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F953" w14:textId="133163CE" w:rsidR="00C40E83" w:rsidRPr="00F178AD" w:rsidRDefault="00B717DC" w:rsidP="00F178AD">
      <w:pPr>
        <w:pStyle w:val="Title"/>
        <w:keepNext w:val="0"/>
        <w:keepLines w:val="0"/>
        <w:spacing w:after="0" w:line="240" w:lineRule="auto"/>
        <w:jc w:val="center"/>
      </w:pPr>
      <w:r>
        <w:rPr>
          <w:rFonts w:eastAsia="Garamond"/>
          <w:sz w:val="24"/>
          <w:szCs w:val="24"/>
          <w:lang w:val="en-US"/>
        </w:rPr>
        <w:t xml:space="preserve"> </w:t>
      </w:r>
      <w:r>
        <w:rPr>
          <w:rFonts w:eastAsia="Garamond"/>
          <w:sz w:val="24"/>
          <w:szCs w:val="24"/>
          <w:lang w:val="en-US"/>
        </w:rPr>
        <w:tab/>
      </w:r>
      <w:r w:rsidR="11D87E4A" w:rsidRPr="4B5F5C46">
        <w:rPr>
          <w:rFonts w:eastAsia="Garamond"/>
          <w:sz w:val="24"/>
          <w:szCs w:val="24"/>
          <w:lang w:val="en-US"/>
        </w:rPr>
        <w:t>An Extensible SOAR SDK with SDN Enforcement for Automated Response to Ransomware Alerts</w:t>
      </w:r>
    </w:p>
    <w:p w14:paraId="07CBDE77" w14:textId="77777777" w:rsidR="00C40E83" w:rsidRPr="00F7360C" w:rsidRDefault="00C40E83">
      <w:pPr>
        <w:pStyle w:val="Title"/>
        <w:keepNext w:val="0"/>
        <w:keepLines w:val="0"/>
        <w:spacing w:after="0" w:line="240" w:lineRule="auto"/>
        <w:jc w:val="center"/>
        <w:rPr>
          <w:rFonts w:eastAsia="Garamond"/>
          <w:sz w:val="24"/>
          <w:szCs w:val="24"/>
        </w:rPr>
      </w:pPr>
    </w:p>
    <w:p w14:paraId="332231B4" w14:textId="77777777" w:rsidR="00C40E83" w:rsidRPr="00F7360C" w:rsidRDefault="00C40E83">
      <w:pPr>
        <w:pStyle w:val="Title"/>
        <w:keepNext w:val="0"/>
        <w:keepLines w:val="0"/>
        <w:spacing w:after="0" w:line="240" w:lineRule="auto"/>
        <w:jc w:val="center"/>
        <w:rPr>
          <w:rFonts w:eastAsia="Garamond"/>
          <w:sz w:val="24"/>
          <w:szCs w:val="24"/>
        </w:rPr>
      </w:pPr>
    </w:p>
    <w:p w14:paraId="5C67071C" w14:textId="77777777" w:rsidR="00F178AD" w:rsidRDefault="00F178AD" w:rsidP="00F178AD"/>
    <w:p w14:paraId="4F6F1BB5" w14:textId="77777777" w:rsidR="00F178AD" w:rsidRPr="00F178AD" w:rsidRDefault="00F178AD" w:rsidP="00F178AD"/>
    <w:p w14:paraId="41D9A241" w14:textId="77777777" w:rsidR="00C40E83" w:rsidRPr="00F7360C" w:rsidRDefault="00C40E83">
      <w:pPr>
        <w:pStyle w:val="Title"/>
        <w:keepNext w:val="0"/>
        <w:keepLines w:val="0"/>
        <w:spacing w:after="0" w:line="240" w:lineRule="auto"/>
        <w:jc w:val="center"/>
        <w:rPr>
          <w:rFonts w:eastAsia="Garamond"/>
          <w:sz w:val="24"/>
          <w:szCs w:val="24"/>
        </w:rPr>
      </w:pPr>
    </w:p>
    <w:p w14:paraId="5532659D" w14:textId="77777777" w:rsidR="00C40E83" w:rsidRPr="00DA3CFC" w:rsidRDefault="00E36976">
      <w:pPr>
        <w:spacing w:line="240" w:lineRule="auto"/>
        <w:jc w:val="center"/>
        <w:rPr>
          <w:rFonts w:eastAsia="Garamond"/>
        </w:rPr>
      </w:pPr>
      <w:r w:rsidRPr="00DA3CFC">
        <w:rPr>
          <w:rFonts w:eastAsia="Garamond"/>
        </w:rPr>
        <w:t xml:space="preserve">A Thesis Proposal Presented to </w:t>
      </w:r>
    </w:p>
    <w:p w14:paraId="09711540" w14:textId="77777777" w:rsidR="00C40E83" w:rsidRPr="00DA3CFC" w:rsidRDefault="00E36976">
      <w:pPr>
        <w:spacing w:line="240" w:lineRule="auto"/>
        <w:jc w:val="center"/>
        <w:rPr>
          <w:rFonts w:eastAsia="Garamond"/>
        </w:rPr>
      </w:pPr>
      <w:r w:rsidRPr="00DA3CFC">
        <w:rPr>
          <w:rFonts w:eastAsia="Garamond"/>
        </w:rPr>
        <w:t>the Faculty of the College of Computer Studies</w:t>
      </w:r>
    </w:p>
    <w:p w14:paraId="5248EA3A" w14:textId="77777777" w:rsidR="00C40E83" w:rsidRPr="00DA3CFC" w:rsidRDefault="00E36976">
      <w:pPr>
        <w:spacing w:line="240" w:lineRule="auto"/>
        <w:jc w:val="center"/>
        <w:rPr>
          <w:rFonts w:eastAsia="Garamond"/>
        </w:rPr>
      </w:pPr>
      <w:r w:rsidRPr="00DA3CFC">
        <w:rPr>
          <w:rFonts w:eastAsia="Garamond"/>
        </w:rPr>
        <w:t>De La Salle University</w:t>
      </w:r>
    </w:p>
    <w:p w14:paraId="524E92D4" w14:textId="77777777" w:rsidR="00C40E83" w:rsidRPr="00DA3CFC" w:rsidRDefault="00C40E83">
      <w:pPr>
        <w:spacing w:line="240" w:lineRule="auto"/>
        <w:jc w:val="center"/>
        <w:rPr>
          <w:rFonts w:eastAsia="Garamond"/>
        </w:rPr>
      </w:pPr>
    </w:p>
    <w:p w14:paraId="2B63AE1A" w14:textId="77777777" w:rsidR="00C40E83" w:rsidRPr="00DA3CFC" w:rsidRDefault="00C40E83">
      <w:pPr>
        <w:spacing w:line="240" w:lineRule="auto"/>
        <w:jc w:val="center"/>
        <w:rPr>
          <w:rFonts w:eastAsia="Garamond"/>
        </w:rPr>
      </w:pPr>
    </w:p>
    <w:p w14:paraId="2A1AE22E" w14:textId="77777777" w:rsidR="00C40E83" w:rsidRPr="00DA3CFC" w:rsidRDefault="00C40E83">
      <w:pPr>
        <w:spacing w:line="240" w:lineRule="auto"/>
        <w:jc w:val="center"/>
        <w:rPr>
          <w:rFonts w:eastAsia="Garamond"/>
        </w:rPr>
      </w:pPr>
    </w:p>
    <w:p w14:paraId="6463C42B" w14:textId="77777777" w:rsidR="00C40E83" w:rsidRPr="00DA3CFC" w:rsidRDefault="00E36976">
      <w:pPr>
        <w:spacing w:line="240" w:lineRule="auto"/>
        <w:jc w:val="center"/>
        <w:rPr>
          <w:rFonts w:eastAsia="Garamond"/>
        </w:rPr>
      </w:pPr>
      <w:r w:rsidRPr="00DA3CFC">
        <w:rPr>
          <w:rFonts w:eastAsia="Garamond"/>
        </w:rPr>
        <w:t>In Partial Fulfillment</w:t>
      </w:r>
    </w:p>
    <w:p w14:paraId="62698E12" w14:textId="77777777" w:rsidR="00C40E83" w:rsidRPr="00DA3CFC" w:rsidRDefault="00E36976">
      <w:pPr>
        <w:spacing w:line="240" w:lineRule="auto"/>
        <w:jc w:val="center"/>
        <w:rPr>
          <w:rFonts w:eastAsia="Garamond"/>
        </w:rPr>
      </w:pPr>
      <w:r w:rsidRPr="00DA3CFC">
        <w:rPr>
          <w:rFonts w:eastAsia="Garamond"/>
        </w:rPr>
        <w:t xml:space="preserve">of the Requirements for the Degree of </w:t>
      </w:r>
    </w:p>
    <w:p w14:paraId="067C2A53" w14:textId="77777777" w:rsidR="00C40E83" w:rsidRPr="00DA3CFC" w:rsidRDefault="00E36976">
      <w:pPr>
        <w:spacing w:line="240" w:lineRule="auto"/>
        <w:jc w:val="center"/>
        <w:rPr>
          <w:rFonts w:eastAsia="Garamond"/>
        </w:rPr>
      </w:pPr>
      <w:r w:rsidRPr="00DA3CFC">
        <w:rPr>
          <w:rFonts w:eastAsia="Garamond"/>
        </w:rPr>
        <w:t>Bachelor of Science in Computer Science</w:t>
      </w:r>
    </w:p>
    <w:p w14:paraId="64706733" w14:textId="0802211D" w:rsidR="00C40E83" w:rsidRPr="00DA3CFC" w:rsidRDefault="00C40E83">
      <w:pPr>
        <w:spacing w:line="240" w:lineRule="auto"/>
        <w:jc w:val="center"/>
        <w:rPr>
          <w:rFonts w:eastAsia="Garamond"/>
        </w:rPr>
      </w:pPr>
    </w:p>
    <w:p w14:paraId="47340072" w14:textId="77777777" w:rsidR="00C40E83" w:rsidRPr="00DA3CFC" w:rsidRDefault="00C40E83">
      <w:pPr>
        <w:spacing w:line="240" w:lineRule="auto"/>
        <w:jc w:val="center"/>
        <w:rPr>
          <w:rFonts w:eastAsia="Garamond"/>
        </w:rPr>
      </w:pPr>
    </w:p>
    <w:p w14:paraId="3101E4FD" w14:textId="77777777" w:rsidR="00C40E83" w:rsidRPr="00DA3CFC" w:rsidRDefault="00C40E83">
      <w:pPr>
        <w:spacing w:line="240" w:lineRule="auto"/>
        <w:jc w:val="center"/>
        <w:rPr>
          <w:rFonts w:eastAsia="Garamond"/>
        </w:rPr>
      </w:pPr>
    </w:p>
    <w:p w14:paraId="30BA9401" w14:textId="77777777" w:rsidR="00C40E83" w:rsidRPr="00DA3CFC" w:rsidRDefault="00E36976">
      <w:pPr>
        <w:spacing w:line="240" w:lineRule="auto"/>
        <w:jc w:val="center"/>
        <w:rPr>
          <w:rFonts w:eastAsia="Garamond"/>
        </w:rPr>
      </w:pPr>
      <w:proofErr w:type="gramStart"/>
      <w:r w:rsidRPr="00DA3CFC">
        <w:rPr>
          <w:rFonts w:eastAsia="Garamond"/>
        </w:rPr>
        <w:t>by</w:t>
      </w:r>
      <w:proofErr w:type="gramEnd"/>
    </w:p>
    <w:p w14:paraId="00CCB8E4" w14:textId="77777777" w:rsidR="00C40E83" w:rsidRPr="00DA3CFC" w:rsidRDefault="00E36976" w:rsidP="0A43A3E5">
      <w:pPr>
        <w:spacing w:line="240" w:lineRule="auto"/>
        <w:jc w:val="center"/>
        <w:rPr>
          <w:rFonts w:eastAsia="Garamond"/>
          <w:lang w:val="en-US"/>
        </w:rPr>
      </w:pPr>
      <w:proofErr w:type="spellStart"/>
      <w:r w:rsidRPr="00DA3CFC">
        <w:rPr>
          <w:rFonts w:eastAsia="Garamond"/>
          <w:lang w:val="en-US"/>
        </w:rPr>
        <w:t>Cipriaso</w:t>
      </w:r>
      <w:proofErr w:type="spellEnd"/>
      <w:r w:rsidRPr="00DA3CFC">
        <w:rPr>
          <w:rFonts w:eastAsia="Garamond"/>
          <w:lang w:val="en-US"/>
        </w:rPr>
        <w:t>, James Kielson S.</w:t>
      </w:r>
    </w:p>
    <w:p w14:paraId="48DDC417" w14:textId="77777777" w:rsidR="00C40E83" w:rsidRPr="00DA3CFC" w:rsidRDefault="00E36976">
      <w:pPr>
        <w:spacing w:line="240" w:lineRule="auto"/>
        <w:jc w:val="center"/>
        <w:rPr>
          <w:rFonts w:eastAsia="Garamond"/>
        </w:rPr>
      </w:pPr>
      <w:r w:rsidRPr="00DA3CFC">
        <w:rPr>
          <w:rFonts w:eastAsia="Garamond"/>
        </w:rPr>
        <w:t>Quiñones, Angelo</w:t>
      </w:r>
    </w:p>
    <w:p w14:paraId="7EB88836" w14:textId="77777777" w:rsidR="00C40E83" w:rsidRPr="00DA3CFC" w:rsidRDefault="00E36976" w:rsidP="423044C8">
      <w:pPr>
        <w:spacing w:line="240" w:lineRule="auto"/>
        <w:jc w:val="center"/>
        <w:rPr>
          <w:rFonts w:eastAsia="Garamond"/>
          <w:lang w:val="en-US"/>
        </w:rPr>
      </w:pPr>
      <w:proofErr w:type="spellStart"/>
      <w:r w:rsidRPr="00DA3CFC">
        <w:rPr>
          <w:rFonts w:eastAsia="Garamond"/>
          <w:lang w:val="en-US"/>
        </w:rPr>
        <w:t>Ranigo</w:t>
      </w:r>
      <w:proofErr w:type="spellEnd"/>
      <w:r w:rsidRPr="00DA3CFC">
        <w:rPr>
          <w:rFonts w:eastAsia="Garamond"/>
          <w:lang w:val="en-US"/>
        </w:rPr>
        <w:t>, Gerome David</w:t>
      </w:r>
    </w:p>
    <w:p w14:paraId="084E6D77" w14:textId="77777777" w:rsidR="00C40E83" w:rsidRPr="00DA3CFC" w:rsidRDefault="00E36976">
      <w:pPr>
        <w:spacing w:line="240" w:lineRule="auto"/>
        <w:jc w:val="center"/>
        <w:rPr>
          <w:rFonts w:eastAsia="Garamond"/>
        </w:rPr>
      </w:pPr>
      <w:r w:rsidRPr="00DA3CFC">
        <w:rPr>
          <w:rFonts w:eastAsia="Garamond"/>
        </w:rPr>
        <w:t>Rosales, Kean Louis R.</w:t>
      </w:r>
    </w:p>
    <w:p w14:paraId="43CA2CCC" w14:textId="77777777" w:rsidR="00C40E83" w:rsidRPr="00DA3CFC" w:rsidRDefault="00C40E83">
      <w:pPr>
        <w:spacing w:line="240" w:lineRule="auto"/>
        <w:jc w:val="center"/>
        <w:rPr>
          <w:rFonts w:eastAsia="Garamond"/>
        </w:rPr>
      </w:pPr>
    </w:p>
    <w:p w14:paraId="3E255B49" w14:textId="77777777" w:rsidR="00C40E83" w:rsidRPr="00DA3CFC" w:rsidRDefault="00C40E83">
      <w:pPr>
        <w:spacing w:line="240" w:lineRule="auto"/>
        <w:jc w:val="center"/>
        <w:rPr>
          <w:rFonts w:eastAsia="Garamond"/>
        </w:rPr>
      </w:pPr>
    </w:p>
    <w:p w14:paraId="3A2BDCCE" w14:textId="77777777" w:rsidR="00C40E83" w:rsidRPr="00DA3CFC" w:rsidRDefault="00C40E83">
      <w:pPr>
        <w:spacing w:line="240" w:lineRule="auto"/>
        <w:jc w:val="center"/>
        <w:rPr>
          <w:rFonts w:eastAsia="Garamond"/>
        </w:rPr>
      </w:pPr>
    </w:p>
    <w:p w14:paraId="3FC2AA25" w14:textId="77777777" w:rsidR="00C40E83" w:rsidRPr="00DA3CFC" w:rsidRDefault="00C40E83">
      <w:pPr>
        <w:spacing w:line="240" w:lineRule="auto"/>
        <w:jc w:val="center"/>
        <w:rPr>
          <w:rFonts w:eastAsia="Garamond"/>
        </w:rPr>
      </w:pPr>
    </w:p>
    <w:p w14:paraId="2A062915" w14:textId="77777777" w:rsidR="00C40E83" w:rsidRPr="00DA3CFC" w:rsidRDefault="00C40E83">
      <w:pPr>
        <w:spacing w:line="240" w:lineRule="auto"/>
        <w:jc w:val="center"/>
        <w:rPr>
          <w:rFonts w:eastAsia="Garamond"/>
        </w:rPr>
      </w:pPr>
    </w:p>
    <w:p w14:paraId="4962C3B9" w14:textId="77777777" w:rsidR="00C40E83" w:rsidRPr="00DA3CFC" w:rsidRDefault="00C40E83">
      <w:pPr>
        <w:spacing w:line="240" w:lineRule="auto"/>
        <w:jc w:val="center"/>
        <w:rPr>
          <w:rFonts w:eastAsia="Garamond"/>
        </w:rPr>
      </w:pPr>
    </w:p>
    <w:p w14:paraId="6CFB79C7" w14:textId="77777777" w:rsidR="00C40E83" w:rsidRPr="00DA3CFC" w:rsidRDefault="00E36976">
      <w:pPr>
        <w:spacing w:line="240" w:lineRule="auto"/>
        <w:jc w:val="center"/>
        <w:rPr>
          <w:rFonts w:eastAsia="Garamond"/>
        </w:rPr>
      </w:pPr>
      <w:r w:rsidRPr="00DA3CFC">
        <w:rPr>
          <w:rFonts w:eastAsia="Garamond"/>
        </w:rPr>
        <w:t xml:space="preserve">Mr. Jonathan Mantua </w:t>
      </w:r>
    </w:p>
    <w:p w14:paraId="067BC4E0" w14:textId="77777777" w:rsidR="00C40E83" w:rsidRPr="00DA3CFC" w:rsidRDefault="00E36976">
      <w:pPr>
        <w:spacing w:line="240" w:lineRule="auto"/>
        <w:jc w:val="center"/>
        <w:rPr>
          <w:rFonts w:eastAsia="Garamond"/>
        </w:rPr>
      </w:pPr>
      <w:r w:rsidRPr="00DA3CFC">
        <w:rPr>
          <w:rFonts w:eastAsia="Garamond"/>
        </w:rPr>
        <w:t>Faculty Adviser</w:t>
      </w:r>
    </w:p>
    <w:p w14:paraId="553C8956" w14:textId="77777777" w:rsidR="00C40E83" w:rsidRPr="00DA3CFC" w:rsidRDefault="00C40E83">
      <w:pPr>
        <w:spacing w:line="240" w:lineRule="auto"/>
        <w:jc w:val="center"/>
        <w:rPr>
          <w:rFonts w:eastAsia="Garamond"/>
        </w:rPr>
      </w:pPr>
    </w:p>
    <w:p w14:paraId="0E6D786B" w14:textId="77777777" w:rsidR="00C40E83" w:rsidRPr="00DA3CFC" w:rsidRDefault="00C40E83">
      <w:pPr>
        <w:spacing w:line="240" w:lineRule="auto"/>
        <w:jc w:val="center"/>
        <w:rPr>
          <w:rFonts w:eastAsia="Garamond"/>
        </w:rPr>
      </w:pPr>
    </w:p>
    <w:p w14:paraId="18B161FD" w14:textId="418B3A72" w:rsidR="00C40E83" w:rsidRPr="00DA3CFC" w:rsidRDefault="00B25A6D">
      <w:pPr>
        <w:spacing w:line="240" w:lineRule="auto"/>
        <w:jc w:val="center"/>
        <w:rPr>
          <w:rFonts w:eastAsia="Garamond"/>
        </w:rPr>
        <w:sectPr w:rsidR="00C40E83" w:rsidRPr="00DA3CFC">
          <w:footerReference w:type="default" r:id="rId11"/>
          <w:pgSz w:w="12240" w:h="15840"/>
          <w:pgMar w:top="1440" w:right="1440" w:bottom="1440" w:left="1440" w:header="720" w:footer="720" w:gutter="0"/>
          <w:pgNumType w:start="1"/>
          <w:cols w:space="720"/>
        </w:sectPr>
      </w:pPr>
      <w:r w:rsidRPr="0955F457">
        <w:rPr>
          <w:rFonts w:eastAsia="Garamond"/>
        </w:rPr>
        <w:t>J</w:t>
      </w:r>
      <w:r w:rsidR="338AC9EE" w:rsidRPr="0955F457">
        <w:rPr>
          <w:rFonts w:eastAsia="Garamond"/>
        </w:rPr>
        <w:t>uly</w:t>
      </w:r>
      <w:r w:rsidR="00610E67" w:rsidRPr="0955F457">
        <w:rPr>
          <w:rFonts w:eastAsia="Garamond"/>
        </w:rPr>
        <w:t xml:space="preserve"> </w:t>
      </w:r>
      <w:r w:rsidR="28B38D5A" w:rsidRPr="0955F457">
        <w:rPr>
          <w:rFonts w:eastAsia="Garamond"/>
        </w:rPr>
        <w:t>31</w:t>
      </w:r>
      <w:r w:rsidR="00E36976" w:rsidRPr="00DA3CFC">
        <w:rPr>
          <w:rFonts w:eastAsia="Garamond"/>
        </w:rPr>
        <w:t xml:space="preserve">, </w:t>
      </w:r>
      <w:r w:rsidR="00610E67">
        <w:rPr>
          <w:rFonts w:eastAsia="Garamond"/>
        </w:rPr>
        <w:t>202</w:t>
      </w:r>
      <w:r w:rsidR="00BB1E27">
        <w:rPr>
          <w:rFonts w:eastAsia="Garamond"/>
        </w:rPr>
        <w:t>6</w:t>
      </w:r>
    </w:p>
    <w:p w14:paraId="6808D477" w14:textId="77777777" w:rsidR="00C40E83" w:rsidRPr="00DA3CFC" w:rsidRDefault="00C40E83">
      <w:pPr>
        <w:tabs>
          <w:tab w:val="center" w:pos="4153"/>
          <w:tab w:val="right" w:pos="8306"/>
        </w:tabs>
        <w:spacing w:line="240" w:lineRule="auto"/>
        <w:rPr>
          <w:rFonts w:eastAsia="Garamond"/>
        </w:rPr>
      </w:pPr>
    </w:p>
    <w:p w14:paraId="35CBC3DB" w14:textId="77777777" w:rsidR="00C40E83" w:rsidRPr="00DA3CFC" w:rsidRDefault="00C40E83">
      <w:pPr>
        <w:tabs>
          <w:tab w:val="center" w:pos="4153"/>
          <w:tab w:val="right" w:pos="8306"/>
        </w:tabs>
        <w:spacing w:line="240" w:lineRule="auto"/>
        <w:jc w:val="center"/>
        <w:rPr>
          <w:rFonts w:eastAsia="Garamond"/>
        </w:rPr>
      </w:pPr>
    </w:p>
    <w:p w14:paraId="65256E3D" w14:textId="77777777" w:rsidR="00C40E83" w:rsidRPr="00DA3CFC" w:rsidRDefault="00E36976">
      <w:pPr>
        <w:tabs>
          <w:tab w:val="center" w:pos="4153"/>
          <w:tab w:val="right" w:pos="8306"/>
        </w:tabs>
        <w:spacing w:line="240" w:lineRule="auto"/>
        <w:jc w:val="center"/>
        <w:rPr>
          <w:rFonts w:eastAsia="Garamond"/>
          <w:b/>
        </w:rPr>
      </w:pPr>
      <w:r w:rsidRPr="00DA3CFC">
        <w:rPr>
          <w:rFonts w:eastAsia="Garamond"/>
          <w:b/>
        </w:rPr>
        <w:t>Abstract</w:t>
      </w:r>
    </w:p>
    <w:p w14:paraId="68031783" w14:textId="77777777" w:rsidR="00C40E83" w:rsidRPr="00DA3CFC" w:rsidRDefault="00C40E83">
      <w:pPr>
        <w:spacing w:line="240" w:lineRule="auto"/>
        <w:jc w:val="both"/>
        <w:rPr>
          <w:rFonts w:eastAsia="Garamond"/>
        </w:rPr>
      </w:pPr>
    </w:p>
    <w:p w14:paraId="59A9F85F" w14:textId="77777777" w:rsidR="00C40E83" w:rsidRPr="00DA3CFC" w:rsidRDefault="00C40E83">
      <w:pPr>
        <w:spacing w:line="240" w:lineRule="auto"/>
        <w:jc w:val="both"/>
        <w:rPr>
          <w:rFonts w:eastAsia="Garamond"/>
        </w:rPr>
      </w:pPr>
    </w:p>
    <w:p w14:paraId="68AA310C" w14:textId="6B63CB73" w:rsidR="00C40E83" w:rsidRPr="00DA3CFC" w:rsidRDefault="00E36976" w:rsidP="0A43A3E5">
      <w:pPr>
        <w:spacing w:before="240" w:after="240" w:line="240" w:lineRule="auto"/>
        <w:ind w:firstLine="720"/>
        <w:jc w:val="both"/>
        <w:rPr>
          <w:rFonts w:eastAsia="Garamond"/>
          <w:lang w:val="en-US"/>
        </w:rPr>
      </w:pPr>
      <w:r w:rsidRPr="00DA3CFC">
        <w:rPr>
          <w:rFonts w:eastAsia="Garamond"/>
          <w:lang w:val="en-US"/>
        </w:rPr>
        <w:t xml:space="preserve">Ransomware continues to evolve as a major cybersecurity threat, with recent strains employing advanced evasion techniques, multi-stage attacks, and double or even quadruple extortion tactics. </w:t>
      </w:r>
      <w:r w:rsidR="5B69682E" w:rsidRPr="52A08AC5">
        <w:rPr>
          <w:lang w:val="en-US"/>
        </w:rPr>
        <w:t>At the same time, security operations are constrained by tool fragmentation and the need for continuous SIEM monitoring, which contributes to alert fatigue and delays coordinated response. To address this, this study presents a tool-agnostic Software Development Kit (SDK) for policy-driven, real-time automated threat detection and response, enabling organizations to integrate any security or infrastructure tool they already use through a standardized module lifecycle and event model. The SDK is supported by a distributed reference framework that uses RabbitMQ-based asynchronous message-oriented middleware to decouple event producers, policy execution, and response modules, ensuring scalable event distribution and routing to the appropriate channels. Using ransomware-oriented workflows with Software-Defined Networking (SDN) enforcement as a case study, the approach demonstrates how reusable policies can trigger automated containment actions without requiring constant analyst intervention, reducing operational burden while improving timeliness and consistency of response.</w:t>
      </w:r>
      <w:r w:rsidRPr="00DA3CFC">
        <w:rPr>
          <w:lang w:val="en-US"/>
        </w:rPr>
        <w:br w:type="page"/>
      </w:r>
    </w:p>
    <w:sdt>
      <w:sdtPr>
        <w:rPr>
          <w:rFonts w:ascii="Garamond" w:eastAsia="Arial" w:hAnsi="Garamond" w:cs="Garamond"/>
          <w:color w:val="auto"/>
          <w:sz w:val="24"/>
          <w:szCs w:val="24"/>
          <w:lang w:val="en" w:eastAsia="en-PH"/>
        </w:rPr>
        <w:id w:val="-656691885"/>
        <w:docPartObj>
          <w:docPartGallery w:val="Table of Contents"/>
          <w:docPartUnique/>
        </w:docPartObj>
      </w:sdtPr>
      <w:sdtEndPr>
        <w:rPr>
          <w:b/>
          <w:bCs/>
          <w:noProof/>
        </w:rPr>
      </w:sdtEndPr>
      <w:sdtContent>
        <w:p w14:paraId="7CF72DDA" w14:textId="73325184" w:rsidR="00E03CD4" w:rsidRPr="00DC2CF2" w:rsidRDefault="00E03CD4">
          <w:pPr>
            <w:pStyle w:val="TOCHeading"/>
            <w:rPr>
              <w:rFonts w:ascii="Garamond" w:hAnsi="Garamond"/>
              <w:b/>
              <w:color w:val="auto"/>
              <w:sz w:val="24"/>
              <w:szCs w:val="24"/>
            </w:rPr>
          </w:pPr>
          <w:r w:rsidRPr="00DC2CF2">
            <w:rPr>
              <w:rFonts w:ascii="Garamond" w:hAnsi="Garamond"/>
              <w:b/>
              <w:color w:val="auto"/>
              <w:sz w:val="24"/>
              <w:szCs w:val="24"/>
            </w:rPr>
            <w:t>Table of Contents</w:t>
          </w:r>
        </w:p>
        <w:p w14:paraId="006CA830" w14:textId="72F955A0" w:rsidR="00B43CF6" w:rsidRDefault="00E03CD4">
          <w:pPr>
            <w:pStyle w:val="TOC1"/>
            <w:rPr>
              <w:rFonts w:asciiTheme="minorHAnsi" w:eastAsiaTheme="minorEastAsia" w:hAnsiTheme="minorHAnsi" w:cstheme="minorBidi"/>
              <w:noProof/>
              <w:kern w:val="2"/>
              <w:lang w:val="en-PH"/>
              <w14:ligatures w14:val="standardContextual"/>
            </w:rPr>
          </w:pPr>
          <w:r>
            <w:fldChar w:fldCharType="begin"/>
          </w:r>
          <w:r>
            <w:instrText xml:space="preserve"> TOC \o "1-3" \h \z \u </w:instrText>
          </w:r>
          <w:r>
            <w:fldChar w:fldCharType="separate"/>
          </w:r>
          <w:hyperlink w:anchor="_Toc236398469" w:history="1">
            <w:r w:rsidR="00B43CF6" w:rsidRPr="00B44C1B">
              <w:rPr>
                <w:rStyle w:val="Hyperlink"/>
                <w:bCs/>
                <w:noProof/>
              </w:rPr>
              <w:t>1.</w:t>
            </w:r>
            <w:r w:rsidR="00B43CF6">
              <w:rPr>
                <w:rFonts w:asciiTheme="minorHAnsi" w:eastAsiaTheme="minorEastAsia" w:hAnsiTheme="minorHAnsi" w:cstheme="minorBidi"/>
                <w:noProof/>
                <w:kern w:val="2"/>
                <w:lang w:val="en-PH"/>
                <w14:ligatures w14:val="standardContextual"/>
              </w:rPr>
              <w:tab/>
            </w:r>
            <w:r w:rsidR="00B43CF6" w:rsidRPr="00B44C1B">
              <w:rPr>
                <w:rStyle w:val="Hyperlink"/>
                <w:noProof/>
              </w:rPr>
              <w:t>Introduction</w:t>
            </w:r>
            <w:r w:rsidR="00B43CF6">
              <w:rPr>
                <w:noProof/>
                <w:webHidden/>
              </w:rPr>
              <w:tab/>
            </w:r>
            <w:r w:rsidR="00B43CF6">
              <w:rPr>
                <w:noProof/>
                <w:webHidden/>
              </w:rPr>
              <w:fldChar w:fldCharType="begin"/>
            </w:r>
            <w:r w:rsidR="00B43CF6">
              <w:rPr>
                <w:noProof/>
                <w:webHidden/>
              </w:rPr>
              <w:instrText xml:space="preserve"> PAGEREF _Toc236398469 \h </w:instrText>
            </w:r>
            <w:r w:rsidR="00B43CF6">
              <w:rPr>
                <w:noProof/>
                <w:webHidden/>
              </w:rPr>
            </w:r>
            <w:r w:rsidR="00B43CF6">
              <w:rPr>
                <w:noProof/>
                <w:webHidden/>
              </w:rPr>
              <w:fldChar w:fldCharType="separate"/>
            </w:r>
            <w:r w:rsidR="00B43CF6">
              <w:rPr>
                <w:noProof/>
                <w:webHidden/>
              </w:rPr>
              <w:t>10</w:t>
            </w:r>
            <w:r w:rsidR="00B43CF6">
              <w:rPr>
                <w:noProof/>
                <w:webHidden/>
              </w:rPr>
              <w:fldChar w:fldCharType="end"/>
            </w:r>
          </w:hyperlink>
        </w:p>
        <w:p w14:paraId="637CE9B1" w14:textId="34A56B41"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70" w:history="1">
            <w:r w:rsidRPr="00B44C1B">
              <w:rPr>
                <w:rStyle w:val="Hyperlink"/>
                <w:noProof/>
              </w:rPr>
              <w:t>1.1</w:t>
            </w:r>
            <w:r>
              <w:rPr>
                <w:rFonts w:asciiTheme="minorHAnsi" w:eastAsiaTheme="minorEastAsia" w:hAnsiTheme="minorHAnsi" w:cstheme="minorBidi"/>
                <w:noProof/>
                <w:kern w:val="2"/>
                <w:lang w:val="en-PH"/>
                <w14:ligatures w14:val="standardContextual"/>
              </w:rPr>
              <w:tab/>
            </w:r>
            <w:r w:rsidRPr="00B44C1B">
              <w:rPr>
                <w:rStyle w:val="Hyperlink"/>
                <w:noProof/>
              </w:rPr>
              <w:t>Overview</w:t>
            </w:r>
            <w:r>
              <w:rPr>
                <w:noProof/>
                <w:webHidden/>
              </w:rPr>
              <w:tab/>
            </w:r>
            <w:r>
              <w:rPr>
                <w:noProof/>
                <w:webHidden/>
              </w:rPr>
              <w:fldChar w:fldCharType="begin"/>
            </w:r>
            <w:r>
              <w:rPr>
                <w:noProof/>
                <w:webHidden/>
              </w:rPr>
              <w:instrText xml:space="preserve"> PAGEREF _Toc236398470 \h </w:instrText>
            </w:r>
            <w:r>
              <w:rPr>
                <w:noProof/>
                <w:webHidden/>
              </w:rPr>
            </w:r>
            <w:r>
              <w:rPr>
                <w:noProof/>
                <w:webHidden/>
              </w:rPr>
              <w:fldChar w:fldCharType="separate"/>
            </w:r>
            <w:r>
              <w:rPr>
                <w:noProof/>
                <w:webHidden/>
              </w:rPr>
              <w:t>10</w:t>
            </w:r>
            <w:r>
              <w:rPr>
                <w:noProof/>
                <w:webHidden/>
              </w:rPr>
              <w:fldChar w:fldCharType="end"/>
            </w:r>
          </w:hyperlink>
        </w:p>
        <w:p w14:paraId="4A1E043E" w14:textId="13E59C9F"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71" w:history="1">
            <w:r w:rsidRPr="00B44C1B">
              <w:rPr>
                <w:rStyle w:val="Hyperlink"/>
                <w:noProof/>
              </w:rPr>
              <w:t>1.2</w:t>
            </w:r>
            <w:r>
              <w:rPr>
                <w:rFonts w:asciiTheme="minorHAnsi" w:eastAsiaTheme="minorEastAsia" w:hAnsiTheme="minorHAnsi" w:cstheme="minorBidi"/>
                <w:noProof/>
                <w:kern w:val="2"/>
                <w:lang w:val="en-PH"/>
                <w14:ligatures w14:val="standardContextual"/>
              </w:rPr>
              <w:tab/>
            </w:r>
            <w:r w:rsidRPr="00B44C1B">
              <w:rPr>
                <w:rStyle w:val="Hyperlink"/>
                <w:noProof/>
              </w:rPr>
              <w:t>Problem Statement</w:t>
            </w:r>
            <w:r>
              <w:rPr>
                <w:noProof/>
                <w:webHidden/>
              </w:rPr>
              <w:tab/>
            </w:r>
            <w:r>
              <w:rPr>
                <w:noProof/>
                <w:webHidden/>
              </w:rPr>
              <w:fldChar w:fldCharType="begin"/>
            </w:r>
            <w:r>
              <w:rPr>
                <w:noProof/>
                <w:webHidden/>
              </w:rPr>
              <w:instrText xml:space="preserve"> PAGEREF _Toc236398471 \h </w:instrText>
            </w:r>
            <w:r>
              <w:rPr>
                <w:noProof/>
                <w:webHidden/>
              </w:rPr>
            </w:r>
            <w:r>
              <w:rPr>
                <w:noProof/>
                <w:webHidden/>
              </w:rPr>
              <w:fldChar w:fldCharType="separate"/>
            </w:r>
            <w:r>
              <w:rPr>
                <w:noProof/>
                <w:webHidden/>
              </w:rPr>
              <w:t>11</w:t>
            </w:r>
            <w:r>
              <w:rPr>
                <w:noProof/>
                <w:webHidden/>
              </w:rPr>
              <w:fldChar w:fldCharType="end"/>
            </w:r>
          </w:hyperlink>
        </w:p>
        <w:p w14:paraId="7C9594C3" w14:textId="6DFA78BF"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72" w:history="1">
            <w:r w:rsidRPr="00B44C1B">
              <w:rPr>
                <w:rStyle w:val="Hyperlink"/>
                <w:noProof/>
              </w:rPr>
              <w:t>1.3</w:t>
            </w:r>
            <w:r>
              <w:rPr>
                <w:rFonts w:asciiTheme="minorHAnsi" w:eastAsiaTheme="minorEastAsia" w:hAnsiTheme="minorHAnsi" w:cstheme="minorBidi"/>
                <w:noProof/>
                <w:kern w:val="2"/>
                <w:lang w:val="en-PH"/>
                <w14:ligatures w14:val="standardContextual"/>
              </w:rPr>
              <w:tab/>
            </w:r>
            <w:r w:rsidRPr="00B44C1B">
              <w:rPr>
                <w:rStyle w:val="Hyperlink"/>
                <w:noProof/>
              </w:rPr>
              <w:t>Research Objectives</w:t>
            </w:r>
            <w:r>
              <w:rPr>
                <w:noProof/>
                <w:webHidden/>
              </w:rPr>
              <w:tab/>
            </w:r>
            <w:r>
              <w:rPr>
                <w:noProof/>
                <w:webHidden/>
              </w:rPr>
              <w:fldChar w:fldCharType="begin"/>
            </w:r>
            <w:r>
              <w:rPr>
                <w:noProof/>
                <w:webHidden/>
              </w:rPr>
              <w:instrText xml:space="preserve"> PAGEREF _Toc236398472 \h </w:instrText>
            </w:r>
            <w:r>
              <w:rPr>
                <w:noProof/>
                <w:webHidden/>
              </w:rPr>
            </w:r>
            <w:r>
              <w:rPr>
                <w:noProof/>
                <w:webHidden/>
              </w:rPr>
              <w:fldChar w:fldCharType="separate"/>
            </w:r>
            <w:r>
              <w:rPr>
                <w:noProof/>
                <w:webHidden/>
              </w:rPr>
              <w:t>12</w:t>
            </w:r>
            <w:r>
              <w:rPr>
                <w:noProof/>
                <w:webHidden/>
              </w:rPr>
              <w:fldChar w:fldCharType="end"/>
            </w:r>
          </w:hyperlink>
        </w:p>
        <w:p w14:paraId="1178FFAB" w14:textId="73364C5C" w:rsidR="00B43CF6" w:rsidRDefault="00B43CF6">
          <w:pPr>
            <w:pStyle w:val="TOC3"/>
            <w:rPr>
              <w:rFonts w:asciiTheme="minorHAnsi" w:eastAsiaTheme="minorEastAsia" w:hAnsiTheme="minorHAnsi" w:cstheme="minorBidi"/>
              <w:noProof/>
              <w:kern w:val="2"/>
              <w:lang w:val="en-PH"/>
              <w14:ligatures w14:val="standardContextual"/>
            </w:rPr>
          </w:pPr>
          <w:hyperlink w:anchor="_Toc236398473" w:history="1">
            <w:r w:rsidRPr="00B44C1B">
              <w:rPr>
                <w:rStyle w:val="Hyperlink"/>
                <w:noProof/>
              </w:rPr>
              <w:t>1.3.1</w:t>
            </w:r>
            <w:r>
              <w:rPr>
                <w:rFonts w:asciiTheme="minorHAnsi" w:eastAsiaTheme="minorEastAsia" w:hAnsiTheme="minorHAnsi" w:cstheme="minorBidi"/>
                <w:noProof/>
                <w:kern w:val="2"/>
                <w:lang w:val="en-PH"/>
                <w14:ligatures w14:val="standardContextual"/>
              </w:rPr>
              <w:tab/>
            </w:r>
            <w:r w:rsidRPr="00B44C1B">
              <w:rPr>
                <w:rStyle w:val="Hyperlink"/>
                <w:noProof/>
              </w:rPr>
              <w:t>General Objective</w:t>
            </w:r>
            <w:r>
              <w:rPr>
                <w:noProof/>
                <w:webHidden/>
              </w:rPr>
              <w:tab/>
            </w:r>
            <w:r>
              <w:rPr>
                <w:noProof/>
                <w:webHidden/>
              </w:rPr>
              <w:fldChar w:fldCharType="begin"/>
            </w:r>
            <w:r>
              <w:rPr>
                <w:noProof/>
                <w:webHidden/>
              </w:rPr>
              <w:instrText xml:space="preserve"> PAGEREF _Toc236398473 \h </w:instrText>
            </w:r>
            <w:r>
              <w:rPr>
                <w:noProof/>
                <w:webHidden/>
              </w:rPr>
            </w:r>
            <w:r>
              <w:rPr>
                <w:noProof/>
                <w:webHidden/>
              </w:rPr>
              <w:fldChar w:fldCharType="separate"/>
            </w:r>
            <w:r>
              <w:rPr>
                <w:noProof/>
                <w:webHidden/>
              </w:rPr>
              <w:t>12</w:t>
            </w:r>
            <w:r>
              <w:rPr>
                <w:noProof/>
                <w:webHidden/>
              </w:rPr>
              <w:fldChar w:fldCharType="end"/>
            </w:r>
          </w:hyperlink>
        </w:p>
        <w:p w14:paraId="69F4FC4A" w14:textId="2D931B87" w:rsidR="00B43CF6" w:rsidRDefault="00B43CF6">
          <w:pPr>
            <w:pStyle w:val="TOC3"/>
            <w:rPr>
              <w:rFonts w:asciiTheme="minorHAnsi" w:eastAsiaTheme="minorEastAsia" w:hAnsiTheme="minorHAnsi" w:cstheme="minorBidi"/>
              <w:noProof/>
              <w:kern w:val="2"/>
              <w:lang w:val="en-PH"/>
              <w14:ligatures w14:val="standardContextual"/>
            </w:rPr>
          </w:pPr>
          <w:hyperlink w:anchor="_Toc236398474" w:history="1">
            <w:r w:rsidRPr="00B44C1B">
              <w:rPr>
                <w:rStyle w:val="Hyperlink"/>
                <w:noProof/>
              </w:rPr>
              <w:t>1.3.2</w:t>
            </w:r>
            <w:r>
              <w:rPr>
                <w:rFonts w:asciiTheme="minorHAnsi" w:eastAsiaTheme="minorEastAsia" w:hAnsiTheme="minorHAnsi" w:cstheme="minorBidi"/>
                <w:noProof/>
                <w:kern w:val="2"/>
                <w:lang w:val="en-PH"/>
                <w14:ligatures w14:val="standardContextual"/>
              </w:rPr>
              <w:tab/>
            </w:r>
            <w:r w:rsidRPr="00B44C1B">
              <w:rPr>
                <w:rStyle w:val="Hyperlink"/>
                <w:noProof/>
              </w:rPr>
              <w:t>Specific Objectives</w:t>
            </w:r>
            <w:r>
              <w:rPr>
                <w:noProof/>
                <w:webHidden/>
              </w:rPr>
              <w:tab/>
            </w:r>
            <w:r>
              <w:rPr>
                <w:noProof/>
                <w:webHidden/>
              </w:rPr>
              <w:fldChar w:fldCharType="begin"/>
            </w:r>
            <w:r>
              <w:rPr>
                <w:noProof/>
                <w:webHidden/>
              </w:rPr>
              <w:instrText xml:space="preserve"> PAGEREF _Toc236398474 \h </w:instrText>
            </w:r>
            <w:r>
              <w:rPr>
                <w:noProof/>
                <w:webHidden/>
              </w:rPr>
            </w:r>
            <w:r>
              <w:rPr>
                <w:noProof/>
                <w:webHidden/>
              </w:rPr>
              <w:fldChar w:fldCharType="separate"/>
            </w:r>
            <w:r>
              <w:rPr>
                <w:noProof/>
                <w:webHidden/>
              </w:rPr>
              <w:t>12</w:t>
            </w:r>
            <w:r>
              <w:rPr>
                <w:noProof/>
                <w:webHidden/>
              </w:rPr>
              <w:fldChar w:fldCharType="end"/>
            </w:r>
          </w:hyperlink>
        </w:p>
        <w:p w14:paraId="767F936C" w14:textId="62D47DBC"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75" w:history="1">
            <w:r w:rsidRPr="00B44C1B">
              <w:rPr>
                <w:rStyle w:val="Hyperlink"/>
                <w:noProof/>
              </w:rPr>
              <w:t>1.4</w:t>
            </w:r>
            <w:r>
              <w:rPr>
                <w:rFonts w:asciiTheme="minorHAnsi" w:eastAsiaTheme="minorEastAsia" w:hAnsiTheme="minorHAnsi" w:cstheme="minorBidi"/>
                <w:noProof/>
                <w:kern w:val="2"/>
                <w:lang w:val="en-PH"/>
                <w14:ligatures w14:val="standardContextual"/>
              </w:rPr>
              <w:tab/>
            </w:r>
            <w:r w:rsidRPr="00B44C1B">
              <w:rPr>
                <w:rStyle w:val="Hyperlink"/>
                <w:noProof/>
              </w:rPr>
              <w:t>Project Scope and Limitations</w:t>
            </w:r>
            <w:r>
              <w:rPr>
                <w:noProof/>
                <w:webHidden/>
              </w:rPr>
              <w:tab/>
            </w:r>
            <w:r>
              <w:rPr>
                <w:noProof/>
                <w:webHidden/>
              </w:rPr>
              <w:fldChar w:fldCharType="begin"/>
            </w:r>
            <w:r>
              <w:rPr>
                <w:noProof/>
                <w:webHidden/>
              </w:rPr>
              <w:instrText xml:space="preserve"> PAGEREF _Toc236398475 \h </w:instrText>
            </w:r>
            <w:r>
              <w:rPr>
                <w:noProof/>
                <w:webHidden/>
              </w:rPr>
            </w:r>
            <w:r>
              <w:rPr>
                <w:noProof/>
                <w:webHidden/>
              </w:rPr>
              <w:fldChar w:fldCharType="separate"/>
            </w:r>
            <w:r>
              <w:rPr>
                <w:noProof/>
                <w:webHidden/>
              </w:rPr>
              <w:t>12</w:t>
            </w:r>
            <w:r>
              <w:rPr>
                <w:noProof/>
                <w:webHidden/>
              </w:rPr>
              <w:fldChar w:fldCharType="end"/>
            </w:r>
          </w:hyperlink>
        </w:p>
        <w:p w14:paraId="17478FB2" w14:textId="4FB0F8B5"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76" w:history="1">
            <w:r w:rsidRPr="00B44C1B">
              <w:rPr>
                <w:rStyle w:val="Hyperlink"/>
                <w:noProof/>
              </w:rPr>
              <w:t>1.5</w:t>
            </w:r>
            <w:r>
              <w:rPr>
                <w:rFonts w:asciiTheme="minorHAnsi" w:eastAsiaTheme="minorEastAsia" w:hAnsiTheme="minorHAnsi" w:cstheme="minorBidi"/>
                <w:noProof/>
                <w:kern w:val="2"/>
                <w:lang w:val="en-PH"/>
                <w14:ligatures w14:val="standardContextual"/>
              </w:rPr>
              <w:tab/>
            </w:r>
            <w:r w:rsidRPr="00B44C1B">
              <w:rPr>
                <w:rStyle w:val="Hyperlink"/>
                <w:noProof/>
              </w:rPr>
              <w:t>Resources</w:t>
            </w:r>
            <w:r>
              <w:rPr>
                <w:noProof/>
                <w:webHidden/>
              </w:rPr>
              <w:tab/>
            </w:r>
            <w:r>
              <w:rPr>
                <w:noProof/>
                <w:webHidden/>
              </w:rPr>
              <w:fldChar w:fldCharType="begin"/>
            </w:r>
            <w:r>
              <w:rPr>
                <w:noProof/>
                <w:webHidden/>
              </w:rPr>
              <w:instrText xml:space="preserve"> PAGEREF _Toc236398476 \h </w:instrText>
            </w:r>
            <w:r>
              <w:rPr>
                <w:noProof/>
                <w:webHidden/>
              </w:rPr>
            </w:r>
            <w:r>
              <w:rPr>
                <w:noProof/>
                <w:webHidden/>
              </w:rPr>
              <w:fldChar w:fldCharType="separate"/>
            </w:r>
            <w:r>
              <w:rPr>
                <w:noProof/>
                <w:webHidden/>
              </w:rPr>
              <w:t>13</w:t>
            </w:r>
            <w:r>
              <w:rPr>
                <w:noProof/>
                <w:webHidden/>
              </w:rPr>
              <w:fldChar w:fldCharType="end"/>
            </w:r>
          </w:hyperlink>
        </w:p>
        <w:p w14:paraId="2F606413" w14:textId="2BC32233" w:rsidR="00B43CF6" w:rsidRDefault="00B43CF6">
          <w:pPr>
            <w:pStyle w:val="TOC3"/>
            <w:rPr>
              <w:rFonts w:asciiTheme="minorHAnsi" w:eastAsiaTheme="minorEastAsia" w:hAnsiTheme="minorHAnsi" w:cstheme="minorBidi"/>
              <w:noProof/>
              <w:kern w:val="2"/>
              <w:lang w:val="en-PH"/>
              <w14:ligatures w14:val="standardContextual"/>
            </w:rPr>
          </w:pPr>
          <w:hyperlink w:anchor="_Toc236398477" w:history="1">
            <w:r w:rsidRPr="00B44C1B">
              <w:rPr>
                <w:rStyle w:val="Hyperlink"/>
                <w:noProof/>
              </w:rPr>
              <w:t>1.5.1</w:t>
            </w:r>
            <w:r>
              <w:rPr>
                <w:rFonts w:asciiTheme="minorHAnsi" w:eastAsiaTheme="minorEastAsia" w:hAnsiTheme="minorHAnsi" w:cstheme="minorBidi"/>
                <w:noProof/>
                <w:kern w:val="2"/>
                <w:lang w:val="en-PH"/>
                <w14:ligatures w14:val="standardContextual"/>
              </w:rPr>
              <w:tab/>
            </w:r>
            <w:r w:rsidRPr="00B44C1B">
              <w:rPr>
                <w:rStyle w:val="Hyperlink"/>
                <w:noProof/>
              </w:rPr>
              <w:t>Hardware</w:t>
            </w:r>
            <w:r>
              <w:rPr>
                <w:noProof/>
                <w:webHidden/>
              </w:rPr>
              <w:tab/>
            </w:r>
            <w:r>
              <w:rPr>
                <w:noProof/>
                <w:webHidden/>
              </w:rPr>
              <w:fldChar w:fldCharType="begin"/>
            </w:r>
            <w:r>
              <w:rPr>
                <w:noProof/>
                <w:webHidden/>
              </w:rPr>
              <w:instrText xml:space="preserve"> PAGEREF _Toc236398477 \h </w:instrText>
            </w:r>
            <w:r>
              <w:rPr>
                <w:noProof/>
                <w:webHidden/>
              </w:rPr>
            </w:r>
            <w:r>
              <w:rPr>
                <w:noProof/>
                <w:webHidden/>
              </w:rPr>
              <w:fldChar w:fldCharType="separate"/>
            </w:r>
            <w:r>
              <w:rPr>
                <w:noProof/>
                <w:webHidden/>
              </w:rPr>
              <w:t>14</w:t>
            </w:r>
            <w:r>
              <w:rPr>
                <w:noProof/>
                <w:webHidden/>
              </w:rPr>
              <w:fldChar w:fldCharType="end"/>
            </w:r>
          </w:hyperlink>
        </w:p>
        <w:p w14:paraId="1FEC0086" w14:textId="42C4CB88" w:rsidR="00B43CF6" w:rsidRDefault="00B43CF6">
          <w:pPr>
            <w:pStyle w:val="TOC3"/>
            <w:rPr>
              <w:rFonts w:asciiTheme="minorHAnsi" w:eastAsiaTheme="minorEastAsia" w:hAnsiTheme="minorHAnsi" w:cstheme="minorBidi"/>
              <w:noProof/>
              <w:kern w:val="2"/>
              <w:lang w:val="en-PH"/>
              <w14:ligatures w14:val="standardContextual"/>
            </w:rPr>
          </w:pPr>
          <w:hyperlink w:anchor="_Toc236398478" w:history="1">
            <w:r w:rsidRPr="00B44C1B">
              <w:rPr>
                <w:rStyle w:val="Hyperlink"/>
                <w:noProof/>
              </w:rPr>
              <w:t>1.5.2</w:t>
            </w:r>
            <w:r>
              <w:rPr>
                <w:rFonts w:asciiTheme="minorHAnsi" w:eastAsiaTheme="minorEastAsia" w:hAnsiTheme="minorHAnsi" w:cstheme="minorBidi"/>
                <w:noProof/>
                <w:kern w:val="2"/>
                <w:lang w:val="en-PH"/>
                <w14:ligatures w14:val="standardContextual"/>
              </w:rPr>
              <w:tab/>
            </w:r>
            <w:r w:rsidRPr="00B44C1B">
              <w:rPr>
                <w:rStyle w:val="Hyperlink"/>
                <w:noProof/>
              </w:rPr>
              <w:t>Software</w:t>
            </w:r>
            <w:r>
              <w:rPr>
                <w:noProof/>
                <w:webHidden/>
              </w:rPr>
              <w:tab/>
            </w:r>
            <w:r>
              <w:rPr>
                <w:noProof/>
                <w:webHidden/>
              </w:rPr>
              <w:fldChar w:fldCharType="begin"/>
            </w:r>
            <w:r>
              <w:rPr>
                <w:noProof/>
                <w:webHidden/>
              </w:rPr>
              <w:instrText xml:space="preserve"> PAGEREF _Toc236398478 \h </w:instrText>
            </w:r>
            <w:r>
              <w:rPr>
                <w:noProof/>
                <w:webHidden/>
              </w:rPr>
            </w:r>
            <w:r>
              <w:rPr>
                <w:noProof/>
                <w:webHidden/>
              </w:rPr>
              <w:fldChar w:fldCharType="separate"/>
            </w:r>
            <w:r>
              <w:rPr>
                <w:noProof/>
                <w:webHidden/>
              </w:rPr>
              <w:t>14</w:t>
            </w:r>
            <w:r>
              <w:rPr>
                <w:noProof/>
                <w:webHidden/>
              </w:rPr>
              <w:fldChar w:fldCharType="end"/>
            </w:r>
          </w:hyperlink>
        </w:p>
        <w:p w14:paraId="3BDCE36E" w14:textId="120200E7"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79" w:history="1">
            <w:r w:rsidRPr="00B44C1B">
              <w:rPr>
                <w:rStyle w:val="Hyperlink"/>
                <w:noProof/>
              </w:rPr>
              <w:t>1.6</w:t>
            </w:r>
            <w:r>
              <w:rPr>
                <w:rFonts w:asciiTheme="minorHAnsi" w:eastAsiaTheme="minorEastAsia" w:hAnsiTheme="minorHAnsi" w:cstheme="minorBidi"/>
                <w:noProof/>
                <w:kern w:val="2"/>
                <w:lang w:val="en-PH"/>
                <w14:ligatures w14:val="standardContextual"/>
              </w:rPr>
              <w:tab/>
            </w:r>
            <w:r w:rsidRPr="00B44C1B">
              <w:rPr>
                <w:rStyle w:val="Hyperlink"/>
                <w:noProof/>
              </w:rPr>
              <w:t>Test and Verification Method</w:t>
            </w:r>
            <w:r>
              <w:rPr>
                <w:noProof/>
                <w:webHidden/>
              </w:rPr>
              <w:tab/>
            </w:r>
            <w:r>
              <w:rPr>
                <w:noProof/>
                <w:webHidden/>
              </w:rPr>
              <w:fldChar w:fldCharType="begin"/>
            </w:r>
            <w:r>
              <w:rPr>
                <w:noProof/>
                <w:webHidden/>
              </w:rPr>
              <w:instrText xml:space="preserve"> PAGEREF _Toc236398479 \h </w:instrText>
            </w:r>
            <w:r>
              <w:rPr>
                <w:noProof/>
                <w:webHidden/>
              </w:rPr>
            </w:r>
            <w:r>
              <w:rPr>
                <w:noProof/>
                <w:webHidden/>
              </w:rPr>
              <w:fldChar w:fldCharType="separate"/>
            </w:r>
            <w:r>
              <w:rPr>
                <w:noProof/>
                <w:webHidden/>
              </w:rPr>
              <w:t>14</w:t>
            </w:r>
            <w:r>
              <w:rPr>
                <w:noProof/>
                <w:webHidden/>
              </w:rPr>
              <w:fldChar w:fldCharType="end"/>
            </w:r>
          </w:hyperlink>
        </w:p>
        <w:p w14:paraId="240DC921" w14:textId="22AFF5A7" w:rsidR="00B43CF6" w:rsidRDefault="00B43CF6">
          <w:pPr>
            <w:pStyle w:val="TOC3"/>
            <w:rPr>
              <w:rFonts w:asciiTheme="minorHAnsi" w:eastAsiaTheme="minorEastAsia" w:hAnsiTheme="minorHAnsi" w:cstheme="minorBidi"/>
              <w:noProof/>
              <w:kern w:val="2"/>
              <w:lang w:val="en-PH"/>
              <w14:ligatures w14:val="standardContextual"/>
            </w:rPr>
          </w:pPr>
          <w:hyperlink w:anchor="_Toc236398480" w:history="1">
            <w:r w:rsidRPr="00B44C1B">
              <w:rPr>
                <w:rStyle w:val="Hyperlink"/>
                <w:noProof/>
              </w:rPr>
              <w:t>1.6.1</w:t>
            </w:r>
            <w:r>
              <w:rPr>
                <w:rFonts w:asciiTheme="minorHAnsi" w:eastAsiaTheme="minorEastAsia" w:hAnsiTheme="minorHAnsi" w:cstheme="minorBidi"/>
                <w:noProof/>
                <w:kern w:val="2"/>
                <w:lang w:val="en-PH"/>
                <w14:ligatures w14:val="standardContextual"/>
              </w:rPr>
              <w:tab/>
            </w:r>
            <w:r w:rsidRPr="00B44C1B">
              <w:rPr>
                <w:rStyle w:val="Hyperlink"/>
                <w:noProof/>
              </w:rPr>
              <w:t>SDN Functionality Testing</w:t>
            </w:r>
            <w:r>
              <w:rPr>
                <w:noProof/>
                <w:webHidden/>
              </w:rPr>
              <w:tab/>
            </w:r>
            <w:r>
              <w:rPr>
                <w:noProof/>
                <w:webHidden/>
              </w:rPr>
              <w:fldChar w:fldCharType="begin"/>
            </w:r>
            <w:r>
              <w:rPr>
                <w:noProof/>
                <w:webHidden/>
              </w:rPr>
              <w:instrText xml:space="preserve"> PAGEREF _Toc236398480 \h </w:instrText>
            </w:r>
            <w:r>
              <w:rPr>
                <w:noProof/>
                <w:webHidden/>
              </w:rPr>
            </w:r>
            <w:r>
              <w:rPr>
                <w:noProof/>
                <w:webHidden/>
              </w:rPr>
              <w:fldChar w:fldCharType="separate"/>
            </w:r>
            <w:r>
              <w:rPr>
                <w:noProof/>
                <w:webHidden/>
              </w:rPr>
              <w:t>14</w:t>
            </w:r>
            <w:r>
              <w:rPr>
                <w:noProof/>
                <w:webHidden/>
              </w:rPr>
              <w:fldChar w:fldCharType="end"/>
            </w:r>
          </w:hyperlink>
        </w:p>
        <w:p w14:paraId="3FE9CC7B" w14:textId="04539F1D" w:rsidR="00B43CF6" w:rsidRDefault="00B43CF6">
          <w:pPr>
            <w:pStyle w:val="TOC3"/>
            <w:rPr>
              <w:rFonts w:asciiTheme="minorHAnsi" w:eastAsiaTheme="minorEastAsia" w:hAnsiTheme="minorHAnsi" w:cstheme="minorBidi"/>
              <w:noProof/>
              <w:kern w:val="2"/>
              <w:lang w:val="en-PH"/>
              <w14:ligatures w14:val="standardContextual"/>
            </w:rPr>
          </w:pPr>
          <w:hyperlink w:anchor="_Toc236398481" w:history="1">
            <w:r w:rsidRPr="00B44C1B">
              <w:rPr>
                <w:rStyle w:val="Hyperlink"/>
                <w:noProof/>
              </w:rPr>
              <w:t>1.6.2</w:t>
            </w:r>
            <w:r>
              <w:rPr>
                <w:rFonts w:asciiTheme="minorHAnsi" w:eastAsiaTheme="minorEastAsia" w:hAnsiTheme="minorHAnsi" w:cstheme="minorBidi"/>
                <w:noProof/>
                <w:kern w:val="2"/>
                <w:lang w:val="en-PH"/>
                <w14:ligatures w14:val="standardContextual"/>
              </w:rPr>
              <w:tab/>
            </w:r>
            <w:r w:rsidRPr="00B44C1B">
              <w:rPr>
                <w:rStyle w:val="Hyperlink"/>
                <w:noProof/>
              </w:rPr>
              <w:t>Ransomware Attack Simulation</w:t>
            </w:r>
            <w:r>
              <w:rPr>
                <w:noProof/>
                <w:webHidden/>
              </w:rPr>
              <w:tab/>
            </w:r>
            <w:r>
              <w:rPr>
                <w:noProof/>
                <w:webHidden/>
              </w:rPr>
              <w:fldChar w:fldCharType="begin"/>
            </w:r>
            <w:r>
              <w:rPr>
                <w:noProof/>
                <w:webHidden/>
              </w:rPr>
              <w:instrText xml:space="preserve"> PAGEREF _Toc236398481 \h </w:instrText>
            </w:r>
            <w:r>
              <w:rPr>
                <w:noProof/>
                <w:webHidden/>
              </w:rPr>
            </w:r>
            <w:r>
              <w:rPr>
                <w:noProof/>
                <w:webHidden/>
              </w:rPr>
              <w:fldChar w:fldCharType="separate"/>
            </w:r>
            <w:r>
              <w:rPr>
                <w:noProof/>
                <w:webHidden/>
              </w:rPr>
              <w:t>14</w:t>
            </w:r>
            <w:r>
              <w:rPr>
                <w:noProof/>
                <w:webHidden/>
              </w:rPr>
              <w:fldChar w:fldCharType="end"/>
            </w:r>
          </w:hyperlink>
        </w:p>
        <w:p w14:paraId="07566E31" w14:textId="38CCD1E3" w:rsidR="00B43CF6" w:rsidRDefault="00B43CF6">
          <w:pPr>
            <w:pStyle w:val="TOC3"/>
            <w:rPr>
              <w:rFonts w:asciiTheme="minorHAnsi" w:eastAsiaTheme="minorEastAsia" w:hAnsiTheme="minorHAnsi" w:cstheme="minorBidi"/>
              <w:noProof/>
              <w:kern w:val="2"/>
              <w:lang w:val="en-PH"/>
              <w14:ligatures w14:val="standardContextual"/>
            </w:rPr>
          </w:pPr>
          <w:hyperlink w:anchor="_Toc236398482" w:history="1">
            <w:r w:rsidRPr="00B44C1B">
              <w:rPr>
                <w:rStyle w:val="Hyperlink"/>
                <w:noProof/>
              </w:rPr>
              <w:t>1.6.3</w:t>
            </w:r>
            <w:r>
              <w:rPr>
                <w:rFonts w:asciiTheme="minorHAnsi" w:eastAsiaTheme="minorEastAsia" w:hAnsiTheme="minorHAnsi" w:cstheme="minorBidi"/>
                <w:noProof/>
                <w:kern w:val="2"/>
                <w:lang w:val="en-PH"/>
                <w14:ligatures w14:val="standardContextual"/>
              </w:rPr>
              <w:tab/>
            </w:r>
            <w:r w:rsidRPr="00B44C1B">
              <w:rPr>
                <w:rStyle w:val="Hyperlink"/>
                <w:noProof/>
              </w:rPr>
              <w:t>SDK Testing</w:t>
            </w:r>
            <w:r>
              <w:rPr>
                <w:noProof/>
                <w:webHidden/>
              </w:rPr>
              <w:tab/>
            </w:r>
            <w:r>
              <w:rPr>
                <w:noProof/>
                <w:webHidden/>
              </w:rPr>
              <w:fldChar w:fldCharType="begin"/>
            </w:r>
            <w:r>
              <w:rPr>
                <w:noProof/>
                <w:webHidden/>
              </w:rPr>
              <w:instrText xml:space="preserve"> PAGEREF _Toc236398482 \h </w:instrText>
            </w:r>
            <w:r>
              <w:rPr>
                <w:noProof/>
                <w:webHidden/>
              </w:rPr>
            </w:r>
            <w:r>
              <w:rPr>
                <w:noProof/>
                <w:webHidden/>
              </w:rPr>
              <w:fldChar w:fldCharType="separate"/>
            </w:r>
            <w:r>
              <w:rPr>
                <w:noProof/>
                <w:webHidden/>
              </w:rPr>
              <w:t>15</w:t>
            </w:r>
            <w:r>
              <w:rPr>
                <w:noProof/>
                <w:webHidden/>
              </w:rPr>
              <w:fldChar w:fldCharType="end"/>
            </w:r>
          </w:hyperlink>
        </w:p>
        <w:p w14:paraId="19CE09AC" w14:textId="2C6455B4" w:rsidR="00B43CF6" w:rsidRDefault="00B43CF6">
          <w:pPr>
            <w:pStyle w:val="TOC3"/>
            <w:rPr>
              <w:rFonts w:asciiTheme="minorHAnsi" w:eastAsiaTheme="minorEastAsia" w:hAnsiTheme="minorHAnsi" w:cstheme="minorBidi"/>
              <w:noProof/>
              <w:kern w:val="2"/>
              <w:lang w:val="en-PH"/>
              <w14:ligatures w14:val="standardContextual"/>
            </w:rPr>
          </w:pPr>
          <w:hyperlink w:anchor="_Toc236398483" w:history="1">
            <w:r w:rsidRPr="00B44C1B">
              <w:rPr>
                <w:rStyle w:val="Hyperlink"/>
                <w:noProof/>
              </w:rPr>
              <w:t>1.6.4</w:t>
            </w:r>
            <w:r>
              <w:rPr>
                <w:rFonts w:asciiTheme="minorHAnsi" w:eastAsiaTheme="minorEastAsia" w:hAnsiTheme="minorHAnsi" w:cstheme="minorBidi"/>
                <w:noProof/>
                <w:kern w:val="2"/>
                <w:lang w:val="en-PH"/>
                <w14:ligatures w14:val="standardContextual"/>
              </w:rPr>
              <w:tab/>
            </w:r>
            <w:r w:rsidRPr="00B44C1B">
              <w:rPr>
                <w:rStyle w:val="Hyperlink"/>
                <w:noProof/>
              </w:rPr>
              <w:t>Security Platform Capabilities Testing</w:t>
            </w:r>
            <w:r>
              <w:rPr>
                <w:noProof/>
                <w:webHidden/>
              </w:rPr>
              <w:tab/>
            </w:r>
            <w:r>
              <w:rPr>
                <w:noProof/>
                <w:webHidden/>
              </w:rPr>
              <w:fldChar w:fldCharType="begin"/>
            </w:r>
            <w:r>
              <w:rPr>
                <w:noProof/>
                <w:webHidden/>
              </w:rPr>
              <w:instrText xml:space="preserve"> PAGEREF _Toc236398483 \h </w:instrText>
            </w:r>
            <w:r>
              <w:rPr>
                <w:noProof/>
                <w:webHidden/>
              </w:rPr>
            </w:r>
            <w:r>
              <w:rPr>
                <w:noProof/>
                <w:webHidden/>
              </w:rPr>
              <w:fldChar w:fldCharType="separate"/>
            </w:r>
            <w:r>
              <w:rPr>
                <w:noProof/>
                <w:webHidden/>
              </w:rPr>
              <w:t>16</w:t>
            </w:r>
            <w:r>
              <w:rPr>
                <w:noProof/>
                <w:webHidden/>
              </w:rPr>
              <w:fldChar w:fldCharType="end"/>
            </w:r>
          </w:hyperlink>
        </w:p>
        <w:p w14:paraId="1055C3FC" w14:textId="35AA03AF" w:rsidR="00B43CF6" w:rsidRDefault="00B43CF6">
          <w:pPr>
            <w:pStyle w:val="TOC3"/>
            <w:rPr>
              <w:rFonts w:asciiTheme="minorHAnsi" w:eastAsiaTheme="minorEastAsia" w:hAnsiTheme="minorHAnsi" w:cstheme="minorBidi"/>
              <w:noProof/>
              <w:kern w:val="2"/>
              <w:lang w:val="en-PH"/>
              <w14:ligatures w14:val="standardContextual"/>
            </w:rPr>
          </w:pPr>
          <w:hyperlink w:anchor="_Toc236398484" w:history="1">
            <w:r w:rsidRPr="00B44C1B">
              <w:rPr>
                <w:rStyle w:val="Hyperlink"/>
                <w:noProof/>
              </w:rPr>
              <w:t>1.6.5</w:t>
            </w:r>
            <w:r>
              <w:rPr>
                <w:rFonts w:asciiTheme="minorHAnsi" w:eastAsiaTheme="minorEastAsia" w:hAnsiTheme="minorHAnsi" w:cstheme="minorBidi"/>
                <w:noProof/>
                <w:kern w:val="2"/>
                <w:lang w:val="en-PH"/>
                <w14:ligatures w14:val="standardContextual"/>
              </w:rPr>
              <w:tab/>
            </w:r>
            <w:r w:rsidRPr="00B44C1B">
              <w:rPr>
                <w:rStyle w:val="Hyperlink"/>
                <w:noProof/>
              </w:rPr>
              <w:t>SDN-based Security Platform vs Other SDN-based Ransomware Solutions</w:t>
            </w:r>
            <w:r>
              <w:rPr>
                <w:noProof/>
                <w:webHidden/>
              </w:rPr>
              <w:tab/>
            </w:r>
            <w:r>
              <w:rPr>
                <w:noProof/>
                <w:webHidden/>
              </w:rPr>
              <w:fldChar w:fldCharType="begin"/>
            </w:r>
            <w:r>
              <w:rPr>
                <w:noProof/>
                <w:webHidden/>
              </w:rPr>
              <w:instrText xml:space="preserve"> PAGEREF _Toc236398484 \h </w:instrText>
            </w:r>
            <w:r>
              <w:rPr>
                <w:noProof/>
                <w:webHidden/>
              </w:rPr>
            </w:r>
            <w:r>
              <w:rPr>
                <w:noProof/>
                <w:webHidden/>
              </w:rPr>
              <w:fldChar w:fldCharType="separate"/>
            </w:r>
            <w:r>
              <w:rPr>
                <w:noProof/>
                <w:webHidden/>
              </w:rPr>
              <w:t>17</w:t>
            </w:r>
            <w:r>
              <w:rPr>
                <w:noProof/>
                <w:webHidden/>
              </w:rPr>
              <w:fldChar w:fldCharType="end"/>
            </w:r>
          </w:hyperlink>
        </w:p>
        <w:p w14:paraId="454C4C60" w14:textId="24EBA330"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85" w:history="1">
            <w:r w:rsidRPr="00B44C1B">
              <w:rPr>
                <w:rStyle w:val="Hyperlink"/>
                <w:noProof/>
              </w:rPr>
              <w:t>1.7</w:t>
            </w:r>
            <w:r>
              <w:rPr>
                <w:rFonts w:asciiTheme="minorHAnsi" w:eastAsiaTheme="minorEastAsia" w:hAnsiTheme="minorHAnsi" w:cstheme="minorBidi"/>
                <w:noProof/>
                <w:kern w:val="2"/>
                <w:lang w:val="en-PH"/>
                <w14:ligatures w14:val="standardContextual"/>
              </w:rPr>
              <w:tab/>
            </w:r>
            <w:r w:rsidRPr="00B44C1B">
              <w:rPr>
                <w:rStyle w:val="Hyperlink"/>
                <w:noProof/>
              </w:rPr>
              <w:t>Significance of the Study</w:t>
            </w:r>
            <w:r>
              <w:rPr>
                <w:noProof/>
                <w:webHidden/>
              </w:rPr>
              <w:tab/>
            </w:r>
            <w:r>
              <w:rPr>
                <w:noProof/>
                <w:webHidden/>
              </w:rPr>
              <w:fldChar w:fldCharType="begin"/>
            </w:r>
            <w:r>
              <w:rPr>
                <w:noProof/>
                <w:webHidden/>
              </w:rPr>
              <w:instrText xml:space="preserve"> PAGEREF _Toc236398485 \h </w:instrText>
            </w:r>
            <w:r>
              <w:rPr>
                <w:noProof/>
                <w:webHidden/>
              </w:rPr>
            </w:r>
            <w:r>
              <w:rPr>
                <w:noProof/>
                <w:webHidden/>
              </w:rPr>
              <w:fldChar w:fldCharType="separate"/>
            </w:r>
            <w:r>
              <w:rPr>
                <w:noProof/>
                <w:webHidden/>
              </w:rPr>
              <w:t>18</w:t>
            </w:r>
            <w:r>
              <w:rPr>
                <w:noProof/>
                <w:webHidden/>
              </w:rPr>
              <w:fldChar w:fldCharType="end"/>
            </w:r>
          </w:hyperlink>
        </w:p>
        <w:p w14:paraId="1B1AD0B3" w14:textId="78BDD91B"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86" w:history="1">
            <w:r w:rsidRPr="00B44C1B">
              <w:rPr>
                <w:rStyle w:val="Hyperlink"/>
                <w:noProof/>
              </w:rPr>
              <w:t>1.8</w:t>
            </w:r>
            <w:r>
              <w:rPr>
                <w:rFonts w:asciiTheme="minorHAnsi" w:eastAsiaTheme="minorEastAsia" w:hAnsiTheme="minorHAnsi" w:cstheme="minorBidi"/>
                <w:noProof/>
                <w:kern w:val="2"/>
                <w:lang w:val="en-PH"/>
                <w14:ligatures w14:val="standardContextual"/>
              </w:rPr>
              <w:tab/>
            </w:r>
            <w:r w:rsidRPr="00B44C1B">
              <w:rPr>
                <w:rStyle w:val="Hyperlink"/>
                <w:noProof/>
              </w:rPr>
              <w:t>Research Methodology</w:t>
            </w:r>
            <w:r>
              <w:rPr>
                <w:noProof/>
                <w:webHidden/>
              </w:rPr>
              <w:tab/>
            </w:r>
            <w:r>
              <w:rPr>
                <w:noProof/>
                <w:webHidden/>
              </w:rPr>
              <w:fldChar w:fldCharType="begin"/>
            </w:r>
            <w:r>
              <w:rPr>
                <w:noProof/>
                <w:webHidden/>
              </w:rPr>
              <w:instrText xml:space="preserve"> PAGEREF _Toc236398486 \h </w:instrText>
            </w:r>
            <w:r>
              <w:rPr>
                <w:noProof/>
                <w:webHidden/>
              </w:rPr>
            </w:r>
            <w:r>
              <w:rPr>
                <w:noProof/>
                <w:webHidden/>
              </w:rPr>
              <w:fldChar w:fldCharType="separate"/>
            </w:r>
            <w:r>
              <w:rPr>
                <w:noProof/>
                <w:webHidden/>
              </w:rPr>
              <w:t>18</w:t>
            </w:r>
            <w:r>
              <w:rPr>
                <w:noProof/>
                <w:webHidden/>
              </w:rPr>
              <w:fldChar w:fldCharType="end"/>
            </w:r>
          </w:hyperlink>
        </w:p>
        <w:p w14:paraId="6EC523FD" w14:textId="52DE1DC5" w:rsidR="00B43CF6" w:rsidRDefault="00B43CF6">
          <w:pPr>
            <w:pStyle w:val="TOC3"/>
            <w:rPr>
              <w:rFonts w:asciiTheme="minorHAnsi" w:eastAsiaTheme="minorEastAsia" w:hAnsiTheme="minorHAnsi" w:cstheme="minorBidi"/>
              <w:noProof/>
              <w:kern w:val="2"/>
              <w:lang w:val="en-PH"/>
              <w14:ligatures w14:val="standardContextual"/>
            </w:rPr>
          </w:pPr>
          <w:hyperlink w:anchor="_Toc236398487" w:history="1">
            <w:r w:rsidRPr="00B44C1B">
              <w:rPr>
                <w:rStyle w:val="Hyperlink"/>
                <w:noProof/>
              </w:rPr>
              <w:t>1.8.1</w:t>
            </w:r>
            <w:r>
              <w:rPr>
                <w:rFonts w:asciiTheme="minorHAnsi" w:eastAsiaTheme="minorEastAsia" w:hAnsiTheme="minorHAnsi" w:cstheme="minorBidi"/>
                <w:noProof/>
                <w:kern w:val="2"/>
                <w:lang w:val="en-PH"/>
                <w14:ligatures w14:val="standardContextual"/>
              </w:rPr>
              <w:tab/>
            </w:r>
            <w:r w:rsidRPr="00B44C1B">
              <w:rPr>
                <w:rStyle w:val="Hyperlink"/>
                <w:noProof/>
              </w:rPr>
              <w:t>Consultation</w:t>
            </w:r>
            <w:r>
              <w:rPr>
                <w:noProof/>
                <w:webHidden/>
              </w:rPr>
              <w:tab/>
            </w:r>
            <w:r>
              <w:rPr>
                <w:noProof/>
                <w:webHidden/>
              </w:rPr>
              <w:fldChar w:fldCharType="begin"/>
            </w:r>
            <w:r>
              <w:rPr>
                <w:noProof/>
                <w:webHidden/>
              </w:rPr>
              <w:instrText xml:space="preserve"> PAGEREF _Toc236398487 \h </w:instrText>
            </w:r>
            <w:r>
              <w:rPr>
                <w:noProof/>
                <w:webHidden/>
              </w:rPr>
            </w:r>
            <w:r>
              <w:rPr>
                <w:noProof/>
                <w:webHidden/>
              </w:rPr>
              <w:fldChar w:fldCharType="separate"/>
            </w:r>
            <w:r>
              <w:rPr>
                <w:noProof/>
                <w:webHidden/>
              </w:rPr>
              <w:t>18</w:t>
            </w:r>
            <w:r>
              <w:rPr>
                <w:noProof/>
                <w:webHidden/>
              </w:rPr>
              <w:fldChar w:fldCharType="end"/>
            </w:r>
          </w:hyperlink>
        </w:p>
        <w:p w14:paraId="1C028D42" w14:textId="748DB6C0" w:rsidR="00B43CF6" w:rsidRDefault="00B43CF6">
          <w:pPr>
            <w:pStyle w:val="TOC3"/>
            <w:rPr>
              <w:rFonts w:asciiTheme="minorHAnsi" w:eastAsiaTheme="minorEastAsia" w:hAnsiTheme="minorHAnsi" w:cstheme="minorBidi"/>
              <w:noProof/>
              <w:kern w:val="2"/>
              <w:lang w:val="en-PH"/>
              <w14:ligatures w14:val="standardContextual"/>
            </w:rPr>
          </w:pPr>
          <w:hyperlink w:anchor="_Toc236398488" w:history="1">
            <w:r w:rsidRPr="00B44C1B">
              <w:rPr>
                <w:rStyle w:val="Hyperlink"/>
                <w:noProof/>
              </w:rPr>
              <w:t>1.8.2</w:t>
            </w:r>
            <w:r>
              <w:rPr>
                <w:rFonts w:asciiTheme="minorHAnsi" w:eastAsiaTheme="minorEastAsia" w:hAnsiTheme="minorHAnsi" w:cstheme="minorBidi"/>
                <w:noProof/>
                <w:kern w:val="2"/>
                <w:lang w:val="en-PH"/>
                <w14:ligatures w14:val="standardContextual"/>
              </w:rPr>
              <w:tab/>
            </w:r>
            <w:r w:rsidRPr="00B44C1B">
              <w:rPr>
                <w:rStyle w:val="Hyperlink"/>
                <w:noProof/>
              </w:rPr>
              <w:t>Analyze</w:t>
            </w:r>
            <w:r>
              <w:rPr>
                <w:noProof/>
                <w:webHidden/>
              </w:rPr>
              <w:tab/>
            </w:r>
            <w:r>
              <w:rPr>
                <w:noProof/>
                <w:webHidden/>
              </w:rPr>
              <w:fldChar w:fldCharType="begin"/>
            </w:r>
            <w:r>
              <w:rPr>
                <w:noProof/>
                <w:webHidden/>
              </w:rPr>
              <w:instrText xml:space="preserve"> PAGEREF _Toc236398488 \h </w:instrText>
            </w:r>
            <w:r>
              <w:rPr>
                <w:noProof/>
                <w:webHidden/>
              </w:rPr>
            </w:r>
            <w:r>
              <w:rPr>
                <w:noProof/>
                <w:webHidden/>
              </w:rPr>
              <w:fldChar w:fldCharType="separate"/>
            </w:r>
            <w:r>
              <w:rPr>
                <w:noProof/>
                <w:webHidden/>
              </w:rPr>
              <w:t>19</w:t>
            </w:r>
            <w:r>
              <w:rPr>
                <w:noProof/>
                <w:webHidden/>
              </w:rPr>
              <w:fldChar w:fldCharType="end"/>
            </w:r>
          </w:hyperlink>
        </w:p>
        <w:p w14:paraId="28F1E9A1" w14:textId="1632DC5D" w:rsidR="00B43CF6" w:rsidRDefault="00B43CF6">
          <w:pPr>
            <w:pStyle w:val="TOC3"/>
            <w:rPr>
              <w:rFonts w:asciiTheme="minorHAnsi" w:eastAsiaTheme="minorEastAsia" w:hAnsiTheme="minorHAnsi" w:cstheme="minorBidi"/>
              <w:noProof/>
              <w:kern w:val="2"/>
              <w:lang w:val="en-PH"/>
              <w14:ligatures w14:val="standardContextual"/>
            </w:rPr>
          </w:pPr>
          <w:hyperlink w:anchor="_Toc236398489" w:history="1">
            <w:r w:rsidRPr="00B44C1B">
              <w:rPr>
                <w:rStyle w:val="Hyperlink"/>
                <w:noProof/>
              </w:rPr>
              <w:t>1.8.3</w:t>
            </w:r>
            <w:r>
              <w:rPr>
                <w:rFonts w:asciiTheme="minorHAnsi" w:eastAsiaTheme="minorEastAsia" w:hAnsiTheme="minorHAnsi" w:cstheme="minorBidi"/>
                <w:noProof/>
                <w:kern w:val="2"/>
                <w:lang w:val="en-PH"/>
                <w14:ligatures w14:val="standardContextual"/>
              </w:rPr>
              <w:tab/>
            </w:r>
            <w:r w:rsidRPr="00B44C1B">
              <w:rPr>
                <w:rStyle w:val="Hyperlink"/>
                <w:noProof/>
              </w:rPr>
              <w:t>Design</w:t>
            </w:r>
            <w:r>
              <w:rPr>
                <w:noProof/>
                <w:webHidden/>
              </w:rPr>
              <w:tab/>
            </w:r>
            <w:r>
              <w:rPr>
                <w:noProof/>
                <w:webHidden/>
              </w:rPr>
              <w:fldChar w:fldCharType="begin"/>
            </w:r>
            <w:r>
              <w:rPr>
                <w:noProof/>
                <w:webHidden/>
              </w:rPr>
              <w:instrText xml:space="preserve"> PAGEREF _Toc236398489 \h </w:instrText>
            </w:r>
            <w:r>
              <w:rPr>
                <w:noProof/>
                <w:webHidden/>
              </w:rPr>
            </w:r>
            <w:r>
              <w:rPr>
                <w:noProof/>
                <w:webHidden/>
              </w:rPr>
              <w:fldChar w:fldCharType="separate"/>
            </w:r>
            <w:r>
              <w:rPr>
                <w:noProof/>
                <w:webHidden/>
              </w:rPr>
              <w:t>19</w:t>
            </w:r>
            <w:r>
              <w:rPr>
                <w:noProof/>
                <w:webHidden/>
              </w:rPr>
              <w:fldChar w:fldCharType="end"/>
            </w:r>
          </w:hyperlink>
        </w:p>
        <w:p w14:paraId="639C985B" w14:textId="06E6484A" w:rsidR="00B43CF6" w:rsidRDefault="00B43CF6">
          <w:pPr>
            <w:pStyle w:val="TOC3"/>
            <w:rPr>
              <w:rFonts w:asciiTheme="minorHAnsi" w:eastAsiaTheme="minorEastAsia" w:hAnsiTheme="minorHAnsi" w:cstheme="minorBidi"/>
              <w:noProof/>
              <w:kern w:val="2"/>
              <w:lang w:val="en-PH"/>
              <w14:ligatures w14:val="standardContextual"/>
            </w:rPr>
          </w:pPr>
          <w:hyperlink w:anchor="_Toc236398490" w:history="1">
            <w:r w:rsidRPr="00B44C1B">
              <w:rPr>
                <w:rStyle w:val="Hyperlink"/>
                <w:noProof/>
              </w:rPr>
              <w:t>1.8.4</w:t>
            </w:r>
            <w:r>
              <w:rPr>
                <w:rFonts w:asciiTheme="minorHAnsi" w:eastAsiaTheme="minorEastAsia" w:hAnsiTheme="minorHAnsi" w:cstheme="minorBidi"/>
                <w:noProof/>
                <w:kern w:val="2"/>
                <w:lang w:val="en-PH"/>
                <w14:ligatures w14:val="standardContextual"/>
              </w:rPr>
              <w:tab/>
            </w:r>
            <w:r w:rsidRPr="00B44C1B">
              <w:rPr>
                <w:rStyle w:val="Hyperlink"/>
                <w:noProof/>
              </w:rPr>
              <w:t>Develop</w:t>
            </w:r>
            <w:r>
              <w:rPr>
                <w:noProof/>
                <w:webHidden/>
              </w:rPr>
              <w:tab/>
            </w:r>
            <w:r>
              <w:rPr>
                <w:noProof/>
                <w:webHidden/>
              </w:rPr>
              <w:fldChar w:fldCharType="begin"/>
            </w:r>
            <w:r>
              <w:rPr>
                <w:noProof/>
                <w:webHidden/>
              </w:rPr>
              <w:instrText xml:space="preserve"> PAGEREF _Toc236398490 \h </w:instrText>
            </w:r>
            <w:r>
              <w:rPr>
                <w:noProof/>
                <w:webHidden/>
              </w:rPr>
            </w:r>
            <w:r>
              <w:rPr>
                <w:noProof/>
                <w:webHidden/>
              </w:rPr>
              <w:fldChar w:fldCharType="separate"/>
            </w:r>
            <w:r>
              <w:rPr>
                <w:noProof/>
                <w:webHidden/>
              </w:rPr>
              <w:t>19</w:t>
            </w:r>
            <w:r>
              <w:rPr>
                <w:noProof/>
                <w:webHidden/>
              </w:rPr>
              <w:fldChar w:fldCharType="end"/>
            </w:r>
          </w:hyperlink>
        </w:p>
        <w:p w14:paraId="098DD738" w14:textId="2301AA74" w:rsidR="00B43CF6" w:rsidRDefault="00B43CF6">
          <w:pPr>
            <w:pStyle w:val="TOC3"/>
            <w:rPr>
              <w:rFonts w:asciiTheme="minorHAnsi" w:eastAsiaTheme="minorEastAsia" w:hAnsiTheme="minorHAnsi" w:cstheme="minorBidi"/>
              <w:noProof/>
              <w:kern w:val="2"/>
              <w:lang w:val="en-PH"/>
              <w14:ligatures w14:val="standardContextual"/>
            </w:rPr>
          </w:pPr>
          <w:hyperlink w:anchor="_Toc236398491" w:history="1">
            <w:r w:rsidRPr="00B44C1B">
              <w:rPr>
                <w:rStyle w:val="Hyperlink"/>
                <w:noProof/>
              </w:rPr>
              <w:t>1.8.5</w:t>
            </w:r>
            <w:r>
              <w:rPr>
                <w:rFonts w:asciiTheme="minorHAnsi" w:eastAsiaTheme="minorEastAsia" w:hAnsiTheme="minorHAnsi" w:cstheme="minorBidi"/>
                <w:noProof/>
                <w:kern w:val="2"/>
                <w:lang w:val="en-PH"/>
                <w14:ligatures w14:val="standardContextual"/>
              </w:rPr>
              <w:tab/>
            </w:r>
            <w:r w:rsidRPr="00B44C1B">
              <w:rPr>
                <w:rStyle w:val="Hyperlink"/>
                <w:noProof/>
              </w:rPr>
              <w:t>Implement</w:t>
            </w:r>
            <w:r>
              <w:rPr>
                <w:noProof/>
                <w:webHidden/>
              </w:rPr>
              <w:tab/>
            </w:r>
            <w:r>
              <w:rPr>
                <w:noProof/>
                <w:webHidden/>
              </w:rPr>
              <w:fldChar w:fldCharType="begin"/>
            </w:r>
            <w:r>
              <w:rPr>
                <w:noProof/>
                <w:webHidden/>
              </w:rPr>
              <w:instrText xml:space="preserve"> PAGEREF _Toc236398491 \h </w:instrText>
            </w:r>
            <w:r>
              <w:rPr>
                <w:noProof/>
                <w:webHidden/>
              </w:rPr>
            </w:r>
            <w:r>
              <w:rPr>
                <w:noProof/>
                <w:webHidden/>
              </w:rPr>
              <w:fldChar w:fldCharType="separate"/>
            </w:r>
            <w:r>
              <w:rPr>
                <w:noProof/>
                <w:webHidden/>
              </w:rPr>
              <w:t>19</w:t>
            </w:r>
            <w:r>
              <w:rPr>
                <w:noProof/>
                <w:webHidden/>
              </w:rPr>
              <w:fldChar w:fldCharType="end"/>
            </w:r>
          </w:hyperlink>
        </w:p>
        <w:p w14:paraId="218631FF" w14:textId="7DF1612A" w:rsidR="00B43CF6" w:rsidRDefault="00B43CF6">
          <w:pPr>
            <w:pStyle w:val="TOC3"/>
            <w:rPr>
              <w:rFonts w:asciiTheme="minorHAnsi" w:eastAsiaTheme="minorEastAsia" w:hAnsiTheme="minorHAnsi" w:cstheme="minorBidi"/>
              <w:noProof/>
              <w:kern w:val="2"/>
              <w:lang w:val="en-PH"/>
              <w14:ligatures w14:val="standardContextual"/>
            </w:rPr>
          </w:pPr>
          <w:hyperlink w:anchor="_Toc236398492" w:history="1">
            <w:r w:rsidRPr="00B44C1B">
              <w:rPr>
                <w:rStyle w:val="Hyperlink"/>
                <w:noProof/>
              </w:rPr>
              <w:t>1.8.6</w:t>
            </w:r>
            <w:r>
              <w:rPr>
                <w:rFonts w:asciiTheme="minorHAnsi" w:eastAsiaTheme="minorEastAsia" w:hAnsiTheme="minorHAnsi" w:cstheme="minorBidi"/>
                <w:noProof/>
                <w:kern w:val="2"/>
                <w:lang w:val="en-PH"/>
                <w14:ligatures w14:val="standardContextual"/>
              </w:rPr>
              <w:tab/>
            </w:r>
            <w:r w:rsidRPr="00B44C1B">
              <w:rPr>
                <w:rStyle w:val="Hyperlink"/>
                <w:noProof/>
              </w:rPr>
              <w:t>Evaluate</w:t>
            </w:r>
            <w:r>
              <w:rPr>
                <w:noProof/>
                <w:webHidden/>
              </w:rPr>
              <w:tab/>
            </w:r>
            <w:r>
              <w:rPr>
                <w:noProof/>
                <w:webHidden/>
              </w:rPr>
              <w:fldChar w:fldCharType="begin"/>
            </w:r>
            <w:r>
              <w:rPr>
                <w:noProof/>
                <w:webHidden/>
              </w:rPr>
              <w:instrText xml:space="preserve"> PAGEREF _Toc236398492 \h </w:instrText>
            </w:r>
            <w:r>
              <w:rPr>
                <w:noProof/>
                <w:webHidden/>
              </w:rPr>
            </w:r>
            <w:r>
              <w:rPr>
                <w:noProof/>
                <w:webHidden/>
              </w:rPr>
              <w:fldChar w:fldCharType="separate"/>
            </w:r>
            <w:r>
              <w:rPr>
                <w:noProof/>
                <w:webHidden/>
              </w:rPr>
              <w:t>19</w:t>
            </w:r>
            <w:r>
              <w:rPr>
                <w:noProof/>
                <w:webHidden/>
              </w:rPr>
              <w:fldChar w:fldCharType="end"/>
            </w:r>
          </w:hyperlink>
        </w:p>
        <w:p w14:paraId="3438D562" w14:textId="42CCBAFA" w:rsidR="00B43CF6" w:rsidRDefault="00B43CF6">
          <w:pPr>
            <w:pStyle w:val="TOC3"/>
            <w:rPr>
              <w:rFonts w:asciiTheme="minorHAnsi" w:eastAsiaTheme="minorEastAsia" w:hAnsiTheme="minorHAnsi" w:cstheme="minorBidi"/>
              <w:noProof/>
              <w:kern w:val="2"/>
              <w:lang w:val="en-PH"/>
              <w14:ligatures w14:val="standardContextual"/>
            </w:rPr>
          </w:pPr>
          <w:hyperlink w:anchor="_Toc236398493" w:history="1">
            <w:r w:rsidRPr="00B44C1B">
              <w:rPr>
                <w:rStyle w:val="Hyperlink"/>
                <w:noProof/>
              </w:rPr>
              <w:t>1.8.7</w:t>
            </w:r>
            <w:r>
              <w:rPr>
                <w:rFonts w:asciiTheme="minorHAnsi" w:eastAsiaTheme="minorEastAsia" w:hAnsiTheme="minorHAnsi" w:cstheme="minorBidi"/>
                <w:noProof/>
                <w:kern w:val="2"/>
                <w:lang w:val="en-PH"/>
                <w14:ligatures w14:val="standardContextual"/>
              </w:rPr>
              <w:tab/>
            </w:r>
            <w:r w:rsidRPr="00B44C1B">
              <w:rPr>
                <w:rStyle w:val="Hyperlink"/>
                <w:noProof/>
              </w:rPr>
              <w:t>Documentation</w:t>
            </w:r>
            <w:r>
              <w:rPr>
                <w:noProof/>
                <w:webHidden/>
              </w:rPr>
              <w:tab/>
            </w:r>
            <w:r>
              <w:rPr>
                <w:noProof/>
                <w:webHidden/>
              </w:rPr>
              <w:fldChar w:fldCharType="begin"/>
            </w:r>
            <w:r>
              <w:rPr>
                <w:noProof/>
                <w:webHidden/>
              </w:rPr>
              <w:instrText xml:space="preserve"> PAGEREF _Toc236398493 \h </w:instrText>
            </w:r>
            <w:r>
              <w:rPr>
                <w:noProof/>
                <w:webHidden/>
              </w:rPr>
            </w:r>
            <w:r>
              <w:rPr>
                <w:noProof/>
                <w:webHidden/>
              </w:rPr>
              <w:fldChar w:fldCharType="separate"/>
            </w:r>
            <w:r>
              <w:rPr>
                <w:noProof/>
                <w:webHidden/>
              </w:rPr>
              <w:t>20</w:t>
            </w:r>
            <w:r>
              <w:rPr>
                <w:noProof/>
                <w:webHidden/>
              </w:rPr>
              <w:fldChar w:fldCharType="end"/>
            </w:r>
          </w:hyperlink>
        </w:p>
        <w:p w14:paraId="035EF0F7" w14:textId="54CD0300" w:rsidR="00B43CF6" w:rsidRDefault="00B43CF6">
          <w:pPr>
            <w:pStyle w:val="TOC3"/>
            <w:rPr>
              <w:rFonts w:asciiTheme="minorHAnsi" w:eastAsiaTheme="minorEastAsia" w:hAnsiTheme="minorHAnsi" w:cstheme="minorBidi"/>
              <w:noProof/>
              <w:kern w:val="2"/>
              <w:lang w:val="en-PH"/>
              <w14:ligatures w14:val="standardContextual"/>
            </w:rPr>
          </w:pPr>
          <w:hyperlink w:anchor="_Toc236398494" w:history="1">
            <w:r w:rsidRPr="00B44C1B">
              <w:rPr>
                <w:rStyle w:val="Hyperlink"/>
                <w:noProof/>
              </w:rPr>
              <w:t>1.8.8</w:t>
            </w:r>
            <w:r>
              <w:rPr>
                <w:rFonts w:asciiTheme="minorHAnsi" w:eastAsiaTheme="minorEastAsia" w:hAnsiTheme="minorHAnsi" w:cstheme="minorBidi"/>
                <w:noProof/>
                <w:kern w:val="2"/>
                <w:lang w:val="en-PH"/>
                <w14:ligatures w14:val="standardContextual"/>
              </w:rPr>
              <w:tab/>
            </w:r>
            <w:r w:rsidRPr="00B44C1B">
              <w:rPr>
                <w:rStyle w:val="Hyperlink"/>
                <w:noProof/>
              </w:rPr>
              <w:t>Research Writing</w:t>
            </w:r>
            <w:r>
              <w:rPr>
                <w:noProof/>
                <w:webHidden/>
              </w:rPr>
              <w:tab/>
            </w:r>
            <w:r>
              <w:rPr>
                <w:noProof/>
                <w:webHidden/>
              </w:rPr>
              <w:fldChar w:fldCharType="begin"/>
            </w:r>
            <w:r>
              <w:rPr>
                <w:noProof/>
                <w:webHidden/>
              </w:rPr>
              <w:instrText xml:space="preserve"> PAGEREF _Toc236398494 \h </w:instrText>
            </w:r>
            <w:r>
              <w:rPr>
                <w:noProof/>
                <w:webHidden/>
              </w:rPr>
            </w:r>
            <w:r>
              <w:rPr>
                <w:noProof/>
                <w:webHidden/>
              </w:rPr>
              <w:fldChar w:fldCharType="separate"/>
            </w:r>
            <w:r>
              <w:rPr>
                <w:noProof/>
                <w:webHidden/>
              </w:rPr>
              <w:t>20</w:t>
            </w:r>
            <w:r>
              <w:rPr>
                <w:noProof/>
                <w:webHidden/>
              </w:rPr>
              <w:fldChar w:fldCharType="end"/>
            </w:r>
          </w:hyperlink>
        </w:p>
        <w:p w14:paraId="6C4ED778" w14:textId="0821ACE8"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95" w:history="1">
            <w:r w:rsidRPr="00B44C1B">
              <w:rPr>
                <w:rStyle w:val="Hyperlink"/>
                <w:noProof/>
              </w:rPr>
              <w:t>1.9</w:t>
            </w:r>
            <w:r>
              <w:rPr>
                <w:rFonts w:asciiTheme="minorHAnsi" w:eastAsiaTheme="minorEastAsia" w:hAnsiTheme="minorHAnsi" w:cstheme="minorBidi"/>
                <w:noProof/>
                <w:kern w:val="2"/>
                <w:lang w:val="en-PH"/>
                <w14:ligatures w14:val="standardContextual"/>
              </w:rPr>
              <w:tab/>
            </w:r>
            <w:r w:rsidRPr="00B44C1B">
              <w:rPr>
                <w:rStyle w:val="Hyperlink"/>
                <w:noProof/>
              </w:rPr>
              <w:t>Research Project Schedule</w:t>
            </w:r>
            <w:r>
              <w:rPr>
                <w:noProof/>
                <w:webHidden/>
              </w:rPr>
              <w:tab/>
            </w:r>
            <w:r>
              <w:rPr>
                <w:noProof/>
                <w:webHidden/>
              </w:rPr>
              <w:fldChar w:fldCharType="begin"/>
            </w:r>
            <w:r>
              <w:rPr>
                <w:noProof/>
                <w:webHidden/>
              </w:rPr>
              <w:instrText xml:space="preserve"> PAGEREF _Toc236398495 \h </w:instrText>
            </w:r>
            <w:r>
              <w:rPr>
                <w:noProof/>
                <w:webHidden/>
              </w:rPr>
            </w:r>
            <w:r>
              <w:rPr>
                <w:noProof/>
                <w:webHidden/>
              </w:rPr>
              <w:fldChar w:fldCharType="separate"/>
            </w:r>
            <w:r>
              <w:rPr>
                <w:noProof/>
                <w:webHidden/>
              </w:rPr>
              <w:t>20</w:t>
            </w:r>
            <w:r>
              <w:rPr>
                <w:noProof/>
                <w:webHidden/>
              </w:rPr>
              <w:fldChar w:fldCharType="end"/>
            </w:r>
          </w:hyperlink>
        </w:p>
        <w:p w14:paraId="27AD0916" w14:textId="17D79E29" w:rsidR="00B43CF6" w:rsidRDefault="00B43CF6">
          <w:pPr>
            <w:pStyle w:val="TOC1"/>
            <w:rPr>
              <w:rFonts w:asciiTheme="minorHAnsi" w:eastAsiaTheme="minorEastAsia" w:hAnsiTheme="minorHAnsi" w:cstheme="minorBidi"/>
              <w:noProof/>
              <w:kern w:val="2"/>
              <w:lang w:val="en-PH"/>
              <w14:ligatures w14:val="standardContextual"/>
            </w:rPr>
          </w:pPr>
          <w:hyperlink w:anchor="_Toc236398496" w:history="1">
            <w:r w:rsidRPr="00B44C1B">
              <w:rPr>
                <w:rStyle w:val="Hyperlink"/>
                <w:bCs/>
                <w:noProof/>
              </w:rPr>
              <w:t>2.</w:t>
            </w:r>
            <w:r>
              <w:rPr>
                <w:rFonts w:asciiTheme="minorHAnsi" w:eastAsiaTheme="minorEastAsia" w:hAnsiTheme="minorHAnsi" w:cstheme="minorBidi"/>
                <w:noProof/>
                <w:kern w:val="2"/>
                <w:lang w:val="en-PH"/>
                <w14:ligatures w14:val="standardContextual"/>
              </w:rPr>
              <w:tab/>
            </w:r>
            <w:r w:rsidRPr="00B44C1B">
              <w:rPr>
                <w:rStyle w:val="Hyperlink"/>
                <w:noProof/>
              </w:rPr>
              <w:t>Review of Related literature</w:t>
            </w:r>
            <w:r>
              <w:rPr>
                <w:noProof/>
                <w:webHidden/>
              </w:rPr>
              <w:tab/>
            </w:r>
            <w:r>
              <w:rPr>
                <w:noProof/>
                <w:webHidden/>
              </w:rPr>
              <w:fldChar w:fldCharType="begin"/>
            </w:r>
            <w:r>
              <w:rPr>
                <w:noProof/>
                <w:webHidden/>
              </w:rPr>
              <w:instrText xml:space="preserve"> PAGEREF _Toc236398496 \h </w:instrText>
            </w:r>
            <w:r>
              <w:rPr>
                <w:noProof/>
                <w:webHidden/>
              </w:rPr>
            </w:r>
            <w:r>
              <w:rPr>
                <w:noProof/>
                <w:webHidden/>
              </w:rPr>
              <w:fldChar w:fldCharType="separate"/>
            </w:r>
            <w:r>
              <w:rPr>
                <w:noProof/>
                <w:webHidden/>
              </w:rPr>
              <w:t>22</w:t>
            </w:r>
            <w:r>
              <w:rPr>
                <w:noProof/>
                <w:webHidden/>
              </w:rPr>
              <w:fldChar w:fldCharType="end"/>
            </w:r>
          </w:hyperlink>
        </w:p>
        <w:p w14:paraId="34425973" w14:textId="0B6F8096"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497" w:history="1">
            <w:r w:rsidRPr="00B44C1B">
              <w:rPr>
                <w:rStyle w:val="Hyperlink"/>
                <w:noProof/>
              </w:rPr>
              <w:t>2.1</w:t>
            </w:r>
            <w:r>
              <w:rPr>
                <w:rFonts w:asciiTheme="minorHAnsi" w:eastAsiaTheme="minorEastAsia" w:hAnsiTheme="minorHAnsi" w:cstheme="minorBidi"/>
                <w:noProof/>
                <w:kern w:val="2"/>
                <w:lang w:val="en-PH"/>
                <w14:ligatures w14:val="standardContextual"/>
              </w:rPr>
              <w:tab/>
            </w:r>
            <w:r w:rsidRPr="00B44C1B">
              <w:rPr>
                <w:rStyle w:val="Hyperlink"/>
                <w:noProof/>
              </w:rPr>
              <w:t>SDN-Based Detection of Self-Propagating Ransomware</w:t>
            </w:r>
            <w:r>
              <w:rPr>
                <w:noProof/>
                <w:webHidden/>
              </w:rPr>
              <w:tab/>
            </w:r>
            <w:r>
              <w:rPr>
                <w:noProof/>
                <w:webHidden/>
              </w:rPr>
              <w:fldChar w:fldCharType="begin"/>
            </w:r>
            <w:r>
              <w:rPr>
                <w:noProof/>
                <w:webHidden/>
              </w:rPr>
              <w:instrText xml:space="preserve"> PAGEREF _Toc236398497 \h </w:instrText>
            </w:r>
            <w:r>
              <w:rPr>
                <w:noProof/>
                <w:webHidden/>
              </w:rPr>
            </w:r>
            <w:r>
              <w:rPr>
                <w:noProof/>
                <w:webHidden/>
              </w:rPr>
              <w:fldChar w:fldCharType="separate"/>
            </w:r>
            <w:r>
              <w:rPr>
                <w:noProof/>
                <w:webHidden/>
              </w:rPr>
              <w:t>22</w:t>
            </w:r>
            <w:r>
              <w:rPr>
                <w:noProof/>
                <w:webHidden/>
              </w:rPr>
              <w:fldChar w:fldCharType="end"/>
            </w:r>
          </w:hyperlink>
        </w:p>
        <w:p w14:paraId="706E5D0D" w14:textId="7C6DAC5B" w:rsidR="00B43CF6" w:rsidRDefault="00B43CF6">
          <w:pPr>
            <w:pStyle w:val="TOC3"/>
            <w:rPr>
              <w:rFonts w:asciiTheme="minorHAnsi" w:eastAsiaTheme="minorEastAsia" w:hAnsiTheme="minorHAnsi" w:cstheme="minorBidi"/>
              <w:noProof/>
              <w:kern w:val="2"/>
              <w:lang w:val="en-PH"/>
              <w14:ligatures w14:val="standardContextual"/>
            </w:rPr>
          </w:pPr>
          <w:hyperlink w:anchor="_Toc236398498" w:history="1">
            <w:r w:rsidRPr="00B44C1B">
              <w:rPr>
                <w:rStyle w:val="Hyperlink"/>
                <w:noProof/>
              </w:rPr>
              <w:t>2.1.1</w:t>
            </w:r>
            <w:r>
              <w:rPr>
                <w:rFonts w:asciiTheme="minorHAnsi" w:eastAsiaTheme="minorEastAsia" w:hAnsiTheme="minorHAnsi" w:cstheme="minorBidi"/>
                <w:noProof/>
                <w:kern w:val="2"/>
                <w:lang w:val="en-PH"/>
                <w14:ligatures w14:val="standardContextual"/>
              </w:rPr>
              <w:tab/>
            </w:r>
            <w:r w:rsidRPr="00B44C1B">
              <w:rPr>
                <w:rStyle w:val="Hyperlink"/>
                <w:noProof/>
              </w:rPr>
              <w:t>Deep Packet Inspection</w:t>
            </w:r>
            <w:r>
              <w:rPr>
                <w:noProof/>
                <w:webHidden/>
              </w:rPr>
              <w:tab/>
            </w:r>
            <w:r>
              <w:rPr>
                <w:noProof/>
                <w:webHidden/>
              </w:rPr>
              <w:fldChar w:fldCharType="begin"/>
            </w:r>
            <w:r>
              <w:rPr>
                <w:noProof/>
                <w:webHidden/>
              </w:rPr>
              <w:instrText xml:space="preserve"> PAGEREF _Toc236398498 \h </w:instrText>
            </w:r>
            <w:r>
              <w:rPr>
                <w:noProof/>
                <w:webHidden/>
              </w:rPr>
            </w:r>
            <w:r>
              <w:rPr>
                <w:noProof/>
                <w:webHidden/>
              </w:rPr>
              <w:fldChar w:fldCharType="separate"/>
            </w:r>
            <w:r>
              <w:rPr>
                <w:noProof/>
                <w:webHidden/>
              </w:rPr>
              <w:t>22</w:t>
            </w:r>
            <w:r>
              <w:rPr>
                <w:noProof/>
                <w:webHidden/>
              </w:rPr>
              <w:fldChar w:fldCharType="end"/>
            </w:r>
          </w:hyperlink>
        </w:p>
        <w:p w14:paraId="54F4B87A" w14:textId="6616BEC6" w:rsidR="00B43CF6" w:rsidRDefault="00B43CF6">
          <w:pPr>
            <w:pStyle w:val="TOC3"/>
            <w:rPr>
              <w:rFonts w:asciiTheme="minorHAnsi" w:eastAsiaTheme="minorEastAsia" w:hAnsiTheme="minorHAnsi" w:cstheme="minorBidi"/>
              <w:noProof/>
              <w:kern w:val="2"/>
              <w:lang w:val="en-PH"/>
              <w14:ligatures w14:val="standardContextual"/>
            </w:rPr>
          </w:pPr>
          <w:hyperlink w:anchor="_Toc236398499" w:history="1">
            <w:r w:rsidRPr="00B44C1B">
              <w:rPr>
                <w:rStyle w:val="Hyperlink"/>
                <w:noProof/>
              </w:rPr>
              <w:t>2.1.2</w:t>
            </w:r>
            <w:r>
              <w:rPr>
                <w:rFonts w:asciiTheme="minorHAnsi" w:eastAsiaTheme="minorEastAsia" w:hAnsiTheme="minorHAnsi" w:cstheme="minorBidi"/>
                <w:noProof/>
                <w:kern w:val="2"/>
                <w:lang w:val="en-PH"/>
                <w14:ligatures w14:val="standardContextual"/>
              </w:rPr>
              <w:tab/>
            </w:r>
            <w:r w:rsidRPr="00B44C1B">
              <w:rPr>
                <w:rStyle w:val="Hyperlink"/>
                <w:noProof/>
              </w:rPr>
              <w:t>Packet Header Inspection</w:t>
            </w:r>
            <w:r>
              <w:rPr>
                <w:noProof/>
                <w:webHidden/>
              </w:rPr>
              <w:tab/>
            </w:r>
            <w:r>
              <w:rPr>
                <w:noProof/>
                <w:webHidden/>
              </w:rPr>
              <w:fldChar w:fldCharType="begin"/>
            </w:r>
            <w:r>
              <w:rPr>
                <w:noProof/>
                <w:webHidden/>
              </w:rPr>
              <w:instrText xml:space="preserve"> PAGEREF _Toc236398499 \h </w:instrText>
            </w:r>
            <w:r>
              <w:rPr>
                <w:noProof/>
                <w:webHidden/>
              </w:rPr>
            </w:r>
            <w:r>
              <w:rPr>
                <w:noProof/>
                <w:webHidden/>
              </w:rPr>
              <w:fldChar w:fldCharType="separate"/>
            </w:r>
            <w:r>
              <w:rPr>
                <w:noProof/>
                <w:webHidden/>
              </w:rPr>
              <w:t>22</w:t>
            </w:r>
            <w:r>
              <w:rPr>
                <w:noProof/>
                <w:webHidden/>
              </w:rPr>
              <w:fldChar w:fldCharType="end"/>
            </w:r>
          </w:hyperlink>
        </w:p>
        <w:p w14:paraId="4B560ACB" w14:textId="7DA6F44B" w:rsidR="00B43CF6" w:rsidRDefault="00B43CF6">
          <w:pPr>
            <w:pStyle w:val="TOC3"/>
            <w:rPr>
              <w:rFonts w:asciiTheme="minorHAnsi" w:eastAsiaTheme="minorEastAsia" w:hAnsiTheme="minorHAnsi" w:cstheme="minorBidi"/>
              <w:noProof/>
              <w:kern w:val="2"/>
              <w:lang w:val="en-PH"/>
              <w14:ligatures w14:val="standardContextual"/>
            </w:rPr>
          </w:pPr>
          <w:hyperlink w:anchor="_Toc236398500" w:history="1">
            <w:r w:rsidRPr="00B44C1B">
              <w:rPr>
                <w:rStyle w:val="Hyperlink"/>
                <w:noProof/>
              </w:rPr>
              <w:t>2.1.3</w:t>
            </w:r>
            <w:r>
              <w:rPr>
                <w:rFonts w:asciiTheme="minorHAnsi" w:eastAsiaTheme="minorEastAsia" w:hAnsiTheme="minorHAnsi" w:cstheme="minorBidi"/>
                <w:noProof/>
                <w:kern w:val="2"/>
                <w:lang w:val="en-PH"/>
                <w14:ligatures w14:val="standardContextual"/>
              </w:rPr>
              <w:tab/>
            </w:r>
            <w:r w:rsidRPr="00B44C1B">
              <w:rPr>
                <w:rStyle w:val="Hyperlink"/>
                <w:noProof/>
              </w:rPr>
              <w:t>Honeypot</w:t>
            </w:r>
            <w:r>
              <w:rPr>
                <w:noProof/>
                <w:webHidden/>
              </w:rPr>
              <w:tab/>
            </w:r>
            <w:r>
              <w:rPr>
                <w:noProof/>
                <w:webHidden/>
              </w:rPr>
              <w:fldChar w:fldCharType="begin"/>
            </w:r>
            <w:r>
              <w:rPr>
                <w:noProof/>
                <w:webHidden/>
              </w:rPr>
              <w:instrText xml:space="preserve"> PAGEREF _Toc236398500 \h </w:instrText>
            </w:r>
            <w:r>
              <w:rPr>
                <w:noProof/>
                <w:webHidden/>
              </w:rPr>
            </w:r>
            <w:r>
              <w:rPr>
                <w:noProof/>
                <w:webHidden/>
              </w:rPr>
              <w:fldChar w:fldCharType="separate"/>
            </w:r>
            <w:r>
              <w:rPr>
                <w:noProof/>
                <w:webHidden/>
              </w:rPr>
              <w:t>22</w:t>
            </w:r>
            <w:r>
              <w:rPr>
                <w:noProof/>
                <w:webHidden/>
              </w:rPr>
              <w:fldChar w:fldCharType="end"/>
            </w:r>
          </w:hyperlink>
        </w:p>
        <w:p w14:paraId="3EE8EBDB" w14:textId="045E917E" w:rsidR="00B43CF6" w:rsidRDefault="00B43CF6">
          <w:pPr>
            <w:pStyle w:val="TOC3"/>
            <w:rPr>
              <w:rFonts w:asciiTheme="minorHAnsi" w:eastAsiaTheme="minorEastAsia" w:hAnsiTheme="minorHAnsi" w:cstheme="minorBidi"/>
              <w:noProof/>
              <w:kern w:val="2"/>
              <w:lang w:val="en-PH"/>
              <w14:ligatures w14:val="standardContextual"/>
            </w:rPr>
          </w:pPr>
          <w:hyperlink w:anchor="_Toc236398501" w:history="1">
            <w:r w:rsidRPr="00B44C1B">
              <w:rPr>
                <w:rStyle w:val="Hyperlink"/>
                <w:noProof/>
              </w:rPr>
              <w:t>2.1.4</w:t>
            </w:r>
            <w:r>
              <w:rPr>
                <w:rFonts w:asciiTheme="minorHAnsi" w:eastAsiaTheme="minorEastAsia" w:hAnsiTheme="minorHAnsi" w:cstheme="minorBidi"/>
                <w:noProof/>
                <w:kern w:val="2"/>
                <w:lang w:val="en-PH"/>
                <w14:ligatures w14:val="standardContextual"/>
              </w:rPr>
              <w:tab/>
            </w:r>
            <w:r w:rsidRPr="00B44C1B">
              <w:rPr>
                <w:rStyle w:val="Hyperlink"/>
                <w:noProof/>
              </w:rPr>
              <w:t>ARP Scan</w:t>
            </w:r>
            <w:r>
              <w:rPr>
                <w:noProof/>
                <w:webHidden/>
              </w:rPr>
              <w:tab/>
            </w:r>
            <w:r>
              <w:rPr>
                <w:noProof/>
                <w:webHidden/>
              </w:rPr>
              <w:fldChar w:fldCharType="begin"/>
            </w:r>
            <w:r>
              <w:rPr>
                <w:noProof/>
                <w:webHidden/>
              </w:rPr>
              <w:instrText xml:space="preserve"> PAGEREF _Toc236398501 \h </w:instrText>
            </w:r>
            <w:r>
              <w:rPr>
                <w:noProof/>
                <w:webHidden/>
              </w:rPr>
            </w:r>
            <w:r>
              <w:rPr>
                <w:noProof/>
                <w:webHidden/>
              </w:rPr>
              <w:fldChar w:fldCharType="separate"/>
            </w:r>
            <w:r>
              <w:rPr>
                <w:noProof/>
                <w:webHidden/>
              </w:rPr>
              <w:t>22</w:t>
            </w:r>
            <w:r>
              <w:rPr>
                <w:noProof/>
                <w:webHidden/>
              </w:rPr>
              <w:fldChar w:fldCharType="end"/>
            </w:r>
          </w:hyperlink>
        </w:p>
        <w:p w14:paraId="08AD0FCC" w14:textId="1572F1FC" w:rsidR="00B43CF6" w:rsidRDefault="00B43CF6">
          <w:pPr>
            <w:pStyle w:val="TOC3"/>
            <w:rPr>
              <w:rFonts w:asciiTheme="minorHAnsi" w:eastAsiaTheme="minorEastAsia" w:hAnsiTheme="minorHAnsi" w:cstheme="minorBidi"/>
              <w:noProof/>
              <w:kern w:val="2"/>
              <w:lang w:val="en-PH"/>
              <w14:ligatures w14:val="standardContextual"/>
            </w:rPr>
          </w:pPr>
          <w:hyperlink w:anchor="_Toc236398502" w:history="1">
            <w:r w:rsidRPr="00B44C1B">
              <w:rPr>
                <w:rStyle w:val="Hyperlink"/>
                <w:noProof/>
              </w:rPr>
              <w:t>2.1.5</w:t>
            </w:r>
            <w:r>
              <w:rPr>
                <w:rFonts w:asciiTheme="minorHAnsi" w:eastAsiaTheme="minorEastAsia" w:hAnsiTheme="minorHAnsi" w:cstheme="minorBidi"/>
                <w:noProof/>
                <w:kern w:val="2"/>
                <w:lang w:val="en-PH"/>
                <w14:ligatures w14:val="standardContextual"/>
              </w:rPr>
              <w:tab/>
            </w:r>
            <w:r w:rsidRPr="00B44C1B">
              <w:rPr>
                <w:rStyle w:val="Hyperlink"/>
                <w:noProof/>
              </w:rPr>
              <w:t>SMB Packet Size Check</w:t>
            </w:r>
            <w:r>
              <w:rPr>
                <w:noProof/>
                <w:webHidden/>
              </w:rPr>
              <w:tab/>
            </w:r>
            <w:r>
              <w:rPr>
                <w:noProof/>
                <w:webHidden/>
              </w:rPr>
              <w:fldChar w:fldCharType="begin"/>
            </w:r>
            <w:r>
              <w:rPr>
                <w:noProof/>
                <w:webHidden/>
              </w:rPr>
              <w:instrText xml:space="preserve"> PAGEREF _Toc236398502 \h </w:instrText>
            </w:r>
            <w:r>
              <w:rPr>
                <w:noProof/>
                <w:webHidden/>
              </w:rPr>
            </w:r>
            <w:r>
              <w:rPr>
                <w:noProof/>
                <w:webHidden/>
              </w:rPr>
              <w:fldChar w:fldCharType="separate"/>
            </w:r>
            <w:r>
              <w:rPr>
                <w:noProof/>
                <w:webHidden/>
              </w:rPr>
              <w:t>23</w:t>
            </w:r>
            <w:r>
              <w:rPr>
                <w:noProof/>
                <w:webHidden/>
              </w:rPr>
              <w:fldChar w:fldCharType="end"/>
            </w:r>
          </w:hyperlink>
        </w:p>
        <w:p w14:paraId="7243B36A" w14:textId="7BBD9169"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03" w:history="1">
            <w:r w:rsidRPr="00B44C1B">
              <w:rPr>
                <w:rStyle w:val="Hyperlink"/>
                <w:noProof/>
              </w:rPr>
              <w:t>2.2</w:t>
            </w:r>
            <w:r>
              <w:rPr>
                <w:rFonts w:asciiTheme="minorHAnsi" w:eastAsiaTheme="minorEastAsia" w:hAnsiTheme="minorHAnsi" w:cstheme="minorBidi"/>
                <w:noProof/>
                <w:kern w:val="2"/>
                <w:lang w:val="en-PH"/>
                <w14:ligatures w14:val="standardContextual"/>
              </w:rPr>
              <w:tab/>
            </w:r>
            <w:r w:rsidRPr="00B44C1B">
              <w:rPr>
                <w:rStyle w:val="Hyperlink"/>
                <w:noProof/>
              </w:rPr>
              <w:t>SDN-based Crypto Ransomware Detection Using HTTP Traffic Characteristics</w:t>
            </w:r>
            <w:r>
              <w:rPr>
                <w:noProof/>
                <w:webHidden/>
              </w:rPr>
              <w:tab/>
            </w:r>
            <w:r>
              <w:rPr>
                <w:noProof/>
                <w:webHidden/>
              </w:rPr>
              <w:fldChar w:fldCharType="begin"/>
            </w:r>
            <w:r>
              <w:rPr>
                <w:noProof/>
                <w:webHidden/>
              </w:rPr>
              <w:instrText xml:space="preserve"> PAGEREF _Toc236398503 \h </w:instrText>
            </w:r>
            <w:r>
              <w:rPr>
                <w:noProof/>
                <w:webHidden/>
              </w:rPr>
            </w:r>
            <w:r>
              <w:rPr>
                <w:noProof/>
                <w:webHidden/>
              </w:rPr>
              <w:fldChar w:fldCharType="separate"/>
            </w:r>
            <w:r>
              <w:rPr>
                <w:noProof/>
                <w:webHidden/>
              </w:rPr>
              <w:t>23</w:t>
            </w:r>
            <w:r>
              <w:rPr>
                <w:noProof/>
                <w:webHidden/>
              </w:rPr>
              <w:fldChar w:fldCharType="end"/>
            </w:r>
          </w:hyperlink>
        </w:p>
        <w:p w14:paraId="2A46CD17" w14:textId="011766F3" w:rsidR="00B43CF6" w:rsidRDefault="00B43CF6">
          <w:pPr>
            <w:pStyle w:val="TOC3"/>
            <w:rPr>
              <w:rFonts w:asciiTheme="minorHAnsi" w:eastAsiaTheme="minorEastAsia" w:hAnsiTheme="minorHAnsi" w:cstheme="minorBidi"/>
              <w:noProof/>
              <w:kern w:val="2"/>
              <w:lang w:val="en-PH"/>
              <w14:ligatures w14:val="standardContextual"/>
            </w:rPr>
          </w:pPr>
          <w:hyperlink w:anchor="_Toc236398504" w:history="1">
            <w:r w:rsidRPr="00B44C1B">
              <w:rPr>
                <w:rStyle w:val="Hyperlink"/>
                <w:noProof/>
              </w:rPr>
              <w:t>2.2.1</w:t>
            </w:r>
            <w:r>
              <w:rPr>
                <w:rFonts w:asciiTheme="minorHAnsi" w:eastAsiaTheme="minorEastAsia" w:hAnsiTheme="minorHAnsi" w:cstheme="minorBidi"/>
                <w:noProof/>
                <w:kern w:val="2"/>
                <w:lang w:val="en-PH"/>
                <w14:ligatures w14:val="standardContextual"/>
              </w:rPr>
              <w:tab/>
            </w:r>
            <w:r w:rsidRPr="00B44C1B">
              <w:rPr>
                <w:rStyle w:val="Hyperlink"/>
                <w:noProof/>
              </w:rPr>
              <w:t>Learning Phase</w:t>
            </w:r>
            <w:r>
              <w:rPr>
                <w:noProof/>
                <w:webHidden/>
              </w:rPr>
              <w:tab/>
            </w:r>
            <w:r>
              <w:rPr>
                <w:noProof/>
                <w:webHidden/>
              </w:rPr>
              <w:fldChar w:fldCharType="begin"/>
            </w:r>
            <w:r>
              <w:rPr>
                <w:noProof/>
                <w:webHidden/>
              </w:rPr>
              <w:instrText xml:space="preserve"> PAGEREF _Toc236398504 \h </w:instrText>
            </w:r>
            <w:r>
              <w:rPr>
                <w:noProof/>
                <w:webHidden/>
              </w:rPr>
            </w:r>
            <w:r>
              <w:rPr>
                <w:noProof/>
                <w:webHidden/>
              </w:rPr>
              <w:fldChar w:fldCharType="separate"/>
            </w:r>
            <w:r>
              <w:rPr>
                <w:noProof/>
                <w:webHidden/>
              </w:rPr>
              <w:t>23</w:t>
            </w:r>
            <w:r>
              <w:rPr>
                <w:noProof/>
                <w:webHidden/>
              </w:rPr>
              <w:fldChar w:fldCharType="end"/>
            </w:r>
          </w:hyperlink>
        </w:p>
        <w:p w14:paraId="7936AE43" w14:textId="7FFF93AC" w:rsidR="00B43CF6" w:rsidRDefault="00B43CF6">
          <w:pPr>
            <w:pStyle w:val="TOC3"/>
            <w:rPr>
              <w:rFonts w:asciiTheme="minorHAnsi" w:eastAsiaTheme="minorEastAsia" w:hAnsiTheme="minorHAnsi" w:cstheme="minorBidi"/>
              <w:noProof/>
              <w:kern w:val="2"/>
              <w:lang w:val="en-PH"/>
              <w14:ligatures w14:val="standardContextual"/>
            </w:rPr>
          </w:pPr>
          <w:hyperlink w:anchor="_Toc236398505" w:history="1">
            <w:r w:rsidRPr="00B44C1B">
              <w:rPr>
                <w:rStyle w:val="Hyperlink"/>
                <w:noProof/>
              </w:rPr>
              <w:t>2.2.2</w:t>
            </w:r>
            <w:r>
              <w:rPr>
                <w:rFonts w:asciiTheme="minorHAnsi" w:eastAsiaTheme="minorEastAsia" w:hAnsiTheme="minorHAnsi" w:cstheme="minorBidi"/>
                <w:noProof/>
                <w:kern w:val="2"/>
                <w:lang w:val="en-PH"/>
                <w14:ligatures w14:val="standardContextual"/>
              </w:rPr>
              <w:tab/>
            </w:r>
            <w:r w:rsidRPr="00B44C1B">
              <w:rPr>
                <w:rStyle w:val="Hyperlink"/>
                <w:noProof/>
              </w:rPr>
              <w:t>Fine-tuning phase</w:t>
            </w:r>
            <w:r>
              <w:rPr>
                <w:noProof/>
                <w:webHidden/>
              </w:rPr>
              <w:tab/>
            </w:r>
            <w:r>
              <w:rPr>
                <w:noProof/>
                <w:webHidden/>
              </w:rPr>
              <w:fldChar w:fldCharType="begin"/>
            </w:r>
            <w:r>
              <w:rPr>
                <w:noProof/>
                <w:webHidden/>
              </w:rPr>
              <w:instrText xml:space="preserve"> PAGEREF _Toc236398505 \h </w:instrText>
            </w:r>
            <w:r>
              <w:rPr>
                <w:noProof/>
                <w:webHidden/>
              </w:rPr>
            </w:r>
            <w:r>
              <w:rPr>
                <w:noProof/>
                <w:webHidden/>
              </w:rPr>
              <w:fldChar w:fldCharType="separate"/>
            </w:r>
            <w:r>
              <w:rPr>
                <w:noProof/>
                <w:webHidden/>
              </w:rPr>
              <w:t>23</w:t>
            </w:r>
            <w:r>
              <w:rPr>
                <w:noProof/>
                <w:webHidden/>
              </w:rPr>
              <w:fldChar w:fldCharType="end"/>
            </w:r>
          </w:hyperlink>
        </w:p>
        <w:p w14:paraId="41C84869" w14:textId="1792F683" w:rsidR="00B43CF6" w:rsidRDefault="00B43CF6">
          <w:pPr>
            <w:pStyle w:val="TOC3"/>
            <w:rPr>
              <w:rFonts w:asciiTheme="minorHAnsi" w:eastAsiaTheme="minorEastAsia" w:hAnsiTheme="minorHAnsi" w:cstheme="minorBidi"/>
              <w:noProof/>
              <w:kern w:val="2"/>
              <w:lang w:val="en-PH"/>
              <w14:ligatures w14:val="standardContextual"/>
            </w:rPr>
          </w:pPr>
          <w:hyperlink w:anchor="_Toc236398506" w:history="1">
            <w:r w:rsidRPr="00B44C1B">
              <w:rPr>
                <w:rStyle w:val="Hyperlink"/>
                <w:noProof/>
              </w:rPr>
              <w:t>2.2.3</w:t>
            </w:r>
            <w:r>
              <w:rPr>
                <w:rFonts w:asciiTheme="minorHAnsi" w:eastAsiaTheme="minorEastAsia" w:hAnsiTheme="minorHAnsi" w:cstheme="minorBidi"/>
                <w:noProof/>
                <w:kern w:val="2"/>
                <w:lang w:val="en-PH"/>
                <w14:ligatures w14:val="standardContextual"/>
              </w:rPr>
              <w:tab/>
            </w:r>
            <w:r w:rsidRPr="00B44C1B">
              <w:rPr>
                <w:rStyle w:val="Hyperlink"/>
                <w:noProof/>
              </w:rPr>
              <w:t>Detection phase</w:t>
            </w:r>
            <w:r>
              <w:rPr>
                <w:noProof/>
                <w:webHidden/>
              </w:rPr>
              <w:tab/>
            </w:r>
            <w:r>
              <w:rPr>
                <w:noProof/>
                <w:webHidden/>
              </w:rPr>
              <w:fldChar w:fldCharType="begin"/>
            </w:r>
            <w:r>
              <w:rPr>
                <w:noProof/>
                <w:webHidden/>
              </w:rPr>
              <w:instrText xml:space="preserve"> PAGEREF _Toc236398506 \h </w:instrText>
            </w:r>
            <w:r>
              <w:rPr>
                <w:noProof/>
                <w:webHidden/>
              </w:rPr>
            </w:r>
            <w:r>
              <w:rPr>
                <w:noProof/>
                <w:webHidden/>
              </w:rPr>
              <w:fldChar w:fldCharType="separate"/>
            </w:r>
            <w:r>
              <w:rPr>
                <w:noProof/>
                <w:webHidden/>
              </w:rPr>
              <w:t>23</w:t>
            </w:r>
            <w:r>
              <w:rPr>
                <w:noProof/>
                <w:webHidden/>
              </w:rPr>
              <w:fldChar w:fldCharType="end"/>
            </w:r>
          </w:hyperlink>
        </w:p>
        <w:p w14:paraId="3B8EB897" w14:textId="50CBE98F"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07" w:history="1">
            <w:r w:rsidRPr="00B44C1B">
              <w:rPr>
                <w:rStyle w:val="Hyperlink"/>
                <w:noProof/>
              </w:rPr>
              <w:t>2.3</w:t>
            </w:r>
            <w:r>
              <w:rPr>
                <w:rFonts w:asciiTheme="minorHAnsi" w:eastAsiaTheme="minorEastAsia" w:hAnsiTheme="minorHAnsi" w:cstheme="minorBidi"/>
                <w:noProof/>
                <w:kern w:val="2"/>
                <w:lang w:val="en-PH"/>
                <w14:ligatures w14:val="standardContextual"/>
              </w:rPr>
              <w:tab/>
            </w:r>
            <w:r w:rsidRPr="00B44C1B">
              <w:rPr>
                <w:rStyle w:val="Hyperlink"/>
                <w:noProof/>
              </w:rPr>
              <w:t>Gwardar: Towards Protecting a Software-Defined Network from Malicious Network Operating Systems</w:t>
            </w:r>
            <w:r>
              <w:rPr>
                <w:noProof/>
                <w:webHidden/>
              </w:rPr>
              <w:tab/>
            </w:r>
            <w:r>
              <w:rPr>
                <w:noProof/>
                <w:webHidden/>
              </w:rPr>
              <w:fldChar w:fldCharType="begin"/>
            </w:r>
            <w:r>
              <w:rPr>
                <w:noProof/>
                <w:webHidden/>
              </w:rPr>
              <w:instrText xml:space="preserve"> PAGEREF _Toc236398507 \h </w:instrText>
            </w:r>
            <w:r>
              <w:rPr>
                <w:noProof/>
                <w:webHidden/>
              </w:rPr>
            </w:r>
            <w:r>
              <w:rPr>
                <w:noProof/>
                <w:webHidden/>
              </w:rPr>
              <w:fldChar w:fldCharType="separate"/>
            </w:r>
            <w:r>
              <w:rPr>
                <w:noProof/>
                <w:webHidden/>
              </w:rPr>
              <w:t>24</w:t>
            </w:r>
            <w:r>
              <w:rPr>
                <w:noProof/>
                <w:webHidden/>
              </w:rPr>
              <w:fldChar w:fldCharType="end"/>
            </w:r>
          </w:hyperlink>
        </w:p>
        <w:p w14:paraId="6D4C4787" w14:textId="6124FD96" w:rsidR="00B43CF6" w:rsidRDefault="00B43CF6">
          <w:pPr>
            <w:pStyle w:val="TOC3"/>
            <w:rPr>
              <w:rFonts w:asciiTheme="minorHAnsi" w:eastAsiaTheme="minorEastAsia" w:hAnsiTheme="minorHAnsi" w:cstheme="minorBidi"/>
              <w:noProof/>
              <w:kern w:val="2"/>
              <w:lang w:val="en-PH"/>
              <w14:ligatures w14:val="standardContextual"/>
            </w:rPr>
          </w:pPr>
          <w:hyperlink w:anchor="_Toc236398508" w:history="1">
            <w:r w:rsidRPr="00B44C1B">
              <w:rPr>
                <w:rStyle w:val="Hyperlink"/>
                <w:noProof/>
              </w:rPr>
              <w:t>2.3.1</w:t>
            </w:r>
            <w:r>
              <w:rPr>
                <w:rFonts w:asciiTheme="minorHAnsi" w:eastAsiaTheme="minorEastAsia" w:hAnsiTheme="minorHAnsi" w:cstheme="minorBidi"/>
                <w:noProof/>
                <w:kern w:val="2"/>
                <w:lang w:val="en-PH"/>
                <w14:ligatures w14:val="standardContextual"/>
              </w:rPr>
              <w:tab/>
            </w:r>
            <w:r w:rsidRPr="00B44C1B">
              <w:rPr>
                <w:rStyle w:val="Hyperlink"/>
                <w:noProof/>
              </w:rPr>
              <w:t>Trajectory-Based Detection</w:t>
            </w:r>
            <w:r>
              <w:rPr>
                <w:noProof/>
                <w:webHidden/>
              </w:rPr>
              <w:tab/>
            </w:r>
            <w:r>
              <w:rPr>
                <w:noProof/>
                <w:webHidden/>
              </w:rPr>
              <w:fldChar w:fldCharType="begin"/>
            </w:r>
            <w:r>
              <w:rPr>
                <w:noProof/>
                <w:webHidden/>
              </w:rPr>
              <w:instrText xml:space="preserve"> PAGEREF _Toc236398508 \h </w:instrText>
            </w:r>
            <w:r>
              <w:rPr>
                <w:noProof/>
                <w:webHidden/>
              </w:rPr>
            </w:r>
            <w:r>
              <w:rPr>
                <w:noProof/>
                <w:webHidden/>
              </w:rPr>
              <w:fldChar w:fldCharType="separate"/>
            </w:r>
            <w:r>
              <w:rPr>
                <w:noProof/>
                <w:webHidden/>
              </w:rPr>
              <w:t>25</w:t>
            </w:r>
            <w:r>
              <w:rPr>
                <w:noProof/>
                <w:webHidden/>
              </w:rPr>
              <w:fldChar w:fldCharType="end"/>
            </w:r>
          </w:hyperlink>
        </w:p>
        <w:p w14:paraId="2260FB9C" w14:textId="0E20AD35" w:rsidR="00B43CF6" w:rsidRDefault="00B43CF6">
          <w:pPr>
            <w:pStyle w:val="TOC3"/>
            <w:rPr>
              <w:rFonts w:asciiTheme="minorHAnsi" w:eastAsiaTheme="minorEastAsia" w:hAnsiTheme="minorHAnsi" w:cstheme="minorBidi"/>
              <w:noProof/>
              <w:kern w:val="2"/>
              <w:lang w:val="en-PH"/>
              <w14:ligatures w14:val="standardContextual"/>
            </w:rPr>
          </w:pPr>
          <w:hyperlink w:anchor="_Toc236398509" w:history="1">
            <w:r w:rsidRPr="00B44C1B">
              <w:rPr>
                <w:rStyle w:val="Hyperlink"/>
                <w:noProof/>
              </w:rPr>
              <w:t>2.3.2</w:t>
            </w:r>
            <w:r>
              <w:rPr>
                <w:rFonts w:asciiTheme="minorHAnsi" w:eastAsiaTheme="minorEastAsia" w:hAnsiTheme="minorHAnsi" w:cstheme="minorBidi"/>
                <w:noProof/>
                <w:kern w:val="2"/>
                <w:lang w:val="en-PH"/>
                <w14:ligatures w14:val="standardContextual"/>
              </w:rPr>
              <w:tab/>
            </w:r>
            <w:r w:rsidRPr="00B44C1B">
              <w:rPr>
                <w:rStyle w:val="Hyperlink"/>
                <w:noProof/>
              </w:rPr>
              <w:t>Virtual Network Replica</w:t>
            </w:r>
            <w:r>
              <w:rPr>
                <w:noProof/>
                <w:webHidden/>
              </w:rPr>
              <w:tab/>
            </w:r>
            <w:r>
              <w:rPr>
                <w:noProof/>
                <w:webHidden/>
              </w:rPr>
              <w:fldChar w:fldCharType="begin"/>
            </w:r>
            <w:r>
              <w:rPr>
                <w:noProof/>
                <w:webHidden/>
              </w:rPr>
              <w:instrText xml:space="preserve"> PAGEREF _Toc236398509 \h </w:instrText>
            </w:r>
            <w:r>
              <w:rPr>
                <w:noProof/>
                <w:webHidden/>
              </w:rPr>
            </w:r>
            <w:r>
              <w:rPr>
                <w:noProof/>
                <w:webHidden/>
              </w:rPr>
              <w:fldChar w:fldCharType="separate"/>
            </w:r>
            <w:r>
              <w:rPr>
                <w:noProof/>
                <w:webHidden/>
              </w:rPr>
              <w:t>25</w:t>
            </w:r>
            <w:r>
              <w:rPr>
                <w:noProof/>
                <w:webHidden/>
              </w:rPr>
              <w:fldChar w:fldCharType="end"/>
            </w:r>
          </w:hyperlink>
        </w:p>
        <w:p w14:paraId="7DA142FF" w14:textId="4EA5E67B" w:rsidR="00B43CF6" w:rsidRDefault="00B43CF6">
          <w:pPr>
            <w:pStyle w:val="TOC3"/>
            <w:rPr>
              <w:rFonts w:asciiTheme="minorHAnsi" w:eastAsiaTheme="minorEastAsia" w:hAnsiTheme="minorHAnsi" w:cstheme="minorBidi"/>
              <w:noProof/>
              <w:kern w:val="2"/>
              <w:lang w:val="en-PH"/>
              <w14:ligatures w14:val="standardContextual"/>
            </w:rPr>
          </w:pPr>
          <w:hyperlink w:anchor="_Toc236398510" w:history="1">
            <w:r w:rsidRPr="00B44C1B">
              <w:rPr>
                <w:rStyle w:val="Hyperlink"/>
                <w:noProof/>
              </w:rPr>
              <w:t>2.3.3</w:t>
            </w:r>
            <w:r>
              <w:rPr>
                <w:rFonts w:asciiTheme="minorHAnsi" w:eastAsiaTheme="minorEastAsia" w:hAnsiTheme="minorHAnsi" w:cstheme="minorBidi"/>
                <w:noProof/>
                <w:kern w:val="2"/>
                <w:lang w:val="en-PH"/>
                <w14:ligatures w14:val="standardContextual"/>
              </w:rPr>
              <w:tab/>
            </w:r>
            <w:r w:rsidRPr="00B44C1B">
              <w:rPr>
                <w:rStyle w:val="Hyperlink"/>
                <w:noProof/>
              </w:rPr>
              <w:t>Active Controller Validation</w:t>
            </w:r>
            <w:r>
              <w:rPr>
                <w:noProof/>
                <w:webHidden/>
              </w:rPr>
              <w:tab/>
            </w:r>
            <w:r>
              <w:rPr>
                <w:noProof/>
                <w:webHidden/>
              </w:rPr>
              <w:fldChar w:fldCharType="begin"/>
            </w:r>
            <w:r>
              <w:rPr>
                <w:noProof/>
                <w:webHidden/>
              </w:rPr>
              <w:instrText xml:space="preserve"> PAGEREF _Toc236398510 \h </w:instrText>
            </w:r>
            <w:r>
              <w:rPr>
                <w:noProof/>
                <w:webHidden/>
              </w:rPr>
            </w:r>
            <w:r>
              <w:rPr>
                <w:noProof/>
                <w:webHidden/>
              </w:rPr>
              <w:fldChar w:fldCharType="separate"/>
            </w:r>
            <w:r>
              <w:rPr>
                <w:noProof/>
                <w:webHidden/>
              </w:rPr>
              <w:t>25</w:t>
            </w:r>
            <w:r>
              <w:rPr>
                <w:noProof/>
                <w:webHidden/>
              </w:rPr>
              <w:fldChar w:fldCharType="end"/>
            </w:r>
          </w:hyperlink>
        </w:p>
        <w:p w14:paraId="2E941ABD" w14:textId="70E71135" w:rsidR="00B43CF6" w:rsidRDefault="00B43CF6">
          <w:pPr>
            <w:pStyle w:val="TOC3"/>
            <w:rPr>
              <w:rFonts w:asciiTheme="minorHAnsi" w:eastAsiaTheme="minorEastAsia" w:hAnsiTheme="minorHAnsi" w:cstheme="minorBidi"/>
              <w:noProof/>
              <w:kern w:val="2"/>
              <w:lang w:val="en-PH"/>
              <w14:ligatures w14:val="standardContextual"/>
            </w:rPr>
          </w:pPr>
          <w:hyperlink w:anchor="_Toc236398511" w:history="1">
            <w:r w:rsidRPr="00B44C1B">
              <w:rPr>
                <w:rStyle w:val="Hyperlink"/>
                <w:noProof/>
              </w:rPr>
              <w:t>2.3.4</w:t>
            </w:r>
            <w:r>
              <w:rPr>
                <w:rFonts w:asciiTheme="minorHAnsi" w:eastAsiaTheme="minorEastAsia" w:hAnsiTheme="minorHAnsi" w:cstheme="minorBidi"/>
                <w:noProof/>
                <w:kern w:val="2"/>
                <w:lang w:val="en-PH"/>
                <w14:ligatures w14:val="standardContextual"/>
              </w:rPr>
              <w:tab/>
            </w:r>
            <w:r w:rsidRPr="00B44C1B">
              <w:rPr>
                <w:rStyle w:val="Hyperlink"/>
                <w:noProof/>
              </w:rPr>
              <w:t>Automated Response Mechanism</w:t>
            </w:r>
            <w:r>
              <w:rPr>
                <w:noProof/>
                <w:webHidden/>
              </w:rPr>
              <w:tab/>
            </w:r>
            <w:r>
              <w:rPr>
                <w:noProof/>
                <w:webHidden/>
              </w:rPr>
              <w:fldChar w:fldCharType="begin"/>
            </w:r>
            <w:r>
              <w:rPr>
                <w:noProof/>
                <w:webHidden/>
              </w:rPr>
              <w:instrText xml:space="preserve"> PAGEREF _Toc236398511 \h </w:instrText>
            </w:r>
            <w:r>
              <w:rPr>
                <w:noProof/>
                <w:webHidden/>
              </w:rPr>
            </w:r>
            <w:r>
              <w:rPr>
                <w:noProof/>
                <w:webHidden/>
              </w:rPr>
              <w:fldChar w:fldCharType="separate"/>
            </w:r>
            <w:r>
              <w:rPr>
                <w:noProof/>
                <w:webHidden/>
              </w:rPr>
              <w:t>25</w:t>
            </w:r>
            <w:r>
              <w:rPr>
                <w:noProof/>
                <w:webHidden/>
              </w:rPr>
              <w:fldChar w:fldCharType="end"/>
            </w:r>
          </w:hyperlink>
        </w:p>
        <w:p w14:paraId="02D27FEF" w14:textId="79FD7A4C"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12" w:history="1">
            <w:r w:rsidRPr="00B44C1B">
              <w:rPr>
                <w:rStyle w:val="Hyperlink"/>
                <w:noProof/>
              </w:rPr>
              <w:t>2.4</w:t>
            </w:r>
            <w:r>
              <w:rPr>
                <w:rFonts w:asciiTheme="minorHAnsi" w:eastAsiaTheme="minorEastAsia" w:hAnsiTheme="minorHAnsi" w:cstheme="minorBidi"/>
                <w:noProof/>
                <w:kern w:val="2"/>
                <w:lang w:val="en-PH"/>
                <w14:ligatures w14:val="standardContextual"/>
              </w:rPr>
              <w:tab/>
            </w:r>
            <w:r w:rsidRPr="00B44C1B">
              <w:rPr>
                <w:rStyle w:val="Hyperlink"/>
                <w:noProof/>
              </w:rPr>
              <w:t>Introducing Development Features for Virtualized Network Services</w:t>
            </w:r>
            <w:r>
              <w:rPr>
                <w:noProof/>
                <w:webHidden/>
              </w:rPr>
              <w:tab/>
            </w:r>
            <w:r>
              <w:rPr>
                <w:noProof/>
                <w:webHidden/>
              </w:rPr>
              <w:fldChar w:fldCharType="begin"/>
            </w:r>
            <w:r>
              <w:rPr>
                <w:noProof/>
                <w:webHidden/>
              </w:rPr>
              <w:instrText xml:space="preserve"> PAGEREF _Toc236398512 \h </w:instrText>
            </w:r>
            <w:r>
              <w:rPr>
                <w:noProof/>
                <w:webHidden/>
              </w:rPr>
            </w:r>
            <w:r>
              <w:rPr>
                <w:noProof/>
                <w:webHidden/>
              </w:rPr>
              <w:fldChar w:fldCharType="separate"/>
            </w:r>
            <w:r>
              <w:rPr>
                <w:noProof/>
                <w:webHidden/>
              </w:rPr>
              <w:t>26</w:t>
            </w:r>
            <w:r>
              <w:rPr>
                <w:noProof/>
                <w:webHidden/>
              </w:rPr>
              <w:fldChar w:fldCharType="end"/>
            </w:r>
          </w:hyperlink>
        </w:p>
        <w:p w14:paraId="60829AEF" w14:textId="0423EF0E" w:rsidR="00B43CF6" w:rsidRDefault="00B43CF6">
          <w:pPr>
            <w:pStyle w:val="TOC3"/>
            <w:rPr>
              <w:rFonts w:asciiTheme="minorHAnsi" w:eastAsiaTheme="minorEastAsia" w:hAnsiTheme="minorHAnsi" w:cstheme="minorBidi"/>
              <w:noProof/>
              <w:kern w:val="2"/>
              <w:lang w:val="en-PH"/>
              <w14:ligatures w14:val="standardContextual"/>
            </w:rPr>
          </w:pPr>
          <w:hyperlink w:anchor="_Toc236398513" w:history="1">
            <w:r w:rsidRPr="00B44C1B">
              <w:rPr>
                <w:rStyle w:val="Hyperlink"/>
                <w:noProof/>
              </w:rPr>
              <w:t>2.4.1</w:t>
            </w:r>
            <w:r>
              <w:rPr>
                <w:rFonts w:asciiTheme="minorHAnsi" w:eastAsiaTheme="minorEastAsia" w:hAnsiTheme="minorHAnsi" w:cstheme="minorBidi"/>
                <w:noProof/>
                <w:kern w:val="2"/>
                <w:lang w:val="en-PH"/>
                <w14:ligatures w14:val="standardContextual"/>
              </w:rPr>
              <w:tab/>
            </w:r>
            <w:r w:rsidRPr="00B44C1B">
              <w:rPr>
                <w:rStyle w:val="Hyperlink"/>
                <w:noProof/>
              </w:rPr>
              <w:t>Service Description Development</w:t>
            </w:r>
            <w:r>
              <w:rPr>
                <w:noProof/>
                <w:webHidden/>
              </w:rPr>
              <w:tab/>
            </w:r>
            <w:r>
              <w:rPr>
                <w:noProof/>
                <w:webHidden/>
              </w:rPr>
              <w:fldChar w:fldCharType="begin"/>
            </w:r>
            <w:r>
              <w:rPr>
                <w:noProof/>
                <w:webHidden/>
              </w:rPr>
              <w:instrText xml:space="preserve"> PAGEREF _Toc236398513 \h </w:instrText>
            </w:r>
            <w:r>
              <w:rPr>
                <w:noProof/>
                <w:webHidden/>
              </w:rPr>
            </w:r>
            <w:r>
              <w:rPr>
                <w:noProof/>
                <w:webHidden/>
              </w:rPr>
              <w:fldChar w:fldCharType="separate"/>
            </w:r>
            <w:r>
              <w:rPr>
                <w:noProof/>
                <w:webHidden/>
              </w:rPr>
              <w:t>27</w:t>
            </w:r>
            <w:r>
              <w:rPr>
                <w:noProof/>
                <w:webHidden/>
              </w:rPr>
              <w:fldChar w:fldCharType="end"/>
            </w:r>
          </w:hyperlink>
        </w:p>
        <w:p w14:paraId="0D7EBBFD" w14:textId="378BAA7B" w:rsidR="00B43CF6" w:rsidRDefault="00B43CF6">
          <w:pPr>
            <w:pStyle w:val="TOC3"/>
            <w:rPr>
              <w:rFonts w:asciiTheme="minorHAnsi" w:eastAsiaTheme="minorEastAsia" w:hAnsiTheme="minorHAnsi" w:cstheme="minorBidi"/>
              <w:noProof/>
              <w:kern w:val="2"/>
              <w:lang w:val="en-PH"/>
              <w14:ligatures w14:val="standardContextual"/>
            </w:rPr>
          </w:pPr>
          <w:hyperlink w:anchor="_Toc236398514" w:history="1">
            <w:r w:rsidRPr="00B44C1B">
              <w:rPr>
                <w:rStyle w:val="Hyperlink"/>
                <w:noProof/>
              </w:rPr>
              <w:t>2.4.2</w:t>
            </w:r>
            <w:r>
              <w:rPr>
                <w:rFonts w:asciiTheme="minorHAnsi" w:eastAsiaTheme="minorEastAsia" w:hAnsiTheme="minorHAnsi" w:cstheme="minorBidi"/>
                <w:noProof/>
                <w:kern w:val="2"/>
                <w:lang w:val="en-PH"/>
                <w14:ligatures w14:val="standardContextual"/>
              </w:rPr>
              <w:tab/>
            </w:r>
            <w:r w:rsidRPr="00B44C1B">
              <w:rPr>
                <w:rStyle w:val="Hyperlink"/>
                <w:noProof/>
              </w:rPr>
              <w:t>Service Package Composition</w:t>
            </w:r>
            <w:r>
              <w:rPr>
                <w:noProof/>
                <w:webHidden/>
              </w:rPr>
              <w:tab/>
            </w:r>
            <w:r>
              <w:rPr>
                <w:noProof/>
                <w:webHidden/>
              </w:rPr>
              <w:fldChar w:fldCharType="begin"/>
            </w:r>
            <w:r>
              <w:rPr>
                <w:noProof/>
                <w:webHidden/>
              </w:rPr>
              <w:instrText xml:space="preserve"> PAGEREF _Toc236398514 \h </w:instrText>
            </w:r>
            <w:r>
              <w:rPr>
                <w:noProof/>
                <w:webHidden/>
              </w:rPr>
            </w:r>
            <w:r>
              <w:rPr>
                <w:noProof/>
                <w:webHidden/>
              </w:rPr>
              <w:fldChar w:fldCharType="separate"/>
            </w:r>
            <w:r>
              <w:rPr>
                <w:noProof/>
                <w:webHidden/>
              </w:rPr>
              <w:t>27</w:t>
            </w:r>
            <w:r>
              <w:rPr>
                <w:noProof/>
                <w:webHidden/>
              </w:rPr>
              <w:fldChar w:fldCharType="end"/>
            </w:r>
          </w:hyperlink>
        </w:p>
        <w:p w14:paraId="51FE9860" w14:textId="284494C5" w:rsidR="00B43CF6" w:rsidRDefault="00B43CF6">
          <w:pPr>
            <w:pStyle w:val="TOC3"/>
            <w:rPr>
              <w:rFonts w:asciiTheme="minorHAnsi" w:eastAsiaTheme="minorEastAsia" w:hAnsiTheme="minorHAnsi" w:cstheme="minorBidi"/>
              <w:noProof/>
              <w:kern w:val="2"/>
              <w:lang w:val="en-PH"/>
              <w14:ligatures w14:val="standardContextual"/>
            </w:rPr>
          </w:pPr>
          <w:hyperlink w:anchor="_Toc236398515" w:history="1">
            <w:r w:rsidRPr="00B44C1B">
              <w:rPr>
                <w:rStyle w:val="Hyperlink"/>
                <w:noProof/>
              </w:rPr>
              <w:t>2.4.3</w:t>
            </w:r>
            <w:r>
              <w:rPr>
                <w:rFonts w:asciiTheme="minorHAnsi" w:eastAsiaTheme="minorEastAsia" w:hAnsiTheme="minorHAnsi" w:cstheme="minorBidi"/>
                <w:noProof/>
                <w:kern w:val="2"/>
                <w:lang w:val="en-PH"/>
                <w14:ligatures w14:val="standardContextual"/>
              </w:rPr>
              <w:tab/>
            </w:r>
            <w:r w:rsidRPr="00B44C1B">
              <w:rPr>
                <w:rStyle w:val="Hyperlink"/>
                <w:noProof/>
              </w:rPr>
              <w:t>Simulation and Emulation Support</w:t>
            </w:r>
            <w:r>
              <w:rPr>
                <w:noProof/>
                <w:webHidden/>
              </w:rPr>
              <w:tab/>
            </w:r>
            <w:r>
              <w:rPr>
                <w:noProof/>
                <w:webHidden/>
              </w:rPr>
              <w:fldChar w:fldCharType="begin"/>
            </w:r>
            <w:r>
              <w:rPr>
                <w:noProof/>
                <w:webHidden/>
              </w:rPr>
              <w:instrText xml:space="preserve"> PAGEREF _Toc236398515 \h </w:instrText>
            </w:r>
            <w:r>
              <w:rPr>
                <w:noProof/>
                <w:webHidden/>
              </w:rPr>
            </w:r>
            <w:r>
              <w:rPr>
                <w:noProof/>
                <w:webHidden/>
              </w:rPr>
              <w:fldChar w:fldCharType="separate"/>
            </w:r>
            <w:r>
              <w:rPr>
                <w:noProof/>
                <w:webHidden/>
              </w:rPr>
              <w:t>27</w:t>
            </w:r>
            <w:r>
              <w:rPr>
                <w:noProof/>
                <w:webHidden/>
              </w:rPr>
              <w:fldChar w:fldCharType="end"/>
            </w:r>
          </w:hyperlink>
        </w:p>
        <w:p w14:paraId="2F286EF2" w14:textId="6AB20CC0" w:rsidR="00B43CF6" w:rsidRDefault="00B43CF6">
          <w:pPr>
            <w:pStyle w:val="TOC3"/>
            <w:rPr>
              <w:rFonts w:asciiTheme="minorHAnsi" w:eastAsiaTheme="minorEastAsia" w:hAnsiTheme="minorHAnsi" w:cstheme="minorBidi"/>
              <w:noProof/>
              <w:kern w:val="2"/>
              <w:lang w:val="en-PH"/>
              <w14:ligatures w14:val="standardContextual"/>
            </w:rPr>
          </w:pPr>
          <w:hyperlink w:anchor="_Toc236398516" w:history="1">
            <w:r w:rsidRPr="00B44C1B">
              <w:rPr>
                <w:rStyle w:val="Hyperlink"/>
                <w:noProof/>
              </w:rPr>
              <w:t>2.4.4</w:t>
            </w:r>
            <w:r>
              <w:rPr>
                <w:rFonts w:asciiTheme="minorHAnsi" w:eastAsiaTheme="minorEastAsia" w:hAnsiTheme="minorHAnsi" w:cstheme="minorBidi"/>
                <w:noProof/>
                <w:kern w:val="2"/>
                <w:lang w:val="en-PH"/>
                <w14:ligatures w14:val="standardContextual"/>
              </w:rPr>
              <w:tab/>
            </w:r>
            <w:r w:rsidRPr="00B44C1B">
              <w:rPr>
                <w:rStyle w:val="Hyperlink"/>
                <w:noProof/>
              </w:rPr>
              <w:t>Functional and Performance Testing</w:t>
            </w:r>
            <w:r>
              <w:rPr>
                <w:noProof/>
                <w:webHidden/>
              </w:rPr>
              <w:tab/>
            </w:r>
            <w:r>
              <w:rPr>
                <w:noProof/>
                <w:webHidden/>
              </w:rPr>
              <w:fldChar w:fldCharType="begin"/>
            </w:r>
            <w:r>
              <w:rPr>
                <w:noProof/>
                <w:webHidden/>
              </w:rPr>
              <w:instrText xml:space="preserve"> PAGEREF _Toc236398516 \h </w:instrText>
            </w:r>
            <w:r>
              <w:rPr>
                <w:noProof/>
                <w:webHidden/>
              </w:rPr>
            </w:r>
            <w:r>
              <w:rPr>
                <w:noProof/>
                <w:webHidden/>
              </w:rPr>
              <w:fldChar w:fldCharType="separate"/>
            </w:r>
            <w:r>
              <w:rPr>
                <w:noProof/>
                <w:webHidden/>
              </w:rPr>
              <w:t>27</w:t>
            </w:r>
            <w:r>
              <w:rPr>
                <w:noProof/>
                <w:webHidden/>
              </w:rPr>
              <w:fldChar w:fldCharType="end"/>
            </w:r>
          </w:hyperlink>
        </w:p>
        <w:p w14:paraId="3D350C1C" w14:textId="5613040A" w:rsidR="00B43CF6" w:rsidRDefault="00B43CF6">
          <w:pPr>
            <w:pStyle w:val="TOC3"/>
            <w:rPr>
              <w:rFonts w:asciiTheme="minorHAnsi" w:eastAsiaTheme="minorEastAsia" w:hAnsiTheme="minorHAnsi" w:cstheme="minorBidi"/>
              <w:noProof/>
              <w:kern w:val="2"/>
              <w:lang w:val="en-PH"/>
              <w14:ligatures w14:val="standardContextual"/>
            </w:rPr>
          </w:pPr>
          <w:hyperlink w:anchor="_Toc236398517" w:history="1">
            <w:r w:rsidRPr="00B44C1B">
              <w:rPr>
                <w:rStyle w:val="Hyperlink"/>
                <w:noProof/>
              </w:rPr>
              <w:t>2.4.5</w:t>
            </w:r>
            <w:r>
              <w:rPr>
                <w:rFonts w:asciiTheme="minorHAnsi" w:eastAsiaTheme="minorEastAsia" w:hAnsiTheme="minorHAnsi" w:cstheme="minorBidi"/>
                <w:noProof/>
                <w:kern w:val="2"/>
                <w:lang w:val="en-PH"/>
                <w14:ligatures w14:val="standardContextual"/>
              </w:rPr>
              <w:tab/>
            </w:r>
            <w:r w:rsidRPr="00B44C1B">
              <w:rPr>
                <w:rStyle w:val="Hyperlink"/>
                <w:noProof/>
              </w:rPr>
              <w:t>CI/CD Integration</w:t>
            </w:r>
            <w:r>
              <w:rPr>
                <w:noProof/>
                <w:webHidden/>
              </w:rPr>
              <w:tab/>
            </w:r>
            <w:r>
              <w:rPr>
                <w:noProof/>
                <w:webHidden/>
              </w:rPr>
              <w:fldChar w:fldCharType="begin"/>
            </w:r>
            <w:r>
              <w:rPr>
                <w:noProof/>
                <w:webHidden/>
              </w:rPr>
              <w:instrText xml:space="preserve"> PAGEREF _Toc236398517 \h </w:instrText>
            </w:r>
            <w:r>
              <w:rPr>
                <w:noProof/>
                <w:webHidden/>
              </w:rPr>
            </w:r>
            <w:r>
              <w:rPr>
                <w:noProof/>
                <w:webHidden/>
              </w:rPr>
              <w:fldChar w:fldCharType="separate"/>
            </w:r>
            <w:r>
              <w:rPr>
                <w:noProof/>
                <w:webHidden/>
              </w:rPr>
              <w:t>27</w:t>
            </w:r>
            <w:r>
              <w:rPr>
                <w:noProof/>
                <w:webHidden/>
              </w:rPr>
              <w:fldChar w:fldCharType="end"/>
            </w:r>
          </w:hyperlink>
        </w:p>
        <w:p w14:paraId="371E71FA" w14:textId="2E478BC8" w:rsidR="00B43CF6" w:rsidRDefault="00B43CF6">
          <w:pPr>
            <w:pStyle w:val="TOC3"/>
            <w:rPr>
              <w:rFonts w:asciiTheme="minorHAnsi" w:eastAsiaTheme="minorEastAsia" w:hAnsiTheme="minorHAnsi" w:cstheme="minorBidi"/>
              <w:noProof/>
              <w:kern w:val="2"/>
              <w:lang w:val="en-PH"/>
              <w14:ligatures w14:val="standardContextual"/>
            </w:rPr>
          </w:pPr>
          <w:hyperlink w:anchor="_Toc236398518" w:history="1">
            <w:r w:rsidRPr="00B44C1B">
              <w:rPr>
                <w:rStyle w:val="Hyperlink"/>
                <w:noProof/>
              </w:rPr>
              <w:t>2.4.6</w:t>
            </w:r>
            <w:r>
              <w:rPr>
                <w:rFonts w:asciiTheme="minorHAnsi" w:eastAsiaTheme="minorEastAsia" w:hAnsiTheme="minorHAnsi" w:cstheme="minorBidi"/>
                <w:noProof/>
                <w:kern w:val="2"/>
                <w:lang w:val="en-PH"/>
                <w14:ligatures w14:val="standardContextual"/>
              </w:rPr>
              <w:tab/>
            </w:r>
            <w:r w:rsidRPr="00B44C1B">
              <w:rPr>
                <w:rStyle w:val="Hyperlink"/>
                <w:noProof/>
              </w:rPr>
              <w:t>Monitoring and Debugging Tools</w:t>
            </w:r>
            <w:r>
              <w:rPr>
                <w:noProof/>
                <w:webHidden/>
              </w:rPr>
              <w:tab/>
            </w:r>
            <w:r>
              <w:rPr>
                <w:noProof/>
                <w:webHidden/>
              </w:rPr>
              <w:fldChar w:fldCharType="begin"/>
            </w:r>
            <w:r>
              <w:rPr>
                <w:noProof/>
                <w:webHidden/>
              </w:rPr>
              <w:instrText xml:space="preserve"> PAGEREF _Toc236398518 \h </w:instrText>
            </w:r>
            <w:r>
              <w:rPr>
                <w:noProof/>
                <w:webHidden/>
              </w:rPr>
            </w:r>
            <w:r>
              <w:rPr>
                <w:noProof/>
                <w:webHidden/>
              </w:rPr>
              <w:fldChar w:fldCharType="separate"/>
            </w:r>
            <w:r>
              <w:rPr>
                <w:noProof/>
                <w:webHidden/>
              </w:rPr>
              <w:t>27</w:t>
            </w:r>
            <w:r>
              <w:rPr>
                <w:noProof/>
                <w:webHidden/>
              </w:rPr>
              <w:fldChar w:fldCharType="end"/>
            </w:r>
          </w:hyperlink>
        </w:p>
        <w:p w14:paraId="26075B90" w14:textId="2FF05A78"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19" w:history="1">
            <w:r w:rsidRPr="00B44C1B">
              <w:rPr>
                <w:rStyle w:val="Hyperlink"/>
                <w:noProof/>
                <w:lang w:val="en-US"/>
              </w:rPr>
              <w:t>2.5</w:t>
            </w:r>
            <w:r>
              <w:rPr>
                <w:rFonts w:asciiTheme="minorHAnsi" w:eastAsiaTheme="minorEastAsia" w:hAnsiTheme="minorHAnsi" w:cstheme="minorBidi"/>
                <w:noProof/>
                <w:kern w:val="2"/>
                <w:lang w:val="en-PH"/>
                <w14:ligatures w14:val="standardContextual"/>
              </w:rPr>
              <w:tab/>
            </w:r>
            <w:r w:rsidRPr="00B44C1B">
              <w:rPr>
                <w:rStyle w:val="Hyperlink"/>
                <w:noProof/>
                <w:lang w:val="en-US"/>
              </w:rPr>
              <w:t>SDN-Based Automated Containment and Ransomware Mitigation Frameworks</w:t>
            </w:r>
            <w:r>
              <w:rPr>
                <w:noProof/>
                <w:webHidden/>
              </w:rPr>
              <w:tab/>
            </w:r>
            <w:r>
              <w:rPr>
                <w:noProof/>
                <w:webHidden/>
              </w:rPr>
              <w:fldChar w:fldCharType="begin"/>
            </w:r>
            <w:r>
              <w:rPr>
                <w:noProof/>
                <w:webHidden/>
              </w:rPr>
              <w:instrText xml:space="preserve"> PAGEREF _Toc236398519 \h </w:instrText>
            </w:r>
            <w:r>
              <w:rPr>
                <w:noProof/>
                <w:webHidden/>
              </w:rPr>
            </w:r>
            <w:r>
              <w:rPr>
                <w:noProof/>
                <w:webHidden/>
              </w:rPr>
              <w:fldChar w:fldCharType="separate"/>
            </w:r>
            <w:r>
              <w:rPr>
                <w:noProof/>
                <w:webHidden/>
              </w:rPr>
              <w:t>28</w:t>
            </w:r>
            <w:r>
              <w:rPr>
                <w:noProof/>
                <w:webHidden/>
              </w:rPr>
              <w:fldChar w:fldCharType="end"/>
            </w:r>
          </w:hyperlink>
        </w:p>
        <w:p w14:paraId="035071B1" w14:textId="41296C43" w:rsidR="00B43CF6" w:rsidRDefault="00B43CF6">
          <w:pPr>
            <w:pStyle w:val="TOC3"/>
            <w:rPr>
              <w:rFonts w:asciiTheme="minorHAnsi" w:eastAsiaTheme="minorEastAsia" w:hAnsiTheme="minorHAnsi" w:cstheme="minorBidi"/>
              <w:noProof/>
              <w:kern w:val="2"/>
              <w:lang w:val="en-PH"/>
              <w14:ligatures w14:val="standardContextual"/>
            </w:rPr>
          </w:pPr>
          <w:hyperlink w:anchor="_Toc236398520" w:history="1">
            <w:r w:rsidRPr="00B44C1B">
              <w:rPr>
                <w:rStyle w:val="Hyperlink"/>
                <w:noProof/>
                <w:lang w:val="en-US"/>
              </w:rPr>
              <w:t>2.5.1</w:t>
            </w:r>
            <w:r>
              <w:rPr>
                <w:rFonts w:asciiTheme="minorHAnsi" w:eastAsiaTheme="minorEastAsia" w:hAnsiTheme="minorHAnsi" w:cstheme="minorBidi"/>
                <w:noProof/>
                <w:kern w:val="2"/>
                <w:lang w:val="en-PH"/>
                <w14:ligatures w14:val="standardContextual"/>
              </w:rPr>
              <w:tab/>
            </w:r>
            <w:r w:rsidRPr="00B44C1B">
              <w:rPr>
                <w:rStyle w:val="Hyperlink"/>
                <w:noProof/>
                <w:lang w:val="en-US"/>
              </w:rPr>
              <w:t>Intelligent and Dynamic Ransomware Spread Detection and Mitigation in Integrated Clinical Environments</w:t>
            </w:r>
            <w:r>
              <w:rPr>
                <w:noProof/>
                <w:webHidden/>
              </w:rPr>
              <w:tab/>
            </w:r>
            <w:r>
              <w:rPr>
                <w:noProof/>
                <w:webHidden/>
              </w:rPr>
              <w:fldChar w:fldCharType="begin"/>
            </w:r>
            <w:r>
              <w:rPr>
                <w:noProof/>
                <w:webHidden/>
              </w:rPr>
              <w:instrText xml:space="preserve"> PAGEREF _Toc236398520 \h </w:instrText>
            </w:r>
            <w:r>
              <w:rPr>
                <w:noProof/>
                <w:webHidden/>
              </w:rPr>
            </w:r>
            <w:r>
              <w:rPr>
                <w:noProof/>
                <w:webHidden/>
              </w:rPr>
              <w:fldChar w:fldCharType="separate"/>
            </w:r>
            <w:r>
              <w:rPr>
                <w:noProof/>
                <w:webHidden/>
              </w:rPr>
              <w:t>28</w:t>
            </w:r>
            <w:r>
              <w:rPr>
                <w:noProof/>
                <w:webHidden/>
              </w:rPr>
              <w:fldChar w:fldCharType="end"/>
            </w:r>
          </w:hyperlink>
        </w:p>
        <w:p w14:paraId="402646A1" w14:textId="281CF1CD" w:rsidR="00B43CF6" w:rsidRDefault="00B43CF6">
          <w:pPr>
            <w:pStyle w:val="TOC3"/>
            <w:rPr>
              <w:rFonts w:asciiTheme="minorHAnsi" w:eastAsiaTheme="minorEastAsia" w:hAnsiTheme="minorHAnsi" w:cstheme="minorBidi"/>
              <w:noProof/>
              <w:kern w:val="2"/>
              <w:lang w:val="en-PH"/>
              <w14:ligatures w14:val="standardContextual"/>
            </w:rPr>
          </w:pPr>
          <w:hyperlink w:anchor="_Toc236398521" w:history="1">
            <w:r w:rsidRPr="00B44C1B">
              <w:rPr>
                <w:rStyle w:val="Hyperlink"/>
                <w:noProof/>
                <w:lang w:val="en-US"/>
              </w:rPr>
              <w:t>2.5.2</w:t>
            </w:r>
            <w:r>
              <w:rPr>
                <w:rFonts w:asciiTheme="minorHAnsi" w:eastAsiaTheme="minorEastAsia" w:hAnsiTheme="minorHAnsi" w:cstheme="minorBidi"/>
                <w:noProof/>
                <w:kern w:val="2"/>
                <w:lang w:val="en-PH"/>
                <w14:ligatures w14:val="standardContextual"/>
              </w:rPr>
              <w:tab/>
            </w:r>
            <w:r w:rsidRPr="00B44C1B">
              <w:rPr>
                <w:rStyle w:val="Hyperlink"/>
                <w:noProof/>
                <w:lang w:val="en-US"/>
              </w:rPr>
              <w:t>Ransomware Detection and Mitigation Using Software-Defined Networking: The Case of WannaCry</w:t>
            </w:r>
            <w:r>
              <w:rPr>
                <w:noProof/>
                <w:webHidden/>
              </w:rPr>
              <w:tab/>
            </w:r>
            <w:r>
              <w:rPr>
                <w:noProof/>
                <w:webHidden/>
              </w:rPr>
              <w:fldChar w:fldCharType="begin"/>
            </w:r>
            <w:r>
              <w:rPr>
                <w:noProof/>
                <w:webHidden/>
              </w:rPr>
              <w:instrText xml:space="preserve"> PAGEREF _Toc236398521 \h </w:instrText>
            </w:r>
            <w:r>
              <w:rPr>
                <w:noProof/>
                <w:webHidden/>
              </w:rPr>
            </w:r>
            <w:r>
              <w:rPr>
                <w:noProof/>
                <w:webHidden/>
              </w:rPr>
              <w:fldChar w:fldCharType="separate"/>
            </w:r>
            <w:r>
              <w:rPr>
                <w:noProof/>
                <w:webHidden/>
              </w:rPr>
              <w:t>28</w:t>
            </w:r>
            <w:r>
              <w:rPr>
                <w:noProof/>
                <w:webHidden/>
              </w:rPr>
              <w:fldChar w:fldCharType="end"/>
            </w:r>
          </w:hyperlink>
        </w:p>
        <w:p w14:paraId="1770523B" w14:textId="1BE62142" w:rsidR="00B43CF6" w:rsidRDefault="00B43CF6">
          <w:pPr>
            <w:pStyle w:val="TOC3"/>
            <w:rPr>
              <w:rFonts w:asciiTheme="minorHAnsi" w:eastAsiaTheme="minorEastAsia" w:hAnsiTheme="minorHAnsi" w:cstheme="minorBidi"/>
              <w:noProof/>
              <w:kern w:val="2"/>
              <w:lang w:val="en-PH"/>
              <w14:ligatures w14:val="standardContextual"/>
            </w:rPr>
          </w:pPr>
          <w:hyperlink w:anchor="_Toc236398522" w:history="1">
            <w:r w:rsidRPr="00B44C1B">
              <w:rPr>
                <w:rStyle w:val="Hyperlink"/>
                <w:noProof/>
                <w:lang w:val="en-US"/>
              </w:rPr>
              <w:t>2.5.3</w:t>
            </w:r>
            <w:r>
              <w:rPr>
                <w:rFonts w:asciiTheme="minorHAnsi" w:eastAsiaTheme="minorEastAsia" w:hAnsiTheme="minorHAnsi" w:cstheme="minorBidi"/>
                <w:noProof/>
                <w:kern w:val="2"/>
                <w:lang w:val="en-PH"/>
                <w14:ligatures w14:val="standardContextual"/>
              </w:rPr>
              <w:tab/>
            </w:r>
            <w:r w:rsidRPr="00B44C1B">
              <w:rPr>
                <w:rStyle w:val="Hyperlink"/>
                <w:noProof/>
                <w:lang w:val="en-US"/>
              </w:rPr>
              <w:t>Using Software-Defined Networking for Ransomware Mitigation: The Case of CryptoWall</w:t>
            </w:r>
            <w:r>
              <w:rPr>
                <w:noProof/>
                <w:webHidden/>
              </w:rPr>
              <w:tab/>
            </w:r>
            <w:r>
              <w:rPr>
                <w:noProof/>
                <w:webHidden/>
              </w:rPr>
              <w:fldChar w:fldCharType="begin"/>
            </w:r>
            <w:r>
              <w:rPr>
                <w:noProof/>
                <w:webHidden/>
              </w:rPr>
              <w:instrText xml:space="preserve"> PAGEREF _Toc236398522 \h </w:instrText>
            </w:r>
            <w:r>
              <w:rPr>
                <w:noProof/>
                <w:webHidden/>
              </w:rPr>
            </w:r>
            <w:r>
              <w:rPr>
                <w:noProof/>
                <w:webHidden/>
              </w:rPr>
              <w:fldChar w:fldCharType="separate"/>
            </w:r>
            <w:r>
              <w:rPr>
                <w:noProof/>
                <w:webHidden/>
              </w:rPr>
              <w:t>28</w:t>
            </w:r>
            <w:r>
              <w:rPr>
                <w:noProof/>
                <w:webHidden/>
              </w:rPr>
              <w:fldChar w:fldCharType="end"/>
            </w:r>
          </w:hyperlink>
        </w:p>
        <w:p w14:paraId="4B0F4D57" w14:textId="391D7F93" w:rsidR="00B43CF6" w:rsidRDefault="00B43CF6">
          <w:pPr>
            <w:pStyle w:val="TOC3"/>
            <w:rPr>
              <w:rFonts w:asciiTheme="minorHAnsi" w:eastAsiaTheme="minorEastAsia" w:hAnsiTheme="minorHAnsi" w:cstheme="minorBidi"/>
              <w:noProof/>
              <w:kern w:val="2"/>
              <w:lang w:val="en-PH"/>
              <w14:ligatures w14:val="standardContextual"/>
            </w:rPr>
          </w:pPr>
          <w:hyperlink w:anchor="_Toc236398523" w:history="1">
            <w:r w:rsidRPr="00B44C1B">
              <w:rPr>
                <w:rStyle w:val="Hyperlink"/>
                <w:noProof/>
                <w:lang w:val="en-US"/>
              </w:rPr>
              <w:t>2.5.4</w:t>
            </w:r>
            <w:r>
              <w:rPr>
                <w:rFonts w:asciiTheme="minorHAnsi" w:eastAsiaTheme="minorEastAsia" w:hAnsiTheme="minorHAnsi" w:cstheme="minorBidi"/>
                <w:noProof/>
                <w:kern w:val="2"/>
                <w:lang w:val="en-PH"/>
                <w14:ligatures w14:val="standardContextual"/>
              </w:rPr>
              <w:tab/>
            </w:r>
            <w:r w:rsidRPr="00B44C1B">
              <w:rPr>
                <w:rStyle w:val="Hyperlink"/>
                <w:noProof/>
                <w:lang w:val="en-US"/>
              </w:rPr>
              <w:t>Updated Threat Context: Ransomware Speed, SOC Overload, and the Demand for Extensible Automation (2022–2025)</w:t>
            </w:r>
            <w:r>
              <w:rPr>
                <w:noProof/>
                <w:webHidden/>
              </w:rPr>
              <w:tab/>
            </w:r>
            <w:r>
              <w:rPr>
                <w:noProof/>
                <w:webHidden/>
              </w:rPr>
              <w:fldChar w:fldCharType="begin"/>
            </w:r>
            <w:r>
              <w:rPr>
                <w:noProof/>
                <w:webHidden/>
              </w:rPr>
              <w:instrText xml:space="preserve"> PAGEREF _Toc236398523 \h </w:instrText>
            </w:r>
            <w:r>
              <w:rPr>
                <w:noProof/>
                <w:webHidden/>
              </w:rPr>
            </w:r>
            <w:r>
              <w:rPr>
                <w:noProof/>
                <w:webHidden/>
              </w:rPr>
              <w:fldChar w:fldCharType="separate"/>
            </w:r>
            <w:r>
              <w:rPr>
                <w:noProof/>
                <w:webHidden/>
              </w:rPr>
              <w:t>29</w:t>
            </w:r>
            <w:r>
              <w:rPr>
                <w:noProof/>
                <w:webHidden/>
              </w:rPr>
              <w:fldChar w:fldCharType="end"/>
            </w:r>
          </w:hyperlink>
        </w:p>
        <w:p w14:paraId="2516ED61" w14:textId="00D1F5B4" w:rsidR="00B43CF6" w:rsidRDefault="00B43CF6">
          <w:pPr>
            <w:pStyle w:val="TOC3"/>
            <w:rPr>
              <w:rFonts w:asciiTheme="minorHAnsi" w:eastAsiaTheme="minorEastAsia" w:hAnsiTheme="minorHAnsi" w:cstheme="minorBidi"/>
              <w:noProof/>
              <w:kern w:val="2"/>
              <w:lang w:val="en-PH"/>
              <w14:ligatures w14:val="standardContextual"/>
            </w:rPr>
          </w:pPr>
          <w:hyperlink w:anchor="_Toc236398524" w:history="1">
            <w:r w:rsidRPr="00B44C1B">
              <w:rPr>
                <w:rStyle w:val="Hyperlink"/>
                <w:noProof/>
                <w:lang w:val="en-US"/>
              </w:rPr>
              <w:t>2.5.5</w:t>
            </w:r>
            <w:r>
              <w:rPr>
                <w:rFonts w:asciiTheme="minorHAnsi" w:eastAsiaTheme="minorEastAsia" w:hAnsiTheme="minorHAnsi" w:cstheme="minorBidi"/>
                <w:noProof/>
                <w:kern w:val="2"/>
                <w:lang w:val="en-PH"/>
                <w14:ligatures w14:val="standardContextual"/>
              </w:rPr>
              <w:tab/>
            </w:r>
            <w:r w:rsidRPr="00B44C1B">
              <w:rPr>
                <w:rStyle w:val="Hyperlink"/>
                <w:noProof/>
                <w:lang w:val="en-US"/>
              </w:rPr>
              <w:t>Synthesis: Identifying the Architectural Gap</w:t>
            </w:r>
            <w:r>
              <w:rPr>
                <w:noProof/>
                <w:webHidden/>
              </w:rPr>
              <w:tab/>
            </w:r>
            <w:r>
              <w:rPr>
                <w:noProof/>
                <w:webHidden/>
              </w:rPr>
              <w:fldChar w:fldCharType="begin"/>
            </w:r>
            <w:r>
              <w:rPr>
                <w:noProof/>
                <w:webHidden/>
              </w:rPr>
              <w:instrText xml:space="preserve"> PAGEREF _Toc236398524 \h </w:instrText>
            </w:r>
            <w:r>
              <w:rPr>
                <w:noProof/>
                <w:webHidden/>
              </w:rPr>
            </w:r>
            <w:r>
              <w:rPr>
                <w:noProof/>
                <w:webHidden/>
              </w:rPr>
              <w:fldChar w:fldCharType="separate"/>
            </w:r>
            <w:r>
              <w:rPr>
                <w:noProof/>
                <w:webHidden/>
              </w:rPr>
              <w:t>30</w:t>
            </w:r>
            <w:r>
              <w:rPr>
                <w:noProof/>
                <w:webHidden/>
              </w:rPr>
              <w:fldChar w:fldCharType="end"/>
            </w:r>
          </w:hyperlink>
        </w:p>
        <w:p w14:paraId="7B9D75DB" w14:textId="4EA8E602" w:rsidR="00B43CF6" w:rsidRDefault="00B43CF6">
          <w:pPr>
            <w:pStyle w:val="TOC1"/>
            <w:rPr>
              <w:rFonts w:asciiTheme="minorHAnsi" w:eastAsiaTheme="minorEastAsia" w:hAnsiTheme="minorHAnsi" w:cstheme="minorBidi"/>
              <w:noProof/>
              <w:kern w:val="2"/>
              <w:lang w:val="en-PH"/>
              <w14:ligatures w14:val="standardContextual"/>
            </w:rPr>
          </w:pPr>
          <w:hyperlink w:anchor="_Toc236398525" w:history="1">
            <w:r w:rsidRPr="00B44C1B">
              <w:rPr>
                <w:rStyle w:val="Hyperlink"/>
                <w:bCs/>
                <w:noProof/>
              </w:rPr>
              <w:t>3.</w:t>
            </w:r>
            <w:r>
              <w:rPr>
                <w:rFonts w:asciiTheme="minorHAnsi" w:eastAsiaTheme="minorEastAsia" w:hAnsiTheme="minorHAnsi" w:cstheme="minorBidi"/>
                <w:noProof/>
                <w:kern w:val="2"/>
                <w:lang w:val="en-PH"/>
                <w14:ligatures w14:val="standardContextual"/>
              </w:rPr>
              <w:tab/>
            </w:r>
            <w:r w:rsidRPr="00B44C1B">
              <w:rPr>
                <w:rStyle w:val="Hyperlink"/>
                <w:noProof/>
              </w:rPr>
              <w:t>Theoretical Framework</w:t>
            </w:r>
            <w:r>
              <w:rPr>
                <w:noProof/>
                <w:webHidden/>
              </w:rPr>
              <w:tab/>
            </w:r>
            <w:r>
              <w:rPr>
                <w:noProof/>
                <w:webHidden/>
              </w:rPr>
              <w:fldChar w:fldCharType="begin"/>
            </w:r>
            <w:r>
              <w:rPr>
                <w:noProof/>
                <w:webHidden/>
              </w:rPr>
              <w:instrText xml:space="preserve"> PAGEREF _Toc236398525 \h </w:instrText>
            </w:r>
            <w:r>
              <w:rPr>
                <w:noProof/>
                <w:webHidden/>
              </w:rPr>
            </w:r>
            <w:r>
              <w:rPr>
                <w:noProof/>
                <w:webHidden/>
              </w:rPr>
              <w:fldChar w:fldCharType="separate"/>
            </w:r>
            <w:r>
              <w:rPr>
                <w:noProof/>
                <w:webHidden/>
              </w:rPr>
              <w:t>32</w:t>
            </w:r>
            <w:r>
              <w:rPr>
                <w:noProof/>
                <w:webHidden/>
              </w:rPr>
              <w:fldChar w:fldCharType="end"/>
            </w:r>
          </w:hyperlink>
        </w:p>
        <w:p w14:paraId="62BF47AB" w14:textId="7426DBB8"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26" w:history="1">
            <w:r w:rsidRPr="00B44C1B">
              <w:rPr>
                <w:rStyle w:val="Hyperlink"/>
                <w:noProof/>
              </w:rPr>
              <w:t>3.1</w:t>
            </w:r>
            <w:r>
              <w:rPr>
                <w:rFonts w:asciiTheme="minorHAnsi" w:eastAsiaTheme="minorEastAsia" w:hAnsiTheme="minorHAnsi" w:cstheme="minorBidi"/>
                <w:noProof/>
                <w:kern w:val="2"/>
                <w:lang w:val="en-PH"/>
                <w14:ligatures w14:val="standardContextual"/>
              </w:rPr>
              <w:tab/>
            </w:r>
            <w:r w:rsidRPr="00B44C1B">
              <w:rPr>
                <w:rStyle w:val="Hyperlink"/>
                <w:noProof/>
              </w:rPr>
              <w:t>Ransomware Detection and Monitoring</w:t>
            </w:r>
            <w:r>
              <w:rPr>
                <w:noProof/>
                <w:webHidden/>
              </w:rPr>
              <w:tab/>
            </w:r>
            <w:r>
              <w:rPr>
                <w:noProof/>
                <w:webHidden/>
              </w:rPr>
              <w:fldChar w:fldCharType="begin"/>
            </w:r>
            <w:r>
              <w:rPr>
                <w:noProof/>
                <w:webHidden/>
              </w:rPr>
              <w:instrText xml:space="preserve"> PAGEREF _Toc236398526 \h </w:instrText>
            </w:r>
            <w:r>
              <w:rPr>
                <w:noProof/>
                <w:webHidden/>
              </w:rPr>
            </w:r>
            <w:r>
              <w:rPr>
                <w:noProof/>
                <w:webHidden/>
              </w:rPr>
              <w:fldChar w:fldCharType="separate"/>
            </w:r>
            <w:r>
              <w:rPr>
                <w:noProof/>
                <w:webHidden/>
              </w:rPr>
              <w:t>32</w:t>
            </w:r>
            <w:r>
              <w:rPr>
                <w:noProof/>
                <w:webHidden/>
              </w:rPr>
              <w:fldChar w:fldCharType="end"/>
            </w:r>
          </w:hyperlink>
        </w:p>
        <w:p w14:paraId="5F2D67BA" w14:textId="43A710F0" w:rsidR="00B43CF6" w:rsidRDefault="00B43CF6">
          <w:pPr>
            <w:pStyle w:val="TOC3"/>
            <w:rPr>
              <w:rFonts w:asciiTheme="minorHAnsi" w:eastAsiaTheme="minorEastAsia" w:hAnsiTheme="minorHAnsi" w:cstheme="minorBidi"/>
              <w:noProof/>
              <w:kern w:val="2"/>
              <w:lang w:val="en-PH"/>
              <w14:ligatures w14:val="standardContextual"/>
            </w:rPr>
          </w:pPr>
          <w:hyperlink w:anchor="_Toc236398527" w:history="1">
            <w:r w:rsidRPr="00B44C1B">
              <w:rPr>
                <w:rStyle w:val="Hyperlink"/>
                <w:noProof/>
              </w:rPr>
              <w:t>3.1.1</w:t>
            </w:r>
            <w:r>
              <w:rPr>
                <w:rFonts w:asciiTheme="minorHAnsi" w:eastAsiaTheme="minorEastAsia" w:hAnsiTheme="minorHAnsi" w:cstheme="minorBidi"/>
                <w:noProof/>
                <w:kern w:val="2"/>
                <w:lang w:val="en-PH"/>
                <w14:ligatures w14:val="standardContextual"/>
              </w:rPr>
              <w:tab/>
            </w:r>
            <w:r w:rsidRPr="00B44C1B">
              <w:rPr>
                <w:rStyle w:val="Hyperlink"/>
                <w:noProof/>
              </w:rPr>
              <w:t>Blacklist-based detection</w:t>
            </w:r>
            <w:r>
              <w:rPr>
                <w:noProof/>
                <w:webHidden/>
              </w:rPr>
              <w:tab/>
            </w:r>
            <w:r>
              <w:rPr>
                <w:noProof/>
                <w:webHidden/>
              </w:rPr>
              <w:fldChar w:fldCharType="begin"/>
            </w:r>
            <w:r>
              <w:rPr>
                <w:noProof/>
                <w:webHidden/>
              </w:rPr>
              <w:instrText xml:space="preserve"> PAGEREF _Toc236398527 \h </w:instrText>
            </w:r>
            <w:r>
              <w:rPr>
                <w:noProof/>
                <w:webHidden/>
              </w:rPr>
            </w:r>
            <w:r>
              <w:rPr>
                <w:noProof/>
                <w:webHidden/>
              </w:rPr>
              <w:fldChar w:fldCharType="separate"/>
            </w:r>
            <w:r>
              <w:rPr>
                <w:noProof/>
                <w:webHidden/>
              </w:rPr>
              <w:t>32</w:t>
            </w:r>
            <w:r>
              <w:rPr>
                <w:noProof/>
                <w:webHidden/>
              </w:rPr>
              <w:fldChar w:fldCharType="end"/>
            </w:r>
          </w:hyperlink>
        </w:p>
        <w:p w14:paraId="6BF12708" w14:textId="1E9D88CC" w:rsidR="00B43CF6" w:rsidRDefault="00B43CF6">
          <w:pPr>
            <w:pStyle w:val="TOC3"/>
            <w:rPr>
              <w:rFonts w:asciiTheme="minorHAnsi" w:eastAsiaTheme="minorEastAsia" w:hAnsiTheme="minorHAnsi" w:cstheme="minorBidi"/>
              <w:noProof/>
              <w:kern w:val="2"/>
              <w:lang w:val="en-PH"/>
              <w14:ligatures w14:val="standardContextual"/>
            </w:rPr>
          </w:pPr>
          <w:hyperlink w:anchor="_Toc236398528" w:history="1">
            <w:r w:rsidRPr="00B44C1B">
              <w:rPr>
                <w:rStyle w:val="Hyperlink"/>
                <w:noProof/>
              </w:rPr>
              <w:t>3.1.2</w:t>
            </w:r>
            <w:r>
              <w:rPr>
                <w:rFonts w:asciiTheme="minorHAnsi" w:eastAsiaTheme="minorEastAsia" w:hAnsiTheme="minorHAnsi" w:cstheme="minorBidi"/>
                <w:noProof/>
                <w:kern w:val="2"/>
                <w:lang w:val="en-PH"/>
                <w14:ligatures w14:val="standardContextual"/>
              </w:rPr>
              <w:tab/>
            </w:r>
            <w:r w:rsidRPr="00B44C1B">
              <w:rPr>
                <w:rStyle w:val="Hyperlink"/>
                <w:noProof/>
              </w:rPr>
              <w:t>Yet Another Recursive Algorithm (YARA)</w:t>
            </w:r>
            <w:r>
              <w:rPr>
                <w:noProof/>
                <w:webHidden/>
              </w:rPr>
              <w:tab/>
            </w:r>
            <w:r>
              <w:rPr>
                <w:noProof/>
                <w:webHidden/>
              </w:rPr>
              <w:fldChar w:fldCharType="begin"/>
            </w:r>
            <w:r>
              <w:rPr>
                <w:noProof/>
                <w:webHidden/>
              </w:rPr>
              <w:instrText xml:space="preserve"> PAGEREF _Toc236398528 \h </w:instrText>
            </w:r>
            <w:r>
              <w:rPr>
                <w:noProof/>
                <w:webHidden/>
              </w:rPr>
            </w:r>
            <w:r>
              <w:rPr>
                <w:noProof/>
                <w:webHidden/>
              </w:rPr>
              <w:fldChar w:fldCharType="separate"/>
            </w:r>
            <w:r>
              <w:rPr>
                <w:noProof/>
                <w:webHidden/>
              </w:rPr>
              <w:t>32</w:t>
            </w:r>
            <w:r>
              <w:rPr>
                <w:noProof/>
                <w:webHidden/>
              </w:rPr>
              <w:fldChar w:fldCharType="end"/>
            </w:r>
          </w:hyperlink>
        </w:p>
        <w:p w14:paraId="1D733D4B" w14:textId="36BDD351" w:rsidR="00B43CF6" w:rsidRDefault="00B43CF6">
          <w:pPr>
            <w:pStyle w:val="TOC3"/>
            <w:rPr>
              <w:rFonts w:asciiTheme="minorHAnsi" w:eastAsiaTheme="minorEastAsia" w:hAnsiTheme="minorHAnsi" w:cstheme="minorBidi"/>
              <w:noProof/>
              <w:kern w:val="2"/>
              <w:lang w:val="en-PH"/>
              <w14:ligatures w14:val="standardContextual"/>
            </w:rPr>
          </w:pPr>
          <w:hyperlink w:anchor="_Toc236398529" w:history="1">
            <w:r w:rsidRPr="00B44C1B">
              <w:rPr>
                <w:rStyle w:val="Hyperlink"/>
                <w:noProof/>
              </w:rPr>
              <w:t>3.1.3</w:t>
            </w:r>
            <w:r>
              <w:rPr>
                <w:rFonts w:asciiTheme="minorHAnsi" w:eastAsiaTheme="minorEastAsia" w:hAnsiTheme="minorHAnsi" w:cstheme="minorBidi"/>
                <w:noProof/>
                <w:kern w:val="2"/>
                <w:lang w:val="en-PH"/>
                <w14:ligatures w14:val="standardContextual"/>
              </w:rPr>
              <w:tab/>
            </w:r>
            <w:r w:rsidRPr="00B44C1B">
              <w:rPr>
                <w:rStyle w:val="Hyperlink"/>
                <w:noProof/>
              </w:rPr>
              <w:t>Behavior-based detection</w:t>
            </w:r>
            <w:r>
              <w:rPr>
                <w:noProof/>
                <w:webHidden/>
              </w:rPr>
              <w:tab/>
            </w:r>
            <w:r>
              <w:rPr>
                <w:noProof/>
                <w:webHidden/>
              </w:rPr>
              <w:fldChar w:fldCharType="begin"/>
            </w:r>
            <w:r>
              <w:rPr>
                <w:noProof/>
                <w:webHidden/>
              </w:rPr>
              <w:instrText xml:space="preserve"> PAGEREF _Toc236398529 \h </w:instrText>
            </w:r>
            <w:r>
              <w:rPr>
                <w:noProof/>
                <w:webHidden/>
              </w:rPr>
            </w:r>
            <w:r>
              <w:rPr>
                <w:noProof/>
                <w:webHidden/>
              </w:rPr>
              <w:fldChar w:fldCharType="separate"/>
            </w:r>
            <w:r>
              <w:rPr>
                <w:noProof/>
                <w:webHidden/>
              </w:rPr>
              <w:t>32</w:t>
            </w:r>
            <w:r>
              <w:rPr>
                <w:noProof/>
                <w:webHidden/>
              </w:rPr>
              <w:fldChar w:fldCharType="end"/>
            </w:r>
          </w:hyperlink>
        </w:p>
        <w:p w14:paraId="69032290" w14:textId="367C0B83" w:rsidR="00B43CF6" w:rsidRDefault="00B43CF6">
          <w:pPr>
            <w:pStyle w:val="TOC3"/>
            <w:rPr>
              <w:rFonts w:asciiTheme="minorHAnsi" w:eastAsiaTheme="minorEastAsia" w:hAnsiTheme="minorHAnsi" w:cstheme="minorBidi"/>
              <w:noProof/>
              <w:kern w:val="2"/>
              <w:lang w:val="en-PH"/>
              <w14:ligatures w14:val="standardContextual"/>
            </w:rPr>
          </w:pPr>
          <w:hyperlink w:anchor="_Toc236398530" w:history="1">
            <w:r w:rsidRPr="00B44C1B">
              <w:rPr>
                <w:rStyle w:val="Hyperlink"/>
                <w:noProof/>
              </w:rPr>
              <w:t>3.1.4</w:t>
            </w:r>
            <w:r>
              <w:rPr>
                <w:rFonts w:asciiTheme="minorHAnsi" w:eastAsiaTheme="minorEastAsia" w:hAnsiTheme="minorHAnsi" w:cstheme="minorBidi"/>
                <w:noProof/>
                <w:kern w:val="2"/>
                <w:lang w:val="en-PH"/>
                <w14:ligatures w14:val="standardContextual"/>
              </w:rPr>
              <w:tab/>
            </w:r>
            <w:r w:rsidRPr="00B44C1B">
              <w:rPr>
                <w:rStyle w:val="Hyperlink"/>
                <w:noProof/>
              </w:rPr>
              <w:t>Trust-Party Analysis</w:t>
            </w:r>
            <w:r>
              <w:rPr>
                <w:noProof/>
                <w:webHidden/>
              </w:rPr>
              <w:tab/>
            </w:r>
            <w:r>
              <w:rPr>
                <w:noProof/>
                <w:webHidden/>
              </w:rPr>
              <w:fldChar w:fldCharType="begin"/>
            </w:r>
            <w:r>
              <w:rPr>
                <w:noProof/>
                <w:webHidden/>
              </w:rPr>
              <w:instrText xml:space="preserve"> PAGEREF _Toc236398530 \h </w:instrText>
            </w:r>
            <w:r>
              <w:rPr>
                <w:noProof/>
                <w:webHidden/>
              </w:rPr>
            </w:r>
            <w:r>
              <w:rPr>
                <w:noProof/>
                <w:webHidden/>
              </w:rPr>
              <w:fldChar w:fldCharType="separate"/>
            </w:r>
            <w:r>
              <w:rPr>
                <w:noProof/>
                <w:webHidden/>
              </w:rPr>
              <w:t>32</w:t>
            </w:r>
            <w:r>
              <w:rPr>
                <w:noProof/>
                <w:webHidden/>
              </w:rPr>
              <w:fldChar w:fldCharType="end"/>
            </w:r>
          </w:hyperlink>
        </w:p>
        <w:p w14:paraId="3851D09F" w14:textId="587BE1F6"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31" w:history="1">
            <w:r w:rsidRPr="00B44C1B">
              <w:rPr>
                <w:rStyle w:val="Hyperlink"/>
                <w:noProof/>
              </w:rPr>
              <w:t>3.2</w:t>
            </w:r>
            <w:r>
              <w:rPr>
                <w:rFonts w:asciiTheme="minorHAnsi" w:eastAsiaTheme="minorEastAsia" w:hAnsiTheme="minorHAnsi" w:cstheme="minorBidi"/>
                <w:noProof/>
                <w:kern w:val="2"/>
                <w:lang w:val="en-PH"/>
                <w14:ligatures w14:val="standardContextual"/>
              </w:rPr>
              <w:tab/>
            </w:r>
            <w:r w:rsidRPr="00B44C1B">
              <w:rPr>
                <w:rStyle w:val="Hyperlink"/>
                <w:noProof/>
              </w:rPr>
              <w:t>Technologies</w:t>
            </w:r>
            <w:r>
              <w:rPr>
                <w:noProof/>
                <w:webHidden/>
              </w:rPr>
              <w:tab/>
            </w:r>
            <w:r>
              <w:rPr>
                <w:noProof/>
                <w:webHidden/>
              </w:rPr>
              <w:fldChar w:fldCharType="begin"/>
            </w:r>
            <w:r>
              <w:rPr>
                <w:noProof/>
                <w:webHidden/>
              </w:rPr>
              <w:instrText xml:space="preserve"> PAGEREF _Toc236398531 \h </w:instrText>
            </w:r>
            <w:r>
              <w:rPr>
                <w:noProof/>
                <w:webHidden/>
              </w:rPr>
            </w:r>
            <w:r>
              <w:rPr>
                <w:noProof/>
                <w:webHidden/>
              </w:rPr>
              <w:fldChar w:fldCharType="separate"/>
            </w:r>
            <w:r>
              <w:rPr>
                <w:noProof/>
                <w:webHidden/>
              </w:rPr>
              <w:t>32</w:t>
            </w:r>
            <w:r>
              <w:rPr>
                <w:noProof/>
                <w:webHidden/>
              </w:rPr>
              <w:fldChar w:fldCharType="end"/>
            </w:r>
          </w:hyperlink>
        </w:p>
        <w:p w14:paraId="35BD233A" w14:textId="2A3BEC1A" w:rsidR="00B43CF6" w:rsidRDefault="00B43CF6">
          <w:pPr>
            <w:pStyle w:val="TOC3"/>
            <w:rPr>
              <w:rFonts w:asciiTheme="minorHAnsi" w:eastAsiaTheme="minorEastAsia" w:hAnsiTheme="minorHAnsi" w:cstheme="minorBidi"/>
              <w:noProof/>
              <w:kern w:val="2"/>
              <w:lang w:val="en-PH"/>
              <w14:ligatures w14:val="standardContextual"/>
            </w:rPr>
          </w:pPr>
          <w:hyperlink w:anchor="_Toc236398532" w:history="1">
            <w:r w:rsidRPr="00B44C1B">
              <w:rPr>
                <w:rStyle w:val="Hyperlink"/>
                <w:noProof/>
              </w:rPr>
              <w:t>3.2.1</w:t>
            </w:r>
            <w:r>
              <w:rPr>
                <w:rFonts w:asciiTheme="minorHAnsi" w:eastAsiaTheme="minorEastAsia" w:hAnsiTheme="minorHAnsi" w:cstheme="minorBidi"/>
                <w:noProof/>
                <w:kern w:val="2"/>
                <w:lang w:val="en-PH"/>
                <w14:ligatures w14:val="standardContextual"/>
              </w:rPr>
              <w:tab/>
            </w:r>
            <w:r w:rsidRPr="00B44C1B">
              <w:rPr>
                <w:rStyle w:val="Hyperlink"/>
                <w:noProof/>
              </w:rPr>
              <w:t>Software-Defined Networking (SDN)</w:t>
            </w:r>
            <w:r>
              <w:rPr>
                <w:noProof/>
                <w:webHidden/>
              </w:rPr>
              <w:tab/>
            </w:r>
            <w:r>
              <w:rPr>
                <w:noProof/>
                <w:webHidden/>
              </w:rPr>
              <w:fldChar w:fldCharType="begin"/>
            </w:r>
            <w:r>
              <w:rPr>
                <w:noProof/>
                <w:webHidden/>
              </w:rPr>
              <w:instrText xml:space="preserve"> PAGEREF _Toc236398532 \h </w:instrText>
            </w:r>
            <w:r>
              <w:rPr>
                <w:noProof/>
                <w:webHidden/>
              </w:rPr>
            </w:r>
            <w:r>
              <w:rPr>
                <w:noProof/>
                <w:webHidden/>
              </w:rPr>
              <w:fldChar w:fldCharType="separate"/>
            </w:r>
            <w:r>
              <w:rPr>
                <w:noProof/>
                <w:webHidden/>
              </w:rPr>
              <w:t>32</w:t>
            </w:r>
            <w:r>
              <w:rPr>
                <w:noProof/>
                <w:webHidden/>
              </w:rPr>
              <w:fldChar w:fldCharType="end"/>
            </w:r>
          </w:hyperlink>
        </w:p>
        <w:p w14:paraId="33FD3C24" w14:textId="62B36086" w:rsidR="00B43CF6" w:rsidRDefault="00B43CF6">
          <w:pPr>
            <w:pStyle w:val="TOC3"/>
            <w:rPr>
              <w:rFonts w:asciiTheme="minorHAnsi" w:eastAsiaTheme="minorEastAsia" w:hAnsiTheme="minorHAnsi" w:cstheme="minorBidi"/>
              <w:noProof/>
              <w:kern w:val="2"/>
              <w:lang w:val="en-PH"/>
              <w14:ligatures w14:val="standardContextual"/>
            </w:rPr>
          </w:pPr>
          <w:hyperlink w:anchor="_Toc236398533" w:history="1">
            <w:r w:rsidRPr="00B44C1B">
              <w:rPr>
                <w:rStyle w:val="Hyperlink"/>
                <w:noProof/>
              </w:rPr>
              <w:t>3.2.2</w:t>
            </w:r>
            <w:r>
              <w:rPr>
                <w:rFonts w:asciiTheme="minorHAnsi" w:eastAsiaTheme="minorEastAsia" w:hAnsiTheme="minorHAnsi" w:cstheme="minorBidi"/>
                <w:noProof/>
                <w:kern w:val="2"/>
                <w:lang w:val="en-PH"/>
                <w14:ligatures w14:val="standardContextual"/>
              </w:rPr>
              <w:tab/>
            </w:r>
            <w:r w:rsidRPr="00B44C1B">
              <w:rPr>
                <w:rStyle w:val="Hyperlink"/>
                <w:noProof/>
              </w:rPr>
              <w:t>Network Intrusion Detection Systems (NIDS)</w:t>
            </w:r>
            <w:r>
              <w:rPr>
                <w:noProof/>
                <w:webHidden/>
              </w:rPr>
              <w:tab/>
            </w:r>
            <w:r>
              <w:rPr>
                <w:noProof/>
                <w:webHidden/>
              </w:rPr>
              <w:fldChar w:fldCharType="begin"/>
            </w:r>
            <w:r>
              <w:rPr>
                <w:noProof/>
                <w:webHidden/>
              </w:rPr>
              <w:instrText xml:space="preserve"> PAGEREF _Toc236398533 \h </w:instrText>
            </w:r>
            <w:r>
              <w:rPr>
                <w:noProof/>
                <w:webHidden/>
              </w:rPr>
            </w:r>
            <w:r>
              <w:rPr>
                <w:noProof/>
                <w:webHidden/>
              </w:rPr>
              <w:fldChar w:fldCharType="separate"/>
            </w:r>
            <w:r>
              <w:rPr>
                <w:noProof/>
                <w:webHidden/>
              </w:rPr>
              <w:t>33</w:t>
            </w:r>
            <w:r>
              <w:rPr>
                <w:noProof/>
                <w:webHidden/>
              </w:rPr>
              <w:fldChar w:fldCharType="end"/>
            </w:r>
          </w:hyperlink>
        </w:p>
        <w:p w14:paraId="14F90347" w14:textId="67E201D0" w:rsidR="00B43CF6" w:rsidRDefault="00B43CF6">
          <w:pPr>
            <w:pStyle w:val="TOC3"/>
            <w:rPr>
              <w:rFonts w:asciiTheme="minorHAnsi" w:eastAsiaTheme="minorEastAsia" w:hAnsiTheme="minorHAnsi" w:cstheme="minorBidi"/>
              <w:noProof/>
              <w:kern w:val="2"/>
              <w:lang w:val="en-PH"/>
              <w14:ligatures w14:val="standardContextual"/>
            </w:rPr>
          </w:pPr>
          <w:hyperlink w:anchor="_Toc236398534" w:history="1">
            <w:r w:rsidRPr="00B44C1B">
              <w:rPr>
                <w:rStyle w:val="Hyperlink"/>
                <w:noProof/>
              </w:rPr>
              <w:t>3.2.3</w:t>
            </w:r>
            <w:r>
              <w:rPr>
                <w:rFonts w:asciiTheme="minorHAnsi" w:eastAsiaTheme="minorEastAsia" w:hAnsiTheme="minorHAnsi" w:cstheme="minorBidi"/>
                <w:noProof/>
                <w:kern w:val="2"/>
                <w:lang w:val="en-PH"/>
                <w14:ligatures w14:val="standardContextual"/>
              </w:rPr>
              <w:tab/>
            </w:r>
            <w:r w:rsidRPr="00B44C1B">
              <w:rPr>
                <w:rStyle w:val="Hyperlink"/>
                <w:noProof/>
              </w:rPr>
              <w:t>Security Information and Event Management (SIEM)</w:t>
            </w:r>
            <w:r>
              <w:rPr>
                <w:noProof/>
                <w:webHidden/>
              </w:rPr>
              <w:tab/>
            </w:r>
            <w:r>
              <w:rPr>
                <w:noProof/>
                <w:webHidden/>
              </w:rPr>
              <w:fldChar w:fldCharType="begin"/>
            </w:r>
            <w:r>
              <w:rPr>
                <w:noProof/>
                <w:webHidden/>
              </w:rPr>
              <w:instrText xml:space="preserve"> PAGEREF _Toc236398534 \h </w:instrText>
            </w:r>
            <w:r>
              <w:rPr>
                <w:noProof/>
                <w:webHidden/>
              </w:rPr>
            </w:r>
            <w:r>
              <w:rPr>
                <w:noProof/>
                <w:webHidden/>
              </w:rPr>
              <w:fldChar w:fldCharType="separate"/>
            </w:r>
            <w:r>
              <w:rPr>
                <w:noProof/>
                <w:webHidden/>
              </w:rPr>
              <w:t>34</w:t>
            </w:r>
            <w:r>
              <w:rPr>
                <w:noProof/>
                <w:webHidden/>
              </w:rPr>
              <w:fldChar w:fldCharType="end"/>
            </w:r>
          </w:hyperlink>
        </w:p>
        <w:p w14:paraId="2FFF783C" w14:textId="2E5B0BD5"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35" w:history="1">
            <w:r w:rsidRPr="00B44C1B">
              <w:rPr>
                <w:rStyle w:val="Hyperlink"/>
                <w:noProof/>
              </w:rPr>
              <w:t>3.3</w:t>
            </w:r>
            <w:r>
              <w:rPr>
                <w:rFonts w:asciiTheme="minorHAnsi" w:eastAsiaTheme="minorEastAsia" w:hAnsiTheme="minorHAnsi" w:cstheme="minorBidi"/>
                <w:noProof/>
                <w:kern w:val="2"/>
                <w:lang w:val="en-PH"/>
                <w14:ligatures w14:val="standardContextual"/>
              </w:rPr>
              <w:tab/>
            </w:r>
            <w:r w:rsidRPr="00B44C1B">
              <w:rPr>
                <w:rStyle w:val="Hyperlink"/>
                <w:noProof/>
              </w:rPr>
              <w:t>Evaluation Metrics</w:t>
            </w:r>
            <w:r>
              <w:rPr>
                <w:noProof/>
                <w:webHidden/>
              </w:rPr>
              <w:tab/>
            </w:r>
            <w:r>
              <w:rPr>
                <w:noProof/>
                <w:webHidden/>
              </w:rPr>
              <w:fldChar w:fldCharType="begin"/>
            </w:r>
            <w:r>
              <w:rPr>
                <w:noProof/>
                <w:webHidden/>
              </w:rPr>
              <w:instrText xml:space="preserve"> PAGEREF _Toc236398535 \h </w:instrText>
            </w:r>
            <w:r>
              <w:rPr>
                <w:noProof/>
                <w:webHidden/>
              </w:rPr>
            </w:r>
            <w:r>
              <w:rPr>
                <w:noProof/>
                <w:webHidden/>
              </w:rPr>
              <w:fldChar w:fldCharType="separate"/>
            </w:r>
            <w:r>
              <w:rPr>
                <w:noProof/>
                <w:webHidden/>
              </w:rPr>
              <w:t>34</w:t>
            </w:r>
            <w:r>
              <w:rPr>
                <w:noProof/>
                <w:webHidden/>
              </w:rPr>
              <w:fldChar w:fldCharType="end"/>
            </w:r>
          </w:hyperlink>
        </w:p>
        <w:p w14:paraId="76B46D89" w14:textId="6D3D9789" w:rsidR="00B43CF6" w:rsidRDefault="00B43CF6">
          <w:pPr>
            <w:pStyle w:val="TOC3"/>
            <w:rPr>
              <w:rFonts w:asciiTheme="minorHAnsi" w:eastAsiaTheme="minorEastAsia" w:hAnsiTheme="minorHAnsi" w:cstheme="minorBidi"/>
              <w:noProof/>
              <w:kern w:val="2"/>
              <w:lang w:val="en-PH"/>
              <w14:ligatures w14:val="standardContextual"/>
            </w:rPr>
          </w:pPr>
          <w:hyperlink w:anchor="_Toc236398536" w:history="1">
            <w:r w:rsidRPr="00B44C1B">
              <w:rPr>
                <w:rStyle w:val="Hyperlink"/>
                <w:noProof/>
              </w:rPr>
              <w:t>3.3.1</w:t>
            </w:r>
            <w:r>
              <w:rPr>
                <w:rFonts w:asciiTheme="minorHAnsi" w:eastAsiaTheme="minorEastAsia" w:hAnsiTheme="minorHAnsi" w:cstheme="minorBidi"/>
                <w:noProof/>
                <w:kern w:val="2"/>
                <w:lang w:val="en-PH"/>
                <w14:ligatures w14:val="standardContextual"/>
              </w:rPr>
              <w:tab/>
            </w:r>
            <w:r w:rsidRPr="00B44C1B">
              <w:rPr>
                <w:rStyle w:val="Hyperlink"/>
                <w:noProof/>
              </w:rPr>
              <w:t>Detection Accuracy</w:t>
            </w:r>
            <w:r>
              <w:rPr>
                <w:noProof/>
                <w:webHidden/>
              </w:rPr>
              <w:tab/>
            </w:r>
            <w:r>
              <w:rPr>
                <w:noProof/>
                <w:webHidden/>
              </w:rPr>
              <w:fldChar w:fldCharType="begin"/>
            </w:r>
            <w:r>
              <w:rPr>
                <w:noProof/>
                <w:webHidden/>
              </w:rPr>
              <w:instrText xml:space="preserve"> PAGEREF _Toc236398536 \h </w:instrText>
            </w:r>
            <w:r>
              <w:rPr>
                <w:noProof/>
                <w:webHidden/>
              </w:rPr>
            </w:r>
            <w:r>
              <w:rPr>
                <w:noProof/>
                <w:webHidden/>
              </w:rPr>
              <w:fldChar w:fldCharType="separate"/>
            </w:r>
            <w:r>
              <w:rPr>
                <w:noProof/>
                <w:webHidden/>
              </w:rPr>
              <w:t>34</w:t>
            </w:r>
            <w:r>
              <w:rPr>
                <w:noProof/>
                <w:webHidden/>
              </w:rPr>
              <w:fldChar w:fldCharType="end"/>
            </w:r>
          </w:hyperlink>
        </w:p>
        <w:p w14:paraId="02DB1583" w14:textId="56214923" w:rsidR="00B43CF6" w:rsidRDefault="00B43CF6">
          <w:pPr>
            <w:pStyle w:val="TOC3"/>
            <w:rPr>
              <w:rFonts w:asciiTheme="minorHAnsi" w:eastAsiaTheme="minorEastAsia" w:hAnsiTheme="minorHAnsi" w:cstheme="minorBidi"/>
              <w:noProof/>
              <w:kern w:val="2"/>
              <w:lang w:val="en-PH"/>
              <w14:ligatures w14:val="standardContextual"/>
            </w:rPr>
          </w:pPr>
          <w:hyperlink w:anchor="_Toc236398537" w:history="1">
            <w:r w:rsidRPr="00B44C1B">
              <w:rPr>
                <w:rStyle w:val="Hyperlink"/>
                <w:noProof/>
              </w:rPr>
              <w:t>3.3.2</w:t>
            </w:r>
            <w:r>
              <w:rPr>
                <w:rFonts w:asciiTheme="minorHAnsi" w:eastAsiaTheme="minorEastAsia" w:hAnsiTheme="minorHAnsi" w:cstheme="minorBidi"/>
                <w:noProof/>
                <w:kern w:val="2"/>
                <w:lang w:val="en-PH"/>
                <w14:ligatures w14:val="standardContextual"/>
              </w:rPr>
              <w:tab/>
            </w:r>
            <w:r w:rsidRPr="00B44C1B">
              <w:rPr>
                <w:rStyle w:val="Hyperlink"/>
                <w:noProof/>
              </w:rPr>
              <w:t>Response Time</w:t>
            </w:r>
            <w:r>
              <w:rPr>
                <w:noProof/>
                <w:webHidden/>
              </w:rPr>
              <w:tab/>
            </w:r>
            <w:r>
              <w:rPr>
                <w:noProof/>
                <w:webHidden/>
              </w:rPr>
              <w:fldChar w:fldCharType="begin"/>
            </w:r>
            <w:r>
              <w:rPr>
                <w:noProof/>
                <w:webHidden/>
              </w:rPr>
              <w:instrText xml:space="preserve"> PAGEREF _Toc236398537 \h </w:instrText>
            </w:r>
            <w:r>
              <w:rPr>
                <w:noProof/>
                <w:webHidden/>
              </w:rPr>
            </w:r>
            <w:r>
              <w:rPr>
                <w:noProof/>
                <w:webHidden/>
              </w:rPr>
              <w:fldChar w:fldCharType="separate"/>
            </w:r>
            <w:r>
              <w:rPr>
                <w:noProof/>
                <w:webHidden/>
              </w:rPr>
              <w:t>34</w:t>
            </w:r>
            <w:r>
              <w:rPr>
                <w:noProof/>
                <w:webHidden/>
              </w:rPr>
              <w:fldChar w:fldCharType="end"/>
            </w:r>
          </w:hyperlink>
        </w:p>
        <w:p w14:paraId="29D4F611" w14:textId="49CDA7F3" w:rsidR="00B43CF6" w:rsidRDefault="00B43CF6">
          <w:pPr>
            <w:pStyle w:val="TOC3"/>
            <w:rPr>
              <w:rFonts w:asciiTheme="minorHAnsi" w:eastAsiaTheme="minorEastAsia" w:hAnsiTheme="minorHAnsi" w:cstheme="minorBidi"/>
              <w:noProof/>
              <w:kern w:val="2"/>
              <w:lang w:val="en-PH"/>
              <w14:ligatures w14:val="standardContextual"/>
            </w:rPr>
          </w:pPr>
          <w:hyperlink w:anchor="_Toc236398538" w:history="1">
            <w:r w:rsidRPr="00B44C1B">
              <w:rPr>
                <w:rStyle w:val="Hyperlink"/>
                <w:noProof/>
              </w:rPr>
              <w:t>3.3.3</w:t>
            </w:r>
            <w:r>
              <w:rPr>
                <w:rFonts w:asciiTheme="minorHAnsi" w:eastAsiaTheme="minorEastAsia" w:hAnsiTheme="minorHAnsi" w:cstheme="minorBidi"/>
                <w:noProof/>
                <w:kern w:val="2"/>
                <w:lang w:val="en-PH"/>
                <w14:ligatures w14:val="standardContextual"/>
              </w:rPr>
              <w:tab/>
            </w:r>
            <w:r w:rsidRPr="00B44C1B">
              <w:rPr>
                <w:rStyle w:val="Hyperlink"/>
                <w:noProof/>
              </w:rPr>
              <w:t>Network Latency</w:t>
            </w:r>
            <w:r>
              <w:rPr>
                <w:noProof/>
                <w:webHidden/>
              </w:rPr>
              <w:tab/>
            </w:r>
            <w:r>
              <w:rPr>
                <w:noProof/>
                <w:webHidden/>
              </w:rPr>
              <w:fldChar w:fldCharType="begin"/>
            </w:r>
            <w:r>
              <w:rPr>
                <w:noProof/>
                <w:webHidden/>
              </w:rPr>
              <w:instrText xml:space="preserve"> PAGEREF _Toc236398538 \h </w:instrText>
            </w:r>
            <w:r>
              <w:rPr>
                <w:noProof/>
                <w:webHidden/>
              </w:rPr>
            </w:r>
            <w:r>
              <w:rPr>
                <w:noProof/>
                <w:webHidden/>
              </w:rPr>
              <w:fldChar w:fldCharType="separate"/>
            </w:r>
            <w:r>
              <w:rPr>
                <w:noProof/>
                <w:webHidden/>
              </w:rPr>
              <w:t>34</w:t>
            </w:r>
            <w:r>
              <w:rPr>
                <w:noProof/>
                <w:webHidden/>
              </w:rPr>
              <w:fldChar w:fldCharType="end"/>
            </w:r>
          </w:hyperlink>
        </w:p>
        <w:p w14:paraId="69F0BBD9" w14:textId="2A2E7674"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39" w:history="1">
            <w:r w:rsidRPr="00B44C1B">
              <w:rPr>
                <w:rStyle w:val="Hyperlink"/>
                <w:noProof/>
              </w:rPr>
              <w:t>3.4</w:t>
            </w:r>
            <w:r>
              <w:rPr>
                <w:rFonts w:asciiTheme="minorHAnsi" w:eastAsiaTheme="minorEastAsia" w:hAnsiTheme="minorHAnsi" w:cstheme="minorBidi"/>
                <w:noProof/>
                <w:kern w:val="2"/>
                <w:lang w:val="en-PH"/>
                <w14:ligatures w14:val="standardContextual"/>
              </w:rPr>
              <w:tab/>
            </w:r>
            <w:r w:rsidRPr="00B44C1B">
              <w:rPr>
                <w:rStyle w:val="Hyperlink"/>
                <w:noProof/>
              </w:rPr>
              <w:t>Development of SDK</w:t>
            </w:r>
            <w:r>
              <w:rPr>
                <w:noProof/>
                <w:webHidden/>
              </w:rPr>
              <w:tab/>
            </w:r>
            <w:r>
              <w:rPr>
                <w:noProof/>
                <w:webHidden/>
              </w:rPr>
              <w:fldChar w:fldCharType="begin"/>
            </w:r>
            <w:r>
              <w:rPr>
                <w:noProof/>
                <w:webHidden/>
              </w:rPr>
              <w:instrText xml:space="preserve"> PAGEREF _Toc236398539 \h </w:instrText>
            </w:r>
            <w:r>
              <w:rPr>
                <w:noProof/>
                <w:webHidden/>
              </w:rPr>
            </w:r>
            <w:r>
              <w:rPr>
                <w:noProof/>
                <w:webHidden/>
              </w:rPr>
              <w:fldChar w:fldCharType="separate"/>
            </w:r>
            <w:r>
              <w:rPr>
                <w:noProof/>
                <w:webHidden/>
              </w:rPr>
              <w:t>34</w:t>
            </w:r>
            <w:r>
              <w:rPr>
                <w:noProof/>
                <w:webHidden/>
              </w:rPr>
              <w:fldChar w:fldCharType="end"/>
            </w:r>
          </w:hyperlink>
        </w:p>
        <w:p w14:paraId="53636439" w14:textId="65A59995"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40" w:history="1">
            <w:r w:rsidRPr="00B44C1B">
              <w:rPr>
                <w:rStyle w:val="Hyperlink"/>
                <w:noProof/>
              </w:rPr>
              <w:t>3.5</w:t>
            </w:r>
            <w:r>
              <w:rPr>
                <w:rFonts w:asciiTheme="minorHAnsi" w:eastAsiaTheme="minorEastAsia" w:hAnsiTheme="minorHAnsi" w:cstheme="minorBidi"/>
                <w:noProof/>
                <w:kern w:val="2"/>
                <w:lang w:val="en-PH"/>
                <w14:ligatures w14:val="standardContextual"/>
              </w:rPr>
              <w:tab/>
            </w:r>
            <w:r w:rsidRPr="00B44C1B">
              <w:rPr>
                <w:rStyle w:val="Hyperlink"/>
                <w:noProof/>
              </w:rPr>
              <w:t>Software</w:t>
            </w:r>
            <w:r>
              <w:rPr>
                <w:noProof/>
                <w:webHidden/>
              </w:rPr>
              <w:tab/>
            </w:r>
            <w:r>
              <w:rPr>
                <w:noProof/>
                <w:webHidden/>
              </w:rPr>
              <w:fldChar w:fldCharType="begin"/>
            </w:r>
            <w:r>
              <w:rPr>
                <w:noProof/>
                <w:webHidden/>
              </w:rPr>
              <w:instrText xml:space="preserve"> PAGEREF _Toc236398540 \h </w:instrText>
            </w:r>
            <w:r>
              <w:rPr>
                <w:noProof/>
                <w:webHidden/>
              </w:rPr>
            </w:r>
            <w:r>
              <w:rPr>
                <w:noProof/>
                <w:webHidden/>
              </w:rPr>
              <w:fldChar w:fldCharType="separate"/>
            </w:r>
            <w:r>
              <w:rPr>
                <w:noProof/>
                <w:webHidden/>
              </w:rPr>
              <w:t>35</w:t>
            </w:r>
            <w:r>
              <w:rPr>
                <w:noProof/>
                <w:webHidden/>
              </w:rPr>
              <w:fldChar w:fldCharType="end"/>
            </w:r>
          </w:hyperlink>
        </w:p>
        <w:p w14:paraId="2708CA3B" w14:textId="67D53370" w:rsidR="00B43CF6" w:rsidRDefault="00B43CF6">
          <w:pPr>
            <w:pStyle w:val="TOC3"/>
            <w:rPr>
              <w:rFonts w:asciiTheme="minorHAnsi" w:eastAsiaTheme="minorEastAsia" w:hAnsiTheme="minorHAnsi" w:cstheme="minorBidi"/>
              <w:noProof/>
              <w:kern w:val="2"/>
              <w:lang w:val="en-PH"/>
              <w14:ligatures w14:val="standardContextual"/>
            </w:rPr>
          </w:pPr>
          <w:hyperlink w:anchor="_Toc236398541" w:history="1">
            <w:r w:rsidRPr="00B44C1B">
              <w:rPr>
                <w:rStyle w:val="Hyperlink"/>
                <w:noProof/>
                <w:lang w:val="en-US"/>
              </w:rPr>
              <w:t>3.5.1</w:t>
            </w:r>
            <w:r>
              <w:rPr>
                <w:rFonts w:asciiTheme="minorHAnsi" w:eastAsiaTheme="minorEastAsia" w:hAnsiTheme="minorHAnsi" w:cstheme="minorBidi"/>
                <w:noProof/>
                <w:kern w:val="2"/>
                <w:lang w:val="en-PH"/>
                <w14:ligatures w14:val="standardContextual"/>
              </w:rPr>
              <w:tab/>
            </w:r>
            <w:r w:rsidRPr="00B44C1B">
              <w:rPr>
                <w:rStyle w:val="Hyperlink"/>
                <w:noProof/>
                <w:lang w:val="en-US"/>
              </w:rPr>
              <w:t>OpenDaylight</w:t>
            </w:r>
            <w:r>
              <w:rPr>
                <w:noProof/>
                <w:webHidden/>
              </w:rPr>
              <w:tab/>
            </w:r>
            <w:r>
              <w:rPr>
                <w:noProof/>
                <w:webHidden/>
              </w:rPr>
              <w:fldChar w:fldCharType="begin"/>
            </w:r>
            <w:r>
              <w:rPr>
                <w:noProof/>
                <w:webHidden/>
              </w:rPr>
              <w:instrText xml:space="preserve"> PAGEREF _Toc236398541 \h </w:instrText>
            </w:r>
            <w:r>
              <w:rPr>
                <w:noProof/>
                <w:webHidden/>
              </w:rPr>
            </w:r>
            <w:r>
              <w:rPr>
                <w:noProof/>
                <w:webHidden/>
              </w:rPr>
              <w:fldChar w:fldCharType="separate"/>
            </w:r>
            <w:r>
              <w:rPr>
                <w:noProof/>
                <w:webHidden/>
              </w:rPr>
              <w:t>35</w:t>
            </w:r>
            <w:r>
              <w:rPr>
                <w:noProof/>
                <w:webHidden/>
              </w:rPr>
              <w:fldChar w:fldCharType="end"/>
            </w:r>
          </w:hyperlink>
        </w:p>
        <w:p w14:paraId="17430603" w14:textId="554D6E18" w:rsidR="00B43CF6" w:rsidRDefault="00B43CF6">
          <w:pPr>
            <w:pStyle w:val="TOC3"/>
            <w:rPr>
              <w:rFonts w:asciiTheme="minorHAnsi" w:eastAsiaTheme="minorEastAsia" w:hAnsiTheme="minorHAnsi" w:cstheme="minorBidi"/>
              <w:noProof/>
              <w:kern w:val="2"/>
              <w:lang w:val="en-PH"/>
              <w14:ligatures w14:val="standardContextual"/>
            </w:rPr>
          </w:pPr>
          <w:hyperlink w:anchor="_Toc236398542" w:history="1">
            <w:r w:rsidRPr="00B44C1B">
              <w:rPr>
                <w:rStyle w:val="Hyperlink"/>
                <w:noProof/>
              </w:rPr>
              <w:t>3.5.2</w:t>
            </w:r>
            <w:r>
              <w:rPr>
                <w:rFonts w:asciiTheme="minorHAnsi" w:eastAsiaTheme="minorEastAsia" w:hAnsiTheme="minorHAnsi" w:cstheme="minorBidi"/>
                <w:noProof/>
                <w:kern w:val="2"/>
                <w:lang w:val="en-PH"/>
                <w14:ligatures w14:val="standardContextual"/>
              </w:rPr>
              <w:tab/>
            </w:r>
            <w:r w:rsidRPr="00B44C1B">
              <w:rPr>
                <w:rStyle w:val="Hyperlink"/>
                <w:noProof/>
              </w:rPr>
              <w:t>Suricata</w:t>
            </w:r>
            <w:r>
              <w:rPr>
                <w:noProof/>
                <w:webHidden/>
              </w:rPr>
              <w:tab/>
            </w:r>
            <w:r>
              <w:rPr>
                <w:noProof/>
                <w:webHidden/>
              </w:rPr>
              <w:fldChar w:fldCharType="begin"/>
            </w:r>
            <w:r>
              <w:rPr>
                <w:noProof/>
                <w:webHidden/>
              </w:rPr>
              <w:instrText xml:space="preserve"> PAGEREF _Toc236398542 \h </w:instrText>
            </w:r>
            <w:r>
              <w:rPr>
                <w:noProof/>
                <w:webHidden/>
              </w:rPr>
            </w:r>
            <w:r>
              <w:rPr>
                <w:noProof/>
                <w:webHidden/>
              </w:rPr>
              <w:fldChar w:fldCharType="separate"/>
            </w:r>
            <w:r>
              <w:rPr>
                <w:noProof/>
                <w:webHidden/>
              </w:rPr>
              <w:t>36</w:t>
            </w:r>
            <w:r>
              <w:rPr>
                <w:noProof/>
                <w:webHidden/>
              </w:rPr>
              <w:fldChar w:fldCharType="end"/>
            </w:r>
          </w:hyperlink>
        </w:p>
        <w:p w14:paraId="014A6CFF" w14:textId="16F208A9" w:rsidR="00B43CF6" w:rsidRDefault="00B43CF6">
          <w:pPr>
            <w:pStyle w:val="TOC3"/>
            <w:rPr>
              <w:rFonts w:asciiTheme="minorHAnsi" w:eastAsiaTheme="minorEastAsia" w:hAnsiTheme="minorHAnsi" w:cstheme="minorBidi"/>
              <w:noProof/>
              <w:kern w:val="2"/>
              <w:lang w:val="en-PH"/>
              <w14:ligatures w14:val="standardContextual"/>
            </w:rPr>
          </w:pPr>
          <w:hyperlink w:anchor="_Toc236398543" w:history="1">
            <w:r w:rsidRPr="00B44C1B">
              <w:rPr>
                <w:rStyle w:val="Hyperlink"/>
                <w:noProof/>
              </w:rPr>
              <w:t>3.5.3</w:t>
            </w:r>
            <w:r>
              <w:rPr>
                <w:rFonts w:asciiTheme="minorHAnsi" w:eastAsiaTheme="minorEastAsia" w:hAnsiTheme="minorHAnsi" w:cstheme="minorBidi"/>
                <w:noProof/>
                <w:kern w:val="2"/>
                <w:lang w:val="en-PH"/>
                <w14:ligatures w14:val="standardContextual"/>
              </w:rPr>
              <w:tab/>
            </w:r>
            <w:r w:rsidRPr="00B44C1B">
              <w:rPr>
                <w:rStyle w:val="Hyperlink"/>
                <w:noProof/>
              </w:rPr>
              <w:t>RabbitMQ</w:t>
            </w:r>
            <w:r>
              <w:rPr>
                <w:noProof/>
                <w:webHidden/>
              </w:rPr>
              <w:tab/>
            </w:r>
            <w:r>
              <w:rPr>
                <w:noProof/>
                <w:webHidden/>
              </w:rPr>
              <w:fldChar w:fldCharType="begin"/>
            </w:r>
            <w:r>
              <w:rPr>
                <w:noProof/>
                <w:webHidden/>
              </w:rPr>
              <w:instrText xml:space="preserve"> PAGEREF _Toc236398543 \h </w:instrText>
            </w:r>
            <w:r>
              <w:rPr>
                <w:noProof/>
                <w:webHidden/>
              </w:rPr>
            </w:r>
            <w:r>
              <w:rPr>
                <w:noProof/>
                <w:webHidden/>
              </w:rPr>
              <w:fldChar w:fldCharType="separate"/>
            </w:r>
            <w:r>
              <w:rPr>
                <w:noProof/>
                <w:webHidden/>
              </w:rPr>
              <w:t>36</w:t>
            </w:r>
            <w:r>
              <w:rPr>
                <w:noProof/>
                <w:webHidden/>
              </w:rPr>
              <w:fldChar w:fldCharType="end"/>
            </w:r>
          </w:hyperlink>
        </w:p>
        <w:p w14:paraId="1F442631" w14:textId="47F27CC5"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44" w:history="1">
            <w:r w:rsidRPr="00B44C1B">
              <w:rPr>
                <w:rStyle w:val="Hyperlink"/>
                <w:noProof/>
              </w:rPr>
              <w:t>3.6</w:t>
            </w:r>
            <w:r>
              <w:rPr>
                <w:rFonts w:asciiTheme="minorHAnsi" w:eastAsiaTheme="minorEastAsia" w:hAnsiTheme="minorHAnsi" w:cstheme="minorBidi"/>
                <w:noProof/>
                <w:kern w:val="2"/>
                <w:lang w:val="en-PH"/>
                <w14:ligatures w14:val="standardContextual"/>
              </w:rPr>
              <w:tab/>
            </w:r>
            <w:r w:rsidRPr="00B44C1B">
              <w:rPr>
                <w:rStyle w:val="Hyperlink"/>
                <w:noProof/>
              </w:rPr>
              <w:t>Communication and Configuration</w:t>
            </w:r>
            <w:r>
              <w:rPr>
                <w:noProof/>
                <w:webHidden/>
              </w:rPr>
              <w:tab/>
            </w:r>
            <w:r>
              <w:rPr>
                <w:noProof/>
                <w:webHidden/>
              </w:rPr>
              <w:fldChar w:fldCharType="begin"/>
            </w:r>
            <w:r>
              <w:rPr>
                <w:noProof/>
                <w:webHidden/>
              </w:rPr>
              <w:instrText xml:space="preserve"> PAGEREF _Toc236398544 \h </w:instrText>
            </w:r>
            <w:r>
              <w:rPr>
                <w:noProof/>
                <w:webHidden/>
              </w:rPr>
            </w:r>
            <w:r>
              <w:rPr>
                <w:noProof/>
                <w:webHidden/>
              </w:rPr>
              <w:fldChar w:fldCharType="separate"/>
            </w:r>
            <w:r>
              <w:rPr>
                <w:noProof/>
                <w:webHidden/>
              </w:rPr>
              <w:t>37</w:t>
            </w:r>
            <w:r>
              <w:rPr>
                <w:noProof/>
                <w:webHidden/>
              </w:rPr>
              <w:fldChar w:fldCharType="end"/>
            </w:r>
          </w:hyperlink>
        </w:p>
        <w:p w14:paraId="1479D815" w14:textId="4CA6AE24" w:rsidR="00B43CF6" w:rsidRDefault="00B43CF6">
          <w:pPr>
            <w:pStyle w:val="TOC3"/>
            <w:rPr>
              <w:rFonts w:asciiTheme="minorHAnsi" w:eastAsiaTheme="minorEastAsia" w:hAnsiTheme="minorHAnsi" w:cstheme="minorBidi"/>
              <w:noProof/>
              <w:kern w:val="2"/>
              <w:lang w:val="en-PH"/>
              <w14:ligatures w14:val="standardContextual"/>
            </w:rPr>
          </w:pPr>
          <w:hyperlink w:anchor="_Toc236398545" w:history="1">
            <w:r w:rsidRPr="00B44C1B">
              <w:rPr>
                <w:rStyle w:val="Hyperlink"/>
                <w:noProof/>
              </w:rPr>
              <w:t>3.6.1</w:t>
            </w:r>
            <w:r>
              <w:rPr>
                <w:rFonts w:asciiTheme="minorHAnsi" w:eastAsiaTheme="minorEastAsia" w:hAnsiTheme="minorHAnsi" w:cstheme="minorBidi"/>
                <w:noProof/>
                <w:kern w:val="2"/>
                <w:lang w:val="en-PH"/>
                <w14:ligatures w14:val="standardContextual"/>
              </w:rPr>
              <w:tab/>
            </w:r>
            <w:r w:rsidRPr="00B44C1B">
              <w:rPr>
                <w:rStyle w:val="Hyperlink"/>
                <w:noProof/>
              </w:rPr>
              <w:t>Yet Another Markup Language (YAML)</w:t>
            </w:r>
            <w:r>
              <w:rPr>
                <w:noProof/>
                <w:webHidden/>
              </w:rPr>
              <w:tab/>
            </w:r>
            <w:r>
              <w:rPr>
                <w:noProof/>
                <w:webHidden/>
              </w:rPr>
              <w:fldChar w:fldCharType="begin"/>
            </w:r>
            <w:r>
              <w:rPr>
                <w:noProof/>
                <w:webHidden/>
              </w:rPr>
              <w:instrText xml:space="preserve"> PAGEREF _Toc236398545 \h </w:instrText>
            </w:r>
            <w:r>
              <w:rPr>
                <w:noProof/>
                <w:webHidden/>
              </w:rPr>
            </w:r>
            <w:r>
              <w:rPr>
                <w:noProof/>
                <w:webHidden/>
              </w:rPr>
              <w:fldChar w:fldCharType="separate"/>
            </w:r>
            <w:r>
              <w:rPr>
                <w:noProof/>
                <w:webHidden/>
              </w:rPr>
              <w:t>37</w:t>
            </w:r>
            <w:r>
              <w:rPr>
                <w:noProof/>
                <w:webHidden/>
              </w:rPr>
              <w:fldChar w:fldCharType="end"/>
            </w:r>
          </w:hyperlink>
        </w:p>
        <w:p w14:paraId="2163580A" w14:textId="34287AC1" w:rsidR="00B43CF6" w:rsidRDefault="00B43CF6">
          <w:pPr>
            <w:pStyle w:val="TOC3"/>
            <w:rPr>
              <w:rFonts w:asciiTheme="minorHAnsi" w:eastAsiaTheme="minorEastAsia" w:hAnsiTheme="minorHAnsi" w:cstheme="minorBidi"/>
              <w:noProof/>
              <w:kern w:val="2"/>
              <w:lang w:val="en-PH"/>
              <w14:ligatures w14:val="standardContextual"/>
            </w:rPr>
          </w:pPr>
          <w:hyperlink w:anchor="_Toc236398546" w:history="1">
            <w:r w:rsidRPr="00B44C1B">
              <w:rPr>
                <w:rStyle w:val="Hyperlink"/>
                <w:noProof/>
              </w:rPr>
              <w:t>3.6.2</w:t>
            </w:r>
            <w:r>
              <w:rPr>
                <w:rFonts w:asciiTheme="minorHAnsi" w:eastAsiaTheme="minorEastAsia" w:hAnsiTheme="minorHAnsi" w:cstheme="minorBidi"/>
                <w:noProof/>
                <w:kern w:val="2"/>
                <w:lang w:val="en-PH"/>
                <w14:ligatures w14:val="standardContextual"/>
              </w:rPr>
              <w:tab/>
            </w:r>
            <w:r w:rsidRPr="00B44C1B">
              <w:rPr>
                <w:rStyle w:val="Hyperlink"/>
                <w:noProof/>
              </w:rPr>
              <w:t>Java</w:t>
            </w:r>
            <w:r>
              <w:rPr>
                <w:noProof/>
                <w:webHidden/>
              </w:rPr>
              <w:tab/>
            </w:r>
            <w:r>
              <w:rPr>
                <w:noProof/>
                <w:webHidden/>
              </w:rPr>
              <w:fldChar w:fldCharType="begin"/>
            </w:r>
            <w:r>
              <w:rPr>
                <w:noProof/>
                <w:webHidden/>
              </w:rPr>
              <w:instrText xml:space="preserve"> PAGEREF _Toc236398546 \h </w:instrText>
            </w:r>
            <w:r>
              <w:rPr>
                <w:noProof/>
                <w:webHidden/>
              </w:rPr>
            </w:r>
            <w:r>
              <w:rPr>
                <w:noProof/>
                <w:webHidden/>
              </w:rPr>
              <w:fldChar w:fldCharType="separate"/>
            </w:r>
            <w:r>
              <w:rPr>
                <w:noProof/>
                <w:webHidden/>
              </w:rPr>
              <w:t>37</w:t>
            </w:r>
            <w:r>
              <w:rPr>
                <w:noProof/>
                <w:webHidden/>
              </w:rPr>
              <w:fldChar w:fldCharType="end"/>
            </w:r>
          </w:hyperlink>
        </w:p>
        <w:p w14:paraId="7B352E84" w14:textId="04DDE6B3" w:rsidR="00B43CF6" w:rsidRDefault="00B43CF6">
          <w:pPr>
            <w:pStyle w:val="TOC3"/>
            <w:rPr>
              <w:rFonts w:asciiTheme="minorHAnsi" w:eastAsiaTheme="minorEastAsia" w:hAnsiTheme="minorHAnsi" w:cstheme="minorBidi"/>
              <w:noProof/>
              <w:kern w:val="2"/>
              <w:lang w:val="en-PH"/>
              <w14:ligatures w14:val="standardContextual"/>
            </w:rPr>
          </w:pPr>
          <w:hyperlink w:anchor="_Toc236398547" w:history="1">
            <w:r w:rsidRPr="00B44C1B">
              <w:rPr>
                <w:rStyle w:val="Hyperlink"/>
                <w:noProof/>
              </w:rPr>
              <w:t>3.6.3</w:t>
            </w:r>
            <w:r>
              <w:rPr>
                <w:rFonts w:asciiTheme="minorHAnsi" w:eastAsiaTheme="minorEastAsia" w:hAnsiTheme="minorHAnsi" w:cstheme="minorBidi"/>
                <w:noProof/>
                <w:kern w:val="2"/>
                <w:lang w:val="en-PH"/>
                <w14:ligatures w14:val="standardContextual"/>
              </w:rPr>
              <w:tab/>
            </w:r>
            <w:r w:rsidRPr="00B44C1B">
              <w:rPr>
                <w:rStyle w:val="Hyperlink"/>
                <w:noProof/>
              </w:rPr>
              <w:t>Advanced Message Queuing Protocol (AMQP)</w:t>
            </w:r>
            <w:r>
              <w:rPr>
                <w:noProof/>
                <w:webHidden/>
              </w:rPr>
              <w:tab/>
            </w:r>
            <w:r>
              <w:rPr>
                <w:noProof/>
                <w:webHidden/>
              </w:rPr>
              <w:fldChar w:fldCharType="begin"/>
            </w:r>
            <w:r>
              <w:rPr>
                <w:noProof/>
                <w:webHidden/>
              </w:rPr>
              <w:instrText xml:space="preserve"> PAGEREF _Toc236398547 \h </w:instrText>
            </w:r>
            <w:r>
              <w:rPr>
                <w:noProof/>
                <w:webHidden/>
              </w:rPr>
            </w:r>
            <w:r>
              <w:rPr>
                <w:noProof/>
                <w:webHidden/>
              </w:rPr>
              <w:fldChar w:fldCharType="separate"/>
            </w:r>
            <w:r>
              <w:rPr>
                <w:noProof/>
                <w:webHidden/>
              </w:rPr>
              <w:t>37</w:t>
            </w:r>
            <w:r>
              <w:rPr>
                <w:noProof/>
                <w:webHidden/>
              </w:rPr>
              <w:fldChar w:fldCharType="end"/>
            </w:r>
          </w:hyperlink>
        </w:p>
        <w:p w14:paraId="42466CF6" w14:textId="177E127C"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48" w:history="1">
            <w:r w:rsidRPr="00B44C1B">
              <w:rPr>
                <w:rStyle w:val="Hyperlink"/>
                <w:noProof/>
              </w:rPr>
              <w:t>3.7</w:t>
            </w:r>
            <w:r>
              <w:rPr>
                <w:rFonts w:asciiTheme="minorHAnsi" w:eastAsiaTheme="minorEastAsia" w:hAnsiTheme="minorHAnsi" w:cstheme="minorBidi"/>
                <w:noProof/>
                <w:kern w:val="2"/>
                <w:lang w:val="en-PH"/>
                <w14:ligatures w14:val="standardContextual"/>
              </w:rPr>
              <w:tab/>
            </w:r>
            <w:r w:rsidRPr="00B44C1B">
              <w:rPr>
                <w:rStyle w:val="Hyperlink"/>
                <w:noProof/>
              </w:rPr>
              <w:t>Threat Landscape and Adversary Tactics</w:t>
            </w:r>
            <w:r>
              <w:rPr>
                <w:noProof/>
                <w:webHidden/>
              </w:rPr>
              <w:tab/>
            </w:r>
            <w:r>
              <w:rPr>
                <w:noProof/>
                <w:webHidden/>
              </w:rPr>
              <w:fldChar w:fldCharType="begin"/>
            </w:r>
            <w:r>
              <w:rPr>
                <w:noProof/>
                <w:webHidden/>
              </w:rPr>
              <w:instrText xml:space="preserve"> PAGEREF _Toc236398548 \h </w:instrText>
            </w:r>
            <w:r>
              <w:rPr>
                <w:noProof/>
                <w:webHidden/>
              </w:rPr>
            </w:r>
            <w:r>
              <w:rPr>
                <w:noProof/>
                <w:webHidden/>
              </w:rPr>
              <w:fldChar w:fldCharType="separate"/>
            </w:r>
            <w:r>
              <w:rPr>
                <w:noProof/>
                <w:webHidden/>
              </w:rPr>
              <w:t>37</w:t>
            </w:r>
            <w:r>
              <w:rPr>
                <w:noProof/>
                <w:webHidden/>
              </w:rPr>
              <w:fldChar w:fldCharType="end"/>
            </w:r>
          </w:hyperlink>
        </w:p>
        <w:p w14:paraId="22CEE3EC" w14:textId="0D7FAFD6" w:rsidR="00B43CF6" w:rsidRDefault="00B43CF6">
          <w:pPr>
            <w:pStyle w:val="TOC3"/>
            <w:rPr>
              <w:rFonts w:asciiTheme="minorHAnsi" w:eastAsiaTheme="minorEastAsia" w:hAnsiTheme="minorHAnsi" w:cstheme="minorBidi"/>
              <w:noProof/>
              <w:kern w:val="2"/>
              <w:lang w:val="en-PH"/>
              <w14:ligatures w14:val="standardContextual"/>
            </w:rPr>
          </w:pPr>
          <w:hyperlink w:anchor="_Toc236398549" w:history="1">
            <w:r w:rsidRPr="00B44C1B">
              <w:rPr>
                <w:rStyle w:val="Hyperlink"/>
                <w:noProof/>
              </w:rPr>
              <w:t>3.7.1</w:t>
            </w:r>
            <w:r>
              <w:rPr>
                <w:rFonts w:asciiTheme="minorHAnsi" w:eastAsiaTheme="minorEastAsia" w:hAnsiTheme="minorHAnsi" w:cstheme="minorBidi"/>
                <w:noProof/>
                <w:kern w:val="2"/>
                <w:lang w:val="en-PH"/>
                <w14:ligatures w14:val="standardContextual"/>
              </w:rPr>
              <w:tab/>
            </w:r>
            <w:r w:rsidRPr="00B44C1B">
              <w:rPr>
                <w:rStyle w:val="Hyperlink"/>
                <w:noProof/>
              </w:rPr>
              <w:t>Ransomware as a Service (RaaS)</w:t>
            </w:r>
            <w:r>
              <w:rPr>
                <w:noProof/>
                <w:webHidden/>
              </w:rPr>
              <w:tab/>
            </w:r>
            <w:r>
              <w:rPr>
                <w:noProof/>
                <w:webHidden/>
              </w:rPr>
              <w:fldChar w:fldCharType="begin"/>
            </w:r>
            <w:r>
              <w:rPr>
                <w:noProof/>
                <w:webHidden/>
              </w:rPr>
              <w:instrText xml:space="preserve"> PAGEREF _Toc236398549 \h </w:instrText>
            </w:r>
            <w:r>
              <w:rPr>
                <w:noProof/>
                <w:webHidden/>
              </w:rPr>
            </w:r>
            <w:r>
              <w:rPr>
                <w:noProof/>
                <w:webHidden/>
              </w:rPr>
              <w:fldChar w:fldCharType="separate"/>
            </w:r>
            <w:r>
              <w:rPr>
                <w:noProof/>
                <w:webHidden/>
              </w:rPr>
              <w:t>37</w:t>
            </w:r>
            <w:r>
              <w:rPr>
                <w:noProof/>
                <w:webHidden/>
              </w:rPr>
              <w:fldChar w:fldCharType="end"/>
            </w:r>
          </w:hyperlink>
        </w:p>
        <w:p w14:paraId="760AA44E" w14:textId="11404908" w:rsidR="00B43CF6" w:rsidRDefault="00B43CF6">
          <w:pPr>
            <w:pStyle w:val="TOC3"/>
            <w:rPr>
              <w:rFonts w:asciiTheme="minorHAnsi" w:eastAsiaTheme="minorEastAsia" w:hAnsiTheme="minorHAnsi" w:cstheme="minorBidi"/>
              <w:noProof/>
              <w:kern w:val="2"/>
              <w:lang w:val="en-PH"/>
              <w14:ligatures w14:val="standardContextual"/>
            </w:rPr>
          </w:pPr>
          <w:hyperlink w:anchor="_Toc236398550" w:history="1">
            <w:r w:rsidRPr="00B44C1B">
              <w:rPr>
                <w:rStyle w:val="Hyperlink"/>
                <w:noProof/>
              </w:rPr>
              <w:t>3.7.2</w:t>
            </w:r>
            <w:r>
              <w:rPr>
                <w:rFonts w:asciiTheme="minorHAnsi" w:eastAsiaTheme="minorEastAsia" w:hAnsiTheme="minorHAnsi" w:cstheme="minorBidi"/>
                <w:noProof/>
                <w:kern w:val="2"/>
                <w:lang w:val="en-PH"/>
                <w14:ligatures w14:val="standardContextual"/>
              </w:rPr>
              <w:tab/>
            </w:r>
            <w:r w:rsidRPr="00B44C1B">
              <w:rPr>
                <w:rStyle w:val="Hyperlink"/>
                <w:noProof/>
              </w:rPr>
              <w:t>MITRE ATT&amp;CK</w:t>
            </w:r>
            <w:r>
              <w:rPr>
                <w:noProof/>
                <w:webHidden/>
              </w:rPr>
              <w:tab/>
            </w:r>
            <w:r>
              <w:rPr>
                <w:noProof/>
                <w:webHidden/>
              </w:rPr>
              <w:fldChar w:fldCharType="begin"/>
            </w:r>
            <w:r>
              <w:rPr>
                <w:noProof/>
                <w:webHidden/>
              </w:rPr>
              <w:instrText xml:space="preserve"> PAGEREF _Toc236398550 \h </w:instrText>
            </w:r>
            <w:r>
              <w:rPr>
                <w:noProof/>
                <w:webHidden/>
              </w:rPr>
            </w:r>
            <w:r>
              <w:rPr>
                <w:noProof/>
                <w:webHidden/>
              </w:rPr>
              <w:fldChar w:fldCharType="separate"/>
            </w:r>
            <w:r>
              <w:rPr>
                <w:noProof/>
                <w:webHidden/>
              </w:rPr>
              <w:t>37</w:t>
            </w:r>
            <w:r>
              <w:rPr>
                <w:noProof/>
                <w:webHidden/>
              </w:rPr>
              <w:fldChar w:fldCharType="end"/>
            </w:r>
          </w:hyperlink>
        </w:p>
        <w:p w14:paraId="114E40CC" w14:textId="79314EAF" w:rsidR="00B43CF6" w:rsidRDefault="00B43CF6">
          <w:pPr>
            <w:pStyle w:val="TOC3"/>
            <w:rPr>
              <w:rFonts w:asciiTheme="minorHAnsi" w:eastAsiaTheme="minorEastAsia" w:hAnsiTheme="minorHAnsi" w:cstheme="minorBidi"/>
              <w:noProof/>
              <w:kern w:val="2"/>
              <w:lang w:val="en-PH"/>
              <w14:ligatures w14:val="standardContextual"/>
            </w:rPr>
          </w:pPr>
          <w:hyperlink w:anchor="_Toc236398551" w:history="1">
            <w:r w:rsidRPr="00B44C1B">
              <w:rPr>
                <w:rStyle w:val="Hyperlink"/>
                <w:noProof/>
              </w:rPr>
              <w:t>3.7.3</w:t>
            </w:r>
            <w:r>
              <w:rPr>
                <w:rFonts w:asciiTheme="minorHAnsi" w:eastAsiaTheme="minorEastAsia" w:hAnsiTheme="minorHAnsi" w:cstheme="minorBidi"/>
                <w:noProof/>
                <w:kern w:val="2"/>
                <w:lang w:val="en-PH"/>
                <w14:ligatures w14:val="standardContextual"/>
              </w:rPr>
              <w:tab/>
            </w:r>
            <w:r w:rsidRPr="00B44C1B">
              <w:rPr>
                <w:rStyle w:val="Hyperlink"/>
                <w:noProof/>
              </w:rPr>
              <w:t>Exploited Network Protocols</w:t>
            </w:r>
            <w:r>
              <w:rPr>
                <w:noProof/>
                <w:webHidden/>
              </w:rPr>
              <w:tab/>
            </w:r>
            <w:r>
              <w:rPr>
                <w:noProof/>
                <w:webHidden/>
              </w:rPr>
              <w:fldChar w:fldCharType="begin"/>
            </w:r>
            <w:r>
              <w:rPr>
                <w:noProof/>
                <w:webHidden/>
              </w:rPr>
              <w:instrText xml:space="preserve"> PAGEREF _Toc236398551 \h </w:instrText>
            </w:r>
            <w:r>
              <w:rPr>
                <w:noProof/>
                <w:webHidden/>
              </w:rPr>
            </w:r>
            <w:r>
              <w:rPr>
                <w:noProof/>
                <w:webHidden/>
              </w:rPr>
              <w:fldChar w:fldCharType="separate"/>
            </w:r>
            <w:r>
              <w:rPr>
                <w:noProof/>
                <w:webHidden/>
              </w:rPr>
              <w:t>38</w:t>
            </w:r>
            <w:r>
              <w:rPr>
                <w:noProof/>
                <w:webHidden/>
              </w:rPr>
              <w:fldChar w:fldCharType="end"/>
            </w:r>
          </w:hyperlink>
        </w:p>
        <w:p w14:paraId="02187A5A" w14:textId="079A802B" w:rsidR="00B43CF6" w:rsidRDefault="00B43CF6">
          <w:pPr>
            <w:pStyle w:val="TOC1"/>
            <w:rPr>
              <w:rFonts w:asciiTheme="minorHAnsi" w:eastAsiaTheme="minorEastAsia" w:hAnsiTheme="minorHAnsi" w:cstheme="minorBidi"/>
              <w:noProof/>
              <w:kern w:val="2"/>
              <w:lang w:val="en-PH"/>
              <w14:ligatures w14:val="standardContextual"/>
            </w:rPr>
          </w:pPr>
          <w:hyperlink w:anchor="_Toc236398552" w:history="1">
            <w:r w:rsidRPr="00B44C1B">
              <w:rPr>
                <w:rStyle w:val="Hyperlink"/>
                <w:bCs/>
                <w:noProof/>
              </w:rPr>
              <w:t>4.</w:t>
            </w:r>
            <w:r>
              <w:rPr>
                <w:rFonts w:asciiTheme="minorHAnsi" w:eastAsiaTheme="minorEastAsia" w:hAnsiTheme="minorHAnsi" w:cstheme="minorBidi"/>
                <w:noProof/>
                <w:kern w:val="2"/>
                <w:lang w:val="en-PH"/>
                <w14:ligatures w14:val="standardContextual"/>
              </w:rPr>
              <w:tab/>
            </w:r>
            <w:r w:rsidRPr="00B44C1B">
              <w:rPr>
                <w:rStyle w:val="Hyperlink"/>
                <w:noProof/>
              </w:rPr>
              <w:t>System Design and Overview</w:t>
            </w:r>
            <w:r>
              <w:rPr>
                <w:noProof/>
                <w:webHidden/>
              </w:rPr>
              <w:tab/>
            </w:r>
            <w:r>
              <w:rPr>
                <w:noProof/>
                <w:webHidden/>
              </w:rPr>
              <w:fldChar w:fldCharType="begin"/>
            </w:r>
            <w:r>
              <w:rPr>
                <w:noProof/>
                <w:webHidden/>
              </w:rPr>
              <w:instrText xml:space="preserve"> PAGEREF _Toc236398552 \h </w:instrText>
            </w:r>
            <w:r>
              <w:rPr>
                <w:noProof/>
                <w:webHidden/>
              </w:rPr>
            </w:r>
            <w:r>
              <w:rPr>
                <w:noProof/>
                <w:webHidden/>
              </w:rPr>
              <w:fldChar w:fldCharType="separate"/>
            </w:r>
            <w:r>
              <w:rPr>
                <w:noProof/>
                <w:webHidden/>
              </w:rPr>
              <w:t>40</w:t>
            </w:r>
            <w:r>
              <w:rPr>
                <w:noProof/>
                <w:webHidden/>
              </w:rPr>
              <w:fldChar w:fldCharType="end"/>
            </w:r>
          </w:hyperlink>
        </w:p>
        <w:p w14:paraId="001A7091" w14:textId="533A2BC5"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53" w:history="1">
            <w:r w:rsidRPr="00B44C1B">
              <w:rPr>
                <w:rStyle w:val="Hyperlink"/>
                <w:noProof/>
              </w:rPr>
              <w:t>4.1</w:t>
            </w:r>
            <w:r>
              <w:rPr>
                <w:rFonts w:asciiTheme="minorHAnsi" w:eastAsiaTheme="minorEastAsia" w:hAnsiTheme="minorHAnsi" w:cstheme="minorBidi"/>
                <w:noProof/>
                <w:kern w:val="2"/>
                <w:lang w:val="en-PH"/>
                <w14:ligatures w14:val="standardContextual"/>
              </w:rPr>
              <w:tab/>
            </w:r>
            <w:r w:rsidRPr="00B44C1B">
              <w:rPr>
                <w:rStyle w:val="Hyperlink"/>
                <w:noProof/>
              </w:rPr>
              <w:t>System Overview</w:t>
            </w:r>
            <w:r>
              <w:rPr>
                <w:noProof/>
                <w:webHidden/>
              </w:rPr>
              <w:tab/>
            </w:r>
            <w:r>
              <w:rPr>
                <w:noProof/>
                <w:webHidden/>
              </w:rPr>
              <w:fldChar w:fldCharType="begin"/>
            </w:r>
            <w:r>
              <w:rPr>
                <w:noProof/>
                <w:webHidden/>
              </w:rPr>
              <w:instrText xml:space="preserve"> PAGEREF _Toc236398553 \h </w:instrText>
            </w:r>
            <w:r>
              <w:rPr>
                <w:noProof/>
                <w:webHidden/>
              </w:rPr>
            </w:r>
            <w:r>
              <w:rPr>
                <w:noProof/>
                <w:webHidden/>
              </w:rPr>
              <w:fldChar w:fldCharType="separate"/>
            </w:r>
            <w:r>
              <w:rPr>
                <w:noProof/>
                <w:webHidden/>
              </w:rPr>
              <w:t>40</w:t>
            </w:r>
            <w:r>
              <w:rPr>
                <w:noProof/>
                <w:webHidden/>
              </w:rPr>
              <w:fldChar w:fldCharType="end"/>
            </w:r>
          </w:hyperlink>
        </w:p>
        <w:p w14:paraId="115D220E" w14:textId="21733F90"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54" w:history="1">
            <w:r w:rsidRPr="00B44C1B">
              <w:rPr>
                <w:rStyle w:val="Hyperlink"/>
                <w:noProof/>
              </w:rPr>
              <w:t>4.2</w:t>
            </w:r>
            <w:r>
              <w:rPr>
                <w:rFonts w:asciiTheme="minorHAnsi" w:eastAsiaTheme="minorEastAsia" w:hAnsiTheme="minorHAnsi" w:cstheme="minorBidi"/>
                <w:noProof/>
                <w:kern w:val="2"/>
                <w:lang w:val="en-PH"/>
                <w14:ligatures w14:val="standardContextual"/>
              </w:rPr>
              <w:tab/>
            </w:r>
            <w:r w:rsidRPr="00B44C1B">
              <w:rPr>
                <w:rStyle w:val="Hyperlink"/>
                <w:noProof/>
              </w:rPr>
              <w:t>System Architecture</w:t>
            </w:r>
            <w:r>
              <w:rPr>
                <w:noProof/>
                <w:webHidden/>
              </w:rPr>
              <w:tab/>
            </w:r>
            <w:r>
              <w:rPr>
                <w:noProof/>
                <w:webHidden/>
              </w:rPr>
              <w:fldChar w:fldCharType="begin"/>
            </w:r>
            <w:r>
              <w:rPr>
                <w:noProof/>
                <w:webHidden/>
              </w:rPr>
              <w:instrText xml:space="preserve"> PAGEREF _Toc236398554 \h </w:instrText>
            </w:r>
            <w:r>
              <w:rPr>
                <w:noProof/>
                <w:webHidden/>
              </w:rPr>
            </w:r>
            <w:r>
              <w:rPr>
                <w:noProof/>
                <w:webHidden/>
              </w:rPr>
              <w:fldChar w:fldCharType="separate"/>
            </w:r>
            <w:r>
              <w:rPr>
                <w:noProof/>
                <w:webHidden/>
              </w:rPr>
              <w:t>41</w:t>
            </w:r>
            <w:r>
              <w:rPr>
                <w:noProof/>
                <w:webHidden/>
              </w:rPr>
              <w:fldChar w:fldCharType="end"/>
            </w:r>
          </w:hyperlink>
        </w:p>
        <w:p w14:paraId="3CF0201D" w14:textId="675656FC" w:rsidR="00B43CF6" w:rsidRDefault="00B43CF6">
          <w:pPr>
            <w:pStyle w:val="TOC3"/>
            <w:rPr>
              <w:rFonts w:asciiTheme="minorHAnsi" w:eastAsiaTheme="minorEastAsia" w:hAnsiTheme="minorHAnsi" w:cstheme="minorBidi"/>
              <w:noProof/>
              <w:kern w:val="2"/>
              <w:lang w:val="en-PH"/>
              <w14:ligatures w14:val="standardContextual"/>
            </w:rPr>
          </w:pPr>
          <w:hyperlink w:anchor="_Toc236398555" w:history="1">
            <w:r w:rsidRPr="00B44C1B">
              <w:rPr>
                <w:rStyle w:val="Hyperlink"/>
                <w:noProof/>
              </w:rPr>
              <w:t>4.2.1</w:t>
            </w:r>
            <w:r>
              <w:rPr>
                <w:rFonts w:asciiTheme="minorHAnsi" w:eastAsiaTheme="minorEastAsia" w:hAnsiTheme="minorHAnsi" w:cstheme="minorBidi"/>
                <w:noProof/>
                <w:kern w:val="2"/>
                <w:lang w:val="en-PH"/>
                <w14:ligatures w14:val="standardContextual"/>
              </w:rPr>
              <w:tab/>
            </w:r>
            <w:r w:rsidRPr="00B44C1B">
              <w:rPr>
                <w:rStyle w:val="Hyperlink"/>
                <w:noProof/>
              </w:rPr>
              <w:t>The Application Plane</w:t>
            </w:r>
            <w:r>
              <w:rPr>
                <w:noProof/>
                <w:webHidden/>
              </w:rPr>
              <w:tab/>
            </w:r>
            <w:r>
              <w:rPr>
                <w:noProof/>
                <w:webHidden/>
              </w:rPr>
              <w:fldChar w:fldCharType="begin"/>
            </w:r>
            <w:r>
              <w:rPr>
                <w:noProof/>
                <w:webHidden/>
              </w:rPr>
              <w:instrText xml:space="preserve"> PAGEREF _Toc236398555 \h </w:instrText>
            </w:r>
            <w:r>
              <w:rPr>
                <w:noProof/>
                <w:webHidden/>
              </w:rPr>
            </w:r>
            <w:r>
              <w:rPr>
                <w:noProof/>
                <w:webHidden/>
              </w:rPr>
              <w:fldChar w:fldCharType="separate"/>
            </w:r>
            <w:r>
              <w:rPr>
                <w:noProof/>
                <w:webHidden/>
              </w:rPr>
              <w:t>43</w:t>
            </w:r>
            <w:r>
              <w:rPr>
                <w:noProof/>
                <w:webHidden/>
              </w:rPr>
              <w:fldChar w:fldCharType="end"/>
            </w:r>
          </w:hyperlink>
        </w:p>
        <w:p w14:paraId="630CC87B" w14:textId="0BA0E4CB" w:rsidR="00B43CF6" w:rsidRDefault="00B43CF6">
          <w:pPr>
            <w:pStyle w:val="TOC3"/>
            <w:rPr>
              <w:rFonts w:asciiTheme="minorHAnsi" w:eastAsiaTheme="minorEastAsia" w:hAnsiTheme="minorHAnsi" w:cstheme="minorBidi"/>
              <w:noProof/>
              <w:kern w:val="2"/>
              <w:lang w:val="en-PH"/>
              <w14:ligatures w14:val="standardContextual"/>
            </w:rPr>
          </w:pPr>
          <w:hyperlink w:anchor="_Toc236398556" w:history="1">
            <w:r w:rsidRPr="00B44C1B">
              <w:rPr>
                <w:rStyle w:val="Hyperlink"/>
                <w:noProof/>
              </w:rPr>
              <w:t>4.2.2</w:t>
            </w:r>
            <w:r>
              <w:rPr>
                <w:rFonts w:asciiTheme="minorHAnsi" w:eastAsiaTheme="minorEastAsia" w:hAnsiTheme="minorHAnsi" w:cstheme="minorBidi"/>
                <w:noProof/>
                <w:kern w:val="2"/>
                <w:lang w:val="en-PH"/>
                <w14:ligatures w14:val="standardContextual"/>
              </w:rPr>
              <w:tab/>
            </w:r>
            <w:r w:rsidRPr="00B44C1B">
              <w:rPr>
                <w:rStyle w:val="Hyperlink"/>
                <w:noProof/>
              </w:rPr>
              <w:t>The Control Plane</w:t>
            </w:r>
            <w:r>
              <w:rPr>
                <w:noProof/>
                <w:webHidden/>
              </w:rPr>
              <w:tab/>
            </w:r>
            <w:r>
              <w:rPr>
                <w:noProof/>
                <w:webHidden/>
              </w:rPr>
              <w:fldChar w:fldCharType="begin"/>
            </w:r>
            <w:r>
              <w:rPr>
                <w:noProof/>
                <w:webHidden/>
              </w:rPr>
              <w:instrText xml:space="preserve"> PAGEREF _Toc236398556 \h </w:instrText>
            </w:r>
            <w:r>
              <w:rPr>
                <w:noProof/>
                <w:webHidden/>
              </w:rPr>
            </w:r>
            <w:r>
              <w:rPr>
                <w:noProof/>
                <w:webHidden/>
              </w:rPr>
              <w:fldChar w:fldCharType="separate"/>
            </w:r>
            <w:r>
              <w:rPr>
                <w:noProof/>
                <w:webHidden/>
              </w:rPr>
              <w:t>43</w:t>
            </w:r>
            <w:r>
              <w:rPr>
                <w:noProof/>
                <w:webHidden/>
              </w:rPr>
              <w:fldChar w:fldCharType="end"/>
            </w:r>
          </w:hyperlink>
        </w:p>
        <w:p w14:paraId="7C740F9D" w14:textId="66F21883" w:rsidR="00B43CF6" w:rsidRDefault="00B43CF6">
          <w:pPr>
            <w:pStyle w:val="TOC3"/>
            <w:rPr>
              <w:rFonts w:asciiTheme="minorHAnsi" w:eastAsiaTheme="minorEastAsia" w:hAnsiTheme="minorHAnsi" w:cstheme="minorBidi"/>
              <w:noProof/>
              <w:kern w:val="2"/>
              <w:lang w:val="en-PH"/>
              <w14:ligatures w14:val="standardContextual"/>
            </w:rPr>
          </w:pPr>
          <w:hyperlink w:anchor="_Toc236398557" w:history="1">
            <w:r w:rsidRPr="00B44C1B">
              <w:rPr>
                <w:rStyle w:val="Hyperlink"/>
                <w:noProof/>
              </w:rPr>
              <w:t>4.2.3</w:t>
            </w:r>
            <w:r>
              <w:rPr>
                <w:rFonts w:asciiTheme="minorHAnsi" w:eastAsiaTheme="minorEastAsia" w:hAnsiTheme="minorHAnsi" w:cstheme="minorBidi"/>
                <w:noProof/>
                <w:kern w:val="2"/>
                <w:lang w:val="en-PH"/>
                <w14:ligatures w14:val="standardContextual"/>
              </w:rPr>
              <w:tab/>
            </w:r>
            <w:r w:rsidRPr="00B44C1B">
              <w:rPr>
                <w:rStyle w:val="Hyperlink"/>
                <w:noProof/>
              </w:rPr>
              <w:t>The Data Plane</w:t>
            </w:r>
            <w:r>
              <w:rPr>
                <w:noProof/>
                <w:webHidden/>
              </w:rPr>
              <w:tab/>
            </w:r>
            <w:r>
              <w:rPr>
                <w:noProof/>
                <w:webHidden/>
              </w:rPr>
              <w:fldChar w:fldCharType="begin"/>
            </w:r>
            <w:r>
              <w:rPr>
                <w:noProof/>
                <w:webHidden/>
              </w:rPr>
              <w:instrText xml:space="preserve"> PAGEREF _Toc236398557 \h </w:instrText>
            </w:r>
            <w:r>
              <w:rPr>
                <w:noProof/>
                <w:webHidden/>
              </w:rPr>
            </w:r>
            <w:r>
              <w:rPr>
                <w:noProof/>
                <w:webHidden/>
              </w:rPr>
              <w:fldChar w:fldCharType="separate"/>
            </w:r>
            <w:r>
              <w:rPr>
                <w:noProof/>
                <w:webHidden/>
              </w:rPr>
              <w:t>44</w:t>
            </w:r>
            <w:r>
              <w:rPr>
                <w:noProof/>
                <w:webHidden/>
              </w:rPr>
              <w:fldChar w:fldCharType="end"/>
            </w:r>
          </w:hyperlink>
        </w:p>
        <w:p w14:paraId="0B8800AF" w14:textId="4584D4BF" w:rsidR="00B43CF6" w:rsidRDefault="00B43CF6">
          <w:pPr>
            <w:pStyle w:val="TOC3"/>
            <w:rPr>
              <w:rFonts w:asciiTheme="minorHAnsi" w:eastAsiaTheme="minorEastAsia" w:hAnsiTheme="minorHAnsi" w:cstheme="minorBidi"/>
              <w:noProof/>
              <w:kern w:val="2"/>
              <w:lang w:val="en-PH"/>
              <w14:ligatures w14:val="standardContextual"/>
            </w:rPr>
          </w:pPr>
          <w:hyperlink w:anchor="_Toc236398558" w:history="1">
            <w:r w:rsidRPr="00B44C1B">
              <w:rPr>
                <w:rStyle w:val="Hyperlink"/>
                <w:noProof/>
              </w:rPr>
              <w:t>4.2.4</w:t>
            </w:r>
            <w:r>
              <w:rPr>
                <w:rFonts w:asciiTheme="minorHAnsi" w:eastAsiaTheme="minorEastAsia" w:hAnsiTheme="minorHAnsi" w:cstheme="minorBidi"/>
                <w:noProof/>
                <w:kern w:val="2"/>
                <w:lang w:val="en-PH"/>
                <w14:ligatures w14:val="standardContextual"/>
              </w:rPr>
              <w:tab/>
            </w:r>
            <w:r w:rsidRPr="00B44C1B">
              <w:rPr>
                <w:rStyle w:val="Hyperlink"/>
                <w:noProof/>
              </w:rPr>
              <w:t>Implementation Technology Selection and Justification</w:t>
            </w:r>
            <w:r>
              <w:rPr>
                <w:noProof/>
                <w:webHidden/>
              </w:rPr>
              <w:tab/>
            </w:r>
            <w:r>
              <w:rPr>
                <w:noProof/>
                <w:webHidden/>
              </w:rPr>
              <w:fldChar w:fldCharType="begin"/>
            </w:r>
            <w:r>
              <w:rPr>
                <w:noProof/>
                <w:webHidden/>
              </w:rPr>
              <w:instrText xml:space="preserve"> PAGEREF _Toc236398558 \h </w:instrText>
            </w:r>
            <w:r>
              <w:rPr>
                <w:noProof/>
                <w:webHidden/>
              </w:rPr>
            </w:r>
            <w:r>
              <w:rPr>
                <w:noProof/>
                <w:webHidden/>
              </w:rPr>
              <w:fldChar w:fldCharType="separate"/>
            </w:r>
            <w:r>
              <w:rPr>
                <w:noProof/>
                <w:webHidden/>
              </w:rPr>
              <w:t>44</w:t>
            </w:r>
            <w:r>
              <w:rPr>
                <w:noProof/>
                <w:webHidden/>
              </w:rPr>
              <w:fldChar w:fldCharType="end"/>
            </w:r>
          </w:hyperlink>
        </w:p>
        <w:p w14:paraId="7B8EFCC8" w14:textId="7277F0EA"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59" w:history="1">
            <w:r w:rsidRPr="00B44C1B">
              <w:rPr>
                <w:rStyle w:val="Hyperlink"/>
                <w:noProof/>
              </w:rPr>
              <w:t>4.3</w:t>
            </w:r>
            <w:r>
              <w:rPr>
                <w:rFonts w:asciiTheme="minorHAnsi" w:eastAsiaTheme="minorEastAsia" w:hAnsiTheme="minorHAnsi" w:cstheme="minorBidi"/>
                <w:noProof/>
                <w:kern w:val="2"/>
                <w:lang w:val="en-PH"/>
                <w14:ligatures w14:val="standardContextual"/>
              </w:rPr>
              <w:tab/>
            </w:r>
            <w:r w:rsidRPr="00B44C1B">
              <w:rPr>
                <w:rStyle w:val="Hyperlink"/>
                <w:noProof/>
              </w:rPr>
              <w:t>Theoretical Analysis</w:t>
            </w:r>
            <w:r>
              <w:rPr>
                <w:noProof/>
                <w:webHidden/>
              </w:rPr>
              <w:tab/>
            </w:r>
            <w:r>
              <w:rPr>
                <w:noProof/>
                <w:webHidden/>
              </w:rPr>
              <w:fldChar w:fldCharType="begin"/>
            </w:r>
            <w:r>
              <w:rPr>
                <w:noProof/>
                <w:webHidden/>
              </w:rPr>
              <w:instrText xml:space="preserve"> PAGEREF _Toc236398559 \h </w:instrText>
            </w:r>
            <w:r>
              <w:rPr>
                <w:noProof/>
                <w:webHidden/>
              </w:rPr>
            </w:r>
            <w:r>
              <w:rPr>
                <w:noProof/>
                <w:webHidden/>
              </w:rPr>
              <w:fldChar w:fldCharType="separate"/>
            </w:r>
            <w:r>
              <w:rPr>
                <w:noProof/>
                <w:webHidden/>
              </w:rPr>
              <w:t>45</w:t>
            </w:r>
            <w:r>
              <w:rPr>
                <w:noProof/>
                <w:webHidden/>
              </w:rPr>
              <w:fldChar w:fldCharType="end"/>
            </w:r>
          </w:hyperlink>
        </w:p>
        <w:p w14:paraId="3784823D" w14:textId="165075B3" w:rsidR="00B43CF6" w:rsidRDefault="00B43CF6">
          <w:pPr>
            <w:pStyle w:val="TOC3"/>
            <w:rPr>
              <w:rFonts w:asciiTheme="minorHAnsi" w:eastAsiaTheme="minorEastAsia" w:hAnsiTheme="minorHAnsi" w:cstheme="minorBidi"/>
              <w:noProof/>
              <w:kern w:val="2"/>
              <w:lang w:val="en-PH"/>
              <w14:ligatures w14:val="standardContextual"/>
            </w:rPr>
          </w:pPr>
          <w:hyperlink w:anchor="_Toc236398560" w:history="1">
            <w:r w:rsidRPr="00B44C1B">
              <w:rPr>
                <w:rStyle w:val="Hyperlink"/>
                <w:noProof/>
              </w:rPr>
              <w:t>4.3.1</w:t>
            </w:r>
            <w:r>
              <w:rPr>
                <w:rFonts w:asciiTheme="minorHAnsi" w:eastAsiaTheme="minorEastAsia" w:hAnsiTheme="minorHAnsi" w:cstheme="minorBidi"/>
                <w:noProof/>
                <w:kern w:val="2"/>
                <w:lang w:val="en-PH"/>
                <w14:ligatures w14:val="standardContextual"/>
              </w:rPr>
              <w:tab/>
            </w:r>
            <w:r w:rsidRPr="00B44C1B">
              <w:rPr>
                <w:rStyle w:val="Hyperlink"/>
                <w:noProof/>
              </w:rPr>
              <w:t>Analysis of Ransomware</w:t>
            </w:r>
            <w:r>
              <w:rPr>
                <w:noProof/>
                <w:webHidden/>
              </w:rPr>
              <w:tab/>
            </w:r>
            <w:r>
              <w:rPr>
                <w:noProof/>
                <w:webHidden/>
              </w:rPr>
              <w:fldChar w:fldCharType="begin"/>
            </w:r>
            <w:r>
              <w:rPr>
                <w:noProof/>
                <w:webHidden/>
              </w:rPr>
              <w:instrText xml:space="preserve"> PAGEREF _Toc236398560 \h </w:instrText>
            </w:r>
            <w:r>
              <w:rPr>
                <w:noProof/>
                <w:webHidden/>
              </w:rPr>
            </w:r>
            <w:r>
              <w:rPr>
                <w:noProof/>
                <w:webHidden/>
              </w:rPr>
              <w:fldChar w:fldCharType="separate"/>
            </w:r>
            <w:r>
              <w:rPr>
                <w:noProof/>
                <w:webHidden/>
              </w:rPr>
              <w:t>45</w:t>
            </w:r>
            <w:r>
              <w:rPr>
                <w:noProof/>
                <w:webHidden/>
              </w:rPr>
              <w:fldChar w:fldCharType="end"/>
            </w:r>
          </w:hyperlink>
        </w:p>
        <w:p w14:paraId="7185221E" w14:textId="0FBB5135" w:rsidR="00B43CF6" w:rsidRDefault="00B43CF6">
          <w:pPr>
            <w:pStyle w:val="TOC3"/>
            <w:rPr>
              <w:rFonts w:asciiTheme="minorHAnsi" w:eastAsiaTheme="minorEastAsia" w:hAnsiTheme="minorHAnsi" w:cstheme="minorBidi"/>
              <w:noProof/>
              <w:kern w:val="2"/>
              <w:lang w:val="en-PH"/>
              <w14:ligatures w14:val="standardContextual"/>
            </w:rPr>
          </w:pPr>
          <w:hyperlink w:anchor="_Toc236398561" w:history="1">
            <w:r w:rsidRPr="00B44C1B">
              <w:rPr>
                <w:rStyle w:val="Hyperlink"/>
                <w:noProof/>
              </w:rPr>
              <w:t>4.3.2</w:t>
            </w:r>
            <w:r>
              <w:rPr>
                <w:rFonts w:asciiTheme="minorHAnsi" w:eastAsiaTheme="minorEastAsia" w:hAnsiTheme="minorHAnsi" w:cstheme="minorBidi"/>
                <w:noProof/>
                <w:kern w:val="2"/>
                <w:lang w:val="en-PH"/>
                <w14:ligatures w14:val="standardContextual"/>
              </w:rPr>
              <w:tab/>
            </w:r>
            <w:r w:rsidRPr="00B44C1B">
              <w:rPr>
                <w:rStyle w:val="Hyperlink"/>
                <w:noProof/>
              </w:rPr>
              <w:t>Test Cases outside of Ransomware</w:t>
            </w:r>
            <w:r>
              <w:rPr>
                <w:noProof/>
                <w:webHidden/>
              </w:rPr>
              <w:tab/>
            </w:r>
            <w:r>
              <w:rPr>
                <w:noProof/>
                <w:webHidden/>
              </w:rPr>
              <w:fldChar w:fldCharType="begin"/>
            </w:r>
            <w:r>
              <w:rPr>
                <w:noProof/>
                <w:webHidden/>
              </w:rPr>
              <w:instrText xml:space="preserve"> PAGEREF _Toc236398561 \h </w:instrText>
            </w:r>
            <w:r>
              <w:rPr>
                <w:noProof/>
                <w:webHidden/>
              </w:rPr>
            </w:r>
            <w:r>
              <w:rPr>
                <w:noProof/>
                <w:webHidden/>
              </w:rPr>
              <w:fldChar w:fldCharType="separate"/>
            </w:r>
            <w:r>
              <w:rPr>
                <w:noProof/>
                <w:webHidden/>
              </w:rPr>
              <w:t>53</w:t>
            </w:r>
            <w:r>
              <w:rPr>
                <w:noProof/>
                <w:webHidden/>
              </w:rPr>
              <w:fldChar w:fldCharType="end"/>
            </w:r>
          </w:hyperlink>
        </w:p>
        <w:p w14:paraId="1B7ACF70" w14:textId="16A37BD0" w:rsidR="00B43CF6" w:rsidRDefault="00B43CF6">
          <w:pPr>
            <w:pStyle w:val="TOC3"/>
            <w:rPr>
              <w:rFonts w:asciiTheme="minorHAnsi" w:eastAsiaTheme="minorEastAsia" w:hAnsiTheme="minorHAnsi" w:cstheme="minorBidi"/>
              <w:noProof/>
              <w:kern w:val="2"/>
              <w:lang w:val="en-PH"/>
              <w14:ligatures w14:val="standardContextual"/>
            </w:rPr>
          </w:pPr>
          <w:hyperlink w:anchor="_Toc236398562" w:history="1">
            <w:r w:rsidRPr="00B44C1B">
              <w:rPr>
                <w:rStyle w:val="Hyperlink"/>
                <w:noProof/>
              </w:rPr>
              <w:t>4.3.3</w:t>
            </w:r>
            <w:r>
              <w:rPr>
                <w:rFonts w:asciiTheme="minorHAnsi" w:eastAsiaTheme="minorEastAsia" w:hAnsiTheme="minorHAnsi" w:cstheme="minorBidi"/>
                <w:noProof/>
                <w:kern w:val="2"/>
                <w:lang w:val="en-PH"/>
                <w14:ligatures w14:val="standardContextual"/>
              </w:rPr>
              <w:tab/>
            </w:r>
            <w:r w:rsidRPr="00B44C1B">
              <w:rPr>
                <w:rStyle w:val="Hyperlink"/>
                <w:noProof/>
              </w:rPr>
              <w:t>Future Technical Implementation Considerations</w:t>
            </w:r>
            <w:r>
              <w:rPr>
                <w:noProof/>
                <w:webHidden/>
              </w:rPr>
              <w:tab/>
            </w:r>
            <w:r>
              <w:rPr>
                <w:noProof/>
                <w:webHidden/>
              </w:rPr>
              <w:fldChar w:fldCharType="begin"/>
            </w:r>
            <w:r>
              <w:rPr>
                <w:noProof/>
                <w:webHidden/>
              </w:rPr>
              <w:instrText xml:space="preserve"> PAGEREF _Toc236398562 \h </w:instrText>
            </w:r>
            <w:r>
              <w:rPr>
                <w:noProof/>
                <w:webHidden/>
              </w:rPr>
            </w:r>
            <w:r>
              <w:rPr>
                <w:noProof/>
                <w:webHidden/>
              </w:rPr>
              <w:fldChar w:fldCharType="separate"/>
            </w:r>
            <w:r>
              <w:rPr>
                <w:noProof/>
                <w:webHidden/>
              </w:rPr>
              <w:t>55</w:t>
            </w:r>
            <w:r>
              <w:rPr>
                <w:noProof/>
                <w:webHidden/>
              </w:rPr>
              <w:fldChar w:fldCharType="end"/>
            </w:r>
          </w:hyperlink>
        </w:p>
        <w:p w14:paraId="5174BCF3" w14:textId="3E30FA0B"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63" w:history="1">
            <w:r w:rsidRPr="00B44C1B">
              <w:rPr>
                <w:rStyle w:val="Hyperlink"/>
                <w:noProof/>
              </w:rPr>
              <w:t>4.4</w:t>
            </w:r>
            <w:r>
              <w:rPr>
                <w:rFonts w:asciiTheme="minorHAnsi" w:eastAsiaTheme="minorEastAsia" w:hAnsiTheme="minorHAnsi" w:cstheme="minorBidi"/>
                <w:noProof/>
                <w:kern w:val="2"/>
                <w:lang w:val="en-PH"/>
                <w14:ligatures w14:val="standardContextual"/>
              </w:rPr>
              <w:tab/>
            </w:r>
            <w:r w:rsidRPr="00B44C1B">
              <w:rPr>
                <w:rStyle w:val="Hyperlink"/>
                <w:noProof/>
              </w:rPr>
              <w:t>System Design</w:t>
            </w:r>
            <w:r>
              <w:rPr>
                <w:noProof/>
                <w:webHidden/>
              </w:rPr>
              <w:tab/>
            </w:r>
            <w:r>
              <w:rPr>
                <w:noProof/>
                <w:webHidden/>
              </w:rPr>
              <w:fldChar w:fldCharType="begin"/>
            </w:r>
            <w:r>
              <w:rPr>
                <w:noProof/>
                <w:webHidden/>
              </w:rPr>
              <w:instrText xml:space="preserve"> PAGEREF _Toc236398563 \h </w:instrText>
            </w:r>
            <w:r>
              <w:rPr>
                <w:noProof/>
                <w:webHidden/>
              </w:rPr>
            </w:r>
            <w:r>
              <w:rPr>
                <w:noProof/>
                <w:webHidden/>
              </w:rPr>
              <w:fldChar w:fldCharType="separate"/>
            </w:r>
            <w:r>
              <w:rPr>
                <w:noProof/>
                <w:webHidden/>
              </w:rPr>
              <w:t>56</w:t>
            </w:r>
            <w:r>
              <w:rPr>
                <w:noProof/>
                <w:webHidden/>
              </w:rPr>
              <w:fldChar w:fldCharType="end"/>
            </w:r>
          </w:hyperlink>
        </w:p>
        <w:p w14:paraId="06819823" w14:textId="15D078C4" w:rsidR="00B43CF6" w:rsidRDefault="00B43CF6">
          <w:pPr>
            <w:pStyle w:val="TOC3"/>
            <w:rPr>
              <w:rFonts w:asciiTheme="minorHAnsi" w:eastAsiaTheme="minorEastAsia" w:hAnsiTheme="minorHAnsi" w:cstheme="minorBidi"/>
              <w:noProof/>
              <w:kern w:val="2"/>
              <w:lang w:val="en-PH"/>
              <w14:ligatures w14:val="standardContextual"/>
            </w:rPr>
          </w:pPr>
          <w:hyperlink w:anchor="_Toc236398564" w:history="1">
            <w:r w:rsidRPr="00B44C1B">
              <w:rPr>
                <w:rStyle w:val="Hyperlink"/>
                <w:noProof/>
              </w:rPr>
              <w:t>4.4.1</w:t>
            </w:r>
            <w:r>
              <w:rPr>
                <w:rFonts w:asciiTheme="minorHAnsi" w:eastAsiaTheme="minorEastAsia" w:hAnsiTheme="minorHAnsi" w:cstheme="minorBidi"/>
                <w:noProof/>
                <w:kern w:val="2"/>
                <w:lang w:val="en-PH"/>
                <w14:ligatures w14:val="standardContextual"/>
              </w:rPr>
              <w:tab/>
            </w:r>
            <w:r w:rsidRPr="00B44C1B">
              <w:rPr>
                <w:rStyle w:val="Hyperlink"/>
                <w:noProof/>
              </w:rPr>
              <w:t>Core System Architecture</w:t>
            </w:r>
            <w:r>
              <w:rPr>
                <w:noProof/>
                <w:webHidden/>
              </w:rPr>
              <w:tab/>
            </w:r>
            <w:r>
              <w:rPr>
                <w:noProof/>
                <w:webHidden/>
              </w:rPr>
              <w:fldChar w:fldCharType="begin"/>
            </w:r>
            <w:r>
              <w:rPr>
                <w:noProof/>
                <w:webHidden/>
              </w:rPr>
              <w:instrText xml:space="preserve"> PAGEREF _Toc236398564 \h </w:instrText>
            </w:r>
            <w:r>
              <w:rPr>
                <w:noProof/>
                <w:webHidden/>
              </w:rPr>
            </w:r>
            <w:r>
              <w:rPr>
                <w:noProof/>
                <w:webHidden/>
              </w:rPr>
              <w:fldChar w:fldCharType="separate"/>
            </w:r>
            <w:r>
              <w:rPr>
                <w:noProof/>
                <w:webHidden/>
              </w:rPr>
              <w:t>57</w:t>
            </w:r>
            <w:r>
              <w:rPr>
                <w:noProof/>
                <w:webHidden/>
              </w:rPr>
              <w:fldChar w:fldCharType="end"/>
            </w:r>
          </w:hyperlink>
        </w:p>
        <w:p w14:paraId="34B632BC" w14:textId="4C4D0542" w:rsidR="00B43CF6" w:rsidRDefault="00B43CF6">
          <w:pPr>
            <w:pStyle w:val="TOC3"/>
            <w:rPr>
              <w:rFonts w:asciiTheme="minorHAnsi" w:eastAsiaTheme="minorEastAsia" w:hAnsiTheme="minorHAnsi" w:cstheme="minorBidi"/>
              <w:noProof/>
              <w:kern w:val="2"/>
              <w:lang w:val="en-PH"/>
              <w14:ligatures w14:val="standardContextual"/>
            </w:rPr>
          </w:pPr>
          <w:hyperlink w:anchor="_Toc236398565" w:history="1">
            <w:r w:rsidRPr="00B44C1B">
              <w:rPr>
                <w:rStyle w:val="Hyperlink"/>
                <w:noProof/>
              </w:rPr>
              <w:t>4.4.2</w:t>
            </w:r>
            <w:r>
              <w:rPr>
                <w:rFonts w:asciiTheme="minorHAnsi" w:eastAsiaTheme="minorEastAsia" w:hAnsiTheme="minorHAnsi" w:cstheme="minorBidi"/>
                <w:noProof/>
                <w:kern w:val="2"/>
                <w:lang w:val="en-PH"/>
                <w14:ligatures w14:val="standardContextual"/>
              </w:rPr>
              <w:tab/>
            </w:r>
            <w:r w:rsidRPr="00B44C1B">
              <w:rPr>
                <w:rStyle w:val="Hyperlink"/>
                <w:noProof/>
              </w:rPr>
              <w:t>The Module Software Development Kit (SDK)</w:t>
            </w:r>
            <w:r>
              <w:rPr>
                <w:noProof/>
                <w:webHidden/>
              </w:rPr>
              <w:tab/>
            </w:r>
            <w:r>
              <w:rPr>
                <w:noProof/>
                <w:webHidden/>
              </w:rPr>
              <w:fldChar w:fldCharType="begin"/>
            </w:r>
            <w:r>
              <w:rPr>
                <w:noProof/>
                <w:webHidden/>
              </w:rPr>
              <w:instrText xml:space="preserve"> PAGEREF _Toc236398565 \h </w:instrText>
            </w:r>
            <w:r>
              <w:rPr>
                <w:noProof/>
                <w:webHidden/>
              </w:rPr>
            </w:r>
            <w:r>
              <w:rPr>
                <w:noProof/>
                <w:webHidden/>
              </w:rPr>
              <w:fldChar w:fldCharType="separate"/>
            </w:r>
            <w:r>
              <w:rPr>
                <w:noProof/>
                <w:webHidden/>
              </w:rPr>
              <w:t>70</w:t>
            </w:r>
            <w:r>
              <w:rPr>
                <w:noProof/>
                <w:webHidden/>
              </w:rPr>
              <w:fldChar w:fldCharType="end"/>
            </w:r>
          </w:hyperlink>
        </w:p>
        <w:p w14:paraId="4CC51CBB" w14:textId="5302B575" w:rsidR="00B43CF6" w:rsidRDefault="00B43CF6">
          <w:pPr>
            <w:pStyle w:val="TOC3"/>
            <w:rPr>
              <w:rFonts w:asciiTheme="minorHAnsi" w:eastAsiaTheme="minorEastAsia" w:hAnsiTheme="minorHAnsi" w:cstheme="minorBidi"/>
              <w:noProof/>
              <w:kern w:val="2"/>
              <w:lang w:val="en-PH"/>
              <w14:ligatures w14:val="standardContextual"/>
            </w:rPr>
          </w:pPr>
          <w:hyperlink w:anchor="_Toc236398566" w:history="1">
            <w:r w:rsidRPr="00B44C1B">
              <w:rPr>
                <w:rStyle w:val="Hyperlink"/>
                <w:noProof/>
              </w:rPr>
              <w:t>4.4.3</w:t>
            </w:r>
            <w:r>
              <w:rPr>
                <w:rFonts w:asciiTheme="minorHAnsi" w:eastAsiaTheme="minorEastAsia" w:hAnsiTheme="minorHAnsi" w:cstheme="minorBidi"/>
                <w:noProof/>
                <w:kern w:val="2"/>
                <w:lang w:val="en-PH"/>
                <w14:ligatures w14:val="standardContextual"/>
              </w:rPr>
              <w:tab/>
            </w:r>
            <w:r w:rsidRPr="00B44C1B">
              <w:rPr>
                <w:rStyle w:val="Hyperlink"/>
                <w:noProof/>
              </w:rPr>
              <w:t>The Pluggable Module Ecosystem</w:t>
            </w:r>
            <w:r>
              <w:rPr>
                <w:noProof/>
                <w:webHidden/>
              </w:rPr>
              <w:tab/>
            </w:r>
            <w:r>
              <w:rPr>
                <w:noProof/>
                <w:webHidden/>
              </w:rPr>
              <w:fldChar w:fldCharType="begin"/>
            </w:r>
            <w:r>
              <w:rPr>
                <w:noProof/>
                <w:webHidden/>
              </w:rPr>
              <w:instrText xml:space="preserve"> PAGEREF _Toc236398566 \h </w:instrText>
            </w:r>
            <w:r>
              <w:rPr>
                <w:noProof/>
                <w:webHidden/>
              </w:rPr>
            </w:r>
            <w:r>
              <w:rPr>
                <w:noProof/>
                <w:webHidden/>
              </w:rPr>
              <w:fldChar w:fldCharType="separate"/>
            </w:r>
            <w:r>
              <w:rPr>
                <w:noProof/>
                <w:webHidden/>
              </w:rPr>
              <w:t>73</w:t>
            </w:r>
            <w:r>
              <w:rPr>
                <w:noProof/>
                <w:webHidden/>
              </w:rPr>
              <w:fldChar w:fldCharType="end"/>
            </w:r>
          </w:hyperlink>
        </w:p>
        <w:p w14:paraId="40EC01E2" w14:textId="329B542C" w:rsidR="00B43CF6" w:rsidRDefault="00B43CF6">
          <w:pPr>
            <w:pStyle w:val="TOC3"/>
            <w:rPr>
              <w:rFonts w:asciiTheme="minorHAnsi" w:eastAsiaTheme="minorEastAsia" w:hAnsiTheme="minorHAnsi" w:cstheme="minorBidi"/>
              <w:noProof/>
              <w:kern w:val="2"/>
              <w:lang w:val="en-PH"/>
              <w14:ligatures w14:val="standardContextual"/>
            </w:rPr>
          </w:pPr>
          <w:hyperlink w:anchor="_Toc236398567" w:history="1">
            <w:r w:rsidRPr="00B44C1B">
              <w:rPr>
                <w:rStyle w:val="Hyperlink"/>
                <w:noProof/>
              </w:rPr>
              <w:t>4.4.4</w:t>
            </w:r>
            <w:r>
              <w:rPr>
                <w:rFonts w:asciiTheme="minorHAnsi" w:eastAsiaTheme="minorEastAsia" w:hAnsiTheme="minorHAnsi" w:cstheme="minorBidi"/>
                <w:noProof/>
                <w:kern w:val="2"/>
                <w:lang w:val="en-PH"/>
                <w14:ligatures w14:val="standardContextual"/>
              </w:rPr>
              <w:tab/>
            </w:r>
            <w:r w:rsidRPr="00B44C1B">
              <w:rPr>
                <w:rStyle w:val="Hyperlink"/>
                <w:noProof/>
              </w:rPr>
              <w:t>Data and Protocol Architecture</w:t>
            </w:r>
            <w:r>
              <w:rPr>
                <w:noProof/>
                <w:webHidden/>
              </w:rPr>
              <w:tab/>
            </w:r>
            <w:r>
              <w:rPr>
                <w:noProof/>
                <w:webHidden/>
              </w:rPr>
              <w:fldChar w:fldCharType="begin"/>
            </w:r>
            <w:r>
              <w:rPr>
                <w:noProof/>
                <w:webHidden/>
              </w:rPr>
              <w:instrText xml:space="preserve"> PAGEREF _Toc236398567 \h </w:instrText>
            </w:r>
            <w:r>
              <w:rPr>
                <w:noProof/>
                <w:webHidden/>
              </w:rPr>
            </w:r>
            <w:r>
              <w:rPr>
                <w:noProof/>
                <w:webHidden/>
              </w:rPr>
              <w:fldChar w:fldCharType="separate"/>
            </w:r>
            <w:r>
              <w:rPr>
                <w:noProof/>
                <w:webHidden/>
              </w:rPr>
              <w:t>75</w:t>
            </w:r>
            <w:r>
              <w:rPr>
                <w:noProof/>
                <w:webHidden/>
              </w:rPr>
              <w:fldChar w:fldCharType="end"/>
            </w:r>
          </w:hyperlink>
        </w:p>
        <w:p w14:paraId="39110DAC" w14:textId="673B057F" w:rsidR="00B43CF6" w:rsidRDefault="00B43CF6">
          <w:pPr>
            <w:pStyle w:val="TOC3"/>
            <w:rPr>
              <w:rFonts w:asciiTheme="minorHAnsi" w:eastAsiaTheme="minorEastAsia" w:hAnsiTheme="minorHAnsi" w:cstheme="minorBidi"/>
              <w:noProof/>
              <w:kern w:val="2"/>
              <w:lang w:val="en-PH"/>
              <w14:ligatures w14:val="standardContextual"/>
            </w:rPr>
          </w:pPr>
          <w:hyperlink w:anchor="_Toc236398568" w:history="1">
            <w:r w:rsidRPr="00B44C1B">
              <w:rPr>
                <w:rStyle w:val="Hyperlink"/>
                <w:noProof/>
              </w:rPr>
              <w:t>4.5.1</w:t>
            </w:r>
            <w:r>
              <w:rPr>
                <w:rFonts w:asciiTheme="minorHAnsi" w:eastAsiaTheme="minorEastAsia" w:hAnsiTheme="minorHAnsi" w:cstheme="minorBidi"/>
                <w:noProof/>
                <w:kern w:val="2"/>
                <w:lang w:val="en-PH"/>
                <w14:ligatures w14:val="standardContextual"/>
              </w:rPr>
              <w:tab/>
            </w:r>
            <w:r w:rsidRPr="00B44C1B">
              <w:rPr>
                <w:rStyle w:val="Hyperlink"/>
                <w:noProof/>
              </w:rPr>
              <w:t>SDK Design Philosophy</w:t>
            </w:r>
            <w:r>
              <w:rPr>
                <w:noProof/>
                <w:webHidden/>
              </w:rPr>
              <w:tab/>
            </w:r>
            <w:r>
              <w:rPr>
                <w:noProof/>
                <w:webHidden/>
              </w:rPr>
              <w:fldChar w:fldCharType="begin"/>
            </w:r>
            <w:r>
              <w:rPr>
                <w:noProof/>
                <w:webHidden/>
              </w:rPr>
              <w:instrText xml:space="preserve"> PAGEREF _Toc236398568 \h </w:instrText>
            </w:r>
            <w:r>
              <w:rPr>
                <w:noProof/>
                <w:webHidden/>
              </w:rPr>
            </w:r>
            <w:r>
              <w:rPr>
                <w:noProof/>
                <w:webHidden/>
              </w:rPr>
              <w:fldChar w:fldCharType="separate"/>
            </w:r>
            <w:r>
              <w:rPr>
                <w:noProof/>
                <w:webHidden/>
              </w:rPr>
              <w:t>77</w:t>
            </w:r>
            <w:r>
              <w:rPr>
                <w:noProof/>
                <w:webHidden/>
              </w:rPr>
              <w:fldChar w:fldCharType="end"/>
            </w:r>
          </w:hyperlink>
        </w:p>
        <w:p w14:paraId="5E465FC4" w14:textId="107F0118" w:rsidR="00B43CF6" w:rsidRDefault="00B43CF6">
          <w:pPr>
            <w:pStyle w:val="TOC3"/>
            <w:rPr>
              <w:rFonts w:asciiTheme="minorHAnsi" w:eastAsiaTheme="minorEastAsia" w:hAnsiTheme="minorHAnsi" w:cstheme="minorBidi"/>
              <w:noProof/>
              <w:kern w:val="2"/>
              <w:lang w:val="en-PH"/>
              <w14:ligatures w14:val="standardContextual"/>
            </w:rPr>
          </w:pPr>
          <w:hyperlink w:anchor="_Toc236398569" w:history="1">
            <w:r w:rsidRPr="00B44C1B">
              <w:rPr>
                <w:rStyle w:val="Hyperlink"/>
                <w:noProof/>
              </w:rPr>
              <w:t>4.5.2</w:t>
            </w:r>
            <w:r>
              <w:rPr>
                <w:rFonts w:asciiTheme="minorHAnsi" w:eastAsiaTheme="minorEastAsia" w:hAnsiTheme="minorHAnsi" w:cstheme="minorBidi"/>
                <w:noProof/>
                <w:kern w:val="2"/>
                <w:lang w:val="en-PH"/>
                <w14:ligatures w14:val="standardContextual"/>
              </w:rPr>
              <w:tab/>
            </w:r>
            <w:r w:rsidRPr="00B44C1B">
              <w:rPr>
                <w:rStyle w:val="Hyperlink"/>
                <w:noProof/>
              </w:rPr>
              <w:t>The SDK Architectural Design</w:t>
            </w:r>
            <w:r>
              <w:rPr>
                <w:noProof/>
                <w:webHidden/>
              </w:rPr>
              <w:tab/>
            </w:r>
            <w:r>
              <w:rPr>
                <w:noProof/>
                <w:webHidden/>
              </w:rPr>
              <w:fldChar w:fldCharType="begin"/>
            </w:r>
            <w:r>
              <w:rPr>
                <w:noProof/>
                <w:webHidden/>
              </w:rPr>
              <w:instrText xml:space="preserve"> PAGEREF _Toc236398569 \h </w:instrText>
            </w:r>
            <w:r>
              <w:rPr>
                <w:noProof/>
                <w:webHidden/>
              </w:rPr>
            </w:r>
            <w:r>
              <w:rPr>
                <w:noProof/>
                <w:webHidden/>
              </w:rPr>
              <w:fldChar w:fldCharType="separate"/>
            </w:r>
            <w:r>
              <w:rPr>
                <w:noProof/>
                <w:webHidden/>
              </w:rPr>
              <w:t>77</w:t>
            </w:r>
            <w:r>
              <w:rPr>
                <w:noProof/>
                <w:webHidden/>
              </w:rPr>
              <w:fldChar w:fldCharType="end"/>
            </w:r>
          </w:hyperlink>
        </w:p>
        <w:p w14:paraId="4CD4CBB4" w14:textId="5177B7F0" w:rsidR="00B43CF6" w:rsidRDefault="00B43CF6">
          <w:pPr>
            <w:pStyle w:val="TOC3"/>
            <w:rPr>
              <w:rFonts w:asciiTheme="minorHAnsi" w:eastAsiaTheme="minorEastAsia" w:hAnsiTheme="minorHAnsi" w:cstheme="minorBidi"/>
              <w:noProof/>
              <w:kern w:val="2"/>
              <w:lang w:val="en-PH"/>
              <w14:ligatures w14:val="standardContextual"/>
            </w:rPr>
          </w:pPr>
          <w:hyperlink w:anchor="_Toc236398570" w:history="1">
            <w:r w:rsidRPr="00B44C1B">
              <w:rPr>
                <w:rStyle w:val="Hyperlink"/>
                <w:noProof/>
              </w:rPr>
              <w:t>4.5.3</w:t>
            </w:r>
            <w:r>
              <w:rPr>
                <w:rFonts w:asciiTheme="minorHAnsi" w:eastAsiaTheme="minorEastAsia" w:hAnsiTheme="minorHAnsi" w:cstheme="minorBidi"/>
                <w:noProof/>
                <w:kern w:val="2"/>
                <w:lang w:val="en-PH"/>
                <w14:ligatures w14:val="standardContextual"/>
              </w:rPr>
              <w:tab/>
            </w:r>
            <w:r w:rsidRPr="00B44C1B">
              <w:rPr>
                <w:rStyle w:val="Hyperlink"/>
                <w:noProof/>
              </w:rPr>
              <w:t>Reference Implementation</w:t>
            </w:r>
            <w:r>
              <w:rPr>
                <w:noProof/>
                <w:webHidden/>
              </w:rPr>
              <w:tab/>
            </w:r>
            <w:r>
              <w:rPr>
                <w:noProof/>
                <w:webHidden/>
              </w:rPr>
              <w:fldChar w:fldCharType="begin"/>
            </w:r>
            <w:r>
              <w:rPr>
                <w:noProof/>
                <w:webHidden/>
              </w:rPr>
              <w:instrText xml:space="preserve"> PAGEREF _Toc236398570 \h </w:instrText>
            </w:r>
            <w:r>
              <w:rPr>
                <w:noProof/>
                <w:webHidden/>
              </w:rPr>
            </w:r>
            <w:r>
              <w:rPr>
                <w:noProof/>
                <w:webHidden/>
              </w:rPr>
              <w:fldChar w:fldCharType="separate"/>
            </w:r>
            <w:r>
              <w:rPr>
                <w:noProof/>
                <w:webHidden/>
              </w:rPr>
              <w:t>79</w:t>
            </w:r>
            <w:r>
              <w:rPr>
                <w:noProof/>
                <w:webHidden/>
              </w:rPr>
              <w:fldChar w:fldCharType="end"/>
            </w:r>
          </w:hyperlink>
        </w:p>
        <w:p w14:paraId="1A9788A4" w14:textId="2030D474" w:rsidR="00B43CF6" w:rsidRDefault="00B43CF6">
          <w:pPr>
            <w:pStyle w:val="TOC3"/>
            <w:rPr>
              <w:rFonts w:asciiTheme="minorHAnsi" w:eastAsiaTheme="minorEastAsia" w:hAnsiTheme="minorHAnsi" w:cstheme="minorBidi"/>
              <w:noProof/>
              <w:kern w:val="2"/>
              <w:lang w:val="en-PH"/>
              <w14:ligatures w14:val="standardContextual"/>
            </w:rPr>
          </w:pPr>
          <w:hyperlink w:anchor="_Toc236398571" w:history="1">
            <w:r w:rsidRPr="00B44C1B">
              <w:rPr>
                <w:rStyle w:val="Hyperlink"/>
                <w:noProof/>
              </w:rPr>
              <w:t>4.5.4</w:t>
            </w:r>
            <w:r>
              <w:rPr>
                <w:rFonts w:asciiTheme="minorHAnsi" w:eastAsiaTheme="minorEastAsia" w:hAnsiTheme="minorHAnsi" w:cstheme="minorBidi"/>
                <w:noProof/>
                <w:kern w:val="2"/>
                <w:lang w:val="en-PH"/>
                <w14:ligatures w14:val="standardContextual"/>
              </w:rPr>
              <w:tab/>
            </w:r>
            <w:r w:rsidRPr="00B44C1B">
              <w:rPr>
                <w:rStyle w:val="Hyperlink"/>
                <w:noProof/>
              </w:rPr>
              <w:t>SDK Extensibility and Third-Party Module Development</w:t>
            </w:r>
            <w:r>
              <w:rPr>
                <w:noProof/>
                <w:webHidden/>
              </w:rPr>
              <w:tab/>
            </w:r>
            <w:r>
              <w:rPr>
                <w:noProof/>
                <w:webHidden/>
              </w:rPr>
              <w:fldChar w:fldCharType="begin"/>
            </w:r>
            <w:r>
              <w:rPr>
                <w:noProof/>
                <w:webHidden/>
              </w:rPr>
              <w:instrText xml:space="preserve"> PAGEREF _Toc236398571 \h </w:instrText>
            </w:r>
            <w:r>
              <w:rPr>
                <w:noProof/>
                <w:webHidden/>
              </w:rPr>
            </w:r>
            <w:r>
              <w:rPr>
                <w:noProof/>
                <w:webHidden/>
              </w:rPr>
              <w:fldChar w:fldCharType="separate"/>
            </w:r>
            <w:r>
              <w:rPr>
                <w:noProof/>
                <w:webHidden/>
              </w:rPr>
              <w:t>81</w:t>
            </w:r>
            <w:r>
              <w:rPr>
                <w:noProof/>
                <w:webHidden/>
              </w:rPr>
              <w:fldChar w:fldCharType="end"/>
            </w:r>
          </w:hyperlink>
        </w:p>
        <w:p w14:paraId="4261C3A9" w14:textId="6EA26AAF" w:rsidR="00B43CF6" w:rsidRDefault="00B43CF6">
          <w:pPr>
            <w:pStyle w:val="TOC3"/>
            <w:rPr>
              <w:rFonts w:asciiTheme="minorHAnsi" w:eastAsiaTheme="minorEastAsia" w:hAnsiTheme="minorHAnsi" w:cstheme="minorBidi"/>
              <w:noProof/>
              <w:kern w:val="2"/>
              <w:lang w:val="en-PH"/>
              <w14:ligatures w14:val="standardContextual"/>
            </w:rPr>
          </w:pPr>
          <w:hyperlink w:anchor="_Toc236398572" w:history="1">
            <w:r w:rsidRPr="00B44C1B">
              <w:rPr>
                <w:rStyle w:val="Hyperlink"/>
                <w:noProof/>
              </w:rPr>
              <w:t>4.5.5</w:t>
            </w:r>
            <w:r>
              <w:rPr>
                <w:rFonts w:asciiTheme="minorHAnsi" w:eastAsiaTheme="minorEastAsia" w:hAnsiTheme="minorHAnsi" w:cstheme="minorBidi"/>
                <w:noProof/>
                <w:kern w:val="2"/>
                <w:lang w:val="en-PH"/>
                <w14:ligatures w14:val="standardContextual"/>
              </w:rPr>
              <w:tab/>
            </w:r>
            <w:r w:rsidRPr="00B44C1B">
              <w:rPr>
                <w:rStyle w:val="Hyperlink"/>
                <w:noProof/>
              </w:rPr>
              <w:t>Operational Principles and Real-World Considerations</w:t>
            </w:r>
            <w:r>
              <w:rPr>
                <w:noProof/>
                <w:webHidden/>
              </w:rPr>
              <w:tab/>
            </w:r>
            <w:r>
              <w:rPr>
                <w:noProof/>
                <w:webHidden/>
              </w:rPr>
              <w:fldChar w:fldCharType="begin"/>
            </w:r>
            <w:r>
              <w:rPr>
                <w:noProof/>
                <w:webHidden/>
              </w:rPr>
              <w:instrText xml:space="preserve"> PAGEREF _Toc236398572 \h </w:instrText>
            </w:r>
            <w:r>
              <w:rPr>
                <w:noProof/>
                <w:webHidden/>
              </w:rPr>
            </w:r>
            <w:r>
              <w:rPr>
                <w:noProof/>
                <w:webHidden/>
              </w:rPr>
              <w:fldChar w:fldCharType="separate"/>
            </w:r>
            <w:r>
              <w:rPr>
                <w:noProof/>
                <w:webHidden/>
              </w:rPr>
              <w:t>84</w:t>
            </w:r>
            <w:r>
              <w:rPr>
                <w:noProof/>
                <w:webHidden/>
              </w:rPr>
              <w:fldChar w:fldCharType="end"/>
            </w:r>
          </w:hyperlink>
        </w:p>
        <w:p w14:paraId="3B9BFA32" w14:textId="246E6CA6" w:rsidR="00B43CF6" w:rsidRDefault="00B43CF6">
          <w:pPr>
            <w:pStyle w:val="TOC3"/>
            <w:rPr>
              <w:rFonts w:asciiTheme="minorHAnsi" w:eastAsiaTheme="minorEastAsia" w:hAnsiTheme="minorHAnsi" w:cstheme="minorBidi"/>
              <w:noProof/>
              <w:kern w:val="2"/>
              <w:lang w:val="en-PH"/>
              <w14:ligatures w14:val="standardContextual"/>
            </w:rPr>
          </w:pPr>
          <w:hyperlink w:anchor="_Toc236398573" w:history="1">
            <w:r w:rsidRPr="00B44C1B">
              <w:rPr>
                <w:rStyle w:val="Hyperlink"/>
                <w:noProof/>
              </w:rPr>
              <w:t>4.5.5.2</w:t>
            </w:r>
            <w:r>
              <w:rPr>
                <w:rFonts w:asciiTheme="minorHAnsi" w:eastAsiaTheme="minorEastAsia" w:hAnsiTheme="minorHAnsi" w:cstheme="minorBidi"/>
                <w:noProof/>
                <w:kern w:val="2"/>
                <w:lang w:val="en-PH"/>
                <w14:ligatures w14:val="standardContextual"/>
              </w:rPr>
              <w:tab/>
            </w:r>
            <w:r w:rsidRPr="00B44C1B">
              <w:rPr>
                <w:rStyle w:val="Hyperlink"/>
                <w:noProof/>
              </w:rPr>
              <w:t>Scenarios of Customizability and Precedence Enabled by the SDK</w:t>
            </w:r>
            <w:r>
              <w:rPr>
                <w:noProof/>
                <w:webHidden/>
              </w:rPr>
              <w:tab/>
            </w:r>
            <w:r>
              <w:rPr>
                <w:noProof/>
                <w:webHidden/>
              </w:rPr>
              <w:fldChar w:fldCharType="begin"/>
            </w:r>
            <w:r>
              <w:rPr>
                <w:noProof/>
                <w:webHidden/>
              </w:rPr>
              <w:instrText xml:space="preserve"> PAGEREF _Toc236398573 \h </w:instrText>
            </w:r>
            <w:r>
              <w:rPr>
                <w:noProof/>
                <w:webHidden/>
              </w:rPr>
            </w:r>
            <w:r>
              <w:rPr>
                <w:noProof/>
                <w:webHidden/>
              </w:rPr>
              <w:fldChar w:fldCharType="separate"/>
            </w:r>
            <w:r>
              <w:rPr>
                <w:noProof/>
                <w:webHidden/>
              </w:rPr>
              <w:t>85</w:t>
            </w:r>
            <w:r>
              <w:rPr>
                <w:noProof/>
                <w:webHidden/>
              </w:rPr>
              <w:fldChar w:fldCharType="end"/>
            </w:r>
          </w:hyperlink>
        </w:p>
        <w:p w14:paraId="69DA14CC" w14:textId="4298C03B" w:rsidR="00B43CF6" w:rsidRDefault="00B43CF6">
          <w:pPr>
            <w:pStyle w:val="TOC3"/>
            <w:rPr>
              <w:rFonts w:asciiTheme="minorHAnsi" w:eastAsiaTheme="minorEastAsia" w:hAnsiTheme="minorHAnsi" w:cstheme="minorBidi"/>
              <w:noProof/>
              <w:kern w:val="2"/>
              <w:lang w:val="en-PH"/>
              <w14:ligatures w14:val="standardContextual"/>
            </w:rPr>
          </w:pPr>
          <w:hyperlink w:anchor="_Toc236398574" w:history="1">
            <w:r w:rsidRPr="00B44C1B">
              <w:rPr>
                <w:rStyle w:val="Hyperlink"/>
                <w:noProof/>
              </w:rPr>
              <w:t>4.5.6</w:t>
            </w:r>
            <w:r>
              <w:rPr>
                <w:rFonts w:asciiTheme="minorHAnsi" w:eastAsiaTheme="minorEastAsia" w:hAnsiTheme="minorHAnsi" w:cstheme="minorBidi"/>
                <w:noProof/>
                <w:kern w:val="2"/>
                <w:lang w:val="en-PH"/>
                <w14:ligatures w14:val="standardContextual"/>
              </w:rPr>
              <w:tab/>
            </w:r>
            <w:r w:rsidRPr="00B44C1B">
              <w:rPr>
                <w:rStyle w:val="Hyperlink"/>
                <w:noProof/>
              </w:rPr>
              <w:t>Proof-of-Concept Module Implementation and Ecosystem Potential</w:t>
            </w:r>
            <w:r>
              <w:rPr>
                <w:noProof/>
                <w:webHidden/>
              </w:rPr>
              <w:tab/>
            </w:r>
            <w:r>
              <w:rPr>
                <w:noProof/>
                <w:webHidden/>
              </w:rPr>
              <w:fldChar w:fldCharType="begin"/>
            </w:r>
            <w:r>
              <w:rPr>
                <w:noProof/>
                <w:webHidden/>
              </w:rPr>
              <w:instrText xml:space="preserve"> PAGEREF _Toc236398574 \h </w:instrText>
            </w:r>
            <w:r>
              <w:rPr>
                <w:noProof/>
                <w:webHidden/>
              </w:rPr>
            </w:r>
            <w:r>
              <w:rPr>
                <w:noProof/>
                <w:webHidden/>
              </w:rPr>
              <w:fldChar w:fldCharType="separate"/>
            </w:r>
            <w:r>
              <w:rPr>
                <w:noProof/>
                <w:webHidden/>
              </w:rPr>
              <w:t>91</w:t>
            </w:r>
            <w:r>
              <w:rPr>
                <w:noProof/>
                <w:webHidden/>
              </w:rPr>
              <w:fldChar w:fldCharType="end"/>
            </w:r>
          </w:hyperlink>
        </w:p>
        <w:p w14:paraId="6E5CBEA2" w14:textId="78E20820" w:rsidR="00B43CF6" w:rsidRDefault="00B43CF6">
          <w:pPr>
            <w:pStyle w:val="TOC3"/>
            <w:rPr>
              <w:rFonts w:asciiTheme="minorHAnsi" w:eastAsiaTheme="minorEastAsia" w:hAnsiTheme="minorHAnsi" w:cstheme="minorBidi"/>
              <w:noProof/>
              <w:kern w:val="2"/>
              <w:lang w:val="en-PH"/>
              <w14:ligatures w14:val="standardContextual"/>
            </w:rPr>
          </w:pPr>
          <w:hyperlink w:anchor="_Toc236398575" w:history="1">
            <w:r w:rsidRPr="00B44C1B">
              <w:rPr>
                <w:rStyle w:val="Hyperlink"/>
                <w:noProof/>
              </w:rPr>
              <w:t>4.5.7</w:t>
            </w:r>
            <w:r>
              <w:rPr>
                <w:rFonts w:asciiTheme="minorHAnsi" w:eastAsiaTheme="minorEastAsia" w:hAnsiTheme="minorHAnsi" w:cstheme="minorBidi"/>
                <w:noProof/>
                <w:kern w:val="2"/>
                <w:lang w:val="en-PH"/>
                <w14:ligatures w14:val="standardContextual"/>
              </w:rPr>
              <w:tab/>
            </w:r>
            <w:r w:rsidRPr="00B44C1B">
              <w:rPr>
                <w:rStyle w:val="Hyperlink"/>
                <w:noProof/>
              </w:rPr>
              <w:t>Architectural Boundaries and Inappropriate Module Types</w:t>
            </w:r>
            <w:r>
              <w:rPr>
                <w:noProof/>
                <w:webHidden/>
              </w:rPr>
              <w:tab/>
            </w:r>
            <w:r>
              <w:rPr>
                <w:noProof/>
                <w:webHidden/>
              </w:rPr>
              <w:fldChar w:fldCharType="begin"/>
            </w:r>
            <w:r>
              <w:rPr>
                <w:noProof/>
                <w:webHidden/>
              </w:rPr>
              <w:instrText xml:space="preserve"> PAGEREF _Toc236398575 \h </w:instrText>
            </w:r>
            <w:r>
              <w:rPr>
                <w:noProof/>
                <w:webHidden/>
              </w:rPr>
            </w:r>
            <w:r>
              <w:rPr>
                <w:noProof/>
                <w:webHidden/>
              </w:rPr>
              <w:fldChar w:fldCharType="separate"/>
            </w:r>
            <w:r>
              <w:rPr>
                <w:noProof/>
                <w:webHidden/>
              </w:rPr>
              <w:t>93</w:t>
            </w:r>
            <w:r>
              <w:rPr>
                <w:noProof/>
                <w:webHidden/>
              </w:rPr>
              <w:fldChar w:fldCharType="end"/>
            </w:r>
          </w:hyperlink>
        </w:p>
        <w:p w14:paraId="770A3599" w14:textId="5608DF0E" w:rsidR="00B43CF6" w:rsidRDefault="00B43CF6">
          <w:pPr>
            <w:pStyle w:val="TOC1"/>
            <w:rPr>
              <w:rFonts w:asciiTheme="minorHAnsi" w:eastAsiaTheme="minorEastAsia" w:hAnsiTheme="minorHAnsi" w:cstheme="minorBidi"/>
              <w:noProof/>
              <w:kern w:val="2"/>
              <w:lang w:val="en-PH"/>
              <w14:ligatures w14:val="standardContextual"/>
            </w:rPr>
          </w:pPr>
          <w:hyperlink w:anchor="_Toc236398576" w:history="1">
            <w:r w:rsidRPr="00B44C1B">
              <w:rPr>
                <w:rStyle w:val="Hyperlink"/>
                <w:bCs/>
                <w:noProof/>
              </w:rPr>
              <w:t>5.</w:t>
            </w:r>
            <w:r>
              <w:rPr>
                <w:rFonts w:asciiTheme="minorHAnsi" w:eastAsiaTheme="minorEastAsia" w:hAnsiTheme="minorHAnsi" w:cstheme="minorBidi"/>
                <w:noProof/>
                <w:kern w:val="2"/>
                <w:lang w:val="en-PH"/>
                <w14:ligatures w14:val="standardContextual"/>
              </w:rPr>
              <w:tab/>
            </w:r>
            <w:r w:rsidRPr="00B44C1B">
              <w:rPr>
                <w:rStyle w:val="Hyperlink"/>
                <w:noProof/>
              </w:rPr>
              <w:t>System Implementation</w:t>
            </w:r>
            <w:r>
              <w:rPr>
                <w:noProof/>
                <w:webHidden/>
              </w:rPr>
              <w:tab/>
            </w:r>
            <w:r>
              <w:rPr>
                <w:noProof/>
                <w:webHidden/>
              </w:rPr>
              <w:fldChar w:fldCharType="begin"/>
            </w:r>
            <w:r>
              <w:rPr>
                <w:noProof/>
                <w:webHidden/>
              </w:rPr>
              <w:instrText xml:space="preserve"> PAGEREF _Toc236398576 \h </w:instrText>
            </w:r>
            <w:r>
              <w:rPr>
                <w:noProof/>
                <w:webHidden/>
              </w:rPr>
            </w:r>
            <w:r>
              <w:rPr>
                <w:noProof/>
                <w:webHidden/>
              </w:rPr>
              <w:fldChar w:fldCharType="separate"/>
            </w:r>
            <w:r>
              <w:rPr>
                <w:noProof/>
                <w:webHidden/>
              </w:rPr>
              <w:t>96</w:t>
            </w:r>
            <w:r>
              <w:rPr>
                <w:noProof/>
                <w:webHidden/>
              </w:rPr>
              <w:fldChar w:fldCharType="end"/>
            </w:r>
          </w:hyperlink>
        </w:p>
        <w:p w14:paraId="5DB72C63" w14:textId="238BA69B"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77" w:history="1">
            <w:r w:rsidRPr="00B44C1B">
              <w:rPr>
                <w:rStyle w:val="Hyperlink"/>
                <w:noProof/>
              </w:rPr>
              <w:t>5.1</w:t>
            </w:r>
            <w:r>
              <w:rPr>
                <w:rFonts w:asciiTheme="minorHAnsi" w:eastAsiaTheme="minorEastAsia" w:hAnsiTheme="minorHAnsi" w:cstheme="minorBidi"/>
                <w:noProof/>
                <w:kern w:val="2"/>
                <w:lang w:val="en-PH"/>
                <w14:ligatures w14:val="standardContextual"/>
              </w:rPr>
              <w:tab/>
            </w:r>
            <w:r w:rsidRPr="00B44C1B">
              <w:rPr>
                <w:rStyle w:val="Hyperlink"/>
                <w:noProof/>
              </w:rPr>
              <w:t>Hardware Implementation</w:t>
            </w:r>
            <w:r>
              <w:rPr>
                <w:noProof/>
                <w:webHidden/>
              </w:rPr>
              <w:tab/>
            </w:r>
            <w:r>
              <w:rPr>
                <w:noProof/>
                <w:webHidden/>
              </w:rPr>
              <w:fldChar w:fldCharType="begin"/>
            </w:r>
            <w:r>
              <w:rPr>
                <w:noProof/>
                <w:webHidden/>
              </w:rPr>
              <w:instrText xml:space="preserve"> PAGEREF _Toc236398577 \h </w:instrText>
            </w:r>
            <w:r>
              <w:rPr>
                <w:noProof/>
                <w:webHidden/>
              </w:rPr>
            </w:r>
            <w:r>
              <w:rPr>
                <w:noProof/>
                <w:webHidden/>
              </w:rPr>
              <w:fldChar w:fldCharType="separate"/>
            </w:r>
            <w:r>
              <w:rPr>
                <w:noProof/>
                <w:webHidden/>
              </w:rPr>
              <w:t>96</w:t>
            </w:r>
            <w:r>
              <w:rPr>
                <w:noProof/>
                <w:webHidden/>
              </w:rPr>
              <w:fldChar w:fldCharType="end"/>
            </w:r>
          </w:hyperlink>
        </w:p>
        <w:p w14:paraId="572EAAE7" w14:textId="2BD25A94" w:rsidR="00B43CF6" w:rsidRDefault="00B43CF6">
          <w:pPr>
            <w:pStyle w:val="TOC3"/>
            <w:rPr>
              <w:rFonts w:asciiTheme="minorHAnsi" w:eastAsiaTheme="minorEastAsia" w:hAnsiTheme="minorHAnsi" w:cstheme="minorBidi"/>
              <w:noProof/>
              <w:kern w:val="2"/>
              <w:lang w:val="en-PH"/>
              <w14:ligatures w14:val="standardContextual"/>
            </w:rPr>
          </w:pPr>
          <w:hyperlink w:anchor="_Toc236398578" w:history="1">
            <w:r w:rsidRPr="00B44C1B">
              <w:rPr>
                <w:rStyle w:val="Hyperlink"/>
                <w:noProof/>
              </w:rPr>
              <w:t>5.1.1</w:t>
            </w:r>
            <w:r>
              <w:rPr>
                <w:rFonts w:asciiTheme="minorHAnsi" w:eastAsiaTheme="minorEastAsia" w:hAnsiTheme="minorHAnsi" w:cstheme="minorBidi"/>
                <w:noProof/>
                <w:kern w:val="2"/>
                <w:lang w:val="en-PH"/>
                <w14:ligatures w14:val="standardContextual"/>
              </w:rPr>
              <w:tab/>
            </w:r>
            <w:r w:rsidRPr="00B44C1B">
              <w:rPr>
                <w:rStyle w:val="Hyperlink"/>
                <w:noProof/>
              </w:rPr>
              <w:t>High Level Hardware Overview</w:t>
            </w:r>
            <w:r>
              <w:rPr>
                <w:noProof/>
                <w:webHidden/>
              </w:rPr>
              <w:tab/>
            </w:r>
            <w:r>
              <w:rPr>
                <w:noProof/>
                <w:webHidden/>
              </w:rPr>
              <w:fldChar w:fldCharType="begin"/>
            </w:r>
            <w:r>
              <w:rPr>
                <w:noProof/>
                <w:webHidden/>
              </w:rPr>
              <w:instrText xml:space="preserve"> PAGEREF _Toc236398578 \h </w:instrText>
            </w:r>
            <w:r>
              <w:rPr>
                <w:noProof/>
                <w:webHidden/>
              </w:rPr>
            </w:r>
            <w:r>
              <w:rPr>
                <w:noProof/>
                <w:webHidden/>
              </w:rPr>
              <w:fldChar w:fldCharType="separate"/>
            </w:r>
            <w:r>
              <w:rPr>
                <w:noProof/>
                <w:webHidden/>
              </w:rPr>
              <w:t>96</w:t>
            </w:r>
            <w:r>
              <w:rPr>
                <w:noProof/>
                <w:webHidden/>
              </w:rPr>
              <w:fldChar w:fldCharType="end"/>
            </w:r>
          </w:hyperlink>
        </w:p>
        <w:p w14:paraId="345F5110" w14:textId="7FAB58B7" w:rsidR="00B43CF6" w:rsidRDefault="00B43CF6">
          <w:pPr>
            <w:pStyle w:val="TOC3"/>
            <w:rPr>
              <w:rFonts w:asciiTheme="minorHAnsi" w:eastAsiaTheme="minorEastAsia" w:hAnsiTheme="minorHAnsi" w:cstheme="minorBidi"/>
              <w:noProof/>
              <w:kern w:val="2"/>
              <w:lang w:val="en-PH"/>
              <w14:ligatures w14:val="standardContextual"/>
            </w:rPr>
          </w:pPr>
          <w:hyperlink w:anchor="_Toc236398579" w:history="1">
            <w:r w:rsidRPr="00B44C1B">
              <w:rPr>
                <w:rStyle w:val="Hyperlink"/>
                <w:noProof/>
              </w:rPr>
              <w:t>5.1.2</w:t>
            </w:r>
            <w:r>
              <w:rPr>
                <w:rFonts w:asciiTheme="minorHAnsi" w:eastAsiaTheme="minorEastAsia" w:hAnsiTheme="minorHAnsi" w:cstheme="minorBidi"/>
                <w:noProof/>
                <w:kern w:val="2"/>
                <w:lang w:val="en-PH"/>
                <w14:ligatures w14:val="standardContextual"/>
              </w:rPr>
              <w:tab/>
            </w:r>
            <w:r w:rsidRPr="00B44C1B">
              <w:rPr>
                <w:rStyle w:val="Hyperlink"/>
                <w:noProof/>
              </w:rPr>
              <w:t>Network and Deployment Schematics</w:t>
            </w:r>
            <w:r>
              <w:rPr>
                <w:noProof/>
                <w:webHidden/>
              </w:rPr>
              <w:tab/>
            </w:r>
            <w:r>
              <w:rPr>
                <w:noProof/>
                <w:webHidden/>
              </w:rPr>
              <w:fldChar w:fldCharType="begin"/>
            </w:r>
            <w:r>
              <w:rPr>
                <w:noProof/>
                <w:webHidden/>
              </w:rPr>
              <w:instrText xml:space="preserve"> PAGEREF _Toc236398579 \h </w:instrText>
            </w:r>
            <w:r>
              <w:rPr>
                <w:noProof/>
                <w:webHidden/>
              </w:rPr>
            </w:r>
            <w:r>
              <w:rPr>
                <w:noProof/>
                <w:webHidden/>
              </w:rPr>
              <w:fldChar w:fldCharType="separate"/>
            </w:r>
            <w:r>
              <w:rPr>
                <w:noProof/>
                <w:webHidden/>
              </w:rPr>
              <w:t>98</w:t>
            </w:r>
            <w:r>
              <w:rPr>
                <w:noProof/>
                <w:webHidden/>
              </w:rPr>
              <w:fldChar w:fldCharType="end"/>
            </w:r>
          </w:hyperlink>
        </w:p>
        <w:p w14:paraId="47B590EE" w14:textId="6004EC62"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80" w:history="1">
            <w:r w:rsidRPr="00B44C1B">
              <w:rPr>
                <w:rStyle w:val="Hyperlink"/>
                <w:noProof/>
              </w:rPr>
              <w:t>5.2</w:t>
            </w:r>
            <w:r>
              <w:rPr>
                <w:rFonts w:asciiTheme="minorHAnsi" w:eastAsiaTheme="minorEastAsia" w:hAnsiTheme="minorHAnsi" w:cstheme="minorBidi"/>
                <w:noProof/>
                <w:kern w:val="2"/>
                <w:lang w:val="en-PH"/>
                <w14:ligatures w14:val="standardContextual"/>
              </w:rPr>
              <w:tab/>
            </w:r>
            <w:r w:rsidRPr="00B44C1B">
              <w:rPr>
                <w:rStyle w:val="Hyperlink"/>
                <w:noProof/>
              </w:rPr>
              <w:t>SDK Implementation and Module Development</w:t>
            </w:r>
            <w:r>
              <w:rPr>
                <w:noProof/>
                <w:webHidden/>
              </w:rPr>
              <w:tab/>
            </w:r>
            <w:r>
              <w:rPr>
                <w:noProof/>
                <w:webHidden/>
              </w:rPr>
              <w:fldChar w:fldCharType="begin"/>
            </w:r>
            <w:r>
              <w:rPr>
                <w:noProof/>
                <w:webHidden/>
              </w:rPr>
              <w:instrText xml:space="preserve"> PAGEREF _Toc236398580 \h </w:instrText>
            </w:r>
            <w:r>
              <w:rPr>
                <w:noProof/>
                <w:webHidden/>
              </w:rPr>
            </w:r>
            <w:r>
              <w:rPr>
                <w:noProof/>
                <w:webHidden/>
              </w:rPr>
              <w:fldChar w:fldCharType="separate"/>
            </w:r>
            <w:r>
              <w:rPr>
                <w:noProof/>
                <w:webHidden/>
              </w:rPr>
              <w:t>106</w:t>
            </w:r>
            <w:r>
              <w:rPr>
                <w:noProof/>
                <w:webHidden/>
              </w:rPr>
              <w:fldChar w:fldCharType="end"/>
            </w:r>
          </w:hyperlink>
        </w:p>
        <w:p w14:paraId="1B85C431" w14:textId="27C9AC7B" w:rsidR="00B43CF6" w:rsidRDefault="00B43CF6">
          <w:pPr>
            <w:pStyle w:val="TOC3"/>
            <w:rPr>
              <w:rFonts w:asciiTheme="minorHAnsi" w:eastAsiaTheme="minorEastAsia" w:hAnsiTheme="minorHAnsi" w:cstheme="minorBidi"/>
              <w:noProof/>
              <w:kern w:val="2"/>
              <w:lang w:val="en-PH"/>
              <w14:ligatures w14:val="standardContextual"/>
            </w:rPr>
          </w:pPr>
          <w:hyperlink w:anchor="_Toc236398581" w:history="1">
            <w:r w:rsidRPr="00B44C1B">
              <w:rPr>
                <w:rStyle w:val="Hyperlink"/>
                <w:noProof/>
              </w:rPr>
              <w:t>5.2.1</w:t>
            </w:r>
            <w:r>
              <w:rPr>
                <w:rFonts w:asciiTheme="minorHAnsi" w:eastAsiaTheme="minorEastAsia" w:hAnsiTheme="minorHAnsi" w:cstheme="minorBidi"/>
                <w:noProof/>
                <w:kern w:val="2"/>
                <w:lang w:val="en-PH"/>
                <w14:ligatures w14:val="standardContextual"/>
              </w:rPr>
              <w:tab/>
            </w:r>
            <w:r w:rsidRPr="00B44C1B">
              <w:rPr>
                <w:rStyle w:val="Hyperlink"/>
                <w:noProof/>
              </w:rPr>
              <w:t>Motivation and Design Goals</w:t>
            </w:r>
            <w:r>
              <w:rPr>
                <w:noProof/>
                <w:webHidden/>
              </w:rPr>
              <w:tab/>
            </w:r>
            <w:r>
              <w:rPr>
                <w:noProof/>
                <w:webHidden/>
              </w:rPr>
              <w:fldChar w:fldCharType="begin"/>
            </w:r>
            <w:r>
              <w:rPr>
                <w:noProof/>
                <w:webHidden/>
              </w:rPr>
              <w:instrText xml:space="preserve"> PAGEREF _Toc236398581 \h </w:instrText>
            </w:r>
            <w:r>
              <w:rPr>
                <w:noProof/>
                <w:webHidden/>
              </w:rPr>
            </w:r>
            <w:r>
              <w:rPr>
                <w:noProof/>
                <w:webHidden/>
              </w:rPr>
              <w:fldChar w:fldCharType="separate"/>
            </w:r>
            <w:r>
              <w:rPr>
                <w:noProof/>
                <w:webHidden/>
              </w:rPr>
              <w:t>108</w:t>
            </w:r>
            <w:r>
              <w:rPr>
                <w:noProof/>
                <w:webHidden/>
              </w:rPr>
              <w:fldChar w:fldCharType="end"/>
            </w:r>
          </w:hyperlink>
        </w:p>
        <w:p w14:paraId="75C45B72" w14:textId="0A0D1935" w:rsidR="00B43CF6" w:rsidRDefault="00B43CF6">
          <w:pPr>
            <w:pStyle w:val="TOC3"/>
            <w:rPr>
              <w:rFonts w:asciiTheme="minorHAnsi" w:eastAsiaTheme="minorEastAsia" w:hAnsiTheme="minorHAnsi" w:cstheme="minorBidi"/>
              <w:noProof/>
              <w:kern w:val="2"/>
              <w:lang w:val="en-PH"/>
              <w14:ligatures w14:val="standardContextual"/>
            </w:rPr>
          </w:pPr>
          <w:hyperlink w:anchor="_Toc236398582" w:history="1">
            <w:r w:rsidRPr="00B44C1B">
              <w:rPr>
                <w:rStyle w:val="Hyperlink"/>
                <w:noProof/>
                <w:lang w:val="en-US"/>
              </w:rPr>
              <w:t>5.2.2</w:t>
            </w:r>
            <w:r>
              <w:rPr>
                <w:rFonts w:asciiTheme="minorHAnsi" w:eastAsiaTheme="minorEastAsia" w:hAnsiTheme="minorHAnsi" w:cstheme="minorBidi"/>
                <w:noProof/>
                <w:kern w:val="2"/>
                <w:lang w:val="en-PH"/>
                <w14:ligatures w14:val="standardContextual"/>
              </w:rPr>
              <w:tab/>
            </w:r>
            <w:r w:rsidRPr="00B44C1B">
              <w:rPr>
                <w:rStyle w:val="Hyperlink"/>
                <w:noProof/>
                <w:lang w:val="en-US"/>
              </w:rPr>
              <w:t>SDK Programming Model (Event, CoreSystemApi, PluggableModule)</w:t>
            </w:r>
            <w:r>
              <w:rPr>
                <w:noProof/>
                <w:webHidden/>
              </w:rPr>
              <w:tab/>
            </w:r>
            <w:r>
              <w:rPr>
                <w:noProof/>
                <w:webHidden/>
              </w:rPr>
              <w:fldChar w:fldCharType="begin"/>
            </w:r>
            <w:r>
              <w:rPr>
                <w:noProof/>
                <w:webHidden/>
              </w:rPr>
              <w:instrText xml:space="preserve"> PAGEREF _Toc236398582 \h </w:instrText>
            </w:r>
            <w:r>
              <w:rPr>
                <w:noProof/>
                <w:webHidden/>
              </w:rPr>
            </w:r>
            <w:r>
              <w:rPr>
                <w:noProof/>
                <w:webHidden/>
              </w:rPr>
              <w:fldChar w:fldCharType="separate"/>
            </w:r>
            <w:r>
              <w:rPr>
                <w:noProof/>
                <w:webHidden/>
              </w:rPr>
              <w:t>109</w:t>
            </w:r>
            <w:r>
              <w:rPr>
                <w:noProof/>
                <w:webHidden/>
              </w:rPr>
              <w:fldChar w:fldCharType="end"/>
            </w:r>
          </w:hyperlink>
        </w:p>
        <w:p w14:paraId="08F527D8" w14:textId="39DD7FAC" w:rsidR="00B43CF6" w:rsidRDefault="00B43CF6">
          <w:pPr>
            <w:pStyle w:val="TOC3"/>
            <w:rPr>
              <w:rFonts w:asciiTheme="minorHAnsi" w:eastAsiaTheme="minorEastAsia" w:hAnsiTheme="minorHAnsi" w:cstheme="minorBidi"/>
              <w:noProof/>
              <w:kern w:val="2"/>
              <w:lang w:val="en-PH"/>
              <w14:ligatures w14:val="standardContextual"/>
            </w:rPr>
          </w:pPr>
          <w:hyperlink w:anchor="_Toc236398583" w:history="1">
            <w:r w:rsidRPr="00B44C1B">
              <w:rPr>
                <w:rStyle w:val="Hyperlink"/>
                <w:noProof/>
              </w:rPr>
              <w:t>5.2.3</w:t>
            </w:r>
            <w:r>
              <w:rPr>
                <w:rFonts w:asciiTheme="minorHAnsi" w:eastAsiaTheme="minorEastAsia" w:hAnsiTheme="minorHAnsi" w:cstheme="minorBidi"/>
                <w:noProof/>
                <w:kern w:val="2"/>
                <w:lang w:val="en-PH"/>
                <w14:ligatures w14:val="standardContextual"/>
              </w:rPr>
              <w:tab/>
            </w:r>
            <w:r w:rsidRPr="00B44C1B">
              <w:rPr>
                <w:rStyle w:val="Hyperlink"/>
                <w:noProof/>
              </w:rPr>
              <w:t>Typed Payload Contracts and Helper Utilities</w:t>
            </w:r>
            <w:r>
              <w:rPr>
                <w:noProof/>
                <w:webHidden/>
              </w:rPr>
              <w:tab/>
            </w:r>
            <w:r>
              <w:rPr>
                <w:noProof/>
                <w:webHidden/>
              </w:rPr>
              <w:fldChar w:fldCharType="begin"/>
            </w:r>
            <w:r>
              <w:rPr>
                <w:noProof/>
                <w:webHidden/>
              </w:rPr>
              <w:instrText xml:space="preserve"> PAGEREF _Toc236398583 \h </w:instrText>
            </w:r>
            <w:r>
              <w:rPr>
                <w:noProof/>
                <w:webHidden/>
              </w:rPr>
            </w:r>
            <w:r>
              <w:rPr>
                <w:noProof/>
                <w:webHidden/>
              </w:rPr>
              <w:fldChar w:fldCharType="separate"/>
            </w:r>
            <w:r>
              <w:rPr>
                <w:noProof/>
                <w:webHidden/>
              </w:rPr>
              <w:t>112</w:t>
            </w:r>
            <w:r>
              <w:rPr>
                <w:noProof/>
                <w:webHidden/>
              </w:rPr>
              <w:fldChar w:fldCharType="end"/>
            </w:r>
          </w:hyperlink>
        </w:p>
        <w:p w14:paraId="40062DA9" w14:textId="6BF74887" w:rsidR="00B43CF6" w:rsidRDefault="00B43CF6">
          <w:pPr>
            <w:pStyle w:val="TOC3"/>
            <w:rPr>
              <w:rFonts w:asciiTheme="minorHAnsi" w:eastAsiaTheme="minorEastAsia" w:hAnsiTheme="minorHAnsi" w:cstheme="minorBidi"/>
              <w:noProof/>
              <w:kern w:val="2"/>
              <w:lang w:val="en-PH"/>
              <w14:ligatures w14:val="standardContextual"/>
            </w:rPr>
          </w:pPr>
          <w:hyperlink w:anchor="_Toc236398584" w:history="1">
            <w:r w:rsidRPr="00B44C1B">
              <w:rPr>
                <w:rStyle w:val="Hyperlink"/>
                <w:noProof/>
              </w:rPr>
              <w:t>5.2.4</w:t>
            </w:r>
            <w:r>
              <w:rPr>
                <w:rFonts w:asciiTheme="minorHAnsi" w:eastAsiaTheme="minorEastAsia" w:hAnsiTheme="minorHAnsi" w:cstheme="minorBidi"/>
                <w:noProof/>
                <w:kern w:val="2"/>
                <w:lang w:val="en-PH"/>
                <w14:ligatures w14:val="standardContextual"/>
              </w:rPr>
              <w:tab/>
            </w:r>
            <w:r w:rsidRPr="00B44C1B">
              <w:rPr>
                <w:rStyle w:val="Hyperlink"/>
                <w:noProof/>
              </w:rPr>
              <w:t>Reference Hosting and Bridging (Embedded SDK Modules in the Registry Process)</w:t>
            </w:r>
            <w:r>
              <w:rPr>
                <w:noProof/>
                <w:webHidden/>
              </w:rPr>
              <w:tab/>
            </w:r>
            <w:r>
              <w:rPr>
                <w:noProof/>
                <w:webHidden/>
              </w:rPr>
              <w:fldChar w:fldCharType="begin"/>
            </w:r>
            <w:r>
              <w:rPr>
                <w:noProof/>
                <w:webHidden/>
              </w:rPr>
              <w:instrText xml:space="preserve"> PAGEREF _Toc236398584 \h </w:instrText>
            </w:r>
            <w:r>
              <w:rPr>
                <w:noProof/>
                <w:webHidden/>
              </w:rPr>
            </w:r>
            <w:r>
              <w:rPr>
                <w:noProof/>
                <w:webHidden/>
              </w:rPr>
              <w:fldChar w:fldCharType="separate"/>
            </w:r>
            <w:r>
              <w:rPr>
                <w:noProof/>
                <w:webHidden/>
              </w:rPr>
              <w:t>113</w:t>
            </w:r>
            <w:r>
              <w:rPr>
                <w:noProof/>
                <w:webHidden/>
              </w:rPr>
              <w:fldChar w:fldCharType="end"/>
            </w:r>
          </w:hyperlink>
        </w:p>
        <w:p w14:paraId="48127BF8" w14:textId="6F156962" w:rsidR="00B43CF6" w:rsidRDefault="00B43CF6">
          <w:pPr>
            <w:pStyle w:val="TOC3"/>
            <w:rPr>
              <w:rFonts w:asciiTheme="minorHAnsi" w:eastAsiaTheme="minorEastAsia" w:hAnsiTheme="minorHAnsi" w:cstheme="minorBidi"/>
              <w:noProof/>
              <w:kern w:val="2"/>
              <w:lang w:val="en-PH"/>
              <w14:ligatures w14:val="standardContextual"/>
            </w:rPr>
          </w:pPr>
          <w:hyperlink w:anchor="_Toc236398585" w:history="1">
            <w:r w:rsidRPr="00B44C1B">
              <w:rPr>
                <w:rStyle w:val="Hyperlink"/>
                <w:noProof/>
              </w:rPr>
              <w:t>5.2.5</w:t>
            </w:r>
            <w:r>
              <w:rPr>
                <w:rFonts w:asciiTheme="minorHAnsi" w:eastAsiaTheme="minorEastAsia" w:hAnsiTheme="minorHAnsi" w:cstheme="minorBidi"/>
                <w:noProof/>
                <w:kern w:val="2"/>
                <w:lang w:val="en-PH"/>
                <w14:ligatures w14:val="standardContextual"/>
              </w:rPr>
              <w:tab/>
            </w:r>
            <w:r w:rsidRPr="00B44C1B">
              <w:rPr>
                <w:rStyle w:val="Hyperlink"/>
                <w:noProof/>
              </w:rPr>
              <w:t>Packaging, Build, and Reuse Across the Maven Multi-Module Project</w:t>
            </w:r>
            <w:r>
              <w:rPr>
                <w:noProof/>
                <w:webHidden/>
              </w:rPr>
              <w:tab/>
            </w:r>
            <w:r>
              <w:rPr>
                <w:noProof/>
                <w:webHidden/>
              </w:rPr>
              <w:fldChar w:fldCharType="begin"/>
            </w:r>
            <w:r>
              <w:rPr>
                <w:noProof/>
                <w:webHidden/>
              </w:rPr>
              <w:instrText xml:space="preserve"> PAGEREF _Toc236398585 \h </w:instrText>
            </w:r>
            <w:r>
              <w:rPr>
                <w:noProof/>
                <w:webHidden/>
              </w:rPr>
            </w:r>
            <w:r>
              <w:rPr>
                <w:noProof/>
                <w:webHidden/>
              </w:rPr>
              <w:fldChar w:fldCharType="separate"/>
            </w:r>
            <w:r>
              <w:rPr>
                <w:noProof/>
                <w:webHidden/>
              </w:rPr>
              <w:t>115</w:t>
            </w:r>
            <w:r>
              <w:rPr>
                <w:noProof/>
                <w:webHidden/>
              </w:rPr>
              <w:fldChar w:fldCharType="end"/>
            </w:r>
          </w:hyperlink>
        </w:p>
        <w:p w14:paraId="082AAF31" w14:textId="690DC81B" w:rsidR="00B43CF6" w:rsidRDefault="00B43CF6">
          <w:pPr>
            <w:pStyle w:val="TOC3"/>
            <w:rPr>
              <w:rFonts w:asciiTheme="minorHAnsi" w:eastAsiaTheme="minorEastAsia" w:hAnsiTheme="minorHAnsi" w:cstheme="minorBidi"/>
              <w:noProof/>
              <w:kern w:val="2"/>
              <w:lang w:val="en-PH"/>
              <w14:ligatures w14:val="standardContextual"/>
            </w:rPr>
          </w:pPr>
          <w:hyperlink w:anchor="_Toc236398586" w:history="1">
            <w:r w:rsidRPr="00B44C1B">
              <w:rPr>
                <w:rStyle w:val="Hyperlink"/>
                <w:noProof/>
              </w:rPr>
              <w:t>5.2.6</w:t>
            </w:r>
            <w:r>
              <w:rPr>
                <w:rFonts w:asciiTheme="minorHAnsi" w:eastAsiaTheme="minorEastAsia" w:hAnsiTheme="minorHAnsi" w:cstheme="minorBidi"/>
                <w:noProof/>
                <w:kern w:val="2"/>
                <w:lang w:val="en-PH"/>
                <w14:ligatures w14:val="standardContextual"/>
              </w:rPr>
              <w:tab/>
            </w:r>
            <w:r w:rsidRPr="00B44C1B">
              <w:rPr>
                <w:rStyle w:val="Hyperlink"/>
                <w:noProof/>
              </w:rPr>
              <w:t>Libraries Used in the Data Collection Program</w:t>
            </w:r>
            <w:r>
              <w:rPr>
                <w:noProof/>
                <w:webHidden/>
              </w:rPr>
              <w:tab/>
            </w:r>
            <w:r>
              <w:rPr>
                <w:noProof/>
                <w:webHidden/>
              </w:rPr>
              <w:fldChar w:fldCharType="begin"/>
            </w:r>
            <w:r>
              <w:rPr>
                <w:noProof/>
                <w:webHidden/>
              </w:rPr>
              <w:instrText xml:space="preserve"> PAGEREF _Toc236398586 \h </w:instrText>
            </w:r>
            <w:r>
              <w:rPr>
                <w:noProof/>
                <w:webHidden/>
              </w:rPr>
            </w:r>
            <w:r>
              <w:rPr>
                <w:noProof/>
                <w:webHidden/>
              </w:rPr>
              <w:fldChar w:fldCharType="separate"/>
            </w:r>
            <w:r>
              <w:rPr>
                <w:noProof/>
                <w:webHidden/>
              </w:rPr>
              <w:t>116</w:t>
            </w:r>
            <w:r>
              <w:rPr>
                <w:noProof/>
                <w:webHidden/>
              </w:rPr>
              <w:fldChar w:fldCharType="end"/>
            </w:r>
          </w:hyperlink>
        </w:p>
        <w:p w14:paraId="688F92F6" w14:textId="57A352B8" w:rsidR="00B43CF6" w:rsidRDefault="00B43CF6">
          <w:pPr>
            <w:pStyle w:val="TOC3"/>
            <w:rPr>
              <w:rFonts w:asciiTheme="minorHAnsi" w:eastAsiaTheme="minorEastAsia" w:hAnsiTheme="minorHAnsi" w:cstheme="minorBidi"/>
              <w:noProof/>
              <w:kern w:val="2"/>
              <w:lang w:val="en-PH"/>
              <w14:ligatures w14:val="standardContextual"/>
            </w:rPr>
          </w:pPr>
          <w:hyperlink w:anchor="_Toc236398587" w:history="1">
            <w:r w:rsidRPr="00B44C1B">
              <w:rPr>
                <w:rStyle w:val="Hyperlink"/>
                <w:noProof/>
              </w:rPr>
              <w:t>5.2.7</w:t>
            </w:r>
            <w:r>
              <w:rPr>
                <w:rFonts w:asciiTheme="minorHAnsi" w:eastAsiaTheme="minorEastAsia" w:hAnsiTheme="minorHAnsi" w:cstheme="minorBidi"/>
                <w:noProof/>
                <w:kern w:val="2"/>
                <w:lang w:val="en-PH"/>
                <w14:ligatures w14:val="standardContextual"/>
              </w:rPr>
              <w:tab/>
            </w:r>
            <w:r w:rsidRPr="00B44C1B">
              <w:rPr>
                <w:rStyle w:val="Hyperlink"/>
                <w:noProof/>
              </w:rPr>
              <w:t>Data Collection Flow</w:t>
            </w:r>
            <w:r>
              <w:rPr>
                <w:noProof/>
                <w:webHidden/>
              </w:rPr>
              <w:tab/>
            </w:r>
            <w:r>
              <w:rPr>
                <w:noProof/>
                <w:webHidden/>
              </w:rPr>
              <w:fldChar w:fldCharType="begin"/>
            </w:r>
            <w:r>
              <w:rPr>
                <w:noProof/>
                <w:webHidden/>
              </w:rPr>
              <w:instrText xml:space="preserve"> PAGEREF _Toc236398587 \h </w:instrText>
            </w:r>
            <w:r>
              <w:rPr>
                <w:noProof/>
                <w:webHidden/>
              </w:rPr>
            </w:r>
            <w:r>
              <w:rPr>
                <w:noProof/>
                <w:webHidden/>
              </w:rPr>
              <w:fldChar w:fldCharType="separate"/>
            </w:r>
            <w:r>
              <w:rPr>
                <w:noProof/>
                <w:webHidden/>
              </w:rPr>
              <w:t>116</w:t>
            </w:r>
            <w:r>
              <w:rPr>
                <w:noProof/>
                <w:webHidden/>
              </w:rPr>
              <w:fldChar w:fldCharType="end"/>
            </w:r>
          </w:hyperlink>
        </w:p>
        <w:p w14:paraId="6705CEFE" w14:textId="0B21F80D" w:rsidR="00B43CF6" w:rsidRDefault="00B43CF6">
          <w:pPr>
            <w:pStyle w:val="TOC3"/>
            <w:rPr>
              <w:rFonts w:asciiTheme="minorHAnsi" w:eastAsiaTheme="minorEastAsia" w:hAnsiTheme="minorHAnsi" w:cstheme="minorBidi"/>
              <w:noProof/>
              <w:kern w:val="2"/>
              <w:lang w:val="en-PH"/>
              <w14:ligatures w14:val="standardContextual"/>
            </w:rPr>
          </w:pPr>
          <w:hyperlink w:anchor="_Toc236398588" w:history="1">
            <w:r w:rsidRPr="00B44C1B">
              <w:rPr>
                <w:rStyle w:val="Hyperlink"/>
                <w:noProof/>
              </w:rPr>
              <w:t>5.2.8</w:t>
            </w:r>
            <w:r>
              <w:rPr>
                <w:rFonts w:asciiTheme="minorHAnsi" w:eastAsiaTheme="minorEastAsia" w:hAnsiTheme="minorHAnsi" w:cstheme="minorBidi"/>
                <w:noProof/>
                <w:kern w:val="2"/>
                <w:lang w:val="en-PH"/>
                <w14:ligatures w14:val="standardContextual"/>
              </w:rPr>
              <w:tab/>
            </w:r>
            <w:r w:rsidRPr="00B44C1B">
              <w:rPr>
                <w:rStyle w:val="Hyperlink"/>
                <w:noProof/>
              </w:rPr>
              <w:t>SDK Ingestion Process</w:t>
            </w:r>
            <w:r>
              <w:rPr>
                <w:noProof/>
                <w:webHidden/>
              </w:rPr>
              <w:tab/>
            </w:r>
            <w:r>
              <w:rPr>
                <w:noProof/>
                <w:webHidden/>
              </w:rPr>
              <w:fldChar w:fldCharType="begin"/>
            </w:r>
            <w:r>
              <w:rPr>
                <w:noProof/>
                <w:webHidden/>
              </w:rPr>
              <w:instrText xml:space="preserve"> PAGEREF _Toc236398588 \h </w:instrText>
            </w:r>
            <w:r>
              <w:rPr>
                <w:noProof/>
                <w:webHidden/>
              </w:rPr>
            </w:r>
            <w:r>
              <w:rPr>
                <w:noProof/>
                <w:webHidden/>
              </w:rPr>
              <w:fldChar w:fldCharType="separate"/>
            </w:r>
            <w:r>
              <w:rPr>
                <w:noProof/>
                <w:webHidden/>
              </w:rPr>
              <w:t>118</w:t>
            </w:r>
            <w:r>
              <w:rPr>
                <w:noProof/>
                <w:webHidden/>
              </w:rPr>
              <w:fldChar w:fldCharType="end"/>
            </w:r>
          </w:hyperlink>
        </w:p>
        <w:p w14:paraId="64E2C821" w14:textId="7416AFFC"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89" w:history="1">
            <w:r w:rsidRPr="00B44C1B">
              <w:rPr>
                <w:rStyle w:val="Hyperlink"/>
                <w:noProof/>
              </w:rPr>
              <w:t>5.3</w:t>
            </w:r>
            <w:r>
              <w:rPr>
                <w:rFonts w:asciiTheme="minorHAnsi" w:eastAsiaTheme="minorEastAsia" w:hAnsiTheme="minorHAnsi" w:cstheme="minorBidi"/>
                <w:noProof/>
                <w:kern w:val="2"/>
                <w:lang w:val="en-PH"/>
                <w14:ligatures w14:val="standardContextual"/>
              </w:rPr>
              <w:tab/>
            </w:r>
            <w:r w:rsidRPr="00B44C1B">
              <w:rPr>
                <w:rStyle w:val="Hyperlink"/>
                <w:noProof/>
              </w:rPr>
              <w:t>Backend Implementation</w:t>
            </w:r>
            <w:r>
              <w:rPr>
                <w:noProof/>
                <w:webHidden/>
              </w:rPr>
              <w:tab/>
            </w:r>
            <w:r>
              <w:rPr>
                <w:noProof/>
                <w:webHidden/>
              </w:rPr>
              <w:fldChar w:fldCharType="begin"/>
            </w:r>
            <w:r>
              <w:rPr>
                <w:noProof/>
                <w:webHidden/>
              </w:rPr>
              <w:instrText xml:space="preserve"> PAGEREF _Toc236398589 \h </w:instrText>
            </w:r>
            <w:r>
              <w:rPr>
                <w:noProof/>
                <w:webHidden/>
              </w:rPr>
            </w:r>
            <w:r>
              <w:rPr>
                <w:noProof/>
                <w:webHidden/>
              </w:rPr>
              <w:fldChar w:fldCharType="separate"/>
            </w:r>
            <w:r>
              <w:rPr>
                <w:noProof/>
                <w:webHidden/>
              </w:rPr>
              <w:t>119</w:t>
            </w:r>
            <w:r>
              <w:rPr>
                <w:noProof/>
                <w:webHidden/>
              </w:rPr>
              <w:fldChar w:fldCharType="end"/>
            </w:r>
          </w:hyperlink>
        </w:p>
        <w:p w14:paraId="6B247C5E" w14:textId="783EDB92" w:rsidR="00B43CF6" w:rsidRDefault="00B43CF6">
          <w:pPr>
            <w:pStyle w:val="TOC3"/>
            <w:rPr>
              <w:rFonts w:asciiTheme="minorHAnsi" w:eastAsiaTheme="minorEastAsia" w:hAnsiTheme="minorHAnsi" w:cstheme="minorBidi"/>
              <w:noProof/>
              <w:kern w:val="2"/>
              <w:lang w:val="en-PH"/>
              <w14:ligatures w14:val="standardContextual"/>
            </w:rPr>
          </w:pPr>
          <w:hyperlink w:anchor="_Toc236398590" w:history="1">
            <w:r w:rsidRPr="00B44C1B">
              <w:rPr>
                <w:rStyle w:val="Hyperlink"/>
                <w:noProof/>
              </w:rPr>
              <w:t>5.3.1</w:t>
            </w:r>
            <w:r>
              <w:rPr>
                <w:rFonts w:asciiTheme="minorHAnsi" w:eastAsiaTheme="minorEastAsia" w:hAnsiTheme="minorHAnsi" w:cstheme="minorBidi"/>
                <w:noProof/>
                <w:kern w:val="2"/>
                <w:lang w:val="en-PH"/>
                <w14:ligatures w14:val="standardContextual"/>
              </w:rPr>
              <w:tab/>
            </w:r>
            <w:r w:rsidRPr="00B44C1B">
              <w:rPr>
                <w:rStyle w:val="Hyperlink"/>
                <w:noProof/>
              </w:rPr>
              <w:t>Backend System Overview</w:t>
            </w:r>
            <w:r>
              <w:rPr>
                <w:noProof/>
                <w:webHidden/>
              </w:rPr>
              <w:tab/>
            </w:r>
            <w:r>
              <w:rPr>
                <w:noProof/>
                <w:webHidden/>
              </w:rPr>
              <w:fldChar w:fldCharType="begin"/>
            </w:r>
            <w:r>
              <w:rPr>
                <w:noProof/>
                <w:webHidden/>
              </w:rPr>
              <w:instrText xml:space="preserve"> PAGEREF _Toc236398590 \h </w:instrText>
            </w:r>
            <w:r>
              <w:rPr>
                <w:noProof/>
                <w:webHidden/>
              </w:rPr>
            </w:r>
            <w:r>
              <w:rPr>
                <w:noProof/>
                <w:webHidden/>
              </w:rPr>
              <w:fldChar w:fldCharType="separate"/>
            </w:r>
            <w:r>
              <w:rPr>
                <w:noProof/>
                <w:webHidden/>
              </w:rPr>
              <w:t>119</w:t>
            </w:r>
            <w:r>
              <w:rPr>
                <w:noProof/>
                <w:webHidden/>
              </w:rPr>
              <w:fldChar w:fldCharType="end"/>
            </w:r>
          </w:hyperlink>
        </w:p>
        <w:p w14:paraId="71C40EF1" w14:textId="585681AF" w:rsidR="00B43CF6" w:rsidRDefault="00B43CF6">
          <w:pPr>
            <w:pStyle w:val="TOC3"/>
            <w:rPr>
              <w:rFonts w:asciiTheme="minorHAnsi" w:eastAsiaTheme="minorEastAsia" w:hAnsiTheme="minorHAnsi" w:cstheme="minorBidi"/>
              <w:noProof/>
              <w:kern w:val="2"/>
              <w:lang w:val="en-PH"/>
              <w14:ligatures w14:val="standardContextual"/>
            </w:rPr>
          </w:pPr>
          <w:hyperlink w:anchor="_Toc236398591" w:history="1">
            <w:r w:rsidRPr="00B44C1B">
              <w:rPr>
                <w:rStyle w:val="Hyperlink"/>
                <w:noProof/>
              </w:rPr>
              <w:t>5.3.2</w:t>
            </w:r>
            <w:r>
              <w:rPr>
                <w:rFonts w:asciiTheme="minorHAnsi" w:eastAsiaTheme="minorEastAsia" w:hAnsiTheme="minorHAnsi" w:cstheme="minorBidi"/>
                <w:noProof/>
                <w:kern w:val="2"/>
                <w:lang w:val="en-PH"/>
                <w14:ligatures w14:val="standardContextual"/>
              </w:rPr>
              <w:tab/>
            </w:r>
            <w:r w:rsidRPr="00B44C1B">
              <w:rPr>
                <w:rStyle w:val="Hyperlink"/>
                <w:noProof/>
              </w:rPr>
              <w:t>Backend Software Information</w:t>
            </w:r>
            <w:r>
              <w:rPr>
                <w:noProof/>
                <w:webHidden/>
              </w:rPr>
              <w:tab/>
            </w:r>
            <w:r>
              <w:rPr>
                <w:noProof/>
                <w:webHidden/>
              </w:rPr>
              <w:fldChar w:fldCharType="begin"/>
            </w:r>
            <w:r>
              <w:rPr>
                <w:noProof/>
                <w:webHidden/>
              </w:rPr>
              <w:instrText xml:space="preserve"> PAGEREF _Toc236398591 \h </w:instrText>
            </w:r>
            <w:r>
              <w:rPr>
                <w:noProof/>
                <w:webHidden/>
              </w:rPr>
            </w:r>
            <w:r>
              <w:rPr>
                <w:noProof/>
                <w:webHidden/>
              </w:rPr>
              <w:fldChar w:fldCharType="separate"/>
            </w:r>
            <w:r>
              <w:rPr>
                <w:noProof/>
                <w:webHidden/>
              </w:rPr>
              <w:t>124</w:t>
            </w:r>
            <w:r>
              <w:rPr>
                <w:noProof/>
                <w:webHidden/>
              </w:rPr>
              <w:fldChar w:fldCharType="end"/>
            </w:r>
          </w:hyperlink>
        </w:p>
        <w:p w14:paraId="097E29DE" w14:textId="3DB8FF23"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92" w:history="1">
            <w:r w:rsidRPr="00B44C1B">
              <w:rPr>
                <w:rStyle w:val="Hyperlink"/>
                <w:noProof/>
              </w:rPr>
              <w:t>5.4</w:t>
            </w:r>
            <w:r>
              <w:rPr>
                <w:rFonts w:asciiTheme="minorHAnsi" w:eastAsiaTheme="minorEastAsia" w:hAnsiTheme="minorHAnsi" w:cstheme="minorBidi"/>
                <w:noProof/>
                <w:kern w:val="2"/>
                <w:lang w:val="en-PH"/>
                <w14:ligatures w14:val="standardContextual"/>
              </w:rPr>
              <w:tab/>
            </w:r>
            <w:r w:rsidRPr="00B44C1B">
              <w:rPr>
                <w:rStyle w:val="Hyperlink"/>
                <w:noProof/>
              </w:rPr>
              <w:t>Monitoring and Visualization Implementation</w:t>
            </w:r>
            <w:r>
              <w:rPr>
                <w:noProof/>
                <w:webHidden/>
              </w:rPr>
              <w:tab/>
            </w:r>
            <w:r>
              <w:rPr>
                <w:noProof/>
                <w:webHidden/>
              </w:rPr>
              <w:fldChar w:fldCharType="begin"/>
            </w:r>
            <w:r>
              <w:rPr>
                <w:noProof/>
                <w:webHidden/>
              </w:rPr>
              <w:instrText xml:space="preserve"> PAGEREF _Toc236398592 \h </w:instrText>
            </w:r>
            <w:r>
              <w:rPr>
                <w:noProof/>
                <w:webHidden/>
              </w:rPr>
            </w:r>
            <w:r>
              <w:rPr>
                <w:noProof/>
                <w:webHidden/>
              </w:rPr>
              <w:fldChar w:fldCharType="separate"/>
            </w:r>
            <w:r>
              <w:rPr>
                <w:noProof/>
                <w:webHidden/>
              </w:rPr>
              <w:t>127</w:t>
            </w:r>
            <w:r>
              <w:rPr>
                <w:noProof/>
                <w:webHidden/>
              </w:rPr>
              <w:fldChar w:fldCharType="end"/>
            </w:r>
          </w:hyperlink>
        </w:p>
        <w:p w14:paraId="4818D5EE" w14:textId="6A9FF593" w:rsidR="00B43CF6" w:rsidRDefault="00B43CF6">
          <w:pPr>
            <w:pStyle w:val="TOC3"/>
            <w:rPr>
              <w:rFonts w:asciiTheme="minorHAnsi" w:eastAsiaTheme="minorEastAsia" w:hAnsiTheme="minorHAnsi" w:cstheme="minorBidi"/>
              <w:noProof/>
              <w:kern w:val="2"/>
              <w:lang w:val="en-PH"/>
              <w14:ligatures w14:val="standardContextual"/>
            </w:rPr>
          </w:pPr>
          <w:hyperlink w:anchor="_Toc236398593" w:history="1">
            <w:r w:rsidRPr="00B44C1B">
              <w:rPr>
                <w:rStyle w:val="Hyperlink"/>
                <w:noProof/>
              </w:rPr>
              <w:t>5.4.1</w:t>
            </w:r>
            <w:r>
              <w:rPr>
                <w:rFonts w:asciiTheme="minorHAnsi" w:eastAsiaTheme="minorEastAsia" w:hAnsiTheme="minorHAnsi" w:cstheme="minorBidi"/>
                <w:noProof/>
                <w:kern w:val="2"/>
                <w:lang w:val="en-PH"/>
                <w14:ligatures w14:val="standardContextual"/>
              </w:rPr>
              <w:tab/>
            </w:r>
            <w:r w:rsidRPr="00B44C1B">
              <w:rPr>
                <w:rStyle w:val="Hyperlink"/>
                <w:noProof/>
              </w:rPr>
              <w:t>Data Visualization and Data Integration Using the Platform Store</w:t>
            </w:r>
            <w:r>
              <w:rPr>
                <w:noProof/>
                <w:webHidden/>
              </w:rPr>
              <w:tab/>
            </w:r>
            <w:r>
              <w:rPr>
                <w:noProof/>
                <w:webHidden/>
              </w:rPr>
              <w:fldChar w:fldCharType="begin"/>
            </w:r>
            <w:r>
              <w:rPr>
                <w:noProof/>
                <w:webHidden/>
              </w:rPr>
              <w:instrText xml:space="preserve"> PAGEREF _Toc236398593 \h </w:instrText>
            </w:r>
            <w:r>
              <w:rPr>
                <w:noProof/>
                <w:webHidden/>
              </w:rPr>
            </w:r>
            <w:r>
              <w:rPr>
                <w:noProof/>
                <w:webHidden/>
              </w:rPr>
              <w:fldChar w:fldCharType="separate"/>
            </w:r>
            <w:r>
              <w:rPr>
                <w:noProof/>
                <w:webHidden/>
              </w:rPr>
              <w:t>127</w:t>
            </w:r>
            <w:r>
              <w:rPr>
                <w:noProof/>
                <w:webHidden/>
              </w:rPr>
              <w:fldChar w:fldCharType="end"/>
            </w:r>
          </w:hyperlink>
        </w:p>
        <w:p w14:paraId="7BD3F2B5" w14:textId="44B0705C" w:rsidR="00B43CF6" w:rsidRDefault="00B43CF6">
          <w:pPr>
            <w:pStyle w:val="TOC3"/>
            <w:rPr>
              <w:rFonts w:asciiTheme="minorHAnsi" w:eastAsiaTheme="minorEastAsia" w:hAnsiTheme="minorHAnsi" w:cstheme="minorBidi"/>
              <w:noProof/>
              <w:kern w:val="2"/>
              <w:lang w:val="en-PH"/>
              <w14:ligatures w14:val="standardContextual"/>
            </w:rPr>
          </w:pPr>
          <w:hyperlink w:anchor="_Toc236398594" w:history="1">
            <w:r w:rsidRPr="00B44C1B">
              <w:rPr>
                <w:rStyle w:val="Hyperlink"/>
                <w:noProof/>
              </w:rPr>
              <w:t>5.4.2</w:t>
            </w:r>
            <w:r>
              <w:rPr>
                <w:rFonts w:asciiTheme="minorHAnsi" w:eastAsiaTheme="minorEastAsia" w:hAnsiTheme="minorHAnsi" w:cstheme="minorBidi"/>
                <w:noProof/>
                <w:kern w:val="2"/>
                <w:lang w:val="en-PH"/>
                <w14:ligatures w14:val="standardContextual"/>
              </w:rPr>
              <w:tab/>
            </w:r>
            <w:r w:rsidRPr="00B44C1B">
              <w:rPr>
                <w:rStyle w:val="Hyperlink"/>
                <w:noProof/>
              </w:rPr>
              <w:t>Minimal Dashboard Implementation</w:t>
            </w:r>
            <w:r>
              <w:rPr>
                <w:noProof/>
                <w:webHidden/>
              </w:rPr>
              <w:tab/>
            </w:r>
            <w:r>
              <w:rPr>
                <w:noProof/>
                <w:webHidden/>
              </w:rPr>
              <w:fldChar w:fldCharType="begin"/>
            </w:r>
            <w:r>
              <w:rPr>
                <w:noProof/>
                <w:webHidden/>
              </w:rPr>
              <w:instrText xml:space="preserve"> PAGEREF _Toc236398594 \h </w:instrText>
            </w:r>
            <w:r>
              <w:rPr>
                <w:noProof/>
                <w:webHidden/>
              </w:rPr>
            </w:r>
            <w:r>
              <w:rPr>
                <w:noProof/>
                <w:webHidden/>
              </w:rPr>
              <w:fldChar w:fldCharType="separate"/>
            </w:r>
            <w:r>
              <w:rPr>
                <w:noProof/>
                <w:webHidden/>
              </w:rPr>
              <w:t>128</w:t>
            </w:r>
            <w:r>
              <w:rPr>
                <w:noProof/>
                <w:webHidden/>
              </w:rPr>
              <w:fldChar w:fldCharType="end"/>
            </w:r>
          </w:hyperlink>
        </w:p>
        <w:p w14:paraId="0D131580" w14:textId="2911444F" w:rsidR="00B43CF6" w:rsidRDefault="00B43CF6">
          <w:pPr>
            <w:pStyle w:val="TOC3"/>
            <w:rPr>
              <w:rFonts w:asciiTheme="minorHAnsi" w:eastAsiaTheme="minorEastAsia" w:hAnsiTheme="minorHAnsi" w:cstheme="minorBidi"/>
              <w:noProof/>
              <w:kern w:val="2"/>
              <w:lang w:val="en-PH"/>
              <w14:ligatures w14:val="standardContextual"/>
            </w:rPr>
          </w:pPr>
          <w:hyperlink w:anchor="_Toc236398595" w:history="1">
            <w:r w:rsidRPr="00B44C1B">
              <w:rPr>
                <w:rStyle w:val="Hyperlink"/>
                <w:noProof/>
              </w:rPr>
              <w:t>5.4.3</w:t>
            </w:r>
            <w:r>
              <w:rPr>
                <w:rFonts w:asciiTheme="minorHAnsi" w:eastAsiaTheme="minorEastAsia" w:hAnsiTheme="minorHAnsi" w:cstheme="minorBidi"/>
                <w:noProof/>
                <w:kern w:val="2"/>
                <w:lang w:val="en-PH"/>
                <w14:ligatures w14:val="standardContextual"/>
              </w:rPr>
              <w:tab/>
            </w:r>
            <w:r w:rsidRPr="00B44C1B">
              <w:rPr>
                <w:rStyle w:val="Hyperlink"/>
                <w:noProof/>
              </w:rPr>
              <w:t>Troubleshooting and Validation Support</w:t>
            </w:r>
            <w:r>
              <w:rPr>
                <w:noProof/>
                <w:webHidden/>
              </w:rPr>
              <w:tab/>
            </w:r>
            <w:r>
              <w:rPr>
                <w:noProof/>
                <w:webHidden/>
              </w:rPr>
              <w:fldChar w:fldCharType="begin"/>
            </w:r>
            <w:r>
              <w:rPr>
                <w:noProof/>
                <w:webHidden/>
              </w:rPr>
              <w:instrText xml:space="preserve"> PAGEREF _Toc236398595 \h </w:instrText>
            </w:r>
            <w:r>
              <w:rPr>
                <w:noProof/>
                <w:webHidden/>
              </w:rPr>
            </w:r>
            <w:r>
              <w:rPr>
                <w:noProof/>
                <w:webHidden/>
              </w:rPr>
              <w:fldChar w:fldCharType="separate"/>
            </w:r>
            <w:r>
              <w:rPr>
                <w:noProof/>
                <w:webHidden/>
              </w:rPr>
              <w:t>129</w:t>
            </w:r>
            <w:r>
              <w:rPr>
                <w:noProof/>
                <w:webHidden/>
              </w:rPr>
              <w:fldChar w:fldCharType="end"/>
            </w:r>
          </w:hyperlink>
        </w:p>
        <w:p w14:paraId="302C79D6" w14:textId="519811E1"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96" w:history="1">
            <w:r w:rsidRPr="00B44C1B">
              <w:rPr>
                <w:rStyle w:val="Hyperlink"/>
                <w:noProof/>
              </w:rPr>
              <w:t>5.5</w:t>
            </w:r>
            <w:r>
              <w:rPr>
                <w:rFonts w:asciiTheme="minorHAnsi" w:eastAsiaTheme="minorEastAsia" w:hAnsiTheme="minorHAnsi" w:cstheme="minorBidi"/>
                <w:noProof/>
                <w:kern w:val="2"/>
                <w:lang w:val="en-PH"/>
                <w14:ligatures w14:val="standardContextual"/>
              </w:rPr>
              <w:tab/>
            </w:r>
            <w:r w:rsidRPr="00B44C1B">
              <w:rPr>
                <w:rStyle w:val="Hyperlink"/>
                <w:noProof/>
              </w:rPr>
              <w:t>Implemented Architecture</w:t>
            </w:r>
            <w:r>
              <w:rPr>
                <w:noProof/>
                <w:webHidden/>
              </w:rPr>
              <w:tab/>
            </w:r>
            <w:r>
              <w:rPr>
                <w:noProof/>
                <w:webHidden/>
              </w:rPr>
              <w:fldChar w:fldCharType="begin"/>
            </w:r>
            <w:r>
              <w:rPr>
                <w:noProof/>
                <w:webHidden/>
              </w:rPr>
              <w:instrText xml:space="preserve"> PAGEREF _Toc236398596 \h </w:instrText>
            </w:r>
            <w:r>
              <w:rPr>
                <w:noProof/>
                <w:webHidden/>
              </w:rPr>
            </w:r>
            <w:r>
              <w:rPr>
                <w:noProof/>
                <w:webHidden/>
              </w:rPr>
              <w:fldChar w:fldCharType="separate"/>
            </w:r>
            <w:r>
              <w:rPr>
                <w:noProof/>
                <w:webHidden/>
              </w:rPr>
              <w:t>129</w:t>
            </w:r>
            <w:r>
              <w:rPr>
                <w:noProof/>
                <w:webHidden/>
              </w:rPr>
              <w:fldChar w:fldCharType="end"/>
            </w:r>
          </w:hyperlink>
        </w:p>
        <w:p w14:paraId="354AD245" w14:textId="6BB0A0F7" w:rsidR="00B43CF6" w:rsidRDefault="00B43CF6">
          <w:pPr>
            <w:pStyle w:val="TOC1"/>
            <w:rPr>
              <w:rFonts w:asciiTheme="minorHAnsi" w:eastAsiaTheme="minorEastAsia" w:hAnsiTheme="minorHAnsi" w:cstheme="minorBidi"/>
              <w:noProof/>
              <w:kern w:val="2"/>
              <w:lang w:val="en-PH"/>
              <w14:ligatures w14:val="standardContextual"/>
            </w:rPr>
          </w:pPr>
          <w:hyperlink w:anchor="_Toc236398597" w:history="1">
            <w:r w:rsidRPr="00B44C1B">
              <w:rPr>
                <w:rStyle w:val="Hyperlink"/>
                <w:bCs/>
                <w:noProof/>
              </w:rPr>
              <w:t>6.</w:t>
            </w:r>
            <w:r>
              <w:rPr>
                <w:rFonts w:asciiTheme="minorHAnsi" w:eastAsiaTheme="minorEastAsia" w:hAnsiTheme="minorHAnsi" w:cstheme="minorBidi"/>
                <w:noProof/>
                <w:kern w:val="2"/>
                <w:lang w:val="en-PH"/>
                <w14:ligatures w14:val="standardContextual"/>
              </w:rPr>
              <w:tab/>
            </w:r>
            <w:r w:rsidRPr="00B44C1B">
              <w:rPr>
                <w:rStyle w:val="Hyperlink"/>
                <w:noProof/>
              </w:rPr>
              <w:t>Results and Analysis</w:t>
            </w:r>
            <w:r>
              <w:rPr>
                <w:noProof/>
                <w:webHidden/>
              </w:rPr>
              <w:tab/>
            </w:r>
            <w:r>
              <w:rPr>
                <w:noProof/>
                <w:webHidden/>
              </w:rPr>
              <w:fldChar w:fldCharType="begin"/>
            </w:r>
            <w:r>
              <w:rPr>
                <w:noProof/>
                <w:webHidden/>
              </w:rPr>
              <w:instrText xml:space="preserve"> PAGEREF _Toc236398597 \h </w:instrText>
            </w:r>
            <w:r>
              <w:rPr>
                <w:noProof/>
                <w:webHidden/>
              </w:rPr>
            </w:r>
            <w:r>
              <w:rPr>
                <w:noProof/>
                <w:webHidden/>
              </w:rPr>
              <w:fldChar w:fldCharType="separate"/>
            </w:r>
            <w:r>
              <w:rPr>
                <w:noProof/>
                <w:webHidden/>
              </w:rPr>
              <w:t>130</w:t>
            </w:r>
            <w:r>
              <w:rPr>
                <w:noProof/>
                <w:webHidden/>
              </w:rPr>
              <w:fldChar w:fldCharType="end"/>
            </w:r>
          </w:hyperlink>
        </w:p>
        <w:p w14:paraId="12717E81" w14:textId="3ADAEDBF"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598" w:history="1">
            <w:r w:rsidRPr="00B44C1B">
              <w:rPr>
                <w:rStyle w:val="Hyperlink"/>
                <w:noProof/>
              </w:rPr>
              <w:t>6.1</w:t>
            </w:r>
            <w:r>
              <w:rPr>
                <w:rFonts w:asciiTheme="minorHAnsi" w:eastAsiaTheme="minorEastAsia" w:hAnsiTheme="minorHAnsi" w:cstheme="minorBidi"/>
                <w:noProof/>
                <w:kern w:val="2"/>
                <w:lang w:val="en-PH"/>
                <w14:ligatures w14:val="standardContextual"/>
              </w:rPr>
              <w:tab/>
            </w:r>
            <w:r w:rsidRPr="00B44C1B">
              <w:rPr>
                <w:rStyle w:val="Hyperlink"/>
                <w:noProof/>
              </w:rPr>
              <w:t>WannaCry Detection and Response Results</w:t>
            </w:r>
            <w:r>
              <w:rPr>
                <w:noProof/>
                <w:webHidden/>
              </w:rPr>
              <w:tab/>
            </w:r>
            <w:r>
              <w:rPr>
                <w:noProof/>
                <w:webHidden/>
              </w:rPr>
              <w:fldChar w:fldCharType="begin"/>
            </w:r>
            <w:r>
              <w:rPr>
                <w:noProof/>
                <w:webHidden/>
              </w:rPr>
              <w:instrText xml:space="preserve"> PAGEREF _Toc236398598 \h </w:instrText>
            </w:r>
            <w:r>
              <w:rPr>
                <w:noProof/>
                <w:webHidden/>
              </w:rPr>
            </w:r>
            <w:r>
              <w:rPr>
                <w:noProof/>
                <w:webHidden/>
              </w:rPr>
              <w:fldChar w:fldCharType="separate"/>
            </w:r>
            <w:r>
              <w:rPr>
                <w:noProof/>
                <w:webHidden/>
              </w:rPr>
              <w:t>130</w:t>
            </w:r>
            <w:r>
              <w:rPr>
                <w:noProof/>
                <w:webHidden/>
              </w:rPr>
              <w:fldChar w:fldCharType="end"/>
            </w:r>
          </w:hyperlink>
        </w:p>
        <w:p w14:paraId="270EE1BF" w14:textId="4A921166" w:rsidR="00B43CF6" w:rsidRDefault="00B43CF6">
          <w:pPr>
            <w:pStyle w:val="TOC3"/>
            <w:rPr>
              <w:rFonts w:asciiTheme="minorHAnsi" w:eastAsiaTheme="minorEastAsia" w:hAnsiTheme="minorHAnsi" w:cstheme="minorBidi"/>
              <w:noProof/>
              <w:kern w:val="2"/>
              <w:lang w:val="en-PH"/>
              <w14:ligatures w14:val="standardContextual"/>
            </w:rPr>
          </w:pPr>
          <w:hyperlink w:anchor="_Toc236398599" w:history="1">
            <w:r w:rsidRPr="00B44C1B">
              <w:rPr>
                <w:rStyle w:val="Hyperlink"/>
                <w:noProof/>
              </w:rPr>
              <w:t>6.1.1</w:t>
            </w:r>
            <w:r>
              <w:rPr>
                <w:rFonts w:asciiTheme="minorHAnsi" w:eastAsiaTheme="minorEastAsia" w:hAnsiTheme="minorHAnsi" w:cstheme="minorBidi"/>
                <w:noProof/>
                <w:kern w:val="2"/>
                <w:lang w:val="en-PH"/>
                <w14:ligatures w14:val="standardContextual"/>
              </w:rPr>
              <w:tab/>
            </w:r>
            <w:r w:rsidRPr="00B44C1B">
              <w:rPr>
                <w:rStyle w:val="Hyperlink"/>
                <w:noProof/>
              </w:rPr>
              <w:t>Test Results</w:t>
            </w:r>
            <w:r>
              <w:rPr>
                <w:noProof/>
                <w:webHidden/>
              </w:rPr>
              <w:tab/>
            </w:r>
            <w:r>
              <w:rPr>
                <w:noProof/>
                <w:webHidden/>
              </w:rPr>
              <w:fldChar w:fldCharType="begin"/>
            </w:r>
            <w:r>
              <w:rPr>
                <w:noProof/>
                <w:webHidden/>
              </w:rPr>
              <w:instrText xml:space="preserve"> PAGEREF _Toc236398599 \h </w:instrText>
            </w:r>
            <w:r>
              <w:rPr>
                <w:noProof/>
                <w:webHidden/>
              </w:rPr>
            </w:r>
            <w:r>
              <w:rPr>
                <w:noProof/>
                <w:webHidden/>
              </w:rPr>
              <w:fldChar w:fldCharType="separate"/>
            </w:r>
            <w:r>
              <w:rPr>
                <w:noProof/>
                <w:webHidden/>
              </w:rPr>
              <w:t>131</w:t>
            </w:r>
            <w:r>
              <w:rPr>
                <w:noProof/>
                <w:webHidden/>
              </w:rPr>
              <w:fldChar w:fldCharType="end"/>
            </w:r>
          </w:hyperlink>
        </w:p>
        <w:p w14:paraId="00F72FC9" w14:textId="32E0DF2D" w:rsidR="00B43CF6" w:rsidRDefault="00B43CF6">
          <w:pPr>
            <w:pStyle w:val="TOC3"/>
            <w:rPr>
              <w:rFonts w:asciiTheme="minorHAnsi" w:eastAsiaTheme="minorEastAsia" w:hAnsiTheme="minorHAnsi" w:cstheme="minorBidi"/>
              <w:noProof/>
              <w:kern w:val="2"/>
              <w:lang w:val="en-PH"/>
              <w14:ligatures w14:val="standardContextual"/>
            </w:rPr>
          </w:pPr>
          <w:hyperlink w:anchor="_Toc236398600" w:history="1">
            <w:r w:rsidRPr="00B44C1B">
              <w:rPr>
                <w:rStyle w:val="Hyperlink"/>
                <w:noProof/>
              </w:rPr>
              <w:t>6.1.2</w:t>
            </w:r>
            <w:r>
              <w:rPr>
                <w:rFonts w:asciiTheme="minorHAnsi" w:eastAsiaTheme="minorEastAsia" w:hAnsiTheme="minorHAnsi" w:cstheme="minorBidi"/>
                <w:noProof/>
                <w:kern w:val="2"/>
                <w:lang w:val="en-PH"/>
                <w14:ligatures w14:val="standardContextual"/>
              </w:rPr>
              <w:tab/>
            </w:r>
            <w:r w:rsidRPr="00B44C1B">
              <w:rPr>
                <w:rStyle w:val="Hyperlink"/>
                <w:noProof/>
              </w:rPr>
              <w:t>Post-testing Analysis</w:t>
            </w:r>
            <w:r>
              <w:rPr>
                <w:noProof/>
                <w:webHidden/>
              </w:rPr>
              <w:tab/>
            </w:r>
            <w:r>
              <w:rPr>
                <w:noProof/>
                <w:webHidden/>
              </w:rPr>
              <w:fldChar w:fldCharType="begin"/>
            </w:r>
            <w:r>
              <w:rPr>
                <w:noProof/>
                <w:webHidden/>
              </w:rPr>
              <w:instrText xml:space="preserve"> PAGEREF _Toc236398600 \h </w:instrText>
            </w:r>
            <w:r>
              <w:rPr>
                <w:noProof/>
                <w:webHidden/>
              </w:rPr>
            </w:r>
            <w:r>
              <w:rPr>
                <w:noProof/>
                <w:webHidden/>
              </w:rPr>
              <w:fldChar w:fldCharType="separate"/>
            </w:r>
            <w:r>
              <w:rPr>
                <w:noProof/>
                <w:webHidden/>
              </w:rPr>
              <w:t>132</w:t>
            </w:r>
            <w:r>
              <w:rPr>
                <w:noProof/>
                <w:webHidden/>
              </w:rPr>
              <w:fldChar w:fldCharType="end"/>
            </w:r>
          </w:hyperlink>
        </w:p>
        <w:p w14:paraId="25F0EBDE" w14:textId="305C247A"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601" w:history="1">
            <w:r w:rsidRPr="00B44C1B">
              <w:rPr>
                <w:rStyle w:val="Hyperlink"/>
                <w:noProof/>
              </w:rPr>
              <w:t>6.2</w:t>
            </w:r>
            <w:r>
              <w:rPr>
                <w:rFonts w:asciiTheme="minorHAnsi" w:eastAsiaTheme="minorEastAsia" w:hAnsiTheme="minorHAnsi" w:cstheme="minorBidi"/>
                <w:noProof/>
                <w:kern w:val="2"/>
                <w:lang w:val="en-PH"/>
                <w14:ligatures w14:val="standardContextual"/>
              </w:rPr>
              <w:tab/>
            </w:r>
            <w:r w:rsidRPr="00B44C1B">
              <w:rPr>
                <w:rStyle w:val="Hyperlink"/>
                <w:noProof/>
                <w:lang w:val="en-US"/>
              </w:rPr>
              <w:t>NotPetya Detection and Response Results</w:t>
            </w:r>
            <w:r>
              <w:rPr>
                <w:noProof/>
                <w:webHidden/>
              </w:rPr>
              <w:tab/>
            </w:r>
            <w:r>
              <w:rPr>
                <w:noProof/>
                <w:webHidden/>
              </w:rPr>
              <w:fldChar w:fldCharType="begin"/>
            </w:r>
            <w:r>
              <w:rPr>
                <w:noProof/>
                <w:webHidden/>
              </w:rPr>
              <w:instrText xml:space="preserve"> PAGEREF _Toc236398601 \h </w:instrText>
            </w:r>
            <w:r>
              <w:rPr>
                <w:noProof/>
                <w:webHidden/>
              </w:rPr>
            </w:r>
            <w:r>
              <w:rPr>
                <w:noProof/>
                <w:webHidden/>
              </w:rPr>
              <w:fldChar w:fldCharType="separate"/>
            </w:r>
            <w:r>
              <w:rPr>
                <w:noProof/>
                <w:webHidden/>
              </w:rPr>
              <w:t>132</w:t>
            </w:r>
            <w:r>
              <w:rPr>
                <w:noProof/>
                <w:webHidden/>
              </w:rPr>
              <w:fldChar w:fldCharType="end"/>
            </w:r>
          </w:hyperlink>
        </w:p>
        <w:p w14:paraId="26955FD2" w14:textId="6AFF46BE" w:rsidR="00B43CF6" w:rsidRDefault="00B43CF6">
          <w:pPr>
            <w:pStyle w:val="TOC3"/>
            <w:rPr>
              <w:rFonts w:asciiTheme="minorHAnsi" w:eastAsiaTheme="minorEastAsia" w:hAnsiTheme="minorHAnsi" w:cstheme="minorBidi"/>
              <w:noProof/>
              <w:kern w:val="2"/>
              <w:lang w:val="en-PH"/>
              <w14:ligatures w14:val="standardContextual"/>
            </w:rPr>
          </w:pPr>
          <w:hyperlink w:anchor="_Toc236398602" w:history="1">
            <w:r w:rsidRPr="00B44C1B">
              <w:rPr>
                <w:rStyle w:val="Hyperlink"/>
                <w:noProof/>
              </w:rPr>
              <w:t>6.2.1</w:t>
            </w:r>
            <w:r>
              <w:rPr>
                <w:rFonts w:asciiTheme="minorHAnsi" w:eastAsiaTheme="minorEastAsia" w:hAnsiTheme="minorHAnsi" w:cstheme="minorBidi"/>
                <w:noProof/>
                <w:kern w:val="2"/>
                <w:lang w:val="en-PH"/>
                <w14:ligatures w14:val="standardContextual"/>
              </w:rPr>
              <w:tab/>
            </w:r>
            <w:r w:rsidRPr="00B44C1B">
              <w:rPr>
                <w:rStyle w:val="Hyperlink"/>
                <w:noProof/>
              </w:rPr>
              <w:t>Test Results</w:t>
            </w:r>
            <w:r>
              <w:rPr>
                <w:noProof/>
                <w:webHidden/>
              </w:rPr>
              <w:tab/>
            </w:r>
            <w:r>
              <w:rPr>
                <w:noProof/>
                <w:webHidden/>
              </w:rPr>
              <w:fldChar w:fldCharType="begin"/>
            </w:r>
            <w:r>
              <w:rPr>
                <w:noProof/>
                <w:webHidden/>
              </w:rPr>
              <w:instrText xml:space="preserve"> PAGEREF _Toc236398602 \h </w:instrText>
            </w:r>
            <w:r>
              <w:rPr>
                <w:noProof/>
                <w:webHidden/>
              </w:rPr>
            </w:r>
            <w:r>
              <w:rPr>
                <w:noProof/>
                <w:webHidden/>
              </w:rPr>
              <w:fldChar w:fldCharType="separate"/>
            </w:r>
            <w:r>
              <w:rPr>
                <w:noProof/>
                <w:webHidden/>
              </w:rPr>
              <w:t>133</w:t>
            </w:r>
            <w:r>
              <w:rPr>
                <w:noProof/>
                <w:webHidden/>
              </w:rPr>
              <w:fldChar w:fldCharType="end"/>
            </w:r>
          </w:hyperlink>
        </w:p>
        <w:p w14:paraId="4B89B4CC" w14:textId="524FC3CD" w:rsidR="00B43CF6" w:rsidRDefault="00B43CF6">
          <w:pPr>
            <w:pStyle w:val="TOC3"/>
            <w:rPr>
              <w:rFonts w:asciiTheme="minorHAnsi" w:eastAsiaTheme="minorEastAsia" w:hAnsiTheme="minorHAnsi" w:cstheme="minorBidi"/>
              <w:noProof/>
              <w:kern w:val="2"/>
              <w:lang w:val="en-PH"/>
              <w14:ligatures w14:val="standardContextual"/>
            </w:rPr>
          </w:pPr>
          <w:hyperlink w:anchor="_Toc236398603" w:history="1">
            <w:r w:rsidRPr="00B44C1B">
              <w:rPr>
                <w:rStyle w:val="Hyperlink"/>
                <w:noProof/>
              </w:rPr>
              <w:t>6.2.2</w:t>
            </w:r>
            <w:r>
              <w:rPr>
                <w:rFonts w:asciiTheme="minorHAnsi" w:eastAsiaTheme="minorEastAsia" w:hAnsiTheme="minorHAnsi" w:cstheme="minorBidi"/>
                <w:noProof/>
                <w:kern w:val="2"/>
                <w:lang w:val="en-PH"/>
                <w14:ligatures w14:val="standardContextual"/>
              </w:rPr>
              <w:tab/>
            </w:r>
            <w:r w:rsidRPr="00B44C1B">
              <w:rPr>
                <w:rStyle w:val="Hyperlink"/>
                <w:noProof/>
              </w:rPr>
              <w:t>Post-testing Analysis</w:t>
            </w:r>
            <w:r>
              <w:rPr>
                <w:noProof/>
                <w:webHidden/>
              </w:rPr>
              <w:tab/>
            </w:r>
            <w:r>
              <w:rPr>
                <w:noProof/>
                <w:webHidden/>
              </w:rPr>
              <w:fldChar w:fldCharType="begin"/>
            </w:r>
            <w:r>
              <w:rPr>
                <w:noProof/>
                <w:webHidden/>
              </w:rPr>
              <w:instrText xml:space="preserve"> PAGEREF _Toc236398603 \h </w:instrText>
            </w:r>
            <w:r>
              <w:rPr>
                <w:noProof/>
                <w:webHidden/>
              </w:rPr>
            </w:r>
            <w:r>
              <w:rPr>
                <w:noProof/>
                <w:webHidden/>
              </w:rPr>
              <w:fldChar w:fldCharType="separate"/>
            </w:r>
            <w:r>
              <w:rPr>
                <w:noProof/>
                <w:webHidden/>
              </w:rPr>
              <w:t>134</w:t>
            </w:r>
            <w:r>
              <w:rPr>
                <w:noProof/>
                <w:webHidden/>
              </w:rPr>
              <w:fldChar w:fldCharType="end"/>
            </w:r>
          </w:hyperlink>
        </w:p>
        <w:p w14:paraId="7CE9CC76" w14:textId="74AB3727"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604" w:history="1">
            <w:r w:rsidRPr="00B44C1B">
              <w:rPr>
                <w:rStyle w:val="Hyperlink"/>
                <w:noProof/>
              </w:rPr>
              <w:t>6.3</w:t>
            </w:r>
            <w:r>
              <w:rPr>
                <w:rFonts w:asciiTheme="minorHAnsi" w:eastAsiaTheme="minorEastAsia" w:hAnsiTheme="minorHAnsi" w:cstheme="minorBidi"/>
                <w:noProof/>
                <w:kern w:val="2"/>
                <w:lang w:val="en-PH"/>
                <w14:ligatures w14:val="standardContextual"/>
              </w:rPr>
              <w:tab/>
            </w:r>
            <w:r w:rsidRPr="00B44C1B">
              <w:rPr>
                <w:rStyle w:val="Hyperlink"/>
                <w:noProof/>
              </w:rPr>
              <w:t>BadRabbit Detection and Response Results</w:t>
            </w:r>
            <w:r>
              <w:rPr>
                <w:noProof/>
                <w:webHidden/>
              </w:rPr>
              <w:tab/>
            </w:r>
            <w:r>
              <w:rPr>
                <w:noProof/>
                <w:webHidden/>
              </w:rPr>
              <w:fldChar w:fldCharType="begin"/>
            </w:r>
            <w:r>
              <w:rPr>
                <w:noProof/>
                <w:webHidden/>
              </w:rPr>
              <w:instrText xml:space="preserve"> PAGEREF _Toc236398604 \h </w:instrText>
            </w:r>
            <w:r>
              <w:rPr>
                <w:noProof/>
                <w:webHidden/>
              </w:rPr>
            </w:r>
            <w:r>
              <w:rPr>
                <w:noProof/>
                <w:webHidden/>
              </w:rPr>
              <w:fldChar w:fldCharType="separate"/>
            </w:r>
            <w:r>
              <w:rPr>
                <w:noProof/>
                <w:webHidden/>
              </w:rPr>
              <w:t>135</w:t>
            </w:r>
            <w:r>
              <w:rPr>
                <w:noProof/>
                <w:webHidden/>
              </w:rPr>
              <w:fldChar w:fldCharType="end"/>
            </w:r>
          </w:hyperlink>
        </w:p>
        <w:p w14:paraId="3055C500" w14:textId="43BA0720" w:rsidR="00B43CF6" w:rsidRDefault="00B43CF6">
          <w:pPr>
            <w:pStyle w:val="TOC3"/>
            <w:rPr>
              <w:rFonts w:asciiTheme="minorHAnsi" w:eastAsiaTheme="minorEastAsia" w:hAnsiTheme="minorHAnsi" w:cstheme="minorBidi"/>
              <w:noProof/>
              <w:kern w:val="2"/>
              <w:lang w:val="en-PH"/>
              <w14:ligatures w14:val="standardContextual"/>
            </w:rPr>
          </w:pPr>
          <w:hyperlink w:anchor="_Toc236398605" w:history="1">
            <w:r w:rsidRPr="00B44C1B">
              <w:rPr>
                <w:rStyle w:val="Hyperlink"/>
                <w:noProof/>
              </w:rPr>
              <w:t>6.3.1</w:t>
            </w:r>
            <w:r>
              <w:rPr>
                <w:rFonts w:asciiTheme="minorHAnsi" w:eastAsiaTheme="minorEastAsia" w:hAnsiTheme="minorHAnsi" w:cstheme="minorBidi"/>
                <w:noProof/>
                <w:kern w:val="2"/>
                <w:lang w:val="en-PH"/>
                <w14:ligatures w14:val="standardContextual"/>
              </w:rPr>
              <w:tab/>
            </w:r>
            <w:r w:rsidRPr="00B44C1B">
              <w:rPr>
                <w:rStyle w:val="Hyperlink"/>
                <w:noProof/>
              </w:rPr>
              <w:t>Test Results</w:t>
            </w:r>
            <w:r>
              <w:rPr>
                <w:noProof/>
                <w:webHidden/>
              </w:rPr>
              <w:tab/>
            </w:r>
            <w:r>
              <w:rPr>
                <w:noProof/>
                <w:webHidden/>
              </w:rPr>
              <w:fldChar w:fldCharType="begin"/>
            </w:r>
            <w:r>
              <w:rPr>
                <w:noProof/>
                <w:webHidden/>
              </w:rPr>
              <w:instrText xml:space="preserve"> PAGEREF _Toc236398605 \h </w:instrText>
            </w:r>
            <w:r>
              <w:rPr>
                <w:noProof/>
                <w:webHidden/>
              </w:rPr>
            </w:r>
            <w:r>
              <w:rPr>
                <w:noProof/>
                <w:webHidden/>
              </w:rPr>
              <w:fldChar w:fldCharType="separate"/>
            </w:r>
            <w:r>
              <w:rPr>
                <w:noProof/>
                <w:webHidden/>
              </w:rPr>
              <w:t>135</w:t>
            </w:r>
            <w:r>
              <w:rPr>
                <w:noProof/>
                <w:webHidden/>
              </w:rPr>
              <w:fldChar w:fldCharType="end"/>
            </w:r>
          </w:hyperlink>
        </w:p>
        <w:p w14:paraId="65736DD6" w14:textId="4A93CA2C" w:rsidR="00B43CF6" w:rsidRDefault="00B43CF6">
          <w:pPr>
            <w:pStyle w:val="TOC3"/>
            <w:rPr>
              <w:rFonts w:asciiTheme="minorHAnsi" w:eastAsiaTheme="minorEastAsia" w:hAnsiTheme="minorHAnsi" w:cstheme="minorBidi"/>
              <w:noProof/>
              <w:kern w:val="2"/>
              <w:lang w:val="en-PH"/>
              <w14:ligatures w14:val="standardContextual"/>
            </w:rPr>
          </w:pPr>
          <w:hyperlink w:anchor="_Toc236398606" w:history="1">
            <w:r w:rsidRPr="00B44C1B">
              <w:rPr>
                <w:rStyle w:val="Hyperlink"/>
                <w:noProof/>
              </w:rPr>
              <w:t>6.3.2</w:t>
            </w:r>
            <w:r>
              <w:rPr>
                <w:rFonts w:asciiTheme="minorHAnsi" w:eastAsiaTheme="minorEastAsia" w:hAnsiTheme="minorHAnsi" w:cstheme="minorBidi"/>
                <w:noProof/>
                <w:kern w:val="2"/>
                <w:lang w:val="en-PH"/>
                <w14:ligatures w14:val="standardContextual"/>
              </w:rPr>
              <w:tab/>
            </w:r>
            <w:r w:rsidRPr="00B44C1B">
              <w:rPr>
                <w:rStyle w:val="Hyperlink"/>
                <w:noProof/>
              </w:rPr>
              <w:t>Post-testing Analysis</w:t>
            </w:r>
            <w:r>
              <w:rPr>
                <w:noProof/>
                <w:webHidden/>
              </w:rPr>
              <w:tab/>
            </w:r>
            <w:r>
              <w:rPr>
                <w:noProof/>
                <w:webHidden/>
              </w:rPr>
              <w:fldChar w:fldCharType="begin"/>
            </w:r>
            <w:r>
              <w:rPr>
                <w:noProof/>
                <w:webHidden/>
              </w:rPr>
              <w:instrText xml:space="preserve"> PAGEREF _Toc236398606 \h </w:instrText>
            </w:r>
            <w:r>
              <w:rPr>
                <w:noProof/>
                <w:webHidden/>
              </w:rPr>
            </w:r>
            <w:r>
              <w:rPr>
                <w:noProof/>
                <w:webHidden/>
              </w:rPr>
              <w:fldChar w:fldCharType="separate"/>
            </w:r>
            <w:r>
              <w:rPr>
                <w:noProof/>
                <w:webHidden/>
              </w:rPr>
              <w:t>136</w:t>
            </w:r>
            <w:r>
              <w:rPr>
                <w:noProof/>
                <w:webHidden/>
              </w:rPr>
              <w:fldChar w:fldCharType="end"/>
            </w:r>
          </w:hyperlink>
        </w:p>
        <w:p w14:paraId="1849869B" w14:textId="342577B7"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607" w:history="1">
            <w:r w:rsidRPr="00B44C1B">
              <w:rPr>
                <w:rStyle w:val="Hyperlink"/>
                <w:noProof/>
                <w:lang w:val="en-PH"/>
              </w:rPr>
              <w:t>6.4</w:t>
            </w:r>
            <w:r>
              <w:rPr>
                <w:rFonts w:asciiTheme="minorHAnsi" w:eastAsiaTheme="minorEastAsia" w:hAnsiTheme="minorHAnsi" w:cstheme="minorBidi"/>
                <w:noProof/>
                <w:kern w:val="2"/>
                <w:lang w:val="en-PH"/>
                <w14:ligatures w14:val="standardContextual"/>
              </w:rPr>
              <w:tab/>
            </w:r>
            <w:r w:rsidRPr="00B44C1B">
              <w:rPr>
                <w:rStyle w:val="Hyperlink"/>
                <w:noProof/>
                <w:lang w:val="en-PH"/>
              </w:rPr>
              <w:t>Comparative Performance and Architectural Evaluation</w:t>
            </w:r>
            <w:r>
              <w:rPr>
                <w:noProof/>
                <w:webHidden/>
              </w:rPr>
              <w:tab/>
            </w:r>
            <w:r>
              <w:rPr>
                <w:noProof/>
                <w:webHidden/>
              </w:rPr>
              <w:fldChar w:fldCharType="begin"/>
            </w:r>
            <w:r>
              <w:rPr>
                <w:noProof/>
                <w:webHidden/>
              </w:rPr>
              <w:instrText xml:space="preserve"> PAGEREF _Toc236398607 \h </w:instrText>
            </w:r>
            <w:r>
              <w:rPr>
                <w:noProof/>
                <w:webHidden/>
              </w:rPr>
            </w:r>
            <w:r>
              <w:rPr>
                <w:noProof/>
                <w:webHidden/>
              </w:rPr>
              <w:fldChar w:fldCharType="separate"/>
            </w:r>
            <w:r>
              <w:rPr>
                <w:noProof/>
                <w:webHidden/>
              </w:rPr>
              <w:t>137</w:t>
            </w:r>
            <w:r>
              <w:rPr>
                <w:noProof/>
                <w:webHidden/>
              </w:rPr>
              <w:fldChar w:fldCharType="end"/>
            </w:r>
          </w:hyperlink>
        </w:p>
        <w:p w14:paraId="57BDB64F" w14:textId="526D461D" w:rsidR="00B43CF6" w:rsidRDefault="00B43CF6">
          <w:pPr>
            <w:pStyle w:val="TOC3"/>
            <w:rPr>
              <w:rFonts w:asciiTheme="minorHAnsi" w:eastAsiaTheme="minorEastAsia" w:hAnsiTheme="minorHAnsi" w:cstheme="minorBidi"/>
              <w:noProof/>
              <w:kern w:val="2"/>
              <w:lang w:val="en-PH"/>
              <w14:ligatures w14:val="standardContextual"/>
            </w:rPr>
          </w:pPr>
          <w:hyperlink w:anchor="_Toc236398608" w:history="1">
            <w:r w:rsidRPr="00B44C1B">
              <w:rPr>
                <w:rStyle w:val="Hyperlink"/>
                <w:noProof/>
              </w:rPr>
              <w:t>6.4.1</w:t>
            </w:r>
            <w:r>
              <w:rPr>
                <w:rFonts w:asciiTheme="minorHAnsi" w:eastAsiaTheme="minorEastAsia" w:hAnsiTheme="minorHAnsi" w:cstheme="minorBidi"/>
                <w:noProof/>
                <w:kern w:val="2"/>
                <w:lang w:val="en-PH"/>
                <w14:ligatures w14:val="standardContextual"/>
              </w:rPr>
              <w:tab/>
            </w:r>
            <w:r w:rsidRPr="00B44C1B">
              <w:rPr>
                <w:rStyle w:val="Hyperlink"/>
                <w:noProof/>
              </w:rPr>
              <w:t>End-to-End Response Latency Within Multiple Operational Safety Windows</w:t>
            </w:r>
            <w:r>
              <w:rPr>
                <w:noProof/>
                <w:webHidden/>
              </w:rPr>
              <w:tab/>
            </w:r>
            <w:r>
              <w:rPr>
                <w:noProof/>
                <w:webHidden/>
              </w:rPr>
              <w:fldChar w:fldCharType="begin"/>
            </w:r>
            <w:r>
              <w:rPr>
                <w:noProof/>
                <w:webHidden/>
              </w:rPr>
              <w:instrText xml:space="preserve"> PAGEREF _Toc236398608 \h </w:instrText>
            </w:r>
            <w:r>
              <w:rPr>
                <w:noProof/>
                <w:webHidden/>
              </w:rPr>
            </w:r>
            <w:r>
              <w:rPr>
                <w:noProof/>
                <w:webHidden/>
              </w:rPr>
              <w:fldChar w:fldCharType="separate"/>
            </w:r>
            <w:r>
              <w:rPr>
                <w:noProof/>
                <w:webHidden/>
              </w:rPr>
              <w:t>137</w:t>
            </w:r>
            <w:r>
              <w:rPr>
                <w:noProof/>
                <w:webHidden/>
              </w:rPr>
              <w:fldChar w:fldCharType="end"/>
            </w:r>
          </w:hyperlink>
        </w:p>
        <w:p w14:paraId="2407D1E9" w14:textId="1BB93AA1" w:rsidR="00B43CF6" w:rsidRDefault="00B43CF6">
          <w:pPr>
            <w:pStyle w:val="TOC3"/>
            <w:rPr>
              <w:rFonts w:asciiTheme="minorHAnsi" w:eastAsiaTheme="minorEastAsia" w:hAnsiTheme="minorHAnsi" w:cstheme="minorBidi"/>
              <w:noProof/>
              <w:kern w:val="2"/>
              <w:lang w:val="en-PH"/>
              <w14:ligatures w14:val="standardContextual"/>
            </w:rPr>
          </w:pPr>
          <w:hyperlink w:anchor="_Toc236398609" w:history="1">
            <w:r w:rsidRPr="00B44C1B">
              <w:rPr>
                <w:rStyle w:val="Hyperlink"/>
                <w:noProof/>
              </w:rPr>
              <w:t>6.4.2</w:t>
            </w:r>
            <w:r>
              <w:rPr>
                <w:rFonts w:asciiTheme="minorHAnsi" w:eastAsiaTheme="minorEastAsia" w:hAnsiTheme="minorHAnsi" w:cstheme="minorBidi"/>
                <w:noProof/>
                <w:kern w:val="2"/>
                <w:lang w:val="en-PH"/>
                <w14:ligatures w14:val="standardContextual"/>
              </w:rPr>
              <w:tab/>
            </w:r>
            <w:r w:rsidRPr="00B44C1B">
              <w:rPr>
                <w:rStyle w:val="Hyperlink"/>
                <w:noProof/>
              </w:rPr>
              <w:t>Architectural Trade-Off: Extensibility Against Raw Speed</w:t>
            </w:r>
            <w:r>
              <w:rPr>
                <w:noProof/>
                <w:webHidden/>
              </w:rPr>
              <w:tab/>
            </w:r>
            <w:r>
              <w:rPr>
                <w:noProof/>
                <w:webHidden/>
              </w:rPr>
              <w:fldChar w:fldCharType="begin"/>
            </w:r>
            <w:r>
              <w:rPr>
                <w:noProof/>
                <w:webHidden/>
              </w:rPr>
              <w:instrText xml:space="preserve"> PAGEREF _Toc236398609 \h </w:instrText>
            </w:r>
            <w:r>
              <w:rPr>
                <w:noProof/>
                <w:webHidden/>
              </w:rPr>
            </w:r>
            <w:r>
              <w:rPr>
                <w:noProof/>
                <w:webHidden/>
              </w:rPr>
              <w:fldChar w:fldCharType="separate"/>
            </w:r>
            <w:r>
              <w:rPr>
                <w:noProof/>
                <w:webHidden/>
              </w:rPr>
              <w:t>137</w:t>
            </w:r>
            <w:r>
              <w:rPr>
                <w:noProof/>
                <w:webHidden/>
              </w:rPr>
              <w:fldChar w:fldCharType="end"/>
            </w:r>
          </w:hyperlink>
        </w:p>
        <w:p w14:paraId="5B0CAFFC" w14:textId="395BA3F2" w:rsidR="00B43CF6" w:rsidRDefault="00B43CF6">
          <w:pPr>
            <w:pStyle w:val="TOC3"/>
            <w:rPr>
              <w:rFonts w:asciiTheme="minorHAnsi" w:eastAsiaTheme="minorEastAsia" w:hAnsiTheme="minorHAnsi" w:cstheme="minorBidi"/>
              <w:noProof/>
              <w:kern w:val="2"/>
              <w:lang w:val="en-PH"/>
              <w14:ligatures w14:val="standardContextual"/>
            </w:rPr>
          </w:pPr>
          <w:hyperlink w:anchor="_Toc236398610" w:history="1">
            <w:r w:rsidRPr="00B44C1B">
              <w:rPr>
                <w:rStyle w:val="Hyperlink"/>
                <w:noProof/>
                <w:lang w:val="en-PH"/>
              </w:rPr>
              <w:t>6.4.3</w:t>
            </w:r>
            <w:r>
              <w:rPr>
                <w:rFonts w:asciiTheme="minorHAnsi" w:eastAsiaTheme="minorEastAsia" w:hAnsiTheme="minorHAnsi" w:cstheme="minorBidi"/>
                <w:noProof/>
                <w:kern w:val="2"/>
                <w:lang w:val="en-PH"/>
                <w14:ligatures w14:val="standardContextual"/>
              </w:rPr>
              <w:tab/>
            </w:r>
            <w:r w:rsidRPr="00B44C1B">
              <w:rPr>
                <w:rStyle w:val="Hyperlink"/>
                <w:noProof/>
                <w:lang w:val="en-PH"/>
              </w:rPr>
              <w:t>Comparative Evaluation Matrix</w:t>
            </w:r>
            <w:r>
              <w:rPr>
                <w:noProof/>
                <w:webHidden/>
              </w:rPr>
              <w:tab/>
            </w:r>
            <w:r>
              <w:rPr>
                <w:noProof/>
                <w:webHidden/>
              </w:rPr>
              <w:fldChar w:fldCharType="begin"/>
            </w:r>
            <w:r>
              <w:rPr>
                <w:noProof/>
                <w:webHidden/>
              </w:rPr>
              <w:instrText xml:space="preserve"> PAGEREF _Toc236398610 \h </w:instrText>
            </w:r>
            <w:r>
              <w:rPr>
                <w:noProof/>
                <w:webHidden/>
              </w:rPr>
            </w:r>
            <w:r>
              <w:rPr>
                <w:noProof/>
                <w:webHidden/>
              </w:rPr>
              <w:fldChar w:fldCharType="separate"/>
            </w:r>
            <w:r>
              <w:rPr>
                <w:noProof/>
                <w:webHidden/>
              </w:rPr>
              <w:t>138</w:t>
            </w:r>
            <w:r>
              <w:rPr>
                <w:noProof/>
                <w:webHidden/>
              </w:rPr>
              <w:fldChar w:fldCharType="end"/>
            </w:r>
          </w:hyperlink>
        </w:p>
        <w:p w14:paraId="10C8364F" w14:textId="134BA548" w:rsidR="00B43CF6" w:rsidRDefault="00B43CF6">
          <w:pPr>
            <w:pStyle w:val="TOC3"/>
            <w:rPr>
              <w:rFonts w:asciiTheme="minorHAnsi" w:eastAsiaTheme="minorEastAsia" w:hAnsiTheme="minorHAnsi" w:cstheme="minorBidi"/>
              <w:noProof/>
              <w:kern w:val="2"/>
              <w:lang w:val="en-PH"/>
              <w14:ligatures w14:val="standardContextual"/>
            </w:rPr>
          </w:pPr>
          <w:hyperlink w:anchor="_Toc236398611" w:history="1">
            <w:r w:rsidRPr="00B44C1B">
              <w:rPr>
                <w:rStyle w:val="Hyperlink"/>
                <w:noProof/>
              </w:rPr>
              <w:t>6.4.4</w:t>
            </w:r>
            <w:r>
              <w:rPr>
                <w:rFonts w:asciiTheme="minorHAnsi" w:eastAsiaTheme="minorEastAsia" w:hAnsiTheme="minorHAnsi" w:cstheme="minorBidi"/>
                <w:noProof/>
                <w:kern w:val="2"/>
                <w:lang w:val="en-PH"/>
                <w14:ligatures w14:val="standardContextual"/>
              </w:rPr>
              <w:tab/>
            </w:r>
            <w:r w:rsidRPr="00B44C1B">
              <w:rPr>
                <w:rStyle w:val="Hyperlink"/>
                <w:noProof/>
              </w:rPr>
              <w:t>Summary of Comparative Findings</w:t>
            </w:r>
            <w:r>
              <w:rPr>
                <w:noProof/>
                <w:webHidden/>
              </w:rPr>
              <w:tab/>
            </w:r>
            <w:r>
              <w:rPr>
                <w:noProof/>
                <w:webHidden/>
              </w:rPr>
              <w:fldChar w:fldCharType="begin"/>
            </w:r>
            <w:r>
              <w:rPr>
                <w:noProof/>
                <w:webHidden/>
              </w:rPr>
              <w:instrText xml:space="preserve"> PAGEREF _Toc236398611 \h </w:instrText>
            </w:r>
            <w:r>
              <w:rPr>
                <w:noProof/>
                <w:webHidden/>
              </w:rPr>
            </w:r>
            <w:r>
              <w:rPr>
                <w:noProof/>
                <w:webHidden/>
              </w:rPr>
              <w:fldChar w:fldCharType="separate"/>
            </w:r>
            <w:r>
              <w:rPr>
                <w:noProof/>
                <w:webHidden/>
              </w:rPr>
              <w:t>139</w:t>
            </w:r>
            <w:r>
              <w:rPr>
                <w:noProof/>
                <w:webHidden/>
              </w:rPr>
              <w:fldChar w:fldCharType="end"/>
            </w:r>
          </w:hyperlink>
        </w:p>
        <w:p w14:paraId="6BD82D6B" w14:textId="08CD35E6" w:rsidR="00B43CF6" w:rsidRDefault="00B43CF6">
          <w:pPr>
            <w:pStyle w:val="TOC3"/>
            <w:rPr>
              <w:rFonts w:asciiTheme="minorHAnsi" w:eastAsiaTheme="minorEastAsia" w:hAnsiTheme="minorHAnsi" w:cstheme="minorBidi"/>
              <w:noProof/>
              <w:kern w:val="2"/>
              <w:lang w:val="en-PH"/>
              <w14:ligatures w14:val="standardContextual"/>
            </w:rPr>
          </w:pPr>
          <w:hyperlink w:anchor="_Toc236398612" w:history="1">
            <w:r w:rsidRPr="00B44C1B">
              <w:rPr>
                <w:rStyle w:val="Hyperlink"/>
                <w:noProof/>
                <w:lang w:val="en-PH"/>
              </w:rPr>
              <w:t>6.4.5</w:t>
            </w:r>
            <w:r>
              <w:rPr>
                <w:rFonts w:asciiTheme="minorHAnsi" w:eastAsiaTheme="minorEastAsia" w:hAnsiTheme="minorHAnsi" w:cstheme="minorBidi"/>
                <w:noProof/>
                <w:kern w:val="2"/>
                <w:lang w:val="en-PH"/>
                <w14:ligatures w14:val="standardContextual"/>
              </w:rPr>
              <w:tab/>
            </w:r>
            <w:r w:rsidRPr="00B44C1B">
              <w:rPr>
                <w:rStyle w:val="Hyperlink"/>
                <w:noProof/>
              </w:rPr>
              <w:t>Automated versus Manual Containment Analysis</w:t>
            </w:r>
            <w:r>
              <w:rPr>
                <w:noProof/>
                <w:webHidden/>
              </w:rPr>
              <w:tab/>
            </w:r>
            <w:r>
              <w:rPr>
                <w:noProof/>
                <w:webHidden/>
              </w:rPr>
              <w:fldChar w:fldCharType="begin"/>
            </w:r>
            <w:r>
              <w:rPr>
                <w:noProof/>
                <w:webHidden/>
              </w:rPr>
              <w:instrText xml:space="preserve"> PAGEREF _Toc236398612 \h </w:instrText>
            </w:r>
            <w:r>
              <w:rPr>
                <w:noProof/>
                <w:webHidden/>
              </w:rPr>
            </w:r>
            <w:r>
              <w:rPr>
                <w:noProof/>
                <w:webHidden/>
              </w:rPr>
              <w:fldChar w:fldCharType="separate"/>
            </w:r>
            <w:r>
              <w:rPr>
                <w:noProof/>
                <w:webHidden/>
              </w:rPr>
              <w:t>139</w:t>
            </w:r>
            <w:r>
              <w:rPr>
                <w:noProof/>
                <w:webHidden/>
              </w:rPr>
              <w:fldChar w:fldCharType="end"/>
            </w:r>
          </w:hyperlink>
        </w:p>
        <w:p w14:paraId="5F534EF7" w14:textId="70761934" w:rsidR="00B43CF6" w:rsidRDefault="00B43CF6">
          <w:pPr>
            <w:pStyle w:val="TOC3"/>
            <w:rPr>
              <w:rFonts w:asciiTheme="minorHAnsi" w:eastAsiaTheme="minorEastAsia" w:hAnsiTheme="minorHAnsi" w:cstheme="minorBidi"/>
              <w:noProof/>
              <w:kern w:val="2"/>
              <w:lang w:val="en-PH"/>
              <w14:ligatures w14:val="standardContextual"/>
            </w:rPr>
          </w:pPr>
          <w:hyperlink w:anchor="_Toc236398613" w:history="1">
            <w:r w:rsidRPr="00B44C1B">
              <w:rPr>
                <w:rStyle w:val="Hyperlink"/>
                <w:noProof/>
              </w:rPr>
              <w:t>6.4.6</w:t>
            </w:r>
            <w:r>
              <w:rPr>
                <w:rFonts w:asciiTheme="minorHAnsi" w:eastAsiaTheme="minorEastAsia" w:hAnsiTheme="minorHAnsi" w:cstheme="minorBidi"/>
                <w:noProof/>
                <w:kern w:val="2"/>
                <w:lang w:val="en-PH"/>
                <w14:ligatures w14:val="standardContextual"/>
              </w:rPr>
              <w:tab/>
            </w:r>
            <w:r w:rsidRPr="00B44C1B">
              <w:rPr>
                <w:rStyle w:val="Hyperlink"/>
                <w:noProof/>
              </w:rPr>
              <w:t>Attribution of Detection Outcomes: Detection-Tool Limitations vs. Orchestration Reliability</w:t>
            </w:r>
            <w:r>
              <w:rPr>
                <w:noProof/>
                <w:webHidden/>
              </w:rPr>
              <w:tab/>
            </w:r>
            <w:r>
              <w:rPr>
                <w:noProof/>
                <w:webHidden/>
              </w:rPr>
              <w:fldChar w:fldCharType="begin"/>
            </w:r>
            <w:r>
              <w:rPr>
                <w:noProof/>
                <w:webHidden/>
              </w:rPr>
              <w:instrText xml:space="preserve"> PAGEREF _Toc236398613 \h </w:instrText>
            </w:r>
            <w:r>
              <w:rPr>
                <w:noProof/>
                <w:webHidden/>
              </w:rPr>
            </w:r>
            <w:r>
              <w:rPr>
                <w:noProof/>
                <w:webHidden/>
              </w:rPr>
              <w:fldChar w:fldCharType="separate"/>
            </w:r>
            <w:r>
              <w:rPr>
                <w:noProof/>
                <w:webHidden/>
              </w:rPr>
              <w:t>145</w:t>
            </w:r>
            <w:r>
              <w:rPr>
                <w:noProof/>
                <w:webHidden/>
              </w:rPr>
              <w:fldChar w:fldCharType="end"/>
            </w:r>
          </w:hyperlink>
        </w:p>
        <w:p w14:paraId="1A09458E" w14:textId="2B287377" w:rsidR="00B43CF6" w:rsidRDefault="00B43CF6">
          <w:pPr>
            <w:pStyle w:val="TOC3"/>
            <w:rPr>
              <w:rFonts w:asciiTheme="minorHAnsi" w:eastAsiaTheme="minorEastAsia" w:hAnsiTheme="minorHAnsi" w:cstheme="minorBidi"/>
              <w:noProof/>
              <w:kern w:val="2"/>
              <w:lang w:val="en-PH"/>
              <w14:ligatures w14:val="standardContextual"/>
            </w:rPr>
          </w:pPr>
          <w:hyperlink w:anchor="_Toc236398614" w:history="1">
            <w:r w:rsidRPr="00B44C1B">
              <w:rPr>
                <w:rStyle w:val="Hyperlink"/>
                <w:noProof/>
              </w:rPr>
              <w:t>6.4.7</w:t>
            </w:r>
            <w:r>
              <w:rPr>
                <w:rFonts w:asciiTheme="minorHAnsi" w:eastAsiaTheme="minorEastAsia" w:hAnsiTheme="minorHAnsi" w:cstheme="minorBidi"/>
                <w:noProof/>
                <w:kern w:val="2"/>
                <w:lang w:val="en-PH"/>
                <w14:ligatures w14:val="standardContextual"/>
              </w:rPr>
              <w:tab/>
            </w:r>
            <w:r w:rsidRPr="00B44C1B">
              <w:rPr>
                <w:rStyle w:val="Hyperlink"/>
                <w:noProof/>
              </w:rPr>
              <w:t>Verification of Mitigation Correctness</w:t>
            </w:r>
            <w:r>
              <w:rPr>
                <w:noProof/>
                <w:webHidden/>
              </w:rPr>
              <w:tab/>
            </w:r>
            <w:r>
              <w:rPr>
                <w:noProof/>
                <w:webHidden/>
              </w:rPr>
              <w:fldChar w:fldCharType="begin"/>
            </w:r>
            <w:r>
              <w:rPr>
                <w:noProof/>
                <w:webHidden/>
              </w:rPr>
              <w:instrText xml:space="preserve"> PAGEREF _Toc236398614 \h </w:instrText>
            </w:r>
            <w:r>
              <w:rPr>
                <w:noProof/>
                <w:webHidden/>
              </w:rPr>
            </w:r>
            <w:r>
              <w:rPr>
                <w:noProof/>
                <w:webHidden/>
              </w:rPr>
              <w:fldChar w:fldCharType="separate"/>
            </w:r>
            <w:r>
              <w:rPr>
                <w:noProof/>
                <w:webHidden/>
              </w:rPr>
              <w:t>146</w:t>
            </w:r>
            <w:r>
              <w:rPr>
                <w:noProof/>
                <w:webHidden/>
              </w:rPr>
              <w:fldChar w:fldCharType="end"/>
            </w:r>
          </w:hyperlink>
        </w:p>
        <w:p w14:paraId="70BE1AAC" w14:textId="0E7F71BC"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615" w:history="1">
            <w:r w:rsidRPr="00B44C1B">
              <w:rPr>
                <w:rStyle w:val="Hyperlink"/>
                <w:noProof/>
                <w:lang w:val="en-PH"/>
              </w:rPr>
              <w:t>6.5</w:t>
            </w:r>
            <w:r>
              <w:rPr>
                <w:rFonts w:asciiTheme="minorHAnsi" w:eastAsiaTheme="minorEastAsia" w:hAnsiTheme="minorHAnsi" w:cstheme="minorBidi"/>
                <w:noProof/>
                <w:kern w:val="2"/>
                <w:lang w:val="en-PH"/>
                <w14:ligatures w14:val="standardContextual"/>
              </w:rPr>
              <w:tab/>
            </w:r>
            <w:r w:rsidRPr="00B44C1B">
              <w:rPr>
                <w:rStyle w:val="Hyperlink"/>
                <w:noProof/>
                <w:lang w:val="en-PH"/>
              </w:rPr>
              <w:t>SDK Usability Evaluation Using the Cognitive Dimensions of Notations Framework</w:t>
            </w:r>
            <w:r>
              <w:rPr>
                <w:noProof/>
                <w:webHidden/>
              </w:rPr>
              <w:tab/>
            </w:r>
            <w:r>
              <w:rPr>
                <w:noProof/>
                <w:webHidden/>
              </w:rPr>
              <w:fldChar w:fldCharType="begin"/>
            </w:r>
            <w:r>
              <w:rPr>
                <w:noProof/>
                <w:webHidden/>
              </w:rPr>
              <w:instrText xml:space="preserve"> PAGEREF _Toc236398615 \h </w:instrText>
            </w:r>
            <w:r>
              <w:rPr>
                <w:noProof/>
                <w:webHidden/>
              </w:rPr>
            </w:r>
            <w:r>
              <w:rPr>
                <w:noProof/>
                <w:webHidden/>
              </w:rPr>
              <w:fldChar w:fldCharType="separate"/>
            </w:r>
            <w:r>
              <w:rPr>
                <w:noProof/>
                <w:webHidden/>
              </w:rPr>
              <w:t>146</w:t>
            </w:r>
            <w:r>
              <w:rPr>
                <w:noProof/>
                <w:webHidden/>
              </w:rPr>
              <w:fldChar w:fldCharType="end"/>
            </w:r>
          </w:hyperlink>
        </w:p>
        <w:p w14:paraId="48121A44" w14:textId="50E8019E" w:rsidR="00B43CF6" w:rsidRDefault="00B43CF6">
          <w:pPr>
            <w:pStyle w:val="TOC3"/>
            <w:rPr>
              <w:rFonts w:asciiTheme="minorHAnsi" w:eastAsiaTheme="minorEastAsia" w:hAnsiTheme="minorHAnsi" w:cstheme="minorBidi"/>
              <w:noProof/>
              <w:kern w:val="2"/>
              <w:lang w:val="en-PH"/>
              <w14:ligatures w14:val="standardContextual"/>
            </w:rPr>
          </w:pPr>
          <w:hyperlink w:anchor="_Toc236398616" w:history="1">
            <w:r w:rsidRPr="00B44C1B">
              <w:rPr>
                <w:rStyle w:val="Hyperlink"/>
                <w:noProof/>
                <w:lang w:val="en-PH"/>
              </w:rPr>
              <w:t>6.5.1</w:t>
            </w:r>
            <w:r>
              <w:rPr>
                <w:rFonts w:asciiTheme="minorHAnsi" w:eastAsiaTheme="minorEastAsia" w:hAnsiTheme="minorHAnsi" w:cstheme="minorBidi"/>
                <w:noProof/>
                <w:kern w:val="2"/>
                <w:lang w:val="en-PH"/>
                <w14:ligatures w14:val="standardContextual"/>
              </w:rPr>
              <w:tab/>
            </w:r>
            <w:r w:rsidRPr="00B44C1B">
              <w:rPr>
                <w:rStyle w:val="Hyperlink"/>
                <w:noProof/>
                <w:lang w:val="en-PH"/>
              </w:rPr>
              <w:t>Integration Patterns Present in the Implementation</w:t>
            </w:r>
            <w:r>
              <w:rPr>
                <w:noProof/>
                <w:webHidden/>
              </w:rPr>
              <w:tab/>
            </w:r>
            <w:r>
              <w:rPr>
                <w:noProof/>
                <w:webHidden/>
              </w:rPr>
              <w:fldChar w:fldCharType="begin"/>
            </w:r>
            <w:r>
              <w:rPr>
                <w:noProof/>
                <w:webHidden/>
              </w:rPr>
              <w:instrText xml:space="preserve"> PAGEREF _Toc236398616 \h </w:instrText>
            </w:r>
            <w:r>
              <w:rPr>
                <w:noProof/>
                <w:webHidden/>
              </w:rPr>
            </w:r>
            <w:r>
              <w:rPr>
                <w:noProof/>
                <w:webHidden/>
              </w:rPr>
              <w:fldChar w:fldCharType="separate"/>
            </w:r>
            <w:r>
              <w:rPr>
                <w:noProof/>
                <w:webHidden/>
              </w:rPr>
              <w:t>147</w:t>
            </w:r>
            <w:r>
              <w:rPr>
                <w:noProof/>
                <w:webHidden/>
              </w:rPr>
              <w:fldChar w:fldCharType="end"/>
            </w:r>
          </w:hyperlink>
        </w:p>
        <w:p w14:paraId="79867E30" w14:textId="75051EE5" w:rsidR="00B43CF6" w:rsidRDefault="00B43CF6">
          <w:pPr>
            <w:pStyle w:val="TOC3"/>
            <w:rPr>
              <w:rFonts w:asciiTheme="minorHAnsi" w:eastAsiaTheme="minorEastAsia" w:hAnsiTheme="minorHAnsi" w:cstheme="minorBidi"/>
              <w:noProof/>
              <w:kern w:val="2"/>
              <w:lang w:val="en-PH"/>
              <w14:ligatures w14:val="standardContextual"/>
            </w:rPr>
          </w:pPr>
          <w:hyperlink w:anchor="_Toc236398617" w:history="1">
            <w:r w:rsidRPr="00B44C1B">
              <w:rPr>
                <w:rStyle w:val="Hyperlink"/>
                <w:noProof/>
                <w:lang w:val="en-PH"/>
              </w:rPr>
              <w:t>6.5.2</w:t>
            </w:r>
            <w:r>
              <w:rPr>
                <w:rFonts w:asciiTheme="minorHAnsi" w:eastAsiaTheme="minorEastAsia" w:hAnsiTheme="minorHAnsi" w:cstheme="minorBidi"/>
                <w:noProof/>
                <w:kern w:val="2"/>
                <w:lang w:val="en-PH"/>
                <w14:ligatures w14:val="standardContextual"/>
              </w:rPr>
              <w:tab/>
            </w:r>
            <w:r w:rsidRPr="00B44C1B">
              <w:rPr>
                <w:rStyle w:val="Hyperlink"/>
                <w:noProof/>
                <w:lang w:val="en-PH"/>
              </w:rPr>
              <w:t>Dimension-by-Dimension Analysis</w:t>
            </w:r>
            <w:r>
              <w:rPr>
                <w:noProof/>
                <w:webHidden/>
              </w:rPr>
              <w:tab/>
            </w:r>
            <w:r>
              <w:rPr>
                <w:noProof/>
                <w:webHidden/>
              </w:rPr>
              <w:fldChar w:fldCharType="begin"/>
            </w:r>
            <w:r>
              <w:rPr>
                <w:noProof/>
                <w:webHidden/>
              </w:rPr>
              <w:instrText xml:space="preserve"> PAGEREF _Toc236398617 \h </w:instrText>
            </w:r>
            <w:r>
              <w:rPr>
                <w:noProof/>
                <w:webHidden/>
              </w:rPr>
            </w:r>
            <w:r>
              <w:rPr>
                <w:noProof/>
                <w:webHidden/>
              </w:rPr>
              <w:fldChar w:fldCharType="separate"/>
            </w:r>
            <w:r>
              <w:rPr>
                <w:noProof/>
                <w:webHidden/>
              </w:rPr>
              <w:t>147</w:t>
            </w:r>
            <w:r>
              <w:rPr>
                <w:noProof/>
                <w:webHidden/>
              </w:rPr>
              <w:fldChar w:fldCharType="end"/>
            </w:r>
          </w:hyperlink>
        </w:p>
        <w:p w14:paraId="37A3EF53" w14:textId="07A01BEE" w:rsidR="00B43CF6" w:rsidRDefault="00B43CF6">
          <w:pPr>
            <w:pStyle w:val="TOC3"/>
            <w:rPr>
              <w:rFonts w:asciiTheme="minorHAnsi" w:eastAsiaTheme="minorEastAsia" w:hAnsiTheme="minorHAnsi" w:cstheme="minorBidi"/>
              <w:noProof/>
              <w:kern w:val="2"/>
              <w:lang w:val="en-PH"/>
              <w14:ligatures w14:val="standardContextual"/>
            </w:rPr>
          </w:pPr>
          <w:hyperlink w:anchor="_Toc236398618" w:history="1">
            <w:r w:rsidRPr="00B44C1B">
              <w:rPr>
                <w:rStyle w:val="Hyperlink"/>
                <w:noProof/>
              </w:rPr>
              <w:t>6.5.3</w:t>
            </w:r>
            <w:r>
              <w:rPr>
                <w:rFonts w:asciiTheme="minorHAnsi" w:eastAsiaTheme="minorEastAsia" w:hAnsiTheme="minorHAnsi" w:cstheme="minorBidi"/>
                <w:noProof/>
                <w:kern w:val="2"/>
                <w:lang w:val="en-PH"/>
                <w14:ligatures w14:val="standardContextual"/>
              </w:rPr>
              <w:tab/>
            </w:r>
            <w:r w:rsidRPr="00B44C1B">
              <w:rPr>
                <w:rStyle w:val="Hyperlink"/>
                <w:noProof/>
              </w:rPr>
              <w:t>The Architectural Root Cause of the Remaining Limitations</w:t>
            </w:r>
            <w:r>
              <w:rPr>
                <w:noProof/>
                <w:webHidden/>
              </w:rPr>
              <w:tab/>
            </w:r>
            <w:r>
              <w:rPr>
                <w:noProof/>
                <w:webHidden/>
              </w:rPr>
              <w:fldChar w:fldCharType="begin"/>
            </w:r>
            <w:r>
              <w:rPr>
                <w:noProof/>
                <w:webHidden/>
              </w:rPr>
              <w:instrText xml:space="preserve"> PAGEREF _Toc236398618 \h </w:instrText>
            </w:r>
            <w:r>
              <w:rPr>
                <w:noProof/>
                <w:webHidden/>
              </w:rPr>
            </w:r>
            <w:r>
              <w:rPr>
                <w:noProof/>
                <w:webHidden/>
              </w:rPr>
              <w:fldChar w:fldCharType="separate"/>
            </w:r>
            <w:r>
              <w:rPr>
                <w:noProof/>
                <w:webHidden/>
              </w:rPr>
              <w:t>153</w:t>
            </w:r>
            <w:r>
              <w:rPr>
                <w:noProof/>
                <w:webHidden/>
              </w:rPr>
              <w:fldChar w:fldCharType="end"/>
            </w:r>
          </w:hyperlink>
        </w:p>
        <w:p w14:paraId="27210E9B" w14:textId="7FE9DCB5" w:rsidR="00B43CF6" w:rsidRDefault="00B43CF6">
          <w:pPr>
            <w:pStyle w:val="TOC3"/>
            <w:rPr>
              <w:rFonts w:asciiTheme="minorHAnsi" w:eastAsiaTheme="minorEastAsia" w:hAnsiTheme="minorHAnsi" w:cstheme="minorBidi"/>
              <w:noProof/>
              <w:kern w:val="2"/>
              <w:lang w:val="en-PH"/>
              <w14:ligatures w14:val="standardContextual"/>
            </w:rPr>
          </w:pPr>
          <w:hyperlink w:anchor="_Toc236398619" w:history="1">
            <w:r w:rsidRPr="00B44C1B">
              <w:rPr>
                <w:rStyle w:val="Hyperlink"/>
                <w:noProof/>
              </w:rPr>
              <w:t>6.5.4</w:t>
            </w:r>
            <w:r>
              <w:rPr>
                <w:rFonts w:asciiTheme="minorHAnsi" w:eastAsiaTheme="minorEastAsia" w:hAnsiTheme="minorHAnsi" w:cstheme="minorBidi"/>
                <w:noProof/>
                <w:kern w:val="2"/>
                <w:lang w:val="en-PH"/>
                <w14:ligatures w14:val="standardContextual"/>
              </w:rPr>
              <w:tab/>
            </w:r>
            <w:r w:rsidRPr="00B44C1B">
              <w:rPr>
                <w:rStyle w:val="Hyperlink"/>
                <w:noProof/>
              </w:rPr>
              <w:t>Summary Assessment</w:t>
            </w:r>
            <w:r>
              <w:rPr>
                <w:noProof/>
                <w:webHidden/>
              </w:rPr>
              <w:tab/>
            </w:r>
            <w:r>
              <w:rPr>
                <w:noProof/>
                <w:webHidden/>
              </w:rPr>
              <w:fldChar w:fldCharType="begin"/>
            </w:r>
            <w:r>
              <w:rPr>
                <w:noProof/>
                <w:webHidden/>
              </w:rPr>
              <w:instrText xml:space="preserve"> PAGEREF _Toc236398619 \h </w:instrText>
            </w:r>
            <w:r>
              <w:rPr>
                <w:noProof/>
                <w:webHidden/>
              </w:rPr>
            </w:r>
            <w:r>
              <w:rPr>
                <w:noProof/>
                <w:webHidden/>
              </w:rPr>
              <w:fldChar w:fldCharType="separate"/>
            </w:r>
            <w:r>
              <w:rPr>
                <w:noProof/>
                <w:webHidden/>
              </w:rPr>
              <w:t>154</w:t>
            </w:r>
            <w:r>
              <w:rPr>
                <w:noProof/>
                <w:webHidden/>
              </w:rPr>
              <w:fldChar w:fldCharType="end"/>
            </w:r>
          </w:hyperlink>
        </w:p>
        <w:p w14:paraId="3A3A26C7" w14:textId="28AD5910" w:rsidR="00B43CF6" w:rsidRDefault="00B43CF6">
          <w:pPr>
            <w:pStyle w:val="TOC1"/>
            <w:rPr>
              <w:rFonts w:asciiTheme="minorHAnsi" w:eastAsiaTheme="minorEastAsia" w:hAnsiTheme="minorHAnsi" w:cstheme="minorBidi"/>
              <w:noProof/>
              <w:kern w:val="2"/>
              <w:lang w:val="en-PH"/>
              <w14:ligatures w14:val="standardContextual"/>
            </w:rPr>
          </w:pPr>
          <w:hyperlink w:anchor="_Toc236398620" w:history="1">
            <w:r w:rsidRPr="00B44C1B">
              <w:rPr>
                <w:rStyle w:val="Hyperlink"/>
                <w:bCs/>
                <w:noProof/>
              </w:rPr>
              <w:t>7.</w:t>
            </w:r>
            <w:r>
              <w:rPr>
                <w:rFonts w:asciiTheme="minorHAnsi" w:eastAsiaTheme="minorEastAsia" w:hAnsiTheme="minorHAnsi" w:cstheme="minorBidi"/>
                <w:noProof/>
                <w:kern w:val="2"/>
                <w:lang w:val="en-PH"/>
                <w14:ligatures w14:val="standardContextual"/>
              </w:rPr>
              <w:tab/>
            </w:r>
            <w:r w:rsidRPr="00B44C1B">
              <w:rPr>
                <w:rStyle w:val="Hyperlink"/>
                <w:noProof/>
              </w:rPr>
              <w:t>Conclusion and Recommendation</w:t>
            </w:r>
            <w:r>
              <w:rPr>
                <w:noProof/>
                <w:webHidden/>
              </w:rPr>
              <w:tab/>
            </w:r>
            <w:r>
              <w:rPr>
                <w:noProof/>
                <w:webHidden/>
              </w:rPr>
              <w:fldChar w:fldCharType="begin"/>
            </w:r>
            <w:r>
              <w:rPr>
                <w:noProof/>
                <w:webHidden/>
              </w:rPr>
              <w:instrText xml:space="preserve"> PAGEREF _Toc236398620 \h </w:instrText>
            </w:r>
            <w:r>
              <w:rPr>
                <w:noProof/>
                <w:webHidden/>
              </w:rPr>
            </w:r>
            <w:r>
              <w:rPr>
                <w:noProof/>
                <w:webHidden/>
              </w:rPr>
              <w:fldChar w:fldCharType="separate"/>
            </w:r>
            <w:r>
              <w:rPr>
                <w:noProof/>
                <w:webHidden/>
              </w:rPr>
              <w:t>154</w:t>
            </w:r>
            <w:r>
              <w:rPr>
                <w:noProof/>
                <w:webHidden/>
              </w:rPr>
              <w:fldChar w:fldCharType="end"/>
            </w:r>
          </w:hyperlink>
        </w:p>
        <w:p w14:paraId="63EE6B4B" w14:textId="03FC464D"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621" w:history="1">
            <w:r w:rsidRPr="00B44C1B">
              <w:rPr>
                <w:rStyle w:val="Hyperlink"/>
                <w:noProof/>
              </w:rPr>
              <w:t>7.1</w:t>
            </w:r>
            <w:r>
              <w:rPr>
                <w:rFonts w:asciiTheme="minorHAnsi" w:eastAsiaTheme="minorEastAsia" w:hAnsiTheme="minorHAnsi" w:cstheme="minorBidi"/>
                <w:noProof/>
                <w:kern w:val="2"/>
                <w:lang w:val="en-PH"/>
                <w14:ligatures w14:val="standardContextual"/>
              </w:rPr>
              <w:tab/>
            </w:r>
            <w:r w:rsidRPr="00B44C1B">
              <w:rPr>
                <w:rStyle w:val="Hyperlink"/>
                <w:noProof/>
              </w:rPr>
              <w:t>Conclusion</w:t>
            </w:r>
            <w:r>
              <w:rPr>
                <w:noProof/>
                <w:webHidden/>
              </w:rPr>
              <w:tab/>
            </w:r>
            <w:r>
              <w:rPr>
                <w:noProof/>
                <w:webHidden/>
              </w:rPr>
              <w:fldChar w:fldCharType="begin"/>
            </w:r>
            <w:r>
              <w:rPr>
                <w:noProof/>
                <w:webHidden/>
              </w:rPr>
              <w:instrText xml:space="preserve"> PAGEREF _Toc236398621 \h </w:instrText>
            </w:r>
            <w:r>
              <w:rPr>
                <w:noProof/>
                <w:webHidden/>
              </w:rPr>
            </w:r>
            <w:r>
              <w:rPr>
                <w:noProof/>
                <w:webHidden/>
              </w:rPr>
              <w:fldChar w:fldCharType="separate"/>
            </w:r>
            <w:r>
              <w:rPr>
                <w:noProof/>
                <w:webHidden/>
              </w:rPr>
              <w:t>154</w:t>
            </w:r>
            <w:r>
              <w:rPr>
                <w:noProof/>
                <w:webHidden/>
              </w:rPr>
              <w:fldChar w:fldCharType="end"/>
            </w:r>
          </w:hyperlink>
        </w:p>
        <w:p w14:paraId="4C9715A1" w14:textId="28397B40" w:rsidR="00B43CF6" w:rsidRDefault="00B43CF6">
          <w:pPr>
            <w:pStyle w:val="TOC2"/>
            <w:tabs>
              <w:tab w:val="left" w:pos="880"/>
              <w:tab w:val="right" w:leader="dot" w:pos="9350"/>
            </w:tabs>
            <w:rPr>
              <w:rFonts w:asciiTheme="minorHAnsi" w:eastAsiaTheme="minorEastAsia" w:hAnsiTheme="minorHAnsi" w:cstheme="minorBidi"/>
              <w:noProof/>
              <w:kern w:val="2"/>
              <w:lang w:val="en-PH"/>
              <w14:ligatures w14:val="standardContextual"/>
            </w:rPr>
          </w:pPr>
          <w:hyperlink w:anchor="_Toc236398622" w:history="1">
            <w:r w:rsidRPr="00B44C1B">
              <w:rPr>
                <w:rStyle w:val="Hyperlink"/>
                <w:noProof/>
              </w:rPr>
              <w:t>7.2</w:t>
            </w:r>
            <w:r>
              <w:rPr>
                <w:rFonts w:asciiTheme="minorHAnsi" w:eastAsiaTheme="minorEastAsia" w:hAnsiTheme="minorHAnsi" w:cstheme="minorBidi"/>
                <w:noProof/>
                <w:kern w:val="2"/>
                <w:lang w:val="en-PH"/>
                <w14:ligatures w14:val="standardContextual"/>
              </w:rPr>
              <w:tab/>
            </w:r>
            <w:r w:rsidRPr="00B44C1B">
              <w:rPr>
                <w:rStyle w:val="Hyperlink"/>
                <w:noProof/>
              </w:rPr>
              <w:t>Recommendation</w:t>
            </w:r>
            <w:r>
              <w:rPr>
                <w:noProof/>
                <w:webHidden/>
              </w:rPr>
              <w:tab/>
            </w:r>
            <w:r>
              <w:rPr>
                <w:noProof/>
                <w:webHidden/>
              </w:rPr>
              <w:fldChar w:fldCharType="begin"/>
            </w:r>
            <w:r>
              <w:rPr>
                <w:noProof/>
                <w:webHidden/>
              </w:rPr>
              <w:instrText xml:space="preserve"> PAGEREF _Toc236398622 \h </w:instrText>
            </w:r>
            <w:r>
              <w:rPr>
                <w:noProof/>
                <w:webHidden/>
              </w:rPr>
            </w:r>
            <w:r>
              <w:rPr>
                <w:noProof/>
                <w:webHidden/>
              </w:rPr>
              <w:fldChar w:fldCharType="separate"/>
            </w:r>
            <w:r>
              <w:rPr>
                <w:noProof/>
                <w:webHidden/>
              </w:rPr>
              <w:t>157</w:t>
            </w:r>
            <w:r>
              <w:rPr>
                <w:noProof/>
                <w:webHidden/>
              </w:rPr>
              <w:fldChar w:fldCharType="end"/>
            </w:r>
          </w:hyperlink>
        </w:p>
        <w:p w14:paraId="31A6FA5C" w14:textId="5B25A537" w:rsidR="00E03CD4" w:rsidRDefault="00E03CD4">
          <w:r>
            <w:rPr>
              <w:b/>
              <w:bCs/>
              <w:noProof/>
            </w:rPr>
            <w:fldChar w:fldCharType="end"/>
          </w:r>
        </w:p>
      </w:sdtContent>
    </w:sdt>
    <w:p w14:paraId="3FC072D4" w14:textId="77777777" w:rsidR="00610E67" w:rsidRDefault="00610E67" w:rsidP="00C86BCC">
      <w:pPr>
        <w:rPr>
          <w:rFonts w:eastAsia="Garamond"/>
          <w:b/>
        </w:rPr>
      </w:pPr>
    </w:p>
    <w:p w14:paraId="47126E26" w14:textId="77777777" w:rsidR="00610E67" w:rsidRDefault="00610E67" w:rsidP="00C86BCC"/>
    <w:p w14:paraId="13D7B495" w14:textId="77777777" w:rsidR="007765D7" w:rsidRDefault="007765D7" w:rsidP="00C86BCC"/>
    <w:p w14:paraId="082C35A9" w14:textId="77777777" w:rsidR="007765D7" w:rsidRDefault="007765D7" w:rsidP="00C86BCC"/>
    <w:p w14:paraId="000A3151" w14:textId="77777777" w:rsidR="007A57EF" w:rsidRPr="00C86BCC" w:rsidRDefault="007A57EF" w:rsidP="00C86BCC"/>
    <w:p w14:paraId="4D796BD6" w14:textId="399FDC58" w:rsidR="008C0270" w:rsidRDefault="008C0270">
      <w:pPr>
        <w:pStyle w:val="TableofFigures"/>
        <w:tabs>
          <w:tab w:val="right" w:leader="dot" w:pos="9350"/>
        </w:tabs>
        <w:rPr>
          <w:rFonts w:eastAsia="Garamond"/>
          <w:b/>
        </w:rPr>
      </w:pPr>
      <w:r>
        <w:rPr>
          <w:rFonts w:eastAsia="Garamond"/>
          <w:b/>
        </w:rPr>
        <w:lastRenderedPageBreak/>
        <w:t>Table of Figures</w:t>
      </w:r>
    </w:p>
    <w:p w14:paraId="04DA6238" w14:textId="0046575E"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rFonts w:eastAsia="Garamond"/>
          <w:b/>
        </w:rPr>
        <w:fldChar w:fldCharType="begin"/>
      </w:r>
      <w:r>
        <w:rPr>
          <w:rFonts w:eastAsia="Garamond"/>
          <w:b/>
        </w:rPr>
        <w:instrText xml:space="preserve"> TOC \c "Figure" </w:instrText>
      </w:r>
      <w:r>
        <w:rPr>
          <w:rFonts w:eastAsia="Garamond"/>
          <w:b/>
        </w:rPr>
        <w:fldChar w:fldCharType="separate"/>
      </w:r>
      <w:r>
        <w:rPr>
          <w:noProof/>
        </w:rPr>
        <w:t>Figure 1</w:t>
      </w:r>
      <w:r>
        <w:rPr>
          <w:noProof/>
        </w:rPr>
        <w:noBreakHyphen/>
        <w:t>1 Damages amassed by Ransomware attacks (2019-2023) [3]</w:t>
      </w:r>
      <w:r>
        <w:rPr>
          <w:noProof/>
        </w:rPr>
        <w:tab/>
      </w:r>
      <w:r>
        <w:rPr>
          <w:noProof/>
        </w:rPr>
        <w:fldChar w:fldCharType="begin"/>
      </w:r>
      <w:r>
        <w:rPr>
          <w:noProof/>
        </w:rPr>
        <w:instrText xml:space="preserve"> PAGEREF _Toc236398623 \h </w:instrText>
      </w:r>
      <w:r>
        <w:rPr>
          <w:noProof/>
        </w:rPr>
      </w:r>
      <w:r>
        <w:rPr>
          <w:noProof/>
        </w:rPr>
        <w:fldChar w:fldCharType="separate"/>
      </w:r>
      <w:r>
        <w:rPr>
          <w:noProof/>
        </w:rPr>
        <w:t>10</w:t>
      </w:r>
      <w:r>
        <w:rPr>
          <w:noProof/>
        </w:rPr>
        <w:fldChar w:fldCharType="end"/>
      </w:r>
    </w:p>
    <w:p w14:paraId="48F6A335" w14:textId="7B70483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2</w:t>
      </w:r>
      <w:r>
        <w:rPr>
          <w:noProof/>
        </w:rPr>
        <w:noBreakHyphen/>
        <w:t>1 System Phases of HTTP behavior-based detection [15]</w:t>
      </w:r>
      <w:r>
        <w:rPr>
          <w:noProof/>
        </w:rPr>
        <w:tab/>
      </w:r>
      <w:r>
        <w:rPr>
          <w:noProof/>
        </w:rPr>
        <w:fldChar w:fldCharType="begin"/>
      </w:r>
      <w:r>
        <w:rPr>
          <w:noProof/>
        </w:rPr>
        <w:instrText xml:space="preserve"> PAGEREF _Toc236398624 \h </w:instrText>
      </w:r>
      <w:r>
        <w:rPr>
          <w:noProof/>
        </w:rPr>
      </w:r>
      <w:r>
        <w:rPr>
          <w:noProof/>
        </w:rPr>
        <w:fldChar w:fldCharType="separate"/>
      </w:r>
      <w:r>
        <w:rPr>
          <w:noProof/>
        </w:rPr>
        <w:t>23</w:t>
      </w:r>
      <w:r>
        <w:rPr>
          <w:noProof/>
        </w:rPr>
        <w:fldChar w:fldCharType="end"/>
      </w:r>
    </w:p>
    <w:p w14:paraId="38E0102E" w14:textId="0C4DBCB8"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2</w:t>
      </w:r>
      <w:r>
        <w:rPr>
          <w:noProof/>
        </w:rPr>
        <w:noBreakHyphen/>
        <w:t>2 Gwardar System Architecture [16]</w:t>
      </w:r>
      <w:r>
        <w:rPr>
          <w:noProof/>
        </w:rPr>
        <w:tab/>
      </w:r>
      <w:r>
        <w:rPr>
          <w:noProof/>
        </w:rPr>
        <w:fldChar w:fldCharType="begin"/>
      </w:r>
      <w:r>
        <w:rPr>
          <w:noProof/>
        </w:rPr>
        <w:instrText xml:space="preserve"> PAGEREF _Toc236398625 \h </w:instrText>
      </w:r>
      <w:r>
        <w:rPr>
          <w:noProof/>
        </w:rPr>
      </w:r>
      <w:r>
        <w:rPr>
          <w:noProof/>
        </w:rPr>
        <w:fldChar w:fldCharType="separate"/>
      </w:r>
      <w:r>
        <w:rPr>
          <w:noProof/>
        </w:rPr>
        <w:t>25</w:t>
      </w:r>
      <w:r>
        <w:rPr>
          <w:noProof/>
        </w:rPr>
        <w:fldChar w:fldCharType="end"/>
      </w:r>
    </w:p>
    <w:p w14:paraId="06D98C15" w14:textId="43CDC72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2</w:t>
      </w:r>
      <w:r>
        <w:rPr>
          <w:noProof/>
        </w:rPr>
        <w:noBreakHyphen/>
        <w:t>3 SDK Environment Interaction</w:t>
      </w:r>
      <w:r>
        <w:rPr>
          <w:noProof/>
        </w:rPr>
        <w:tab/>
      </w:r>
      <w:r>
        <w:rPr>
          <w:noProof/>
        </w:rPr>
        <w:fldChar w:fldCharType="begin"/>
      </w:r>
      <w:r>
        <w:rPr>
          <w:noProof/>
        </w:rPr>
        <w:instrText xml:space="preserve"> PAGEREF _Toc236398626 \h </w:instrText>
      </w:r>
      <w:r>
        <w:rPr>
          <w:noProof/>
        </w:rPr>
      </w:r>
      <w:r>
        <w:rPr>
          <w:noProof/>
        </w:rPr>
        <w:fldChar w:fldCharType="separate"/>
      </w:r>
      <w:r>
        <w:rPr>
          <w:noProof/>
        </w:rPr>
        <w:t>25</w:t>
      </w:r>
      <w:r>
        <w:rPr>
          <w:noProof/>
        </w:rPr>
        <w:fldChar w:fldCharType="end"/>
      </w:r>
    </w:p>
    <w:p w14:paraId="62DFAD29" w14:textId="49B71491"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 Proposed Security Platform Architecture, Part of the SDN Platform.</w:t>
      </w:r>
      <w:r>
        <w:rPr>
          <w:noProof/>
        </w:rPr>
        <w:tab/>
      </w:r>
      <w:r>
        <w:rPr>
          <w:noProof/>
        </w:rPr>
        <w:fldChar w:fldCharType="begin"/>
      </w:r>
      <w:r>
        <w:rPr>
          <w:noProof/>
        </w:rPr>
        <w:instrText xml:space="preserve"> PAGEREF _Toc236398627 \h </w:instrText>
      </w:r>
      <w:r>
        <w:rPr>
          <w:noProof/>
        </w:rPr>
      </w:r>
      <w:r>
        <w:rPr>
          <w:noProof/>
        </w:rPr>
        <w:fldChar w:fldCharType="separate"/>
      </w:r>
      <w:r>
        <w:rPr>
          <w:noProof/>
        </w:rPr>
        <w:t>39</w:t>
      </w:r>
      <w:r>
        <w:rPr>
          <w:noProof/>
        </w:rPr>
        <w:fldChar w:fldCharType="end"/>
      </w:r>
    </w:p>
    <w:p w14:paraId="3A02EC31" w14:textId="0E2B3D23"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2 Parts inside the proposed Core System</w:t>
      </w:r>
      <w:r>
        <w:rPr>
          <w:noProof/>
        </w:rPr>
        <w:tab/>
      </w:r>
      <w:r>
        <w:rPr>
          <w:noProof/>
        </w:rPr>
        <w:fldChar w:fldCharType="begin"/>
      </w:r>
      <w:r>
        <w:rPr>
          <w:noProof/>
        </w:rPr>
        <w:instrText xml:space="preserve"> PAGEREF _Toc236398628 \h </w:instrText>
      </w:r>
      <w:r>
        <w:rPr>
          <w:noProof/>
        </w:rPr>
      </w:r>
      <w:r>
        <w:rPr>
          <w:noProof/>
        </w:rPr>
        <w:fldChar w:fldCharType="separate"/>
      </w:r>
      <w:r>
        <w:rPr>
          <w:noProof/>
        </w:rPr>
        <w:t>40</w:t>
      </w:r>
      <w:r>
        <w:rPr>
          <w:noProof/>
        </w:rPr>
        <w:fldChar w:fldCharType="end"/>
      </w:r>
    </w:p>
    <w:p w14:paraId="1D2BD5AA" w14:textId="2CA8B422"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3 Full map of the SDN platform with the proposed Security Platform Implementation.</w:t>
      </w:r>
      <w:r>
        <w:rPr>
          <w:noProof/>
        </w:rPr>
        <w:tab/>
      </w:r>
      <w:r>
        <w:rPr>
          <w:noProof/>
        </w:rPr>
        <w:fldChar w:fldCharType="begin"/>
      </w:r>
      <w:r>
        <w:rPr>
          <w:noProof/>
        </w:rPr>
        <w:instrText xml:space="preserve"> PAGEREF _Toc236398629 \h </w:instrText>
      </w:r>
      <w:r>
        <w:rPr>
          <w:noProof/>
        </w:rPr>
      </w:r>
      <w:r>
        <w:rPr>
          <w:noProof/>
        </w:rPr>
        <w:fldChar w:fldCharType="separate"/>
      </w:r>
      <w:r>
        <w:rPr>
          <w:noProof/>
        </w:rPr>
        <w:t>41</w:t>
      </w:r>
      <w:r>
        <w:rPr>
          <w:noProof/>
        </w:rPr>
        <w:fldChar w:fldCharType="end"/>
      </w:r>
    </w:p>
    <w:p w14:paraId="35B0A7A3" w14:textId="02BC148A"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4 Sample SDK Import</w:t>
      </w:r>
      <w:r>
        <w:rPr>
          <w:noProof/>
        </w:rPr>
        <w:tab/>
      </w:r>
      <w:r>
        <w:rPr>
          <w:noProof/>
        </w:rPr>
        <w:fldChar w:fldCharType="begin"/>
      </w:r>
      <w:r>
        <w:rPr>
          <w:noProof/>
        </w:rPr>
        <w:instrText xml:space="preserve"> PAGEREF _Toc236398630 \h </w:instrText>
      </w:r>
      <w:r>
        <w:rPr>
          <w:noProof/>
        </w:rPr>
      </w:r>
      <w:r>
        <w:rPr>
          <w:noProof/>
        </w:rPr>
        <w:fldChar w:fldCharType="separate"/>
      </w:r>
      <w:r>
        <w:rPr>
          <w:noProof/>
        </w:rPr>
        <w:t>55</w:t>
      </w:r>
      <w:r>
        <w:rPr>
          <w:noProof/>
        </w:rPr>
        <w:fldChar w:fldCharType="end"/>
      </w:r>
    </w:p>
    <w:p w14:paraId="551BD9A0" w14:textId="562B8E1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5 Sending Messages to RabbitMQ with Java</w:t>
      </w:r>
      <w:r>
        <w:rPr>
          <w:noProof/>
        </w:rPr>
        <w:tab/>
      </w:r>
      <w:r>
        <w:rPr>
          <w:noProof/>
        </w:rPr>
        <w:fldChar w:fldCharType="begin"/>
      </w:r>
      <w:r>
        <w:rPr>
          <w:noProof/>
        </w:rPr>
        <w:instrText xml:space="preserve"> PAGEREF _Toc236398631 \h </w:instrText>
      </w:r>
      <w:r>
        <w:rPr>
          <w:noProof/>
        </w:rPr>
      </w:r>
      <w:r>
        <w:rPr>
          <w:noProof/>
        </w:rPr>
        <w:fldChar w:fldCharType="separate"/>
      </w:r>
      <w:r>
        <w:rPr>
          <w:noProof/>
        </w:rPr>
        <w:t>56</w:t>
      </w:r>
      <w:r>
        <w:rPr>
          <w:noProof/>
        </w:rPr>
        <w:fldChar w:fldCharType="end"/>
      </w:r>
    </w:p>
    <w:p w14:paraId="2878BEEB" w14:textId="0EF6731B"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6 Flowchart showing the procedure done by the Communication Fabric</w:t>
      </w:r>
      <w:r>
        <w:rPr>
          <w:noProof/>
        </w:rPr>
        <w:tab/>
      </w:r>
      <w:r>
        <w:rPr>
          <w:noProof/>
        </w:rPr>
        <w:fldChar w:fldCharType="begin"/>
      </w:r>
      <w:r>
        <w:rPr>
          <w:noProof/>
        </w:rPr>
        <w:instrText xml:space="preserve"> PAGEREF _Toc236398632 \h </w:instrText>
      </w:r>
      <w:r>
        <w:rPr>
          <w:noProof/>
        </w:rPr>
      </w:r>
      <w:r>
        <w:rPr>
          <w:noProof/>
        </w:rPr>
        <w:fldChar w:fldCharType="separate"/>
      </w:r>
      <w:r>
        <w:rPr>
          <w:noProof/>
        </w:rPr>
        <w:t>57</w:t>
      </w:r>
      <w:r>
        <w:rPr>
          <w:noProof/>
        </w:rPr>
        <w:fldChar w:fldCharType="end"/>
      </w:r>
    </w:p>
    <w:p w14:paraId="3B411783" w14:textId="6D3061B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7 Sample User-defined Workflow</w:t>
      </w:r>
      <w:r>
        <w:rPr>
          <w:noProof/>
        </w:rPr>
        <w:tab/>
      </w:r>
      <w:r>
        <w:rPr>
          <w:noProof/>
        </w:rPr>
        <w:fldChar w:fldCharType="begin"/>
      </w:r>
      <w:r>
        <w:rPr>
          <w:noProof/>
        </w:rPr>
        <w:instrText xml:space="preserve"> PAGEREF _Toc236398633 \h </w:instrText>
      </w:r>
      <w:r>
        <w:rPr>
          <w:noProof/>
        </w:rPr>
      </w:r>
      <w:r>
        <w:rPr>
          <w:noProof/>
        </w:rPr>
        <w:fldChar w:fldCharType="separate"/>
      </w:r>
      <w:r>
        <w:rPr>
          <w:noProof/>
        </w:rPr>
        <w:t>59</w:t>
      </w:r>
      <w:r>
        <w:rPr>
          <w:noProof/>
        </w:rPr>
        <w:fldChar w:fldCharType="end"/>
      </w:r>
    </w:p>
    <w:p w14:paraId="4B2FC3C5" w14:textId="38F8F9D0"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8 Flowchart showing the procedure done by the Workflow Engine</w:t>
      </w:r>
      <w:r>
        <w:rPr>
          <w:noProof/>
        </w:rPr>
        <w:tab/>
      </w:r>
      <w:r>
        <w:rPr>
          <w:noProof/>
        </w:rPr>
        <w:fldChar w:fldCharType="begin"/>
      </w:r>
      <w:r>
        <w:rPr>
          <w:noProof/>
        </w:rPr>
        <w:instrText xml:space="preserve"> PAGEREF _Toc236398634 \h </w:instrText>
      </w:r>
      <w:r>
        <w:rPr>
          <w:noProof/>
        </w:rPr>
      </w:r>
      <w:r>
        <w:rPr>
          <w:noProof/>
        </w:rPr>
        <w:fldChar w:fldCharType="separate"/>
      </w:r>
      <w:r>
        <w:rPr>
          <w:noProof/>
        </w:rPr>
        <w:t>61</w:t>
      </w:r>
      <w:r>
        <w:rPr>
          <w:noProof/>
        </w:rPr>
        <w:fldChar w:fldCharType="end"/>
      </w:r>
    </w:p>
    <w:p w14:paraId="02764BD7" w14:textId="527C71DE"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9 Module Lifecycle Manager</w:t>
      </w:r>
      <w:r>
        <w:rPr>
          <w:noProof/>
        </w:rPr>
        <w:tab/>
      </w:r>
      <w:r>
        <w:rPr>
          <w:noProof/>
        </w:rPr>
        <w:fldChar w:fldCharType="begin"/>
      </w:r>
      <w:r>
        <w:rPr>
          <w:noProof/>
        </w:rPr>
        <w:instrText xml:space="preserve"> PAGEREF _Toc236398635 \h </w:instrText>
      </w:r>
      <w:r>
        <w:rPr>
          <w:noProof/>
        </w:rPr>
      </w:r>
      <w:r>
        <w:rPr>
          <w:noProof/>
        </w:rPr>
        <w:fldChar w:fldCharType="separate"/>
      </w:r>
      <w:r>
        <w:rPr>
          <w:noProof/>
        </w:rPr>
        <w:t>63</w:t>
      </w:r>
      <w:r>
        <w:rPr>
          <w:noProof/>
        </w:rPr>
        <w:fldChar w:fldCharType="end"/>
      </w:r>
    </w:p>
    <w:p w14:paraId="0F482078" w14:textId="48A6875A"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10 Flowchart showing the Module Registry and Lifecycle Manager procedure</w:t>
      </w:r>
      <w:r>
        <w:rPr>
          <w:noProof/>
        </w:rPr>
        <w:tab/>
      </w:r>
      <w:r>
        <w:rPr>
          <w:noProof/>
        </w:rPr>
        <w:fldChar w:fldCharType="begin"/>
      </w:r>
      <w:r>
        <w:rPr>
          <w:noProof/>
        </w:rPr>
        <w:instrText xml:space="preserve"> PAGEREF _Toc236398636 \h </w:instrText>
      </w:r>
      <w:r>
        <w:rPr>
          <w:noProof/>
        </w:rPr>
      </w:r>
      <w:r>
        <w:rPr>
          <w:noProof/>
        </w:rPr>
        <w:fldChar w:fldCharType="separate"/>
      </w:r>
      <w:r>
        <w:rPr>
          <w:noProof/>
        </w:rPr>
        <w:t>65</w:t>
      </w:r>
      <w:r>
        <w:rPr>
          <w:noProof/>
        </w:rPr>
        <w:fldChar w:fldCharType="end"/>
      </w:r>
    </w:p>
    <w:p w14:paraId="5D125943" w14:textId="14A4B6A1"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11 Flowchart showing the procedure of system shutdown</w:t>
      </w:r>
      <w:r>
        <w:rPr>
          <w:noProof/>
        </w:rPr>
        <w:tab/>
      </w:r>
      <w:r>
        <w:rPr>
          <w:noProof/>
        </w:rPr>
        <w:fldChar w:fldCharType="begin"/>
      </w:r>
      <w:r>
        <w:rPr>
          <w:noProof/>
        </w:rPr>
        <w:instrText xml:space="preserve"> PAGEREF _Toc236398637 \h </w:instrText>
      </w:r>
      <w:r>
        <w:rPr>
          <w:noProof/>
        </w:rPr>
      </w:r>
      <w:r>
        <w:rPr>
          <w:noProof/>
        </w:rPr>
        <w:fldChar w:fldCharType="separate"/>
      </w:r>
      <w:r>
        <w:rPr>
          <w:noProof/>
        </w:rPr>
        <w:t>66</w:t>
      </w:r>
      <w:r>
        <w:rPr>
          <w:noProof/>
        </w:rPr>
        <w:fldChar w:fldCharType="end"/>
      </w:r>
    </w:p>
    <w:p w14:paraId="23F73CA1" w14:textId="0BD13D29"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12 Flowchart showing the procedure done by the Threat Context Store</w:t>
      </w:r>
      <w:r>
        <w:rPr>
          <w:noProof/>
        </w:rPr>
        <w:tab/>
      </w:r>
      <w:r>
        <w:rPr>
          <w:noProof/>
        </w:rPr>
        <w:fldChar w:fldCharType="begin"/>
      </w:r>
      <w:r>
        <w:rPr>
          <w:noProof/>
        </w:rPr>
        <w:instrText xml:space="preserve"> PAGEREF _Toc236398638 \h </w:instrText>
      </w:r>
      <w:r>
        <w:rPr>
          <w:noProof/>
        </w:rPr>
      </w:r>
      <w:r>
        <w:rPr>
          <w:noProof/>
        </w:rPr>
        <w:fldChar w:fldCharType="separate"/>
      </w:r>
      <w:r>
        <w:rPr>
          <w:noProof/>
        </w:rPr>
        <w:t>69</w:t>
      </w:r>
      <w:r>
        <w:rPr>
          <w:noProof/>
        </w:rPr>
        <w:fldChar w:fldCharType="end"/>
      </w:r>
    </w:p>
    <w:p w14:paraId="5EDDA56F" w14:textId="01A027D3"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13 Sample Pluggable module class</w:t>
      </w:r>
      <w:r>
        <w:rPr>
          <w:noProof/>
        </w:rPr>
        <w:tab/>
      </w:r>
      <w:r>
        <w:rPr>
          <w:noProof/>
        </w:rPr>
        <w:fldChar w:fldCharType="begin"/>
      </w:r>
      <w:r>
        <w:rPr>
          <w:noProof/>
        </w:rPr>
        <w:instrText xml:space="preserve"> PAGEREF _Toc236398639 \h </w:instrText>
      </w:r>
      <w:r>
        <w:rPr>
          <w:noProof/>
        </w:rPr>
      </w:r>
      <w:r>
        <w:rPr>
          <w:noProof/>
        </w:rPr>
        <w:fldChar w:fldCharType="separate"/>
      </w:r>
      <w:r>
        <w:rPr>
          <w:noProof/>
        </w:rPr>
        <w:t>70</w:t>
      </w:r>
      <w:r>
        <w:rPr>
          <w:noProof/>
        </w:rPr>
        <w:fldChar w:fldCharType="end"/>
      </w:r>
    </w:p>
    <w:p w14:paraId="78206EF5" w14:textId="2C009FBB"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4</w:t>
      </w:r>
      <w:r w:rsidRPr="00F01182">
        <w:rPr>
          <w:noProof/>
          <w:lang w:val="en-US"/>
        </w:rPr>
        <w:noBreakHyphen/>
        <w:t>14 Sample CoreSystemAPI class</w:t>
      </w:r>
      <w:r>
        <w:rPr>
          <w:noProof/>
        </w:rPr>
        <w:tab/>
      </w:r>
      <w:r>
        <w:rPr>
          <w:noProof/>
        </w:rPr>
        <w:fldChar w:fldCharType="begin"/>
      </w:r>
      <w:r>
        <w:rPr>
          <w:noProof/>
        </w:rPr>
        <w:instrText xml:space="preserve"> PAGEREF _Toc236398640 \h </w:instrText>
      </w:r>
      <w:r>
        <w:rPr>
          <w:noProof/>
        </w:rPr>
      </w:r>
      <w:r>
        <w:rPr>
          <w:noProof/>
        </w:rPr>
        <w:fldChar w:fldCharType="separate"/>
      </w:r>
      <w:r>
        <w:rPr>
          <w:noProof/>
        </w:rPr>
        <w:t>70</w:t>
      </w:r>
      <w:r>
        <w:rPr>
          <w:noProof/>
        </w:rPr>
        <w:fldChar w:fldCharType="end"/>
      </w:r>
    </w:p>
    <w:p w14:paraId="0F4DB2D4" w14:textId="2A62759B"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15 Standard event wrapper</w:t>
      </w:r>
      <w:r>
        <w:rPr>
          <w:noProof/>
        </w:rPr>
        <w:tab/>
      </w:r>
      <w:r>
        <w:rPr>
          <w:noProof/>
        </w:rPr>
        <w:fldChar w:fldCharType="begin"/>
      </w:r>
      <w:r>
        <w:rPr>
          <w:noProof/>
        </w:rPr>
        <w:instrText xml:space="preserve"> PAGEREF _Toc236398641 \h </w:instrText>
      </w:r>
      <w:r>
        <w:rPr>
          <w:noProof/>
        </w:rPr>
      </w:r>
      <w:r>
        <w:rPr>
          <w:noProof/>
        </w:rPr>
        <w:fldChar w:fldCharType="separate"/>
      </w:r>
      <w:r>
        <w:rPr>
          <w:noProof/>
        </w:rPr>
        <w:t>71</w:t>
      </w:r>
      <w:r>
        <w:rPr>
          <w:noProof/>
        </w:rPr>
        <w:fldChar w:fldCharType="end"/>
      </w:r>
    </w:p>
    <w:p w14:paraId="32D23261" w14:textId="14506A6E"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16 Standard event alert</w:t>
      </w:r>
      <w:r>
        <w:rPr>
          <w:noProof/>
        </w:rPr>
        <w:tab/>
      </w:r>
      <w:r>
        <w:rPr>
          <w:noProof/>
        </w:rPr>
        <w:fldChar w:fldCharType="begin"/>
      </w:r>
      <w:r>
        <w:rPr>
          <w:noProof/>
        </w:rPr>
        <w:instrText xml:space="preserve"> PAGEREF _Toc236398642 \h </w:instrText>
      </w:r>
      <w:r>
        <w:rPr>
          <w:noProof/>
        </w:rPr>
      </w:r>
      <w:r>
        <w:rPr>
          <w:noProof/>
        </w:rPr>
        <w:fldChar w:fldCharType="separate"/>
      </w:r>
      <w:r>
        <w:rPr>
          <w:noProof/>
        </w:rPr>
        <w:t>71</w:t>
      </w:r>
      <w:r>
        <w:rPr>
          <w:noProof/>
        </w:rPr>
        <w:fldChar w:fldCharType="end"/>
      </w:r>
    </w:p>
    <w:p w14:paraId="44E37207" w14:textId="30AF6C0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17 Standard Enum for type safety</w:t>
      </w:r>
      <w:r>
        <w:rPr>
          <w:noProof/>
        </w:rPr>
        <w:tab/>
      </w:r>
      <w:r>
        <w:rPr>
          <w:noProof/>
        </w:rPr>
        <w:fldChar w:fldCharType="begin"/>
      </w:r>
      <w:r>
        <w:rPr>
          <w:noProof/>
        </w:rPr>
        <w:instrText xml:space="preserve"> PAGEREF _Toc236398643 \h </w:instrText>
      </w:r>
      <w:r>
        <w:rPr>
          <w:noProof/>
        </w:rPr>
      </w:r>
      <w:r>
        <w:rPr>
          <w:noProof/>
        </w:rPr>
        <w:fldChar w:fldCharType="separate"/>
      </w:r>
      <w:r>
        <w:rPr>
          <w:noProof/>
        </w:rPr>
        <w:t>71</w:t>
      </w:r>
      <w:r>
        <w:rPr>
          <w:noProof/>
        </w:rPr>
        <w:fldChar w:fldCharType="end"/>
      </w:r>
    </w:p>
    <w:p w14:paraId="649A589F" w14:textId="3DB5AB3B"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18 Standard Help classes</w:t>
      </w:r>
      <w:r>
        <w:rPr>
          <w:noProof/>
        </w:rPr>
        <w:tab/>
      </w:r>
      <w:r>
        <w:rPr>
          <w:noProof/>
        </w:rPr>
        <w:fldChar w:fldCharType="begin"/>
      </w:r>
      <w:r>
        <w:rPr>
          <w:noProof/>
        </w:rPr>
        <w:instrText xml:space="preserve"> PAGEREF _Toc236398644 \h </w:instrText>
      </w:r>
      <w:r>
        <w:rPr>
          <w:noProof/>
        </w:rPr>
      </w:r>
      <w:r>
        <w:rPr>
          <w:noProof/>
        </w:rPr>
        <w:fldChar w:fldCharType="separate"/>
      </w:r>
      <w:r>
        <w:rPr>
          <w:noProof/>
        </w:rPr>
        <w:t>72</w:t>
      </w:r>
      <w:r>
        <w:rPr>
          <w:noProof/>
        </w:rPr>
        <w:fldChar w:fldCharType="end"/>
      </w:r>
    </w:p>
    <w:p w14:paraId="1046C30D" w14:textId="5088B177"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19 Sample web-app dashboard module</w:t>
      </w:r>
      <w:r>
        <w:rPr>
          <w:noProof/>
        </w:rPr>
        <w:tab/>
      </w:r>
      <w:r>
        <w:rPr>
          <w:noProof/>
        </w:rPr>
        <w:fldChar w:fldCharType="begin"/>
      </w:r>
      <w:r>
        <w:rPr>
          <w:noProof/>
        </w:rPr>
        <w:instrText xml:space="preserve"> PAGEREF _Toc236398645 \h </w:instrText>
      </w:r>
      <w:r>
        <w:rPr>
          <w:noProof/>
        </w:rPr>
      </w:r>
      <w:r>
        <w:rPr>
          <w:noProof/>
        </w:rPr>
        <w:fldChar w:fldCharType="separate"/>
      </w:r>
      <w:r>
        <w:rPr>
          <w:noProof/>
        </w:rPr>
        <w:t>72</w:t>
      </w:r>
      <w:r>
        <w:rPr>
          <w:noProof/>
        </w:rPr>
        <w:fldChar w:fldCharType="end"/>
      </w:r>
    </w:p>
    <w:p w14:paraId="05B583CC" w14:textId="3993802D"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4</w:t>
      </w:r>
      <w:r w:rsidRPr="00F01182">
        <w:rPr>
          <w:noProof/>
          <w:lang w:val="en-US"/>
        </w:rPr>
        <w:noBreakHyphen/>
        <w:t>20 Sample opendaylight module</w:t>
      </w:r>
      <w:r>
        <w:rPr>
          <w:noProof/>
        </w:rPr>
        <w:tab/>
      </w:r>
      <w:r>
        <w:rPr>
          <w:noProof/>
        </w:rPr>
        <w:fldChar w:fldCharType="begin"/>
      </w:r>
      <w:r>
        <w:rPr>
          <w:noProof/>
        </w:rPr>
        <w:instrText xml:space="preserve"> PAGEREF _Toc236398646 \h </w:instrText>
      </w:r>
      <w:r>
        <w:rPr>
          <w:noProof/>
        </w:rPr>
      </w:r>
      <w:r>
        <w:rPr>
          <w:noProof/>
        </w:rPr>
        <w:fldChar w:fldCharType="separate"/>
      </w:r>
      <w:r>
        <w:rPr>
          <w:noProof/>
        </w:rPr>
        <w:t>74</w:t>
      </w:r>
      <w:r>
        <w:rPr>
          <w:noProof/>
        </w:rPr>
        <w:fldChar w:fldCharType="end"/>
      </w:r>
    </w:p>
    <w:p w14:paraId="1F8DD3D2" w14:textId="72291118"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21 JSON as the standard data format</w:t>
      </w:r>
      <w:r>
        <w:rPr>
          <w:noProof/>
        </w:rPr>
        <w:tab/>
      </w:r>
      <w:r>
        <w:rPr>
          <w:noProof/>
        </w:rPr>
        <w:fldChar w:fldCharType="begin"/>
      </w:r>
      <w:r>
        <w:rPr>
          <w:noProof/>
        </w:rPr>
        <w:instrText xml:space="preserve"> PAGEREF _Toc236398647 \h </w:instrText>
      </w:r>
      <w:r>
        <w:rPr>
          <w:noProof/>
        </w:rPr>
      </w:r>
      <w:r>
        <w:rPr>
          <w:noProof/>
        </w:rPr>
        <w:fldChar w:fldCharType="separate"/>
      </w:r>
      <w:r>
        <w:rPr>
          <w:noProof/>
        </w:rPr>
        <w:t>75</w:t>
      </w:r>
      <w:r>
        <w:rPr>
          <w:noProof/>
        </w:rPr>
        <w:fldChar w:fldCharType="end"/>
      </w:r>
    </w:p>
    <w:p w14:paraId="1F03E74C" w14:textId="0542F225"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22 Sample Pluggable Module and Core System API Interface outline</w:t>
      </w:r>
      <w:r>
        <w:rPr>
          <w:noProof/>
        </w:rPr>
        <w:tab/>
      </w:r>
      <w:r>
        <w:rPr>
          <w:noProof/>
        </w:rPr>
        <w:fldChar w:fldCharType="begin"/>
      </w:r>
      <w:r>
        <w:rPr>
          <w:noProof/>
        </w:rPr>
        <w:instrText xml:space="preserve"> PAGEREF _Toc236398648 \h </w:instrText>
      </w:r>
      <w:r>
        <w:rPr>
          <w:noProof/>
        </w:rPr>
      </w:r>
      <w:r>
        <w:rPr>
          <w:noProof/>
        </w:rPr>
        <w:fldChar w:fldCharType="separate"/>
      </w:r>
      <w:r>
        <w:rPr>
          <w:noProof/>
        </w:rPr>
        <w:t>77</w:t>
      </w:r>
      <w:r>
        <w:rPr>
          <w:noProof/>
        </w:rPr>
        <w:fldChar w:fldCharType="end"/>
      </w:r>
    </w:p>
    <w:p w14:paraId="73CD1770" w14:textId="44A8953D"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23 Sample Event Class outline (re)</w:t>
      </w:r>
      <w:r>
        <w:rPr>
          <w:noProof/>
        </w:rPr>
        <w:tab/>
      </w:r>
      <w:r>
        <w:rPr>
          <w:noProof/>
        </w:rPr>
        <w:fldChar w:fldCharType="begin"/>
      </w:r>
      <w:r>
        <w:rPr>
          <w:noProof/>
        </w:rPr>
        <w:instrText xml:space="preserve"> PAGEREF _Toc236398649 \h </w:instrText>
      </w:r>
      <w:r>
        <w:rPr>
          <w:noProof/>
        </w:rPr>
      </w:r>
      <w:r>
        <w:rPr>
          <w:noProof/>
        </w:rPr>
        <w:fldChar w:fldCharType="separate"/>
      </w:r>
      <w:r>
        <w:rPr>
          <w:noProof/>
        </w:rPr>
        <w:t>78</w:t>
      </w:r>
      <w:r>
        <w:rPr>
          <w:noProof/>
        </w:rPr>
        <w:fldChar w:fldCharType="end"/>
      </w:r>
    </w:p>
    <w:p w14:paraId="1E0912CF" w14:textId="3E80DBA8"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4</w:t>
      </w:r>
      <w:r w:rsidRPr="00F01182">
        <w:rPr>
          <w:noProof/>
          <w:lang w:val="en-US"/>
        </w:rPr>
        <w:noBreakHyphen/>
        <w:t>24 Sample CoreSystemApi Implentation</w:t>
      </w:r>
      <w:r>
        <w:rPr>
          <w:noProof/>
        </w:rPr>
        <w:tab/>
      </w:r>
      <w:r>
        <w:rPr>
          <w:noProof/>
        </w:rPr>
        <w:fldChar w:fldCharType="begin"/>
      </w:r>
      <w:r>
        <w:rPr>
          <w:noProof/>
        </w:rPr>
        <w:instrText xml:space="preserve"> PAGEREF _Toc236398650 \h </w:instrText>
      </w:r>
      <w:r>
        <w:rPr>
          <w:noProof/>
        </w:rPr>
      </w:r>
      <w:r>
        <w:rPr>
          <w:noProof/>
        </w:rPr>
        <w:fldChar w:fldCharType="separate"/>
      </w:r>
      <w:r>
        <w:rPr>
          <w:noProof/>
        </w:rPr>
        <w:t>78</w:t>
      </w:r>
      <w:r>
        <w:rPr>
          <w:noProof/>
        </w:rPr>
        <w:fldChar w:fldCharType="end"/>
      </w:r>
    </w:p>
    <w:p w14:paraId="5D23510F" w14:textId="3586EBA7"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25 Sample Module Lifecycle Manager</w:t>
      </w:r>
      <w:r>
        <w:rPr>
          <w:noProof/>
        </w:rPr>
        <w:tab/>
      </w:r>
      <w:r>
        <w:rPr>
          <w:noProof/>
        </w:rPr>
        <w:fldChar w:fldCharType="begin"/>
      </w:r>
      <w:r>
        <w:rPr>
          <w:noProof/>
        </w:rPr>
        <w:instrText xml:space="preserve"> PAGEREF _Toc236398651 \h </w:instrText>
      </w:r>
      <w:r>
        <w:rPr>
          <w:noProof/>
        </w:rPr>
      </w:r>
      <w:r>
        <w:rPr>
          <w:noProof/>
        </w:rPr>
        <w:fldChar w:fldCharType="separate"/>
      </w:r>
      <w:r>
        <w:rPr>
          <w:noProof/>
        </w:rPr>
        <w:t>79</w:t>
      </w:r>
      <w:r>
        <w:rPr>
          <w:noProof/>
        </w:rPr>
        <w:fldChar w:fldCharType="end"/>
      </w:r>
    </w:p>
    <w:p w14:paraId="2EE99FB1" w14:textId="0C3A4ACD"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26 Sample Workflow Engine</w:t>
      </w:r>
      <w:r>
        <w:rPr>
          <w:noProof/>
        </w:rPr>
        <w:tab/>
      </w:r>
      <w:r>
        <w:rPr>
          <w:noProof/>
        </w:rPr>
        <w:fldChar w:fldCharType="begin"/>
      </w:r>
      <w:r>
        <w:rPr>
          <w:noProof/>
        </w:rPr>
        <w:instrText xml:space="preserve"> PAGEREF _Toc236398652 \h </w:instrText>
      </w:r>
      <w:r>
        <w:rPr>
          <w:noProof/>
        </w:rPr>
      </w:r>
      <w:r>
        <w:rPr>
          <w:noProof/>
        </w:rPr>
        <w:fldChar w:fldCharType="separate"/>
      </w:r>
      <w:r>
        <w:rPr>
          <w:noProof/>
        </w:rPr>
        <w:t>79</w:t>
      </w:r>
      <w:r>
        <w:rPr>
          <w:noProof/>
        </w:rPr>
        <w:fldChar w:fldCharType="end"/>
      </w:r>
    </w:p>
    <w:p w14:paraId="53A00AB6" w14:textId="4627DEF7"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4</w:t>
      </w:r>
      <w:r w:rsidRPr="00F01182">
        <w:rPr>
          <w:noProof/>
          <w:lang w:val="en-US"/>
        </w:rPr>
        <w:noBreakHyphen/>
        <w:t>27 Sample Threat Contextor Module</w:t>
      </w:r>
      <w:r>
        <w:rPr>
          <w:noProof/>
        </w:rPr>
        <w:tab/>
      </w:r>
      <w:r>
        <w:rPr>
          <w:noProof/>
        </w:rPr>
        <w:fldChar w:fldCharType="begin"/>
      </w:r>
      <w:r>
        <w:rPr>
          <w:noProof/>
        </w:rPr>
        <w:instrText xml:space="preserve"> PAGEREF _Toc236398653 \h </w:instrText>
      </w:r>
      <w:r>
        <w:rPr>
          <w:noProof/>
        </w:rPr>
      </w:r>
      <w:r>
        <w:rPr>
          <w:noProof/>
        </w:rPr>
        <w:fldChar w:fldCharType="separate"/>
      </w:r>
      <w:r>
        <w:rPr>
          <w:noProof/>
        </w:rPr>
        <w:t>80</w:t>
      </w:r>
      <w:r>
        <w:rPr>
          <w:noProof/>
        </w:rPr>
        <w:fldChar w:fldCharType="end"/>
      </w:r>
    </w:p>
    <w:p w14:paraId="3DC7D7E9" w14:textId="07AEDBD2"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28 Sample Suricata Module</w:t>
      </w:r>
      <w:r>
        <w:rPr>
          <w:noProof/>
        </w:rPr>
        <w:tab/>
      </w:r>
      <w:r>
        <w:rPr>
          <w:noProof/>
        </w:rPr>
        <w:fldChar w:fldCharType="begin"/>
      </w:r>
      <w:r>
        <w:rPr>
          <w:noProof/>
        </w:rPr>
        <w:instrText xml:space="preserve"> PAGEREF _Toc236398654 \h </w:instrText>
      </w:r>
      <w:r>
        <w:rPr>
          <w:noProof/>
        </w:rPr>
      </w:r>
      <w:r>
        <w:rPr>
          <w:noProof/>
        </w:rPr>
        <w:fldChar w:fldCharType="separate"/>
      </w:r>
      <w:r>
        <w:rPr>
          <w:noProof/>
        </w:rPr>
        <w:t>80</w:t>
      </w:r>
      <w:r>
        <w:rPr>
          <w:noProof/>
        </w:rPr>
        <w:fldChar w:fldCharType="end"/>
      </w:r>
    </w:p>
    <w:p w14:paraId="36B2DFC9" w14:textId="0DB91810"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29 Sample Threat Intel Connector Module</w:t>
      </w:r>
      <w:r>
        <w:rPr>
          <w:noProof/>
        </w:rPr>
        <w:tab/>
      </w:r>
      <w:r>
        <w:rPr>
          <w:noProof/>
        </w:rPr>
        <w:fldChar w:fldCharType="begin"/>
      </w:r>
      <w:r>
        <w:rPr>
          <w:noProof/>
        </w:rPr>
        <w:instrText xml:space="preserve"> PAGEREF _Toc236398655 \h </w:instrText>
      </w:r>
      <w:r>
        <w:rPr>
          <w:noProof/>
        </w:rPr>
      </w:r>
      <w:r>
        <w:rPr>
          <w:noProof/>
        </w:rPr>
        <w:fldChar w:fldCharType="separate"/>
      </w:r>
      <w:r>
        <w:rPr>
          <w:noProof/>
        </w:rPr>
        <w:t>81</w:t>
      </w:r>
      <w:r>
        <w:rPr>
          <w:noProof/>
        </w:rPr>
        <w:fldChar w:fldCharType="end"/>
      </w:r>
    </w:p>
    <w:p w14:paraId="073FE935" w14:textId="01787F8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30 Sample Threat Intel Connector Module Continuation</w:t>
      </w:r>
      <w:r>
        <w:rPr>
          <w:noProof/>
        </w:rPr>
        <w:tab/>
      </w:r>
      <w:r>
        <w:rPr>
          <w:noProof/>
        </w:rPr>
        <w:fldChar w:fldCharType="begin"/>
      </w:r>
      <w:r>
        <w:rPr>
          <w:noProof/>
        </w:rPr>
        <w:instrText xml:space="preserve"> PAGEREF _Toc236398656 \h </w:instrText>
      </w:r>
      <w:r>
        <w:rPr>
          <w:noProof/>
        </w:rPr>
      </w:r>
      <w:r>
        <w:rPr>
          <w:noProof/>
        </w:rPr>
        <w:fldChar w:fldCharType="separate"/>
      </w:r>
      <w:r>
        <w:rPr>
          <w:noProof/>
        </w:rPr>
        <w:t>82</w:t>
      </w:r>
      <w:r>
        <w:rPr>
          <w:noProof/>
        </w:rPr>
        <w:fldChar w:fldCharType="end"/>
      </w:r>
    </w:p>
    <w:p w14:paraId="39E238CC" w14:textId="2809026F"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31 Sample Workflow (NIDS Alert)</w:t>
      </w:r>
      <w:r>
        <w:rPr>
          <w:noProof/>
        </w:rPr>
        <w:tab/>
      </w:r>
      <w:r>
        <w:rPr>
          <w:noProof/>
        </w:rPr>
        <w:fldChar w:fldCharType="begin"/>
      </w:r>
      <w:r>
        <w:rPr>
          <w:noProof/>
        </w:rPr>
        <w:instrText xml:space="preserve"> PAGEREF _Toc236398657 \h </w:instrText>
      </w:r>
      <w:r>
        <w:rPr>
          <w:noProof/>
        </w:rPr>
      </w:r>
      <w:r>
        <w:rPr>
          <w:noProof/>
        </w:rPr>
        <w:fldChar w:fldCharType="separate"/>
      </w:r>
      <w:r>
        <w:rPr>
          <w:noProof/>
        </w:rPr>
        <w:t>84</w:t>
      </w:r>
      <w:r>
        <w:rPr>
          <w:noProof/>
        </w:rPr>
        <w:fldChar w:fldCharType="end"/>
      </w:r>
    </w:p>
    <w:p w14:paraId="36A9B9D5" w14:textId="68BF2ADD"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32 Sample Workflow (Host Alert)</w:t>
      </w:r>
      <w:r>
        <w:rPr>
          <w:noProof/>
        </w:rPr>
        <w:tab/>
      </w:r>
      <w:r>
        <w:rPr>
          <w:noProof/>
        </w:rPr>
        <w:fldChar w:fldCharType="begin"/>
      </w:r>
      <w:r>
        <w:rPr>
          <w:noProof/>
        </w:rPr>
        <w:instrText xml:space="preserve"> PAGEREF _Toc236398658 \h </w:instrText>
      </w:r>
      <w:r>
        <w:rPr>
          <w:noProof/>
        </w:rPr>
      </w:r>
      <w:r>
        <w:rPr>
          <w:noProof/>
        </w:rPr>
        <w:fldChar w:fldCharType="separate"/>
      </w:r>
      <w:r>
        <w:rPr>
          <w:noProof/>
        </w:rPr>
        <w:t>85</w:t>
      </w:r>
      <w:r>
        <w:rPr>
          <w:noProof/>
        </w:rPr>
        <w:fldChar w:fldCharType="end"/>
      </w:r>
    </w:p>
    <w:p w14:paraId="284B0469" w14:textId="06329255"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33 Sample Dashboard Module</w:t>
      </w:r>
      <w:r>
        <w:rPr>
          <w:noProof/>
        </w:rPr>
        <w:tab/>
      </w:r>
      <w:r>
        <w:rPr>
          <w:noProof/>
        </w:rPr>
        <w:fldChar w:fldCharType="begin"/>
      </w:r>
      <w:r>
        <w:rPr>
          <w:noProof/>
        </w:rPr>
        <w:instrText xml:space="preserve"> PAGEREF _Toc236398659 \h </w:instrText>
      </w:r>
      <w:r>
        <w:rPr>
          <w:noProof/>
        </w:rPr>
      </w:r>
      <w:r>
        <w:rPr>
          <w:noProof/>
        </w:rPr>
        <w:fldChar w:fldCharType="separate"/>
      </w:r>
      <w:r>
        <w:rPr>
          <w:noProof/>
        </w:rPr>
        <w:t>86</w:t>
      </w:r>
      <w:r>
        <w:rPr>
          <w:noProof/>
        </w:rPr>
        <w:fldChar w:fldCharType="end"/>
      </w:r>
    </w:p>
    <w:p w14:paraId="60F4F66D" w14:textId="5B098BA5"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34 Sample Module Lifecycle Manager Internal Logic</w:t>
      </w:r>
      <w:r>
        <w:rPr>
          <w:noProof/>
        </w:rPr>
        <w:tab/>
      </w:r>
      <w:r>
        <w:rPr>
          <w:noProof/>
        </w:rPr>
        <w:fldChar w:fldCharType="begin"/>
      </w:r>
      <w:r>
        <w:rPr>
          <w:noProof/>
        </w:rPr>
        <w:instrText xml:space="preserve"> PAGEREF _Toc236398660 \h </w:instrText>
      </w:r>
      <w:r>
        <w:rPr>
          <w:noProof/>
        </w:rPr>
      </w:r>
      <w:r>
        <w:rPr>
          <w:noProof/>
        </w:rPr>
        <w:fldChar w:fldCharType="separate"/>
      </w:r>
      <w:r>
        <w:rPr>
          <w:noProof/>
        </w:rPr>
        <w:t>87</w:t>
      </w:r>
      <w:r>
        <w:rPr>
          <w:noProof/>
        </w:rPr>
        <w:fldChar w:fldCharType="end"/>
      </w:r>
    </w:p>
    <w:p w14:paraId="309E9BF9" w14:textId="4727CFAC"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35 Standard JSON message</w:t>
      </w:r>
      <w:r>
        <w:rPr>
          <w:noProof/>
        </w:rPr>
        <w:tab/>
      </w:r>
      <w:r>
        <w:rPr>
          <w:noProof/>
        </w:rPr>
        <w:fldChar w:fldCharType="begin"/>
      </w:r>
      <w:r>
        <w:rPr>
          <w:noProof/>
        </w:rPr>
        <w:instrText xml:space="preserve"> PAGEREF _Toc236398661 \h </w:instrText>
      </w:r>
      <w:r>
        <w:rPr>
          <w:noProof/>
        </w:rPr>
      </w:r>
      <w:r>
        <w:rPr>
          <w:noProof/>
        </w:rPr>
        <w:fldChar w:fldCharType="separate"/>
      </w:r>
      <w:r>
        <w:rPr>
          <w:noProof/>
        </w:rPr>
        <w:t>88</w:t>
      </w:r>
      <w:r>
        <w:rPr>
          <w:noProof/>
        </w:rPr>
        <w:fldChar w:fldCharType="end"/>
      </w:r>
    </w:p>
    <w:p w14:paraId="4FD27A45" w14:textId="67A820CE"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36 Sample Wildcard Subscription</w:t>
      </w:r>
      <w:r>
        <w:rPr>
          <w:noProof/>
        </w:rPr>
        <w:tab/>
      </w:r>
      <w:r>
        <w:rPr>
          <w:noProof/>
        </w:rPr>
        <w:fldChar w:fldCharType="begin"/>
      </w:r>
      <w:r>
        <w:rPr>
          <w:noProof/>
        </w:rPr>
        <w:instrText xml:space="preserve"> PAGEREF _Toc236398662 \h </w:instrText>
      </w:r>
      <w:r>
        <w:rPr>
          <w:noProof/>
        </w:rPr>
      </w:r>
      <w:r>
        <w:rPr>
          <w:noProof/>
        </w:rPr>
        <w:fldChar w:fldCharType="separate"/>
      </w:r>
      <w:r>
        <w:rPr>
          <w:noProof/>
        </w:rPr>
        <w:t>89</w:t>
      </w:r>
      <w:r>
        <w:rPr>
          <w:noProof/>
        </w:rPr>
        <w:fldChar w:fldCharType="end"/>
      </w:r>
    </w:p>
    <w:p w14:paraId="58A98899" w14:textId="5BDCA0CB"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lastRenderedPageBreak/>
        <w:t>Figure 4</w:t>
      </w:r>
      <w:r>
        <w:rPr>
          <w:noProof/>
        </w:rPr>
        <w:noBreakHyphen/>
        <w:t>37 Sample EDR Module Event</w:t>
      </w:r>
      <w:r>
        <w:rPr>
          <w:noProof/>
        </w:rPr>
        <w:tab/>
      </w:r>
      <w:r>
        <w:rPr>
          <w:noProof/>
        </w:rPr>
        <w:fldChar w:fldCharType="begin"/>
      </w:r>
      <w:r>
        <w:rPr>
          <w:noProof/>
        </w:rPr>
        <w:instrText xml:space="preserve"> PAGEREF _Toc236398663 \h </w:instrText>
      </w:r>
      <w:r>
        <w:rPr>
          <w:noProof/>
        </w:rPr>
      </w:r>
      <w:r>
        <w:rPr>
          <w:noProof/>
        </w:rPr>
        <w:fldChar w:fldCharType="separate"/>
      </w:r>
      <w:r>
        <w:rPr>
          <w:noProof/>
        </w:rPr>
        <w:t>90</w:t>
      </w:r>
      <w:r>
        <w:rPr>
          <w:noProof/>
        </w:rPr>
        <w:fldChar w:fldCharType="end"/>
      </w:r>
    </w:p>
    <w:p w14:paraId="7AEA461F" w14:textId="481CC10B"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4</w:t>
      </w:r>
      <w:r w:rsidRPr="00F01182">
        <w:rPr>
          <w:noProof/>
          <w:lang w:val="en-US"/>
        </w:rPr>
        <w:noBreakHyphen/>
        <w:t>38 Sample OpenDaylight Response Module</w:t>
      </w:r>
      <w:r>
        <w:rPr>
          <w:noProof/>
        </w:rPr>
        <w:tab/>
      </w:r>
      <w:r>
        <w:rPr>
          <w:noProof/>
        </w:rPr>
        <w:fldChar w:fldCharType="begin"/>
      </w:r>
      <w:r>
        <w:rPr>
          <w:noProof/>
        </w:rPr>
        <w:instrText xml:space="preserve"> PAGEREF _Toc236398664 \h </w:instrText>
      </w:r>
      <w:r>
        <w:rPr>
          <w:noProof/>
        </w:rPr>
      </w:r>
      <w:r>
        <w:rPr>
          <w:noProof/>
        </w:rPr>
        <w:fldChar w:fldCharType="separate"/>
      </w:r>
      <w:r>
        <w:rPr>
          <w:noProof/>
        </w:rPr>
        <w:t>91</w:t>
      </w:r>
      <w:r>
        <w:rPr>
          <w:noProof/>
        </w:rPr>
        <w:fldChar w:fldCharType="end"/>
      </w:r>
    </w:p>
    <w:p w14:paraId="08910CB9" w14:textId="6F920172"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4</w:t>
      </w:r>
      <w:r>
        <w:rPr>
          <w:noProof/>
        </w:rPr>
        <w:noBreakHyphen/>
        <w:t>39 Sample Workflow (Custom technology combined with NIDS confirmation)</w:t>
      </w:r>
      <w:r>
        <w:rPr>
          <w:noProof/>
        </w:rPr>
        <w:tab/>
      </w:r>
      <w:r>
        <w:rPr>
          <w:noProof/>
        </w:rPr>
        <w:fldChar w:fldCharType="begin"/>
      </w:r>
      <w:r>
        <w:rPr>
          <w:noProof/>
        </w:rPr>
        <w:instrText xml:space="preserve"> PAGEREF _Toc236398665 \h </w:instrText>
      </w:r>
      <w:r>
        <w:rPr>
          <w:noProof/>
        </w:rPr>
      </w:r>
      <w:r>
        <w:rPr>
          <w:noProof/>
        </w:rPr>
        <w:fldChar w:fldCharType="separate"/>
      </w:r>
      <w:r>
        <w:rPr>
          <w:noProof/>
        </w:rPr>
        <w:t>92</w:t>
      </w:r>
      <w:r>
        <w:rPr>
          <w:noProof/>
        </w:rPr>
        <w:fldChar w:fldCharType="end"/>
      </w:r>
    </w:p>
    <w:p w14:paraId="3FA1D99E" w14:textId="0C0951C2"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1: Isolation request body</w:t>
      </w:r>
      <w:r>
        <w:rPr>
          <w:noProof/>
        </w:rPr>
        <w:tab/>
      </w:r>
      <w:r>
        <w:rPr>
          <w:noProof/>
        </w:rPr>
        <w:fldChar w:fldCharType="begin"/>
      </w:r>
      <w:r>
        <w:rPr>
          <w:noProof/>
        </w:rPr>
        <w:instrText xml:space="preserve"> PAGEREF _Toc236398666 \h </w:instrText>
      </w:r>
      <w:r>
        <w:rPr>
          <w:noProof/>
        </w:rPr>
      </w:r>
      <w:r>
        <w:rPr>
          <w:noProof/>
        </w:rPr>
        <w:fldChar w:fldCharType="separate"/>
      </w:r>
      <w:r>
        <w:rPr>
          <w:noProof/>
        </w:rPr>
        <w:t>99</w:t>
      </w:r>
      <w:r>
        <w:rPr>
          <w:noProof/>
        </w:rPr>
        <w:fldChar w:fldCharType="end"/>
      </w:r>
    </w:p>
    <w:p w14:paraId="3F265605" w14:textId="6F26F2E8"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2: IDS Log Forwarder (Key Excerpt)</w:t>
      </w:r>
      <w:r>
        <w:rPr>
          <w:noProof/>
        </w:rPr>
        <w:tab/>
      </w:r>
      <w:r>
        <w:rPr>
          <w:noProof/>
        </w:rPr>
        <w:fldChar w:fldCharType="begin"/>
      </w:r>
      <w:r>
        <w:rPr>
          <w:noProof/>
        </w:rPr>
        <w:instrText xml:space="preserve"> PAGEREF _Toc236398667 \h </w:instrText>
      </w:r>
      <w:r>
        <w:rPr>
          <w:noProof/>
        </w:rPr>
      </w:r>
      <w:r>
        <w:rPr>
          <w:noProof/>
        </w:rPr>
        <w:fldChar w:fldCharType="separate"/>
      </w:r>
      <w:r>
        <w:rPr>
          <w:noProof/>
        </w:rPr>
        <w:t>101</w:t>
      </w:r>
      <w:r>
        <w:rPr>
          <w:noProof/>
        </w:rPr>
        <w:fldChar w:fldCharType="end"/>
      </w:r>
    </w:p>
    <w:p w14:paraId="3CBECC91" w14:textId="23BEE02D"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3: SDK Position in the Detection-to-Enforcement Pipeline</w:t>
      </w:r>
      <w:r>
        <w:rPr>
          <w:noProof/>
        </w:rPr>
        <w:tab/>
      </w:r>
      <w:r>
        <w:rPr>
          <w:noProof/>
        </w:rPr>
        <w:fldChar w:fldCharType="begin"/>
      </w:r>
      <w:r>
        <w:rPr>
          <w:noProof/>
        </w:rPr>
        <w:instrText xml:space="preserve"> PAGEREF _Toc236398668 \h </w:instrText>
      </w:r>
      <w:r>
        <w:rPr>
          <w:noProof/>
        </w:rPr>
      </w:r>
      <w:r>
        <w:rPr>
          <w:noProof/>
        </w:rPr>
        <w:fldChar w:fldCharType="separate"/>
      </w:r>
      <w:r>
        <w:rPr>
          <w:noProof/>
        </w:rPr>
        <w:t>106</w:t>
      </w:r>
      <w:r>
        <w:rPr>
          <w:noProof/>
        </w:rPr>
        <w:fldChar w:fldCharType="end"/>
      </w:r>
    </w:p>
    <w:p w14:paraId="7EBAACD7" w14:textId="7425D072"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4: SDK Deployment</w:t>
      </w:r>
      <w:r>
        <w:rPr>
          <w:noProof/>
        </w:rPr>
        <w:tab/>
      </w:r>
      <w:r>
        <w:rPr>
          <w:noProof/>
        </w:rPr>
        <w:fldChar w:fldCharType="begin"/>
      </w:r>
      <w:r>
        <w:rPr>
          <w:noProof/>
        </w:rPr>
        <w:instrText xml:space="preserve"> PAGEREF _Toc236398669 \h </w:instrText>
      </w:r>
      <w:r>
        <w:rPr>
          <w:noProof/>
        </w:rPr>
      </w:r>
      <w:r>
        <w:rPr>
          <w:noProof/>
        </w:rPr>
        <w:fldChar w:fldCharType="separate"/>
      </w:r>
      <w:r>
        <w:rPr>
          <w:noProof/>
        </w:rPr>
        <w:t>108</w:t>
      </w:r>
      <w:r>
        <w:rPr>
          <w:noProof/>
        </w:rPr>
        <w:fldChar w:fldCharType="end"/>
      </w:r>
    </w:p>
    <w:p w14:paraId="5A85AFF6" w14:textId="36CCC307"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5: SDK Core Contracts</w:t>
      </w:r>
      <w:r>
        <w:rPr>
          <w:noProof/>
        </w:rPr>
        <w:tab/>
      </w:r>
      <w:r>
        <w:rPr>
          <w:noProof/>
        </w:rPr>
        <w:fldChar w:fldCharType="begin"/>
      </w:r>
      <w:r>
        <w:rPr>
          <w:noProof/>
        </w:rPr>
        <w:instrText xml:space="preserve"> PAGEREF _Toc236398670 \h </w:instrText>
      </w:r>
      <w:r>
        <w:rPr>
          <w:noProof/>
        </w:rPr>
      </w:r>
      <w:r>
        <w:rPr>
          <w:noProof/>
        </w:rPr>
        <w:fldChar w:fldCharType="separate"/>
      </w:r>
      <w:r>
        <w:rPr>
          <w:noProof/>
        </w:rPr>
        <w:t>110</w:t>
      </w:r>
      <w:r>
        <w:rPr>
          <w:noProof/>
        </w:rPr>
        <w:fldChar w:fldCharType="end"/>
      </w:r>
    </w:p>
    <w:p w14:paraId="55BC53F2" w14:textId="2E3093F9"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6: SDK Event Envelope and Factory Method</w:t>
      </w:r>
      <w:r>
        <w:rPr>
          <w:noProof/>
        </w:rPr>
        <w:tab/>
      </w:r>
      <w:r>
        <w:rPr>
          <w:noProof/>
        </w:rPr>
        <w:fldChar w:fldCharType="begin"/>
      </w:r>
      <w:r>
        <w:rPr>
          <w:noProof/>
        </w:rPr>
        <w:instrText xml:space="preserve"> PAGEREF _Toc236398671 \h </w:instrText>
      </w:r>
      <w:r>
        <w:rPr>
          <w:noProof/>
        </w:rPr>
      </w:r>
      <w:r>
        <w:rPr>
          <w:noProof/>
        </w:rPr>
        <w:fldChar w:fldCharType="separate"/>
      </w:r>
      <w:r>
        <w:rPr>
          <w:noProof/>
        </w:rPr>
        <w:t>111</w:t>
      </w:r>
      <w:r>
        <w:rPr>
          <w:noProof/>
        </w:rPr>
        <w:fldChar w:fldCharType="end"/>
      </w:r>
    </w:p>
    <w:p w14:paraId="34ED541D" w14:textId="3C79FF4F"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5</w:t>
      </w:r>
      <w:r w:rsidRPr="00F01182">
        <w:rPr>
          <w:noProof/>
          <w:lang w:val="en-US"/>
        </w:rPr>
        <w:noBreakHyphen/>
        <w:t>7: ModuleHelper Convenience Publishing</w:t>
      </w:r>
      <w:r>
        <w:rPr>
          <w:noProof/>
        </w:rPr>
        <w:tab/>
      </w:r>
      <w:r>
        <w:rPr>
          <w:noProof/>
        </w:rPr>
        <w:fldChar w:fldCharType="begin"/>
      </w:r>
      <w:r>
        <w:rPr>
          <w:noProof/>
        </w:rPr>
        <w:instrText xml:space="preserve"> PAGEREF _Toc236398672 \h </w:instrText>
      </w:r>
      <w:r>
        <w:rPr>
          <w:noProof/>
        </w:rPr>
      </w:r>
      <w:r>
        <w:rPr>
          <w:noProof/>
        </w:rPr>
        <w:fldChar w:fldCharType="separate"/>
      </w:r>
      <w:r>
        <w:rPr>
          <w:noProof/>
        </w:rPr>
        <w:t>112</w:t>
      </w:r>
      <w:r>
        <w:rPr>
          <w:noProof/>
        </w:rPr>
        <w:fldChar w:fldCharType="end"/>
      </w:r>
    </w:p>
    <w:p w14:paraId="0FC0B747" w14:textId="687FA6BF"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8: Example of SDK-Based Publication in a Collector</w:t>
      </w:r>
      <w:r>
        <w:rPr>
          <w:noProof/>
        </w:rPr>
        <w:tab/>
      </w:r>
      <w:r>
        <w:rPr>
          <w:noProof/>
        </w:rPr>
        <w:fldChar w:fldCharType="begin"/>
      </w:r>
      <w:r>
        <w:rPr>
          <w:noProof/>
        </w:rPr>
        <w:instrText xml:space="preserve"> PAGEREF _Toc236398673 \h </w:instrText>
      </w:r>
      <w:r>
        <w:rPr>
          <w:noProof/>
        </w:rPr>
      </w:r>
      <w:r>
        <w:rPr>
          <w:noProof/>
        </w:rPr>
        <w:fldChar w:fldCharType="separate"/>
      </w:r>
      <w:r>
        <w:rPr>
          <w:noProof/>
        </w:rPr>
        <w:t>112</w:t>
      </w:r>
      <w:r>
        <w:rPr>
          <w:noProof/>
        </w:rPr>
        <w:fldChar w:fldCharType="end"/>
      </w:r>
    </w:p>
    <w:p w14:paraId="6F43D0FE" w14:textId="47E34B36"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5</w:t>
      </w:r>
      <w:r w:rsidRPr="00F01182">
        <w:rPr>
          <w:noProof/>
          <w:lang w:val="en-US"/>
        </w:rPr>
        <w:noBreakHyphen/>
        <w:t>9: SDK Forwarding `alerts.*` into RabbitMQ</w:t>
      </w:r>
      <w:r>
        <w:rPr>
          <w:noProof/>
        </w:rPr>
        <w:tab/>
      </w:r>
      <w:r>
        <w:rPr>
          <w:noProof/>
        </w:rPr>
        <w:fldChar w:fldCharType="begin"/>
      </w:r>
      <w:r>
        <w:rPr>
          <w:noProof/>
        </w:rPr>
        <w:instrText xml:space="preserve"> PAGEREF _Toc236398674 \h </w:instrText>
      </w:r>
      <w:r>
        <w:rPr>
          <w:noProof/>
        </w:rPr>
      </w:r>
      <w:r>
        <w:rPr>
          <w:noProof/>
        </w:rPr>
        <w:fldChar w:fldCharType="separate"/>
      </w:r>
      <w:r>
        <w:rPr>
          <w:noProof/>
        </w:rPr>
        <w:t>113</w:t>
      </w:r>
      <w:r>
        <w:rPr>
          <w:noProof/>
        </w:rPr>
        <w:fldChar w:fldCharType="end"/>
      </w:r>
    </w:p>
    <w:p w14:paraId="17B594F1" w14:textId="441815DF"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10: Host Bridging Rules (SDK Runtime in Module Registry Process)</w:t>
      </w:r>
      <w:r>
        <w:rPr>
          <w:noProof/>
        </w:rPr>
        <w:tab/>
      </w:r>
      <w:r>
        <w:rPr>
          <w:noProof/>
        </w:rPr>
        <w:fldChar w:fldCharType="begin"/>
      </w:r>
      <w:r>
        <w:rPr>
          <w:noProof/>
        </w:rPr>
        <w:instrText xml:space="preserve"> PAGEREF _Toc236398675 \h </w:instrText>
      </w:r>
      <w:r>
        <w:rPr>
          <w:noProof/>
        </w:rPr>
      </w:r>
      <w:r>
        <w:rPr>
          <w:noProof/>
        </w:rPr>
        <w:fldChar w:fldCharType="separate"/>
      </w:r>
      <w:r>
        <w:rPr>
          <w:noProof/>
        </w:rPr>
        <w:t>113</w:t>
      </w:r>
      <w:r>
        <w:rPr>
          <w:noProof/>
        </w:rPr>
        <w:fldChar w:fldCharType="end"/>
      </w:r>
    </w:p>
    <w:p w14:paraId="2C1F8DFC" w14:textId="4335A597"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11: Embedded Module Initialization and Auto-Registration</w:t>
      </w:r>
      <w:r>
        <w:rPr>
          <w:noProof/>
        </w:rPr>
        <w:tab/>
      </w:r>
      <w:r>
        <w:rPr>
          <w:noProof/>
        </w:rPr>
        <w:fldChar w:fldCharType="begin"/>
      </w:r>
      <w:r>
        <w:rPr>
          <w:noProof/>
        </w:rPr>
        <w:instrText xml:space="preserve"> PAGEREF _Toc236398676 \h </w:instrText>
      </w:r>
      <w:r>
        <w:rPr>
          <w:noProof/>
        </w:rPr>
      </w:r>
      <w:r>
        <w:rPr>
          <w:noProof/>
        </w:rPr>
        <w:fldChar w:fldCharType="separate"/>
      </w:r>
      <w:r>
        <w:rPr>
          <w:noProof/>
        </w:rPr>
        <w:t>114</w:t>
      </w:r>
      <w:r>
        <w:rPr>
          <w:noProof/>
        </w:rPr>
        <w:fldChar w:fldCharType="end"/>
      </w:r>
    </w:p>
    <w:p w14:paraId="5196CB5F" w14:textId="36C2D59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12: Alert Data Collection Flow</w:t>
      </w:r>
      <w:r>
        <w:rPr>
          <w:noProof/>
        </w:rPr>
        <w:tab/>
      </w:r>
      <w:r>
        <w:rPr>
          <w:noProof/>
        </w:rPr>
        <w:fldChar w:fldCharType="begin"/>
      </w:r>
      <w:r>
        <w:rPr>
          <w:noProof/>
        </w:rPr>
        <w:instrText xml:space="preserve"> PAGEREF _Toc236398677 \h </w:instrText>
      </w:r>
      <w:r>
        <w:rPr>
          <w:noProof/>
        </w:rPr>
      </w:r>
      <w:r>
        <w:rPr>
          <w:noProof/>
        </w:rPr>
        <w:fldChar w:fldCharType="separate"/>
      </w:r>
      <w:r>
        <w:rPr>
          <w:noProof/>
        </w:rPr>
        <w:t>116</w:t>
      </w:r>
      <w:r>
        <w:rPr>
          <w:noProof/>
        </w:rPr>
        <w:fldChar w:fldCharType="end"/>
      </w:r>
    </w:p>
    <w:p w14:paraId="2104D8A6" w14:textId="6886F1FB"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5</w:t>
      </w:r>
      <w:r w:rsidRPr="00F01182">
        <w:rPr>
          <w:noProof/>
          <w:lang w:val="en-US"/>
        </w:rPr>
        <w:noBreakHyphen/>
        <w:t>13: Event Ingestion To Workflow Response</w:t>
      </w:r>
      <w:r>
        <w:rPr>
          <w:noProof/>
        </w:rPr>
        <w:tab/>
      </w:r>
      <w:r>
        <w:rPr>
          <w:noProof/>
        </w:rPr>
        <w:fldChar w:fldCharType="begin"/>
      </w:r>
      <w:r>
        <w:rPr>
          <w:noProof/>
        </w:rPr>
        <w:instrText xml:space="preserve"> PAGEREF _Toc236398678 \h </w:instrText>
      </w:r>
      <w:r>
        <w:rPr>
          <w:noProof/>
        </w:rPr>
      </w:r>
      <w:r>
        <w:rPr>
          <w:noProof/>
        </w:rPr>
        <w:fldChar w:fldCharType="separate"/>
      </w:r>
      <w:r>
        <w:rPr>
          <w:noProof/>
        </w:rPr>
        <w:t>117</w:t>
      </w:r>
      <w:r>
        <w:rPr>
          <w:noProof/>
        </w:rPr>
        <w:fldChar w:fldCharType="end"/>
      </w:r>
    </w:p>
    <w:p w14:paraId="51F829AD" w14:textId="002E6F55"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14: Alert Event Envelope</w:t>
      </w:r>
      <w:r>
        <w:rPr>
          <w:noProof/>
        </w:rPr>
        <w:tab/>
      </w:r>
      <w:r>
        <w:rPr>
          <w:noProof/>
        </w:rPr>
        <w:fldChar w:fldCharType="begin"/>
      </w:r>
      <w:r>
        <w:rPr>
          <w:noProof/>
        </w:rPr>
        <w:instrText xml:space="preserve"> PAGEREF _Toc236398679 \h </w:instrText>
      </w:r>
      <w:r>
        <w:rPr>
          <w:noProof/>
        </w:rPr>
      </w:r>
      <w:r>
        <w:rPr>
          <w:noProof/>
        </w:rPr>
        <w:fldChar w:fldCharType="separate"/>
      </w:r>
      <w:r>
        <w:rPr>
          <w:noProof/>
        </w:rPr>
        <w:t>120</w:t>
      </w:r>
      <w:r>
        <w:rPr>
          <w:noProof/>
        </w:rPr>
        <w:fldChar w:fldCharType="end"/>
      </w:r>
    </w:p>
    <w:p w14:paraId="3863B5BA" w14:textId="75BC9E9C"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15: OpenDaylight Quarantine Tokenization (Key Excerpt)</w:t>
      </w:r>
      <w:r>
        <w:rPr>
          <w:noProof/>
        </w:rPr>
        <w:tab/>
      </w:r>
      <w:r>
        <w:rPr>
          <w:noProof/>
        </w:rPr>
        <w:fldChar w:fldCharType="begin"/>
      </w:r>
      <w:r>
        <w:rPr>
          <w:noProof/>
        </w:rPr>
        <w:instrText xml:space="preserve"> PAGEREF _Toc236398680 \h </w:instrText>
      </w:r>
      <w:r>
        <w:rPr>
          <w:noProof/>
        </w:rPr>
      </w:r>
      <w:r>
        <w:rPr>
          <w:noProof/>
        </w:rPr>
        <w:fldChar w:fldCharType="separate"/>
      </w:r>
      <w:r>
        <w:rPr>
          <w:noProof/>
        </w:rPr>
        <w:t>122</w:t>
      </w:r>
      <w:r>
        <w:rPr>
          <w:noProof/>
        </w:rPr>
        <w:fldChar w:fldCharType="end"/>
      </w:r>
    </w:p>
    <w:p w14:paraId="643F7F47" w14:textId="71A795FE"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16: Module Registry Persistence (Schema Excerpt)</w:t>
      </w:r>
      <w:r>
        <w:rPr>
          <w:noProof/>
        </w:rPr>
        <w:tab/>
      </w:r>
      <w:r>
        <w:rPr>
          <w:noProof/>
        </w:rPr>
        <w:fldChar w:fldCharType="begin"/>
      </w:r>
      <w:r>
        <w:rPr>
          <w:noProof/>
        </w:rPr>
        <w:instrText xml:space="preserve"> PAGEREF _Toc236398681 \h </w:instrText>
      </w:r>
      <w:r>
        <w:rPr>
          <w:noProof/>
        </w:rPr>
      </w:r>
      <w:r>
        <w:rPr>
          <w:noProof/>
        </w:rPr>
        <w:fldChar w:fldCharType="separate"/>
      </w:r>
      <w:r>
        <w:rPr>
          <w:noProof/>
        </w:rPr>
        <w:t>126</w:t>
      </w:r>
      <w:r>
        <w:rPr>
          <w:noProof/>
        </w:rPr>
        <w:fldChar w:fldCharType="end"/>
      </w:r>
    </w:p>
    <w:p w14:paraId="7302B768" w14:textId="2EA7296A"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5</w:t>
      </w:r>
      <w:r>
        <w:rPr>
          <w:noProof/>
        </w:rPr>
        <w:noBreakHyphen/>
        <w:t>17: Test Environment Architecture</w:t>
      </w:r>
      <w:r>
        <w:rPr>
          <w:noProof/>
        </w:rPr>
        <w:tab/>
      </w:r>
      <w:r>
        <w:rPr>
          <w:noProof/>
        </w:rPr>
        <w:fldChar w:fldCharType="begin"/>
      </w:r>
      <w:r>
        <w:rPr>
          <w:noProof/>
        </w:rPr>
        <w:instrText xml:space="preserve"> PAGEREF _Toc236398682 \h </w:instrText>
      </w:r>
      <w:r>
        <w:rPr>
          <w:noProof/>
        </w:rPr>
      </w:r>
      <w:r>
        <w:rPr>
          <w:noProof/>
        </w:rPr>
        <w:fldChar w:fldCharType="separate"/>
      </w:r>
      <w:r>
        <w:rPr>
          <w:noProof/>
        </w:rPr>
        <w:t>129</w:t>
      </w:r>
      <w:r>
        <w:rPr>
          <w:noProof/>
        </w:rPr>
        <w:fldChar w:fldCharType="end"/>
      </w:r>
    </w:p>
    <w:p w14:paraId="4A431135" w14:textId="58EB5108"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6</w:t>
      </w:r>
      <w:r>
        <w:rPr>
          <w:noProof/>
        </w:rPr>
        <w:noBreakHyphen/>
        <w:t>1: WannaCry Latency Chart</w:t>
      </w:r>
      <w:r>
        <w:rPr>
          <w:noProof/>
        </w:rPr>
        <w:tab/>
      </w:r>
      <w:r>
        <w:rPr>
          <w:noProof/>
        </w:rPr>
        <w:fldChar w:fldCharType="begin"/>
      </w:r>
      <w:r>
        <w:rPr>
          <w:noProof/>
        </w:rPr>
        <w:instrText xml:space="preserve"> PAGEREF _Toc236398683 \h </w:instrText>
      </w:r>
      <w:r>
        <w:rPr>
          <w:noProof/>
        </w:rPr>
      </w:r>
      <w:r>
        <w:rPr>
          <w:noProof/>
        </w:rPr>
        <w:fldChar w:fldCharType="separate"/>
      </w:r>
      <w:r>
        <w:rPr>
          <w:noProof/>
        </w:rPr>
        <w:t>130</w:t>
      </w:r>
      <w:r>
        <w:rPr>
          <w:noProof/>
        </w:rPr>
        <w:fldChar w:fldCharType="end"/>
      </w:r>
    </w:p>
    <w:p w14:paraId="09F804FC" w14:textId="7F7BC77A"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6</w:t>
      </w:r>
      <w:r w:rsidRPr="00F01182">
        <w:rPr>
          <w:noProof/>
          <w:lang w:val="en-US"/>
        </w:rPr>
        <w:noBreakHyphen/>
        <w:t>2: NotPetya Latency Chart</w:t>
      </w:r>
      <w:r>
        <w:rPr>
          <w:noProof/>
        </w:rPr>
        <w:tab/>
      </w:r>
      <w:r>
        <w:rPr>
          <w:noProof/>
        </w:rPr>
        <w:fldChar w:fldCharType="begin"/>
      </w:r>
      <w:r>
        <w:rPr>
          <w:noProof/>
        </w:rPr>
        <w:instrText xml:space="preserve"> PAGEREF _Toc236398684 \h </w:instrText>
      </w:r>
      <w:r>
        <w:rPr>
          <w:noProof/>
        </w:rPr>
      </w:r>
      <w:r>
        <w:rPr>
          <w:noProof/>
        </w:rPr>
        <w:fldChar w:fldCharType="separate"/>
      </w:r>
      <w:r>
        <w:rPr>
          <w:noProof/>
        </w:rPr>
        <w:t>132</w:t>
      </w:r>
      <w:r>
        <w:rPr>
          <w:noProof/>
        </w:rPr>
        <w:fldChar w:fldCharType="end"/>
      </w:r>
    </w:p>
    <w:p w14:paraId="0AE3EC26" w14:textId="0E426241"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6</w:t>
      </w:r>
      <w:r>
        <w:rPr>
          <w:noProof/>
        </w:rPr>
        <w:noBreakHyphen/>
        <w:t>3: BadRabbit Latency Chart (Excluding Test 9)</w:t>
      </w:r>
      <w:r>
        <w:rPr>
          <w:noProof/>
        </w:rPr>
        <w:tab/>
      </w:r>
      <w:r>
        <w:rPr>
          <w:noProof/>
        </w:rPr>
        <w:fldChar w:fldCharType="begin"/>
      </w:r>
      <w:r>
        <w:rPr>
          <w:noProof/>
        </w:rPr>
        <w:instrText xml:space="preserve"> PAGEREF _Toc236398685 \h </w:instrText>
      </w:r>
      <w:r>
        <w:rPr>
          <w:noProof/>
        </w:rPr>
      </w:r>
      <w:r>
        <w:rPr>
          <w:noProof/>
        </w:rPr>
        <w:fldChar w:fldCharType="separate"/>
      </w:r>
      <w:r>
        <w:rPr>
          <w:noProof/>
        </w:rPr>
        <w:t>134</w:t>
      </w:r>
      <w:r>
        <w:rPr>
          <w:noProof/>
        </w:rPr>
        <w:fldChar w:fldCharType="end"/>
      </w:r>
    </w:p>
    <w:p w14:paraId="64E734E9" w14:textId="197EE2A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6</w:t>
      </w:r>
      <w:r>
        <w:rPr>
          <w:noProof/>
        </w:rPr>
        <w:noBreakHyphen/>
        <w:t>5: Building a standardized alert envelope without manual boilerplate</w:t>
      </w:r>
      <w:r>
        <w:rPr>
          <w:noProof/>
        </w:rPr>
        <w:tab/>
      </w:r>
      <w:r>
        <w:rPr>
          <w:noProof/>
        </w:rPr>
        <w:fldChar w:fldCharType="begin"/>
      </w:r>
      <w:r>
        <w:rPr>
          <w:noProof/>
        </w:rPr>
        <w:instrText xml:space="preserve"> PAGEREF _Toc236398686 \h </w:instrText>
      </w:r>
      <w:r>
        <w:rPr>
          <w:noProof/>
        </w:rPr>
      </w:r>
      <w:r>
        <w:rPr>
          <w:noProof/>
        </w:rPr>
        <w:fldChar w:fldCharType="separate"/>
      </w:r>
      <w:r>
        <w:rPr>
          <w:noProof/>
        </w:rPr>
        <w:t>148</w:t>
      </w:r>
      <w:r>
        <w:rPr>
          <w:noProof/>
        </w:rPr>
        <w:fldChar w:fldCharType="end"/>
      </w:r>
    </w:p>
    <w:p w14:paraId="14E5B6F3" w14:textId="53715BA8"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6</w:t>
      </w:r>
      <w:r w:rsidRPr="00F01182">
        <w:rPr>
          <w:noProof/>
          <w:lang w:val="en-US"/>
        </w:rPr>
        <w:noBreakHyphen/>
        <w:t>6: Workflow fry run for Maltrail</w:t>
      </w:r>
      <w:r>
        <w:rPr>
          <w:noProof/>
        </w:rPr>
        <w:tab/>
      </w:r>
      <w:r>
        <w:rPr>
          <w:noProof/>
        </w:rPr>
        <w:fldChar w:fldCharType="begin"/>
      </w:r>
      <w:r>
        <w:rPr>
          <w:noProof/>
        </w:rPr>
        <w:instrText xml:space="preserve"> PAGEREF _Toc236398687 \h </w:instrText>
      </w:r>
      <w:r>
        <w:rPr>
          <w:noProof/>
        </w:rPr>
      </w:r>
      <w:r>
        <w:rPr>
          <w:noProof/>
        </w:rPr>
        <w:fldChar w:fldCharType="separate"/>
      </w:r>
      <w:r>
        <w:rPr>
          <w:noProof/>
        </w:rPr>
        <w:t>149</w:t>
      </w:r>
      <w:r>
        <w:rPr>
          <w:noProof/>
        </w:rPr>
        <w:fldChar w:fldCharType="end"/>
      </w:r>
    </w:p>
    <w:p w14:paraId="4BA835C2" w14:textId="381FE605"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sidRPr="00F01182">
        <w:rPr>
          <w:noProof/>
          <w:lang w:val="en-US"/>
        </w:rPr>
        <w:t>Figure 6</w:t>
      </w:r>
      <w:r w:rsidRPr="00F01182">
        <w:rPr>
          <w:noProof/>
          <w:lang w:val="en-US"/>
        </w:rPr>
        <w:noBreakHyphen/>
        <w:t>7: Validating a workflow offline and inspecting live module state</w:t>
      </w:r>
      <w:r>
        <w:rPr>
          <w:noProof/>
        </w:rPr>
        <w:tab/>
      </w:r>
      <w:r>
        <w:rPr>
          <w:noProof/>
        </w:rPr>
        <w:fldChar w:fldCharType="begin"/>
      </w:r>
      <w:r>
        <w:rPr>
          <w:noProof/>
        </w:rPr>
        <w:instrText xml:space="preserve"> PAGEREF _Toc236398688 \h </w:instrText>
      </w:r>
      <w:r>
        <w:rPr>
          <w:noProof/>
        </w:rPr>
      </w:r>
      <w:r>
        <w:rPr>
          <w:noProof/>
        </w:rPr>
        <w:fldChar w:fldCharType="separate"/>
      </w:r>
      <w:r>
        <w:rPr>
          <w:noProof/>
        </w:rPr>
        <w:t>149</w:t>
      </w:r>
      <w:r>
        <w:rPr>
          <w:noProof/>
        </w:rPr>
        <w:fldChar w:fldCharType="end"/>
      </w:r>
    </w:p>
    <w:p w14:paraId="0F233722" w14:textId="27CC3610"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6</w:t>
      </w:r>
      <w:r>
        <w:rPr>
          <w:noProof/>
        </w:rPr>
        <w:noBreakHyphen/>
        <w:t>8: Self-describing mitigation data instead of an opaque JSON string</w:t>
      </w:r>
      <w:r>
        <w:rPr>
          <w:noProof/>
        </w:rPr>
        <w:tab/>
      </w:r>
      <w:r>
        <w:rPr>
          <w:noProof/>
        </w:rPr>
        <w:fldChar w:fldCharType="begin"/>
      </w:r>
      <w:r>
        <w:rPr>
          <w:noProof/>
        </w:rPr>
        <w:instrText xml:space="preserve"> PAGEREF _Toc236398689 \h </w:instrText>
      </w:r>
      <w:r>
        <w:rPr>
          <w:noProof/>
        </w:rPr>
      </w:r>
      <w:r>
        <w:rPr>
          <w:noProof/>
        </w:rPr>
        <w:fldChar w:fldCharType="separate"/>
      </w:r>
      <w:r>
        <w:rPr>
          <w:noProof/>
        </w:rPr>
        <w:t>150</w:t>
      </w:r>
      <w:r>
        <w:rPr>
          <w:noProof/>
        </w:rPr>
        <w:fldChar w:fldCharType="end"/>
      </w:r>
    </w:p>
    <w:p w14:paraId="5506DD28" w14:textId="7F49CC5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6</w:t>
      </w:r>
      <w:r>
        <w:rPr>
          <w:noProof/>
        </w:rPr>
        <w:noBreakHyphen/>
        <w:t>9: Shared lifecycle contract across embedded modules</w:t>
      </w:r>
      <w:r>
        <w:rPr>
          <w:noProof/>
        </w:rPr>
        <w:tab/>
      </w:r>
      <w:r>
        <w:rPr>
          <w:noProof/>
        </w:rPr>
        <w:fldChar w:fldCharType="begin"/>
      </w:r>
      <w:r>
        <w:rPr>
          <w:noProof/>
        </w:rPr>
        <w:instrText xml:space="preserve"> PAGEREF _Toc236398690 \h </w:instrText>
      </w:r>
      <w:r>
        <w:rPr>
          <w:noProof/>
        </w:rPr>
      </w:r>
      <w:r>
        <w:rPr>
          <w:noProof/>
        </w:rPr>
        <w:fldChar w:fldCharType="separate"/>
      </w:r>
      <w:r>
        <w:rPr>
          <w:noProof/>
        </w:rPr>
        <w:t>151</w:t>
      </w:r>
      <w:r>
        <w:rPr>
          <w:noProof/>
        </w:rPr>
        <w:fldChar w:fldCharType="end"/>
      </w:r>
    </w:p>
    <w:p w14:paraId="035F1E27" w14:textId="60F466A0"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noProof/>
        </w:rPr>
        <w:t>Figure 6</w:t>
      </w:r>
      <w:r>
        <w:rPr>
          <w:noProof/>
        </w:rPr>
        <w:noBreakHyphen/>
        <w:t>10: SOC-native vocabulary encoded directly as API values</w:t>
      </w:r>
      <w:r>
        <w:rPr>
          <w:noProof/>
        </w:rPr>
        <w:tab/>
      </w:r>
      <w:r>
        <w:rPr>
          <w:noProof/>
        </w:rPr>
        <w:fldChar w:fldCharType="begin"/>
      </w:r>
      <w:r>
        <w:rPr>
          <w:noProof/>
        </w:rPr>
        <w:instrText xml:space="preserve"> PAGEREF _Toc236398691 \h </w:instrText>
      </w:r>
      <w:r>
        <w:rPr>
          <w:noProof/>
        </w:rPr>
      </w:r>
      <w:r>
        <w:rPr>
          <w:noProof/>
        </w:rPr>
        <w:fldChar w:fldCharType="separate"/>
      </w:r>
      <w:r>
        <w:rPr>
          <w:noProof/>
        </w:rPr>
        <w:t>152</w:t>
      </w:r>
      <w:r>
        <w:rPr>
          <w:noProof/>
        </w:rPr>
        <w:fldChar w:fldCharType="end"/>
      </w:r>
    </w:p>
    <w:p w14:paraId="0985FFEE" w14:textId="731470BE" w:rsidR="00C86BCC" w:rsidRDefault="00B43CF6">
      <w:pPr>
        <w:spacing w:before="240" w:after="240" w:line="240" w:lineRule="auto"/>
        <w:jc w:val="both"/>
        <w:rPr>
          <w:rFonts w:eastAsia="Garamond"/>
          <w:b/>
        </w:rPr>
      </w:pPr>
      <w:r>
        <w:rPr>
          <w:rFonts w:eastAsia="Garamond"/>
          <w:b/>
        </w:rPr>
        <w:fldChar w:fldCharType="end"/>
      </w:r>
    </w:p>
    <w:p w14:paraId="0393310F" w14:textId="77777777" w:rsidR="007765D7" w:rsidRDefault="007765D7">
      <w:pPr>
        <w:spacing w:before="240" w:after="240" w:line="240" w:lineRule="auto"/>
        <w:jc w:val="both"/>
        <w:rPr>
          <w:rFonts w:eastAsia="Garamond"/>
          <w:b/>
        </w:rPr>
      </w:pPr>
    </w:p>
    <w:p w14:paraId="30515862" w14:textId="77777777" w:rsidR="007765D7" w:rsidRDefault="007765D7">
      <w:pPr>
        <w:spacing w:before="240" w:after="240" w:line="240" w:lineRule="auto"/>
        <w:jc w:val="both"/>
        <w:rPr>
          <w:rFonts w:eastAsia="Garamond"/>
        </w:rPr>
      </w:pPr>
    </w:p>
    <w:p w14:paraId="1A979591" w14:textId="77777777" w:rsidR="00B43CF6" w:rsidRDefault="00B43CF6">
      <w:pPr>
        <w:spacing w:before="240" w:after="240" w:line="240" w:lineRule="auto"/>
        <w:jc w:val="both"/>
        <w:rPr>
          <w:rFonts w:eastAsia="Garamond"/>
        </w:rPr>
      </w:pPr>
    </w:p>
    <w:p w14:paraId="081E7AA5" w14:textId="77777777" w:rsidR="00B43CF6" w:rsidRDefault="00B43CF6">
      <w:pPr>
        <w:spacing w:before="240" w:after="240" w:line="240" w:lineRule="auto"/>
        <w:jc w:val="both"/>
        <w:rPr>
          <w:rFonts w:eastAsia="Garamond"/>
        </w:rPr>
      </w:pPr>
    </w:p>
    <w:p w14:paraId="6CD1D2CE" w14:textId="77777777" w:rsidR="00B43CF6" w:rsidRDefault="00B43CF6">
      <w:pPr>
        <w:spacing w:before="240" w:after="240" w:line="240" w:lineRule="auto"/>
        <w:jc w:val="both"/>
        <w:rPr>
          <w:rFonts w:eastAsia="Garamond"/>
        </w:rPr>
      </w:pPr>
    </w:p>
    <w:p w14:paraId="6E58704C" w14:textId="77777777" w:rsidR="00B43CF6" w:rsidRDefault="00B43CF6">
      <w:pPr>
        <w:spacing w:before="240" w:after="240" w:line="240" w:lineRule="auto"/>
        <w:jc w:val="both"/>
        <w:rPr>
          <w:rFonts w:eastAsia="Garamond"/>
        </w:rPr>
      </w:pPr>
    </w:p>
    <w:p w14:paraId="51A42D63" w14:textId="261AC6B0" w:rsidR="00C86BCC" w:rsidRPr="002C61F8" w:rsidRDefault="002C61F8">
      <w:pPr>
        <w:spacing w:before="240" w:after="240" w:line="240" w:lineRule="auto"/>
        <w:jc w:val="both"/>
        <w:rPr>
          <w:rFonts w:eastAsia="Garamond"/>
          <w:b/>
        </w:rPr>
      </w:pPr>
      <w:r w:rsidRPr="002C61F8">
        <w:rPr>
          <w:rFonts w:eastAsia="Garamond"/>
          <w:b/>
          <w:bCs/>
        </w:rPr>
        <w:lastRenderedPageBreak/>
        <w:t>Table of Tables</w:t>
      </w:r>
    </w:p>
    <w:p w14:paraId="39DF8C5B" w14:textId="5F3F9F21"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r>
        <w:rPr>
          <w:rFonts w:eastAsia="Garamond"/>
        </w:rPr>
        <w:fldChar w:fldCharType="begin"/>
      </w:r>
      <w:r>
        <w:rPr>
          <w:rFonts w:eastAsia="Garamond"/>
        </w:rPr>
        <w:instrText xml:space="preserve"> TOC \h \z \c "Table" </w:instrText>
      </w:r>
      <w:r>
        <w:rPr>
          <w:rFonts w:eastAsia="Garamond"/>
        </w:rPr>
        <w:fldChar w:fldCharType="separate"/>
      </w:r>
      <w:hyperlink w:anchor="_Toc236398692" w:history="1">
        <w:r w:rsidRPr="00217C59">
          <w:rPr>
            <w:rStyle w:val="Hyperlink"/>
            <w:noProof/>
          </w:rPr>
          <w:t>Table 5</w:t>
        </w:r>
        <w:r w:rsidRPr="00217C59">
          <w:rPr>
            <w:rStyle w:val="Hyperlink"/>
            <w:noProof/>
          </w:rPr>
          <w:noBreakHyphen/>
          <w:t>1: Device and VM Specifications</w:t>
        </w:r>
        <w:r>
          <w:rPr>
            <w:noProof/>
            <w:webHidden/>
          </w:rPr>
          <w:tab/>
        </w:r>
        <w:r>
          <w:rPr>
            <w:noProof/>
            <w:webHidden/>
          </w:rPr>
          <w:fldChar w:fldCharType="begin"/>
        </w:r>
        <w:r>
          <w:rPr>
            <w:noProof/>
            <w:webHidden/>
          </w:rPr>
          <w:instrText xml:space="preserve"> PAGEREF _Toc236398692 \h </w:instrText>
        </w:r>
        <w:r>
          <w:rPr>
            <w:noProof/>
            <w:webHidden/>
          </w:rPr>
        </w:r>
        <w:r>
          <w:rPr>
            <w:noProof/>
            <w:webHidden/>
          </w:rPr>
          <w:fldChar w:fldCharType="separate"/>
        </w:r>
        <w:r>
          <w:rPr>
            <w:noProof/>
            <w:webHidden/>
          </w:rPr>
          <w:t>96</w:t>
        </w:r>
        <w:r>
          <w:rPr>
            <w:noProof/>
            <w:webHidden/>
          </w:rPr>
          <w:fldChar w:fldCharType="end"/>
        </w:r>
      </w:hyperlink>
    </w:p>
    <w:p w14:paraId="501848DD" w14:textId="77DFA3E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693" w:history="1">
        <w:r w:rsidRPr="00217C59">
          <w:rPr>
            <w:rStyle w:val="Hyperlink"/>
            <w:noProof/>
          </w:rPr>
          <w:t>Table 5</w:t>
        </w:r>
        <w:r w:rsidRPr="00217C59">
          <w:rPr>
            <w:rStyle w:val="Hyperlink"/>
            <w:noProof/>
          </w:rPr>
          <w:noBreakHyphen/>
          <w:t>2: Service Placement Summary</w:t>
        </w:r>
        <w:r>
          <w:rPr>
            <w:noProof/>
            <w:webHidden/>
          </w:rPr>
          <w:tab/>
        </w:r>
        <w:r>
          <w:rPr>
            <w:noProof/>
            <w:webHidden/>
          </w:rPr>
          <w:fldChar w:fldCharType="begin"/>
        </w:r>
        <w:r>
          <w:rPr>
            <w:noProof/>
            <w:webHidden/>
          </w:rPr>
          <w:instrText xml:space="preserve"> PAGEREF _Toc236398693 \h </w:instrText>
        </w:r>
        <w:r>
          <w:rPr>
            <w:noProof/>
            <w:webHidden/>
          </w:rPr>
        </w:r>
        <w:r>
          <w:rPr>
            <w:noProof/>
            <w:webHidden/>
          </w:rPr>
          <w:fldChar w:fldCharType="separate"/>
        </w:r>
        <w:r>
          <w:rPr>
            <w:noProof/>
            <w:webHidden/>
          </w:rPr>
          <w:t>97</w:t>
        </w:r>
        <w:r>
          <w:rPr>
            <w:noProof/>
            <w:webHidden/>
          </w:rPr>
          <w:fldChar w:fldCharType="end"/>
        </w:r>
      </w:hyperlink>
    </w:p>
    <w:p w14:paraId="4EB01CE7" w14:textId="50AEF39A"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694" w:history="1">
        <w:r w:rsidRPr="00217C59">
          <w:rPr>
            <w:rStyle w:val="Hyperlink"/>
            <w:noProof/>
          </w:rPr>
          <w:t>Table 5</w:t>
        </w:r>
        <w:r w:rsidRPr="00217C59">
          <w:rPr>
            <w:rStyle w:val="Hyperlink"/>
            <w:noProof/>
          </w:rPr>
          <w:noBreakHyphen/>
          <w:t>3: Control-Plane Ports and Endpoints Used</w:t>
        </w:r>
        <w:r>
          <w:rPr>
            <w:noProof/>
            <w:webHidden/>
          </w:rPr>
          <w:tab/>
        </w:r>
        <w:r>
          <w:rPr>
            <w:noProof/>
            <w:webHidden/>
          </w:rPr>
          <w:fldChar w:fldCharType="begin"/>
        </w:r>
        <w:r>
          <w:rPr>
            <w:noProof/>
            <w:webHidden/>
          </w:rPr>
          <w:instrText xml:space="preserve"> PAGEREF _Toc236398694 \h </w:instrText>
        </w:r>
        <w:r>
          <w:rPr>
            <w:noProof/>
            <w:webHidden/>
          </w:rPr>
        </w:r>
        <w:r>
          <w:rPr>
            <w:noProof/>
            <w:webHidden/>
          </w:rPr>
          <w:fldChar w:fldCharType="separate"/>
        </w:r>
        <w:r>
          <w:rPr>
            <w:noProof/>
            <w:webHidden/>
          </w:rPr>
          <w:t>98</w:t>
        </w:r>
        <w:r>
          <w:rPr>
            <w:noProof/>
            <w:webHidden/>
          </w:rPr>
          <w:fldChar w:fldCharType="end"/>
        </w:r>
      </w:hyperlink>
    </w:p>
    <w:p w14:paraId="5551A2DB" w14:textId="1F740ECD"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695" w:history="1">
        <w:r w:rsidRPr="00217C59">
          <w:rPr>
            <w:rStyle w:val="Hyperlink"/>
            <w:noProof/>
          </w:rPr>
          <w:t>Table 5</w:t>
        </w:r>
        <w:r w:rsidRPr="00217C59">
          <w:rPr>
            <w:rStyle w:val="Hyperlink"/>
            <w:noProof/>
          </w:rPr>
          <w:noBreakHyphen/>
          <w:t>4: RabbitMQ Queue Map</w:t>
        </w:r>
        <w:r>
          <w:rPr>
            <w:noProof/>
            <w:webHidden/>
          </w:rPr>
          <w:tab/>
        </w:r>
        <w:r>
          <w:rPr>
            <w:noProof/>
            <w:webHidden/>
          </w:rPr>
          <w:fldChar w:fldCharType="begin"/>
        </w:r>
        <w:r>
          <w:rPr>
            <w:noProof/>
            <w:webHidden/>
          </w:rPr>
          <w:instrText xml:space="preserve"> PAGEREF _Toc236398695 \h </w:instrText>
        </w:r>
        <w:r>
          <w:rPr>
            <w:noProof/>
            <w:webHidden/>
          </w:rPr>
        </w:r>
        <w:r>
          <w:rPr>
            <w:noProof/>
            <w:webHidden/>
          </w:rPr>
          <w:fldChar w:fldCharType="separate"/>
        </w:r>
        <w:r>
          <w:rPr>
            <w:noProof/>
            <w:webHidden/>
          </w:rPr>
          <w:t>103</w:t>
        </w:r>
        <w:r>
          <w:rPr>
            <w:noProof/>
            <w:webHidden/>
          </w:rPr>
          <w:fldChar w:fldCharType="end"/>
        </w:r>
      </w:hyperlink>
    </w:p>
    <w:p w14:paraId="37E19CB3" w14:textId="414216F0"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696" w:history="1">
        <w:r w:rsidRPr="00217C59">
          <w:rPr>
            <w:rStyle w:val="Hyperlink"/>
            <w:noProof/>
          </w:rPr>
          <w:t>Table 5</w:t>
        </w:r>
        <w:r w:rsidRPr="00217C59">
          <w:rPr>
            <w:rStyle w:val="Hyperlink"/>
            <w:noProof/>
          </w:rPr>
          <w:noBreakHyphen/>
          <w:t>5: SDK Public API Surface (Core Contracts + Shared Models)</w:t>
        </w:r>
        <w:r>
          <w:rPr>
            <w:noProof/>
            <w:webHidden/>
          </w:rPr>
          <w:tab/>
        </w:r>
        <w:r>
          <w:rPr>
            <w:noProof/>
            <w:webHidden/>
          </w:rPr>
          <w:fldChar w:fldCharType="begin"/>
        </w:r>
        <w:r>
          <w:rPr>
            <w:noProof/>
            <w:webHidden/>
          </w:rPr>
          <w:instrText xml:space="preserve"> PAGEREF _Toc236398696 \h </w:instrText>
        </w:r>
        <w:r>
          <w:rPr>
            <w:noProof/>
            <w:webHidden/>
          </w:rPr>
        </w:r>
        <w:r>
          <w:rPr>
            <w:noProof/>
            <w:webHidden/>
          </w:rPr>
          <w:fldChar w:fldCharType="separate"/>
        </w:r>
        <w:r>
          <w:rPr>
            <w:noProof/>
            <w:webHidden/>
          </w:rPr>
          <w:t>110</w:t>
        </w:r>
        <w:r>
          <w:rPr>
            <w:noProof/>
            <w:webHidden/>
          </w:rPr>
          <w:fldChar w:fldCharType="end"/>
        </w:r>
      </w:hyperlink>
    </w:p>
    <w:p w14:paraId="65456381" w14:textId="2A6D02AD"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697" w:history="1">
        <w:r w:rsidRPr="00217C59">
          <w:rPr>
            <w:rStyle w:val="Hyperlink"/>
            <w:noProof/>
          </w:rPr>
          <w:t>Table 5</w:t>
        </w:r>
        <w:r w:rsidRPr="00217C59">
          <w:rPr>
            <w:rStyle w:val="Hyperlink"/>
            <w:noProof/>
          </w:rPr>
          <w:noBreakHyphen/>
          <w:t>6: Mitigation Command Payload Contract (SDK)</w:t>
        </w:r>
        <w:r>
          <w:rPr>
            <w:noProof/>
            <w:webHidden/>
          </w:rPr>
          <w:tab/>
        </w:r>
        <w:r>
          <w:rPr>
            <w:noProof/>
            <w:webHidden/>
          </w:rPr>
          <w:fldChar w:fldCharType="begin"/>
        </w:r>
        <w:r>
          <w:rPr>
            <w:noProof/>
            <w:webHidden/>
          </w:rPr>
          <w:instrText xml:space="preserve"> PAGEREF _Toc236398697 \h </w:instrText>
        </w:r>
        <w:r>
          <w:rPr>
            <w:noProof/>
            <w:webHidden/>
          </w:rPr>
        </w:r>
        <w:r>
          <w:rPr>
            <w:noProof/>
            <w:webHidden/>
          </w:rPr>
          <w:fldChar w:fldCharType="separate"/>
        </w:r>
        <w:r>
          <w:rPr>
            <w:noProof/>
            <w:webHidden/>
          </w:rPr>
          <w:t>121</w:t>
        </w:r>
        <w:r>
          <w:rPr>
            <w:noProof/>
            <w:webHidden/>
          </w:rPr>
          <w:fldChar w:fldCharType="end"/>
        </w:r>
      </w:hyperlink>
    </w:p>
    <w:p w14:paraId="32073BF5" w14:textId="7EC3735C"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698" w:history="1">
        <w:r w:rsidRPr="00217C59">
          <w:rPr>
            <w:rStyle w:val="Hyperlink"/>
            <w:noProof/>
          </w:rPr>
          <w:t>Table 5</w:t>
        </w:r>
        <w:r w:rsidRPr="00217C59">
          <w:rPr>
            <w:rStyle w:val="Hyperlink"/>
            <w:noProof/>
          </w:rPr>
          <w:noBreakHyphen/>
          <w:t>7: Core Service Configuration Keys (Summary)</w:t>
        </w:r>
        <w:r>
          <w:rPr>
            <w:noProof/>
            <w:webHidden/>
          </w:rPr>
          <w:tab/>
        </w:r>
        <w:r>
          <w:rPr>
            <w:noProof/>
            <w:webHidden/>
          </w:rPr>
          <w:fldChar w:fldCharType="begin"/>
        </w:r>
        <w:r>
          <w:rPr>
            <w:noProof/>
            <w:webHidden/>
          </w:rPr>
          <w:instrText xml:space="preserve"> PAGEREF _Toc236398698 \h </w:instrText>
        </w:r>
        <w:r>
          <w:rPr>
            <w:noProof/>
            <w:webHidden/>
          </w:rPr>
        </w:r>
        <w:r>
          <w:rPr>
            <w:noProof/>
            <w:webHidden/>
          </w:rPr>
          <w:fldChar w:fldCharType="separate"/>
        </w:r>
        <w:r>
          <w:rPr>
            <w:noProof/>
            <w:webHidden/>
          </w:rPr>
          <w:t>125</w:t>
        </w:r>
        <w:r>
          <w:rPr>
            <w:noProof/>
            <w:webHidden/>
          </w:rPr>
          <w:fldChar w:fldCharType="end"/>
        </w:r>
      </w:hyperlink>
    </w:p>
    <w:p w14:paraId="5A93F5A7" w14:textId="0E377A1E"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699" w:history="1">
        <w:r w:rsidRPr="00217C59">
          <w:rPr>
            <w:rStyle w:val="Hyperlink"/>
            <w:noProof/>
          </w:rPr>
          <w:t>Table 6</w:t>
        </w:r>
        <w:r w:rsidRPr="00217C59">
          <w:rPr>
            <w:rStyle w:val="Hyperlink"/>
            <w:noProof/>
          </w:rPr>
          <w:noBreakHyphen/>
          <w:t>1: WannaCry Confusion Matrix</w:t>
        </w:r>
        <w:r>
          <w:rPr>
            <w:noProof/>
            <w:webHidden/>
          </w:rPr>
          <w:tab/>
        </w:r>
        <w:r>
          <w:rPr>
            <w:noProof/>
            <w:webHidden/>
          </w:rPr>
          <w:fldChar w:fldCharType="begin"/>
        </w:r>
        <w:r>
          <w:rPr>
            <w:noProof/>
            <w:webHidden/>
          </w:rPr>
          <w:instrText xml:space="preserve"> PAGEREF _Toc236398699 \h </w:instrText>
        </w:r>
        <w:r>
          <w:rPr>
            <w:noProof/>
            <w:webHidden/>
          </w:rPr>
        </w:r>
        <w:r>
          <w:rPr>
            <w:noProof/>
            <w:webHidden/>
          </w:rPr>
          <w:fldChar w:fldCharType="separate"/>
        </w:r>
        <w:r>
          <w:rPr>
            <w:noProof/>
            <w:webHidden/>
          </w:rPr>
          <w:t>131</w:t>
        </w:r>
        <w:r>
          <w:rPr>
            <w:noProof/>
            <w:webHidden/>
          </w:rPr>
          <w:fldChar w:fldCharType="end"/>
        </w:r>
      </w:hyperlink>
    </w:p>
    <w:p w14:paraId="7943E4BA" w14:textId="25CE215D"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700" w:history="1">
        <w:r w:rsidRPr="00217C59">
          <w:rPr>
            <w:rStyle w:val="Hyperlink"/>
            <w:noProof/>
          </w:rPr>
          <w:t>Table 6</w:t>
        </w:r>
        <w:r w:rsidRPr="00217C59">
          <w:rPr>
            <w:rStyle w:val="Hyperlink"/>
            <w:noProof/>
          </w:rPr>
          <w:noBreakHyphen/>
          <w:t>2: WannaCry Response Chain</w:t>
        </w:r>
        <w:r>
          <w:rPr>
            <w:noProof/>
            <w:webHidden/>
          </w:rPr>
          <w:tab/>
        </w:r>
        <w:r>
          <w:rPr>
            <w:noProof/>
            <w:webHidden/>
          </w:rPr>
          <w:fldChar w:fldCharType="begin"/>
        </w:r>
        <w:r>
          <w:rPr>
            <w:noProof/>
            <w:webHidden/>
          </w:rPr>
          <w:instrText xml:space="preserve"> PAGEREF _Toc236398700 \h </w:instrText>
        </w:r>
        <w:r>
          <w:rPr>
            <w:noProof/>
            <w:webHidden/>
          </w:rPr>
        </w:r>
        <w:r>
          <w:rPr>
            <w:noProof/>
            <w:webHidden/>
          </w:rPr>
          <w:fldChar w:fldCharType="separate"/>
        </w:r>
        <w:r>
          <w:rPr>
            <w:noProof/>
            <w:webHidden/>
          </w:rPr>
          <w:t>131</w:t>
        </w:r>
        <w:r>
          <w:rPr>
            <w:noProof/>
            <w:webHidden/>
          </w:rPr>
          <w:fldChar w:fldCharType="end"/>
        </w:r>
      </w:hyperlink>
    </w:p>
    <w:p w14:paraId="3CAAA457" w14:textId="66B1CA6A"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701" w:history="1">
        <w:r w:rsidRPr="00217C59">
          <w:rPr>
            <w:rStyle w:val="Hyperlink"/>
            <w:noProof/>
            <w:lang w:val="en-US"/>
          </w:rPr>
          <w:t>Table 6</w:t>
        </w:r>
        <w:r w:rsidRPr="00217C59">
          <w:rPr>
            <w:rStyle w:val="Hyperlink"/>
            <w:noProof/>
            <w:lang w:val="en-US"/>
          </w:rPr>
          <w:noBreakHyphen/>
          <w:t>3: NotPetya Confusion Matrix</w:t>
        </w:r>
        <w:r>
          <w:rPr>
            <w:noProof/>
            <w:webHidden/>
          </w:rPr>
          <w:tab/>
        </w:r>
        <w:r>
          <w:rPr>
            <w:noProof/>
            <w:webHidden/>
          </w:rPr>
          <w:fldChar w:fldCharType="begin"/>
        </w:r>
        <w:r>
          <w:rPr>
            <w:noProof/>
            <w:webHidden/>
          </w:rPr>
          <w:instrText xml:space="preserve"> PAGEREF _Toc236398701 \h </w:instrText>
        </w:r>
        <w:r>
          <w:rPr>
            <w:noProof/>
            <w:webHidden/>
          </w:rPr>
        </w:r>
        <w:r>
          <w:rPr>
            <w:noProof/>
            <w:webHidden/>
          </w:rPr>
          <w:fldChar w:fldCharType="separate"/>
        </w:r>
        <w:r>
          <w:rPr>
            <w:noProof/>
            <w:webHidden/>
          </w:rPr>
          <w:t>133</w:t>
        </w:r>
        <w:r>
          <w:rPr>
            <w:noProof/>
            <w:webHidden/>
          </w:rPr>
          <w:fldChar w:fldCharType="end"/>
        </w:r>
      </w:hyperlink>
    </w:p>
    <w:p w14:paraId="796F5F50" w14:textId="5357008E"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702" w:history="1">
        <w:r w:rsidRPr="00217C59">
          <w:rPr>
            <w:rStyle w:val="Hyperlink"/>
            <w:noProof/>
            <w:lang w:val="en-US"/>
          </w:rPr>
          <w:t>Table 6</w:t>
        </w:r>
        <w:r w:rsidRPr="00217C59">
          <w:rPr>
            <w:rStyle w:val="Hyperlink"/>
            <w:noProof/>
            <w:lang w:val="en-US"/>
          </w:rPr>
          <w:noBreakHyphen/>
          <w:t>4: NotPetya Response Chain</w:t>
        </w:r>
        <w:r>
          <w:rPr>
            <w:noProof/>
            <w:webHidden/>
          </w:rPr>
          <w:tab/>
        </w:r>
        <w:r>
          <w:rPr>
            <w:noProof/>
            <w:webHidden/>
          </w:rPr>
          <w:fldChar w:fldCharType="begin"/>
        </w:r>
        <w:r>
          <w:rPr>
            <w:noProof/>
            <w:webHidden/>
          </w:rPr>
          <w:instrText xml:space="preserve"> PAGEREF _Toc236398702 \h </w:instrText>
        </w:r>
        <w:r>
          <w:rPr>
            <w:noProof/>
            <w:webHidden/>
          </w:rPr>
        </w:r>
        <w:r>
          <w:rPr>
            <w:noProof/>
            <w:webHidden/>
          </w:rPr>
          <w:fldChar w:fldCharType="separate"/>
        </w:r>
        <w:r>
          <w:rPr>
            <w:noProof/>
            <w:webHidden/>
          </w:rPr>
          <w:t>133</w:t>
        </w:r>
        <w:r>
          <w:rPr>
            <w:noProof/>
            <w:webHidden/>
          </w:rPr>
          <w:fldChar w:fldCharType="end"/>
        </w:r>
      </w:hyperlink>
    </w:p>
    <w:p w14:paraId="40A88BBB" w14:textId="30A9F06D"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703" w:history="1">
        <w:r w:rsidRPr="00217C59">
          <w:rPr>
            <w:rStyle w:val="Hyperlink"/>
            <w:noProof/>
          </w:rPr>
          <w:t>Table 6</w:t>
        </w:r>
        <w:r w:rsidRPr="00217C59">
          <w:rPr>
            <w:rStyle w:val="Hyperlink"/>
            <w:noProof/>
          </w:rPr>
          <w:noBreakHyphen/>
          <w:t>5: BadRabbit Confusion Matrix</w:t>
        </w:r>
        <w:r>
          <w:rPr>
            <w:noProof/>
            <w:webHidden/>
          </w:rPr>
          <w:tab/>
        </w:r>
        <w:r>
          <w:rPr>
            <w:noProof/>
            <w:webHidden/>
          </w:rPr>
          <w:fldChar w:fldCharType="begin"/>
        </w:r>
        <w:r>
          <w:rPr>
            <w:noProof/>
            <w:webHidden/>
          </w:rPr>
          <w:instrText xml:space="preserve"> PAGEREF _Toc236398703 \h </w:instrText>
        </w:r>
        <w:r>
          <w:rPr>
            <w:noProof/>
            <w:webHidden/>
          </w:rPr>
        </w:r>
        <w:r>
          <w:rPr>
            <w:noProof/>
            <w:webHidden/>
          </w:rPr>
          <w:fldChar w:fldCharType="separate"/>
        </w:r>
        <w:r>
          <w:rPr>
            <w:noProof/>
            <w:webHidden/>
          </w:rPr>
          <w:t>135</w:t>
        </w:r>
        <w:r>
          <w:rPr>
            <w:noProof/>
            <w:webHidden/>
          </w:rPr>
          <w:fldChar w:fldCharType="end"/>
        </w:r>
      </w:hyperlink>
    </w:p>
    <w:p w14:paraId="1D054E97" w14:textId="05CD97AC"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704" w:history="1">
        <w:r w:rsidRPr="00217C59">
          <w:rPr>
            <w:rStyle w:val="Hyperlink"/>
            <w:noProof/>
          </w:rPr>
          <w:t>Table 6</w:t>
        </w:r>
        <w:r w:rsidRPr="00217C59">
          <w:rPr>
            <w:rStyle w:val="Hyperlink"/>
            <w:noProof/>
          </w:rPr>
          <w:noBreakHyphen/>
          <w:t>6: BadRabbit Response Chain</w:t>
        </w:r>
        <w:r>
          <w:rPr>
            <w:noProof/>
            <w:webHidden/>
          </w:rPr>
          <w:tab/>
        </w:r>
        <w:r>
          <w:rPr>
            <w:noProof/>
            <w:webHidden/>
          </w:rPr>
          <w:fldChar w:fldCharType="begin"/>
        </w:r>
        <w:r>
          <w:rPr>
            <w:noProof/>
            <w:webHidden/>
          </w:rPr>
          <w:instrText xml:space="preserve"> PAGEREF _Toc236398704 \h </w:instrText>
        </w:r>
        <w:r>
          <w:rPr>
            <w:noProof/>
            <w:webHidden/>
          </w:rPr>
        </w:r>
        <w:r>
          <w:rPr>
            <w:noProof/>
            <w:webHidden/>
          </w:rPr>
          <w:fldChar w:fldCharType="separate"/>
        </w:r>
        <w:r>
          <w:rPr>
            <w:noProof/>
            <w:webHidden/>
          </w:rPr>
          <w:t>135</w:t>
        </w:r>
        <w:r>
          <w:rPr>
            <w:noProof/>
            <w:webHidden/>
          </w:rPr>
          <w:fldChar w:fldCharType="end"/>
        </w:r>
      </w:hyperlink>
    </w:p>
    <w:p w14:paraId="6FA4BF89" w14:textId="2F8978B4"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705" w:history="1">
        <w:r w:rsidRPr="00217C59">
          <w:rPr>
            <w:rStyle w:val="Hyperlink"/>
            <w:noProof/>
          </w:rPr>
          <w:t>Table 6</w:t>
        </w:r>
        <w:r w:rsidRPr="00217C59">
          <w:rPr>
            <w:rStyle w:val="Hyperlink"/>
            <w:noProof/>
          </w:rPr>
          <w:noBreakHyphen/>
          <w:t>7: Proposed Framework vs. Related SDN-Based Solutions</w:t>
        </w:r>
        <w:r>
          <w:rPr>
            <w:noProof/>
            <w:webHidden/>
          </w:rPr>
          <w:tab/>
        </w:r>
        <w:r>
          <w:rPr>
            <w:noProof/>
            <w:webHidden/>
          </w:rPr>
          <w:fldChar w:fldCharType="begin"/>
        </w:r>
        <w:r>
          <w:rPr>
            <w:noProof/>
            <w:webHidden/>
          </w:rPr>
          <w:instrText xml:space="preserve"> PAGEREF _Toc236398705 \h </w:instrText>
        </w:r>
        <w:r>
          <w:rPr>
            <w:noProof/>
            <w:webHidden/>
          </w:rPr>
        </w:r>
        <w:r>
          <w:rPr>
            <w:noProof/>
            <w:webHidden/>
          </w:rPr>
          <w:fldChar w:fldCharType="separate"/>
        </w:r>
        <w:r>
          <w:rPr>
            <w:noProof/>
            <w:webHidden/>
          </w:rPr>
          <w:t>138</w:t>
        </w:r>
        <w:r>
          <w:rPr>
            <w:noProof/>
            <w:webHidden/>
          </w:rPr>
          <w:fldChar w:fldCharType="end"/>
        </w:r>
      </w:hyperlink>
    </w:p>
    <w:p w14:paraId="1E54CBF4" w14:textId="3A2A2AD2"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706" w:history="1">
        <w:r w:rsidRPr="00217C59">
          <w:rPr>
            <w:rStyle w:val="Hyperlink"/>
            <w:noProof/>
          </w:rPr>
          <w:t>Table 6</w:t>
        </w:r>
        <w:r w:rsidRPr="00217C59">
          <w:rPr>
            <w:rStyle w:val="Hyperlink"/>
            <w:noProof/>
          </w:rPr>
          <w:noBreakHyphen/>
          <w:t>8: Automated versus Manual Ransomware Containment Comparison</w:t>
        </w:r>
        <w:r>
          <w:rPr>
            <w:noProof/>
            <w:webHidden/>
          </w:rPr>
          <w:tab/>
        </w:r>
        <w:r>
          <w:rPr>
            <w:noProof/>
            <w:webHidden/>
          </w:rPr>
          <w:fldChar w:fldCharType="begin"/>
        </w:r>
        <w:r>
          <w:rPr>
            <w:noProof/>
            <w:webHidden/>
          </w:rPr>
          <w:instrText xml:space="preserve"> PAGEREF _Toc236398706 \h </w:instrText>
        </w:r>
        <w:r>
          <w:rPr>
            <w:noProof/>
            <w:webHidden/>
          </w:rPr>
        </w:r>
        <w:r>
          <w:rPr>
            <w:noProof/>
            <w:webHidden/>
          </w:rPr>
          <w:fldChar w:fldCharType="separate"/>
        </w:r>
        <w:r>
          <w:rPr>
            <w:noProof/>
            <w:webHidden/>
          </w:rPr>
          <w:t>142</w:t>
        </w:r>
        <w:r>
          <w:rPr>
            <w:noProof/>
            <w:webHidden/>
          </w:rPr>
          <w:fldChar w:fldCharType="end"/>
        </w:r>
      </w:hyperlink>
    </w:p>
    <w:p w14:paraId="362119BF" w14:textId="31DBD77F"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707" w:history="1">
        <w:r w:rsidRPr="00217C59">
          <w:rPr>
            <w:rStyle w:val="Hyperlink"/>
            <w:noProof/>
          </w:rPr>
          <w:t>Table 6</w:t>
        </w:r>
        <w:r w:rsidRPr="00217C59">
          <w:rPr>
            <w:rStyle w:val="Hyperlink"/>
            <w:noProof/>
          </w:rPr>
          <w:noBreakHyphen/>
          <w:t>9: Comparison of Existing and Newly Integrated SDK Modules</w:t>
        </w:r>
        <w:r>
          <w:rPr>
            <w:noProof/>
            <w:webHidden/>
          </w:rPr>
          <w:tab/>
        </w:r>
        <w:r>
          <w:rPr>
            <w:noProof/>
            <w:webHidden/>
          </w:rPr>
          <w:fldChar w:fldCharType="begin"/>
        </w:r>
        <w:r>
          <w:rPr>
            <w:noProof/>
            <w:webHidden/>
          </w:rPr>
          <w:instrText xml:space="preserve"> PAGEREF _Toc236398707 \h </w:instrText>
        </w:r>
        <w:r>
          <w:rPr>
            <w:noProof/>
            <w:webHidden/>
          </w:rPr>
        </w:r>
        <w:r>
          <w:rPr>
            <w:noProof/>
            <w:webHidden/>
          </w:rPr>
          <w:fldChar w:fldCharType="separate"/>
        </w:r>
        <w:r>
          <w:rPr>
            <w:noProof/>
            <w:webHidden/>
          </w:rPr>
          <w:t>142</w:t>
        </w:r>
        <w:r>
          <w:rPr>
            <w:noProof/>
            <w:webHidden/>
          </w:rPr>
          <w:fldChar w:fldCharType="end"/>
        </w:r>
      </w:hyperlink>
    </w:p>
    <w:p w14:paraId="2EE58084" w14:textId="0AFFF177" w:rsidR="00B43CF6" w:rsidRDefault="00B43CF6">
      <w:pPr>
        <w:pStyle w:val="TableofFigures"/>
        <w:tabs>
          <w:tab w:val="right" w:leader="dot" w:pos="9350"/>
        </w:tabs>
        <w:rPr>
          <w:rFonts w:asciiTheme="minorHAnsi" w:eastAsiaTheme="minorEastAsia" w:hAnsiTheme="minorHAnsi" w:cstheme="minorBidi"/>
          <w:noProof/>
          <w:kern w:val="2"/>
          <w:lang w:val="en-PH"/>
          <w14:ligatures w14:val="standardContextual"/>
        </w:rPr>
      </w:pPr>
      <w:hyperlink w:anchor="_Toc236398708" w:history="1">
        <w:r w:rsidRPr="00217C59">
          <w:rPr>
            <w:rStyle w:val="Hyperlink"/>
            <w:noProof/>
          </w:rPr>
          <w:t>Table 6</w:t>
        </w:r>
        <w:r w:rsidRPr="00217C59">
          <w:rPr>
            <w:rStyle w:val="Hyperlink"/>
            <w:noProof/>
          </w:rPr>
          <w:noBreakHyphen/>
          <w:t>10: SDK usability evaluation using Clarke's Cognitive Dimensions of API Usability</w:t>
        </w:r>
        <w:r>
          <w:rPr>
            <w:noProof/>
            <w:webHidden/>
          </w:rPr>
          <w:tab/>
        </w:r>
        <w:r>
          <w:rPr>
            <w:noProof/>
            <w:webHidden/>
          </w:rPr>
          <w:fldChar w:fldCharType="begin"/>
        </w:r>
        <w:r>
          <w:rPr>
            <w:noProof/>
            <w:webHidden/>
          </w:rPr>
          <w:instrText xml:space="preserve"> PAGEREF _Toc236398708 \h </w:instrText>
        </w:r>
        <w:r>
          <w:rPr>
            <w:noProof/>
            <w:webHidden/>
          </w:rPr>
        </w:r>
        <w:r>
          <w:rPr>
            <w:noProof/>
            <w:webHidden/>
          </w:rPr>
          <w:fldChar w:fldCharType="separate"/>
        </w:r>
        <w:r>
          <w:rPr>
            <w:noProof/>
            <w:webHidden/>
          </w:rPr>
          <w:t>148</w:t>
        </w:r>
        <w:r>
          <w:rPr>
            <w:noProof/>
            <w:webHidden/>
          </w:rPr>
          <w:fldChar w:fldCharType="end"/>
        </w:r>
      </w:hyperlink>
    </w:p>
    <w:p w14:paraId="70E4A90F" w14:textId="35801069" w:rsidR="00C86BCC" w:rsidRDefault="00B43CF6">
      <w:pPr>
        <w:spacing w:before="240" w:after="240" w:line="240" w:lineRule="auto"/>
        <w:jc w:val="both"/>
        <w:rPr>
          <w:rFonts w:eastAsia="Garamond"/>
        </w:rPr>
      </w:pPr>
      <w:r>
        <w:rPr>
          <w:rFonts w:eastAsia="Garamond"/>
        </w:rPr>
        <w:fldChar w:fldCharType="end"/>
      </w:r>
    </w:p>
    <w:p w14:paraId="0578F086" w14:textId="77777777" w:rsidR="00C86BCC" w:rsidRDefault="00C86BCC">
      <w:pPr>
        <w:spacing w:before="240" w:after="240" w:line="240" w:lineRule="auto"/>
        <w:jc w:val="both"/>
        <w:rPr>
          <w:rFonts w:eastAsia="Garamond"/>
        </w:rPr>
      </w:pPr>
    </w:p>
    <w:p w14:paraId="54937F15" w14:textId="77777777" w:rsidR="007765D7" w:rsidRDefault="007765D7">
      <w:pPr>
        <w:spacing w:before="240" w:after="240" w:line="240" w:lineRule="auto"/>
        <w:jc w:val="both"/>
        <w:rPr>
          <w:rFonts w:eastAsia="Garamond"/>
        </w:rPr>
      </w:pPr>
    </w:p>
    <w:p w14:paraId="2C893B92" w14:textId="77777777" w:rsidR="007765D7" w:rsidRDefault="007765D7">
      <w:pPr>
        <w:spacing w:before="240" w:after="240" w:line="240" w:lineRule="auto"/>
        <w:jc w:val="both"/>
        <w:rPr>
          <w:rFonts w:eastAsia="Garamond"/>
        </w:rPr>
      </w:pPr>
    </w:p>
    <w:p w14:paraId="6707C456" w14:textId="77777777" w:rsidR="007765D7" w:rsidRDefault="007765D7">
      <w:pPr>
        <w:spacing w:before="240" w:after="240" w:line="240" w:lineRule="auto"/>
        <w:jc w:val="both"/>
        <w:rPr>
          <w:rFonts w:eastAsia="Garamond"/>
        </w:rPr>
      </w:pPr>
    </w:p>
    <w:p w14:paraId="26C53071" w14:textId="77777777" w:rsidR="007765D7" w:rsidRDefault="007765D7">
      <w:pPr>
        <w:spacing w:before="240" w:after="240" w:line="240" w:lineRule="auto"/>
        <w:jc w:val="both"/>
        <w:rPr>
          <w:rFonts w:eastAsia="Garamond"/>
        </w:rPr>
      </w:pPr>
    </w:p>
    <w:p w14:paraId="3571FA52" w14:textId="77777777" w:rsidR="007765D7" w:rsidRDefault="007765D7">
      <w:pPr>
        <w:spacing w:before="240" w:after="240" w:line="240" w:lineRule="auto"/>
        <w:jc w:val="both"/>
        <w:rPr>
          <w:rFonts w:eastAsia="Garamond"/>
        </w:rPr>
      </w:pPr>
    </w:p>
    <w:p w14:paraId="4F853ECC" w14:textId="77777777" w:rsidR="007765D7" w:rsidRDefault="007765D7">
      <w:pPr>
        <w:spacing w:before="240" w:after="240" w:line="240" w:lineRule="auto"/>
        <w:jc w:val="both"/>
        <w:rPr>
          <w:rFonts w:eastAsia="Garamond"/>
        </w:rPr>
      </w:pPr>
    </w:p>
    <w:p w14:paraId="00029D80" w14:textId="77777777" w:rsidR="007765D7" w:rsidRDefault="007765D7">
      <w:pPr>
        <w:spacing w:before="240" w:after="240" w:line="240" w:lineRule="auto"/>
        <w:jc w:val="both"/>
        <w:rPr>
          <w:rFonts w:eastAsia="Garamond"/>
        </w:rPr>
      </w:pPr>
    </w:p>
    <w:p w14:paraId="4388117A" w14:textId="77777777" w:rsidR="007765D7" w:rsidRDefault="007765D7">
      <w:pPr>
        <w:spacing w:before="240" w:after="240" w:line="240" w:lineRule="auto"/>
        <w:jc w:val="both"/>
        <w:rPr>
          <w:rFonts w:eastAsia="Garamond"/>
        </w:rPr>
      </w:pPr>
    </w:p>
    <w:p w14:paraId="3EB0DF7B" w14:textId="77777777" w:rsidR="007765D7" w:rsidRDefault="007765D7">
      <w:pPr>
        <w:spacing w:before="240" w:after="240" w:line="240" w:lineRule="auto"/>
        <w:jc w:val="both"/>
        <w:rPr>
          <w:rFonts w:eastAsia="Garamond"/>
        </w:rPr>
      </w:pPr>
    </w:p>
    <w:p w14:paraId="46713F37" w14:textId="77777777" w:rsidR="007765D7" w:rsidRDefault="007765D7">
      <w:pPr>
        <w:spacing w:before="240" w:after="240" w:line="240" w:lineRule="auto"/>
        <w:jc w:val="both"/>
        <w:rPr>
          <w:rFonts w:eastAsia="Garamond"/>
        </w:rPr>
      </w:pPr>
    </w:p>
    <w:p w14:paraId="0164BCAB" w14:textId="77777777" w:rsidR="007765D7" w:rsidRDefault="007765D7">
      <w:pPr>
        <w:spacing w:before="240" w:after="240" w:line="240" w:lineRule="auto"/>
        <w:jc w:val="both"/>
        <w:rPr>
          <w:rFonts w:eastAsia="Garamond"/>
        </w:rPr>
      </w:pPr>
    </w:p>
    <w:p w14:paraId="1BCDA6AA" w14:textId="77777777" w:rsidR="007765D7" w:rsidRPr="00DA3CFC" w:rsidRDefault="007765D7">
      <w:pPr>
        <w:spacing w:before="240" w:after="240" w:line="240" w:lineRule="auto"/>
        <w:jc w:val="both"/>
        <w:rPr>
          <w:rFonts w:eastAsia="Garamond"/>
        </w:rPr>
      </w:pPr>
    </w:p>
    <w:p w14:paraId="07E6A81F" w14:textId="77777777" w:rsidR="00C40E83" w:rsidRPr="00F7360C" w:rsidRDefault="00E36976" w:rsidP="00B47951">
      <w:pPr>
        <w:pStyle w:val="Heading1"/>
      </w:pPr>
      <w:r w:rsidRPr="00F7360C">
        <w:lastRenderedPageBreak/>
        <w:t xml:space="preserve"> </w:t>
      </w:r>
      <w:bookmarkStart w:id="0" w:name="_Toc236398469"/>
      <w:r w:rsidRPr="00F7360C">
        <w:t>Introduction</w:t>
      </w:r>
      <w:bookmarkEnd w:id="0"/>
    </w:p>
    <w:p w14:paraId="36CC5067" w14:textId="77777777" w:rsidR="00C40E83" w:rsidRPr="00DA3CFC" w:rsidRDefault="00C40E83">
      <w:pPr>
        <w:rPr>
          <w:rFonts w:eastAsia="Garamond"/>
        </w:rPr>
      </w:pPr>
    </w:p>
    <w:p w14:paraId="57356086" w14:textId="4841A8C9" w:rsidR="00C40E83" w:rsidRPr="00DA3CFC" w:rsidRDefault="00E36976" w:rsidP="0A43A3E5">
      <w:pPr>
        <w:ind w:firstLine="709"/>
        <w:jc w:val="both"/>
        <w:rPr>
          <w:rFonts w:eastAsia="Garamond"/>
          <w:lang w:val="en-US"/>
        </w:rPr>
      </w:pPr>
      <w:r w:rsidRPr="00DA3CFC">
        <w:rPr>
          <w:rFonts w:eastAsia="Garamond"/>
          <w:lang w:val="en-US"/>
        </w:rPr>
        <w:t xml:space="preserve">This study aims to develop a Software Development Kit </w:t>
      </w:r>
      <w:r w:rsidR="13422CEE" w:rsidRPr="2317BBB9">
        <w:rPr>
          <w:rFonts w:eastAsia="Garamond"/>
          <w:lang w:val="en-US"/>
        </w:rPr>
        <w:t>supported by a distributed reference network centered around RabbitMQ</w:t>
      </w:r>
      <w:r w:rsidRPr="2317BBB9">
        <w:rPr>
          <w:rFonts w:eastAsia="Garamond"/>
          <w:lang w:val="en-US"/>
        </w:rPr>
        <w:t xml:space="preserve"> </w:t>
      </w:r>
      <w:r w:rsidRPr="00DA3CFC">
        <w:rPr>
          <w:rFonts w:eastAsia="Garamond"/>
          <w:lang w:val="en-US"/>
        </w:rPr>
        <w:t xml:space="preserve">dedicated to preventing and mitigating ransomware attacks through aggregation of user-defined modules and workflows, all contained within a system built on top of an SDN platform. This chapter will </w:t>
      </w:r>
      <w:proofErr w:type="gramStart"/>
      <w:r w:rsidRPr="00DA3CFC">
        <w:rPr>
          <w:rFonts w:eastAsia="Garamond"/>
          <w:lang w:val="en-US"/>
        </w:rPr>
        <w:t>be presenting</w:t>
      </w:r>
      <w:proofErr w:type="gramEnd"/>
      <w:r w:rsidRPr="00DA3CFC">
        <w:rPr>
          <w:rFonts w:eastAsia="Garamond"/>
          <w:lang w:val="en-US"/>
        </w:rPr>
        <w:t xml:space="preserve"> </w:t>
      </w:r>
      <w:proofErr w:type="gramStart"/>
      <w:r w:rsidRPr="00DA3CFC">
        <w:rPr>
          <w:rFonts w:eastAsia="Garamond"/>
          <w:lang w:val="en-US"/>
        </w:rPr>
        <w:t>the</w:t>
      </w:r>
      <w:proofErr w:type="gramEnd"/>
      <w:r w:rsidRPr="00DA3CFC">
        <w:rPr>
          <w:rFonts w:eastAsia="Garamond"/>
          <w:lang w:val="en-US"/>
        </w:rPr>
        <w:t xml:space="preserve"> overview of ransomware incidents and existing processes in mitigating ransomware attacks, the statement of the problem, the research objectives, the scope and limitations of the study, the resources to be used, the testing and verification methods, and a background for the methodology.</w:t>
      </w:r>
    </w:p>
    <w:p w14:paraId="35C4DE1B" w14:textId="77777777" w:rsidR="00C40E83" w:rsidRPr="00DA3CFC" w:rsidRDefault="00C40E83">
      <w:pPr>
        <w:spacing w:line="240" w:lineRule="auto"/>
        <w:jc w:val="both"/>
        <w:rPr>
          <w:rFonts w:eastAsia="Garamond"/>
        </w:rPr>
      </w:pPr>
    </w:p>
    <w:p w14:paraId="5C897B16" w14:textId="77777777" w:rsidR="00C40E83" w:rsidRPr="00F7360C" w:rsidRDefault="00E36976" w:rsidP="00B47951">
      <w:pPr>
        <w:pStyle w:val="Heading2"/>
      </w:pPr>
      <w:bookmarkStart w:id="1" w:name="_Toc236398470"/>
      <w:r w:rsidRPr="00F7360C">
        <w:t>Overview</w:t>
      </w:r>
      <w:bookmarkEnd w:id="1"/>
    </w:p>
    <w:p w14:paraId="2143ED8F" w14:textId="77777777" w:rsidR="00C40E83" w:rsidRPr="00DA3CFC" w:rsidRDefault="00C40E83">
      <w:pPr>
        <w:spacing w:line="240" w:lineRule="auto"/>
        <w:ind w:left="576"/>
        <w:jc w:val="both"/>
        <w:rPr>
          <w:rFonts w:eastAsia="Garamond"/>
        </w:rPr>
      </w:pPr>
    </w:p>
    <w:p w14:paraId="45FD5660" w14:textId="4A77039E" w:rsidR="00C40E83" w:rsidRPr="00DA3CFC" w:rsidRDefault="00E36976" w:rsidP="0A43A3E5">
      <w:pPr>
        <w:ind w:firstLine="709"/>
        <w:jc w:val="both"/>
        <w:rPr>
          <w:rFonts w:eastAsia="Garamond"/>
          <w:lang w:val="en-US"/>
        </w:rPr>
      </w:pPr>
      <w:r w:rsidRPr="00DA3CFC">
        <w:rPr>
          <w:rFonts w:eastAsia="Garamond"/>
          <w:lang w:val="en-US"/>
        </w:rPr>
        <w:t xml:space="preserve">Ransomware is a type of malware designed to facilitate different nefarious activities, such as preventing access to personal data unless a ransom is paid </w:t>
      </w:r>
      <w:r w:rsidRPr="00DA3CFC">
        <w:fldChar w:fldCharType="begin"/>
      </w:r>
      <w:r w:rsidRPr="00DA3CFC">
        <w:instrText xml:space="preserve"> ADDIN ZOTERO_ITEM CSL_CITATION {"citationID":"r2oVucdX","properties":{"formattedCitation":"[1]","plainCitation":"[1]","noteIndex":0},"citationItems":[{"id":43,"uris":["http://zotero.org/users/16404225/items/TFMCCDCE","http://zotero.org/users/16404225/items/CTQ32HJY"],"itemData":{"id":43,"type":"article-journal","container-title":"Computers &amp; Security","DOI":"10.1016/j.cose.2021.102490","issue":"1","title":"Ransomware: Recent advances, analysis, challenges and future research directions","URL":"https://www.sciencedirect.com/science/article/pii/S016740482100314X","volume":"111","author":[{"family":"Beaman","given":"Craig"},{"family":"Barkworth","given":"Ashley"},{"family":"Akande","given":"Toluwalope David"},{"family":"Hakak","given":"Saqib"},{"family":"Khan","given":"Muhammad Khurram"}],"issued":{"date-parts":[["2021"]]}}}],"schema":"https://github.com/citation-style-language/schema/raw/master/csl-citation.json"} </w:instrText>
      </w:r>
      <w:r w:rsidRPr="00DA3CFC">
        <w:fldChar w:fldCharType="separate"/>
      </w:r>
      <w:r w:rsidR="00F7360C" w:rsidRPr="00DA3CFC">
        <w:rPr>
          <w:lang w:val="en-US"/>
        </w:rPr>
        <w:t>[1]</w:t>
      </w:r>
      <w:r w:rsidRPr="00DA3CFC">
        <w:fldChar w:fldCharType="end"/>
      </w:r>
      <w:r w:rsidRPr="00DA3CFC">
        <w:rPr>
          <w:rFonts w:eastAsia="Garamond"/>
          <w:lang w:val="en-US"/>
        </w:rPr>
        <w:t xml:space="preserve">. Ransomware is categorized into two types: crypto ransomware and locker ransomware </w:t>
      </w:r>
      <w:r w:rsidRPr="00DA3CFC">
        <w:fldChar w:fldCharType="begin"/>
      </w:r>
      <w:r w:rsidR="005A69D7">
        <w:instrText xml:space="preserve"> ADDIN ZOTERO_ITEM CSL_CITATION {"citationID":"Jlp59pGV","properties":{"formattedCitation":"[2]","plainCitation":"[2]","noteIndex":0},"citationItems":[{"id":"89PHqOnG/IwBVVe0J","uris":["http://zotero.org/users/16404225/items/GK3L34MC","http://zotero.org/users/16404225/items/EZNCDDLL"],"itemData":{"id":51,"type":"article-journal","container-title":"Expert Systems with Applications","DOI":"10.1016/j.eswa.2021.116198","ISSN":"09574174","journalAbbreviation":"Expert Systems with Applications","language":"en","page":"116198","source":"DOI.org (Crossref)","title":"The rise of ransomware: Forensic analysis for windows based ransomware attacks","title-short":"The rise of ransomware","volume":"190","author":[{"family":"Kara","given":"Ilker"},{"family":"Aydos","given":"Murat"}],"issued":{"date-parts":[["2022",3]]}}}],"schema":"https://github.com/citation-style-language/schema/raw/master/csl-citation.json"} </w:instrText>
      </w:r>
      <w:r w:rsidRPr="00DA3CFC">
        <w:fldChar w:fldCharType="separate"/>
      </w:r>
      <w:r w:rsidR="00F7360C" w:rsidRPr="00DA3CFC">
        <w:rPr>
          <w:lang w:val="en-US"/>
        </w:rPr>
        <w:t>[2]</w:t>
      </w:r>
      <w:r w:rsidRPr="00DA3CFC">
        <w:fldChar w:fldCharType="end"/>
      </w:r>
      <w:r w:rsidRPr="00DA3CFC">
        <w:rPr>
          <w:rFonts w:eastAsia="Garamond"/>
          <w:lang w:val="en-US"/>
        </w:rPr>
        <w:t xml:space="preserve">. Crypto ransomware encrypts the user's files, making them inaccessible, and then displays a ransom note demanding payment, often in cryptocurrencies like Bitcoin, in exchange for a decryption key to regain access to the data. Locker ransomware locks out the access of the victim to their devices instead of files for the ransom. In recent years, ransomware attacks have surged in both frequency and impact, with the total amount extorted from victims surpassing $1 billion in 2023, a figure that continues to grow annually. As these attacks become more sophisticated, the damage they inflict on organizations becomes increasingly severe. An example of this widely publicized in media is with the case of the 2019 Baltimore Attack where the majority of the city’s online infrastructure has been compromised by the ransomware </w:t>
      </w:r>
      <w:proofErr w:type="spellStart"/>
      <w:r w:rsidRPr="00DA3CFC">
        <w:rPr>
          <w:rFonts w:eastAsia="Garamond"/>
          <w:lang w:val="en-US"/>
        </w:rPr>
        <w:t>RobbinHood</w:t>
      </w:r>
      <w:proofErr w:type="spellEnd"/>
      <w:r w:rsidRPr="00DA3CFC">
        <w:rPr>
          <w:rFonts w:eastAsia="Garamond"/>
          <w:lang w:val="en-US"/>
        </w:rPr>
        <w:t xml:space="preserve"> </w:t>
      </w:r>
      <w:r w:rsidRPr="00DA3CFC">
        <w:fldChar w:fldCharType="begin"/>
      </w:r>
      <w:r w:rsidR="00B91A46">
        <w:instrText xml:space="preserve"> ADDIN ZOTERO_ITEM CSL_CITATION {"citationID":"lDch22f0","properties":{"formattedCitation":"[3]","plainCitation":"[3]","noteIndex":0},"citationItems":[{"id":301,"uris":["http://zotero.org/users/16404225/items/VZLTJCAG"],"itemData":{"id":301,"type":"article-journal","abstract":"Cybersecurity is normally defined as protecting systems against all kinds of cyberattacks; however, due to the rapid and permanent expansion of technology and digital transformation, the threats are also increasing. One of those new threats is ransomware, which is a form of malware that aims to steal user’s money. Ransomware is a form of malware that encrypts a victim’s files. The attacker then demands a ransom from the victim to restore access to the data upon a large payment. Ransomware is a way of stealing money in which a user’s files are encrypted and the decrypted key is held by the attacker until a ransom amount is paid by the victim. This systematic literature review (SLR) highlights recent papers published between 2020 and 2024. This paper examines existing research on early ransomware detection methods, focusing on the signs, frameworks, and techniques used to identify and detect ransomware before it causes harm. By analyzing a wide range of academic papers, industry reports, and case studies, this review categorizes and assesses the effectiveness of different detection methods, including those based on signatures, behavior patterns, and machine learning (ML). It also looks at new trends and innovative strategies in ransomware detection, offering a classification of detection techniques and pointing out the gaps in current research. The findings provide useful insights for cybersecurity professionals and researchers, helping guide future efforts to develop strong and proactive ransomware detection systems. This review emphasizes the need for ongoing improvements in detection technologies to keep up with the constantly changing ransomware threat landscape.","container-title":"Information","DOI":"10.3390/info15080484","ISSN":"2078-2489","issue":"8","language":"en","license":"https://creativecommons.org/licenses/by/4.0/","page":"484","publisher":"MDPI AG","source":"Crossref","title":"Earlier Decision on Detection of Ransomware Identification: A Comprehensive Systematic Literature Review","title-short":"Earlier Decision on Detection of Ransomware Identification","volume":"15","author":[{"family":"Albshaier","given":"Latifa"},{"family":"Almarri","given":"Seetah"},{"family":"Rahman","given":"M. M. Hafizur"}],"issued":{"date-parts":[["2024",8,14]]}}}],"schema":"https://github.com/citation-style-language/schema/raw/master/csl-citation.json"} </w:instrText>
      </w:r>
      <w:r w:rsidRPr="00DA3CFC">
        <w:fldChar w:fldCharType="separate"/>
      </w:r>
      <w:r w:rsidR="00F7360C" w:rsidRPr="00DA3CFC">
        <w:rPr>
          <w:lang w:val="en-US"/>
        </w:rPr>
        <w:t>[3]</w:t>
      </w:r>
      <w:r w:rsidRPr="00DA3CFC">
        <w:fldChar w:fldCharType="end"/>
      </w:r>
      <w:r w:rsidRPr="00DA3CFC">
        <w:rPr>
          <w:rFonts w:eastAsia="Garamond"/>
          <w:lang w:val="en-US"/>
        </w:rPr>
        <w:t xml:space="preserve">. In the end, the government refused to pay the ransom and focused on recovering the encrypted files which cost around $18.2 million, a huge amount of money compared to the meager sum of $76,280 that the threat actors initially asked for. Following all these ransomware incidents and the </w:t>
      </w:r>
      <w:proofErr w:type="gramStart"/>
      <w:r w:rsidRPr="00DA3CFC">
        <w:rPr>
          <w:rFonts w:eastAsia="Garamond"/>
          <w:lang w:val="en-US"/>
        </w:rPr>
        <w:t>damages</w:t>
      </w:r>
      <w:proofErr w:type="gramEnd"/>
      <w:r w:rsidRPr="00DA3CFC">
        <w:rPr>
          <w:rFonts w:eastAsia="Garamond"/>
          <w:lang w:val="en-US"/>
        </w:rPr>
        <w:t xml:space="preserve"> that they collectively inflicted over many organizations, research on ransomware attack prevention and mitigation becomes necessary and prioritized.</w:t>
      </w:r>
    </w:p>
    <w:p w14:paraId="22E76908" w14:textId="77777777" w:rsidR="00C40E83" w:rsidRPr="00DA3CFC" w:rsidRDefault="00C40E83">
      <w:pPr>
        <w:ind w:left="720" w:firstLine="720"/>
        <w:jc w:val="both"/>
        <w:rPr>
          <w:rFonts w:eastAsia="Garamond"/>
        </w:rPr>
      </w:pPr>
    </w:p>
    <w:p w14:paraId="22B52EAD" w14:textId="77777777" w:rsidR="00C40E83" w:rsidRPr="00DA3CFC" w:rsidRDefault="00E36976">
      <w:pPr>
        <w:ind w:left="720" w:firstLine="720"/>
        <w:jc w:val="both"/>
        <w:rPr>
          <w:rFonts w:eastAsia="Garamond"/>
        </w:rPr>
      </w:pPr>
      <w:r w:rsidRPr="00DA3CFC">
        <w:rPr>
          <w:rFonts w:eastAsia="Garamond"/>
          <w:noProof/>
        </w:rPr>
        <w:drawing>
          <wp:inline distT="114300" distB="114300" distL="114300" distR="114300" wp14:anchorId="51F81EC7" wp14:editId="36C18ACA">
            <wp:extent cx="4138613" cy="1876171"/>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138613" cy="1876171"/>
                    </a:xfrm>
                    <a:prstGeom prst="rect">
                      <a:avLst/>
                    </a:prstGeom>
                    <a:ln/>
                  </pic:spPr>
                </pic:pic>
              </a:graphicData>
            </a:graphic>
          </wp:inline>
        </w:drawing>
      </w:r>
    </w:p>
    <w:p w14:paraId="0B0CA953" w14:textId="48390831" w:rsidR="00C40E83" w:rsidRPr="007C4498" w:rsidRDefault="007C4498" w:rsidP="0094450D">
      <w:pPr>
        <w:pStyle w:val="Caption"/>
        <w:rPr>
          <w:rFonts w:eastAsia="Garamond"/>
        </w:rPr>
      </w:pPr>
      <w:bookmarkStart w:id="2" w:name="_Toc236398623"/>
      <w:r w:rsidRPr="007C4498">
        <w:t xml:space="preserve">Figure </w:t>
      </w:r>
      <w:r w:rsidR="0044007F">
        <w:fldChar w:fldCharType="begin"/>
      </w:r>
      <w:r w:rsidR="0044007F">
        <w:instrText xml:space="preserve"> STYLEREF 1 \s </w:instrText>
      </w:r>
      <w:r w:rsidR="0044007F">
        <w:fldChar w:fldCharType="separate"/>
      </w:r>
      <w:r w:rsidR="0044007F">
        <w:rPr>
          <w:noProof/>
        </w:rPr>
        <w:t>1</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w:t>
      </w:r>
      <w:r w:rsidR="0044007F">
        <w:rPr>
          <w:noProof/>
        </w:rPr>
        <w:fldChar w:fldCharType="end"/>
      </w:r>
      <w:r w:rsidRPr="007C4498">
        <w:t xml:space="preserve"> Damages amassed by Ransomware attacks (2019-2023) [3]</w:t>
      </w:r>
      <w:bookmarkEnd w:id="2"/>
    </w:p>
    <w:p w14:paraId="7FC89403" w14:textId="04ACAE35" w:rsidR="00C40E83" w:rsidRPr="00DA3CFC" w:rsidRDefault="00E36976" w:rsidP="0A43A3E5">
      <w:pPr>
        <w:ind w:firstLine="709"/>
        <w:jc w:val="both"/>
        <w:rPr>
          <w:rFonts w:eastAsia="Garamond"/>
          <w:lang w:val="en-US"/>
        </w:rPr>
      </w:pPr>
      <w:r w:rsidRPr="00DA3CFC">
        <w:rPr>
          <w:rFonts w:eastAsia="Garamond"/>
          <w:lang w:val="en-US"/>
        </w:rPr>
        <w:t xml:space="preserve">To defend against ransomware attacks, private companies seek contracts with Security Operation Centers. These centers are specialized units designed to monitor, detect, and respond to </w:t>
      </w:r>
      <w:r w:rsidRPr="00DA3CFC">
        <w:rPr>
          <w:rFonts w:eastAsia="Garamond"/>
          <w:lang w:val="en-US"/>
        </w:rPr>
        <w:lastRenderedPageBreak/>
        <w:t xml:space="preserve">cybersecurity threats. SOCs work by integrating people, processes, and technology to monitor, </w:t>
      </w:r>
      <w:proofErr w:type="gramStart"/>
      <w:r w:rsidRPr="00DA3CFC">
        <w:rPr>
          <w:rFonts w:eastAsia="Garamond"/>
          <w:lang w:val="en-US"/>
        </w:rPr>
        <w:t>detect,  and</w:t>
      </w:r>
      <w:proofErr w:type="gramEnd"/>
      <w:r w:rsidRPr="00DA3CFC">
        <w:rPr>
          <w:rFonts w:eastAsia="Garamond"/>
          <w:lang w:val="en-US"/>
        </w:rPr>
        <w:t xml:space="preserve"> respond to threats. This is typically done using SIEM systems, or Security Information and Event Management systems, that collect and analyze data in real-time </w:t>
      </w:r>
      <w:r w:rsidRPr="00DA3CFC">
        <w:fldChar w:fldCharType="begin"/>
      </w:r>
      <w:r w:rsidRPr="00DA3CFC">
        <w:instrText xml:space="preserve"> ADDIN ZOTERO_ITEM CSL_CITATION {"citationID":"SvaBUfDi","properties":{"formattedCitation":"[4]","plainCitation":"[4]","noteIndex":0},"citationItems":[{"id":71,"uris":["http://zotero.org/users/16404225/items/WY5QFZQ4"],"itemData":{"id":71,"type":"article-journal","abstract":"Given the prevalence of a wide variety of cyber attacks against businesses of all sizes, it is essential to ensure that adequate security monitoring of organizational assets and infrastructure is in place to ensure the early detection and response to security incidents. By using a security information and event management (SIEM) tool in collaboration with other security tools, such as an extended detection and response (XDR) tool, all housed in an organizational unit, adequate security monitoring and response to detected incidents can be achieved. This research builds a SOC architecture with various components to ensure complete security visibility across endpoints and digital assets. Then, it proposes low-cost open-source tooling that can be used to implement this architecture. To validate the performance of this architecture, the architecture was implemented using the proposed tools, which included the Wazuh platform as the XDR and SIEM tool, TheHive for case management, and Suricata for network intrusion detection. Subsequently, various cybersecurity scenarios, such as brute force attacks, malware downloads, and DoS attacks, were executed against endpoints monitored by this deployed architecture. The results show that the tools implemented performed the correct exposure assessment and successfully detected and responded to the various scenarios. This paper proposed a security operations center architecture utilizing open-source tools and successfully implemented it to detect common cybersecurity attacks.","container-title":"Journal of Engineering Research and Reports","DOI":"10.9734/jerr/2024/v26i71203","ISSN":"2582-2926","issue":"7","journalAbbreviation":"J. Eng. Res. Rep.","page":"196-209","source":"DOI.org (Crossref)","title":"Building a Scalable Security Operations Center: A Focus on Open-source Tools","title-short":"Building a Scalable Security Operations Center","volume":"26","author":[{"family":"Bassey","given":"Christian"},{"family":"Chinda","given":"Ebenezer Tonye"},{"family":"Idowu","given":"Samson"}],"issued":{"date-parts":[["2024",6,21]]}}}],"schema":"https://github.com/citation-style-language/schema/raw/master/csl-citation.json"} </w:instrText>
      </w:r>
      <w:r w:rsidRPr="00DA3CFC">
        <w:fldChar w:fldCharType="separate"/>
      </w:r>
      <w:r w:rsidR="00F7360C" w:rsidRPr="00DA3CFC">
        <w:rPr>
          <w:lang w:val="en-US"/>
        </w:rPr>
        <w:t>[4]</w:t>
      </w:r>
      <w:r w:rsidRPr="00DA3CFC">
        <w:fldChar w:fldCharType="end"/>
      </w:r>
      <w:r w:rsidRPr="00DA3CFC">
        <w:rPr>
          <w:rFonts w:eastAsia="Garamond"/>
          <w:lang w:val="en-US"/>
        </w:rPr>
        <w:t xml:space="preserve">. Once a potential threat or security incident is detected, Security Operation Centers activate their response plan. This involves analyzing, containing, and mitigating the impact of the threat on the organization they are involved with. Analysts continuously monitor network activity using various tools and SIEM systems. When alerts are triggered, analysts conduct triage to determine the severity and potential impact of the threat. Once the incident is confirmed, SOC personnel respond according to pre-established protocols. After which, SOCs conduct a post-mortem analysis to understand how the incident occurred and if detection and response measures could be improved </w:t>
      </w:r>
      <w:r w:rsidRPr="00DA3CFC">
        <w:fldChar w:fldCharType="begin"/>
      </w:r>
      <w:r w:rsidRPr="00DA3CFC">
        <w:instrText xml:space="preserve"> ADDIN ZOTERO_ITEM CSL_CITATION {"citationID":"DyC4PYu1","properties":{"formattedCitation":"[5]","plainCitation":"[5]","noteIndex":0},"citationItems":[{"id":73,"uris":["http://zotero.org/users/16404225/items/N6TCLABZ"],"itemData":{"id":73,"type":"article-journal","abstract":"Introduction\n              A Security Operations Centre (SOC) is a command centre where analysts monitor network activity, analyse alerts, investigate potential threats, and respond to incidents. By analysing data activities around the clock, SOC teams are crucial in ensuring the prompt detection and response to security incidents. SOC analysts work under considerable pressure to triage and respond to alerts in very short time frames. Cyber deception technology offers the promise of buying SOC analysts more time to respond by wasting the resources and time of attackers, yet such technology remains underutilised.\n            \n            \n              Method\n              We carried out a series of interviews with experts to uncover the barriers which prevent the effective implementation of cyber deception in SOCs.\n            \n            \n              Results\n              By using thematic analysis on the data, it was clear that while cyber deception technology is promising it is hindered by a lack of use cases, limited empirical research that demonstrates the efficacy of the technology, hesitancy to embrace a more active form of cyber defence, issues surrounding the over promising of results by off-the-shelf vendors, and an aversion to interrupting the decision-making processes of SOC analysts.\n            \n            \n              Discussion\n              Taking this last point about the decision-making processes of SOC analysts we make the case that naturalistic decision making (NDM) would help us better understand how SOC analysts make decisions and how cyber deception technology could be used to best effect.","container-title":"Frontiers in Psychology","DOI":"10.3389/fpsyg.2023.1165705","ISSN":"1664-1078","journalAbbreviation":"Front. Psychol.","page":"1165705","source":"DOI.org (Crossref)","title":"Understanding decision making in security operations centres: building the case for cyber deception technology","title-short":"Understanding decision making in security operations centres","volume":"14","author":[{"family":"Reeves","given":"Andrew"},{"family":"Ashenden","given":"Debi"}],"issued":{"date-parts":[["2023",5,23]]}}}],"schema":"https://github.com/citation-style-language/schema/raw/master/csl-citation.json"} </w:instrText>
      </w:r>
      <w:r w:rsidRPr="00DA3CFC">
        <w:fldChar w:fldCharType="separate"/>
      </w:r>
      <w:r w:rsidR="00F7360C" w:rsidRPr="00DA3CFC">
        <w:rPr>
          <w:lang w:val="en-US"/>
        </w:rPr>
        <w:t>[5]</w:t>
      </w:r>
      <w:r w:rsidRPr="00DA3CFC">
        <w:fldChar w:fldCharType="end"/>
      </w:r>
      <w:r w:rsidRPr="00DA3CFC">
        <w:rPr>
          <w:rFonts w:eastAsia="Garamond"/>
          <w:lang w:val="en-US"/>
        </w:rPr>
        <w:t xml:space="preserve">. An instance of a security incident could come from the health sector. When an event of sudden ransomware outbreak with no prior indications, the early actions would be to isolate the infection. Security analysts would initiate triage and root cause analysis by engaging with affected users and IT administrators to understand the ransomware’s impact and entry points. Compromised devices would be disconnected to prevent further spread. Duplicated images of infected devices would be created for an in-depth investigation </w:t>
      </w:r>
      <w:r w:rsidRPr="00DA3CFC">
        <w:fldChar w:fldCharType="begin"/>
      </w:r>
      <w:r w:rsidRPr="00DA3CFC">
        <w:instrText xml:space="preserve"> ADDIN ZOTERO_ITEM CSL_CITATION {"citationID":"hfUCbv0H","properties":{"formattedCitation":"[6]","plainCitation":"[6]","noteIndex":0},"citationItems":[{"id":69,"uris":["http://zotero.org/users/16404225/items/IHFCB36N"],"itemData":{"id":69,"type":"article-journal","container-title":"IEEE Access","DOI":"10.1109/ACCESS.2020.2976076","ISSN":"2169-3536","journalAbbreviation":"IEEE Access","license":"https://creativecommons.org/licenses/by/4.0/legalcode","page":"42021-42041","source":"DOI.org (Crossref)","title":"Capturing Tacit Knowledge in Security Operation Centers","volume":"8","author":[{"family":"Cho","given":"Selina Y."},{"family":"Happa","given":"Jassim"},{"family":"Creese","given":"Sadie"}],"issued":{"date-parts":[["2020"]]}}}],"schema":"https://github.com/citation-style-language/schema/raw/master/csl-citation.json"} </w:instrText>
      </w:r>
      <w:r w:rsidRPr="00DA3CFC">
        <w:fldChar w:fldCharType="separate"/>
      </w:r>
      <w:r w:rsidR="00F7360C" w:rsidRPr="00DA3CFC">
        <w:rPr>
          <w:lang w:val="en-US"/>
        </w:rPr>
        <w:t>[6]</w:t>
      </w:r>
      <w:r w:rsidRPr="00DA3CFC">
        <w:fldChar w:fldCharType="end"/>
      </w:r>
      <w:r w:rsidRPr="00DA3CFC">
        <w:rPr>
          <w:rFonts w:eastAsia="Garamond"/>
          <w:lang w:val="en-US"/>
        </w:rPr>
        <w:t>.</w:t>
      </w:r>
    </w:p>
    <w:p w14:paraId="4CE34681" w14:textId="77777777" w:rsidR="00C40E83" w:rsidRPr="00DA3CFC" w:rsidRDefault="00C40E83">
      <w:pPr>
        <w:jc w:val="both"/>
        <w:rPr>
          <w:rFonts w:eastAsia="Garamond"/>
        </w:rPr>
      </w:pPr>
    </w:p>
    <w:p w14:paraId="46148FD1" w14:textId="77777777" w:rsidR="00C40E83" w:rsidRPr="00DA3CFC" w:rsidRDefault="00C40E83">
      <w:pPr>
        <w:jc w:val="both"/>
        <w:rPr>
          <w:rFonts w:eastAsia="Garamond"/>
        </w:rPr>
      </w:pPr>
    </w:p>
    <w:p w14:paraId="1DDE0D4F" w14:textId="47E6C407" w:rsidR="00C40E83" w:rsidRPr="00DA3CFC" w:rsidRDefault="00E36976" w:rsidP="0A43A3E5">
      <w:pPr>
        <w:ind w:firstLine="709"/>
        <w:jc w:val="both"/>
        <w:rPr>
          <w:rFonts w:eastAsia="Garamond"/>
          <w:lang w:val="en-US"/>
        </w:rPr>
      </w:pPr>
      <w:r w:rsidRPr="00DA3CFC">
        <w:rPr>
          <w:rFonts w:eastAsia="Garamond"/>
          <w:lang w:val="en-US"/>
        </w:rPr>
        <w:t xml:space="preserve">Security Orchestration, Automation, and Response (SOAR) and Extended Detection and Response (XDR) platforms have emerged as promising technologies to help SOC teams enhance their efficiency and effectiveness. SOAR platforms enhance security operations by delivering automation and workflow optimization to contain ransomware attacks </w:t>
      </w:r>
      <w:r w:rsidRPr="00DA3CFC">
        <w:fldChar w:fldCharType="begin"/>
      </w:r>
      <w:r w:rsidR="00B91A46">
        <w:instrText xml:space="preserve"> ADDIN ZOTERO_ITEM CSL_CITATION {"citationID":"bx7TOOSs","properties":{"formattedCitation":"[7]","plainCitation":"[7]","noteIndex":0},"citationItems":[{"id":44,"uris":["http://zotero.org/users/16404225/items/3WK5ZTW6"],"itemData":{"id":44,"type":"article-journal","container-title":"Turkish Journal of Computer and Mathematics Education","DOI":"10.61841/turcomat.v10i3.14323","issue":"3","page":"1545-1549","publisher":"Karadeniz Technical University","title":"The Impact of Security Orchestration, Automation, and Response (SOAR) on Security Operations Center (SOC) Efficiency: A Comprehensive Analysis","volume":"10","author":[{"family":"Reddy Pulyala","given":"Srinivas"},{"family":"Gupta Desetty","given":"Avinash"},{"family":"Dutt Jangampet","given":"Vinay"}],"issued":{"date-parts":[["2019"]]}}}],"schema":"https://github.com/citation-style-language/schema/raw/master/csl-citation.json"} </w:instrText>
      </w:r>
      <w:r w:rsidRPr="00DA3CFC">
        <w:fldChar w:fldCharType="separate"/>
      </w:r>
      <w:r w:rsidR="00F7360C" w:rsidRPr="00DA3CFC">
        <w:rPr>
          <w:lang w:val="en-US"/>
        </w:rPr>
        <w:t>[7]</w:t>
      </w:r>
      <w:r w:rsidRPr="00DA3CFC">
        <w:fldChar w:fldCharType="end"/>
      </w:r>
      <w:r w:rsidRPr="00DA3CFC">
        <w:rPr>
          <w:rFonts w:eastAsia="Garamond"/>
          <w:lang w:val="en-US"/>
        </w:rPr>
        <w:t xml:space="preserve">. XDR platforms provide better visibility on the network landscape through interconnecting the data from various security tools for a comprehensive perspective </w:t>
      </w:r>
      <w:r w:rsidRPr="00DA3CFC">
        <w:fldChar w:fldCharType="begin"/>
      </w:r>
      <w:r w:rsidRPr="00DA3CFC">
        <w:instrText xml:space="preserve"> ADDIN ZOTERO_ITEM CSL_CITATION {"citationID":"7QoRNE2j","properties":{"formattedCitation":"[8]","plainCitation":"[8]","noteIndex":0},"citationItems":[{"id":55,"uris":["http://zotero.org/users/16404225/items/XCF6DXVE"],"itemData":{"id":55,"type":"article-journal","abstract":"This research presents a novel framework designed to enhance cybersecurity through the integration of Big Data analytics, addressing the critical need for scalable and real-time threat detection in large-scale environments. Utilizing technologies such as Apache Kafka for efficient data ingestion, Apache Flink for stream processing, and advanced machine learning models like LSTM and Autoencoders, the framework offers robust anomaly detection capabilities. It also includes automated response mechanisms using SOAR and XDR systems, significantly improving response times and accuracy in threat mitigation. The proposed solution not only addresses current challenges in handling vast and complex data but also paves the way for future advancements, such as the integration of more sophisticated AI techniques and application across various domains, including IoT and cloud security. This research contributes to the field by providing a comprehensive, adaptive, and scalable framework that meets the demands of modern cybersecurity landscapes.","container-title":"Mesopotamian Journal of Big Data","DOI":"10.58496/MJBD/2024/012","ISSN":"2958-6453","journalAbbreviation":"Mesopotamian Journal of Big Data","license":"https://creativecommons.org/licenses/by/4.0","page":"175-184","source":"DOI.org (Crossref)","title":"A Framework for Automated Big Data Analytics in Cybersecurity Threat Detection","volume":"2024","author":[{"family":"Ameedeen","given":"Mohamed Ariff"},{"family":"Hamid","given":"Rula A."},{"family":"Aldhyani","given":"Theyazn H H"},{"family":"Al-Nassr","given":"Laith Abdul Khaliq Mohammed"},{"family":"Olatunji","given":"Sunday Olusanya"},{"family":"Subramanian","given":"Priyavahani"}],"issued":{"date-parts":[["2024",9,25]]}}}],"schema":"https://github.com/citation-style-language/schema/raw/master/csl-citation.json"} </w:instrText>
      </w:r>
      <w:r w:rsidRPr="00DA3CFC">
        <w:fldChar w:fldCharType="separate"/>
      </w:r>
      <w:r w:rsidR="00F7360C" w:rsidRPr="00DA3CFC">
        <w:rPr>
          <w:lang w:val="en-US"/>
        </w:rPr>
        <w:t>[8]</w:t>
      </w:r>
      <w:r w:rsidRPr="00DA3CFC">
        <w:fldChar w:fldCharType="end"/>
      </w:r>
      <w:r w:rsidRPr="00DA3CFC">
        <w:rPr>
          <w:rFonts w:eastAsia="Garamond"/>
          <w:lang w:val="en-US"/>
        </w:rPr>
        <w:t xml:space="preserve">. SOAR and XDR platforms empower SOC teams to manage cybersecurity risks more productively, ultimately helping organizations protect their valuable assets against cyber threats. When an attack is launched against an organization, Security Operation </w:t>
      </w:r>
      <w:proofErr w:type="gramStart"/>
      <w:r w:rsidRPr="00DA3CFC">
        <w:rPr>
          <w:rFonts w:eastAsia="Garamond"/>
          <w:lang w:val="en-US"/>
        </w:rPr>
        <w:t>Centers  perform</w:t>
      </w:r>
      <w:proofErr w:type="gramEnd"/>
      <w:r w:rsidRPr="00DA3CFC">
        <w:rPr>
          <w:rFonts w:eastAsia="Garamond"/>
          <w:lang w:val="en-US"/>
        </w:rPr>
        <w:t xml:space="preserve"> DFIR. Digital Forensics and Incident Response (DFIR) is a crucial framework for investigating and mitigating ransomware attacks. DFIR involves collecting, analyzing, and preserving digital evidence to understand the scope and methodology of ransomware infections </w:t>
      </w:r>
      <w:r w:rsidRPr="00DA3CFC">
        <w:fldChar w:fldCharType="begin"/>
      </w:r>
      <w:r w:rsidRPr="00DA3CFC">
        <w:instrText xml:space="preserve"> ADDIN ZOTERO_ITEM CSL_CITATION {"citationID":"Eb6HV8Mt","properties":{"formattedCitation":"[9]","plainCitation":"[9]","noteIndex":0},"citationItems":[{"id":75,"uris":["http://zotero.org/users/16404225/items/2FJQ54FX"],"itemData":{"id":75,"type":"article-journal","abstract":"ABSTRACT:\n Ransomware has emerged as a global threat, severely affecting both security infrastructures and economies worldwide. This research examines multijurisdictional approaches to protecting against ransomware attacks, with a focus on the critical role digital forensics plays in identifying, investigating, and prosecuting these crimes. The study covers how digital evidence is collected, analyzed, and preserved in ransomware cases, and emphasizes international cooperation in handling these incidents across borders. Beginning with an overview of ransomware variants, trends, and their global impacts, it underscores the importance of digital forensics in decrypting data, preserving evidence, and aiding in the prosecution of cybercriminals.\nKey areas of focus include best practices for managing encrypted data and ransomware artifacts, advancements in forensic technologies, and the role of artificial intelligence in speeding up investigations. Special attention is given to India's evolving cybersecurity landscape, exploring legal frameworks, infrastructure limitations, and region-specific challenges. Understanding the case laws provides real-world examples of how digital forensic practices and legal strategies are implemented in ransomware investigations globally and within India.\nThe paper also delves into privacy and ethical concerns that arise during ransomware investigations, particularly during evidence decryption. It advocates for more robust cross-border collaboration, highlighting the complexities of international evidence sharing and the need for harmonized cybercrime laws to effectively prosecute ransomware perpetrators operating from jurisdictions with weaker cybersecurity regulations.","container-title":"International Journal For Multidisciplinary Research","DOI":"10.36948/ijfmr.2024.v06i06.31759","ISSN":"2582-2160","issue":"6","journalAbbreviation":"IJFMR","page":"31759","source":"DOI.org (Crossref)","title":"Multi-Jurisdictional Approach To Combatting Ramsomware","volume":"6","author":[{"family":"-","given":"Ramanasubramanian"},{"family":"-","given":"Sadhana Sai Bhaskar"}],"issued":{"date-parts":[["2024",11,27]]}}}],"schema":"https://github.com/citation-style-language/schema/raw/master/csl-citation.json"} </w:instrText>
      </w:r>
      <w:r w:rsidRPr="00DA3CFC">
        <w:fldChar w:fldCharType="separate"/>
      </w:r>
      <w:r w:rsidR="00F7360C" w:rsidRPr="00DA3CFC">
        <w:rPr>
          <w:lang w:val="en-US"/>
        </w:rPr>
        <w:t>[9]</w:t>
      </w:r>
      <w:r w:rsidRPr="00DA3CFC">
        <w:fldChar w:fldCharType="end"/>
      </w:r>
      <w:r w:rsidRPr="00DA3CFC">
        <w:rPr>
          <w:rFonts w:eastAsia="Garamond"/>
          <w:lang w:val="en-US"/>
        </w:rPr>
        <w:t xml:space="preserve">. This process includes tracing attack vectors, identifying encryption patterns, and recovering compromised files. While DFIR plays a vital role in responding to incidents, it faces significant challenges in dealing with sophisticated ransomware strains that use obfuscation techniques to hide traces of their activity. </w:t>
      </w:r>
      <w:proofErr w:type="gramStart"/>
      <w:r w:rsidRPr="00DA3CFC">
        <w:rPr>
          <w:rFonts w:eastAsia="Garamond"/>
          <w:lang w:val="en-US"/>
        </w:rPr>
        <w:t>With this in mind, the</w:t>
      </w:r>
      <w:proofErr w:type="gramEnd"/>
      <w:r w:rsidRPr="00DA3CFC">
        <w:rPr>
          <w:rFonts w:eastAsia="Garamond"/>
          <w:lang w:val="en-US"/>
        </w:rPr>
        <w:t xml:space="preserve"> study aims to contribute to the research on ransomware mitigation through the creation of an SDK that will allow security researchers to create their own security modules to be added on top of the modified SDN platform that will </w:t>
      </w:r>
      <w:proofErr w:type="spellStart"/>
      <w:r w:rsidRPr="00DA3CFC">
        <w:rPr>
          <w:rFonts w:eastAsia="Garamond"/>
          <w:lang w:val="en-US"/>
        </w:rPr>
        <w:t>parse</w:t>
      </w:r>
      <w:proofErr w:type="spellEnd"/>
      <w:r w:rsidRPr="00DA3CFC">
        <w:rPr>
          <w:rFonts w:eastAsia="Garamond"/>
          <w:lang w:val="en-US"/>
        </w:rPr>
        <w:t xml:space="preserve"> their data and unify everything.</w:t>
      </w:r>
    </w:p>
    <w:p w14:paraId="6AB15501" w14:textId="77777777" w:rsidR="00C40E83" w:rsidRPr="00DA3CFC" w:rsidRDefault="00C40E83">
      <w:pPr>
        <w:ind w:left="720" w:firstLine="720"/>
        <w:jc w:val="both"/>
        <w:rPr>
          <w:rFonts w:eastAsia="Garamond"/>
        </w:rPr>
      </w:pPr>
    </w:p>
    <w:p w14:paraId="3017083E" w14:textId="77777777" w:rsidR="00C40E83" w:rsidRPr="00F7360C" w:rsidRDefault="00E36976" w:rsidP="00B47951">
      <w:pPr>
        <w:pStyle w:val="Heading2"/>
      </w:pPr>
      <w:bookmarkStart w:id="3" w:name="_Toc236398471"/>
      <w:r w:rsidRPr="00F7360C">
        <w:t>Problem Statement</w:t>
      </w:r>
      <w:bookmarkEnd w:id="3"/>
    </w:p>
    <w:p w14:paraId="7EA3F62E" w14:textId="77777777" w:rsidR="00C40E83" w:rsidRPr="00DA3CFC" w:rsidRDefault="00C40E83">
      <w:pPr>
        <w:jc w:val="both"/>
        <w:rPr>
          <w:rFonts w:eastAsia="Garamond"/>
        </w:rPr>
      </w:pPr>
    </w:p>
    <w:p w14:paraId="732843BC" w14:textId="435DADD6" w:rsidR="00C40E83" w:rsidRPr="00DA3CFC" w:rsidRDefault="00E36976" w:rsidP="00B85AC3">
      <w:pPr>
        <w:ind w:firstLine="709"/>
        <w:jc w:val="both"/>
        <w:rPr>
          <w:rFonts w:eastAsia="Garamond"/>
        </w:rPr>
      </w:pPr>
      <w:r w:rsidRPr="00DA3CFC">
        <w:rPr>
          <w:rFonts w:eastAsia="Garamond"/>
        </w:rPr>
        <w:t xml:space="preserve">The study explores the application of Software Defined Networking (SDN) to automate the detection and response of the increasing threat of ransomware attacks while also being very modular and configurable to alleviate the burden on SOCs and analysts. Although real-time SDN mitigation applications have already been accomplished, such as for the detection of DDOS malware </w:t>
      </w:r>
      <w:r w:rsidR="00F7360C" w:rsidRPr="00DA3CFC">
        <w:fldChar w:fldCharType="begin"/>
      </w:r>
      <w:r w:rsidR="00F7360C" w:rsidRPr="00DA3CFC">
        <w:instrText xml:space="preserve"> ADDIN ZOTERO_ITEM CSL_CITATION {"citationID":"YqaYSa1r","properties":{"formattedCitation":"[10]","plainCitation":"[10]","noteIndex":0},"citationItems":[{"id":103,"uris":["http://zotero.org/users/16404225/items/AT8568YR"],"itemData":{"id":103,"type":"article-journal","abstract":"Software-defined network (SDN) becomes a new revolutionary paradigm in networks because it provides more control and network operation over a network infrastructure. The SDN controller is considered as the operating system of the SDN based network infrastructure, and it is responsible for executing the different network applications and maintaining the network services and functionalities. Despite all its tremendous capabilities, the SDN face many security issues due to the complexity of the SDN architecture. Distributed denial of services (DDoS) is a common attack on SDN due to its centralized architecture, especially at the control layer of the SDN that has a network-wide impact. Machine learning is now widely used for fast detection of these attacks. In this paper, some important feature selection methods for machine learning on DDoS detection are evaluated. The selection of optimal features reflects the classification accuracy of the machine learning techniques and the performance of the SDN controller. A comparative analysis of feature selection and machine learning classifiers is also derived to detect SDN attacks. The experimental results show that the Random forest (RF) classifier trains the more accurate model with 99.97% accuracy using features subset by the Recursive feature elimination (RFE) method.","container-title":"Computers, Materials &amp; Continua","DOI":"10.32604/cmc.2022.021669","ISSN":"1546-2226","issue":"1","page":"771–789","title":"DDoS Detection in SDN using Machine Learning Techniques","volume":"71","author":[{"family":"Muhammad Waqas Nadeem","given":"Yichiet Aun","suffix":"Hock Guan Goh, Vasaki Ponnusamy"}],"issued":{"date-parts":[["2022"]]}}}],"schema":"https://github.com/citation-style-language/schema/raw/master/csl-citation.json"} </w:instrText>
      </w:r>
      <w:r w:rsidR="00F7360C" w:rsidRPr="00DA3CFC">
        <w:fldChar w:fldCharType="separate"/>
      </w:r>
      <w:r w:rsidR="00F7360C" w:rsidRPr="00DA3CFC">
        <w:t>[10]</w:t>
      </w:r>
      <w:r w:rsidR="00F7360C" w:rsidRPr="00DA3CFC">
        <w:fldChar w:fldCharType="end"/>
      </w:r>
      <w:r w:rsidRPr="00DA3CFC">
        <w:rPr>
          <w:rFonts w:eastAsia="Garamond"/>
        </w:rPr>
        <w:t xml:space="preserve">, </w:t>
      </w:r>
      <w:r w:rsidR="00F7360C" w:rsidRPr="00DA3CFC">
        <w:fldChar w:fldCharType="begin"/>
      </w:r>
      <w:r w:rsidR="00B91A46">
        <w:instrText xml:space="preserve"> ADDIN ZOTERO_ITEM CSL_CITATION {"citationID":"mbFgkDol","properties":{"formattedCitation":"[11]","plainCitation":"[11]","noteIndex":0},"citationItems":[{"id":37,"uris":["http://zotero.org/users/16404225/items/K2KCY5EE"],"itemData":{"id":37,"type":"paper-conference","container-title":"2019 IEEE World Congress on Services (SERVICES)","DOI":"10.1109/SERVICES.2019.00051","event-title":"2019 IEEE World Congress on Services (SERVICES)","ISBN":"978-1-7281-3851-0","license":"https://ieeexplore.ieee.org/Xplorehelp/downloads/license-information/IEEE.html","page":"184-189","publisher":"IEEE","publisher-place":"Milan, Italy","source":"DOI.org (Crossref)","title":"DDoS Attacks Detection and Mitigation in SDN Using Machine Learning","URL":"https://ieeexplore.ieee.org/document/8817237/","author":[{"family":"Rahman","given":"Obaid"},{"family":"Quraishi","given":"Mohammad Ali Gauhar"},{"family":"Lung","given":"Chung-Horng"}],"accessed":{"date-parts":[["2025",3,9]]},"issued":{"date-parts":[["2019",7]]}}}],"schema":"https://github.com/citation-style-language/schema/raw/master/csl-citation.json"} </w:instrText>
      </w:r>
      <w:r w:rsidR="00F7360C" w:rsidRPr="00DA3CFC">
        <w:fldChar w:fldCharType="separate"/>
      </w:r>
      <w:r w:rsidR="00F7360C" w:rsidRPr="00DA3CFC">
        <w:t>[11]</w:t>
      </w:r>
      <w:r w:rsidR="00F7360C" w:rsidRPr="00DA3CFC">
        <w:fldChar w:fldCharType="end"/>
      </w:r>
      <w:r w:rsidRPr="00DA3CFC">
        <w:rPr>
          <w:rFonts w:eastAsia="Garamond"/>
        </w:rPr>
        <w:t xml:space="preserve">, the area for ransomware attacks remains largely unexplored with new technologies being implemented </w:t>
      </w:r>
      <w:r w:rsidRPr="00DA3CFC">
        <w:rPr>
          <w:rFonts w:eastAsia="Garamond"/>
        </w:rPr>
        <w:lastRenderedPageBreak/>
        <w:t>to these new ransomware types, not to mention the problems with the current methods of detection and mitigation which could possibly be an issue with the existing SDN-based ransomware solutions, and how these solutions are mostly provided commercially which begs the need for open-source solutions.</w:t>
      </w:r>
    </w:p>
    <w:p w14:paraId="6ABB7B68" w14:textId="77777777" w:rsidR="00C40E83" w:rsidRPr="00DA3CFC" w:rsidRDefault="00C40E83">
      <w:pPr>
        <w:ind w:left="720" w:firstLine="720"/>
        <w:jc w:val="both"/>
        <w:rPr>
          <w:rFonts w:eastAsia="Garamond"/>
        </w:rPr>
      </w:pPr>
    </w:p>
    <w:p w14:paraId="357A2537" w14:textId="77777777" w:rsidR="00C40E83" w:rsidRPr="00F7360C" w:rsidRDefault="00E36976" w:rsidP="00B47951">
      <w:pPr>
        <w:pStyle w:val="Heading2"/>
      </w:pPr>
      <w:bookmarkStart w:id="4" w:name="_Toc236398472"/>
      <w:r w:rsidRPr="00F7360C">
        <w:t>Research Objectives</w:t>
      </w:r>
      <w:bookmarkEnd w:id="4"/>
    </w:p>
    <w:p w14:paraId="29F2800E" w14:textId="77777777" w:rsidR="00C40E83" w:rsidRPr="00DA3CFC" w:rsidRDefault="00C40E83">
      <w:pPr>
        <w:jc w:val="both"/>
        <w:rPr>
          <w:rFonts w:eastAsia="Garamond"/>
        </w:rPr>
      </w:pPr>
    </w:p>
    <w:p w14:paraId="57276117" w14:textId="77777777" w:rsidR="00C40E83" w:rsidRPr="00F7360C" w:rsidRDefault="00E36976" w:rsidP="00B47951">
      <w:pPr>
        <w:pStyle w:val="Heading3"/>
      </w:pPr>
      <w:bookmarkStart w:id="5" w:name="_Toc236398473"/>
      <w:r w:rsidRPr="00F7360C">
        <w:t>General Objective</w:t>
      </w:r>
      <w:bookmarkEnd w:id="5"/>
    </w:p>
    <w:p w14:paraId="1CC49E8D" w14:textId="77777777" w:rsidR="00C40E83" w:rsidRPr="00DA3CFC" w:rsidRDefault="00C40E83">
      <w:pPr>
        <w:jc w:val="both"/>
        <w:rPr>
          <w:rFonts w:eastAsia="Garamond"/>
        </w:rPr>
      </w:pPr>
    </w:p>
    <w:p w14:paraId="3E034FFA" w14:textId="77777777" w:rsidR="00C40E83" w:rsidRPr="00DA3CFC" w:rsidRDefault="00E36976" w:rsidP="05BB4053">
      <w:pPr>
        <w:ind w:firstLine="709"/>
        <w:jc w:val="both"/>
        <w:rPr>
          <w:rFonts w:eastAsia="Garamond"/>
          <w:lang w:val="en-US"/>
        </w:rPr>
      </w:pPr>
      <w:r w:rsidRPr="00DA3CFC">
        <w:rPr>
          <w:rFonts w:eastAsia="Garamond"/>
          <w:lang w:val="en-US"/>
        </w:rPr>
        <w:t>The study aims to develop a Software Development Kit (SDK) and an SDN-based security platform. With the SDK, it will allow developers to create and customize their own security modules, while also coming with documentation and sets of instructions for ease of use. Then these modules will be incorporated into an SDN-based security platform, handling all the customizability, the input, and output of each module which would then work within the security platform, enacting security orchestration.</w:t>
      </w:r>
    </w:p>
    <w:p w14:paraId="202011F9" w14:textId="77777777" w:rsidR="00C40E83" w:rsidRPr="00DA3CFC" w:rsidRDefault="00C40E83">
      <w:pPr>
        <w:ind w:left="720" w:firstLine="720"/>
        <w:jc w:val="both"/>
        <w:rPr>
          <w:rFonts w:eastAsia="Garamond"/>
        </w:rPr>
      </w:pPr>
    </w:p>
    <w:p w14:paraId="095E435E" w14:textId="77777777" w:rsidR="00C40E83" w:rsidRPr="00DA3CFC" w:rsidRDefault="00C40E83">
      <w:pPr>
        <w:ind w:left="720" w:firstLine="720"/>
        <w:jc w:val="both"/>
        <w:rPr>
          <w:rFonts w:eastAsia="Garamond"/>
        </w:rPr>
      </w:pPr>
    </w:p>
    <w:p w14:paraId="004B32B0" w14:textId="77777777" w:rsidR="00C40E83" w:rsidRPr="00F7360C" w:rsidRDefault="00E36976" w:rsidP="00B47951">
      <w:pPr>
        <w:pStyle w:val="Heading3"/>
      </w:pPr>
      <w:bookmarkStart w:id="6" w:name="_Toc236398474"/>
      <w:r w:rsidRPr="00F7360C">
        <w:t>Specific Objectives</w:t>
      </w:r>
      <w:bookmarkEnd w:id="6"/>
    </w:p>
    <w:p w14:paraId="5FE42CA1" w14:textId="77777777" w:rsidR="00C40E83" w:rsidRPr="00DA3CFC" w:rsidRDefault="00C40E83">
      <w:pPr>
        <w:jc w:val="both"/>
        <w:rPr>
          <w:rFonts w:eastAsia="Garamond"/>
        </w:rPr>
      </w:pPr>
    </w:p>
    <w:p w14:paraId="4F90FA26" w14:textId="77777777" w:rsidR="00C40E83" w:rsidRPr="00DA3CFC" w:rsidRDefault="00E36976">
      <w:pPr>
        <w:jc w:val="both"/>
        <w:rPr>
          <w:rFonts w:eastAsia="Garamond"/>
        </w:rPr>
      </w:pPr>
      <w:r w:rsidRPr="00DA3CFC">
        <w:rPr>
          <w:rFonts w:eastAsia="Garamond"/>
        </w:rPr>
        <w:t>Specifically, this study aims to:</w:t>
      </w:r>
    </w:p>
    <w:p w14:paraId="07D96DFB" w14:textId="77777777" w:rsidR="00C40E83" w:rsidRPr="00DA3CFC" w:rsidRDefault="00C40E83">
      <w:pPr>
        <w:jc w:val="both"/>
        <w:rPr>
          <w:rFonts w:eastAsia="Garamond"/>
        </w:rPr>
      </w:pPr>
    </w:p>
    <w:p w14:paraId="3B5CF86C" w14:textId="77777777" w:rsidR="00C40E83" w:rsidRPr="00DA3CFC" w:rsidRDefault="00E36976" w:rsidP="0A43A3E5">
      <w:pPr>
        <w:numPr>
          <w:ilvl w:val="0"/>
          <w:numId w:val="10"/>
        </w:numPr>
        <w:jc w:val="both"/>
        <w:rPr>
          <w:rFonts w:eastAsia="Garamond"/>
          <w:lang w:val="en-US"/>
        </w:rPr>
      </w:pPr>
      <w:r w:rsidRPr="00DA3CFC">
        <w:rPr>
          <w:rFonts w:eastAsia="Garamond"/>
          <w:lang w:val="en-US"/>
        </w:rPr>
        <w:t>To identify common ransomware attack methods, both new and old attack formats, and how they could be mitigated by an SDN-based solution.</w:t>
      </w:r>
    </w:p>
    <w:p w14:paraId="78B31096" w14:textId="77777777" w:rsidR="00C40E83" w:rsidRPr="00DA3CFC" w:rsidRDefault="00E36976">
      <w:pPr>
        <w:numPr>
          <w:ilvl w:val="0"/>
          <w:numId w:val="10"/>
        </w:numPr>
        <w:jc w:val="both"/>
        <w:rPr>
          <w:rFonts w:eastAsia="Garamond"/>
        </w:rPr>
      </w:pPr>
      <w:r w:rsidRPr="00DA3CFC">
        <w:rPr>
          <w:rFonts w:eastAsia="Garamond"/>
        </w:rPr>
        <w:t>To develop an SDK that would allow security researchers to create their own security modules easily and efficiently.</w:t>
      </w:r>
    </w:p>
    <w:p w14:paraId="08904408" w14:textId="6DCDF424" w:rsidR="00C40E83" w:rsidRPr="00DA3CFC" w:rsidRDefault="00E36976" w:rsidP="0A43A3E5">
      <w:pPr>
        <w:numPr>
          <w:ilvl w:val="0"/>
          <w:numId w:val="10"/>
        </w:numPr>
        <w:jc w:val="both"/>
        <w:rPr>
          <w:rFonts w:eastAsia="Garamond"/>
          <w:lang w:val="en-US"/>
        </w:rPr>
      </w:pPr>
      <w:r w:rsidRPr="00DA3CFC">
        <w:rPr>
          <w:rFonts w:eastAsia="Garamond"/>
          <w:lang w:val="en-US"/>
        </w:rPr>
        <w:t>To design and deploy an SDN-based security platform for threat detection and response that would utilize the user-defined modules and workflow for security orchestration.</w:t>
      </w:r>
    </w:p>
    <w:p w14:paraId="218E8BFF" w14:textId="77777777" w:rsidR="00C40E83" w:rsidRPr="00DA3CFC" w:rsidRDefault="00E36976" w:rsidP="05BB4053">
      <w:pPr>
        <w:numPr>
          <w:ilvl w:val="0"/>
          <w:numId w:val="10"/>
        </w:numPr>
        <w:jc w:val="both"/>
        <w:rPr>
          <w:rFonts w:eastAsia="Garamond"/>
          <w:lang w:val="en-US"/>
        </w:rPr>
      </w:pPr>
      <w:r w:rsidRPr="00DA3CFC">
        <w:rPr>
          <w:rFonts w:eastAsia="Garamond"/>
          <w:lang w:val="en-US"/>
        </w:rPr>
        <w:t xml:space="preserve">To ensure that the developed modules and security platform </w:t>
      </w:r>
      <w:proofErr w:type="gramStart"/>
      <w:r w:rsidRPr="00DA3CFC">
        <w:rPr>
          <w:rFonts w:eastAsia="Garamond"/>
          <w:lang w:val="en-US"/>
        </w:rPr>
        <w:t>has</w:t>
      </w:r>
      <w:proofErr w:type="gramEnd"/>
      <w:r w:rsidRPr="00DA3CFC">
        <w:rPr>
          <w:rFonts w:eastAsia="Garamond"/>
          <w:lang w:val="en-US"/>
        </w:rPr>
        <w:t xml:space="preserve"> error-handling, and fail-safe both at software and network level.</w:t>
      </w:r>
    </w:p>
    <w:p w14:paraId="5756943C" w14:textId="35C6077C" w:rsidR="4022B7C3" w:rsidRDefault="4022B7C3" w:rsidP="568C6F9E">
      <w:pPr>
        <w:numPr>
          <w:ilvl w:val="0"/>
          <w:numId w:val="10"/>
        </w:numPr>
        <w:jc w:val="both"/>
        <w:rPr>
          <w:rFonts w:eastAsia="Garamond"/>
          <w:lang w:val="en-US"/>
        </w:rPr>
      </w:pPr>
      <w:r w:rsidRPr="568C6F9E">
        <w:rPr>
          <w:rFonts w:eastAsia="Garamond"/>
          <w:lang w:val="en-US"/>
        </w:rPr>
        <w:t>To design and implement a library of YAML-based security policies that automatically detect, enrich, and mitigate common ransomware behaviors using the SDK’s user-defined modules and SDN enforcement capabilities.</w:t>
      </w:r>
    </w:p>
    <w:p w14:paraId="749D8C1A" w14:textId="19DB1227" w:rsidR="00C40E83" w:rsidRPr="00DA3CFC" w:rsidRDefault="00E36976">
      <w:pPr>
        <w:numPr>
          <w:ilvl w:val="0"/>
          <w:numId w:val="10"/>
        </w:numPr>
        <w:jc w:val="both"/>
        <w:rPr>
          <w:rFonts w:eastAsia="Garamond"/>
        </w:rPr>
      </w:pPr>
      <w:r w:rsidRPr="00DA3CFC">
        <w:rPr>
          <w:rFonts w:eastAsia="Garamond"/>
        </w:rPr>
        <w:t xml:space="preserve">To record the threat detection accuracy, </w:t>
      </w:r>
      <w:r w:rsidR="00A37381">
        <w:rPr>
          <w:rFonts w:eastAsia="Garamond"/>
        </w:rPr>
        <w:t xml:space="preserve">victim </w:t>
      </w:r>
      <w:r w:rsidR="00B91B6C">
        <w:rPr>
          <w:rFonts w:eastAsia="Garamond"/>
        </w:rPr>
        <w:t>detection time</w:t>
      </w:r>
      <w:r w:rsidR="00AB4F2A">
        <w:rPr>
          <w:rFonts w:eastAsia="Garamond"/>
        </w:rPr>
        <w:t>,</w:t>
      </w:r>
      <w:r w:rsidRPr="00DA3CFC">
        <w:rPr>
          <w:rFonts w:eastAsia="Garamond"/>
        </w:rPr>
        <w:t xml:space="preserve"> </w:t>
      </w:r>
      <w:r w:rsidR="00A37381">
        <w:rPr>
          <w:rFonts w:eastAsia="Garamond"/>
        </w:rPr>
        <w:t>system detection</w:t>
      </w:r>
      <w:r w:rsidRPr="00DA3CFC">
        <w:rPr>
          <w:rFonts w:eastAsia="Garamond"/>
        </w:rPr>
        <w:t xml:space="preserve"> time, and </w:t>
      </w:r>
      <w:r w:rsidR="00B91B6C">
        <w:rPr>
          <w:rFonts w:eastAsia="Garamond"/>
        </w:rPr>
        <w:t>isolation time</w:t>
      </w:r>
      <w:r w:rsidRPr="00DA3CFC">
        <w:rPr>
          <w:rFonts w:eastAsia="Garamond"/>
        </w:rPr>
        <w:t xml:space="preserve"> </w:t>
      </w:r>
      <w:r w:rsidR="00AB4F2A">
        <w:rPr>
          <w:rFonts w:eastAsia="Garamond"/>
        </w:rPr>
        <w:t>of</w:t>
      </w:r>
      <w:r w:rsidRPr="00DA3CFC">
        <w:rPr>
          <w:rFonts w:eastAsia="Garamond"/>
        </w:rPr>
        <w:t xml:space="preserve"> the SDN security platform with its user-defined modules and workflows.</w:t>
      </w:r>
    </w:p>
    <w:p w14:paraId="5B14B2CF" w14:textId="77777777" w:rsidR="00C40E83" w:rsidRPr="00DA3CFC" w:rsidRDefault="00C40E83">
      <w:pPr>
        <w:jc w:val="both"/>
        <w:rPr>
          <w:rFonts w:eastAsia="Garamond"/>
        </w:rPr>
      </w:pPr>
    </w:p>
    <w:p w14:paraId="441CA8A8" w14:textId="77777777" w:rsidR="00C40E83" w:rsidRPr="00DA3CFC" w:rsidRDefault="00C40E83">
      <w:pPr>
        <w:spacing w:line="240" w:lineRule="auto"/>
        <w:ind w:left="720"/>
        <w:jc w:val="both"/>
        <w:rPr>
          <w:rFonts w:eastAsia="Garamond"/>
        </w:rPr>
      </w:pPr>
    </w:p>
    <w:p w14:paraId="1A7F1FBB" w14:textId="77777777" w:rsidR="00C40E83" w:rsidRPr="00F7360C" w:rsidRDefault="00E36976" w:rsidP="00B47951">
      <w:pPr>
        <w:pStyle w:val="Heading2"/>
      </w:pPr>
      <w:bookmarkStart w:id="7" w:name="_Toc236398475"/>
      <w:r w:rsidRPr="00F7360C">
        <w:t>Project Scope and Limitations</w:t>
      </w:r>
      <w:bookmarkEnd w:id="7"/>
    </w:p>
    <w:p w14:paraId="19F11596" w14:textId="77777777" w:rsidR="00C40E83" w:rsidRPr="00DA3CFC" w:rsidRDefault="00C40E83">
      <w:pPr>
        <w:ind w:left="576"/>
        <w:jc w:val="both"/>
        <w:rPr>
          <w:rFonts w:eastAsia="Garamond"/>
        </w:rPr>
      </w:pPr>
    </w:p>
    <w:p w14:paraId="50D5EE5D" w14:textId="77777777" w:rsidR="00C40E83" w:rsidRPr="00DA3CFC" w:rsidRDefault="00E36976">
      <w:pPr>
        <w:jc w:val="both"/>
        <w:rPr>
          <w:rFonts w:eastAsia="Garamond"/>
        </w:rPr>
      </w:pPr>
      <w:r w:rsidRPr="00DA3CFC">
        <w:rPr>
          <w:rFonts w:eastAsia="Garamond"/>
        </w:rPr>
        <w:t xml:space="preserve">Below are the scopes and limitations that will serve as the restrictions for our study: </w:t>
      </w:r>
    </w:p>
    <w:p w14:paraId="3A263B94" w14:textId="3B4BE648" w:rsidR="00C40E83" w:rsidRPr="00DA3CFC" w:rsidRDefault="00E36976" w:rsidP="0A43A3E5">
      <w:pPr>
        <w:numPr>
          <w:ilvl w:val="0"/>
          <w:numId w:val="6"/>
        </w:numPr>
        <w:jc w:val="both"/>
        <w:rPr>
          <w:rFonts w:eastAsia="Garamond"/>
          <w:lang w:val="en-US"/>
        </w:rPr>
      </w:pPr>
      <w:r w:rsidRPr="00DA3CFC">
        <w:rPr>
          <w:rFonts w:eastAsia="Garamond"/>
          <w:lang w:val="en-US"/>
        </w:rPr>
        <w:t>Identify Common Ransomware Attack Methods</w:t>
      </w:r>
      <w:r w:rsidR="00EE44D8">
        <w:rPr>
          <w:rFonts w:eastAsia="Garamond"/>
          <w:lang w:val="en-US"/>
        </w:rPr>
        <w:t>:</w:t>
      </w:r>
    </w:p>
    <w:p w14:paraId="67C875C7" w14:textId="684FAD20" w:rsidR="00C40E83" w:rsidRPr="00DA3CFC" w:rsidRDefault="00E36976">
      <w:pPr>
        <w:numPr>
          <w:ilvl w:val="1"/>
          <w:numId w:val="6"/>
        </w:numPr>
        <w:jc w:val="both"/>
        <w:rPr>
          <w:rFonts w:eastAsia="Garamond"/>
        </w:rPr>
      </w:pPr>
      <w:r w:rsidRPr="00DA3CFC">
        <w:rPr>
          <w:rFonts w:eastAsia="Garamond"/>
        </w:rPr>
        <w:t xml:space="preserve">The researchers will be reviewing at least </w:t>
      </w:r>
      <w:r w:rsidR="003822BD">
        <w:rPr>
          <w:rFonts w:eastAsia="Garamond"/>
        </w:rPr>
        <w:t>3</w:t>
      </w:r>
      <w:r w:rsidRPr="00DA3CFC">
        <w:rPr>
          <w:rFonts w:eastAsia="Garamond"/>
        </w:rPr>
        <w:t xml:space="preserve"> ransomware families and incident reports that are open to the public.</w:t>
      </w:r>
    </w:p>
    <w:p w14:paraId="105B4B68" w14:textId="77777777" w:rsidR="00C40E83" w:rsidRPr="00DA3CFC" w:rsidRDefault="00E36976" w:rsidP="0A43A3E5">
      <w:pPr>
        <w:numPr>
          <w:ilvl w:val="1"/>
          <w:numId w:val="6"/>
        </w:numPr>
        <w:jc w:val="both"/>
        <w:rPr>
          <w:rFonts w:eastAsia="Garamond"/>
          <w:lang w:val="en-US"/>
        </w:rPr>
      </w:pPr>
      <w:r w:rsidRPr="00DA3CFC">
        <w:rPr>
          <w:rFonts w:eastAsia="Garamond"/>
          <w:lang w:val="en-US"/>
        </w:rPr>
        <w:lastRenderedPageBreak/>
        <w:t xml:space="preserve">Each ransomware will be studied when it comes to their individual infection techniques, propagation methods, and privilege escalation tactics </w:t>
      </w:r>
      <w:proofErr w:type="gramStart"/>
      <w:r w:rsidRPr="00DA3CFC">
        <w:rPr>
          <w:rFonts w:eastAsia="Garamond"/>
          <w:lang w:val="en-US"/>
        </w:rPr>
        <w:t>in order to</w:t>
      </w:r>
      <w:proofErr w:type="gramEnd"/>
      <w:r w:rsidRPr="00DA3CFC">
        <w:rPr>
          <w:rFonts w:eastAsia="Garamond"/>
          <w:lang w:val="en-US"/>
        </w:rPr>
        <w:t xml:space="preserve"> learn how the study’s own methods will be able to tackle each one.</w:t>
      </w:r>
    </w:p>
    <w:p w14:paraId="19688EC7" w14:textId="77777777" w:rsidR="00C40E83" w:rsidRPr="00DA3CFC" w:rsidRDefault="00E36976">
      <w:pPr>
        <w:numPr>
          <w:ilvl w:val="1"/>
          <w:numId w:val="6"/>
        </w:numPr>
        <w:jc w:val="both"/>
        <w:rPr>
          <w:rFonts w:eastAsia="Garamond"/>
        </w:rPr>
      </w:pPr>
      <w:r w:rsidRPr="00DA3CFC">
        <w:rPr>
          <w:rFonts w:eastAsia="Garamond"/>
        </w:rPr>
        <w:t>The detection and mitigation of the ransomware will happen within the SDN platform only.</w:t>
      </w:r>
    </w:p>
    <w:p w14:paraId="5B3A3265" w14:textId="77777777" w:rsidR="00C40E83" w:rsidRPr="00DA3CFC" w:rsidRDefault="00C40E83">
      <w:pPr>
        <w:jc w:val="both"/>
        <w:rPr>
          <w:rFonts w:eastAsia="Garamond"/>
        </w:rPr>
      </w:pPr>
    </w:p>
    <w:p w14:paraId="62AC3F2E" w14:textId="77777777" w:rsidR="00C40E83" w:rsidRPr="00DA3CFC" w:rsidRDefault="00E36976">
      <w:pPr>
        <w:numPr>
          <w:ilvl w:val="0"/>
          <w:numId w:val="5"/>
        </w:numPr>
        <w:jc w:val="both"/>
        <w:rPr>
          <w:rFonts w:eastAsia="Garamond"/>
        </w:rPr>
      </w:pPr>
      <w:r w:rsidRPr="00DA3CFC">
        <w:rPr>
          <w:rFonts w:eastAsia="Garamond"/>
        </w:rPr>
        <w:t>Develop an SDK for the creation of Custom Security Modules</w:t>
      </w:r>
    </w:p>
    <w:p w14:paraId="0500B689" w14:textId="77777777" w:rsidR="00C40E83" w:rsidRPr="00DA3CFC" w:rsidRDefault="00E36976" w:rsidP="05BB4053">
      <w:pPr>
        <w:numPr>
          <w:ilvl w:val="1"/>
          <w:numId w:val="5"/>
        </w:numPr>
        <w:jc w:val="both"/>
        <w:rPr>
          <w:rFonts w:eastAsia="Garamond"/>
          <w:lang w:val="en-US"/>
        </w:rPr>
      </w:pPr>
      <w:r w:rsidRPr="00DA3CFC">
        <w:rPr>
          <w:rFonts w:eastAsia="Garamond"/>
          <w:lang w:val="en-US"/>
        </w:rPr>
        <w:t>The SDK must have all core functionalities working properly and have fallback methods/fail-safe in the case of an error.</w:t>
      </w:r>
    </w:p>
    <w:p w14:paraId="07674BB0" w14:textId="77777777" w:rsidR="00C40E83" w:rsidRPr="00DA3CFC" w:rsidRDefault="00E36976">
      <w:pPr>
        <w:numPr>
          <w:ilvl w:val="1"/>
          <w:numId w:val="5"/>
        </w:numPr>
        <w:jc w:val="both"/>
        <w:rPr>
          <w:rFonts w:eastAsia="Garamond"/>
        </w:rPr>
      </w:pPr>
      <w:r w:rsidRPr="00DA3CFC">
        <w:rPr>
          <w:rFonts w:eastAsia="Garamond"/>
        </w:rPr>
        <w:t>The creation of the Software Development Kit must include comprehensive documentation, clear API references, and code examples for programmers to follow and abide by.</w:t>
      </w:r>
    </w:p>
    <w:p w14:paraId="20CF4EF8" w14:textId="77777777" w:rsidR="00C40E83" w:rsidRPr="00DA3CFC" w:rsidRDefault="00E36976" w:rsidP="0A43A3E5">
      <w:pPr>
        <w:numPr>
          <w:ilvl w:val="1"/>
          <w:numId w:val="5"/>
        </w:numPr>
        <w:jc w:val="both"/>
        <w:rPr>
          <w:rFonts w:eastAsia="Garamond"/>
          <w:lang w:val="en-US"/>
        </w:rPr>
      </w:pPr>
      <w:r w:rsidRPr="00DA3CFC">
        <w:rPr>
          <w:rFonts w:eastAsia="Garamond"/>
          <w:lang w:val="en-US"/>
        </w:rPr>
        <w:t>The SDK must be able to run on multiple operating systems and platforms, maintaining cross-platform compatibility and integration.</w:t>
      </w:r>
    </w:p>
    <w:p w14:paraId="4C154421" w14:textId="77777777" w:rsidR="00C40E83" w:rsidRPr="00DA3CFC" w:rsidRDefault="00C40E83">
      <w:pPr>
        <w:ind w:firstLine="576"/>
        <w:jc w:val="both"/>
        <w:rPr>
          <w:rFonts w:eastAsia="Garamond"/>
        </w:rPr>
      </w:pPr>
    </w:p>
    <w:p w14:paraId="66E37D21" w14:textId="77777777" w:rsidR="00C40E83" w:rsidRPr="00DA3CFC" w:rsidRDefault="00E36976">
      <w:pPr>
        <w:numPr>
          <w:ilvl w:val="0"/>
          <w:numId w:val="7"/>
        </w:numPr>
        <w:jc w:val="both"/>
        <w:rPr>
          <w:rFonts w:eastAsia="Garamond"/>
        </w:rPr>
      </w:pPr>
      <w:r w:rsidRPr="00DA3CFC">
        <w:rPr>
          <w:rFonts w:eastAsia="Garamond"/>
        </w:rPr>
        <w:t>Testing the SDN-based Security Platform within a Virtual Environment</w:t>
      </w:r>
    </w:p>
    <w:p w14:paraId="40443E58" w14:textId="268DDE07" w:rsidR="00C40E83" w:rsidRPr="00DA3CFC" w:rsidRDefault="00E36976" w:rsidP="0A43A3E5">
      <w:pPr>
        <w:numPr>
          <w:ilvl w:val="1"/>
          <w:numId w:val="7"/>
        </w:numPr>
        <w:jc w:val="both"/>
        <w:rPr>
          <w:rFonts w:eastAsia="Garamond"/>
          <w:lang w:val="en-US"/>
        </w:rPr>
      </w:pPr>
      <w:r w:rsidRPr="00DA3CFC">
        <w:rPr>
          <w:rFonts w:eastAsia="Garamond"/>
          <w:lang w:val="en-US"/>
        </w:rPr>
        <w:t xml:space="preserve">The SDN-based security platform will be tested in a virtual environment, </w:t>
      </w:r>
      <w:r w:rsidR="00196184">
        <w:rPr>
          <w:rFonts w:eastAsia="Garamond"/>
          <w:lang w:val="en-US"/>
        </w:rPr>
        <w:t>specifically</w:t>
      </w:r>
      <w:r w:rsidRPr="00DA3CFC">
        <w:rPr>
          <w:rFonts w:eastAsia="Garamond"/>
          <w:lang w:val="en-US"/>
        </w:rPr>
        <w:t xml:space="preserve"> in </w:t>
      </w:r>
      <w:proofErr w:type="gramStart"/>
      <w:r w:rsidR="00196184">
        <w:rPr>
          <w:rFonts w:eastAsia="Garamond"/>
          <w:lang w:val="en-US"/>
        </w:rPr>
        <w:t>a star</w:t>
      </w:r>
      <w:proofErr w:type="gramEnd"/>
      <w:r w:rsidR="00196184">
        <w:rPr>
          <w:rFonts w:eastAsia="Garamond"/>
          <w:lang w:val="en-US"/>
        </w:rPr>
        <w:t xml:space="preserve"> topology </w:t>
      </w:r>
      <w:r w:rsidR="00C01A2F">
        <w:rPr>
          <w:rFonts w:eastAsia="Garamond"/>
          <w:lang w:val="en-US"/>
        </w:rPr>
        <w:t>due</w:t>
      </w:r>
      <w:r w:rsidRPr="00DA3CFC">
        <w:rPr>
          <w:rFonts w:eastAsia="Garamond"/>
          <w:lang w:val="en-US"/>
        </w:rPr>
        <w:t xml:space="preserve"> to </w:t>
      </w:r>
      <w:r w:rsidR="00C01A2F">
        <w:rPr>
          <w:rFonts w:eastAsia="Garamond"/>
          <w:lang w:val="en-US"/>
        </w:rPr>
        <w:t>a limitation of resources, while</w:t>
      </w:r>
      <w:r w:rsidR="0060404F">
        <w:rPr>
          <w:rFonts w:eastAsia="Garamond"/>
          <w:lang w:val="en-US"/>
        </w:rPr>
        <w:t xml:space="preserve"> allowing us</w:t>
      </w:r>
      <w:r w:rsidRPr="00DA3CFC">
        <w:rPr>
          <w:rFonts w:eastAsia="Garamond"/>
          <w:lang w:val="en-US"/>
        </w:rPr>
        <w:t xml:space="preserve"> to </w:t>
      </w:r>
      <w:r w:rsidR="0060404F">
        <w:rPr>
          <w:rFonts w:eastAsia="Garamond"/>
          <w:lang w:val="en-US"/>
        </w:rPr>
        <w:t>observe th</w:t>
      </w:r>
      <w:r w:rsidR="00BF0ED7">
        <w:rPr>
          <w:rFonts w:eastAsia="Garamond"/>
          <w:lang w:val="en-US"/>
        </w:rPr>
        <w:t>reat movement very closely</w:t>
      </w:r>
      <w:r w:rsidRPr="00DA3CFC">
        <w:rPr>
          <w:rFonts w:eastAsia="Garamond"/>
          <w:lang w:val="en-US"/>
        </w:rPr>
        <w:t>.</w:t>
      </w:r>
    </w:p>
    <w:p w14:paraId="15188A44" w14:textId="77777777" w:rsidR="00C40E83" w:rsidRPr="00DA3CFC" w:rsidRDefault="00E36976" w:rsidP="0A43A3E5">
      <w:pPr>
        <w:numPr>
          <w:ilvl w:val="1"/>
          <w:numId w:val="7"/>
        </w:numPr>
        <w:jc w:val="both"/>
        <w:rPr>
          <w:rFonts w:eastAsia="Garamond"/>
          <w:lang w:val="en-US"/>
        </w:rPr>
      </w:pPr>
      <w:r w:rsidRPr="00DA3CFC">
        <w:rPr>
          <w:rFonts w:eastAsia="Garamond"/>
          <w:lang w:val="en-US"/>
        </w:rPr>
        <w:t xml:space="preserve">The researchers will also </w:t>
      </w:r>
      <w:proofErr w:type="gramStart"/>
      <w:r w:rsidRPr="00DA3CFC">
        <w:rPr>
          <w:rFonts w:eastAsia="Garamond"/>
          <w:lang w:val="en-US"/>
        </w:rPr>
        <w:t>take into account</w:t>
      </w:r>
      <w:proofErr w:type="gramEnd"/>
      <w:r w:rsidRPr="00DA3CFC">
        <w:rPr>
          <w:rFonts w:eastAsia="Garamond"/>
          <w:lang w:val="en-US"/>
        </w:rPr>
        <w:t xml:space="preserve"> the possibility of ransomware that might escape the virtual environment, hence the use of a device dedicated only to this specific purpose.</w:t>
      </w:r>
    </w:p>
    <w:p w14:paraId="697D1370" w14:textId="77777777" w:rsidR="00C40E83" w:rsidRPr="00DA3CFC" w:rsidRDefault="00E36976" w:rsidP="0A43A3E5">
      <w:pPr>
        <w:numPr>
          <w:ilvl w:val="1"/>
          <w:numId w:val="7"/>
        </w:numPr>
        <w:jc w:val="both"/>
        <w:rPr>
          <w:rFonts w:eastAsia="Garamond"/>
          <w:lang w:val="en-US"/>
        </w:rPr>
      </w:pPr>
      <w:r w:rsidRPr="00DA3CFC">
        <w:rPr>
          <w:rFonts w:eastAsia="Garamond"/>
          <w:lang w:val="en-US"/>
        </w:rPr>
        <w:t xml:space="preserve">The virtual environment will serve as the ideal testing environment, allowing easy setup. This virtual environment will be the </w:t>
      </w:r>
      <w:proofErr w:type="gramStart"/>
      <w:r w:rsidRPr="00DA3CFC">
        <w:rPr>
          <w:rFonts w:eastAsia="Garamond"/>
          <w:lang w:val="en-US"/>
        </w:rPr>
        <w:t>testbench</w:t>
      </w:r>
      <w:proofErr w:type="gramEnd"/>
      <w:r w:rsidRPr="00DA3CFC">
        <w:rPr>
          <w:rFonts w:eastAsia="Garamond"/>
          <w:lang w:val="en-US"/>
        </w:rPr>
        <w:t xml:space="preserve"> for the SDN-based security platform and its integrated modules.</w:t>
      </w:r>
    </w:p>
    <w:p w14:paraId="7E5FAD7D" w14:textId="77777777" w:rsidR="00C40E83" w:rsidRPr="00DA3CFC" w:rsidRDefault="00C40E83">
      <w:pPr>
        <w:ind w:left="1440"/>
        <w:jc w:val="both"/>
        <w:rPr>
          <w:rFonts w:eastAsia="Garamond"/>
        </w:rPr>
      </w:pPr>
    </w:p>
    <w:p w14:paraId="378F93A4" w14:textId="77777777" w:rsidR="00C40E83" w:rsidRPr="00DA3CFC" w:rsidRDefault="00E36976">
      <w:pPr>
        <w:numPr>
          <w:ilvl w:val="0"/>
          <w:numId w:val="2"/>
        </w:numPr>
        <w:jc w:val="both"/>
        <w:rPr>
          <w:rFonts w:eastAsia="Garamond"/>
        </w:rPr>
      </w:pPr>
      <w:r w:rsidRPr="00DA3CFC">
        <w:rPr>
          <w:rFonts w:eastAsia="Garamond"/>
        </w:rPr>
        <w:t>Testing and Recording of the developed SDK as well as the SDN-based Security Platform.</w:t>
      </w:r>
    </w:p>
    <w:p w14:paraId="1A1FBE8A" w14:textId="77777777" w:rsidR="00C40E83" w:rsidRPr="00DA3CFC" w:rsidRDefault="00E36976">
      <w:pPr>
        <w:numPr>
          <w:ilvl w:val="1"/>
          <w:numId w:val="2"/>
        </w:numPr>
        <w:jc w:val="both"/>
        <w:rPr>
          <w:rFonts w:eastAsia="Garamond"/>
        </w:rPr>
      </w:pPr>
      <w:r w:rsidRPr="00DA3CFC">
        <w:rPr>
          <w:rFonts w:eastAsia="Garamond"/>
        </w:rPr>
        <w:t xml:space="preserve">The researchers will first verify the core functionalities of the SDK and the security platform, after which a third party will be invited to test the developed SDK and have test cases when it comes to integrating it into the platform </w:t>
      </w:r>
      <w:proofErr w:type="gramStart"/>
      <w:r w:rsidRPr="00DA3CFC">
        <w:rPr>
          <w:rFonts w:eastAsia="Garamond"/>
        </w:rPr>
        <w:t>proper</w:t>
      </w:r>
      <w:proofErr w:type="gramEnd"/>
      <w:r w:rsidRPr="00DA3CFC">
        <w:rPr>
          <w:rFonts w:eastAsia="Garamond"/>
        </w:rPr>
        <w:t>.</w:t>
      </w:r>
    </w:p>
    <w:p w14:paraId="4EDD844E" w14:textId="77777777" w:rsidR="00C40E83" w:rsidRPr="00DA3CFC" w:rsidRDefault="00E36976" w:rsidP="0A43A3E5">
      <w:pPr>
        <w:numPr>
          <w:ilvl w:val="1"/>
          <w:numId w:val="2"/>
        </w:numPr>
        <w:jc w:val="both"/>
        <w:rPr>
          <w:rFonts w:eastAsia="Garamond"/>
          <w:lang w:val="en-US"/>
        </w:rPr>
      </w:pPr>
      <w:r w:rsidRPr="00DA3CFC">
        <w:rPr>
          <w:rFonts w:eastAsia="Garamond"/>
          <w:lang w:val="en-US"/>
        </w:rPr>
        <w:t xml:space="preserve">The system, along with the developed modules, will then be tested against selected ransomware families </w:t>
      </w:r>
      <w:proofErr w:type="gramStart"/>
      <w:r w:rsidRPr="00DA3CFC">
        <w:rPr>
          <w:rFonts w:eastAsia="Garamond"/>
          <w:lang w:val="en-US"/>
        </w:rPr>
        <w:t>in order to</w:t>
      </w:r>
      <w:proofErr w:type="gramEnd"/>
      <w:r w:rsidRPr="00DA3CFC">
        <w:rPr>
          <w:rFonts w:eastAsia="Garamond"/>
          <w:lang w:val="en-US"/>
        </w:rPr>
        <w:t xml:space="preserve"> make sure that the detection and mitigation segment is covered by the platform.</w:t>
      </w:r>
    </w:p>
    <w:p w14:paraId="23298BD0" w14:textId="77777777" w:rsidR="00C40E83" w:rsidRPr="00DA3CFC" w:rsidRDefault="00E36976" w:rsidP="0A43A3E5">
      <w:pPr>
        <w:numPr>
          <w:ilvl w:val="1"/>
          <w:numId w:val="2"/>
        </w:numPr>
        <w:jc w:val="both"/>
        <w:rPr>
          <w:rFonts w:eastAsia="Garamond"/>
          <w:lang w:val="en-US"/>
        </w:rPr>
      </w:pPr>
      <w:r w:rsidRPr="00DA3CFC">
        <w:rPr>
          <w:rFonts w:eastAsia="Garamond"/>
          <w:lang w:val="en-US"/>
        </w:rPr>
        <w:t xml:space="preserve">Aside from testing the functionality, the researchers will also be testing the quality of the SDK to make sure that it works as intended while </w:t>
      </w:r>
      <w:proofErr w:type="gramStart"/>
      <w:r w:rsidRPr="00DA3CFC">
        <w:rPr>
          <w:rFonts w:eastAsia="Garamond"/>
          <w:lang w:val="en-US"/>
        </w:rPr>
        <w:t>taking into account</w:t>
      </w:r>
      <w:proofErr w:type="gramEnd"/>
      <w:r w:rsidRPr="00DA3CFC">
        <w:rPr>
          <w:rFonts w:eastAsia="Garamond"/>
          <w:lang w:val="en-US"/>
        </w:rPr>
        <w:t xml:space="preserve"> its performance, compatibility, usability, security, and scalability.</w:t>
      </w:r>
    </w:p>
    <w:p w14:paraId="63E7DF61" w14:textId="77777777" w:rsidR="00C40E83" w:rsidRPr="00DA3CFC" w:rsidRDefault="00C40E83">
      <w:pPr>
        <w:jc w:val="both"/>
        <w:rPr>
          <w:rFonts w:eastAsia="Garamond"/>
        </w:rPr>
      </w:pPr>
    </w:p>
    <w:p w14:paraId="517189BE" w14:textId="77777777" w:rsidR="00C40E83" w:rsidRPr="00F7360C" w:rsidRDefault="00E36976" w:rsidP="00B47951">
      <w:pPr>
        <w:pStyle w:val="Heading2"/>
      </w:pPr>
      <w:bookmarkStart w:id="8" w:name="_Toc236398476"/>
      <w:r w:rsidRPr="00F7360C">
        <w:t>Resources</w:t>
      </w:r>
      <w:bookmarkEnd w:id="8"/>
    </w:p>
    <w:p w14:paraId="0BBE2162" w14:textId="77777777" w:rsidR="00C40E83" w:rsidRPr="00DA3CFC" w:rsidRDefault="00C40E83">
      <w:pPr>
        <w:jc w:val="both"/>
        <w:rPr>
          <w:rFonts w:eastAsia="Garamond"/>
        </w:rPr>
      </w:pPr>
    </w:p>
    <w:p w14:paraId="18135A89" w14:textId="77777777" w:rsidR="00C40E83" w:rsidRPr="00F7360C" w:rsidRDefault="00E36976" w:rsidP="00B47951">
      <w:pPr>
        <w:pStyle w:val="Heading3"/>
      </w:pPr>
      <w:bookmarkStart w:id="9" w:name="_Toc236398477"/>
      <w:r w:rsidRPr="00F7360C">
        <w:t>Hardware</w:t>
      </w:r>
      <w:bookmarkEnd w:id="9"/>
    </w:p>
    <w:p w14:paraId="3984FA82" w14:textId="77777777" w:rsidR="00C40E83" w:rsidRPr="00DA3CFC" w:rsidRDefault="00E36976">
      <w:pPr>
        <w:numPr>
          <w:ilvl w:val="0"/>
          <w:numId w:val="9"/>
        </w:numPr>
        <w:jc w:val="both"/>
        <w:rPr>
          <w:rFonts w:eastAsia="Garamond"/>
        </w:rPr>
      </w:pPr>
      <w:r w:rsidRPr="00DA3CFC">
        <w:rPr>
          <w:rFonts w:eastAsia="Garamond"/>
        </w:rPr>
        <w:t>Desktop Computer</w:t>
      </w:r>
    </w:p>
    <w:p w14:paraId="3D8B24AB" w14:textId="6A60A071" w:rsidR="00C40E83" w:rsidRPr="00DA3CFC" w:rsidRDefault="00E36976" w:rsidP="0A43A3E5">
      <w:pPr>
        <w:numPr>
          <w:ilvl w:val="1"/>
          <w:numId w:val="8"/>
        </w:numPr>
        <w:jc w:val="both"/>
        <w:rPr>
          <w:rFonts w:eastAsia="Garamond"/>
          <w:lang w:val="en-US"/>
        </w:rPr>
      </w:pPr>
      <w:r w:rsidRPr="3C30F5D6">
        <w:rPr>
          <w:rFonts w:eastAsia="Garamond"/>
          <w:lang w:val="en-US"/>
        </w:rPr>
        <w:lastRenderedPageBreak/>
        <w:t>A</w:t>
      </w:r>
      <w:r w:rsidR="5FDDEC0F" w:rsidRPr="3C30F5D6">
        <w:rPr>
          <w:rFonts w:eastAsia="Garamond"/>
          <w:lang w:val="en-US"/>
        </w:rPr>
        <w:t xml:space="preserve"> single</w:t>
      </w:r>
      <w:r w:rsidRPr="00DA3CFC">
        <w:rPr>
          <w:rFonts w:eastAsia="Garamond"/>
          <w:lang w:val="en-US"/>
        </w:rPr>
        <w:t xml:space="preserve"> desktop computer will be used </w:t>
      </w:r>
      <w:proofErr w:type="gramStart"/>
      <w:r w:rsidRPr="00DA3CFC">
        <w:rPr>
          <w:rFonts w:eastAsia="Garamond"/>
          <w:lang w:val="en-US"/>
        </w:rPr>
        <w:t>in order to</w:t>
      </w:r>
      <w:proofErr w:type="gramEnd"/>
      <w:r w:rsidRPr="00DA3CFC">
        <w:rPr>
          <w:rFonts w:eastAsia="Garamond"/>
          <w:lang w:val="en-US"/>
        </w:rPr>
        <w:t xml:space="preserve"> work on the development section of the SDN framework. It will also be used for the testing and benchmarking of the developed prototype.</w:t>
      </w:r>
      <w:r w:rsidR="6FAD82F9" w:rsidRPr="3C30F5D6">
        <w:rPr>
          <w:rFonts w:eastAsia="Garamond"/>
          <w:lang w:val="en-US"/>
        </w:rPr>
        <w:t xml:space="preserve"> </w:t>
      </w:r>
    </w:p>
    <w:p w14:paraId="1E0A8CFD" w14:textId="311DE318" w:rsidR="00C40E83" w:rsidRPr="0048488A" w:rsidRDefault="7D905C08" w:rsidP="0048488A">
      <w:pPr>
        <w:numPr>
          <w:ilvl w:val="1"/>
          <w:numId w:val="8"/>
        </w:numPr>
        <w:jc w:val="both"/>
        <w:rPr>
          <w:rFonts w:eastAsia="Garamond"/>
          <w:lang w:val="en-US"/>
        </w:rPr>
      </w:pPr>
      <w:r w:rsidRPr="3C30F5D6">
        <w:rPr>
          <w:rFonts w:eastAsia="Garamond"/>
          <w:lang w:val="en-US"/>
        </w:rPr>
        <w:t xml:space="preserve">This desktop has the following specifications: AMD Ryzen 7 5700x 8-Core Processor, 32 GB RAM, </w:t>
      </w:r>
    </w:p>
    <w:p w14:paraId="36F30343" w14:textId="77777777" w:rsidR="00C40E83" w:rsidRPr="00DA3CFC" w:rsidRDefault="00C40E83">
      <w:pPr>
        <w:ind w:left="1440"/>
        <w:jc w:val="both"/>
        <w:rPr>
          <w:rFonts w:eastAsia="Garamond"/>
        </w:rPr>
      </w:pPr>
    </w:p>
    <w:p w14:paraId="23D0F496" w14:textId="77777777" w:rsidR="00C40E83" w:rsidRPr="00F7360C" w:rsidRDefault="00E36976" w:rsidP="00B47951">
      <w:pPr>
        <w:pStyle w:val="Heading3"/>
      </w:pPr>
      <w:bookmarkStart w:id="10" w:name="_Toc236398478"/>
      <w:r w:rsidRPr="00F7360C">
        <w:t>Software</w:t>
      </w:r>
      <w:bookmarkEnd w:id="10"/>
    </w:p>
    <w:p w14:paraId="2243F0C4" w14:textId="77777777" w:rsidR="00C40E83" w:rsidRPr="00DA3CFC" w:rsidRDefault="00E36976">
      <w:pPr>
        <w:numPr>
          <w:ilvl w:val="0"/>
          <w:numId w:val="9"/>
        </w:numPr>
        <w:jc w:val="both"/>
        <w:rPr>
          <w:rFonts w:eastAsia="Garamond"/>
        </w:rPr>
      </w:pPr>
      <w:r w:rsidRPr="00DA3CFC">
        <w:rPr>
          <w:rFonts w:eastAsia="Garamond"/>
        </w:rPr>
        <w:t>Virtual Machines</w:t>
      </w:r>
    </w:p>
    <w:p w14:paraId="2378539D" w14:textId="77777777" w:rsidR="00C40E83" w:rsidRPr="00DA3CFC" w:rsidRDefault="00E36976" w:rsidP="0A43A3E5">
      <w:pPr>
        <w:numPr>
          <w:ilvl w:val="1"/>
          <w:numId w:val="4"/>
        </w:numPr>
        <w:jc w:val="both"/>
        <w:rPr>
          <w:rFonts w:eastAsia="Garamond"/>
          <w:lang w:val="en-US"/>
        </w:rPr>
      </w:pPr>
      <w:r w:rsidRPr="00DA3CFC">
        <w:rPr>
          <w:rFonts w:eastAsia="Garamond"/>
          <w:lang w:val="en-US"/>
        </w:rPr>
        <w:t xml:space="preserve">The researchers would also require the use of several virtual machines (VM’s to be used: i.e. VMware, VirtualBox) </w:t>
      </w:r>
      <w:proofErr w:type="gramStart"/>
      <w:r w:rsidRPr="00DA3CFC">
        <w:rPr>
          <w:rFonts w:eastAsia="Garamond"/>
          <w:lang w:val="en-US"/>
        </w:rPr>
        <w:t>in order to</w:t>
      </w:r>
      <w:proofErr w:type="gramEnd"/>
      <w:r w:rsidRPr="00DA3CFC">
        <w:rPr>
          <w:rFonts w:eastAsia="Garamond"/>
          <w:lang w:val="en-US"/>
        </w:rPr>
        <w:t xml:space="preserve"> test the SDN-based security platform and SDK’s functionality in a near ideal environment.</w:t>
      </w:r>
    </w:p>
    <w:p w14:paraId="5A2C81A7" w14:textId="77777777" w:rsidR="00C40E83" w:rsidRPr="00DA3CFC" w:rsidRDefault="00C40E83">
      <w:pPr>
        <w:ind w:left="1440"/>
        <w:jc w:val="both"/>
        <w:rPr>
          <w:rFonts w:eastAsia="Garamond"/>
        </w:rPr>
      </w:pPr>
    </w:p>
    <w:p w14:paraId="7876D8C7" w14:textId="1F05E4C3" w:rsidR="00C40E83" w:rsidRPr="00DA3CFC" w:rsidRDefault="00E36976">
      <w:pPr>
        <w:numPr>
          <w:ilvl w:val="0"/>
          <w:numId w:val="4"/>
        </w:numPr>
        <w:jc w:val="both"/>
        <w:rPr>
          <w:rFonts w:eastAsia="Garamond"/>
        </w:rPr>
      </w:pPr>
      <w:r w:rsidRPr="3C30F5D6">
        <w:rPr>
          <w:rFonts w:eastAsia="Garamond"/>
        </w:rPr>
        <w:t>S</w:t>
      </w:r>
      <w:r w:rsidR="1B59F1CD" w:rsidRPr="3C30F5D6">
        <w:rPr>
          <w:rFonts w:eastAsia="Garamond"/>
        </w:rPr>
        <w:t>ecurity</w:t>
      </w:r>
      <w:r w:rsidRPr="00DA3CFC">
        <w:rPr>
          <w:rFonts w:eastAsia="Garamond"/>
        </w:rPr>
        <w:t xml:space="preserve"> Tools</w:t>
      </w:r>
    </w:p>
    <w:p w14:paraId="026746D4" w14:textId="7E5319F8" w:rsidR="00C40E83" w:rsidRPr="00DA3CFC" w:rsidRDefault="00E36976" w:rsidP="0A43A3E5">
      <w:pPr>
        <w:numPr>
          <w:ilvl w:val="1"/>
          <w:numId w:val="4"/>
        </w:numPr>
        <w:jc w:val="both"/>
        <w:rPr>
          <w:rFonts w:eastAsia="Garamond"/>
          <w:lang w:val="en-US"/>
        </w:rPr>
      </w:pPr>
      <w:r w:rsidRPr="00DA3CFC">
        <w:rPr>
          <w:rFonts w:eastAsia="Garamond"/>
          <w:lang w:val="en-US"/>
        </w:rPr>
        <w:t xml:space="preserve">Tools such as </w:t>
      </w:r>
      <w:r w:rsidR="18F45C31" w:rsidRPr="3C30F5D6">
        <w:rPr>
          <w:rFonts w:eastAsia="Garamond"/>
          <w:lang w:val="en-US"/>
        </w:rPr>
        <w:t>Zeek</w:t>
      </w:r>
      <w:r w:rsidRPr="00DA3CFC">
        <w:rPr>
          <w:rFonts w:eastAsia="Garamond"/>
          <w:lang w:val="en-US"/>
        </w:rPr>
        <w:t xml:space="preserve"> </w:t>
      </w:r>
      <w:r w:rsidR="0011037A">
        <w:rPr>
          <w:rFonts w:eastAsia="Garamond"/>
          <w:lang w:val="en-US"/>
        </w:rPr>
        <w:t>or</w:t>
      </w:r>
      <w:r w:rsidRPr="00DA3CFC">
        <w:rPr>
          <w:rFonts w:eastAsia="Garamond"/>
          <w:lang w:val="en-US"/>
        </w:rPr>
        <w:t xml:space="preserve"> Suricata are to be integrated as part of the SDK for the creation of modules in the SDN-based Security Platform</w:t>
      </w:r>
      <w:r w:rsidR="1EF334B2" w:rsidRPr="3C30F5D6">
        <w:rPr>
          <w:rFonts w:eastAsia="Garamond"/>
          <w:lang w:val="en-US"/>
        </w:rPr>
        <w:t>.</w:t>
      </w:r>
    </w:p>
    <w:p w14:paraId="62431900" w14:textId="7525805D" w:rsidR="00C40E83" w:rsidRPr="00DA3CFC" w:rsidRDefault="00C40E83">
      <w:pPr>
        <w:ind w:left="1440"/>
        <w:jc w:val="both"/>
        <w:rPr>
          <w:rFonts w:eastAsia="Garamond"/>
        </w:rPr>
      </w:pPr>
    </w:p>
    <w:p w14:paraId="43230D56" w14:textId="77777777" w:rsidR="00C40E83" w:rsidRPr="00F7360C" w:rsidRDefault="00E36976" w:rsidP="00B47951">
      <w:pPr>
        <w:pStyle w:val="Heading2"/>
      </w:pPr>
      <w:bookmarkStart w:id="11" w:name="_Toc236398479"/>
      <w:r w:rsidRPr="00F7360C">
        <w:t>Test and Verification Method</w:t>
      </w:r>
      <w:bookmarkEnd w:id="11"/>
    </w:p>
    <w:p w14:paraId="32C36B25" w14:textId="77777777" w:rsidR="00C40E83" w:rsidRPr="00DA3CFC" w:rsidRDefault="00C40E83">
      <w:pPr>
        <w:jc w:val="both"/>
        <w:rPr>
          <w:rFonts w:eastAsia="Garamond"/>
        </w:rPr>
      </w:pPr>
    </w:p>
    <w:p w14:paraId="0DF22830" w14:textId="77777777" w:rsidR="00C40E83" w:rsidRPr="00F7360C" w:rsidRDefault="00E36976" w:rsidP="00B47951">
      <w:pPr>
        <w:pStyle w:val="Heading3"/>
      </w:pPr>
      <w:bookmarkStart w:id="12" w:name="_Toc236398480"/>
      <w:r w:rsidRPr="00F7360C">
        <w:t>SDN Functionality Testing</w:t>
      </w:r>
      <w:bookmarkEnd w:id="12"/>
    </w:p>
    <w:p w14:paraId="1DFC6054" w14:textId="77777777" w:rsidR="00C40E83" w:rsidRPr="00DA3CFC" w:rsidRDefault="00C40E83">
      <w:pPr>
        <w:jc w:val="both"/>
        <w:rPr>
          <w:rFonts w:eastAsia="Garamond"/>
        </w:rPr>
      </w:pPr>
    </w:p>
    <w:p w14:paraId="76083467" w14:textId="77777777" w:rsidR="00C40E83" w:rsidRPr="00DA3CFC" w:rsidRDefault="00E36976" w:rsidP="0A43A3E5">
      <w:pPr>
        <w:ind w:firstLine="709"/>
        <w:jc w:val="both"/>
        <w:rPr>
          <w:rFonts w:eastAsia="Garamond"/>
          <w:lang w:val="en-US"/>
        </w:rPr>
      </w:pPr>
      <w:r w:rsidRPr="00DA3CFC">
        <w:rPr>
          <w:rFonts w:eastAsia="Garamond"/>
          <w:lang w:val="en-US"/>
        </w:rPr>
        <w:t>The objective of this testing method is to validate the basic functionality of the SDN platform by assessing the components, including the controller, switches, protocol, and applications, to ensure compatibility and correct integration. The test will be conducted in a virtual environment to ensure that it properly works first before any integration into the network is to be done. Each component will be tested to confirm that they work seamlessly together, verifying communication between the control and data planes and ensuring that traffic routing functions properly under normal and attack conditions.</w:t>
      </w:r>
    </w:p>
    <w:p w14:paraId="33CF54F8" w14:textId="77777777" w:rsidR="00C40E83" w:rsidRPr="00DA3CFC" w:rsidRDefault="00C40E83">
      <w:pPr>
        <w:ind w:left="720"/>
        <w:jc w:val="both"/>
        <w:rPr>
          <w:rFonts w:eastAsia="Garamond"/>
        </w:rPr>
      </w:pPr>
    </w:p>
    <w:p w14:paraId="33FB8A2F" w14:textId="77777777" w:rsidR="00C40E83" w:rsidRPr="00F7360C" w:rsidRDefault="00E36976" w:rsidP="00B47951">
      <w:pPr>
        <w:pStyle w:val="Heading3"/>
      </w:pPr>
      <w:bookmarkStart w:id="13" w:name="_Toc236398481"/>
      <w:r w:rsidRPr="00F7360C">
        <w:t>Ransomware Attack Simulation</w:t>
      </w:r>
      <w:bookmarkEnd w:id="13"/>
    </w:p>
    <w:p w14:paraId="53F0E99E" w14:textId="77777777" w:rsidR="00C40E83" w:rsidRPr="00DA3CFC" w:rsidRDefault="00C40E83">
      <w:pPr>
        <w:ind w:left="720" w:firstLine="720"/>
        <w:jc w:val="both"/>
        <w:rPr>
          <w:rFonts w:eastAsia="Garamond"/>
        </w:rPr>
      </w:pPr>
    </w:p>
    <w:p w14:paraId="5C3F233F" w14:textId="36FF09BC" w:rsidR="00C40E83" w:rsidRPr="00DA3CFC" w:rsidRDefault="00E36976" w:rsidP="0A43A3E5">
      <w:pPr>
        <w:ind w:firstLine="709"/>
        <w:jc w:val="both"/>
        <w:rPr>
          <w:rFonts w:eastAsia="Garamond"/>
          <w:lang w:val="en-US"/>
        </w:rPr>
      </w:pPr>
      <w:r w:rsidRPr="00DA3CFC">
        <w:rPr>
          <w:rFonts w:eastAsia="Garamond"/>
          <w:lang w:val="en-US"/>
        </w:rPr>
        <w:t xml:space="preserve">In general testing, the researchers would first test and analyze various ransomware families </w:t>
      </w:r>
      <w:proofErr w:type="gramStart"/>
      <w:r w:rsidRPr="00DA3CFC">
        <w:rPr>
          <w:rFonts w:eastAsia="Garamond"/>
          <w:lang w:val="en-US"/>
        </w:rPr>
        <w:t>in order to</w:t>
      </w:r>
      <w:proofErr w:type="gramEnd"/>
      <w:r w:rsidRPr="00DA3CFC">
        <w:rPr>
          <w:rFonts w:eastAsia="Garamond"/>
          <w:lang w:val="en-US"/>
        </w:rPr>
        <w:t xml:space="preserve"> know how some of them would propagate</w:t>
      </w:r>
      <w:r w:rsidRPr="3C30F5D6">
        <w:rPr>
          <w:rFonts w:eastAsia="Garamond"/>
          <w:lang w:val="en-US"/>
        </w:rPr>
        <w:t>.</w:t>
      </w:r>
      <w:r w:rsidRPr="00DA3CFC">
        <w:rPr>
          <w:rFonts w:eastAsia="Garamond"/>
          <w:lang w:val="en-US"/>
        </w:rPr>
        <w:t xml:space="preserve"> The actual testing proper of the ransomware families </w:t>
      </w:r>
      <w:proofErr w:type="gramStart"/>
      <w:r w:rsidRPr="00DA3CFC">
        <w:rPr>
          <w:rFonts w:eastAsia="Garamond"/>
          <w:lang w:val="en-US"/>
        </w:rPr>
        <w:t>would both</w:t>
      </w:r>
      <w:proofErr w:type="gramEnd"/>
      <w:r w:rsidRPr="00DA3CFC">
        <w:rPr>
          <w:rFonts w:eastAsia="Garamond"/>
          <w:lang w:val="en-US"/>
        </w:rPr>
        <w:t xml:space="preserve"> be done virtually</w:t>
      </w:r>
      <w:r w:rsidRPr="3C30F5D6">
        <w:rPr>
          <w:rFonts w:eastAsia="Garamond"/>
          <w:lang w:val="en-US"/>
        </w:rPr>
        <w:t xml:space="preserve">, activating the malware in </w:t>
      </w:r>
      <w:r w:rsidR="69BE2C65" w:rsidRPr="3C30F5D6">
        <w:rPr>
          <w:rFonts w:eastAsia="Garamond"/>
          <w:lang w:val="en-US"/>
        </w:rPr>
        <w:t xml:space="preserve">the victim machine. </w:t>
      </w:r>
    </w:p>
    <w:p w14:paraId="7D380159" w14:textId="77777777" w:rsidR="00C40E83" w:rsidRPr="00DA3CFC" w:rsidRDefault="00C40E83" w:rsidP="00B85AC3">
      <w:pPr>
        <w:ind w:firstLine="709"/>
        <w:jc w:val="both"/>
        <w:rPr>
          <w:rFonts w:eastAsia="Garamond"/>
        </w:rPr>
      </w:pPr>
    </w:p>
    <w:p w14:paraId="6898AEE3" w14:textId="39EA9D7B" w:rsidR="00C40E83" w:rsidRPr="00DA3CFC" w:rsidRDefault="69BE2C65" w:rsidP="0A43A3E5">
      <w:pPr>
        <w:ind w:firstLine="709"/>
        <w:jc w:val="both"/>
        <w:rPr>
          <w:rFonts w:eastAsia="Garamond"/>
          <w:lang w:val="en-US"/>
        </w:rPr>
      </w:pPr>
      <w:r w:rsidRPr="3C30F5D6">
        <w:rPr>
          <w:rFonts w:eastAsia="Garamond"/>
          <w:lang w:val="en-US"/>
        </w:rPr>
        <w:t>During</w:t>
      </w:r>
      <w:r w:rsidR="00E36976" w:rsidRPr="00DA3CFC">
        <w:rPr>
          <w:rFonts w:eastAsia="Garamond"/>
          <w:lang w:val="en-US"/>
        </w:rPr>
        <w:t xml:space="preserve"> testing, the researchers would be using virtual machines connected in an air-gapped environment to prevent accidental leakage of malware onto an external network. The virtual machines will have a snapshot of their pre-infection version as to be able to easily </w:t>
      </w:r>
      <w:proofErr w:type="gramStart"/>
      <w:r w:rsidR="00E36976" w:rsidRPr="00DA3CFC">
        <w:rPr>
          <w:rFonts w:eastAsia="Garamond"/>
          <w:lang w:val="en-US"/>
        </w:rPr>
        <w:t>rollback</w:t>
      </w:r>
      <w:proofErr w:type="gramEnd"/>
      <w:r w:rsidR="00E36976" w:rsidRPr="00DA3CFC">
        <w:rPr>
          <w:rFonts w:eastAsia="Garamond"/>
          <w:lang w:val="en-US"/>
        </w:rPr>
        <w:t xml:space="preserve"> during testing. In physical testing, however, a full lab isolation is necessary </w:t>
      </w:r>
      <w:proofErr w:type="gramStart"/>
      <w:r w:rsidR="00E36976" w:rsidRPr="00DA3CFC">
        <w:rPr>
          <w:rFonts w:eastAsia="Garamond"/>
          <w:lang w:val="en-US"/>
        </w:rPr>
        <w:t>in order to</w:t>
      </w:r>
      <w:proofErr w:type="gramEnd"/>
      <w:r w:rsidR="00E36976" w:rsidRPr="00DA3CFC">
        <w:rPr>
          <w:rFonts w:eastAsia="Garamond"/>
          <w:lang w:val="en-US"/>
        </w:rPr>
        <w:t xml:space="preserve"> avoid contaminating crucial networks that work outside of the testbed. The testbed network would be naturally air-gapped that would only work within that lab. No internet access would be allowed from within the lab and all </w:t>
      </w:r>
      <w:proofErr w:type="gramStart"/>
      <w:r w:rsidR="00E36976" w:rsidRPr="00DA3CFC">
        <w:rPr>
          <w:rFonts w:eastAsia="Garamond"/>
          <w:lang w:val="en-US"/>
        </w:rPr>
        <w:t>ransomware</w:t>
      </w:r>
      <w:proofErr w:type="gramEnd"/>
      <w:r w:rsidR="00E36976" w:rsidRPr="00DA3CFC">
        <w:rPr>
          <w:rFonts w:eastAsia="Garamond"/>
          <w:lang w:val="en-US"/>
        </w:rPr>
        <w:t>. Finally, each physical hardware will also have its own disk snapshots for any rollback and necessary purging of the OS.</w:t>
      </w:r>
    </w:p>
    <w:p w14:paraId="447A2889" w14:textId="77777777" w:rsidR="00C40E83" w:rsidRPr="00DA3CFC" w:rsidRDefault="00C40E83" w:rsidP="00B85AC3">
      <w:pPr>
        <w:ind w:firstLine="709"/>
        <w:jc w:val="both"/>
        <w:rPr>
          <w:rFonts w:eastAsia="Garamond"/>
        </w:rPr>
      </w:pPr>
    </w:p>
    <w:p w14:paraId="1D71E318" w14:textId="77777777" w:rsidR="00C40E83" w:rsidRPr="00DA3CFC" w:rsidRDefault="00E36976" w:rsidP="0A43A3E5">
      <w:pPr>
        <w:ind w:firstLine="709"/>
        <w:jc w:val="both"/>
        <w:rPr>
          <w:rFonts w:eastAsia="Garamond"/>
          <w:lang w:val="en-US"/>
        </w:rPr>
      </w:pPr>
      <w:r w:rsidRPr="00DA3CFC">
        <w:rPr>
          <w:rFonts w:eastAsia="Garamond"/>
          <w:lang w:val="en-US"/>
        </w:rPr>
        <w:t xml:space="preserve">Furthermore, the testing of the ransomware families will be purely educational and research related, following the guidelines under the Philippines’ Cybercrime Prevention Act of 2012 (R.A. 10175) </w:t>
      </w:r>
      <w:proofErr w:type="gramStart"/>
      <w:r w:rsidRPr="00DA3CFC">
        <w:rPr>
          <w:rFonts w:eastAsia="Garamond"/>
          <w:lang w:val="en-US"/>
        </w:rPr>
        <w:t>and  E</w:t>
      </w:r>
      <w:proofErr w:type="gramEnd"/>
      <w:r w:rsidRPr="00DA3CFC">
        <w:rPr>
          <w:rFonts w:eastAsia="Garamond"/>
          <w:lang w:val="en-US"/>
        </w:rPr>
        <w:t>-Commerce Act of 2000 (R.A. 8792).</w:t>
      </w:r>
    </w:p>
    <w:p w14:paraId="3521C299" w14:textId="77777777" w:rsidR="00C40E83" w:rsidRPr="00DA3CFC" w:rsidRDefault="00E36976">
      <w:pPr>
        <w:ind w:left="720" w:firstLine="720"/>
        <w:jc w:val="both"/>
        <w:rPr>
          <w:rFonts w:eastAsia="Garamond"/>
        </w:rPr>
      </w:pPr>
      <w:r w:rsidRPr="00DA3CFC">
        <w:rPr>
          <w:rFonts w:eastAsia="Garamond"/>
        </w:rPr>
        <w:t xml:space="preserve"> </w:t>
      </w:r>
    </w:p>
    <w:p w14:paraId="6B3327DE" w14:textId="77777777" w:rsidR="00C40E83" w:rsidRPr="00DA3CFC" w:rsidRDefault="00C40E83">
      <w:pPr>
        <w:ind w:left="720"/>
        <w:jc w:val="both"/>
        <w:rPr>
          <w:rFonts w:eastAsia="Garamond"/>
        </w:rPr>
      </w:pPr>
    </w:p>
    <w:p w14:paraId="248D6A02" w14:textId="77777777" w:rsidR="00C40E83" w:rsidRPr="00F7360C" w:rsidRDefault="00E36976" w:rsidP="00B47951">
      <w:pPr>
        <w:pStyle w:val="Heading3"/>
      </w:pPr>
      <w:bookmarkStart w:id="14" w:name="_Toc236398482"/>
      <w:r w:rsidRPr="00F7360C">
        <w:t>SDK Testing</w:t>
      </w:r>
      <w:bookmarkEnd w:id="14"/>
    </w:p>
    <w:p w14:paraId="60289A07" w14:textId="77777777" w:rsidR="00C40E83" w:rsidRPr="00DA3CFC" w:rsidRDefault="00E36976">
      <w:pPr>
        <w:jc w:val="both"/>
        <w:rPr>
          <w:rFonts w:eastAsia="Garamond"/>
        </w:rPr>
      </w:pPr>
      <w:r w:rsidRPr="00DA3CFC">
        <w:rPr>
          <w:rFonts w:eastAsia="Garamond"/>
        </w:rPr>
        <w:tab/>
      </w:r>
      <w:r w:rsidRPr="00DA3CFC">
        <w:rPr>
          <w:rFonts w:eastAsia="Garamond"/>
        </w:rPr>
        <w:tab/>
      </w:r>
    </w:p>
    <w:p w14:paraId="10A9ED71" w14:textId="77777777" w:rsidR="00C40E83" w:rsidRPr="00DA3CFC" w:rsidRDefault="00E36976" w:rsidP="0A43A3E5">
      <w:pPr>
        <w:ind w:firstLine="709"/>
        <w:jc w:val="both"/>
        <w:rPr>
          <w:rFonts w:eastAsia="Garamond"/>
          <w:lang w:val="en-US"/>
        </w:rPr>
      </w:pPr>
      <w:r w:rsidRPr="00DA3CFC">
        <w:rPr>
          <w:rFonts w:eastAsia="Garamond"/>
          <w:lang w:val="en-US"/>
        </w:rPr>
        <w:t xml:space="preserve">Before deploying it for security developers to use and create security modules of their own, the developed SDK must first be tested for possible bugs and vulnerabilities </w:t>
      </w:r>
      <w:proofErr w:type="gramStart"/>
      <w:r w:rsidRPr="00DA3CFC">
        <w:rPr>
          <w:rFonts w:eastAsia="Garamond"/>
          <w:lang w:val="en-US"/>
        </w:rPr>
        <w:t>in order to</w:t>
      </w:r>
      <w:proofErr w:type="gramEnd"/>
      <w:r w:rsidRPr="00DA3CFC">
        <w:rPr>
          <w:rFonts w:eastAsia="Garamond"/>
          <w:lang w:val="en-US"/>
        </w:rPr>
        <w:t xml:space="preserve"> ensure a safe, and efficient module development. Below are the types of testing that the researchers aim to do.</w:t>
      </w:r>
    </w:p>
    <w:p w14:paraId="6206B4EE" w14:textId="77777777" w:rsidR="00C40E83" w:rsidRPr="00F7360C" w:rsidRDefault="00E36976" w:rsidP="00B47951">
      <w:pPr>
        <w:pStyle w:val="Heading4"/>
      </w:pPr>
      <w:r w:rsidRPr="00F7360C">
        <w:t>Capabilities Testing</w:t>
      </w:r>
    </w:p>
    <w:p w14:paraId="36580719" w14:textId="77777777" w:rsidR="00C40E83" w:rsidRPr="00DA3CFC" w:rsidRDefault="00C40E83">
      <w:pPr>
        <w:ind w:left="864"/>
        <w:jc w:val="both"/>
        <w:rPr>
          <w:rFonts w:eastAsia="Garamond"/>
        </w:rPr>
      </w:pPr>
    </w:p>
    <w:p w14:paraId="6A150E7D" w14:textId="3E64188E" w:rsidR="00C40E83" w:rsidRPr="00DA3CFC" w:rsidRDefault="00E36976" w:rsidP="0A43A3E5">
      <w:pPr>
        <w:ind w:firstLine="709"/>
        <w:jc w:val="both"/>
        <w:rPr>
          <w:rFonts w:eastAsia="Garamond"/>
          <w:lang w:val="en-US"/>
        </w:rPr>
      </w:pPr>
      <w:r w:rsidRPr="00DA3CFC">
        <w:rPr>
          <w:rFonts w:eastAsia="Garamond"/>
          <w:lang w:val="en-US"/>
        </w:rPr>
        <w:t>The test will begin by confirming that the SDK is able to perform its primary functions, namely if all the libraries, functions</w:t>
      </w:r>
      <w:r w:rsidR="041E72EF" w:rsidRPr="3C30F5D6">
        <w:rPr>
          <w:rFonts w:eastAsia="Garamond"/>
          <w:lang w:val="en-US"/>
        </w:rPr>
        <w:t>, and classes</w:t>
      </w:r>
      <w:r w:rsidRPr="00DA3CFC">
        <w:rPr>
          <w:rFonts w:eastAsia="Garamond"/>
          <w:lang w:val="en-US"/>
        </w:rPr>
        <w:t xml:space="preserve"> all work within the specs made by the researchers. For this, a set of test cases will be used to test </w:t>
      </w:r>
      <w:proofErr w:type="gramStart"/>
      <w:r w:rsidRPr="00DA3CFC">
        <w:rPr>
          <w:rFonts w:eastAsia="Garamond"/>
          <w:lang w:val="en-US"/>
        </w:rPr>
        <w:t>each and every</w:t>
      </w:r>
      <w:proofErr w:type="gramEnd"/>
      <w:r w:rsidRPr="00DA3CFC">
        <w:rPr>
          <w:rFonts w:eastAsia="Garamond"/>
          <w:lang w:val="en-US"/>
        </w:rPr>
        <w:t xml:space="preserve"> part of the SDK to confirm correct behavior.</w:t>
      </w:r>
    </w:p>
    <w:p w14:paraId="7D948F36" w14:textId="6FF275E7" w:rsidR="3C30F5D6" w:rsidRDefault="3C30F5D6" w:rsidP="3C30F5D6">
      <w:pPr>
        <w:ind w:firstLine="709"/>
        <w:jc w:val="both"/>
        <w:rPr>
          <w:rFonts w:eastAsia="Garamond"/>
          <w:lang w:val="en-US"/>
        </w:rPr>
      </w:pPr>
    </w:p>
    <w:p w14:paraId="7FBCDBE0" w14:textId="7561D2E6" w:rsidR="6723D8C3" w:rsidRDefault="6723D8C3" w:rsidP="3C30F5D6">
      <w:pPr>
        <w:jc w:val="both"/>
        <w:rPr>
          <w:rFonts w:eastAsia="Garamond"/>
          <w:lang w:val="en-US"/>
        </w:rPr>
      </w:pPr>
    </w:p>
    <w:p w14:paraId="2315B9E0" w14:textId="2FCDF442" w:rsidR="512DA074" w:rsidRDefault="512DA074" w:rsidP="3C30F5D6">
      <w:pPr>
        <w:pStyle w:val="Heading5"/>
      </w:pPr>
      <w:r>
        <w:t>SDK Test Cases</w:t>
      </w:r>
    </w:p>
    <w:p w14:paraId="5C7F7789" w14:textId="757874A3" w:rsidR="512DA074" w:rsidRDefault="512DA074" w:rsidP="3C30F5D6"/>
    <w:p w14:paraId="3F32DF91" w14:textId="08836A05" w:rsidR="512DA074" w:rsidRDefault="31588F4F" w:rsidP="0905D6E8">
      <w:pPr>
        <w:ind w:firstLine="720"/>
        <w:jc w:val="both"/>
        <w:rPr>
          <w:lang w:val="en-US"/>
        </w:rPr>
      </w:pPr>
      <w:r w:rsidRPr="0FC202D2">
        <w:rPr>
          <w:lang w:val="en-US"/>
        </w:rPr>
        <w:t>The developed SDK will be evaluated through a set of representative network-security test cases to demonstrate the flexibility, modularity, and policy-driven nature of the platform. Each test case follows the same general approach: (</w:t>
      </w:r>
      <w:proofErr w:type="spellStart"/>
      <w:r w:rsidRPr="0FC202D2">
        <w:rPr>
          <w:lang w:val="en-US"/>
        </w:rPr>
        <w:t>i</w:t>
      </w:r>
      <w:proofErr w:type="spellEnd"/>
      <w:r w:rsidRPr="0FC202D2">
        <w:rPr>
          <w:lang w:val="en-US"/>
        </w:rPr>
        <w:t xml:space="preserve">) ingest detection signals from a monitoring source (e.g., </w:t>
      </w:r>
      <w:r w:rsidR="00DE5F72">
        <w:rPr>
          <w:lang w:val="en-US"/>
        </w:rPr>
        <w:t>Suricata</w:t>
      </w:r>
      <w:r w:rsidRPr="0FC202D2">
        <w:rPr>
          <w:lang w:val="en-US"/>
        </w:rPr>
        <w:t xml:space="preserve">/NIDS), (ii) normalize and process the event through an SDK-based module, (iii) trigger a YAML workflow that defines the response policy, and (iv) enforce mitigation actions through the SDN control plane via </w:t>
      </w:r>
      <w:proofErr w:type="spellStart"/>
      <w:r w:rsidRPr="0FC202D2">
        <w:rPr>
          <w:lang w:val="en-US"/>
        </w:rPr>
        <w:t>OpenDaylight</w:t>
      </w:r>
      <w:proofErr w:type="spellEnd"/>
      <w:r w:rsidRPr="0FC202D2">
        <w:rPr>
          <w:lang w:val="en-US"/>
        </w:rPr>
        <w:t xml:space="preserve">. The proposed test cases </w:t>
      </w:r>
      <w:r w:rsidR="1C6C94CE" w:rsidRPr="4B6DA043">
        <w:rPr>
          <w:lang w:val="en-US"/>
        </w:rPr>
        <w:t>outside of ransomware</w:t>
      </w:r>
      <w:r w:rsidRPr="137C6B28">
        <w:rPr>
          <w:lang w:val="en-US"/>
        </w:rPr>
        <w:t xml:space="preserve"> </w:t>
      </w:r>
      <w:r w:rsidRPr="0FC202D2">
        <w:rPr>
          <w:lang w:val="en-US"/>
        </w:rPr>
        <w:t>are as follows:</w:t>
      </w:r>
    </w:p>
    <w:p w14:paraId="0706AB15" w14:textId="47322F3B" w:rsidR="31588F4F" w:rsidRDefault="31588F4F" w:rsidP="2F6B962B">
      <w:pPr>
        <w:jc w:val="both"/>
      </w:pPr>
      <w:r w:rsidRPr="0FC202D2">
        <w:rPr>
          <w:lang w:val="en-US"/>
        </w:rPr>
        <w:t xml:space="preserve"> </w:t>
      </w:r>
    </w:p>
    <w:p w14:paraId="56A2F14E" w14:textId="57657A5F" w:rsidR="31588F4F" w:rsidRDefault="31588F4F" w:rsidP="2F6B962B">
      <w:pPr>
        <w:ind w:firstLine="720"/>
        <w:jc w:val="both"/>
      </w:pPr>
      <w:r w:rsidRPr="0FC202D2">
        <w:rPr>
          <w:lang w:val="en-US"/>
        </w:rPr>
        <w:t xml:space="preserve">TCP-based scanning (SYN probing): Implement an SDK module that ingests alerts indicating sequential SYN attempts originating from a single source IP. Upon detection, a corresponding YAML workflow is triggered to initiate host isolation through </w:t>
      </w:r>
      <w:proofErr w:type="spellStart"/>
      <w:r w:rsidRPr="0FC202D2">
        <w:rPr>
          <w:lang w:val="en-US"/>
        </w:rPr>
        <w:t>OpenDaylight</w:t>
      </w:r>
      <w:proofErr w:type="spellEnd"/>
      <w:r w:rsidRPr="0FC202D2">
        <w:rPr>
          <w:lang w:val="en-US"/>
        </w:rPr>
        <w:t>.</w:t>
      </w:r>
    </w:p>
    <w:p w14:paraId="18170FA6" w14:textId="560C1328" w:rsidR="2F6B962B" w:rsidRDefault="2F6B962B" w:rsidP="2F6B962B">
      <w:pPr>
        <w:jc w:val="both"/>
        <w:rPr>
          <w:lang w:val="en-US"/>
        </w:rPr>
      </w:pPr>
    </w:p>
    <w:p w14:paraId="6E0AA7CA" w14:textId="788B1781" w:rsidR="31588F4F" w:rsidRDefault="31588F4F" w:rsidP="2F6B962B">
      <w:pPr>
        <w:ind w:firstLine="720"/>
        <w:jc w:val="both"/>
      </w:pPr>
      <w:r w:rsidRPr="0FC202D2">
        <w:rPr>
          <w:lang w:val="en-US"/>
        </w:rPr>
        <w:t xml:space="preserve">UDP-based volumetric abuse (DNS amplification characteristics): Evaluate detection of DNS amplification indicators such as sudden spikes in inbound UDP traffic on port 53 and unusually high volumes of large DNS responses. When these conditions are met, the workflow issues an SDN-based isolation action via </w:t>
      </w:r>
      <w:proofErr w:type="spellStart"/>
      <w:r w:rsidRPr="0FC202D2">
        <w:rPr>
          <w:lang w:val="en-US"/>
        </w:rPr>
        <w:t>OpenDaylight</w:t>
      </w:r>
      <w:proofErr w:type="spellEnd"/>
      <w:r w:rsidRPr="0FC202D2">
        <w:rPr>
          <w:lang w:val="en-US"/>
        </w:rPr>
        <w:t>.</w:t>
      </w:r>
    </w:p>
    <w:p w14:paraId="22118895" w14:textId="44ECD91A" w:rsidR="2F6B962B" w:rsidRDefault="2F6B962B" w:rsidP="2F6B962B">
      <w:pPr>
        <w:jc w:val="both"/>
        <w:rPr>
          <w:lang w:val="en-US"/>
        </w:rPr>
      </w:pPr>
    </w:p>
    <w:p w14:paraId="32FD38D7" w14:textId="130EEE4B" w:rsidR="31588F4F" w:rsidRDefault="31588F4F" w:rsidP="2F6B962B">
      <w:pPr>
        <w:ind w:firstLine="720"/>
        <w:jc w:val="both"/>
      </w:pPr>
      <w:r w:rsidRPr="0FC202D2">
        <w:rPr>
          <w:lang w:val="en-US"/>
        </w:rPr>
        <w:t xml:space="preserve">ICMP flooding (ping flood): Detect anomalously high volumes of ICMP Echo Request </w:t>
      </w:r>
      <w:proofErr w:type="gramStart"/>
      <w:r w:rsidRPr="0FC202D2">
        <w:rPr>
          <w:lang w:val="en-US"/>
        </w:rPr>
        <w:t>traffic</w:t>
      </w:r>
      <w:proofErr w:type="gramEnd"/>
      <w:r w:rsidRPr="0FC202D2">
        <w:rPr>
          <w:lang w:val="en-US"/>
        </w:rPr>
        <w:t>. The response policy enforces mitigation by updating the switch flow tables to drop ICMP (IP protocol 1) packets originating from the offending address.</w:t>
      </w:r>
    </w:p>
    <w:p w14:paraId="6103A877" w14:textId="4A560095" w:rsidR="2F6B962B" w:rsidRDefault="2F6B962B" w:rsidP="2F6B962B">
      <w:pPr>
        <w:jc w:val="both"/>
        <w:rPr>
          <w:lang w:val="en-US"/>
        </w:rPr>
      </w:pPr>
    </w:p>
    <w:p w14:paraId="7D45801A" w14:textId="051F7B9C" w:rsidR="31588F4F" w:rsidRDefault="31588F4F" w:rsidP="2F6B962B">
      <w:pPr>
        <w:ind w:firstLine="720"/>
        <w:jc w:val="both"/>
      </w:pPr>
      <w:r w:rsidRPr="0FC202D2">
        <w:rPr>
          <w:lang w:val="en-US"/>
        </w:rPr>
        <w:lastRenderedPageBreak/>
        <w:t>ARP spoofing / poisoning: Assess detection and containment of ARP spoofing using two complementary approaches: (</w:t>
      </w:r>
      <w:proofErr w:type="spellStart"/>
      <w:r w:rsidRPr="0FC202D2">
        <w:rPr>
          <w:lang w:val="en-US"/>
        </w:rPr>
        <w:t>i</w:t>
      </w:r>
      <w:proofErr w:type="spellEnd"/>
      <w:r w:rsidRPr="0FC202D2">
        <w:rPr>
          <w:lang w:val="en-US"/>
        </w:rPr>
        <w:t xml:space="preserve">) generating alerts via a NIDS/NIPS module, and/or (ii) leveraging </w:t>
      </w:r>
      <w:proofErr w:type="spellStart"/>
      <w:r w:rsidRPr="0FC202D2">
        <w:rPr>
          <w:lang w:val="en-US"/>
        </w:rPr>
        <w:t>OpenDaylight’s</w:t>
      </w:r>
      <w:proofErr w:type="spellEnd"/>
      <w:r w:rsidRPr="0FC202D2">
        <w:rPr>
          <w:lang w:val="en-US"/>
        </w:rPr>
        <w:t xml:space="preserve"> network state (e.g., IP–MAC association tracking) to identify conflicting bindings. Once a conflict is detected, the workflow quarantines the suspected host through SDN controls.</w:t>
      </w:r>
    </w:p>
    <w:p w14:paraId="0C889BC4" w14:textId="5785C8A2" w:rsidR="2F6B962B" w:rsidRDefault="2F6B962B" w:rsidP="2F6B962B">
      <w:pPr>
        <w:jc w:val="both"/>
        <w:rPr>
          <w:lang w:val="en-US"/>
        </w:rPr>
      </w:pPr>
    </w:p>
    <w:p w14:paraId="500EA523" w14:textId="0BEBFD8A" w:rsidR="512DA074" w:rsidRDefault="31588F4F" w:rsidP="2F6B962B">
      <w:pPr>
        <w:ind w:firstLine="709"/>
        <w:jc w:val="both"/>
      </w:pPr>
      <w:r w:rsidRPr="0FC202D2">
        <w:rPr>
          <w:lang w:val="en-US"/>
        </w:rPr>
        <w:t>Reconnaissance activity (Nmap detection): Detect common reconnaissance patterns including ping sweeps and TCP/UDP port scans, and apply SDN-driven containment policies (e.g., targeted blocking or isolation) based on the detected scan behavior and severity.</w:t>
      </w:r>
    </w:p>
    <w:p w14:paraId="3B3DA4B4" w14:textId="3D18926A" w:rsidR="3C30F5D6" w:rsidRDefault="3C30F5D6" w:rsidP="3C30F5D6">
      <w:pPr>
        <w:ind w:firstLine="709"/>
        <w:jc w:val="both"/>
        <w:rPr>
          <w:rFonts w:eastAsia="Garamond"/>
          <w:lang w:val="en-US"/>
        </w:rPr>
      </w:pPr>
    </w:p>
    <w:p w14:paraId="44D9CB65" w14:textId="77777777" w:rsidR="00C40E83" w:rsidRPr="00F7360C" w:rsidRDefault="00E36976" w:rsidP="00B47951">
      <w:pPr>
        <w:pStyle w:val="Heading4"/>
      </w:pPr>
      <w:r w:rsidRPr="00F7360C">
        <w:t>Performance Testing</w:t>
      </w:r>
    </w:p>
    <w:p w14:paraId="725CB070" w14:textId="77777777" w:rsidR="00C40E83" w:rsidRPr="00DA3CFC" w:rsidRDefault="00C40E83">
      <w:pPr>
        <w:ind w:left="864"/>
        <w:jc w:val="both"/>
        <w:rPr>
          <w:rFonts w:eastAsia="Garamond"/>
        </w:rPr>
      </w:pPr>
    </w:p>
    <w:p w14:paraId="68E9B537" w14:textId="77777777" w:rsidR="00C40E83" w:rsidRPr="00DA3CFC" w:rsidRDefault="00E36976" w:rsidP="0A43A3E5">
      <w:pPr>
        <w:ind w:firstLine="709"/>
        <w:jc w:val="both"/>
        <w:rPr>
          <w:rFonts w:eastAsia="Garamond"/>
          <w:lang w:val="en-US"/>
        </w:rPr>
      </w:pPr>
      <w:r w:rsidRPr="00DA3CFC">
        <w:rPr>
          <w:rFonts w:eastAsia="Garamond"/>
          <w:lang w:val="en-US"/>
        </w:rPr>
        <w:t xml:space="preserve">For performance testing, the researchers will determine how </w:t>
      </w:r>
      <w:proofErr w:type="gramStart"/>
      <w:r w:rsidRPr="00DA3CFC">
        <w:rPr>
          <w:rFonts w:eastAsia="Garamond"/>
          <w:lang w:val="en-US"/>
        </w:rPr>
        <w:t>much of an</w:t>
      </w:r>
      <w:proofErr w:type="gramEnd"/>
      <w:r w:rsidRPr="00DA3CFC">
        <w:rPr>
          <w:rFonts w:eastAsia="Garamond"/>
          <w:lang w:val="en-US"/>
        </w:rPr>
        <w:t xml:space="preserve"> impact the SDK has on the system. Provided that the SDK has a set of devices and Operating Systems to work on, the researchers must check if the impact of the SDK will be within the expected range of memory and CPU usage for that </w:t>
      </w:r>
      <w:proofErr w:type="gramStart"/>
      <w:r w:rsidRPr="00DA3CFC">
        <w:rPr>
          <w:rFonts w:eastAsia="Garamond"/>
          <w:lang w:val="en-US"/>
        </w:rPr>
        <w:t>particular device</w:t>
      </w:r>
      <w:proofErr w:type="gramEnd"/>
      <w:r w:rsidRPr="00DA3CFC">
        <w:rPr>
          <w:rFonts w:eastAsia="Garamond"/>
          <w:lang w:val="en-US"/>
        </w:rPr>
        <w:t>. Aside from that, issues such as memory leaks and high CPU usage must also be addressed if the goal is to have a smooth, and efficient SDK.</w:t>
      </w:r>
    </w:p>
    <w:p w14:paraId="68D9FAFC" w14:textId="77777777" w:rsidR="00C40E83" w:rsidRPr="00DA3CFC" w:rsidRDefault="00C40E83">
      <w:pPr>
        <w:ind w:left="720"/>
        <w:jc w:val="both"/>
        <w:rPr>
          <w:rFonts w:eastAsia="Garamond"/>
        </w:rPr>
      </w:pPr>
    </w:p>
    <w:p w14:paraId="0D7E86FE" w14:textId="77777777" w:rsidR="00C40E83" w:rsidRPr="00F7360C" w:rsidRDefault="00E36976" w:rsidP="00B47951">
      <w:pPr>
        <w:pStyle w:val="Heading4"/>
      </w:pPr>
      <w:r w:rsidRPr="00F7360C">
        <w:t>Compatibility and Integration Checking</w:t>
      </w:r>
    </w:p>
    <w:p w14:paraId="4A0D71E6" w14:textId="77777777" w:rsidR="00C40E83" w:rsidRPr="00DA3CFC" w:rsidRDefault="00C40E83">
      <w:pPr>
        <w:ind w:left="864"/>
        <w:jc w:val="both"/>
        <w:rPr>
          <w:rFonts w:eastAsia="Garamond"/>
        </w:rPr>
      </w:pPr>
    </w:p>
    <w:p w14:paraId="622A7067" w14:textId="72847276" w:rsidR="00C40E83" w:rsidRPr="00DA3CFC" w:rsidRDefault="00E36976" w:rsidP="4F154BEC">
      <w:pPr>
        <w:ind w:firstLine="709"/>
        <w:jc w:val="both"/>
        <w:rPr>
          <w:rFonts w:eastAsia="Garamond"/>
          <w:lang w:val="en-US"/>
        </w:rPr>
      </w:pPr>
      <w:r w:rsidRPr="00DA3CFC">
        <w:rPr>
          <w:rFonts w:eastAsia="Garamond"/>
        </w:rPr>
        <w:tab/>
      </w:r>
      <w:proofErr w:type="gramStart"/>
      <w:r w:rsidRPr="00DA3CFC">
        <w:rPr>
          <w:rFonts w:eastAsia="Garamond"/>
          <w:lang w:val="en-US"/>
        </w:rPr>
        <w:t>In order to</w:t>
      </w:r>
      <w:proofErr w:type="gramEnd"/>
      <w:r w:rsidRPr="00DA3CFC">
        <w:rPr>
          <w:rFonts w:eastAsia="Garamond"/>
          <w:lang w:val="en-US"/>
        </w:rPr>
        <w:t xml:space="preserve"> make use of the SDK, it must first be able to run within a designated system. The researchers must ensure that </w:t>
      </w:r>
      <w:proofErr w:type="gramStart"/>
      <w:r w:rsidRPr="00DA3CFC">
        <w:rPr>
          <w:rFonts w:eastAsia="Garamond"/>
          <w:lang w:val="en-US"/>
        </w:rPr>
        <w:t>the SDK</w:t>
      </w:r>
      <w:proofErr w:type="gramEnd"/>
      <w:r w:rsidRPr="00DA3CFC">
        <w:rPr>
          <w:rFonts w:eastAsia="Garamond"/>
          <w:lang w:val="en-US"/>
        </w:rPr>
        <w:t xml:space="preserve"> is able to work across different platforms and operating systems. Along with this, the researchers must keep track of the problems that might pop up during integration so that these problems can be addressed and be able to help others experiencing the same problem within a particular configuration.</w:t>
      </w:r>
    </w:p>
    <w:p w14:paraId="524E7510" w14:textId="77777777" w:rsidR="00C40E83" w:rsidRPr="00F7360C" w:rsidRDefault="00E36976" w:rsidP="00B47951">
      <w:pPr>
        <w:pStyle w:val="Heading4"/>
      </w:pPr>
      <w:r w:rsidRPr="00F7360C">
        <w:t>Documentation</w:t>
      </w:r>
    </w:p>
    <w:p w14:paraId="26EDBC3C" w14:textId="77777777" w:rsidR="00C40E83" w:rsidRPr="00DA3CFC" w:rsidRDefault="00C40E83">
      <w:pPr>
        <w:ind w:left="864"/>
        <w:jc w:val="both"/>
        <w:rPr>
          <w:rFonts w:eastAsia="Garamond"/>
        </w:rPr>
      </w:pPr>
    </w:p>
    <w:p w14:paraId="095AFFF9" w14:textId="77777777" w:rsidR="00C40E83" w:rsidRPr="00DA3CFC" w:rsidRDefault="00E36976" w:rsidP="0A43A3E5">
      <w:pPr>
        <w:ind w:firstLine="709"/>
        <w:jc w:val="both"/>
        <w:rPr>
          <w:rFonts w:eastAsia="Garamond"/>
          <w:lang w:val="en-US"/>
        </w:rPr>
      </w:pPr>
      <w:r w:rsidRPr="00DA3CFC">
        <w:rPr>
          <w:rFonts w:eastAsia="Garamond"/>
          <w:lang w:val="en-US"/>
        </w:rPr>
        <w:t xml:space="preserve">Finally, it is the duty of the researchers to ensure that </w:t>
      </w:r>
      <w:proofErr w:type="gramStart"/>
      <w:r w:rsidRPr="00DA3CFC">
        <w:rPr>
          <w:rFonts w:eastAsia="Garamond"/>
          <w:lang w:val="en-US"/>
        </w:rPr>
        <w:t>the SDK</w:t>
      </w:r>
      <w:proofErr w:type="gramEnd"/>
      <w:r w:rsidRPr="00DA3CFC">
        <w:rPr>
          <w:rFonts w:eastAsia="Garamond"/>
          <w:lang w:val="en-US"/>
        </w:rPr>
        <w:t xml:space="preserve"> has proper documentation. The documentation must be clear, accurate, and </w:t>
      </w:r>
      <w:proofErr w:type="gramStart"/>
      <w:r w:rsidRPr="00DA3CFC">
        <w:rPr>
          <w:rFonts w:eastAsia="Garamond"/>
          <w:lang w:val="en-US"/>
        </w:rPr>
        <w:t>complete</w:t>
      </w:r>
      <w:proofErr w:type="gramEnd"/>
      <w:r w:rsidRPr="00DA3CFC">
        <w:rPr>
          <w:rFonts w:eastAsia="Garamond"/>
          <w:lang w:val="en-US"/>
        </w:rPr>
        <w:t xml:space="preserve"> allowing the end user to easily read and understand how the SDK works. </w:t>
      </w:r>
      <w:proofErr w:type="gramStart"/>
      <w:r w:rsidRPr="00DA3CFC">
        <w:rPr>
          <w:rFonts w:eastAsia="Garamond"/>
          <w:lang w:val="en-US"/>
        </w:rPr>
        <w:t>In order to</w:t>
      </w:r>
      <w:proofErr w:type="gramEnd"/>
      <w:r w:rsidRPr="00DA3CFC">
        <w:rPr>
          <w:rFonts w:eastAsia="Garamond"/>
          <w:lang w:val="en-US"/>
        </w:rPr>
        <w:t xml:space="preserve"> supplement this, the researchers will also include code examples for the end users to study and finally be able to create their own modules.</w:t>
      </w:r>
    </w:p>
    <w:p w14:paraId="031AB373" w14:textId="77777777" w:rsidR="00C40E83" w:rsidRPr="00DA3CFC" w:rsidRDefault="00C40E83">
      <w:pPr>
        <w:ind w:left="720"/>
        <w:jc w:val="both"/>
        <w:rPr>
          <w:rFonts w:eastAsia="Garamond"/>
        </w:rPr>
      </w:pPr>
    </w:p>
    <w:p w14:paraId="3262FAE6" w14:textId="77777777" w:rsidR="00C40E83" w:rsidRPr="00F7360C" w:rsidRDefault="00E36976" w:rsidP="00B47951">
      <w:pPr>
        <w:pStyle w:val="Heading3"/>
      </w:pPr>
      <w:bookmarkStart w:id="15" w:name="_Toc236398483"/>
      <w:r w:rsidRPr="00F7360C">
        <w:t>Security Platform Capabilities Testing</w:t>
      </w:r>
      <w:bookmarkEnd w:id="15"/>
    </w:p>
    <w:p w14:paraId="1A402546" w14:textId="77777777" w:rsidR="00C40E83" w:rsidRPr="00DA3CFC" w:rsidRDefault="00C40E83">
      <w:pPr>
        <w:ind w:left="864"/>
        <w:jc w:val="both"/>
        <w:rPr>
          <w:rFonts w:eastAsia="Garamond"/>
        </w:rPr>
      </w:pPr>
    </w:p>
    <w:p w14:paraId="29E29F22" w14:textId="77777777" w:rsidR="00C40E83" w:rsidRPr="00DA3CFC" w:rsidRDefault="00E36976" w:rsidP="0A43A3E5">
      <w:pPr>
        <w:ind w:firstLine="709"/>
        <w:jc w:val="both"/>
        <w:rPr>
          <w:rFonts w:eastAsia="Garamond"/>
          <w:lang w:val="en-US"/>
        </w:rPr>
      </w:pPr>
      <w:r w:rsidRPr="00DA3CFC">
        <w:rPr>
          <w:rFonts w:eastAsia="Garamond"/>
          <w:lang w:val="en-US"/>
        </w:rPr>
        <w:t>Under Capabilities Testing, the system will be tested for its ability to perform assigned tasks. This will determine whether the flow of work between different modules is maintained stable and can hold for as long as the security is assigned to the network.</w:t>
      </w:r>
    </w:p>
    <w:p w14:paraId="75FFB7BC" w14:textId="77777777" w:rsidR="00C40E83" w:rsidRPr="00DA3CFC" w:rsidRDefault="00C40E83">
      <w:pPr>
        <w:jc w:val="both"/>
        <w:rPr>
          <w:rFonts w:eastAsia="Garamond"/>
        </w:rPr>
      </w:pPr>
    </w:p>
    <w:p w14:paraId="6E38A613" w14:textId="77777777" w:rsidR="00C40E83" w:rsidRPr="00F7360C" w:rsidRDefault="00E36976" w:rsidP="00B47951">
      <w:pPr>
        <w:pStyle w:val="Heading4"/>
      </w:pPr>
      <w:r w:rsidRPr="00F7360C">
        <w:lastRenderedPageBreak/>
        <w:t>Detection Accuracy</w:t>
      </w:r>
    </w:p>
    <w:p w14:paraId="0E480DA2" w14:textId="77777777" w:rsidR="00C40E83" w:rsidRPr="00DA3CFC" w:rsidRDefault="00C40E83">
      <w:pPr>
        <w:ind w:left="1008"/>
        <w:jc w:val="both"/>
        <w:rPr>
          <w:rFonts w:eastAsia="Garamond"/>
        </w:rPr>
      </w:pPr>
    </w:p>
    <w:p w14:paraId="7D3FB486" w14:textId="77777777" w:rsidR="00C40E83" w:rsidRPr="00DA3CFC" w:rsidRDefault="00E36976" w:rsidP="0A43A3E5">
      <w:pPr>
        <w:ind w:firstLine="709"/>
        <w:jc w:val="both"/>
        <w:rPr>
          <w:rFonts w:eastAsia="Garamond"/>
          <w:lang w:val="en-US"/>
        </w:rPr>
      </w:pPr>
      <w:r w:rsidRPr="00DA3CFC">
        <w:rPr>
          <w:rFonts w:eastAsia="Garamond"/>
          <w:lang w:val="en-US"/>
        </w:rPr>
        <w:t xml:space="preserve">Detection accuracy will be done by having the ransomware families to be used to </w:t>
      </w:r>
      <w:proofErr w:type="gramStart"/>
      <w:r w:rsidRPr="00DA3CFC">
        <w:rPr>
          <w:rFonts w:eastAsia="Garamond"/>
          <w:lang w:val="en-US"/>
        </w:rPr>
        <w:t>be</w:t>
      </w:r>
      <w:proofErr w:type="gramEnd"/>
      <w:r w:rsidRPr="00DA3CFC">
        <w:rPr>
          <w:rFonts w:eastAsia="Garamond"/>
          <w:lang w:val="en-US"/>
        </w:rPr>
        <w:t xml:space="preserve"> injected into the network where it will be </w:t>
      </w:r>
      <w:proofErr w:type="gramStart"/>
      <w:r w:rsidRPr="00DA3CFC">
        <w:rPr>
          <w:rFonts w:eastAsia="Garamond"/>
          <w:lang w:val="en-US"/>
        </w:rPr>
        <w:t>mixed together</w:t>
      </w:r>
      <w:proofErr w:type="gramEnd"/>
      <w:r w:rsidRPr="00DA3CFC">
        <w:rPr>
          <w:rFonts w:eastAsia="Garamond"/>
          <w:lang w:val="en-US"/>
        </w:rPr>
        <w:t xml:space="preserve"> with normal traffic. The goal of this test is to ensure that the system will, </w:t>
      </w:r>
      <w:proofErr w:type="gramStart"/>
      <w:r w:rsidRPr="00DA3CFC">
        <w:rPr>
          <w:rFonts w:eastAsia="Garamond"/>
          <w:lang w:val="en-US"/>
        </w:rPr>
        <w:t>first of all</w:t>
      </w:r>
      <w:proofErr w:type="gramEnd"/>
      <w:r w:rsidRPr="00DA3CFC">
        <w:rPr>
          <w:rFonts w:eastAsia="Garamond"/>
          <w:lang w:val="en-US"/>
        </w:rPr>
        <w:t xml:space="preserve">, detect actual </w:t>
      </w:r>
      <w:proofErr w:type="gramStart"/>
      <w:r w:rsidRPr="00DA3CFC">
        <w:rPr>
          <w:rFonts w:eastAsia="Garamond"/>
          <w:lang w:val="en-US"/>
        </w:rPr>
        <w:t>ransomwares</w:t>
      </w:r>
      <w:proofErr w:type="gramEnd"/>
      <w:r w:rsidRPr="00DA3CFC">
        <w:rPr>
          <w:rFonts w:eastAsia="Garamond"/>
          <w:lang w:val="en-US"/>
        </w:rPr>
        <w:t xml:space="preserve"> and not flag any false positives which would be detrimental to the stability of the system.</w:t>
      </w:r>
    </w:p>
    <w:p w14:paraId="0FFD6D1F" w14:textId="77777777" w:rsidR="00C40E83" w:rsidRPr="00DA3CFC" w:rsidRDefault="00C40E83">
      <w:pPr>
        <w:ind w:left="1008"/>
        <w:jc w:val="both"/>
        <w:rPr>
          <w:rFonts w:eastAsia="Garamond"/>
        </w:rPr>
      </w:pPr>
    </w:p>
    <w:p w14:paraId="084FFC3B" w14:textId="77777777" w:rsidR="00C40E83" w:rsidRPr="00F7360C" w:rsidRDefault="00E36976" w:rsidP="00B47951">
      <w:pPr>
        <w:pStyle w:val="Heading4"/>
      </w:pPr>
      <w:r w:rsidRPr="00F7360C">
        <w:t>Policy Enforcement</w:t>
      </w:r>
    </w:p>
    <w:p w14:paraId="7F8C1F39" w14:textId="77777777" w:rsidR="00C40E83" w:rsidRPr="00DA3CFC" w:rsidRDefault="00C40E83">
      <w:pPr>
        <w:ind w:left="1008"/>
        <w:jc w:val="both"/>
        <w:rPr>
          <w:rFonts w:eastAsia="Garamond"/>
        </w:rPr>
      </w:pPr>
    </w:p>
    <w:p w14:paraId="3D96CBF6" w14:textId="77777777" w:rsidR="00C40E83" w:rsidRPr="00DA3CFC" w:rsidRDefault="00E36976" w:rsidP="0A43A3E5">
      <w:pPr>
        <w:ind w:firstLine="709"/>
        <w:jc w:val="both"/>
        <w:rPr>
          <w:rFonts w:eastAsia="Garamond"/>
          <w:lang w:val="en-US"/>
        </w:rPr>
      </w:pPr>
      <w:r w:rsidRPr="00DA3CFC">
        <w:rPr>
          <w:rFonts w:eastAsia="Garamond"/>
          <w:lang w:val="en-US"/>
        </w:rPr>
        <w:t xml:space="preserve">After </w:t>
      </w:r>
      <w:proofErr w:type="gramStart"/>
      <w:r w:rsidRPr="00DA3CFC">
        <w:rPr>
          <w:rFonts w:eastAsia="Garamond"/>
          <w:lang w:val="en-US"/>
        </w:rPr>
        <w:t>a detection</w:t>
      </w:r>
      <w:proofErr w:type="gramEnd"/>
      <w:r w:rsidRPr="00DA3CFC">
        <w:rPr>
          <w:rFonts w:eastAsia="Garamond"/>
          <w:lang w:val="en-US"/>
        </w:rPr>
        <w:t xml:space="preserve"> of </w:t>
      </w:r>
      <w:proofErr w:type="gramStart"/>
      <w:r w:rsidRPr="00DA3CFC">
        <w:rPr>
          <w:rFonts w:eastAsia="Garamond"/>
          <w:lang w:val="en-US"/>
        </w:rPr>
        <w:t>a ransomware</w:t>
      </w:r>
      <w:proofErr w:type="gramEnd"/>
      <w:r w:rsidRPr="00DA3CFC">
        <w:rPr>
          <w:rFonts w:eastAsia="Garamond"/>
          <w:lang w:val="en-US"/>
        </w:rPr>
        <w:t xml:space="preserve"> has been confirmed, the policy enforcement of the SDN controller must </w:t>
      </w:r>
      <w:proofErr w:type="gramStart"/>
      <w:r w:rsidRPr="00DA3CFC">
        <w:rPr>
          <w:rFonts w:eastAsia="Garamond"/>
          <w:lang w:val="en-US"/>
        </w:rPr>
        <w:t>take action</w:t>
      </w:r>
      <w:proofErr w:type="gramEnd"/>
      <w:r w:rsidRPr="00DA3CFC">
        <w:rPr>
          <w:rFonts w:eastAsia="Garamond"/>
          <w:lang w:val="en-US"/>
        </w:rPr>
        <w:t>. The goal of this test is to ensure that the SDN controller responds to the alert and begins to update its flow rules to quarantine the infected system from the main network.</w:t>
      </w:r>
    </w:p>
    <w:p w14:paraId="5D1B78C1" w14:textId="77777777" w:rsidR="00C40E83" w:rsidRPr="00DA3CFC" w:rsidRDefault="00C40E83">
      <w:pPr>
        <w:ind w:left="720" w:firstLine="720"/>
        <w:jc w:val="both"/>
        <w:rPr>
          <w:rFonts w:eastAsia="Garamond"/>
        </w:rPr>
      </w:pPr>
    </w:p>
    <w:p w14:paraId="01F45C88" w14:textId="77777777" w:rsidR="00C40E83" w:rsidRPr="00F7360C" w:rsidRDefault="00E36976" w:rsidP="00B47951">
      <w:pPr>
        <w:pStyle w:val="Heading4"/>
      </w:pPr>
      <w:r w:rsidRPr="00F7360C">
        <w:t>Response Validity</w:t>
      </w:r>
    </w:p>
    <w:p w14:paraId="168E8DC6" w14:textId="77777777" w:rsidR="00C40E83" w:rsidRPr="00DA3CFC" w:rsidRDefault="00C40E83">
      <w:pPr>
        <w:ind w:left="1008"/>
        <w:jc w:val="both"/>
        <w:rPr>
          <w:rFonts w:eastAsia="Garamond"/>
        </w:rPr>
      </w:pPr>
    </w:p>
    <w:p w14:paraId="75E19987" w14:textId="4201941C" w:rsidR="00C40E83" w:rsidRPr="00DA3CFC" w:rsidRDefault="00E36976" w:rsidP="0A43A3E5">
      <w:pPr>
        <w:ind w:firstLine="709"/>
        <w:jc w:val="both"/>
        <w:rPr>
          <w:rFonts w:eastAsia="Garamond"/>
          <w:lang w:val="en-US"/>
        </w:rPr>
      </w:pPr>
      <w:r w:rsidRPr="00DA3CFC">
        <w:rPr>
          <w:rFonts w:eastAsia="Garamond"/>
        </w:rPr>
        <w:tab/>
      </w:r>
      <w:r w:rsidRPr="00DA3CFC">
        <w:rPr>
          <w:rFonts w:eastAsia="Garamond"/>
          <w:lang w:val="en-US"/>
        </w:rPr>
        <w:t>Following the detection and policy enforcement test, the goal of the response validity test is to ensure that the system has followed the right procedure/protocol in the event of a ransomware attack. It must be observed that once the Network Intrusion Detection System (NIDS) detects a malicious attack, the S</w:t>
      </w:r>
      <w:r w:rsidR="0FC89399" w:rsidRPr="00DA3CFC">
        <w:rPr>
          <w:rFonts w:eastAsia="Garamond"/>
          <w:lang w:val="en-US"/>
        </w:rPr>
        <w:t>ystem supporting the SDK</w:t>
      </w:r>
      <w:r w:rsidRPr="00DA3CFC">
        <w:rPr>
          <w:rFonts w:eastAsia="Garamond"/>
          <w:lang w:val="en-US"/>
        </w:rPr>
        <w:t xml:space="preserve"> verifies the alerts from both detection mechanisms after which it would alert the SDN controller, so that the SDN controller may then change the flow rules and ultimately quarantine the affected machine.</w:t>
      </w:r>
    </w:p>
    <w:p w14:paraId="6ACBD484" w14:textId="77777777" w:rsidR="00C40E83" w:rsidRPr="00DA3CFC" w:rsidRDefault="00C40E83">
      <w:pPr>
        <w:ind w:left="1008"/>
        <w:jc w:val="both"/>
        <w:rPr>
          <w:rFonts w:eastAsia="Garamond"/>
        </w:rPr>
      </w:pPr>
    </w:p>
    <w:p w14:paraId="28A4AB30" w14:textId="77777777" w:rsidR="00C40E83" w:rsidRPr="00F7360C" w:rsidRDefault="00E36976" w:rsidP="00B47951">
      <w:pPr>
        <w:pStyle w:val="Heading4"/>
      </w:pPr>
      <w:r w:rsidRPr="00F7360C">
        <w:t>Quarantining</w:t>
      </w:r>
    </w:p>
    <w:p w14:paraId="152D2842" w14:textId="4139F166" w:rsidR="00B85AC3" w:rsidRPr="00DA3CFC" w:rsidRDefault="00E36976" w:rsidP="0A43A3E5">
      <w:pPr>
        <w:ind w:firstLine="709"/>
        <w:jc w:val="both"/>
        <w:rPr>
          <w:rFonts w:eastAsia="Garamond"/>
          <w:lang w:val="en-US"/>
        </w:rPr>
      </w:pPr>
      <w:r w:rsidRPr="00DA3CFC">
        <w:rPr>
          <w:rFonts w:eastAsia="Garamond"/>
          <w:lang w:val="en-US"/>
        </w:rPr>
        <w:t xml:space="preserve">Quarantine testing should also be done as the final step of capabilities testing to ensure that the affected machine has </w:t>
      </w:r>
      <w:r w:rsidR="0E649012" w:rsidRPr="61055655">
        <w:rPr>
          <w:rFonts w:eastAsia="Garamond"/>
          <w:lang w:val="en-US"/>
        </w:rPr>
        <w:t>no</w:t>
      </w:r>
      <w:r w:rsidRPr="00DA3CFC">
        <w:rPr>
          <w:rFonts w:eastAsia="Garamond"/>
          <w:lang w:val="en-US"/>
        </w:rPr>
        <w:t xml:space="preserve"> connection to any parts of the network at all. </w:t>
      </w:r>
    </w:p>
    <w:p w14:paraId="1BD075C8" w14:textId="77777777" w:rsidR="00B85AC3" w:rsidRPr="00DA3CFC" w:rsidRDefault="00B85AC3">
      <w:pPr>
        <w:ind w:left="720" w:firstLine="720"/>
        <w:jc w:val="both"/>
        <w:rPr>
          <w:rFonts w:eastAsia="Garamond"/>
        </w:rPr>
      </w:pPr>
    </w:p>
    <w:p w14:paraId="7AC74041" w14:textId="47914819" w:rsidR="00C40E83" w:rsidRPr="00B85AC3" w:rsidRDefault="00E36976" w:rsidP="003822BD">
      <w:pPr>
        <w:pStyle w:val="Heading3"/>
      </w:pPr>
      <w:bookmarkStart w:id="16" w:name="_Toc236398484"/>
      <w:r w:rsidRPr="00B85AC3">
        <w:t>SDN-based Security Platform vs Other SDN-based Ransomware Solutions</w:t>
      </w:r>
      <w:bookmarkEnd w:id="16"/>
    </w:p>
    <w:p w14:paraId="48F9090E" w14:textId="77777777" w:rsidR="00C40E83" w:rsidRPr="00DA3CFC" w:rsidRDefault="00C40E83">
      <w:pPr>
        <w:ind w:left="720"/>
        <w:jc w:val="both"/>
        <w:rPr>
          <w:rFonts w:eastAsia="Garamond"/>
        </w:rPr>
      </w:pPr>
    </w:p>
    <w:p w14:paraId="2595E0FD" w14:textId="0F77415F" w:rsidR="00C40E83" w:rsidRPr="00DA3CFC" w:rsidRDefault="00E36976" w:rsidP="00B85AC3">
      <w:pPr>
        <w:ind w:firstLine="709"/>
        <w:jc w:val="both"/>
        <w:rPr>
          <w:rFonts w:eastAsia="Garamond"/>
        </w:rPr>
      </w:pPr>
      <w:r w:rsidRPr="00DA3CFC">
        <w:rPr>
          <w:rFonts w:eastAsia="Garamond"/>
        </w:rPr>
        <w:tab/>
        <w:t xml:space="preserve">Finally, the implemented Security Platform will be compared against other SDN-based Ransomware Solutions based on the same criteria as the Security Platform Capabilities Testing while including Detection and Mitigation Latency. Through these criteria, the researchers aim to be able to match or outperform similar solutions by integrating the user-defined modules and workflows and </w:t>
      </w:r>
      <w:proofErr w:type="gramStart"/>
      <w:r w:rsidRPr="00DA3CFC">
        <w:rPr>
          <w:rFonts w:eastAsia="Garamond"/>
        </w:rPr>
        <w:t>to compare</w:t>
      </w:r>
      <w:proofErr w:type="gramEnd"/>
      <w:r w:rsidRPr="00DA3CFC">
        <w:rPr>
          <w:rFonts w:eastAsia="Garamond"/>
        </w:rPr>
        <w:t xml:space="preserve"> them against the rigid, non-modular solutions that currently exist. </w:t>
      </w:r>
    </w:p>
    <w:p w14:paraId="01E51EE2" w14:textId="77777777" w:rsidR="00C40E83" w:rsidRPr="00DA3CFC" w:rsidRDefault="00C40E83">
      <w:pPr>
        <w:jc w:val="both"/>
        <w:rPr>
          <w:rFonts w:eastAsia="Garamond"/>
        </w:rPr>
      </w:pPr>
    </w:p>
    <w:p w14:paraId="4DDE76D4" w14:textId="77777777" w:rsidR="00C40E83" w:rsidRPr="00F7360C" w:rsidRDefault="00E36976" w:rsidP="00B47951">
      <w:pPr>
        <w:pStyle w:val="Heading2"/>
      </w:pPr>
      <w:bookmarkStart w:id="17" w:name="_Toc236398485"/>
      <w:r w:rsidRPr="00F7360C">
        <w:t xml:space="preserve">Significance of </w:t>
      </w:r>
      <w:proofErr w:type="gramStart"/>
      <w:r w:rsidRPr="00F7360C">
        <w:t>the Study</w:t>
      </w:r>
      <w:bookmarkEnd w:id="17"/>
      <w:proofErr w:type="gramEnd"/>
    </w:p>
    <w:p w14:paraId="6A817BBB" w14:textId="77777777" w:rsidR="00C40E83" w:rsidRPr="00DA3CFC" w:rsidRDefault="00C40E83">
      <w:pPr>
        <w:jc w:val="both"/>
        <w:rPr>
          <w:rFonts w:eastAsia="Garamond"/>
        </w:rPr>
      </w:pPr>
    </w:p>
    <w:p w14:paraId="0474A82D" w14:textId="71E2263D" w:rsidR="00C40E83" w:rsidRPr="00DA3CFC" w:rsidRDefault="00E36976" w:rsidP="0A43A3E5">
      <w:pPr>
        <w:ind w:firstLine="720"/>
        <w:jc w:val="both"/>
        <w:rPr>
          <w:rFonts w:eastAsia="Garamond"/>
          <w:lang w:val="en-US"/>
        </w:rPr>
      </w:pPr>
      <w:r w:rsidRPr="00DA3CFC">
        <w:rPr>
          <w:rFonts w:eastAsia="Garamond"/>
          <w:lang w:val="en-US"/>
        </w:rPr>
        <w:t xml:space="preserve">Ransomware attacks are becoming an escalating threat, especially with the digitization of essential companies such as schools and hospitals </w:t>
      </w:r>
      <w:r w:rsidRPr="00DA3CFC">
        <w:fldChar w:fldCharType="begin"/>
      </w:r>
      <w:r w:rsidR="00B91A46">
        <w:instrText xml:space="preserve"> ADDIN ZOTERO_ITEM CSL_CITATION {"citationID":"ULMU1whx","properties":{"formattedCitation":"[12]","plainCitation":"[12]","noteIndex":0},"citationItems":[{"id":48,"uris":["http://zotero.org/users/16404225/items/SJH4MNMF","http://zotero.org/users/16404225/items/E5AX7SVZ"],"itemData":{"id":48,"type":"article-journal","container-title":"Journal of Cyber Policy","DOI":"10.1080/23738871.2024.2357092","issue":"2","page":"1-20","publisher":"Taylor &amp; Francis","title":"Ransomware as a threat to peace and security: understanding and avoiding political worst-case scenarios","volume":"9","author":[{"family":"Hansel","given":"Mischa"},{"family":"Silomon","given":"Jantje"}],"issued":{"date-parts":[["2024"]]}}}],"schema":"https://github.com/citation-style-language/schema/raw/master/csl-citation.json"} </w:instrText>
      </w:r>
      <w:r w:rsidRPr="00DA3CFC">
        <w:fldChar w:fldCharType="separate"/>
      </w:r>
      <w:r w:rsidR="00F7360C" w:rsidRPr="00DA3CFC">
        <w:rPr>
          <w:lang w:val="en-US"/>
        </w:rPr>
        <w:t>[12]</w:t>
      </w:r>
      <w:r w:rsidRPr="00DA3CFC">
        <w:fldChar w:fldCharType="end"/>
      </w:r>
      <w:r w:rsidRPr="00DA3CFC">
        <w:rPr>
          <w:rFonts w:eastAsia="Garamond"/>
          <w:lang w:val="en-US"/>
        </w:rPr>
        <w:t xml:space="preserve">. The extent of damage ransomware could </w:t>
      </w:r>
      <w:r w:rsidRPr="00DA3CFC">
        <w:rPr>
          <w:rFonts w:eastAsia="Garamond"/>
          <w:lang w:val="en-US"/>
        </w:rPr>
        <w:lastRenderedPageBreak/>
        <w:t xml:space="preserve">achieve is not limited to economic losses but also includes area instability and crisis. The leverage of using SDN to provide real-time automated threat detection and response would be beneficial in mitigating load and damage for companies that manage sensitive data. The study would also provide insights into the effectiveness of the proposed solution while contributing to the sector of network security. </w:t>
      </w:r>
    </w:p>
    <w:p w14:paraId="0A6487C3" w14:textId="77777777" w:rsidR="00C40E83" w:rsidRPr="00DA3CFC" w:rsidRDefault="00C40E83">
      <w:pPr>
        <w:ind w:firstLine="720"/>
        <w:jc w:val="both"/>
        <w:rPr>
          <w:rFonts w:eastAsia="Garamond"/>
        </w:rPr>
      </w:pPr>
    </w:p>
    <w:p w14:paraId="4DB90D45" w14:textId="77777777" w:rsidR="00C40E83" w:rsidRPr="00DA3CFC" w:rsidRDefault="00E36976" w:rsidP="0A43A3E5">
      <w:pPr>
        <w:ind w:firstLine="720"/>
        <w:jc w:val="both"/>
        <w:rPr>
          <w:rFonts w:eastAsia="Garamond"/>
          <w:lang w:val="en-US"/>
        </w:rPr>
      </w:pPr>
      <w:r w:rsidRPr="00DA3CFC">
        <w:rPr>
          <w:rFonts w:eastAsia="Garamond"/>
          <w:lang w:val="en-US"/>
        </w:rPr>
        <w:t xml:space="preserve">Another important factor is its significance in reducing alert fatigue. An example of this is when Security Operations Centers analysts frequently encounter high volumes of security alerts, many of which are false positives, or low-priority alerts. This study aims to contribute </w:t>
      </w:r>
      <w:proofErr w:type="gramStart"/>
      <w:r w:rsidRPr="00DA3CFC">
        <w:rPr>
          <w:rFonts w:eastAsia="Garamond"/>
          <w:lang w:val="en-US"/>
        </w:rPr>
        <w:t>in</w:t>
      </w:r>
      <w:proofErr w:type="gramEnd"/>
      <w:r w:rsidRPr="00DA3CFC">
        <w:rPr>
          <w:rFonts w:eastAsia="Garamond"/>
          <w:lang w:val="en-US"/>
        </w:rPr>
        <w:t xml:space="preserve"> the field of alert filtering and prioritization, increasing efficiency and reducing mental fatigue.</w:t>
      </w:r>
    </w:p>
    <w:p w14:paraId="4F3EEA34" w14:textId="77777777" w:rsidR="00C40E83" w:rsidRPr="00DA3CFC" w:rsidRDefault="00C40E83">
      <w:pPr>
        <w:ind w:firstLine="720"/>
        <w:jc w:val="both"/>
        <w:rPr>
          <w:rFonts w:eastAsia="Garamond"/>
        </w:rPr>
      </w:pPr>
    </w:p>
    <w:p w14:paraId="3BABBA70" w14:textId="77777777" w:rsidR="00C40E83" w:rsidRPr="00DA3CFC" w:rsidRDefault="00E36976" w:rsidP="0A43A3E5">
      <w:pPr>
        <w:ind w:firstLine="720"/>
        <w:jc w:val="both"/>
        <w:rPr>
          <w:rFonts w:eastAsia="Garamond"/>
          <w:lang w:val="en-US"/>
        </w:rPr>
      </w:pPr>
      <w:r w:rsidRPr="00DA3CFC">
        <w:rPr>
          <w:rFonts w:eastAsia="Garamond"/>
          <w:lang w:val="en-US"/>
        </w:rPr>
        <w:t xml:space="preserve">Aside from its intended practical use, the study could also be a push towards further research on SDN frameworks as this study addresses the gaps in existing research on SDN-based security frameworks and the role of automation in ransomware detection. The findings of the study can serve as the foundation for developing next-generation security solutions that integrate SDN, and automation to further strengthen cybersecurity frameworks. By proposing a real-time SDN based framework for threat detection and response, this study not only provides practical solutions for enterprises and network </w:t>
      </w:r>
      <w:proofErr w:type="gramStart"/>
      <w:r w:rsidRPr="00DA3CFC">
        <w:rPr>
          <w:rFonts w:eastAsia="Garamond"/>
          <w:lang w:val="en-US"/>
        </w:rPr>
        <w:t>administrators, but</w:t>
      </w:r>
      <w:proofErr w:type="gramEnd"/>
      <w:r w:rsidRPr="00DA3CFC">
        <w:rPr>
          <w:rFonts w:eastAsia="Garamond"/>
          <w:lang w:val="en-US"/>
        </w:rPr>
        <w:t xml:space="preserve"> also provides context on these different technologies (SDN, XDR) </w:t>
      </w:r>
      <w:proofErr w:type="gramStart"/>
      <w:r w:rsidRPr="00DA3CFC">
        <w:rPr>
          <w:rFonts w:eastAsia="Garamond"/>
          <w:lang w:val="en-US"/>
        </w:rPr>
        <w:t>in order to</w:t>
      </w:r>
      <w:proofErr w:type="gramEnd"/>
      <w:r w:rsidRPr="00DA3CFC">
        <w:rPr>
          <w:rFonts w:eastAsia="Garamond"/>
          <w:lang w:val="en-US"/>
        </w:rPr>
        <w:t xml:space="preserve"> further enhance the research on this method of threat detection.</w:t>
      </w:r>
    </w:p>
    <w:p w14:paraId="461C2398" w14:textId="77777777" w:rsidR="00C40E83" w:rsidRPr="00DA3CFC" w:rsidRDefault="00C40E83">
      <w:pPr>
        <w:jc w:val="both"/>
        <w:rPr>
          <w:rFonts w:eastAsia="Garamond"/>
        </w:rPr>
      </w:pPr>
    </w:p>
    <w:p w14:paraId="408E4DF1" w14:textId="77777777" w:rsidR="00C40E83" w:rsidRPr="00DA3CFC" w:rsidRDefault="00C40E83">
      <w:pPr>
        <w:jc w:val="both"/>
        <w:rPr>
          <w:rFonts w:eastAsia="Garamond"/>
        </w:rPr>
      </w:pPr>
    </w:p>
    <w:p w14:paraId="2E50FA95" w14:textId="77777777" w:rsidR="00C40E83" w:rsidRPr="00F7360C" w:rsidRDefault="00E36976" w:rsidP="00B47951">
      <w:pPr>
        <w:pStyle w:val="Heading2"/>
      </w:pPr>
      <w:bookmarkStart w:id="18" w:name="_Toc236398486"/>
      <w:r w:rsidRPr="00F7360C">
        <w:t>Research Methodology</w:t>
      </w:r>
      <w:bookmarkEnd w:id="18"/>
    </w:p>
    <w:p w14:paraId="73A9EC69" w14:textId="77777777" w:rsidR="00C40E83" w:rsidRPr="00DA3CFC" w:rsidRDefault="00C40E83">
      <w:pPr>
        <w:ind w:left="576"/>
        <w:rPr>
          <w:rFonts w:eastAsia="Garamond"/>
        </w:rPr>
      </w:pPr>
    </w:p>
    <w:p w14:paraId="58DF6085" w14:textId="785C8B1A" w:rsidR="00C40E83" w:rsidRPr="00DA3CFC" w:rsidRDefault="00E36976" w:rsidP="0A43A3E5">
      <w:pPr>
        <w:ind w:firstLine="709"/>
        <w:jc w:val="both"/>
        <w:rPr>
          <w:rFonts w:eastAsia="Garamond"/>
          <w:lang w:val="en-US"/>
        </w:rPr>
      </w:pPr>
      <w:r w:rsidRPr="00DA3CFC">
        <w:rPr>
          <w:rFonts w:eastAsia="Garamond"/>
          <w:lang w:val="en-US"/>
        </w:rPr>
        <w:t xml:space="preserve">In the methodology to be done in the study, the research flow will follow the Analyze, Design, Develop, Implement, Evaluate (ADDIE) model </w:t>
      </w:r>
      <w:r w:rsidRPr="00DA3CFC">
        <w:fldChar w:fldCharType="begin"/>
      </w:r>
      <w:r w:rsidR="00B91A46">
        <w:instrText xml:space="preserve"> ADDIN ZOTERO_ITEM CSL_CITATION {"citationID":"yToP9lO3","properties":{"formattedCitation":"[13]","plainCitation":"[13]","noteIndex":0},"citationItems":[{"id":49,"uris":["http://zotero.org/users/16404225/items/8FZJAAGG","http://zotero.org/users/16404225/items/5L9PSN8S"],"itemData":{"id":49,"type":"article-journal","container-title":"Scientific Reports","DOI":"10.1038/s41598-024-81813-0","issue":"1","publisher":"Springer Science and Business Media LLC","title":"Development and pre-evaluation of a “DiagNurse” mobile app to support nurses in clinical diagnosis using the ADDIE model","URL":"https://www.nature.com/articles/s41598-024-81813-0","volume":"14","author":[{"family":"Nowicki","given":"Grzegorz Józef"},{"family":"Mazurek","given":"Wiktoria"},{"family":"Waśkowicz","given":"Alicja"},{"family":"Kowalczyk","given":"Ewa"},{"family":"Kozioł","given":"Julia"},{"family":"Miłosz","given":"Marek"},{"family":"Dzieńkowski","given":"Mariusz"},{"family":"Ślusarska","given":"Barbara"}],"accessed":{"date-parts":[["2025",1,1]]},"issued":{"date-parts":[["2024"]]}}}],"schema":"https://github.com/citation-style-language/schema/raw/master/csl-citation.json"} </w:instrText>
      </w:r>
      <w:r w:rsidRPr="00DA3CFC">
        <w:fldChar w:fldCharType="separate"/>
      </w:r>
      <w:r w:rsidR="00F7360C" w:rsidRPr="00DA3CFC">
        <w:rPr>
          <w:lang w:val="en-US"/>
        </w:rPr>
        <w:t>[13]</w:t>
      </w:r>
      <w:r w:rsidRPr="00DA3CFC">
        <w:fldChar w:fldCharType="end"/>
      </w:r>
      <w:r w:rsidRPr="00DA3CFC">
        <w:rPr>
          <w:rFonts w:eastAsia="Garamond"/>
          <w:lang w:val="en-US"/>
        </w:rPr>
        <w:t xml:space="preserve">. The researchers will be using this model as a guide in software development where each phase of the research will be based upon the 5 steps in the model. This part of the chapter will only be discussing the preliminary plan of </w:t>
      </w:r>
      <w:proofErr w:type="gramStart"/>
      <w:r w:rsidRPr="00DA3CFC">
        <w:rPr>
          <w:rFonts w:eastAsia="Garamond"/>
          <w:lang w:val="en-US"/>
        </w:rPr>
        <w:t>methodology,</w:t>
      </w:r>
      <w:proofErr w:type="gramEnd"/>
      <w:r w:rsidRPr="00DA3CFC">
        <w:rPr>
          <w:rFonts w:eastAsia="Garamond"/>
          <w:lang w:val="en-US"/>
        </w:rPr>
        <w:t xml:space="preserve"> the specific tasks and actual work will be explained further in Chapter 4.</w:t>
      </w:r>
    </w:p>
    <w:p w14:paraId="0C86A935" w14:textId="77777777" w:rsidR="00C40E83" w:rsidRPr="00DA3CFC" w:rsidRDefault="00C40E83">
      <w:pPr>
        <w:ind w:left="720" w:firstLine="720"/>
        <w:jc w:val="both"/>
        <w:rPr>
          <w:rFonts w:eastAsia="Garamond"/>
        </w:rPr>
      </w:pPr>
    </w:p>
    <w:p w14:paraId="25161665" w14:textId="77777777" w:rsidR="00C40E83" w:rsidRPr="00F7360C" w:rsidRDefault="00E36976" w:rsidP="00B47951">
      <w:pPr>
        <w:pStyle w:val="Heading3"/>
      </w:pPr>
      <w:bookmarkStart w:id="19" w:name="_Toc236398487"/>
      <w:r w:rsidRPr="00F7360C">
        <w:t>Consultation</w:t>
      </w:r>
      <w:bookmarkEnd w:id="19"/>
    </w:p>
    <w:p w14:paraId="5B65E6BF" w14:textId="77777777" w:rsidR="00C40E83" w:rsidRPr="00DA3CFC" w:rsidRDefault="00E36976">
      <w:pPr>
        <w:ind w:left="720"/>
        <w:rPr>
          <w:rFonts w:eastAsia="Garamond"/>
        </w:rPr>
      </w:pPr>
      <w:r w:rsidRPr="00DA3CFC">
        <w:rPr>
          <w:rFonts w:eastAsia="Garamond"/>
        </w:rPr>
        <w:tab/>
      </w:r>
    </w:p>
    <w:p w14:paraId="6F522738" w14:textId="77777777" w:rsidR="00C40E83" w:rsidRPr="00DA3CFC" w:rsidRDefault="00E36976" w:rsidP="0A43A3E5">
      <w:pPr>
        <w:ind w:firstLine="709"/>
        <w:rPr>
          <w:rFonts w:eastAsia="Garamond"/>
          <w:lang w:val="en-US"/>
        </w:rPr>
      </w:pPr>
      <w:r w:rsidRPr="00DA3CFC">
        <w:rPr>
          <w:rFonts w:eastAsia="Garamond"/>
        </w:rPr>
        <w:tab/>
      </w:r>
      <w:r w:rsidRPr="00DA3CFC">
        <w:rPr>
          <w:rFonts w:eastAsia="Garamond"/>
          <w:lang w:val="en-US"/>
        </w:rPr>
        <w:t xml:space="preserve">Under consultation, the researchers began gathering information from their thesis advisor, and other experts in the field of SDN cybersecurity </w:t>
      </w:r>
      <w:proofErr w:type="gramStart"/>
      <w:r w:rsidRPr="00DA3CFC">
        <w:rPr>
          <w:rFonts w:eastAsia="Garamond"/>
          <w:lang w:val="en-US"/>
        </w:rPr>
        <w:t>in order to</w:t>
      </w:r>
      <w:proofErr w:type="gramEnd"/>
      <w:r w:rsidRPr="00DA3CFC">
        <w:rPr>
          <w:rFonts w:eastAsia="Garamond"/>
          <w:lang w:val="en-US"/>
        </w:rPr>
        <w:t xml:space="preserve"> have an idea on the fundamentals of system building as well as learn what else could be improved upon this area of study. This allows the researchers to have a broader knowledge </w:t>
      </w:r>
      <w:proofErr w:type="gramStart"/>
      <w:r w:rsidRPr="00DA3CFC">
        <w:rPr>
          <w:rFonts w:eastAsia="Garamond"/>
          <w:lang w:val="en-US"/>
        </w:rPr>
        <w:t>on</w:t>
      </w:r>
      <w:proofErr w:type="gramEnd"/>
      <w:r w:rsidRPr="00DA3CFC">
        <w:rPr>
          <w:rFonts w:eastAsia="Garamond"/>
          <w:lang w:val="en-US"/>
        </w:rPr>
        <w:t xml:space="preserve"> the field which would then allow for a more seamless design, development, and implementation of the theoretical system.</w:t>
      </w:r>
    </w:p>
    <w:p w14:paraId="3DB77685" w14:textId="77777777" w:rsidR="00C40E83" w:rsidRPr="00DA3CFC" w:rsidRDefault="00E36976">
      <w:pPr>
        <w:ind w:left="720"/>
        <w:rPr>
          <w:rFonts w:eastAsia="Garamond"/>
        </w:rPr>
      </w:pPr>
      <w:r w:rsidRPr="00DA3CFC">
        <w:rPr>
          <w:rFonts w:eastAsia="Garamond"/>
        </w:rPr>
        <w:t xml:space="preserve">  </w:t>
      </w:r>
    </w:p>
    <w:p w14:paraId="424AAACD" w14:textId="77777777" w:rsidR="00C40E83" w:rsidRPr="00F7360C" w:rsidRDefault="00E36976" w:rsidP="00B47951">
      <w:pPr>
        <w:pStyle w:val="Heading3"/>
      </w:pPr>
      <w:bookmarkStart w:id="20" w:name="_Toc236398488"/>
      <w:r w:rsidRPr="00F7360C">
        <w:t>Analyze</w:t>
      </w:r>
      <w:bookmarkEnd w:id="20"/>
    </w:p>
    <w:p w14:paraId="4587562F" w14:textId="77777777" w:rsidR="00C40E83" w:rsidRPr="00DA3CFC" w:rsidRDefault="00C40E83">
      <w:pPr>
        <w:ind w:left="720" w:firstLine="720"/>
        <w:jc w:val="both"/>
        <w:rPr>
          <w:rFonts w:eastAsia="Garamond"/>
        </w:rPr>
      </w:pPr>
    </w:p>
    <w:p w14:paraId="74022F80" w14:textId="77777777" w:rsidR="00C40E83" w:rsidRPr="00DA3CFC" w:rsidRDefault="00E36976" w:rsidP="05BB4053">
      <w:pPr>
        <w:ind w:firstLine="709"/>
        <w:jc w:val="both"/>
        <w:rPr>
          <w:rFonts w:eastAsia="Garamond"/>
          <w:lang w:val="en-US"/>
        </w:rPr>
      </w:pPr>
      <w:r w:rsidRPr="00DA3CFC">
        <w:rPr>
          <w:rFonts w:eastAsia="Garamond"/>
          <w:lang w:val="en-US"/>
        </w:rPr>
        <w:t xml:space="preserve">Following the consultation, the researchers began the work of finding related literature, finding the necessary software tools, and </w:t>
      </w:r>
      <w:proofErr w:type="gramStart"/>
      <w:r w:rsidRPr="00DA3CFC">
        <w:rPr>
          <w:rFonts w:eastAsia="Garamond"/>
          <w:lang w:val="en-US"/>
        </w:rPr>
        <w:t>to discuss</w:t>
      </w:r>
      <w:proofErr w:type="gramEnd"/>
      <w:r w:rsidRPr="00DA3CFC">
        <w:rPr>
          <w:rFonts w:eastAsia="Garamond"/>
          <w:lang w:val="en-US"/>
        </w:rPr>
        <w:t xml:space="preserve"> the roadmap of research. This will include the analysis of the software tools and how each tool will be integrated into the proposed research system, extensive </w:t>
      </w:r>
      <w:r w:rsidRPr="00DA3CFC">
        <w:rPr>
          <w:rFonts w:eastAsia="Garamond"/>
          <w:lang w:val="en-US"/>
        </w:rPr>
        <w:lastRenderedPageBreak/>
        <w:t xml:space="preserve">analysis of the ransomware behavior (taking all necessary precautions), and </w:t>
      </w:r>
      <w:proofErr w:type="gramStart"/>
      <w:r w:rsidRPr="00DA3CFC">
        <w:rPr>
          <w:rFonts w:eastAsia="Garamond"/>
          <w:lang w:val="en-US"/>
        </w:rPr>
        <w:t>to begin</w:t>
      </w:r>
      <w:proofErr w:type="gramEnd"/>
      <w:r w:rsidRPr="00DA3CFC">
        <w:rPr>
          <w:rFonts w:eastAsia="Garamond"/>
          <w:lang w:val="en-US"/>
        </w:rPr>
        <w:t xml:space="preserve"> the aggregation of ideas that each researcher has thought of that could be implemented within the study.</w:t>
      </w:r>
    </w:p>
    <w:p w14:paraId="12E526F5" w14:textId="77777777" w:rsidR="00C40E83" w:rsidRPr="00DA3CFC" w:rsidRDefault="00C40E83">
      <w:pPr>
        <w:ind w:left="720"/>
        <w:rPr>
          <w:rFonts w:eastAsia="Garamond"/>
        </w:rPr>
      </w:pPr>
    </w:p>
    <w:p w14:paraId="7C143661" w14:textId="77777777" w:rsidR="00C40E83" w:rsidRPr="00F7360C" w:rsidRDefault="00E36976" w:rsidP="00B47951">
      <w:pPr>
        <w:pStyle w:val="Heading3"/>
      </w:pPr>
      <w:bookmarkStart w:id="21" w:name="_Toc236398489"/>
      <w:r w:rsidRPr="00F7360C">
        <w:t>Design</w:t>
      </w:r>
      <w:bookmarkEnd w:id="21"/>
    </w:p>
    <w:p w14:paraId="2E771BFA" w14:textId="77777777" w:rsidR="00C40E83" w:rsidRPr="00DA3CFC" w:rsidRDefault="00C40E83">
      <w:pPr>
        <w:ind w:left="720"/>
        <w:rPr>
          <w:rFonts w:eastAsia="Garamond"/>
        </w:rPr>
      </w:pPr>
    </w:p>
    <w:p w14:paraId="2A791FA9" w14:textId="77777777" w:rsidR="00C40E83" w:rsidRPr="00DA3CFC" w:rsidRDefault="00E36976" w:rsidP="0A43A3E5">
      <w:pPr>
        <w:ind w:firstLine="709"/>
        <w:jc w:val="both"/>
        <w:rPr>
          <w:rFonts w:eastAsia="Garamond"/>
          <w:lang w:val="en-US"/>
        </w:rPr>
      </w:pPr>
      <w:r w:rsidRPr="00DA3CFC">
        <w:rPr>
          <w:rFonts w:eastAsia="Garamond"/>
          <w:lang w:val="en-US"/>
        </w:rPr>
        <w:t xml:space="preserve">This activity requires the presence of all researchers, the design phase will focus on the different modules to be developed, the layout and architecture of the security system in which the modules will be implemented on, and all the possible optimizations that could be implemented with all the existing tools that the research would be utilizing. The design will then be checked by </w:t>
      </w:r>
      <w:proofErr w:type="gramStart"/>
      <w:r w:rsidRPr="00DA3CFC">
        <w:rPr>
          <w:rFonts w:eastAsia="Garamond"/>
          <w:lang w:val="en-US"/>
        </w:rPr>
        <w:t>the thesis</w:t>
      </w:r>
      <w:proofErr w:type="gramEnd"/>
      <w:r w:rsidRPr="00DA3CFC">
        <w:rPr>
          <w:rFonts w:eastAsia="Garamond"/>
          <w:lang w:val="en-US"/>
        </w:rPr>
        <w:t xml:space="preserve"> advisor for feedback and possible improvements.</w:t>
      </w:r>
    </w:p>
    <w:p w14:paraId="03C06812" w14:textId="77777777" w:rsidR="00C40E83" w:rsidRPr="00DA3CFC" w:rsidRDefault="00C40E83">
      <w:pPr>
        <w:ind w:left="720" w:firstLine="720"/>
        <w:jc w:val="both"/>
        <w:rPr>
          <w:rFonts w:eastAsia="Garamond"/>
        </w:rPr>
      </w:pPr>
    </w:p>
    <w:p w14:paraId="07652D92" w14:textId="77777777" w:rsidR="00C40E83" w:rsidRPr="00F7360C" w:rsidRDefault="00E36976" w:rsidP="00B47951">
      <w:pPr>
        <w:pStyle w:val="Heading3"/>
      </w:pPr>
      <w:bookmarkStart w:id="22" w:name="_Toc236398490"/>
      <w:r w:rsidRPr="00F7360C">
        <w:t>Develop</w:t>
      </w:r>
      <w:bookmarkEnd w:id="22"/>
    </w:p>
    <w:p w14:paraId="4F91E1E6" w14:textId="77777777" w:rsidR="00C40E83" w:rsidRPr="00DA3CFC" w:rsidRDefault="00C40E83">
      <w:pPr>
        <w:ind w:left="1440" w:firstLine="720"/>
        <w:jc w:val="both"/>
        <w:rPr>
          <w:rFonts w:eastAsia="Garamond"/>
        </w:rPr>
      </w:pPr>
    </w:p>
    <w:p w14:paraId="2A9426AC" w14:textId="77777777" w:rsidR="00C40E83" w:rsidRPr="00DA3CFC" w:rsidRDefault="00E36976" w:rsidP="05BB4053">
      <w:pPr>
        <w:ind w:firstLine="709"/>
        <w:jc w:val="both"/>
        <w:rPr>
          <w:rFonts w:eastAsia="Garamond"/>
          <w:lang w:val="en-US"/>
        </w:rPr>
      </w:pPr>
      <w:r w:rsidRPr="00DA3CFC">
        <w:rPr>
          <w:rFonts w:eastAsia="Garamond"/>
          <w:lang w:val="en-US"/>
        </w:rPr>
        <w:t xml:space="preserve">By having the schematics for an SDN framework, its modules, and interoperability. </w:t>
      </w:r>
      <w:proofErr w:type="gramStart"/>
      <w:r w:rsidRPr="00DA3CFC">
        <w:rPr>
          <w:rFonts w:eastAsia="Garamond"/>
          <w:lang w:val="en-US"/>
        </w:rPr>
        <w:t>the</w:t>
      </w:r>
      <w:proofErr w:type="gramEnd"/>
      <w:r w:rsidRPr="00DA3CFC">
        <w:rPr>
          <w:rFonts w:eastAsia="Garamond"/>
          <w:lang w:val="en-US"/>
        </w:rPr>
        <w:t xml:space="preserve"> development phase of the research will be conducted. The researchers were split into two with one duo focusing on the software development side and the other, focusing on the testing of the developed software within the virtual testing environment first. Early development phase is important because it allows the developers to implement a foundation that the entire platform will be depending on.</w:t>
      </w:r>
    </w:p>
    <w:p w14:paraId="109C6077" w14:textId="77777777" w:rsidR="00C40E83" w:rsidRPr="00DA3CFC" w:rsidRDefault="00C40E83" w:rsidP="00B85AC3">
      <w:pPr>
        <w:ind w:firstLine="709"/>
        <w:jc w:val="both"/>
        <w:rPr>
          <w:rFonts w:eastAsia="Garamond"/>
        </w:rPr>
      </w:pPr>
    </w:p>
    <w:p w14:paraId="5A2D6FC0" w14:textId="77777777" w:rsidR="00C40E83" w:rsidRPr="00DA3CFC" w:rsidRDefault="00E36976" w:rsidP="00B85AC3">
      <w:pPr>
        <w:ind w:firstLine="709"/>
        <w:jc w:val="both"/>
        <w:rPr>
          <w:rFonts w:eastAsia="Garamond"/>
        </w:rPr>
      </w:pPr>
      <w:r w:rsidRPr="00DA3CFC">
        <w:rPr>
          <w:rFonts w:eastAsia="Garamond"/>
        </w:rPr>
        <w:t xml:space="preserve"> The development phase of the research lifecycle may also take the same time as the design phase where it may go in and out depending on the result of the developed prototype. All researchers </w:t>
      </w:r>
      <w:proofErr w:type="gramStart"/>
      <w:r w:rsidRPr="00DA3CFC">
        <w:rPr>
          <w:rFonts w:eastAsia="Garamond"/>
        </w:rPr>
        <w:t>are especially</w:t>
      </w:r>
      <w:proofErr w:type="gramEnd"/>
      <w:r w:rsidRPr="00DA3CFC">
        <w:rPr>
          <w:rFonts w:eastAsia="Garamond"/>
        </w:rPr>
        <w:t xml:space="preserve"> expected to work on the development phase due to its intensive nature, requiring most of the resources and time.</w:t>
      </w:r>
    </w:p>
    <w:p w14:paraId="1C24ED46" w14:textId="77777777" w:rsidR="00C40E83" w:rsidRPr="00DA3CFC" w:rsidRDefault="00C40E83">
      <w:pPr>
        <w:ind w:left="720"/>
        <w:rPr>
          <w:rFonts w:eastAsia="Garamond"/>
        </w:rPr>
      </w:pPr>
    </w:p>
    <w:p w14:paraId="4FAF45B5" w14:textId="77777777" w:rsidR="00C40E83" w:rsidRPr="00F7360C" w:rsidRDefault="00E36976" w:rsidP="00B47951">
      <w:pPr>
        <w:pStyle w:val="Heading3"/>
      </w:pPr>
      <w:bookmarkStart w:id="23" w:name="_Toc236398491"/>
      <w:r w:rsidRPr="00F7360C">
        <w:t>Implement</w:t>
      </w:r>
      <w:bookmarkEnd w:id="23"/>
    </w:p>
    <w:p w14:paraId="12122233" w14:textId="77777777" w:rsidR="00C40E83" w:rsidRPr="00DA3CFC" w:rsidRDefault="00C40E83">
      <w:pPr>
        <w:ind w:left="720"/>
        <w:rPr>
          <w:rFonts w:eastAsia="Garamond"/>
        </w:rPr>
      </w:pPr>
    </w:p>
    <w:p w14:paraId="5CB6B227" w14:textId="77777777" w:rsidR="00C40E83" w:rsidRPr="00DA3CFC" w:rsidRDefault="00E36976" w:rsidP="0A43A3E5">
      <w:pPr>
        <w:ind w:firstLine="709"/>
        <w:jc w:val="both"/>
        <w:rPr>
          <w:rFonts w:eastAsia="Garamond"/>
          <w:lang w:val="en-US"/>
        </w:rPr>
      </w:pPr>
      <w:r w:rsidRPr="00DA3CFC">
        <w:rPr>
          <w:rFonts w:eastAsia="Garamond"/>
          <w:lang w:val="en-US"/>
        </w:rPr>
        <w:t xml:space="preserve">After creating a working prototype of the security system, it will then be implemented within two separate testing environments. One being in the virtual environment where it would be tested for its functionality and capabilities. Next would be in the physical environment where the system will be tested for its performance. </w:t>
      </w:r>
      <w:proofErr w:type="gramStart"/>
      <w:r w:rsidRPr="00DA3CFC">
        <w:rPr>
          <w:rFonts w:eastAsia="Garamond"/>
          <w:lang w:val="en-US"/>
        </w:rPr>
        <w:t>Both of these</w:t>
      </w:r>
      <w:proofErr w:type="gramEnd"/>
      <w:r w:rsidRPr="00DA3CFC">
        <w:rPr>
          <w:rFonts w:eastAsia="Garamond"/>
          <w:lang w:val="en-US"/>
        </w:rPr>
        <w:t xml:space="preserve"> simulations aim to test the SDN framework’s capability to detect and mitigate ransomware attacks within a real-time network.</w:t>
      </w:r>
    </w:p>
    <w:p w14:paraId="67DD61C6" w14:textId="77777777" w:rsidR="00C40E83" w:rsidRPr="00DA3CFC" w:rsidRDefault="00C40E83">
      <w:pPr>
        <w:ind w:left="720"/>
        <w:rPr>
          <w:rFonts w:eastAsia="Garamond"/>
        </w:rPr>
      </w:pPr>
    </w:p>
    <w:p w14:paraId="32FCE071" w14:textId="77777777" w:rsidR="00C40E83" w:rsidRPr="00F7360C" w:rsidRDefault="00E36976" w:rsidP="00B47951">
      <w:pPr>
        <w:pStyle w:val="Heading3"/>
      </w:pPr>
      <w:bookmarkStart w:id="24" w:name="_Toc236398492"/>
      <w:proofErr w:type="gramStart"/>
      <w:r w:rsidRPr="00F7360C">
        <w:t>Evaluate</w:t>
      </w:r>
      <w:bookmarkEnd w:id="24"/>
      <w:proofErr w:type="gramEnd"/>
    </w:p>
    <w:p w14:paraId="2A3B1E07" w14:textId="77777777" w:rsidR="00C40E83" w:rsidRPr="00DA3CFC" w:rsidRDefault="00C40E83">
      <w:pPr>
        <w:ind w:left="720"/>
        <w:rPr>
          <w:rFonts w:eastAsia="Garamond"/>
        </w:rPr>
      </w:pPr>
    </w:p>
    <w:p w14:paraId="38FBB741" w14:textId="77777777" w:rsidR="00C40E83" w:rsidRPr="00DA3CFC" w:rsidRDefault="00E36976" w:rsidP="0A43A3E5">
      <w:pPr>
        <w:ind w:firstLine="709"/>
        <w:jc w:val="both"/>
        <w:rPr>
          <w:rFonts w:eastAsia="Garamond"/>
          <w:lang w:val="en-US"/>
        </w:rPr>
      </w:pPr>
      <w:r w:rsidRPr="00DA3CFC">
        <w:rPr>
          <w:rFonts w:eastAsia="Garamond"/>
          <w:lang w:val="en-US"/>
        </w:rPr>
        <w:t>After each round of testing, the framework is to be evaluated to see if it works within the specifications of the study. Each evaluation will be used to fix and debug problems that the framework shows. This is important to ensure the framework’s functionality and readiness for simulation testing.</w:t>
      </w:r>
    </w:p>
    <w:p w14:paraId="2BB201BF" w14:textId="77777777" w:rsidR="00C40E83" w:rsidRPr="00DA3CFC" w:rsidRDefault="00C40E83">
      <w:pPr>
        <w:ind w:left="720"/>
        <w:jc w:val="both"/>
        <w:rPr>
          <w:rFonts w:eastAsia="Garamond"/>
        </w:rPr>
      </w:pPr>
    </w:p>
    <w:p w14:paraId="66F9BAA6" w14:textId="77777777" w:rsidR="00C40E83" w:rsidRPr="00F7360C" w:rsidRDefault="00E36976" w:rsidP="00B47951">
      <w:pPr>
        <w:pStyle w:val="Heading3"/>
      </w:pPr>
      <w:bookmarkStart w:id="25" w:name="_Toc236398493"/>
      <w:r w:rsidRPr="00F7360C">
        <w:t>Documentation</w:t>
      </w:r>
      <w:bookmarkEnd w:id="25"/>
    </w:p>
    <w:p w14:paraId="157A7056" w14:textId="77777777" w:rsidR="00C40E83" w:rsidRPr="00DA3CFC" w:rsidRDefault="00C40E83">
      <w:pPr>
        <w:ind w:left="720"/>
        <w:rPr>
          <w:rFonts w:eastAsia="Garamond"/>
        </w:rPr>
      </w:pPr>
    </w:p>
    <w:p w14:paraId="15345AA7" w14:textId="77777777" w:rsidR="00C40E83" w:rsidRPr="00DA3CFC" w:rsidRDefault="00E36976" w:rsidP="0A43A3E5">
      <w:pPr>
        <w:ind w:firstLine="709"/>
        <w:rPr>
          <w:rFonts w:eastAsia="Garamond"/>
          <w:lang w:val="en-US"/>
        </w:rPr>
      </w:pPr>
      <w:r w:rsidRPr="00DA3CFC">
        <w:rPr>
          <w:rFonts w:eastAsia="Garamond"/>
          <w:lang w:val="en-US"/>
        </w:rPr>
        <w:lastRenderedPageBreak/>
        <w:t xml:space="preserve">Documentation will be done all throughout the research </w:t>
      </w:r>
      <w:proofErr w:type="gramStart"/>
      <w:r w:rsidRPr="00DA3CFC">
        <w:rPr>
          <w:rFonts w:eastAsia="Garamond"/>
          <w:lang w:val="en-US"/>
        </w:rPr>
        <w:t>proper</w:t>
      </w:r>
      <w:proofErr w:type="gramEnd"/>
      <w:r w:rsidRPr="00DA3CFC">
        <w:rPr>
          <w:rFonts w:eastAsia="Garamond"/>
          <w:lang w:val="en-US"/>
        </w:rPr>
        <w:t xml:space="preserve">. It will contain the findings of the researchers in every step of the ADDIE </w:t>
      </w:r>
      <w:proofErr w:type="gramStart"/>
      <w:r w:rsidRPr="00DA3CFC">
        <w:rPr>
          <w:rFonts w:eastAsia="Garamond"/>
          <w:lang w:val="en-US"/>
        </w:rPr>
        <w:t>method as</w:t>
      </w:r>
      <w:proofErr w:type="gramEnd"/>
      <w:r w:rsidRPr="00DA3CFC">
        <w:rPr>
          <w:rFonts w:eastAsia="Garamond"/>
          <w:lang w:val="en-US"/>
        </w:rPr>
        <w:t xml:space="preserve"> to ensure that future researchers will be able to utilize this knowledge for their own.</w:t>
      </w:r>
    </w:p>
    <w:p w14:paraId="1486701E" w14:textId="77777777" w:rsidR="00C40E83" w:rsidRPr="00DA3CFC" w:rsidRDefault="00C40E83">
      <w:pPr>
        <w:ind w:left="720" w:firstLine="720"/>
        <w:rPr>
          <w:rFonts w:eastAsia="Garamond"/>
        </w:rPr>
      </w:pPr>
    </w:p>
    <w:p w14:paraId="0487F243" w14:textId="77777777" w:rsidR="00C40E83" w:rsidRPr="00F7360C" w:rsidRDefault="00E36976" w:rsidP="00B47951">
      <w:pPr>
        <w:pStyle w:val="Heading3"/>
      </w:pPr>
      <w:bookmarkStart w:id="26" w:name="_Toc236398494"/>
      <w:r w:rsidRPr="00F7360C">
        <w:t>Research Writing</w:t>
      </w:r>
      <w:bookmarkEnd w:id="26"/>
    </w:p>
    <w:p w14:paraId="6E65B321" w14:textId="77777777" w:rsidR="00C40E83" w:rsidRPr="00DA3CFC" w:rsidRDefault="00C40E83">
      <w:pPr>
        <w:rPr>
          <w:rFonts w:eastAsia="Garamond"/>
        </w:rPr>
      </w:pPr>
    </w:p>
    <w:p w14:paraId="4E95DB12" w14:textId="77777777" w:rsidR="00C40E83" w:rsidRPr="00DA3CFC" w:rsidRDefault="00E36976" w:rsidP="0A43A3E5">
      <w:pPr>
        <w:ind w:firstLine="709"/>
        <w:rPr>
          <w:rFonts w:eastAsia="Garamond"/>
          <w:lang w:val="en-US"/>
        </w:rPr>
      </w:pPr>
      <w:r w:rsidRPr="00DA3CFC">
        <w:rPr>
          <w:rFonts w:eastAsia="Garamond"/>
          <w:lang w:val="en-US"/>
        </w:rPr>
        <w:t xml:space="preserve">After compiling all the events and findings, the researchers began their research writeup, including only the important and relevant information while also citing all the failed tries and relearning that was done along the way. This is to ensure that future researchers </w:t>
      </w:r>
      <w:proofErr w:type="gramStart"/>
      <w:r w:rsidRPr="00DA3CFC">
        <w:rPr>
          <w:rFonts w:eastAsia="Garamond"/>
          <w:lang w:val="en-US"/>
        </w:rPr>
        <w:t>would</w:t>
      </w:r>
      <w:proofErr w:type="gramEnd"/>
      <w:r w:rsidRPr="00DA3CFC">
        <w:rPr>
          <w:rFonts w:eastAsia="Garamond"/>
          <w:lang w:val="en-US"/>
        </w:rPr>
        <w:t xml:space="preserve"> be able to remove themselves from a deadlock by knowing how this study was able to overcome a specific problem.</w:t>
      </w:r>
    </w:p>
    <w:p w14:paraId="66021289" w14:textId="77777777" w:rsidR="00C40E83" w:rsidRPr="00DA3CFC" w:rsidRDefault="00C40E83">
      <w:pPr>
        <w:ind w:left="720" w:firstLine="720"/>
        <w:rPr>
          <w:rFonts w:eastAsia="Garamond"/>
        </w:rPr>
      </w:pPr>
    </w:p>
    <w:p w14:paraId="788DF92B" w14:textId="77777777" w:rsidR="00C40E83" w:rsidRPr="00F7360C" w:rsidRDefault="00E36976" w:rsidP="00B47951">
      <w:pPr>
        <w:pStyle w:val="Heading2"/>
      </w:pPr>
      <w:bookmarkStart w:id="27" w:name="_Toc236398495"/>
      <w:r w:rsidRPr="00F7360C">
        <w:t>Research Project Schedule</w:t>
      </w:r>
      <w:bookmarkEnd w:id="27"/>
    </w:p>
    <w:p w14:paraId="799CD9EF" w14:textId="77777777" w:rsidR="00C40E83" w:rsidRPr="00DA3CFC" w:rsidRDefault="00C40E83">
      <w:pPr>
        <w:spacing w:line="240" w:lineRule="auto"/>
        <w:jc w:val="both"/>
        <w:rPr>
          <w:rFonts w:eastAsia="Garamond"/>
        </w:rPr>
      </w:pPr>
    </w:p>
    <w:tbl>
      <w:tblPr>
        <w:tblStyle w:val="a"/>
        <w:tblW w:w="84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5"/>
        <w:gridCol w:w="285"/>
        <w:gridCol w:w="285"/>
        <w:gridCol w:w="285"/>
        <w:gridCol w:w="285"/>
        <w:gridCol w:w="285"/>
        <w:gridCol w:w="285"/>
        <w:gridCol w:w="285"/>
        <w:gridCol w:w="285"/>
        <w:gridCol w:w="285"/>
        <w:gridCol w:w="285"/>
        <w:gridCol w:w="285"/>
        <w:gridCol w:w="285"/>
        <w:gridCol w:w="285"/>
        <w:gridCol w:w="285"/>
        <w:gridCol w:w="315"/>
        <w:gridCol w:w="255"/>
      </w:tblGrid>
      <w:tr w:rsidR="00C40E83" w:rsidRPr="00F7360C" w14:paraId="34660290" w14:textId="77777777">
        <w:trPr>
          <w:trHeight w:val="305"/>
        </w:trPr>
        <w:tc>
          <w:tcPr>
            <w:tcW w:w="3885" w:type="dxa"/>
            <w:vAlign w:val="center"/>
          </w:tcPr>
          <w:p w14:paraId="116194A5" w14:textId="77777777" w:rsidR="00C40E83" w:rsidRPr="00DA3CFC" w:rsidRDefault="00E36976">
            <w:pPr>
              <w:spacing w:line="240" w:lineRule="auto"/>
              <w:jc w:val="both"/>
              <w:rPr>
                <w:rFonts w:eastAsia="Garamond"/>
              </w:rPr>
            </w:pPr>
            <w:r w:rsidRPr="00DA3CFC">
              <w:rPr>
                <w:rFonts w:eastAsia="Garamond"/>
              </w:rPr>
              <w:t>NSRESME</w:t>
            </w:r>
          </w:p>
        </w:tc>
        <w:tc>
          <w:tcPr>
            <w:tcW w:w="1140" w:type="dxa"/>
            <w:gridSpan w:val="4"/>
            <w:vAlign w:val="center"/>
          </w:tcPr>
          <w:p w14:paraId="67904A4B" w14:textId="77777777" w:rsidR="00C40E83" w:rsidRPr="00DA3CFC" w:rsidRDefault="00E36976">
            <w:pPr>
              <w:spacing w:line="240" w:lineRule="auto"/>
              <w:jc w:val="both"/>
              <w:rPr>
                <w:rFonts w:eastAsia="Garamond"/>
              </w:rPr>
            </w:pPr>
            <w:r w:rsidRPr="00DA3CFC">
              <w:rPr>
                <w:rFonts w:eastAsia="Garamond"/>
              </w:rPr>
              <w:t>Jan ‘25</w:t>
            </w:r>
          </w:p>
        </w:tc>
        <w:tc>
          <w:tcPr>
            <w:tcW w:w="1140" w:type="dxa"/>
            <w:gridSpan w:val="4"/>
            <w:vAlign w:val="center"/>
          </w:tcPr>
          <w:p w14:paraId="257EFC9C" w14:textId="77777777" w:rsidR="00C40E83" w:rsidRPr="00DA3CFC" w:rsidRDefault="00E36976">
            <w:pPr>
              <w:spacing w:line="240" w:lineRule="auto"/>
              <w:jc w:val="both"/>
              <w:rPr>
                <w:rFonts w:eastAsia="Garamond"/>
              </w:rPr>
            </w:pPr>
            <w:r w:rsidRPr="00DA3CFC">
              <w:rPr>
                <w:rFonts w:eastAsia="Garamond"/>
              </w:rPr>
              <w:t>Feb ‘25</w:t>
            </w:r>
          </w:p>
        </w:tc>
        <w:tc>
          <w:tcPr>
            <w:tcW w:w="1140" w:type="dxa"/>
            <w:gridSpan w:val="4"/>
            <w:vAlign w:val="center"/>
          </w:tcPr>
          <w:p w14:paraId="13ADAC97" w14:textId="77777777" w:rsidR="00C40E83" w:rsidRPr="00DA3CFC" w:rsidRDefault="00E36976">
            <w:pPr>
              <w:spacing w:line="240" w:lineRule="auto"/>
              <w:jc w:val="both"/>
              <w:rPr>
                <w:rFonts w:eastAsia="Garamond"/>
              </w:rPr>
            </w:pPr>
            <w:r w:rsidRPr="00DA3CFC">
              <w:rPr>
                <w:rFonts w:eastAsia="Garamond"/>
              </w:rPr>
              <w:t>March ‘25</w:t>
            </w:r>
          </w:p>
        </w:tc>
        <w:tc>
          <w:tcPr>
            <w:tcW w:w="1140" w:type="dxa"/>
            <w:gridSpan w:val="4"/>
            <w:vAlign w:val="center"/>
          </w:tcPr>
          <w:p w14:paraId="08C2CE03" w14:textId="77777777" w:rsidR="00C40E83" w:rsidRPr="00DA3CFC" w:rsidRDefault="00E36976">
            <w:pPr>
              <w:spacing w:line="240" w:lineRule="auto"/>
              <w:jc w:val="both"/>
              <w:rPr>
                <w:rFonts w:eastAsia="Garamond"/>
              </w:rPr>
            </w:pPr>
            <w:r w:rsidRPr="00DA3CFC">
              <w:rPr>
                <w:rFonts w:eastAsia="Garamond"/>
              </w:rPr>
              <w:t>April ‘25</w:t>
            </w:r>
          </w:p>
        </w:tc>
      </w:tr>
      <w:tr w:rsidR="00C40E83" w:rsidRPr="00F7360C" w14:paraId="32622354" w14:textId="77777777">
        <w:tc>
          <w:tcPr>
            <w:tcW w:w="3885" w:type="dxa"/>
            <w:vAlign w:val="center"/>
          </w:tcPr>
          <w:p w14:paraId="487D0E00" w14:textId="77777777" w:rsidR="00C40E83" w:rsidRPr="00DA3CFC" w:rsidRDefault="00E36976">
            <w:pPr>
              <w:spacing w:line="240" w:lineRule="auto"/>
              <w:jc w:val="both"/>
              <w:rPr>
                <w:rFonts w:eastAsia="Garamond"/>
              </w:rPr>
            </w:pPr>
            <w:r w:rsidRPr="00DA3CFC">
              <w:rPr>
                <w:rFonts w:eastAsia="Garamond"/>
              </w:rPr>
              <w:t>Research idea brainstorm</w:t>
            </w:r>
          </w:p>
        </w:tc>
        <w:tc>
          <w:tcPr>
            <w:tcW w:w="285" w:type="dxa"/>
            <w:vAlign w:val="center"/>
          </w:tcPr>
          <w:p w14:paraId="008EFEFB" w14:textId="77777777" w:rsidR="00C40E83" w:rsidRPr="00F7360C" w:rsidRDefault="00C40E83">
            <w:pPr>
              <w:spacing w:line="240" w:lineRule="auto"/>
              <w:jc w:val="both"/>
              <w:rPr>
                <w:rFonts w:eastAsia="Garamond"/>
              </w:rPr>
            </w:pPr>
          </w:p>
        </w:tc>
        <w:tc>
          <w:tcPr>
            <w:tcW w:w="285" w:type="dxa"/>
            <w:shd w:val="clear" w:color="auto" w:fill="93C47D"/>
            <w:vAlign w:val="center"/>
          </w:tcPr>
          <w:p w14:paraId="08D882A8" w14:textId="77777777" w:rsidR="00C40E83" w:rsidRPr="00F7360C" w:rsidRDefault="00C40E83">
            <w:pPr>
              <w:spacing w:line="240" w:lineRule="auto"/>
              <w:jc w:val="both"/>
              <w:rPr>
                <w:rFonts w:eastAsia="Garamond"/>
              </w:rPr>
            </w:pPr>
          </w:p>
        </w:tc>
        <w:tc>
          <w:tcPr>
            <w:tcW w:w="285" w:type="dxa"/>
            <w:shd w:val="clear" w:color="auto" w:fill="93C47D"/>
            <w:vAlign w:val="center"/>
          </w:tcPr>
          <w:p w14:paraId="75192598" w14:textId="77777777" w:rsidR="00C40E83" w:rsidRPr="00F7360C" w:rsidRDefault="00C40E83">
            <w:pPr>
              <w:spacing w:line="240" w:lineRule="auto"/>
              <w:jc w:val="both"/>
              <w:rPr>
                <w:rFonts w:eastAsia="Garamond"/>
              </w:rPr>
            </w:pPr>
          </w:p>
        </w:tc>
        <w:tc>
          <w:tcPr>
            <w:tcW w:w="285" w:type="dxa"/>
            <w:vAlign w:val="center"/>
          </w:tcPr>
          <w:p w14:paraId="60C43742" w14:textId="77777777" w:rsidR="00C40E83" w:rsidRPr="00F7360C" w:rsidRDefault="00C40E83">
            <w:pPr>
              <w:spacing w:line="240" w:lineRule="auto"/>
              <w:jc w:val="both"/>
              <w:rPr>
                <w:rFonts w:eastAsia="Garamond"/>
              </w:rPr>
            </w:pPr>
          </w:p>
        </w:tc>
        <w:tc>
          <w:tcPr>
            <w:tcW w:w="285" w:type="dxa"/>
            <w:vAlign w:val="center"/>
          </w:tcPr>
          <w:p w14:paraId="6288CAF2" w14:textId="77777777" w:rsidR="00C40E83" w:rsidRPr="00F7360C" w:rsidRDefault="00C40E83">
            <w:pPr>
              <w:spacing w:line="240" w:lineRule="auto"/>
              <w:jc w:val="both"/>
              <w:rPr>
                <w:rFonts w:eastAsia="Garamond"/>
              </w:rPr>
            </w:pPr>
          </w:p>
        </w:tc>
        <w:tc>
          <w:tcPr>
            <w:tcW w:w="285" w:type="dxa"/>
            <w:vAlign w:val="center"/>
          </w:tcPr>
          <w:p w14:paraId="34DE9C4D" w14:textId="77777777" w:rsidR="00C40E83" w:rsidRPr="00F7360C" w:rsidRDefault="00C40E83">
            <w:pPr>
              <w:spacing w:line="240" w:lineRule="auto"/>
              <w:jc w:val="both"/>
              <w:rPr>
                <w:rFonts w:eastAsia="Garamond"/>
              </w:rPr>
            </w:pPr>
          </w:p>
        </w:tc>
        <w:tc>
          <w:tcPr>
            <w:tcW w:w="285" w:type="dxa"/>
            <w:vAlign w:val="center"/>
          </w:tcPr>
          <w:p w14:paraId="5B1F0F83" w14:textId="77777777" w:rsidR="00C40E83" w:rsidRPr="00F7360C" w:rsidRDefault="00C40E83">
            <w:pPr>
              <w:spacing w:line="240" w:lineRule="auto"/>
              <w:jc w:val="both"/>
              <w:rPr>
                <w:rFonts w:eastAsia="Garamond"/>
              </w:rPr>
            </w:pPr>
          </w:p>
        </w:tc>
        <w:tc>
          <w:tcPr>
            <w:tcW w:w="285" w:type="dxa"/>
            <w:vAlign w:val="center"/>
          </w:tcPr>
          <w:p w14:paraId="51A2F0C0" w14:textId="77777777" w:rsidR="00C40E83" w:rsidRPr="00F7360C" w:rsidRDefault="00C40E83">
            <w:pPr>
              <w:spacing w:line="240" w:lineRule="auto"/>
              <w:jc w:val="both"/>
              <w:rPr>
                <w:rFonts w:eastAsia="Garamond"/>
              </w:rPr>
            </w:pPr>
          </w:p>
        </w:tc>
        <w:tc>
          <w:tcPr>
            <w:tcW w:w="285" w:type="dxa"/>
            <w:vAlign w:val="center"/>
          </w:tcPr>
          <w:p w14:paraId="72FADF9F" w14:textId="77777777" w:rsidR="00C40E83" w:rsidRPr="00F7360C" w:rsidRDefault="00C40E83">
            <w:pPr>
              <w:spacing w:line="240" w:lineRule="auto"/>
              <w:jc w:val="both"/>
              <w:rPr>
                <w:rFonts w:eastAsia="Garamond"/>
              </w:rPr>
            </w:pPr>
          </w:p>
        </w:tc>
        <w:tc>
          <w:tcPr>
            <w:tcW w:w="285" w:type="dxa"/>
            <w:vAlign w:val="center"/>
          </w:tcPr>
          <w:p w14:paraId="1D61C9DB" w14:textId="77777777" w:rsidR="00C40E83" w:rsidRPr="00F7360C" w:rsidRDefault="00C40E83">
            <w:pPr>
              <w:spacing w:line="240" w:lineRule="auto"/>
              <w:jc w:val="both"/>
              <w:rPr>
                <w:rFonts w:eastAsia="Garamond"/>
              </w:rPr>
            </w:pPr>
          </w:p>
        </w:tc>
        <w:tc>
          <w:tcPr>
            <w:tcW w:w="285" w:type="dxa"/>
            <w:vAlign w:val="center"/>
          </w:tcPr>
          <w:p w14:paraId="4B898A09" w14:textId="77777777" w:rsidR="00C40E83" w:rsidRPr="00F7360C" w:rsidRDefault="00C40E83">
            <w:pPr>
              <w:spacing w:line="240" w:lineRule="auto"/>
              <w:jc w:val="both"/>
              <w:rPr>
                <w:rFonts w:eastAsia="Garamond"/>
              </w:rPr>
            </w:pPr>
          </w:p>
        </w:tc>
        <w:tc>
          <w:tcPr>
            <w:tcW w:w="285" w:type="dxa"/>
            <w:vAlign w:val="center"/>
          </w:tcPr>
          <w:p w14:paraId="76814CF0" w14:textId="77777777" w:rsidR="00C40E83" w:rsidRPr="00F7360C" w:rsidRDefault="00C40E83">
            <w:pPr>
              <w:spacing w:line="240" w:lineRule="auto"/>
              <w:jc w:val="both"/>
              <w:rPr>
                <w:rFonts w:eastAsia="Garamond"/>
              </w:rPr>
            </w:pPr>
          </w:p>
        </w:tc>
        <w:tc>
          <w:tcPr>
            <w:tcW w:w="285" w:type="dxa"/>
            <w:vAlign w:val="center"/>
          </w:tcPr>
          <w:p w14:paraId="597192F0" w14:textId="77777777" w:rsidR="00C40E83" w:rsidRPr="00F7360C" w:rsidRDefault="00C40E83">
            <w:pPr>
              <w:spacing w:line="240" w:lineRule="auto"/>
              <w:jc w:val="both"/>
              <w:rPr>
                <w:rFonts w:eastAsia="Garamond"/>
              </w:rPr>
            </w:pPr>
          </w:p>
        </w:tc>
        <w:tc>
          <w:tcPr>
            <w:tcW w:w="285" w:type="dxa"/>
            <w:vAlign w:val="center"/>
          </w:tcPr>
          <w:p w14:paraId="751EF5D9" w14:textId="77777777" w:rsidR="00C40E83" w:rsidRPr="00F7360C" w:rsidRDefault="00C40E83">
            <w:pPr>
              <w:spacing w:line="240" w:lineRule="auto"/>
              <w:jc w:val="both"/>
              <w:rPr>
                <w:rFonts w:eastAsia="Garamond"/>
              </w:rPr>
            </w:pPr>
          </w:p>
        </w:tc>
        <w:tc>
          <w:tcPr>
            <w:tcW w:w="315" w:type="dxa"/>
            <w:vAlign w:val="center"/>
          </w:tcPr>
          <w:p w14:paraId="3FCA7EEB" w14:textId="77777777" w:rsidR="00C40E83" w:rsidRPr="00F7360C" w:rsidRDefault="00C40E83">
            <w:pPr>
              <w:spacing w:line="240" w:lineRule="auto"/>
              <w:jc w:val="both"/>
              <w:rPr>
                <w:rFonts w:eastAsia="Garamond"/>
              </w:rPr>
            </w:pPr>
          </w:p>
        </w:tc>
        <w:tc>
          <w:tcPr>
            <w:tcW w:w="255" w:type="dxa"/>
            <w:vAlign w:val="center"/>
          </w:tcPr>
          <w:p w14:paraId="5673C53A" w14:textId="77777777" w:rsidR="00C40E83" w:rsidRPr="00F7360C" w:rsidRDefault="00C40E83">
            <w:pPr>
              <w:spacing w:line="240" w:lineRule="auto"/>
              <w:jc w:val="both"/>
              <w:rPr>
                <w:rFonts w:eastAsia="Garamond"/>
              </w:rPr>
            </w:pPr>
          </w:p>
        </w:tc>
      </w:tr>
      <w:tr w:rsidR="00C40E83" w:rsidRPr="00F7360C" w14:paraId="02A0F6C7" w14:textId="77777777">
        <w:tc>
          <w:tcPr>
            <w:tcW w:w="3885" w:type="dxa"/>
            <w:vAlign w:val="center"/>
          </w:tcPr>
          <w:p w14:paraId="79F21E83" w14:textId="77777777" w:rsidR="00C40E83" w:rsidRPr="00DA3CFC" w:rsidRDefault="00E36976">
            <w:pPr>
              <w:spacing w:line="240" w:lineRule="auto"/>
              <w:jc w:val="both"/>
              <w:rPr>
                <w:rFonts w:eastAsia="Garamond"/>
              </w:rPr>
            </w:pPr>
            <w:r w:rsidRPr="00DA3CFC">
              <w:rPr>
                <w:rFonts w:eastAsia="Garamond"/>
              </w:rPr>
              <w:t>RRL draft preparation</w:t>
            </w:r>
          </w:p>
        </w:tc>
        <w:tc>
          <w:tcPr>
            <w:tcW w:w="285" w:type="dxa"/>
            <w:vAlign w:val="center"/>
          </w:tcPr>
          <w:p w14:paraId="58896EFD" w14:textId="77777777" w:rsidR="00C40E83" w:rsidRPr="00F7360C" w:rsidRDefault="00C40E83">
            <w:pPr>
              <w:spacing w:line="240" w:lineRule="auto"/>
              <w:jc w:val="both"/>
              <w:rPr>
                <w:rFonts w:eastAsia="Garamond"/>
              </w:rPr>
            </w:pPr>
          </w:p>
        </w:tc>
        <w:tc>
          <w:tcPr>
            <w:tcW w:w="285" w:type="dxa"/>
            <w:vAlign w:val="center"/>
          </w:tcPr>
          <w:p w14:paraId="2B73D33A" w14:textId="77777777" w:rsidR="00C40E83" w:rsidRPr="00F7360C" w:rsidRDefault="00C40E83">
            <w:pPr>
              <w:spacing w:line="240" w:lineRule="auto"/>
              <w:jc w:val="both"/>
              <w:rPr>
                <w:rFonts w:eastAsia="Garamond"/>
              </w:rPr>
            </w:pPr>
          </w:p>
        </w:tc>
        <w:tc>
          <w:tcPr>
            <w:tcW w:w="285" w:type="dxa"/>
            <w:shd w:val="clear" w:color="auto" w:fill="93C47D"/>
            <w:vAlign w:val="center"/>
          </w:tcPr>
          <w:p w14:paraId="157B2074" w14:textId="77777777" w:rsidR="00C40E83" w:rsidRPr="00F7360C" w:rsidRDefault="00C40E83">
            <w:pPr>
              <w:spacing w:line="240" w:lineRule="auto"/>
              <w:jc w:val="both"/>
              <w:rPr>
                <w:rFonts w:eastAsia="Garamond"/>
              </w:rPr>
            </w:pPr>
          </w:p>
        </w:tc>
        <w:tc>
          <w:tcPr>
            <w:tcW w:w="285" w:type="dxa"/>
            <w:shd w:val="clear" w:color="auto" w:fill="93C47D"/>
            <w:vAlign w:val="center"/>
          </w:tcPr>
          <w:p w14:paraId="2F98C773" w14:textId="77777777" w:rsidR="00C40E83" w:rsidRPr="00F7360C" w:rsidRDefault="00C40E83">
            <w:pPr>
              <w:spacing w:line="240" w:lineRule="auto"/>
              <w:jc w:val="both"/>
              <w:rPr>
                <w:rFonts w:eastAsia="Garamond"/>
              </w:rPr>
            </w:pPr>
          </w:p>
        </w:tc>
        <w:tc>
          <w:tcPr>
            <w:tcW w:w="285" w:type="dxa"/>
            <w:shd w:val="clear" w:color="auto" w:fill="93C47D"/>
            <w:vAlign w:val="center"/>
          </w:tcPr>
          <w:p w14:paraId="1328614B" w14:textId="77777777" w:rsidR="00C40E83" w:rsidRPr="00F7360C" w:rsidRDefault="00C40E83">
            <w:pPr>
              <w:spacing w:line="240" w:lineRule="auto"/>
              <w:jc w:val="both"/>
              <w:rPr>
                <w:rFonts w:eastAsia="Garamond"/>
              </w:rPr>
            </w:pPr>
          </w:p>
        </w:tc>
        <w:tc>
          <w:tcPr>
            <w:tcW w:w="285" w:type="dxa"/>
            <w:shd w:val="clear" w:color="auto" w:fill="93C47D"/>
            <w:vAlign w:val="center"/>
          </w:tcPr>
          <w:p w14:paraId="0F293DE9" w14:textId="77777777" w:rsidR="00C40E83" w:rsidRPr="00F7360C" w:rsidRDefault="00C40E83">
            <w:pPr>
              <w:spacing w:line="240" w:lineRule="auto"/>
              <w:jc w:val="both"/>
              <w:rPr>
                <w:rFonts w:eastAsia="Garamond"/>
              </w:rPr>
            </w:pPr>
          </w:p>
        </w:tc>
        <w:tc>
          <w:tcPr>
            <w:tcW w:w="285" w:type="dxa"/>
            <w:vAlign w:val="center"/>
          </w:tcPr>
          <w:p w14:paraId="3C38C7F2" w14:textId="77777777" w:rsidR="00C40E83" w:rsidRPr="00F7360C" w:rsidRDefault="00C40E83">
            <w:pPr>
              <w:spacing w:line="240" w:lineRule="auto"/>
              <w:jc w:val="both"/>
              <w:rPr>
                <w:rFonts w:eastAsia="Garamond"/>
              </w:rPr>
            </w:pPr>
          </w:p>
        </w:tc>
        <w:tc>
          <w:tcPr>
            <w:tcW w:w="285" w:type="dxa"/>
            <w:vAlign w:val="center"/>
          </w:tcPr>
          <w:p w14:paraId="695B6082" w14:textId="77777777" w:rsidR="00C40E83" w:rsidRPr="00F7360C" w:rsidRDefault="00C40E83">
            <w:pPr>
              <w:spacing w:line="240" w:lineRule="auto"/>
              <w:jc w:val="both"/>
              <w:rPr>
                <w:rFonts w:eastAsia="Garamond"/>
              </w:rPr>
            </w:pPr>
          </w:p>
        </w:tc>
        <w:tc>
          <w:tcPr>
            <w:tcW w:w="285" w:type="dxa"/>
            <w:vAlign w:val="center"/>
          </w:tcPr>
          <w:p w14:paraId="71925402" w14:textId="77777777" w:rsidR="00C40E83" w:rsidRPr="00F7360C" w:rsidRDefault="00C40E83">
            <w:pPr>
              <w:spacing w:line="240" w:lineRule="auto"/>
              <w:jc w:val="both"/>
              <w:rPr>
                <w:rFonts w:eastAsia="Garamond"/>
              </w:rPr>
            </w:pPr>
          </w:p>
        </w:tc>
        <w:tc>
          <w:tcPr>
            <w:tcW w:w="285" w:type="dxa"/>
            <w:vAlign w:val="center"/>
          </w:tcPr>
          <w:p w14:paraId="15ADC970" w14:textId="77777777" w:rsidR="00C40E83" w:rsidRPr="00F7360C" w:rsidRDefault="00C40E83">
            <w:pPr>
              <w:spacing w:line="240" w:lineRule="auto"/>
              <w:jc w:val="both"/>
              <w:rPr>
                <w:rFonts w:eastAsia="Garamond"/>
              </w:rPr>
            </w:pPr>
          </w:p>
        </w:tc>
        <w:tc>
          <w:tcPr>
            <w:tcW w:w="285" w:type="dxa"/>
            <w:vAlign w:val="center"/>
          </w:tcPr>
          <w:p w14:paraId="47159924" w14:textId="77777777" w:rsidR="00C40E83" w:rsidRPr="00F7360C" w:rsidRDefault="00C40E83">
            <w:pPr>
              <w:spacing w:line="240" w:lineRule="auto"/>
              <w:jc w:val="both"/>
              <w:rPr>
                <w:rFonts w:eastAsia="Garamond"/>
              </w:rPr>
            </w:pPr>
          </w:p>
        </w:tc>
        <w:tc>
          <w:tcPr>
            <w:tcW w:w="285" w:type="dxa"/>
            <w:vAlign w:val="center"/>
          </w:tcPr>
          <w:p w14:paraId="22A0D08C" w14:textId="77777777" w:rsidR="00C40E83" w:rsidRPr="00F7360C" w:rsidRDefault="00C40E83">
            <w:pPr>
              <w:spacing w:line="240" w:lineRule="auto"/>
              <w:jc w:val="both"/>
              <w:rPr>
                <w:rFonts w:eastAsia="Garamond"/>
              </w:rPr>
            </w:pPr>
          </w:p>
        </w:tc>
        <w:tc>
          <w:tcPr>
            <w:tcW w:w="285" w:type="dxa"/>
            <w:vAlign w:val="center"/>
          </w:tcPr>
          <w:p w14:paraId="0E6D55DE" w14:textId="77777777" w:rsidR="00C40E83" w:rsidRPr="00F7360C" w:rsidRDefault="00C40E83">
            <w:pPr>
              <w:spacing w:line="240" w:lineRule="auto"/>
              <w:jc w:val="both"/>
              <w:rPr>
                <w:rFonts w:eastAsia="Garamond"/>
              </w:rPr>
            </w:pPr>
          </w:p>
        </w:tc>
        <w:tc>
          <w:tcPr>
            <w:tcW w:w="285" w:type="dxa"/>
            <w:vAlign w:val="center"/>
          </w:tcPr>
          <w:p w14:paraId="1383D24F" w14:textId="77777777" w:rsidR="00C40E83" w:rsidRPr="00F7360C" w:rsidRDefault="00C40E83">
            <w:pPr>
              <w:spacing w:line="240" w:lineRule="auto"/>
              <w:jc w:val="both"/>
              <w:rPr>
                <w:rFonts w:eastAsia="Garamond"/>
              </w:rPr>
            </w:pPr>
          </w:p>
        </w:tc>
        <w:tc>
          <w:tcPr>
            <w:tcW w:w="315" w:type="dxa"/>
            <w:vAlign w:val="center"/>
          </w:tcPr>
          <w:p w14:paraId="4327DE11" w14:textId="77777777" w:rsidR="00C40E83" w:rsidRPr="00F7360C" w:rsidRDefault="00C40E83">
            <w:pPr>
              <w:spacing w:line="240" w:lineRule="auto"/>
              <w:jc w:val="both"/>
              <w:rPr>
                <w:rFonts w:eastAsia="Garamond"/>
              </w:rPr>
            </w:pPr>
          </w:p>
        </w:tc>
        <w:tc>
          <w:tcPr>
            <w:tcW w:w="255" w:type="dxa"/>
            <w:vAlign w:val="center"/>
          </w:tcPr>
          <w:p w14:paraId="6B7F02F2" w14:textId="77777777" w:rsidR="00C40E83" w:rsidRPr="00F7360C" w:rsidRDefault="00C40E83">
            <w:pPr>
              <w:spacing w:line="240" w:lineRule="auto"/>
              <w:jc w:val="both"/>
              <w:rPr>
                <w:rFonts w:eastAsia="Garamond"/>
              </w:rPr>
            </w:pPr>
          </w:p>
        </w:tc>
      </w:tr>
      <w:tr w:rsidR="00C40E83" w:rsidRPr="00F7360C" w14:paraId="543C6C10" w14:textId="77777777">
        <w:tc>
          <w:tcPr>
            <w:tcW w:w="3885" w:type="dxa"/>
            <w:vAlign w:val="center"/>
          </w:tcPr>
          <w:p w14:paraId="7427E351" w14:textId="77777777" w:rsidR="00C40E83" w:rsidRPr="00DA3CFC" w:rsidRDefault="00E36976">
            <w:pPr>
              <w:spacing w:line="240" w:lineRule="auto"/>
              <w:jc w:val="both"/>
              <w:rPr>
                <w:rFonts w:eastAsia="Garamond"/>
              </w:rPr>
            </w:pPr>
            <w:r w:rsidRPr="00DA3CFC">
              <w:rPr>
                <w:rFonts w:eastAsia="Garamond"/>
              </w:rPr>
              <w:t>Chapter 1 Preparation</w:t>
            </w:r>
          </w:p>
        </w:tc>
        <w:tc>
          <w:tcPr>
            <w:tcW w:w="285" w:type="dxa"/>
            <w:vAlign w:val="center"/>
          </w:tcPr>
          <w:p w14:paraId="39488F04" w14:textId="77777777" w:rsidR="00C40E83" w:rsidRPr="00F7360C" w:rsidRDefault="00C40E83">
            <w:pPr>
              <w:spacing w:line="240" w:lineRule="auto"/>
              <w:jc w:val="both"/>
              <w:rPr>
                <w:rFonts w:eastAsia="Garamond"/>
              </w:rPr>
            </w:pPr>
          </w:p>
        </w:tc>
        <w:tc>
          <w:tcPr>
            <w:tcW w:w="285" w:type="dxa"/>
            <w:vAlign w:val="center"/>
          </w:tcPr>
          <w:p w14:paraId="2FA36F49" w14:textId="77777777" w:rsidR="00C40E83" w:rsidRPr="00F7360C" w:rsidRDefault="00C40E83">
            <w:pPr>
              <w:spacing w:line="240" w:lineRule="auto"/>
              <w:jc w:val="both"/>
              <w:rPr>
                <w:rFonts w:eastAsia="Garamond"/>
              </w:rPr>
            </w:pPr>
          </w:p>
        </w:tc>
        <w:tc>
          <w:tcPr>
            <w:tcW w:w="285" w:type="dxa"/>
            <w:vAlign w:val="center"/>
          </w:tcPr>
          <w:p w14:paraId="2BF10D66" w14:textId="77777777" w:rsidR="00C40E83" w:rsidRPr="00F7360C" w:rsidRDefault="00C40E83">
            <w:pPr>
              <w:spacing w:line="240" w:lineRule="auto"/>
              <w:jc w:val="both"/>
              <w:rPr>
                <w:rFonts w:eastAsia="Garamond"/>
              </w:rPr>
            </w:pPr>
          </w:p>
        </w:tc>
        <w:tc>
          <w:tcPr>
            <w:tcW w:w="285" w:type="dxa"/>
            <w:shd w:val="clear" w:color="auto" w:fill="93C47D"/>
            <w:vAlign w:val="center"/>
          </w:tcPr>
          <w:p w14:paraId="599BDFA4" w14:textId="77777777" w:rsidR="00C40E83" w:rsidRPr="00F7360C" w:rsidRDefault="00C40E83">
            <w:pPr>
              <w:spacing w:line="240" w:lineRule="auto"/>
              <w:jc w:val="both"/>
              <w:rPr>
                <w:rFonts w:eastAsia="Garamond"/>
              </w:rPr>
            </w:pPr>
          </w:p>
        </w:tc>
        <w:tc>
          <w:tcPr>
            <w:tcW w:w="285" w:type="dxa"/>
            <w:shd w:val="clear" w:color="auto" w:fill="93C47D"/>
            <w:vAlign w:val="center"/>
          </w:tcPr>
          <w:p w14:paraId="4BDF6B66" w14:textId="77777777" w:rsidR="00C40E83" w:rsidRPr="00F7360C" w:rsidRDefault="00C40E83">
            <w:pPr>
              <w:spacing w:line="240" w:lineRule="auto"/>
              <w:jc w:val="both"/>
              <w:rPr>
                <w:rFonts w:eastAsia="Garamond"/>
              </w:rPr>
            </w:pPr>
          </w:p>
        </w:tc>
        <w:tc>
          <w:tcPr>
            <w:tcW w:w="285" w:type="dxa"/>
            <w:shd w:val="clear" w:color="auto" w:fill="93C47D"/>
            <w:vAlign w:val="center"/>
          </w:tcPr>
          <w:p w14:paraId="5527F335" w14:textId="77777777" w:rsidR="00C40E83" w:rsidRPr="00F7360C" w:rsidRDefault="00C40E83">
            <w:pPr>
              <w:spacing w:line="240" w:lineRule="auto"/>
              <w:jc w:val="both"/>
              <w:rPr>
                <w:rFonts w:eastAsia="Garamond"/>
              </w:rPr>
            </w:pPr>
          </w:p>
        </w:tc>
        <w:tc>
          <w:tcPr>
            <w:tcW w:w="285" w:type="dxa"/>
            <w:shd w:val="clear" w:color="auto" w:fill="93C47D"/>
            <w:vAlign w:val="center"/>
          </w:tcPr>
          <w:p w14:paraId="78AA1935" w14:textId="77777777" w:rsidR="00C40E83" w:rsidRPr="00F7360C" w:rsidRDefault="00C40E83">
            <w:pPr>
              <w:spacing w:line="240" w:lineRule="auto"/>
              <w:jc w:val="both"/>
              <w:rPr>
                <w:rFonts w:eastAsia="Garamond"/>
              </w:rPr>
            </w:pPr>
          </w:p>
        </w:tc>
        <w:tc>
          <w:tcPr>
            <w:tcW w:w="285" w:type="dxa"/>
            <w:shd w:val="clear" w:color="auto" w:fill="93C47D"/>
            <w:vAlign w:val="center"/>
          </w:tcPr>
          <w:p w14:paraId="3096081B" w14:textId="77777777" w:rsidR="00C40E83" w:rsidRPr="00F7360C" w:rsidRDefault="00C40E83">
            <w:pPr>
              <w:spacing w:line="240" w:lineRule="auto"/>
              <w:jc w:val="both"/>
              <w:rPr>
                <w:rFonts w:eastAsia="Garamond"/>
              </w:rPr>
            </w:pPr>
          </w:p>
        </w:tc>
        <w:tc>
          <w:tcPr>
            <w:tcW w:w="285" w:type="dxa"/>
            <w:shd w:val="clear" w:color="auto" w:fill="93C47D"/>
            <w:vAlign w:val="center"/>
          </w:tcPr>
          <w:p w14:paraId="06C1C569" w14:textId="77777777" w:rsidR="00C40E83" w:rsidRPr="00F7360C" w:rsidRDefault="00C40E83">
            <w:pPr>
              <w:spacing w:line="240" w:lineRule="auto"/>
              <w:jc w:val="both"/>
              <w:rPr>
                <w:rFonts w:eastAsia="Garamond"/>
              </w:rPr>
            </w:pPr>
          </w:p>
        </w:tc>
        <w:tc>
          <w:tcPr>
            <w:tcW w:w="285" w:type="dxa"/>
            <w:vAlign w:val="center"/>
          </w:tcPr>
          <w:p w14:paraId="52BEF934" w14:textId="77777777" w:rsidR="00C40E83" w:rsidRPr="00F7360C" w:rsidRDefault="00C40E83">
            <w:pPr>
              <w:spacing w:line="240" w:lineRule="auto"/>
              <w:jc w:val="both"/>
              <w:rPr>
                <w:rFonts w:eastAsia="Garamond"/>
              </w:rPr>
            </w:pPr>
          </w:p>
        </w:tc>
        <w:tc>
          <w:tcPr>
            <w:tcW w:w="285" w:type="dxa"/>
            <w:vAlign w:val="center"/>
          </w:tcPr>
          <w:p w14:paraId="036B123E" w14:textId="77777777" w:rsidR="00C40E83" w:rsidRPr="00F7360C" w:rsidRDefault="00C40E83">
            <w:pPr>
              <w:spacing w:line="240" w:lineRule="auto"/>
              <w:jc w:val="both"/>
              <w:rPr>
                <w:rFonts w:eastAsia="Garamond"/>
              </w:rPr>
            </w:pPr>
          </w:p>
        </w:tc>
        <w:tc>
          <w:tcPr>
            <w:tcW w:w="285" w:type="dxa"/>
            <w:vAlign w:val="center"/>
          </w:tcPr>
          <w:p w14:paraId="3DA7798A" w14:textId="77777777" w:rsidR="00C40E83" w:rsidRPr="00F7360C" w:rsidRDefault="00C40E83">
            <w:pPr>
              <w:spacing w:line="240" w:lineRule="auto"/>
              <w:jc w:val="both"/>
              <w:rPr>
                <w:rFonts w:eastAsia="Garamond"/>
              </w:rPr>
            </w:pPr>
          </w:p>
        </w:tc>
        <w:tc>
          <w:tcPr>
            <w:tcW w:w="285" w:type="dxa"/>
            <w:vAlign w:val="center"/>
          </w:tcPr>
          <w:p w14:paraId="5CEE72A1" w14:textId="77777777" w:rsidR="00C40E83" w:rsidRPr="00F7360C" w:rsidRDefault="00C40E83">
            <w:pPr>
              <w:spacing w:line="240" w:lineRule="auto"/>
              <w:jc w:val="both"/>
              <w:rPr>
                <w:rFonts w:eastAsia="Garamond"/>
              </w:rPr>
            </w:pPr>
          </w:p>
        </w:tc>
        <w:tc>
          <w:tcPr>
            <w:tcW w:w="285" w:type="dxa"/>
            <w:vAlign w:val="center"/>
          </w:tcPr>
          <w:p w14:paraId="42B07FFA" w14:textId="77777777" w:rsidR="00C40E83" w:rsidRPr="00F7360C" w:rsidRDefault="00C40E83">
            <w:pPr>
              <w:spacing w:line="240" w:lineRule="auto"/>
              <w:jc w:val="both"/>
              <w:rPr>
                <w:rFonts w:eastAsia="Garamond"/>
              </w:rPr>
            </w:pPr>
          </w:p>
        </w:tc>
        <w:tc>
          <w:tcPr>
            <w:tcW w:w="315" w:type="dxa"/>
            <w:vAlign w:val="center"/>
          </w:tcPr>
          <w:p w14:paraId="082A6C78" w14:textId="77777777" w:rsidR="00C40E83" w:rsidRPr="00F7360C" w:rsidRDefault="00C40E83">
            <w:pPr>
              <w:spacing w:line="240" w:lineRule="auto"/>
              <w:jc w:val="both"/>
              <w:rPr>
                <w:rFonts w:eastAsia="Garamond"/>
              </w:rPr>
            </w:pPr>
          </w:p>
        </w:tc>
        <w:tc>
          <w:tcPr>
            <w:tcW w:w="255" w:type="dxa"/>
            <w:vAlign w:val="center"/>
          </w:tcPr>
          <w:p w14:paraId="5E8FF87B" w14:textId="77777777" w:rsidR="00C40E83" w:rsidRPr="00F7360C" w:rsidRDefault="00C40E83">
            <w:pPr>
              <w:spacing w:line="240" w:lineRule="auto"/>
              <w:jc w:val="both"/>
              <w:rPr>
                <w:rFonts w:eastAsia="Garamond"/>
              </w:rPr>
            </w:pPr>
          </w:p>
        </w:tc>
      </w:tr>
      <w:tr w:rsidR="00C40E83" w:rsidRPr="00F7360C" w14:paraId="5C1B3287" w14:textId="77777777">
        <w:trPr>
          <w:trHeight w:val="285"/>
        </w:trPr>
        <w:tc>
          <w:tcPr>
            <w:tcW w:w="3885" w:type="dxa"/>
            <w:vAlign w:val="center"/>
          </w:tcPr>
          <w:p w14:paraId="2D0A7270" w14:textId="77777777" w:rsidR="00C40E83" w:rsidRPr="00DA3CFC" w:rsidRDefault="00E36976">
            <w:pPr>
              <w:spacing w:line="240" w:lineRule="auto"/>
              <w:jc w:val="both"/>
              <w:rPr>
                <w:rFonts w:eastAsia="Garamond"/>
              </w:rPr>
            </w:pPr>
            <w:r w:rsidRPr="00DA3CFC">
              <w:rPr>
                <w:rFonts w:eastAsia="Garamond"/>
              </w:rPr>
              <w:t>Research Proposal Preparation</w:t>
            </w:r>
          </w:p>
        </w:tc>
        <w:tc>
          <w:tcPr>
            <w:tcW w:w="285" w:type="dxa"/>
            <w:vAlign w:val="center"/>
          </w:tcPr>
          <w:p w14:paraId="04D4F740" w14:textId="77777777" w:rsidR="00C40E83" w:rsidRPr="00F7360C" w:rsidRDefault="00C40E83">
            <w:pPr>
              <w:spacing w:line="240" w:lineRule="auto"/>
              <w:jc w:val="both"/>
              <w:rPr>
                <w:rFonts w:eastAsia="Garamond"/>
              </w:rPr>
            </w:pPr>
          </w:p>
        </w:tc>
        <w:tc>
          <w:tcPr>
            <w:tcW w:w="285" w:type="dxa"/>
            <w:vAlign w:val="center"/>
          </w:tcPr>
          <w:p w14:paraId="791E0D71" w14:textId="77777777" w:rsidR="00C40E83" w:rsidRPr="00F7360C" w:rsidRDefault="00C40E83">
            <w:pPr>
              <w:spacing w:line="240" w:lineRule="auto"/>
              <w:jc w:val="both"/>
              <w:rPr>
                <w:rFonts w:eastAsia="Garamond"/>
              </w:rPr>
            </w:pPr>
          </w:p>
        </w:tc>
        <w:tc>
          <w:tcPr>
            <w:tcW w:w="285" w:type="dxa"/>
            <w:vAlign w:val="center"/>
          </w:tcPr>
          <w:p w14:paraId="10F694ED" w14:textId="77777777" w:rsidR="00C40E83" w:rsidRPr="00F7360C" w:rsidRDefault="00C40E83">
            <w:pPr>
              <w:spacing w:line="240" w:lineRule="auto"/>
              <w:jc w:val="both"/>
              <w:rPr>
                <w:rFonts w:eastAsia="Garamond"/>
              </w:rPr>
            </w:pPr>
          </w:p>
        </w:tc>
        <w:tc>
          <w:tcPr>
            <w:tcW w:w="285" w:type="dxa"/>
            <w:vAlign w:val="center"/>
          </w:tcPr>
          <w:p w14:paraId="5EBBF8B9" w14:textId="77777777" w:rsidR="00C40E83" w:rsidRPr="00F7360C" w:rsidRDefault="00C40E83">
            <w:pPr>
              <w:spacing w:line="240" w:lineRule="auto"/>
              <w:jc w:val="both"/>
              <w:rPr>
                <w:rFonts w:eastAsia="Garamond"/>
              </w:rPr>
            </w:pPr>
          </w:p>
        </w:tc>
        <w:tc>
          <w:tcPr>
            <w:tcW w:w="285" w:type="dxa"/>
            <w:vAlign w:val="center"/>
          </w:tcPr>
          <w:p w14:paraId="6C41CCFC" w14:textId="77777777" w:rsidR="00C40E83" w:rsidRPr="00F7360C" w:rsidRDefault="00C40E83">
            <w:pPr>
              <w:spacing w:line="240" w:lineRule="auto"/>
              <w:jc w:val="both"/>
              <w:rPr>
                <w:rFonts w:eastAsia="Garamond"/>
              </w:rPr>
            </w:pPr>
          </w:p>
        </w:tc>
        <w:tc>
          <w:tcPr>
            <w:tcW w:w="285" w:type="dxa"/>
            <w:vAlign w:val="center"/>
          </w:tcPr>
          <w:p w14:paraId="3361E273" w14:textId="77777777" w:rsidR="00C40E83" w:rsidRPr="00F7360C" w:rsidRDefault="00C40E83">
            <w:pPr>
              <w:spacing w:line="240" w:lineRule="auto"/>
              <w:jc w:val="both"/>
              <w:rPr>
                <w:rFonts w:eastAsia="Garamond"/>
              </w:rPr>
            </w:pPr>
          </w:p>
        </w:tc>
        <w:tc>
          <w:tcPr>
            <w:tcW w:w="285" w:type="dxa"/>
            <w:vAlign w:val="center"/>
          </w:tcPr>
          <w:p w14:paraId="4D3915D7" w14:textId="77777777" w:rsidR="00C40E83" w:rsidRPr="00F7360C" w:rsidRDefault="00C40E83">
            <w:pPr>
              <w:spacing w:line="240" w:lineRule="auto"/>
              <w:jc w:val="both"/>
              <w:rPr>
                <w:rFonts w:eastAsia="Garamond"/>
              </w:rPr>
            </w:pPr>
          </w:p>
        </w:tc>
        <w:tc>
          <w:tcPr>
            <w:tcW w:w="285" w:type="dxa"/>
            <w:shd w:val="clear" w:color="auto" w:fill="FFFFFF"/>
            <w:vAlign w:val="center"/>
          </w:tcPr>
          <w:p w14:paraId="2207BE8F" w14:textId="77777777" w:rsidR="00C40E83" w:rsidRPr="00F7360C" w:rsidRDefault="00C40E83">
            <w:pPr>
              <w:spacing w:line="240" w:lineRule="auto"/>
              <w:jc w:val="both"/>
              <w:rPr>
                <w:rFonts w:eastAsia="Garamond"/>
              </w:rPr>
            </w:pPr>
          </w:p>
        </w:tc>
        <w:tc>
          <w:tcPr>
            <w:tcW w:w="285" w:type="dxa"/>
            <w:shd w:val="clear" w:color="auto" w:fill="FFFFFF"/>
            <w:vAlign w:val="center"/>
          </w:tcPr>
          <w:p w14:paraId="1E264B8B" w14:textId="77777777" w:rsidR="00C40E83" w:rsidRPr="00F7360C" w:rsidRDefault="00C40E83">
            <w:pPr>
              <w:spacing w:line="240" w:lineRule="auto"/>
              <w:jc w:val="both"/>
              <w:rPr>
                <w:rFonts w:eastAsia="Garamond"/>
              </w:rPr>
            </w:pPr>
          </w:p>
        </w:tc>
        <w:tc>
          <w:tcPr>
            <w:tcW w:w="285" w:type="dxa"/>
            <w:shd w:val="clear" w:color="auto" w:fill="93C47D"/>
            <w:vAlign w:val="center"/>
          </w:tcPr>
          <w:p w14:paraId="3E2CD3EF" w14:textId="77777777" w:rsidR="00C40E83" w:rsidRPr="00F7360C" w:rsidRDefault="00C40E83">
            <w:pPr>
              <w:spacing w:line="240" w:lineRule="auto"/>
              <w:jc w:val="both"/>
              <w:rPr>
                <w:rFonts w:eastAsia="Garamond"/>
              </w:rPr>
            </w:pPr>
          </w:p>
        </w:tc>
        <w:tc>
          <w:tcPr>
            <w:tcW w:w="285" w:type="dxa"/>
            <w:shd w:val="clear" w:color="auto" w:fill="93C47D"/>
            <w:vAlign w:val="center"/>
          </w:tcPr>
          <w:p w14:paraId="58CB59C1" w14:textId="77777777" w:rsidR="00C40E83" w:rsidRPr="00F7360C" w:rsidRDefault="00C40E83">
            <w:pPr>
              <w:spacing w:line="240" w:lineRule="auto"/>
              <w:jc w:val="both"/>
              <w:rPr>
                <w:rFonts w:eastAsia="Garamond"/>
              </w:rPr>
            </w:pPr>
          </w:p>
        </w:tc>
        <w:tc>
          <w:tcPr>
            <w:tcW w:w="285" w:type="dxa"/>
            <w:shd w:val="clear" w:color="auto" w:fill="93C47D"/>
            <w:vAlign w:val="center"/>
          </w:tcPr>
          <w:p w14:paraId="0C3F2A77" w14:textId="77777777" w:rsidR="00C40E83" w:rsidRPr="00F7360C" w:rsidRDefault="00C40E83">
            <w:pPr>
              <w:spacing w:line="240" w:lineRule="auto"/>
              <w:jc w:val="both"/>
              <w:rPr>
                <w:rFonts w:eastAsia="Garamond"/>
              </w:rPr>
            </w:pPr>
          </w:p>
        </w:tc>
        <w:tc>
          <w:tcPr>
            <w:tcW w:w="285" w:type="dxa"/>
            <w:vAlign w:val="center"/>
          </w:tcPr>
          <w:p w14:paraId="6E4CD98A" w14:textId="77777777" w:rsidR="00C40E83" w:rsidRPr="00F7360C" w:rsidRDefault="00C40E83">
            <w:pPr>
              <w:spacing w:line="240" w:lineRule="auto"/>
              <w:jc w:val="both"/>
              <w:rPr>
                <w:rFonts w:eastAsia="Garamond"/>
              </w:rPr>
            </w:pPr>
          </w:p>
        </w:tc>
        <w:tc>
          <w:tcPr>
            <w:tcW w:w="285" w:type="dxa"/>
            <w:vAlign w:val="center"/>
          </w:tcPr>
          <w:p w14:paraId="154279D2" w14:textId="77777777" w:rsidR="00C40E83" w:rsidRPr="00F7360C" w:rsidRDefault="00C40E83">
            <w:pPr>
              <w:spacing w:line="240" w:lineRule="auto"/>
              <w:jc w:val="both"/>
              <w:rPr>
                <w:rFonts w:eastAsia="Garamond"/>
              </w:rPr>
            </w:pPr>
          </w:p>
        </w:tc>
        <w:tc>
          <w:tcPr>
            <w:tcW w:w="315" w:type="dxa"/>
            <w:vAlign w:val="center"/>
          </w:tcPr>
          <w:p w14:paraId="32483C57" w14:textId="77777777" w:rsidR="00C40E83" w:rsidRPr="00F7360C" w:rsidRDefault="00C40E83">
            <w:pPr>
              <w:spacing w:line="240" w:lineRule="auto"/>
              <w:jc w:val="both"/>
              <w:rPr>
                <w:rFonts w:eastAsia="Garamond"/>
              </w:rPr>
            </w:pPr>
          </w:p>
        </w:tc>
        <w:tc>
          <w:tcPr>
            <w:tcW w:w="255" w:type="dxa"/>
            <w:vAlign w:val="center"/>
          </w:tcPr>
          <w:p w14:paraId="183FA149" w14:textId="77777777" w:rsidR="00C40E83" w:rsidRPr="00F7360C" w:rsidRDefault="00C40E83">
            <w:pPr>
              <w:spacing w:line="240" w:lineRule="auto"/>
              <w:jc w:val="both"/>
              <w:rPr>
                <w:rFonts w:eastAsia="Garamond"/>
              </w:rPr>
            </w:pPr>
          </w:p>
        </w:tc>
      </w:tr>
    </w:tbl>
    <w:p w14:paraId="1A6E4A0D" w14:textId="77777777" w:rsidR="00C40E83" w:rsidRPr="00DA3CFC" w:rsidRDefault="00C40E83">
      <w:pPr>
        <w:spacing w:line="240" w:lineRule="auto"/>
        <w:jc w:val="both"/>
        <w:rPr>
          <w:rFonts w:eastAsia="Garamond"/>
        </w:rPr>
      </w:pPr>
    </w:p>
    <w:tbl>
      <w:tblPr>
        <w:tblStyle w:val="a0"/>
        <w:tblW w:w="85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7"/>
        <w:gridCol w:w="289"/>
        <w:gridCol w:w="290"/>
        <w:gridCol w:w="289"/>
        <w:gridCol w:w="290"/>
        <w:gridCol w:w="290"/>
        <w:gridCol w:w="289"/>
        <w:gridCol w:w="290"/>
        <w:gridCol w:w="290"/>
        <w:gridCol w:w="289"/>
        <w:gridCol w:w="290"/>
        <w:gridCol w:w="289"/>
        <w:gridCol w:w="290"/>
        <w:gridCol w:w="290"/>
        <w:gridCol w:w="289"/>
        <w:gridCol w:w="290"/>
        <w:gridCol w:w="290"/>
      </w:tblGrid>
      <w:tr w:rsidR="00C40E83" w:rsidRPr="00F7360C" w14:paraId="28730D39" w14:textId="77777777">
        <w:trPr>
          <w:trHeight w:val="305"/>
        </w:trPr>
        <w:tc>
          <w:tcPr>
            <w:tcW w:w="3888" w:type="dxa"/>
            <w:vAlign w:val="center"/>
          </w:tcPr>
          <w:p w14:paraId="141B8282" w14:textId="77777777" w:rsidR="00C40E83" w:rsidRPr="00DA3CFC" w:rsidRDefault="00E36976">
            <w:pPr>
              <w:spacing w:line="240" w:lineRule="auto"/>
              <w:jc w:val="both"/>
              <w:rPr>
                <w:rFonts w:eastAsia="Garamond"/>
              </w:rPr>
            </w:pPr>
            <w:r w:rsidRPr="00DA3CFC">
              <w:rPr>
                <w:rFonts w:eastAsia="Garamond"/>
              </w:rPr>
              <w:t>Thesis 1</w:t>
            </w:r>
          </w:p>
        </w:tc>
        <w:tc>
          <w:tcPr>
            <w:tcW w:w="1158" w:type="dxa"/>
            <w:gridSpan w:val="4"/>
            <w:vAlign w:val="center"/>
          </w:tcPr>
          <w:p w14:paraId="7E6A6806" w14:textId="77777777" w:rsidR="00C40E83" w:rsidRPr="00DA3CFC" w:rsidRDefault="00E36976">
            <w:pPr>
              <w:spacing w:line="240" w:lineRule="auto"/>
              <w:jc w:val="both"/>
              <w:rPr>
                <w:rFonts w:eastAsia="Garamond"/>
              </w:rPr>
            </w:pPr>
            <w:r w:rsidRPr="00DA3CFC">
              <w:rPr>
                <w:rFonts w:eastAsia="Garamond"/>
              </w:rPr>
              <w:t>May ‘25</w:t>
            </w:r>
          </w:p>
        </w:tc>
        <w:tc>
          <w:tcPr>
            <w:tcW w:w="1159" w:type="dxa"/>
            <w:gridSpan w:val="4"/>
            <w:vAlign w:val="center"/>
          </w:tcPr>
          <w:p w14:paraId="5325B43A" w14:textId="77777777" w:rsidR="00C40E83" w:rsidRPr="00DA3CFC" w:rsidRDefault="00E36976">
            <w:pPr>
              <w:spacing w:line="240" w:lineRule="auto"/>
              <w:jc w:val="both"/>
              <w:rPr>
                <w:rFonts w:eastAsia="Garamond"/>
              </w:rPr>
            </w:pPr>
            <w:r w:rsidRPr="00DA3CFC">
              <w:rPr>
                <w:rFonts w:eastAsia="Garamond"/>
              </w:rPr>
              <w:t>Jun ‘25</w:t>
            </w:r>
          </w:p>
        </w:tc>
        <w:tc>
          <w:tcPr>
            <w:tcW w:w="1158" w:type="dxa"/>
            <w:gridSpan w:val="4"/>
            <w:vAlign w:val="center"/>
          </w:tcPr>
          <w:p w14:paraId="687FED42" w14:textId="77777777" w:rsidR="00C40E83" w:rsidRPr="00DA3CFC" w:rsidRDefault="00E36976">
            <w:pPr>
              <w:spacing w:line="240" w:lineRule="auto"/>
              <w:jc w:val="both"/>
              <w:rPr>
                <w:rFonts w:eastAsia="Garamond"/>
              </w:rPr>
            </w:pPr>
            <w:r w:rsidRPr="00DA3CFC">
              <w:rPr>
                <w:rFonts w:eastAsia="Garamond"/>
              </w:rPr>
              <w:t>Jul ‘25</w:t>
            </w:r>
          </w:p>
        </w:tc>
        <w:tc>
          <w:tcPr>
            <w:tcW w:w="1159" w:type="dxa"/>
            <w:gridSpan w:val="4"/>
            <w:vAlign w:val="center"/>
          </w:tcPr>
          <w:p w14:paraId="0EBDF52A" w14:textId="77777777" w:rsidR="00C40E83" w:rsidRPr="00DA3CFC" w:rsidRDefault="00E36976">
            <w:pPr>
              <w:spacing w:line="240" w:lineRule="auto"/>
              <w:jc w:val="both"/>
              <w:rPr>
                <w:rFonts w:eastAsia="Garamond"/>
              </w:rPr>
            </w:pPr>
            <w:r w:rsidRPr="00DA3CFC">
              <w:rPr>
                <w:rFonts w:eastAsia="Garamond"/>
              </w:rPr>
              <w:t>Aug ‘25</w:t>
            </w:r>
          </w:p>
        </w:tc>
      </w:tr>
      <w:tr w:rsidR="00C40E83" w:rsidRPr="00F7360C" w14:paraId="292CC407" w14:textId="77777777">
        <w:trPr>
          <w:trHeight w:val="267"/>
        </w:trPr>
        <w:tc>
          <w:tcPr>
            <w:tcW w:w="3888" w:type="dxa"/>
            <w:vAlign w:val="center"/>
          </w:tcPr>
          <w:p w14:paraId="60CF09B0" w14:textId="77777777" w:rsidR="00C40E83" w:rsidRPr="00DA3CFC" w:rsidRDefault="00E36976">
            <w:pPr>
              <w:spacing w:line="240" w:lineRule="auto"/>
              <w:jc w:val="both"/>
              <w:rPr>
                <w:rFonts w:eastAsia="Garamond"/>
              </w:rPr>
            </w:pPr>
            <w:r w:rsidRPr="00DA3CFC">
              <w:rPr>
                <w:rFonts w:eastAsia="Garamond"/>
              </w:rPr>
              <w:t>Initial Writing of Chapter 3 - 4</w:t>
            </w:r>
          </w:p>
        </w:tc>
        <w:tc>
          <w:tcPr>
            <w:tcW w:w="289" w:type="dxa"/>
            <w:vAlign w:val="center"/>
          </w:tcPr>
          <w:p w14:paraId="01B397CF" w14:textId="77777777" w:rsidR="00C40E83" w:rsidRPr="00F7360C" w:rsidRDefault="00C40E83">
            <w:pPr>
              <w:spacing w:line="240" w:lineRule="auto"/>
              <w:jc w:val="both"/>
              <w:rPr>
                <w:rFonts w:eastAsia="Garamond"/>
              </w:rPr>
            </w:pPr>
          </w:p>
        </w:tc>
        <w:tc>
          <w:tcPr>
            <w:tcW w:w="290" w:type="dxa"/>
            <w:shd w:val="clear" w:color="auto" w:fill="93C47D"/>
            <w:vAlign w:val="center"/>
          </w:tcPr>
          <w:p w14:paraId="61D37EC5" w14:textId="77777777" w:rsidR="00C40E83" w:rsidRPr="00F7360C" w:rsidRDefault="00C40E83">
            <w:pPr>
              <w:spacing w:line="240" w:lineRule="auto"/>
              <w:jc w:val="both"/>
              <w:rPr>
                <w:rFonts w:eastAsia="Garamond"/>
              </w:rPr>
            </w:pPr>
          </w:p>
        </w:tc>
        <w:tc>
          <w:tcPr>
            <w:tcW w:w="289" w:type="dxa"/>
            <w:shd w:val="clear" w:color="auto" w:fill="93C47D"/>
            <w:vAlign w:val="center"/>
          </w:tcPr>
          <w:p w14:paraId="09B3299B" w14:textId="77777777" w:rsidR="00C40E83" w:rsidRPr="00F7360C" w:rsidRDefault="00C40E83">
            <w:pPr>
              <w:spacing w:line="240" w:lineRule="auto"/>
              <w:jc w:val="both"/>
              <w:rPr>
                <w:rFonts w:eastAsia="Garamond"/>
              </w:rPr>
            </w:pPr>
          </w:p>
        </w:tc>
        <w:tc>
          <w:tcPr>
            <w:tcW w:w="290" w:type="dxa"/>
            <w:shd w:val="clear" w:color="auto" w:fill="93C47D"/>
            <w:vAlign w:val="center"/>
          </w:tcPr>
          <w:p w14:paraId="394FE837" w14:textId="77777777" w:rsidR="00C40E83" w:rsidRPr="00F7360C" w:rsidRDefault="00C40E83">
            <w:pPr>
              <w:spacing w:line="240" w:lineRule="auto"/>
              <w:jc w:val="both"/>
              <w:rPr>
                <w:rFonts w:eastAsia="Garamond"/>
              </w:rPr>
            </w:pPr>
          </w:p>
        </w:tc>
        <w:tc>
          <w:tcPr>
            <w:tcW w:w="290" w:type="dxa"/>
            <w:shd w:val="clear" w:color="auto" w:fill="93C47D"/>
            <w:vAlign w:val="center"/>
          </w:tcPr>
          <w:p w14:paraId="498C55B4" w14:textId="77777777" w:rsidR="00C40E83" w:rsidRPr="00F7360C" w:rsidRDefault="00C40E83">
            <w:pPr>
              <w:spacing w:line="240" w:lineRule="auto"/>
              <w:jc w:val="both"/>
              <w:rPr>
                <w:rFonts w:eastAsia="Garamond"/>
              </w:rPr>
            </w:pPr>
          </w:p>
        </w:tc>
        <w:tc>
          <w:tcPr>
            <w:tcW w:w="289" w:type="dxa"/>
            <w:shd w:val="clear" w:color="auto" w:fill="93C47D"/>
            <w:vAlign w:val="center"/>
          </w:tcPr>
          <w:p w14:paraId="27C0BE6C" w14:textId="77777777" w:rsidR="00C40E83" w:rsidRPr="00F7360C" w:rsidRDefault="00C40E83">
            <w:pPr>
              <w:spacing w:line="240" w:lineRule="auto"/>
              <w:jc w:val="both"/>
              <w:rPr>
                <w:rFonts w:eastAsia="Garamond"/>
              </w:rPr>
            </w:pPr>
          </w:p>
        </w:tc>
        <w:tc>
          <w:tcPr>
            <w:tcW w:w="290" w:type="dxa"/>
            <w:shd w:val="clear" w:color="auto" w:fill="93C47D"/>
            <w:vAlign w:val="center"/>
          </w:tcPr>
          <w:p w14:paraId="2855FB85" w14:textId="77777777" w:rsidR="00C40E83" w:rsidRPr="00F7360C" w:rsidRDefault="00C40E83">
            <w:pPr>
              <w:spacing w:line="240" w:lineRule="auto"/>
              <w:jc w:val="both"/>
              <w:rPr>
                <w:rFonts w:eastAsia="Garamond"/>
              </w:rPr>
            </w:pPr>
          </w:p>
        </w:tc>
        <w:tc>
          <w:tcPr>
            <w:tcW w:w="290" w:type="dxa"/>
            <w:shd w:val="clear" w:color="auto" w:fill="93C47D"/>
            <w:vAlign w:val="center"/>
          </w:tcPr>
          <w:p w14:paraId="059EDF55" w14:textId="77777777" w:rsidR="00C40E83" w:rsidRPr="00F7360C" w:rsidRDefault="00C40E83">
            <w:pPr>
              <w:spacing w:line="240" w:lineRule="auto"/>
              <w:jc w:val="both"/>
              <w:rPr>
                <w:rFonts w:eastAsia="Garamond"/>
              </w:rPr>
            </w:pPr>
          </w:p>
        </w:tc>
        <w:tc>
          <w:tcPr>
            <w:tcW w:w="289" w:type="dxa"/>
            <w:shd w:val="clear" w:color="auto" w:fill="93C47D"/>
            <w:vAlign w:val="center"/>
          </w:tcPr>
          <w:p w14:paraId="3AEA7454" w14:textId="77777777" w:rsidR="00C40E83" w:rsidRPr="00F7360C" w:rsidRDefault="00C40E83">
            <w:pPr>
              <w:spacing w:line="240" w:lineRule="auto"/>
              <w:jc w:val="both"/>
              <w:rPr>
                <w:rFonts w:eastAsia="Garamond"/>
              </w:rPr>
            </w:pPr>
          </w:p>
        </w:tc>
        <w:tc>
          <w:tcPr>
            <w:tcW w:w="290" w:type="dxa"/>
            <w:vAlign w:val="center"/>
          </w:tcPr>
          <w:p w14:paraId="4F7D9A0C" w14:textId="77777777" w:rsidR="00C40E83" w:rsidRPr="00F7360C" w:rsidRDefault="00C40E83">
            <w:pPr>
              <w:spacing w:line="240" w:lineRule="auto"/>
              <w:jc w:val="both"/>
              <w:rPr>
                <w:rFonts w:eastAsia="Garamond"/>
              </w:rPr>
            </w:pPr>
          </w:p>
        </w:tc>
        <w:tc>
          <w:tcPr>
            <w:tcW w:w="289" w:type="dxa"/>
            <w:vAlign w:val="center"/>
          </w:tcPr>
          <w:p w14:paraId="208BAEE7" w14:textId="77777777" w:rsidR="00C40E83" w:rsidRPr="00F7360C" w:rsidRDefault="00C40E83">
            <w:pPr>
              <w:spacing w:line="240" w:lineRule="auto"/>
              <w:jc w:val="both"/>
              <w:rPr>
                <w:rFonts w:eastAsia="Garamond"/>
              </w:rPr>
            </w:pPr>
          </w:p>
        </w:tc>
        <w:tc>
          <w:tcPr>
            <w:tcW w:w="290" w:type="dxa"/>
            <w:vAlign w:val="center"/>
          </w:tcPr>
          <w:p w14:paraId="29C1A704" w14:textId="77777777" w:rsidR="00C40E83" w:rsidRPr="00F7360C" w:rsidRDefault="00C40E83">
            <w:pPr>
              <w:spacing w:line="240" w:lineRule="auto"/>
              <w:jc w:val="both"/>
              <w:rPr>
                <w:rFonts w:eastAsia="Garamond"/>
              </w:rPr>
            </w:pPr>
          </w:p>
        </w:tc>
        <w:tc>
          <w:tcPr>
            <w:tcW w:w="290" w:type="dxa"/>
            <w:vAlign w:val="center"/>
          </w:tcPr>
          <w:p w14:paraId="053108CB" w14:textId="77777777" w:rsidR="00C40E83" w:rsidRPr="00F7360C" w:rsidRDefault="00C40E83">
            <w:pPr>
              <w:spacing w:line="240" w:lineRule="auto"/>
              <w:jc w:val="both"/>
              <w:rPr>
                <w:rFonts w:eastAsia="Garamond"/>
              </w:rPr>
            </w:pPr>
          </w:p>
        </w:tc>
        <w:tc>
          <w:tcPr>
            <w:tcW w:w="289" w:type="dxa"/>
            <w:vAlign w:val="center"/>
          </w:tcPr>
          <w:p w14:paraId="452AFA09" w14:textId="77777777" w:rsidR="00C40E83" w:rsidRPr="00F7360C" w:rsidRDefault="00C40E83">
            <w:pPr>
              <w:spacing w:line="240" w:lineRule="auto"/>
              <w:jc w:val="both"/>
              <w:rPr>
                <w:rFonts w:eastAsia="Garamond"/>
              </w:rPr>
            </w:pPr>
          </w:p>
        </w:tc>
        <w:tc>
          <w:tcPr>
            <w:tcW w:w="290" w:type="dxa"/>
            <w:vAlign w:val="center"/>
          </w:tcPr>
          <w:p w14:paraId="1CC6FE25" w14:textId="77777777" w:rsidR="00C40E83" w:rsidRPr="00F7360C" w:rsidRDefault="00C40E83">
            <w:pPr>
              <w:spacing w:line="240" w:lineRule="auto"/>
              <w:jc w:val="both"/>
              <w:rPr>
                <w:rFonts w:eastAsia="Garamond"/>
              </w:rPr>
            </w:pPr>
          </w:p>
        </w:tc>
        <w:tc>
          <w:tcPr>
            <w:tcW w:w="290" w:type="dxa"/>
            <w:vAlign w:val="center"/>
          </w:tcPr>
          <w:p w14:paraId="191080E0" w14:textId="77777777" w:rsidR="00C40E83" w:rsidRPr="00F7360C" w:rsidRDefault="00C40E83">
            <w:pPr>
              <w:spacing w:line="240" w:lineRule="auto"/>
              <w:jc w:val="both"/>
              <w:rPr>
                <w:rFonts w:eastAsia="Garamond"/>
              </w:rPr>
            </w:pPr>
          </w:p>
        </w:tc>
      </w:tr>
      <w:tr w:rsidR="00C40E83" w:rsidRPr="00F7360C" w14:paraId="7C0E3CEB" w14:textId="77777777">
        <w:trPr>
          <w:trHeight w:val="267"/>
        </w:trPr>
        <w:tc>
          <w:tcPr>
            <w:tcW w:w="3888" w:type="dxa"/>
            <w:vAlign w:val="center"/>
          </w:tcPr>
          <w:p w14:paraId="3569124A" w14:textId="77777777" w:rsidR="00C40E83" w:rsidRPr="00DA3CFC" w:rsidRDefault="00E36976">
            <w:pPr>
              <w:spacing w:line="240" w:lineRule="auto"/>
              <w:jc w:val="both"/>
              <w:rPr>
                <w:rFonts w:eastAsia="Garamond"/>
              </w:rPr>
            </w:pPr>
            <w:r w:rsidRPr="00DA3CFC">
              <w:rPr>
                <w:rFonts w:eastAsia="Garamond"/>
              </w:rPr>
              <w:t>Implementations of Revisions as per Advisor’s notes/Initial analysis of technologies to be used</w:t>
            </w:r>
          </w:p>
        </w:tc>
        <w:tc>
          <w:tcPr>
            <w:tcW w:w="289" w:type="dxa"/>
            <w:vAlign w:val="center"/>
          </w:tcPr>
          <w:p w14:paraId="1AEF813E" w14:textId="77777777" w:rsidR="00C40E83" w:rsidRPr="00F7360C" w:rsidRDefault="00C40E83">
            <w:pPr>
              <w:spacing w:line="240" w:lineRule="auto"/>
              <w:jc w:val="both"/>
              <w:rPr>
                <w:rFonts w:eastAsia="Garamond"/>
              </w:rPr>
            </w:pPr>
          </w:p>
        </w:tc>
        <w:tc>
          <w:tcPr>
            <w:tcW w:w="290" w:type="dxa"/>
            <w:vAlign w:val="center"/>
          </w:tcPr>
          <w:p w14:paraId="713DF1A0" w14:textId="77777777" w:rsidR="00C40E83" w:rsidRPr="00F7360C" w:rsidRDefault="00C40E83">
            <w:pPr>
              <w:spacing w:line="240" w:lineRule="auto"/>
              <w:jc w:val="both"/>
              <w:rPr>
                <w:rFonts w:eastAsia="Garamond"/>
              </w:rPr>
            </w:pPr>
          </w:p>
        </w:tc>
        <w:tc>
          <w:tcPr>
            <w:tcW w:w="289" w:type="dxa"/>
            <w:shd w:val="clear" w:color="auto" w:fill="93C47D"/>
            <w:vAlign w:val="center"/>
          </w:tcPr>
          <w:p w14:paraId="706B799D" w14:textId="77777777" w:rsidR="00C40E83" w:rsidRPr="00F7360C" w:rsidRDefault="00C40E83">
            <w:pPr>
              <w:spacing w:line="240" w:lineRule="auto"/>
              <w:jc w:val="both"/>
              <w:rPr>
                <w:rFonts w:eastAsia="Garamond"/>
              </w:rPr>
            </w:pPr>
          </w:p>
        </w:tc>
        <w:tc>
          <w:tcPr>
            <w:tcW w:w="290" w:type="dxa"/>
            <w:shd w:val="clear" w:color="auto" w:fill="93C47D"/>
            <w:vAlign w:val="center"/>
          </w:tcPr>
          <w:p w14:paraId="66256ADA" w14:textId="77777777" w:rsidR="00C40E83" w:rsidRPr="00F7360C" w:rsidRDefault="00C40E83">
            <w:pPr>
              <w:spacing w:line="240" w:lineRule="auto"/>
              <w:jc w:val="both"/>
              <w:rPr>
                <w:rFonts w:eastAsia="Garamond"/>
              </w:rPr>
            </w:pPr>
          </w:p>
        </w:tc>
        <w:tc>
          <w:tcPr>
            <w:tcW w:w="290" w:type="dxa"/>
            <w:shd w:val="clear" w:color="auto" w:fill="93C47D"/>
            <w:vAlign w:val="center"/>
          </w:tcPr>
          <w:p w14:paraId="44811FE9" w14:textId="77777777" w:rsidR="00C40E83" w:rsidRPr="00F7360C" w:rsidRDefault="00C40E83">
            <w:pPr>
              <w:spacing w:line="240" w:lineRule="auto"/>
              <w:jc w:val="both"/>
              <w:rPr>
                <w:rFonts w:eastAsia="Garamond"/>
              </w:rPr>
            </w:pPr>
          </w:p>
        </w:tc>
        <w:tc>
          <w:tcPr>
            <w:tcW w:w="289" w:type="dxa"/>
            <w:shd w:val="clear" w:color="auto" w:fill="93C47D"/>
            <w:vAlign w:val="center"/>
          </w:tcPr>
          <w:p w14:paraId="28B20B02" w14:textId="77777777" w:rsidR="00C40E83" w:rsidRPr="00F7360C" w:rsidRDefault="00C40E83">
            <w:pPr>
              <w:spacing w:line="240" w:lineRule="auto"/>
              <w:jc w:val="both"/>
              <w:rPr>
                <w:rFonts w:eastAsia="Garamond"/>
              </w:rPr>
            </w:pPr>
          </w:p>
        </w:tc>
        <w:tc>
          <w:tcPr>
            <w:tcW w:w="290" w:type="dxa"/>
            <w:shd w:val="clear" w:color="auto" w:fill="93C47D"/>
            <w:vAlign w:val="center"/>
          </w:tcPr>
          <w:p w14:paraId="515D0BA4" w14:textId="77777777" w:rsidR="00C40E83" w:rsidRPr="00F7360C" w:rsidRDefault="00C40E83">
            <w:pPr>
              <w:spacing w:line="240" w:lineRule="auto"/>
              <w:jc w:val="both"/>
              <w:rPr>
                <w:rFonts w:eastAsia="Garamond"/>
              </w:rPr>
            </w:pPr>
          </w:p>
        </w:tc>
        <w:tc>
          <w:tcPr>
            <w:tcW w:w="290" w:type="dxa"/>
            <w:shd w:val="clear" w:color="auto" w:fill="93C47D"/>
            <w:vAlign w:val="center"/>
          </w:tcPr>
          <w:p w14:paraId="79946A17" w14:textId="77777777" w:rsidR="00C40E83" w:rsidRPr="00F7360C" w:rsidRDefault="00C40E83">
            <w:pPr>
              <w:spacing w:line="240" w:lineRule="auto"/>
              <w:jc w:val="both"/>
              <w:rPr>
                <w:rFonts w:eastAsia="Garamond"/>
              </w:rPr>
            </w:pPr>
          </w:p>
        </w:tc>
        <w:tc>
          <w:tcPr>
            <w:tcW w:w="289" w:type="dxa"/>
            <w:shd w:val="clear" w:color="auto" w:fill="93C47D"/>
            <w:vAlign w:val="center"/>
          </w:tcPr>
          <w:p w14:paraId="4DB6FA8D" w14:textId="77777777" w:rsidR="00C40E83" w:rsidRPr="00F7360C" w:rsidRDefault="00C40E83">
            <w:pPr>
              <w:spacing w:line="240" w:lineRule="auto"/>
              <w:jc w:val="both"/>
              <w:rPr>
                <w:rFonts w:eastAsia="Garamond"/>
              </w:rPr>
            </w:pPr>
          </w:p>
        </w:tc>
        <w:tc>
          <w:tcPr>
            <w:tcW w:w="290" w:type="dxa"/>
            <w:shd w:val="clear" w:color="auto" w:fill="FFFFFF"/>
            <w:vAlign w:val="center"/>
          </w:tcPr>
          <w:p w14:paraId="7FB6D959" w14:textId="77777777" w:rsidR="00C40E83" w:rsidRPr="00F7360C" w:rsidRDefault="00C40E83">
            <w:pPr>
              <w:spacing w:line="240" w:lineRule="auto"/>
              <w:jc w:val="both"/>
              <w:rPr>
                <w:rFonts w:eastAsia="Garamond"/>
              </w:rPr>
            </w:pPr>
          </w:p>
        </w:tc>
        <w:tc>
          <w:tcPr>
            <w:tcW w:w="289" w:type="dxa"/>
            <w:shd w:val="clear" w:color="auto" w:fill="FFFFFF"/>
            <w:vAlign w:val="center"/>
          </w:tcPr>
          <w:p w14:paraId="24BD1B47" w14:textId="77777777" w:rsidR="00C40E83" w:rsidRPr="00F7360C" w:rsidRDefault="00C40E83">
            <w:pPr>
              <w:spacing w:line="240" w:lineRule="auto"/>
              <w:jc w:val="both"/>
              <w:rPr>
                <w:rFonts w:eastAsia="Garamond"/>
              </w:rPr>
            </w:pPr>
          </w:p>
        </w:tc>
        <w:tc>
          <w:tcPr>
            <w:tcW w:w="290" w:type="dxa"/>
            <w:vAlign w:val="center"/>
          </w:tcPr>
          <w:p w14:paraId="05CC34A9" w14:textId="77777777" w:rsidR="00C40E83" w:rsidRPr="00F7360C" w:rsidRDefault="00C40E83">
            <w:pPr>
              <w:spacing w:line="240" w:lineRule="auto"/>
              <w:jc w:val="both"/>
              <w:rPr>
                <w:rFonts w:eastAsia="Garamond"/>
              </w:rPr>
            </w:pPr>
          </w:p>
        </w:tc>
        <w:tc>
          <w:tcPr>
            <w:tcW w:w="290" w:type="dxa"/>
            <w:vAlign w:val="center"/>
          </w:tcPr>
          <w:p w14:paraId="060CDDE9" w14:textId="77777777" w:rsidR="00C40E83" w:rsidRPr="00F7360C" w:rsidRDefault="00C40E83">
            <w:pPr>
              <w:spacing w:line="240" w:lineRule="auto"/>
              <w:jc w:val="both"/>
              <w:rPr>
                <w:rFonts w:eastAsia="Garamond"/>
              </w:rPr>
            </w:pPr>
          </w:p>
        </w:tc>
        <w:tc>
          <w:tcPr>
            <w:tcW w:w="289" w:type="dxa"/>
            <w:vAlign w:val="center"/>
          </w:tcPr>
          <w:p w14:paraId="36A9F50F" w14:textId="77777777" w:rsidR="00C40E83" w:rsidRPr="00F7360C" w:rsidRDefault="00C40E83">
            <w:pPr>
              <w:spacing w:line="240" w:lineRule="auto"/>
              <w:jc w:val="both"/>
              <w:rPr>
                <w:rFonts w:eastAsia="Garamond"/>
              </w:rPr>
            </w:pPr>
          </w:p>
        </w:tc>
        <w:tc>
          <w:tcPr>
            <w:tcW w:w="290" w:type="dxa"/>
            <w:vAlign w:val="center"/>
          </w:tcPr>
          <w:p w14:paraId="312B09E1" w14:textId="77777777" w:rsidR="00C40E83" w:rsidRPr="00F7360C" w:rsidRDefault="00C40E83">
            <w:pPr>
              <w:spacing w:line="240" w:lineRule="auto"/>
              <w:jc w:val="both"/>
              <w:rPr>
                <w:rFonts w:eastAsia="Garamond"/>
              </w:rPr>
            </w:pPr>
          </w:p>
        </w:tc>
        <w:tc>
          <w:tcPr>
            <w:tcW w:w="290" w:type="dxa"/>
            <w:vAlign w:val="center"/>
          </w:tcPr>
          <w:p w14:paraId="5B26D6E0" w14:textId="77777777" w:rsidR="00C40E83" w:rsidRPr="00F7360C" w:rsidRDefault="00C40E83">
            <w:pPr>
              <w:spacing w:line="240" w:lineRule="auto"/>
              <w:jc w:val="both"/>
              <w:rPr>
                <w:rFonts w:eastAsia="Garamond"/>
              </w:rPr>
            </w:pPr>
          </w:p>
        </w:tc>
      </w:tr>
      <w:tr w:rsidR="00C40E83" w:rsidRPr="00F7360C" w14:paraId="667DBF33" w14:textId="77777777">
        <w:trPr>
          <w:trHeight w:val="267"/>
        </w:trPr>
        <w:tc>
          <w:tcPr>
            <w:tcW w:w="3888" w:type="dxa"/>
            <w:vAlign w:val="center"/>
          </w:tcPr>
          <w:p w14:paraId="4943F2A4" w14:textId="77777777" w:rsidR="00C40E83" w:rsidRPr="00DA3CFC" w:rsidRDefault="00E36976">
            <w:pPr>
              <w:spacing w:line="240" w:lineRule="auto"/>
              <w:jc w:val="both"/>
              <w:rPr>
                <w:rFonts w:eastAsia="Garamond"/>
              </w:rPr>
            </w:pPr>
            <w:r w:rsidRPr="00DA3CFC">
              <w:rPr>
                <w:rFonts w:eastAsia="Garamond"/>
              </w:rPr>
              <w:t>Preparation for Proposal Defense</w:t>
            </w:r>
          </w:p>
        </w:tc>
        <w:tc>
          <w:tcPr>
            <w:tcW w:w="289" w:type="dxa"/>
            <w:vAlign w:val="center"/>
          </w:tcPr>
          <w:p w14:paraId="4EC04D60" w14:textId="77777777" w:rsidR="00C40E83" w:rsidRPr="00F7360C" w:rsidRDefault="00C40E83">
            <w:pPr>
              <w:spacing w:line="240" w:lineRule="auto"/>
              <w:jc w:val="both"/>
              <w:rPr>
                <w:rFonts w:eastAsia="Garamond"/>
              </w:rPr>
            </w:pPr>
          </w:p>
        </w:tc>
        <w:tc>
          <w:tcPr>
            <w:tcW w:w="290" w:type="dxa"/>
            <w:vAlign w:val="center"/>
          </w:tcPr>
          <w:p w14:paraId="426546DF" w14:textId="77777777" w:rsidR="00C40E83" w:rsidRPr="00F7360C" w:rsidRDefault="00C40E83">
            <w:pPr>
              <w:spacing w:line="240" w:lineRule="auto"/>
              <w:jc w:val="both"/>
              <w:rPr>
                <w:rFonts w:eastAsia="Garamond"/>
              </w:rPr>
            </w:pPr>
          </w:p>
        </w:tc>
        <w:tc>
          <w:tcPr>
            <w:tcW w:w="289" w:type="dxa"/>
            <w:vAlign w:val="center"/>
          </w:tcPr>
          <w:p w14:paraId="425CC189" w14:textId="77777777" w:rsidR="00C40E83" w:rsidRPr="00F7360C" w:rsidRDefault="00C40E83">
            <w:pPr>
              <w:spacing w:line="240" w:lineRule="auto"/>
              <w:jc w:val="both"/>
              <w:rPr>
                <w:rFonts w:eastAsia="Garamond"/>
              </w:rPr>
            </w:pPr>
          </w:p>
        </w:tc>
        <w:tc>
          <w:tcPr>
            <w:tcW w:w="290" w:type="dxa"/>
            <w:vAlign w:val="center"/>
          </w:tcPr>
          <w:p w14:paraId="7B798D84" w14:textId="77777777" w:rsidR="00C40E83" w:rsidRPr="00F7360C" w:rsidRDefault="00C40E83">
            <w:pPr>
              <w:spacing w:line="240" w:lineRule="auto"/>
              <w:jc w:val="both"/>
              <w:rPr>
                <w:rFonts w:eastAsia="Garamond"/>
              </w:rPr>
            </w:pPr>
          </w:p>
        </w:tc>
        <w:tc>
          <w:tcPr>
            <w:tcW w:w="290" w:type="dxa"/>
            <w:vAlign w:val="center"/>
          </w:tcPr>
          <w:p w14:paraId="0136FE9D" w14:textId="77777777" w:rsidR="00C40E83" w:rsidRPr="00F7360C" w:rsidRDefault="00C40E83">
            <w:pPr>
              <w:spacing w:line="240" w:lineRule="auto"/>
              <w:jc w:val="both"/>
              <w:rPr>
                <w:rFonts w:eastAsia="Garamond"/>
              </w:rPr>
            </w:pPr>
          </w:p>
        </w:tc>
        <w:tc>
          <w:tcPr>
            <w:tcW w:w="289" w:type="dxa"/>
            <w:shd w:val="clear" w:color="auto" w:fill="FFFFFF"/>
            <w:vAlign w:val="center"/>
          </w:tcPr>
          <w:p w14:paraId="35D271AD" w14:textId="77777777" w:rsidR="00C40E83" w:rsidRPr="00F7360C" w:rsidRDefault="00C40E83">
            <w:pPr>
              <w:spacing w:line="240" w:lineRule="auto"/>
              <w:jc w:val="both"/>
              <w:rPr>
                <w:rFonts w:eastAsia="Garamond"/>
              </w:rPr>
            </w:pPr>
          </w:p>
        </w:tc>
        <w:tc>
          <w:tcPr>
            <w:tcW w:w="290" w:type="dxa"/>
            <w:shd w:val="clear" w:color="auto" w:fill="FFFFFF"/>
            <w:vAlign w:val="center"/>
          </w:tcPr>
          <w:p w14:paraId="655FCCDE" w14:textId="77777777" w:rsidR="00C40E83" w:rsidRPr="00F7360C" w:rsidRDefault="00C40E83">
            <w:pPr>
              <w:spacing w:line="240" w:lineRule="auto"/>
              <w:jc w:val="both"/>
              <w:rPr>
                <w:rFonts w:eastAsia="Garamond"/>
              </w:rPr>
            </w:pPr>
          </w:p>
        </w:tc>
        <w:tc>
          <w:tcPr>
            <w:tcW w:w="290" w:type="dxa"/>
            <w:shd w:val="clear" w:color="auto" w:fill="93C47D"/>
            <w:vAlign w:val="center"/>
          </w:tcPr>
          <w:p w14:paraId="27434FD8" w14:textId="77777777" w:rsidR="00C40E83" w:rsidRPr="00F7360C" w:rsidRDefault="00C40E83">
            <w:pPr>
              <w:spacing w:line="240" w:lineRule="auto"/>
              <w:jc w:val="both"/>
              <w:rPr>
                <w:rFonts w:eastAsia="Garamond"/>
              </w:rPr>
            </w:pPr>
          </w:p>
        </w:tc>
        <w:tc>
          <w:tcPr>
            <w:tcW w:w="289" w:type="dxa"/>
            <w:shd w:val="clear" w:color="auto" w:fill="93C47D"/>
            <w:vAlign w:val="center"/>
          </w:tcPr>
          <w:p w14:paraId="5C5ADA39" w14:textId="77777777" w:rsidR="00C40E83" w:rsidRPr="00F7360C" w:rsidRDefault="00C40E83">
            <w:pPr>
              <w:spacing w:line="240" w:lineRule="auto"/>
              <w:jc w:val="both"/>
              <w:rPr>
                <w:rFonts w:eastAsia="Garamond"/>
              </w:rPr>
            </w:pPr>
          </w:p>
        </w:tc>
        <w:tc>
          <w:tcPr>
            <w:tcW w:w="290" w:type="dxa"/>
            <w:shd w:val="clear" w:color="auto" w:fill="93C47D"/>
            <w:vAlign w:val="center"/>
          </w:tcPr>
          <w:p w14:paraId="2472A4DC" w14:textId="77777777" w:rsidR="00C40E83" w:rsidRPr="00F7360C" w:rsidRDefault="00C40E83">
            <w:pPr>
              <w:spacing w:line="240" w:lineRule="auto"/>
              <w:jc w:val="both"/>
              <w:rPr>
                <w:rFonts w:eastAsia="Garamond"/>
              </w:rPr>
            </w:pPr>
          </w:p>
        </w:tc>
        <w:tc>
          <w:tcPr>
            <w:tcW w:w="289" w:type="dxa"/>
            <w:vAlign w:val="center"/>
          </w:tcPr>
          <w:p w14:paraId="5D2B51D4" w14:textId="77777777" w:rsidR="00C40E83" w:rsidRPr="00F7360C" w:rsidRDefault="00C40E83">
            <w:pPr>
              <w:spacing w:line="240" w:lineRule="auto"/>
              <w:jc w:val="both"/>
              <w:rPr>
                <w:rFonts w:eastAsia="Garamond"/>
              </w:rPr>
            </w:pPr>
          </w:p>
        </w:tc>
        <w:tc>
          <w:tcPr>
            <w:tcW w:w="290" w:type="dxa"/>
            <w:vAlign w:val="center"/>
          </w:tcPr>
          <w:p w14:paraId="61EF1DE9" w14:textId="77777777" w:rsidR="00C40E83" w:rsidRPr="00F7360C" w:rsidRDefault="00C40E83">
            <w:pPr>
              <w:spacing w:line="240" w:lineRule="auto"/>
              <w:jc w:val="both"/>
              <w:rPr>
                <w:rFonts w:eastAsia="Garamond"/>
              </w:rPr>
            </w:pPr>
          </w:p>
        </w:tc>
        <w:tc>
          <w:tcPr>
            <w:tcW w:w="290" w:type="dxa"/>
            <w:vAlign w:val="center"/>
          </w:tcPr>
          <w:p w14:paraId="2D5B6310" w14:textId="77777777" w:rsidR="00C40E83" w:rsidRPr="00F7360C" w:rsidRDefault="00C40E83">
            <w:pPr>
              <w:spacing w:line="240" w:lineRule="auto"/>
              <w:jc w:val="both"/>
              <w:rPr>
                <w:rFonts w:eastAsia="Garamond"/>
              </w:rPr>
            </w:pPr>
          </w:p>
        </w:tc>
        <w:tc>
          <w:tcPr>
            <w:tcW w:w="289" w:type="dxa"/>
            <w:vAlign w:val="center"/>
          </w:tcPr>
          <w:p w14:paraId="25F43A7A" w14:textId="77777777" w:rsidR="00C40E83" w:rsidRPr="00F7360C" w:rsidRDefault="00C40E83">
            <w:pPr>
              <w:spacing w:line="240" w:lineRule="auto"/>
              <w:jc w:val="both"/>
              <w:rPr>
                <w:rFonts w:eastAsia="Garamond"/>
              </w:rPr>
            </w:pPr>
          </w:p>
        </w:tc>
        <w:tc>
          <w:tcPr>
            <w:tcW w:w="290" w:type="dxa"/>
            <w:vAlign w:val="center"/>
          </w:tcPr>
          <w:p w14:paraId="25740FBF" w14:textId="77777777" w:rsidR="00C40E83" w:rsidRPr="00F7360C" w:rsidRDefault="00C40E83">
            <w:pPr>
              <w:spacing w:line="240" w:lineRule="auto"/>
              <w:jc w:val="both"/>
              <w:rPr>
                <w:rFonts w:eastAsia="Garamond"/>
              </w:rPr>
            </w:pPr>
          </w:p>
        </w:tc>
        <w:tc>
          <w:tcPr>
            <w:tcW w:w="290" w:type="dxa"/>
            <w:vAlign w:val="center"/>
          </w:tcPr>
          <w:p w14:paraId="708CD96B" w14:textId="77777777" w:rsidR="00C40E83" w:rsidRPr="00F7360C" w:rsidRDefault="00C40E83">
            <w:pPr>
              <w:spacing w:line="240" w:lineRule="auto"/>
              <w:jc w:val="both"/>
              <w:rPr>
                <w:rFonts w:eastAsia="Garamond"/>
              </w:rPr>
            </w:pPr>
          </w:p>
        </w:tc>
      </w:tr>
      <w:tr w:rsidR="00C40E83" w:rsidRPr="00F7360C" w14:paraId="0EAB6F77" w14:textId="77777777">
        <w:trPr>
          <w:trHeight w:val="267"/>
        </w:trPr>
        <w:tc>
          <w:tcPr>
            <w:tcW w:w="3888" w:type="dxa"/>
            <w:vAlign w:val="center"/>
          </w:tcPr>
          <w:p w14:paraId="011D05EF" w14:textId="77777777" w:rsidR="00C40E83" w:rsidRPr="00DA3CFC" w:rsidRDefault="00E36976">
            <w:pPr>
              <w:spacing w:line="240" w:lineRule="auto"/>
              <w:jc w:val="both"/>
              <w:rPr>
                <w:rFonts w:eastAsia="Garamond"/>
              </w:rPr>
            </w:pPr>
            <w:r w:rsidRPr="00DA3CFC">
              <w:rPr>
                <w:rFonts w:eastAsia="Garamond"/>
              </w:rPr>
              <w:t>Finalizing Proposal</w:t>
            </w:r>
          </w:p>
        </w:tc>
        <w:tc>
          <w:tcPr>
            <w:tcW w:w="289" w:type="dxa"/>
            <w:vAlign w:val="center"/>
          </w:tcPr>
          <w:p w14:paraId="517965B5" w14:textId="77777777" w:rsidR="00C40E83" w:rsidRPr="00F7360C" w:rsidRDefault="00C40E83">
            <w:pPr>
              <w:spacing w:line="240" w:lineRule="auto"/>
              <w:jc w:val="both"/>
              <w:rPr>
                <w:rFonts w:eastAsia="Garamond"/>
              </w:rPr>
            </w:pPr>
          </w:p>
        </w:tc>
        <w:tc>
          <w:tcPr>
            <w:tcW w:w="290" w:type="dxa"/>
            <w:vAlign w:val="center"/>
          </w:tcPr>
          <w:p w14:paraId="393FC053" w14:textId="77777777" w:rsidR="00C40E83" w:rsidRPr="00F7360C" w:rsidRDefault="00C40E83">
            <w:pPr>
              <w:spacing w:line="240" w:lineRule="auto"/>
              <w:jc w:val="both"/>
              <w:rPr>
                <w:rFonts w:eastAsia="Garamond"/>
              </w:rPr>
            </w:pPr>
          </w:p>
        </w:tc>
        <w:tc>
          <w:tcPr>
            <w:tcW w:w="289" w:type="dxa"/>
            <w:vAlign w:val="center"/>
          </w:tcPr>
          <w:p w14:paraId="5DC200D9" w14:textId="77777777" w:rsidR="00C40E83" w:rsidRPr="00F7360C" w:rsidRDefault="00C40E83">
            <w:pPr>
              <w:spacing w:line="240" w:lineRule="auto"/>
              <w:jc w:val="both"/>
              <w:rPr>
                <w:rFonts w:eastAsia="Garamond"/>
              </w:rPr>
            </w:pPr>
          </w:p>
        </w:tc>
        <w:tc>
          <w:tcPr>
            <w:tcW w:w="290" w:type="dxa"/>
            <w:vAlign w:val="center"/>
          </w:tcPr>
          <w:p w14:paraId="76A776B8" w14:textId="77777777" w:rsidR="00C40E83" w:rsidRPr="00F7360C" w:rsidRDefault="00C40E83">
            <w:pPr>
              <w:spacing w:line="240" w:lineRule="auto"/>
              <w:jc w:val="both"/>
              <w:rPr>
                <w:rFonts w:eastAsia="Garamond"/>
              </w:rPr>
            </w:pPr>
          </w:p>
        </w:tc>
        <w:tc>
          <w:tcPr>
            <w:tcW w:w="290" w:type="dxa"/>
            <w:vAlign w:val="center"/>
          </w:tcPr>
          <w:p w14:paraId="118274A5" w14:textId="77777777" w:rsidR="00C40E83" w:rsidRPr="00F7360C" w:rsidRDefault="00C40E83">
            <w:pPr>
              <w:spacing w:line="240" w:lineRule="auto"/>
              <w:jc w:val="both"/>
              <w:rPr>
                <w:rFonts w:eastAsia="Garamond"/>
              </w:rPr>
            </w:pPr>
          </w:p>
        </w:tc>
        <w:tc>
          <w:tcPr>
            <w:tcW w:w="289" w:type="dxa"/>
            <w:vAlign w:val="center"/>
          </w:tcPr>
          <w:p w14:paraId="54C1A4E6" w14:textId="77777777" w:rsidR="00C40E83" w:rsidRPr="00F7360C" w:rsidRDefault="00C40E83">
            <w:pPr>
              <w:spacing w:line="240" w:lineRule="auto"/>
              <w:jc w:val="both"/>
              <w:rPr>
                <w:rFonts w:eastAsia="Garamond"/>
              </w:rPr>
            </w:pPr>
          </w:p>
        </w:tc>
        <w:tc>
          <w:tcPr>
            <w:tcW w:w="290" w:type="dxa"/>
            <w:vAlign w:val="center"/>
          </w:tcPr>
          <w:p w14:paraId="23DFE5EC" w14:textId="77777777" w:rsidR="00C40E83" w:rsidRPr="00F7360C" w:rsidRDefault="00C40E83">
            <w:pPr>
              <w:spacing w:line="240" w:lineRule="auto"/>
              <w:jc w:val="both"/>
              <w:rPr>
                <w:rFonts w:eastAsia="Garamond"/>
              </w:rPr>
            </w:pPr>
          </w:p>
        </w:tc>
        <w:tc>
          <w:tcPr>
            <w:tcW w:w="290" w:type="dxa"/>
            <w:shd w:val="clear" w:color="auto" w:fill="FFFFFF"/>
            <w:vAlign w:val="center"/>
          </w:tcPr>
          <w:p w14:paraId="5F844475" w14:textId="77777777" w:rsidR="00C40E83" w:rsidRPr="00F7360C" w:rsidRDefault="00C40E83">
            <w:pPr>
              <w:spacing w:line="240" w:lineRule="auto"/>
              <w:jc w:val="both"/>
              <w:rPr>
                <w:rFonts w:eastAsia="Garamond"/>
              </w:rPr>
            </w:pPr>
          </w:p>
        </w:tc>
        <w:tc>
          <w:tcPr>
            <w:tcW w:w="289" w:type="dxa"/>
            <w:shd w:val="clear" w:color="auto" w:fill="93C47D"/>
            <w:vAlign w:val="center"/>
          </w:tcPr>
          <w:p w14:paraId="70431F68" w14:textId="77777777" w:rsidR="00C40E83" w:rsidRPr="00F7360C" w:rsidRDefault="00C40E83">
            <w:pPr>
              <w:spacing w:line="240" w:lineRule="auto"/>
              <w:jc w:val="both"/>
              <w:rPr>
                <w:rFonts w:eastAsia="Garamond"/>
              </w:rPr>
            </w:pPr>
          </w:p>
        </w:tc>
        <w:tc>
          <w:tcPr>
            <w:tcW w:w="290" w:type="dxa"/>
            <w:shd w:val="clear" w:color="auto" w:fill="93C47D"/>
            <w:vAlign w:val="center"/>
          </w:tcPr>
          <w:p w14:paraId="5A18CFFE" w14:textId="77777777" w:rsidR="00C40E83" w:rsidRPr="00F7360C" w:rsidRDefault="00C40E83">
            <w:pPr>
              <w:spacing w:line="240" w:lineRule="auto"/>
              <w:jc w:val="both"/>
              <w:rPr>
                <w:rFonts w:eastAsia="Garamond"/>
              </w:rPr>
            </w:pPr>
          </w:p>
        </w:tc>
        <w:tc>
          <w:tcPr>
            <w:tcW w:w="289" w:type="dxa"/>
            <w:shd w:val="clear" w:color="auto" w:fill="93C47D"/>
            <w:vAlign w:val="center"/>
          </w:tcPr>
          <w:p w14:paraId="04F01CD1" w14:textId="77777777" w:rsidR="00C40E83" w:rsidRPr="00F7360C" w:rsidRDefault="00C40E83">
            <w:pPr>
              <w:spacing w:line="240" w:lineRule="auto"/>
              <w:jc w:val="both"/>
              <w:rPr>
                <w:rFonts w:eastAsia="Garamond"/>
              </w:rPr>
            </w:pPr>
          </w:p>
        </w:tc>
        <w:tc>
          <w:tcPr>
            <w:tcW w:w="290" w:type="dxa"/>
            <w:shd w:val="clear" w:color="auto" w:fill="93C47D"/>
            <w:vAlign w:val="center"/>
          </w:tcPr>
          <w:p w14:paraId="0A8E33BA" w14:textId="77777777" w:rsidR="00C40E83" w:rsidRPr="00F7360C" w:rsidRDefault="00C40E83">
            <w:pPr>
              <w:spacing w:line="240" w:lineRule="auto"/>
              <w:jc w:val="both"/>
              <w:rPr>
                <w:rFonts w:eastAsia="Garamond"/>
              </w:rPr>
            </w:pPr>
          </w:p>
        </w:tc>
        <w:tc>
          <w:tcPr>
            <w:tcW w:w="290" w:type="dxa"/>
            <w:shd w:val="clear" w:color="auto" w:fill="93C47D"/>
            <w:vAlign w:val="center"/>
          </w:tcPr>
          <w:p w14:paraId="0C632A16" w14:textId="77777777" w:rsidR="00C40E83" w:rsidRPr="00F7360C" w:rsidRDefault="00C40E83">
            <w:pPr>
              <w:spacing w:line="240" w:lineRule="auto"/>
              <w:jc w:val="both"/>
              <w:rPr>
                <w:rFonts w:eastAsia="Garamond"/>
              </w:rPr>
            </w:pPr>
          </w:p>
        </w:tc>
        <w:tc>
          <w:tcPr>
            <w:tcW w:w="289" w:type="dxa"/>
            <w:shd w:val="clear" w:color="auto" w:fill="FFFFFF"/>
            <w:vAlign w:val="center"/>
          </w:tcPr>
          <w:p w14:paraId="5352345B" w14:textId="77777777" w:rsidR="00C40E83" w:rsidRPr="00F7360C" w:rsidRDefault="00C40E83">
            <w:pPr>
              <w:spacing w:line="240" w:lineRule="auto"/>
              <w:jc w:val="both"/>
              <w:rPr>
                <w:rFonts w:eastAsia="Garamond"/>
              </w:rPr>
            </w:pPr>
          </w:p>
        </w:tc>
        <w:tc>
          <w:tcPr>
            <w:tcW w:w="290" w:type="dxa"/>
            <w:vAlign w:val="center"/>
          </w:tcPr>
          <w:p w14:paraId="13AF60E7" w14:textId="77777777" w:rsidR="00C40E83" w:rsidRPr="00F7360C" w:rsidRDefault="00C40E83">
            <w:pPr>
              <w:spacing w:line="240" w:lineRule="auto"/>
              <w:jc w:val="both"/>
              <w:rPr>
                <w:rFonts w:eastAsia="Garamond"/>
              </w:rPr>
            </w:pPr>
          </w:p>
        </w:tc>
        <w:tc>
          <w:tcPr>
            <w:tcW w:w="290" w:type="dxa"/>
            <w:vAlign w:val="center"/>
          </w:tcPr>
          <w:p w14:paraId="4A25293A" w14:textId="77777777" w:rsidR="00C40E83" w:rsidRPr="00F7360C" w:rsidRDefault="00C40E83">
            <w:pPr>
              <w:spacing w:line="240" w:lineRule="auto"/>
              <w:jc w:val="both"/>
              <w:rPr>
                <w:rFonts w:eastAsia="Garamond"/>
              </w:rPr>
            </w:pPr>
          </w:p>
        </w:tc>
      </w:tr>
    </w:tbl>
    <w:p w14:paraId="61DFD017" w14:textId="77777777" w:rsidR="00C40E83" w:rsidRPr="00DA3CFC" w:rsidRDefault="00C40E83">
      <w:pPr>
        <w:spacing w:line="240" w:lineRule="auto"/>
        <w:jc w:val="both"/>
        <w:rPr>
          <w:rFonts w:eastAsia="Garamond"/>
        </w:rPr>
      </w:pPr>
    </w:p>
    <w:tbl>
      <w:tblPr>
        <w:tblStyle w:val="a1"/>
        <w:tblW w:w="85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7"/>
        <w:gridCol w:w="289"/>
        <w:gridCol w:w="290"/>
        <w:gridCol w:w="289"/>
        <w:gridCol w:w="290"/>
        <w:gridCol w:w="290"/>
        <w:gridCol w:w="289"/>
        <w:gridCol w:w="290"/>
        <w:gridCol w:w="290"/>
        <w:gridCol w:w="289"/>
        <w:gridCol w:w="290"/>
        <w:gridCol w:w="289"/>
        <w:gridCol w:w="290"/>
        <w:gridCol w:w="290"/>
        <w:gridCol w:w="289"/>
        <w:gridCol w:w="290"/>
        <w:gridCol w:w="290"/>
      </w:tblGrid>
      <w:tr w:rsidR="00C40E83" w:rsidRPr="00F7360C" w14:paraId="78AB34FA" w14:textId="77777777" w:rsidTr="0A43A3E5">
        <w:trPr>
          <w:trHeight w:val="305"/>
        </w:trPr>
        <w:tc>
          <w:tcPr>
            <w:tcW w:w="3888" w:type="dxa"/>
            <w:vAlign w:val="center"/>
          </w:tcPr>
          <w:p w14:paraId="623EF478" w14:textId="77777777" w:rsidR="00C40E83" w:rsidRPr="00DA3CFC" w:rsidRDefault="00E36976">
            <w:pPr>
              <w:spacing w:line="240" w:lineRule="auto"/>
              <w:jc w:val="both"/>
              <w:rPr>
                <w:rFonts w:eastAsia="Garamond"/>
              </w:rPr>
            </w:pPr>
            <w:r w:rsidRPr="00DA3CFC">
              <w:rPr>
                <w:rFonts w:eastAsia="Garamond"/>
              </w:rPr>
              <w:t>Thesis 2</w:t>
            </w:r>
          </w:p>
        </w:tc>
        <w:tc>
          <w:tcPr>
            <w:tcW w:w="1158" w:type="dxa"/>
            <w:gridSpan w:val="4"/>
            <w:vAlign w:val="center"/>
          </w:tcPr>
          <w:p w14:paraId="243591F0" w14:textId="77777777" w:rsidR="00C40E83" w:rsidRPr="00DA3CFC" w:rsidRDefault="00E36976">
            <w:pPr>
              <w:spacing w:line="240" w:lineRule="auto"/>
              <w:jc w:val="both"/>
              <w:rPr>
                <w:rFonts w:eastAsia="Garamond"/>
              </w:rPr>
            </w:pPr>
            <w:r w:rsidRPr="00DA3CFC">
              <w:rPr>
                <w:rFonts w:eastAsia="Garamond"/>
              </w:rPr>
              <w:t>Sept ‘25</w:t>
            </w:r>
          </w:p>
        </w:tc>
        <w:tc>
          <w:tcPr>
            <w:tcW w:w="1159" w:type="dxa"/>
            <w:gridSpan w:val="4"/>
            <w:vAlign w:val="center"/>
          </w:tcPr>
          <w:p w14:paraId="362C5EB5" w14:textId="77777777" w:rsidR="00C40E83" w:rsidRPr="00DA3CFC" w:rsidRDefault="00E36976">
            <w:pPr>
              <w:spacing w:line="240" w:lineRule="auto"/>
              <w:jc w:val="both"/>
              <w:rPr>
                <w:rFonts w:eastAsia="Garamond"/>
              </w:rPr>
            </w:pPr>
            <w:r w:rsidRPr="00DA3CFC">
              <w:rPr>
                <w:rFonts w:eastAsia="Garamond"/>
              </w:rPr>
              <w:t>Oct ‘25</w:t>
            </w:r>
          </w:p>
        </w:tc>
        <w:tc>
          <w:tcPr>
            <w:tcW w:w="1158" w:type="dxa"/>
            <w:gridSpan w:val="4"/>
            <w:vAlign w:val="center"/>
          </w:tcPr>
          <w:p w14:paraId="5F3A1A45" w14:textId="77777777" w:rsidR="00C40E83" w:rsidRPr="00DA3CFC" w:rsidRDefault="00E36976">
            <w:pPr>
              <w:spacing w:line="240" w:lineRule="auto"/>
              <w:jc w:val="both"/>
              <w:rPr>
                <w:rFonts w:eastAsia="Garamond"/>
              </w:rPr>
            </w:pPr>
            <w:r w:rsidRPr="00DA3CFC">
              <w:rPr>
                <w:rFonts w:eastAsia="Garamond"/>
              </w:rPr>
              <w:t>Nov ‘25</w:t>
            </w:r>
          </w:p>
        </w:tc>
        <w:tc>
          <w:tcPr>
            <w:tcW w:w="1159" w:type="dxa"/>
            <w:gridSpan w:val="4"/>
            <w:vAlign w:val="center"/>
          </w:tcPr>
          <w:p w14:paraId="530EC512" w14:textId="77777777" w:rsidR="00C40E83" w:rsidRPr="00DA3CFC" w:rsidRDefault="00E36976">
            <w:pPr>
              <w:spacing w:line="240" w:lineRule="auto"/>
              <w:jc w:val="both"/>
              <w:rPr>
                <w:rFonts w:eastAsia="Garamond"/>
              </w:rPr>
            </w:pPr>
            <w:r w:rsidRPr="00DA3CFC">
              <w:rPr>
                <w:rFonts w:eastAsia="Garamond"/>
              </w:rPr>
              <w:t>Dec ‘25</w:t>
            </w:r>
          </w:p>
        </w:tc>
      </w:tr>
      <w:tr w:rsidR="00C40E83" w:rsidRPr="00F7360C" w14:paraId="29CF96B5" w14:textId="77777777" w:rsidTr="0A43A3E5">
        <w:tc>
          <w:tcPr>
            <w:tcW w:w="3888" w:type="dxa"/>
            <w:vAlign w:val="center"/>
          </w:tcPr>
          <w:p w14:paraId="5B1C5B2C" w14:textId="77777777" w:rsidR="00C40E83" w:rsidRPr="00DA3CFC" w:rsidRDefault="00E36976">
            <w:pPr>
              <w:spacing w:line="240" w:lineRule="auto"/>
              <w:jc w:val="both"/>
              <w:rPr>
                <w:rFonts w:eastAsia="Garamond"/>
              </w:rPr>
            </w:pPr>
            <w:r w:rsidRPr="00DA3CFC">
              <w:rPr>
                <w:rFonts w:eastAsia="Garamond"/>
              </w:rPr>
              <w:t>Development of SDN security platform</w:t>
            </w:r>
          </w:p>
        </w:tc>
        <w:tc>
          <w:tcPr>
            <w:tcW w:w="289" w:type="dxa"/>
            <w:vAlign w:val="center"/>
          </w:tcPr>
          <w:p w14:paraId="69E286AA" w14:textId="77777777" w:rsidR="00C40E83" w:rsidRPr="00F7360C" w:rsidRDefault="00C40E83">
            <w:pPr>
              <w:spacing w:line="240" w:lineRule="auto"/>
              <w:jc w:val="both"/>
              <w:rPr>
                <w:rFonts w:eastAsia="Garamond"/>
              </w:rPr>
            </w:pPr>
          </w:p>
        </w:tc>
        <w:tc>
          <w:tcPr>
            <w:tcW w:w="290" w:type="dxa"/>
            <w:shd w:val="clear" w:color="auto" w:fill="93C47D"/>
            <w:vAlign w:val="center"/>
          </w:tcPr>
          <w:p w14:paraId="3255263D" w14:textId="77777777" w:rsidR="00C40E83" w:rsidRPr="00F7360C" w:rsidRDefault="00C40E83">
            <w:pPr>
              <w:spacing w:line="240" w:lineRule="auto"/>
              <w:jc w:val="both"/>
              <w:rPr>
                <w:rFonts w:eastAsia="Garamond"/>
              </w:rPr>
            </w:pPr>
          </w:p>
        </w:tc>
        <w:tc>
          <w:tcPr>
            <w:tcW w:w="289" w:type="dxa"/>
            <w:shd w:val="clear" w:color="auto" w:fill="93C47D"/>
            <w:vAlign w:val="center"/>
          </w:tcPr>
          <w:p w14:paraId="07A8BD04" w14:textId="77777777" w:rsidR="00C40E83" w:rsidRPr="00F7360C" w:rsidRDefault="00C40E83">
            <w:pPr>
              <w:spacing w:line="240" w:lineRule="auto"/>
              <w:jc w:val="both"/>
              <w:rPr>
                <w:rFonts w:eastAsia="Garamond"/>
              </w:rPr>
            </w:pPr>
          </w:p>
        </w:tc>
        <w:tc>
          <w:tcPr>
            <w:tcW w:w="290" w:type="dxa"/>
            <w:shd w:val="clear" w:color="auto" w:fill="93C47D"/>
            <w:vAlign w:val="center"/>
          </w:tcPr>
          <w:p w14:paraId="6F680789" w14:textId="77777777" w:rsidR="00C40E83" w:rsidRPr="00F7360C" w:rsidRDefault="00C40E83">
            <w:pPr>
              <w:spacing w:line="240" w:lineRule="auto"/>
              <w:jc w:val="both"/>
              <w:rPr>
                <w:rFonts w:eastAsia="Garamond"/>
              </w:rPr>
            </w:pPr>
          </w:p>
        </w:tc>
        <w:tc>
          <w:tcPr>
            <w:tcW w:w="290" w:type="dxa"/>
            <w:shd w:val="clear" w:color="auto" w:fill="93C47D"/>
            <w:vAlign w:val="center"/>
          </w:tcPr>
          <w:p w14:paraId="04F5FEBF" w14:textId="77777777" w:rsidR="00C40E83" w:rsidRPr="00F7360C" w:rsidRDefault="00C40E83">
            <w:pPr>
              <w:spacing w:line="240" w:lineRule="auto"/>
              <w:jc w:val="both"/>
              <w:rPr>
                <w:rFonts w:eastAsia="Garamond"/>
              </w:rPr>
            </w:pPr>
          </w:p>
        </w:tc>
        <w:tc>
          <w:tcPr>
            <w:tcW w:w="289" w:type="dxa"/>
            <w:shd w:val="clear" w:color="auto" w:fill="93C47D"/>
            <w:vAlign w:val="center"/>
          </w:tcPr>
          <w:p w14:paraId="6C3A8F1F" w14:textId="77777777" w:rsidR="00C40E83" w:rsidRPr="00F7360C" w:rsidRDefault="00C40E83">
            <w:pPr>
              <w:spacing w:line="240" w:lineRule="auto"/>
              <w:jc w:val="both"/>
              <w:rPr>
                <w:rFonts w:eastAsia="Garamond"/>
              </w:rPr>
            </w:pPr>
          </w:p>
        </w:tc>
        <w:tc>
          <w:tcPr>
            <w:tcW w:w="290" w:type="dxa"/>
            <w:shd w:val="clear" w:color="auto" w:fill="93C47D"/>
            <w:vAlign w:val="center"/>
          </w:tcPr>
          <w:p w14:paraId="1D9178C6" w14:textId="77777777" w:rsidR="00C40E83" w:rsidRPr="00F7360C" w:rsidRDefault="00C40E83">
            <w:pPr>
              <w:spacing w:line="240" w:lineRule="auto"/>
              <w:jc w:val="both"/>
              <w:rPr>
                <w:rFonts w:eastAsia="Garamond"/>
              </w:rPr>
            </w:pPr>
          </w:p>
        </w:tc>
        <w:tc>
          <w:tcPr>
            <w:tcW w:w="290" w:type="dxa"/>
            <w:shd w:val="clear" w:color="auto" w:fill="93C47D"/>
            <w:vAlign w:val="center"/>
          </w:tcPr>
          <w:p w14:paraId="70D2F59B" w14:textId="77777777" w:rsidR="00C40E83" w:rsidRPr="00F7360C" w:rsidRDefault="00C40E83">
            <w:pPr>
              <w:spacing w:line="240" w:lineRule="auto"/>
              <w:jc w:val="both"/>
              <w:rPr>
                <w:rFonts w:eastAsia="Garamond"/>
              </w:rPr>
            </w:pPr>
          </w:p>
        </w:tc>
        <w:tc>
          <w:tcPr>
            <w:tcW w:w="289" w:type="dxa"/>
            <w:shd w:val="clear" w:color="auto" w:fill="93C47D"/>
            <w:vAlign w:val="center"/>
          </w:tcPr>
          <w:p w14:paraId="6825258E" w14:textId="77777777" w:rsidR="00C40E83" w:rsidRPr="00F7360C" w:rsidRDefault="00C40E83">
            <w:pPr>
              <w:spacing w:line="240" w:lineRule="auto"/>
              <w:jc w:val="both"/>
              <w:rPr>
                <w:rFonts w:eastAsia="Garamond"/>
              </w:rPr>
            </w:pPr>
          </w:p>
        </w:tc>
        <w:tc>
          <w:tcPr>
            <w:tcW w:w="290" w:type="dxa"/>
            <w:shd w:val="clear" w:color="auto" w:fill="93C47D"/>
            <w:vAlign w:val="center"/>
          </w:tcPr>
          <w:p w14:paraId="741EA84D" w14:textId="77777777" w:rsidR="00C40E83" w:rsidRPr="00F7360C" w:rsidRDefault="00C40E83">
            <w:pPr>
              <w:spacing w:line="240" w:lineRule="auto"/>
              <w:jc w:val="both"/>
              <w:rPr>
                <w:rFonts w:eastAsia="Garamond"/>
              </w:rPr>
            </w:pPr>
          </w:p>
        </w:tc>
        <w:tc>
          <w:tcPr>
            <w:tcW w:w="289" w:type="dxa"/>
            <w:shd w:val="clear" w:color="auto" w:fill="93C47D"/>
            <w:vAlign w:val="center"/>
          </w:tcPr>
          <w:p w14:paraId="572B8B81" w14:textId="77777777" w:rsidR="00C40E83" w:rsidRPr="00F7360C" w:rsidRDefault="00C40E83">
            <w:pPr>
              <w:spacing w:line="240" w:lineRule="auto"/>
              <w:jc w:val="both"/>
              <w:rPr>
                <w:rFonts w:eastAsia="Garamond"/>
              </w:rPr>
            </w:pPr>
          </w:p>
        </w:tc>
        <w:tc>
          <w:tcPr>
            <w:tcW w:w="290" w:type="dxa"/>
            <w:shd w:val="clear" w:color="auto" w:fill="93C47D"/>
            <w:vAlign w:val="center"/>
          </w:tcPr>
          <w:p w14:paraId="3C93C5AE" w14:textId="77777777" w:rsidR="00C40E83" w:rsidRPr="00F7360C" w:rsidRDefault="00C40E83">
            <w:pPr>
              <w:spacing w:line="240" w:lineRule="auto"/>
              <w:jc w:val="both"/>
              <w:rPr>
                <w:rFonts w:eastAsia="Garamond"/>
              </w:rPr>
            </w:pPr>
          </w:p>
        </w:tc>
        <w:tc>
          <w:tcPr>
            <w:tcW w:w="290" w:type="dxa"/>
            <w:vAlign w:val="center"/>
          </w:tcPr>
          <w:p w14:paraId="0C137AAF" w14:textId="77777777" w:rsidR="00C40E83" w:rsidRPr="00F7360C" w:rsidRDefault="00C40E83">
            <w:pPr>
              <w:spacing w:line="240" w:lineRule="auto"/>
              <w:jc w:val="both"/>
              <w:rPr>
                <w:rFonts w:eastAsia="Garamond"/>
              </w:rPr>
            </w:pPr>
          </w:p>
        </w:tc>
        <w:tc>
          <w:tcPr>
            <w:tcW w:w="289" w:type="dxa"/>
            <w:vAlign w:val="center"/>
          </w:tcPr>
          <w:p w14:paraId="62563036" w14:textId="77777777" w:rsidR="00C40E83" w:rsidRPr="00F7360C" w:rsidRDefault="00C40E83">
            <w:pPr>
              <w:spacing w:line="240" w:lineRule="auto"/>
              <w:jc w:val="both"/>
              <w:rPr>
                <w:rFonts w:eastAsia="Garamond"/>
              </w:rPr>
            </w:pPr>
          </w:p>
        </w:tc>
        <w:tc>
          <w:tcPr>
            <w:tcW w:w="290" w:type="dxa"/>
            <w:vAlign w:val="center"/>
          </w:tcPr>
          <w:p w14:paraId="1F848101" w14:textId="77777777" w:rsidR="00C40E83" w:rsidRPr="00F7360C" w:rsidRDefault="00C40E83">
            <w:pPr>
              <w:spacing w:line="240" w:lineRule="auto"/>
              <w:jc w:val="both"/>
              <w:rPr>
                <w:rFonts w:eastAsia="Garamond"/>
              </w:rPr>
            </w:pPr>
          </w:p>
        </w:tc>
        <w:tc>
          <w:tcPr>
            <w:tcW w:w="290" w:type="dxa"/>
            <w:vAlign w:val="center"/>
          </w:tcPr>
          <w:p w14:paraId="3955C0BB" w14:textId="77777777" w:rsidR="00C40E83" w:rsidRPr="00F7360C" w:rsidRDefault="00C40E83">
            <w:pPr>
              <w:spacing w:line="240" w:lineRule="auto"/>
              <w:jc w:val="both"/>
              <w:rPr>
                <w:rFonts w:eastAsia="Garamond"/>
              </w:rPr>
            </w:pPr>
          </w:p>
        </w:tc>
      </w:tr>
      <w:tr w:rsidR="00C40E83" w:rsidRPr="00F7360C" w14:paraId="32F128CD" w14:textId="77777777" w:rsidTr="0A43A3E5">
        <w:tc>
          <w:tcPr>
            <w:tcW w:w="3888" w:type="dxa"/>
            <w:vAlign w:val="center"/>
          </w:tcPr>
          <w:p w14:paraId="1BD57041" w14:textId="77777777" w:rsidR="00C40E83" w:rsidRPr="00DA3CFC" w:rsidRDefault="00E36976" w:rsidP="0A43A3E5">
            <w:pPr>
              <w:spacing w:line="240" w:lineRule="auto"/>
              <w:jc w:val="both"/>
              <w:rPr>
                <w:rFonts w:eastAsia="Garamond"/>
                <w:lang w:val="en-US"/>
              </w:rPr>
            </w:pPr>
            <w:r w:rsidRPr="00DA3CFC">
              <w:rPr>
                <w:rFonts w:eastAsia="Garamond"/>
                <w:lang w:val="en-US"/>
              </w:rPr>
              <w:t xml:space="preserve">Testing of initial software (happens </w:t>
            </w:r>
            <w:proofErr w:type="spellStart"/>
            <w:r w:rsidRPr="00DA3CFC">
              <w:rPr>
                <w:rFonts w:eastAsia="Garamond"/>
                <w:lang w:val="en-US"/>
              </w:rPr>
              <w:t>inline</w:t>
            </w:r>
            <w:proofErr w:type="spellEnd"/>
            <w:r w:rsidRPr="00DA3CFC">
              <w:rPr>
                <w:rFonts w:eastAsia="Garamond"/>
                <w:lang w:val="en-US"/>
              </w:rPr>
              <w:t xml:space="preserve"> with module development as per ADDIE cycle)</w:t>
            </w:r>
          </w:p>
        </w:tc>
        <w:tc>
          <w:tcPr>
            <w:tcW w:w="289" w:type="dxa"/>
            <w:vAlign w:val="center"/>
          </w:tcPr>
          <w:p w14:paraId="66402090" w14:textId="77777777" w:rsidR="00C40E83" w:rsidRPr="00F7360C" w:rsidRDefault="00C40E83">
            <w:pPr>
              <w:spacing w:line="240" w:lineRule="auto"/>
              <w:jc w:val="both"/>
              <w:rPr>
                <w:rFonts w:eastAsia="Garamond"/>
              </w:rPr>
            </w:pPr>
          </w:p>
        </w:tc>
        <w:tc>
          <w:tcPr>
            <w:tcW w:w="290" w:type="dxa"/>
            <w:shd w:val="clear" w:color="auto" w:fill="93C47D"/>
            <w:vAlign w:val="center"/>
          </w:tcPr>
          <w:p w14:paraId="452E21EF" w14:textId="77777777" w:rsidR="00C40E83" w:rsidRPr="00F7360C" w:rsidRDefault="00C40E83">
            <w:pPr>
              <w:spacing w:line="240" w:lineRule="auto"/>
              <w:jc w:val="both"/>
              <w:rPr>
                <w:rFonts w:eastAsia="Garamond"/>
              </w:rPr>
            </w:pPr>
          </w:p>
        </w:tc>
        <w:tc>
          <w:tcPr>
            <w:tcW w:w="289" w:type="dxa"/>
            <w:shd w:val="clear" w:color="auto" w:fill="93C47D"/>
            <w:vAlign w:val="center"/>
          </w:tcPr>
          <w:p w14:paraId="15D89DB3" w14:textId="77777777" w:rsidR="00C40E83" w:rsidRPr="00F7360C" w:rsidRDefault="00C40E83">
            <w:pPr>
              <w:spacing w:line="240" w:lineRule="auto"/>
              <w:jc w:val="both"/>
              <w:rPr>
                <w:rFonts w:eastAsia="Garamond"/>
              </w:rPr>
            </w:pPr>
          </w:p>
        </w:tc>
        <w:tc>
          <w:tcPr>
            <w:tcW w:w="290" w:type="dxa"/>
            <w:shd w:val="clear" w:color="auto" w:fill="93C47D"/>
            <w:vAlign w:val="center"/>
          </w:tcPr>
          <w:p w14:paraId="3226A7A2" w14:textId="77777777" w:rsidR="00C40E83" w:rsidRPr="00F7360C" w:rsidRDefault="00C40E83">
            <w:pPr>
              <w:spacing w:line="240" w:lineRule="auto"/>
              <w:jc w:val="both"/>
              <w:rPr>
                <w:rFonts w:eastAsia="Garamond"/>
              </w:rPr>
            </w:pPr>
          </w:p>
        </w:tc>
        <w:tc>
          <w:tcPr>
            <w:tcW w:w="290" w:type="dxa"/>
            <w:shd w:val="clear" w:color="auto" w:fill="93C47D"/>
            <w:vAlign w:val="center"/>
          </w:tcPr>
          <w:p w14:paraId="0FF9AFE5" w14:textId="77777777" w:rsidR="00C40E83" w:rsidRPr="00F7360C" w:rsidRDefault="00C40E83">
            <w:pPr>
              <w:spacing w:line="240" w:lineRule="auto"/>
              <w:jc w:val="both"/>
              <w:rPr>
                <w:rFonts w:eastAsia="Garamond"/>
              </w:rPr>
            </w:pPr>
          </w:p>
        </w:tc>
        <w:tc>
          <w:tcPr>
            <w:tcW w:w="289" w:type="dxa"/>
            <w:shd w:val="clear" w:color="auto" w:fill="93C47D"/>
            <w:vAlign w:val="center"/>
          </w:tcPr>
          <w:p w14:paraId="78DDA6F3" w14:textId="77777777" w:rsidR="00C40E83" w:rsidRPr="00F7360C" w:rsidRDefault="00C40E83">
            <w:pPr>
              <w:spacing w:line="240" w:lineRule="auto"/>
              <w:jc w:val="both"/>
              <w:rPr>
                <w:rFonts w:eastAsia="Garamond"/>
              </w:rPr>
            </w:pPr>
          </w:p>
        </w:tc>
        <w:tc>
          <w:tcPr>
            <w:tcW w:w="290" w:type="dxa"/>
            <w:shd w:val="clear" w:color="auto" w:fill="93C47D"/>
            <w:vAlign w:val="center"/>
          </w:tcPr>
          <w:p w14:paraId="6A5AB269" w14:textId="77777777" w:rsidR="00C40E83" w:rsidRPr="00F7360C" w:rsidRDefault="00C40E83">
            <w:pPr>
              <w:spacing w:line="240" w:lineRule="auto"/>
              <w:jc w:val="both"/>
              <w:rPr>
                <w:rFonts w:eastAsia="Garamond"/>
              </w:rPr>
            </w:pPr>
          </w:p>
        </w:tc>
        <w:tc>
          <w:tcPr>
            <w:tcW w:w="290" w:type="dxa"/>
            <w:shd w:val="clear" w:color="auto" w:fill="93C47D"/>
            <w:vAlign w:val="center"/>
          </w:tcPr>
          <w:p w14:paraId="347B42FB" w14:textId="77777777" w:rsidR="00C40E83" w:rsidRPr="00F7360C" w:rsidRDefault="00C40E83">
            <w:pPr>
              <w:spacing w:line="240" w:lineRule="auto"/>
              <w:jc w:val="both"/>
              <w:rPr>
                <w:rFonts w:eastAsia="Garamond"/>
              </w:rPr>
            </w:pPr>
          </w:p>
        </w:tc>
        <w:tc>
          <w:tcPr>
            <w:tcW w:w="289" w:type="dxa"/>
            <w:shd w:val="clear" w:color="auto" w:fill="93C47D"/>
            <w:vAlign w:val="center"/>
          </w:tcPr>
          <w:p w14:paraId="77C5730B" w14:textId="77777777" w:rsidR="00C40E83" w:rsidRPr="00F7360C" w:rsidRDefault="00C40E83">
            <w:pPr>
              <w:spacing w:line="240" w:lineRule="auto"/>
              <w:jc w:val="both"/>
              <w:rPr>
                <w:rFonts w:eastAsia="Garamond"/>
              </w:rPr>
            </w:pPr>
          </w:p>
        </w:tc>
        <w:tc>
          <w:tcPr>
            <w:tcW w:w="290" w:type="dxa"/>
            <w:shd w:val="clear" w:color="auto" w:fill="93C47D"/>
            <w:vAlign w:val="center"/>
          </w:tcPr>
          <w:p w14:paraId="6CDB615B" w14:textId="77777777" w:rsidR="00C40E83" w:rsidRPr="00F7360C" w:rsidRDefault="00C40E83">
            <w:pPr>
              <w:spacing w:line="240" w:lineRule="auto"/>
              <w:jc w:val="both"/>
              <w:rPr>
                <w:rFonts w:eastAsia="Garamond"/>
              </w:rPr>
            </w:pPr>
          </w:p>
        </w:tc>
        <w:tc>
          <w:tcPr>
            <w:tcW w:w="289" w:type="dxa"/>
            <w:shd w:val="clear" w:color="auto" w:fill="93C47D"/>
            <w:vAlign w:val="center"/>
          </w:tcPr>
          <w:p w14:paraId="3732E3B5" w14:textId="77777777" w:rsidR="00C40E83" w:rsidRPr="00F7360C" w:rsidRDefault="00C40E83">
            <w:pPr>
              <w:spacing w:line="240" w:lineRule="auto"/>
              <w:jc w:val="both"/>
              <w:rPr>
                <w:rFonts w:eastAsia="Garamond"/>
              </w:rPr>
            </w:pPr>
          </w:p>
        </w:tc>
        <w:tc>
          <w:tcPr>
            <w:tcW w:w="290" w:type="dxa"/>
            <w:shd w:val="clear" w:color="auto" w:fill="93C47D"/>
            <w:vAlign w:val="center"/>
          </w:tcPr>
          <w:p w14:paraId="36567623" w14:textId="77777777" w:rsidR="00C40E83" w:rsidRPr="00F7360C" w:rsidRDefault="00C40E83">
            <w:pPr>
              <w:spacing w:line="240" w:lineRule="auto"/>
              <w:jc w:val="both"/>
              <w:rPr>
                <w:rFonts w:eastAsia="Garamond"/>
              </w:rPr>
            </w:pPr>
          </w:p>
        </w:tc>
        <w:tc>
          <w:tcPr>
            <w:tcW w:w="290" w:type="dxa"/>
            <w:vAlign w:val="center"/>
          </w:tcPr>
          <w:p w14:paraId="2DFEFF52" w14:textId="77777777" w:rsidR="00C40E83" w:rsidRPr="00F7360C" w:rsidRDefault="00C40E83">
            <w:pPr>
              <w:spacing w:line="240" w:lineRule="auto"/>
              <w:jc w:val="both"/>
              <w:rPr>
                <w:rFonts w:eastAsia="Garamond"/>
              </w:rPr>
            </w:pPr>
          </w:p>
        </w:tc>
        <w:tc>
          <w:tcPr>
            <w:tcW w:w="289" w:type="dxa"/>
            <w:vAlign w:val="center"/>
          </w:tcPr>
          <w:p w14:paraId="2A95C821" w14:textId="77777777" w:rsidR="00C40E83" w:rsidRPr="00F7360C" w:rsidRDefault="00C40E83">
            <w:pPr>
              <w:spacing w:line="240" w:lineRule="auto"/>
              <w:jc w:val="both"/>
              <w:rPr>
                <w:rFonts w:eastAsia="Garamond"/>
              </w:rPr>
            </w:pPr>
          </w:p>
        </w:tc>
        <w:tc>
          <w:tcPr>
            <w:tcW w:w="290" w:type="dxa"/>
            <w:vAlign w:val="center"/>
          </w:tcPr>
          <w:p w14:paraId="4F2B5D93" w14:textId="77777777" w:rsidR="00C40E83" w:rsidRPr="00F7360C" w:rsidRDefault="00C40E83">
            <w:pPr>
              <w:spacing w:line="240" w:lineRule="auto"/>
              <w:jc w:val="both"/>
              <w:rPr>
                <w:rFonts w:eastAsia="Garamond"/>
              </w:rPr>
            </w:pPr>
          </w:p>
        </w:tc>
        <w:tc>
          <w:tcPr>
            <w:tcW w:w="290" w:type="dxa"/>
            <w:vAlign w:val="center"/>
          </w:tcPr>
          <w:p w14:paraId="4DB1A419" w14:textId="77777777" w:rsidR="00C40E83" w:rsidRPr="00F7360C" w:rsidRDefault="00C40E83">
            <w:pPr>
              <w:spacing w:line="240" w:lineRule="auto"/>
              <w:jc w:val="both"/>
              <w:rPr>
                <w:rFonts w:eastAsia="Garamond"/>
              </w:rPr>
            </w:pPr>
          </w:p>
        </w:tc>
      </w:tr>
      <w:tr w:rsidR="00C40E83" w:rsidRPr="00F7360C" w14:paraId="78C41C3F" w14:textId="77777777" w:rsidTr="0A43A3E5">
        <w:tc>
          <w:tcPr>
            <w:tcW w:w="3888" w:type="dxa"/>
            <w:vAlign w:val="center"/>
          </w:tcPr>
          <w:p w14:paraId="68B71284" w14:textId="77777777" w:rsidR="00C40E83" w:rsidRPr="00DA3CFC" w:rsidRDefault="00E36976">
            <w:pPr>
              <w:spacing w:line="240" w:lineRule="auto"/>
              <w:jc w:val="both"/>
              <w:rPr>
                <w:rFonts w:eastAsia="Garamond"/>
              </w:rPr>
            </w:pPr>
            <w:r w:rsidRPr="00DA3CFC">
              <w:rPr>
                <w:rFonts w:eastAsia="Garamond"/>
              </w:rPr>
              <w:t>Finalizing software module</w:t>
            </w:r>
          </w:p>
        </w:tc>
        <w:tc>
          <w:tcPr>
            <w:tcW w:w="289" w:type="dxa"/>
            <w:vAlign w:val="center"/>
          </w:tcPr>
          <w:p w14:paraId="524E4E2F" w14:textId="77777777" w:rsidR="00C40E83" w:rsidRPr="00F7360C" w:rsidRDefault="00C40E83">
            <w:pPr>
              <w:spacing w:line="240" w:lineRule="auto"/>
              <w:jc w:val="both"/>
              <w:rPr>
                <w:rFonts w:eastAsia="Garamond"/>
              </w:rPr>
            </w:pPr>
          </w:p>
        </w:tc>
        <w:tc>
          <w:tcPr>
            <w:tcW w:w="290" w:type="dxa"/>
            <w:vAlign w:val="center"/>
          </w:tcPr>
          <w:p w14:paraId="211A410F" w14:textId="77777777" w:rsidR="00C40E83" w:rsidRPr="00F7360C" w:rsidRDefault="00C40E83">
            <w:pPr>
              <w:spacing w:line="240" w:lineRule="auto"/>
              <w:jc w:val="both"/>
              <w:rPr>
                <w:rFonts w:eastAsia="Garamond"/>
              </w:rPr>
            </w:pPr>
          </w:p>
        </w:tc>
        <w:tc>
          <w:tcPr>
            <w:tcW w:w="289" w:type="dxa"/>
            <w:vAlign w:val="center"/>
          </w:tcPr>
          <w:p w14:paraId="073EAA14" w14:textId="77777777" w:rsidR="00C40E83" w:rsidRPr="00F7360C" w:rsidRDefault="00C40E83">
            <w:pPr>
              <w:spacing w:line="240" w:lineRule="auto"/>
              <w:jc w:val="both"/>
              <w:rPr>
                <w:rFonts w:eastAsia="Garamond"/>
              </w:rPr>
            </w:pPr>
          </w:p>
        </w:tc>
        <w:tc>
          <w:tcPr>
            <w:tcW w:w="290" w:type="dxa"/>
            <w:vAlign w:val="center"/>
          </w:tcPr>
          <w:p w14:paraId="0A0F7BA3"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0F06E2CD" w14:textId="77777777" w:rsidR="00C40E83" w:rsidRPr="00F7360C" w:rsidRDefault="00C40E83">
            <w:pPr>
              <w:spacing w:line="240" w:lineRule="auto"/>
              <w:jc w:val="both"/>
              <w:rPr>
                <w:rFonts w:eastAsia="Garamond"/>
              </w:rPr>
            </w:pPr>
          </w:p>
        </w:tc>
        <w:tc>
          <w:tcPr>
            <w:tcW w:w="289" w:type="dxa"/>
            <w:shd w:val="clear" w:color="auto" w:fill="FFFFFF" w:themeFill="background1"/>
            <w:vAlign w:val="center"/>
          </w:tcPr>
          <w:p w14:paraId="163789FF"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6BB5C5F7"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377875C3" w14:textId="77777777" w:rsidR="00C40E83" w:rsidRPr="00F7360C" w:rsidRDefault="00C40E83">
            <w:pPr>
              <w:spacing w:line="240" w:lineRule="auto"/>
              <w:jc w:val="both"/>
              <w:rPr>
                <w:rFonts w:eastAsia="Garamond"/>
              </w:rPr>
            </w:pPr>
          </w:p>
        </w:tc>
        <w:tc>
          <w:tcPr>
            <w:tcW w:w="289" w:type="dxa"/>
            <w:shd w:val="clear" w:color="auto" w:fill="FFFFFF" w:themeFill="background1"/>
            <w:vAlign w:val="center"/>
          </w:tcPr>
          <w:p w14:paraId="234A9C5F"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005DBCE3" w14:textId="77777777" w:rsidR="00C40E83" w:rsidRPr="00F7360C" w:rsidRDefault="00C40E83">
            <w:pPr>
              <w:spacing w:line="240" w:lineRule="auto"/>
              <w:jc w:val="both"/>
              <w:rPr>
                <w:rFonts w:eastAsia="Garamond"/>
              </w:rPr>
            </w:pPr>
          </w:p>
        </w:tc>
        <w:tc>
          <w:tcPr>
            <w:tcW w:w="289" w:type="dxa"/>
            <w:shd w:val="clear" w:color="auto" w:fill="93C47D"/>
            <w:vAlign w:val="center"/>
          </w:tcPr>
          <w:p w14:paraId="2723F1CF" w14:textId="77777777" w:rsidR="00C40E83" w:rsidRPr="00F7360C" w:rsidRDefault="00C40E83">
            <w:pPr>
              <w:spacing w:line="240" w:lineRule="auto"/>
              <w:jc w:val="both"/>
              <w:rPr>
                <w:rFonts w:eastAsia="Garamond"/>
              </w:rPr>
            </w:pPr>
          </w:p>
        </w:tc>
        <w:tc>
          <w:tcPr>
            <w:tcW w:w="290" w:type="dxa"/>
            <w:shd w:val="clear" w:color="auto" w:fill="93C47D"/>
            <w:vAlign w:val="center"/>
          </w:tcPr>
          <w:p w14:paraId="29006586" w14:textId="77777777" w:rsidR="00C40E83" w:rsidRPr="00F7360C" w:rsidRDefault="00C40E83">
            <w:pPr>
              <w:spacing w:line="240" w:lineRule="auto"/>
              <w:jc w:val="both"/>
              <w:rPr>
                <w:rFonts w:eastAsia="Garamond"/>
              </w:rPr>
            </w:pPr>
          </w:p>
        </w:tc>
        <w:tc>
          <w:tcPr>
            <w:tcW w:w="290" w:type="dxa"/>
            <w:shd w:val="clear" w:color="auto" w:fill="93C47D"/>
            <w:vAlign w:val="center"/>
          </w:tcPr>
          <w:p w14:paraId="0F4386F2" w14:textId="77777777" w:rsidR="00C40E83" w:rsidRPr="00F7360C" w:rsidRDefault="00C40E83">
            <w:pPr>
              <w:spacing w:line="240" w:lineRule="auto"/>
              <w:jc w:val="both"/>
              <w:rPr>
                <w:rFonts w:eastAsia="Garamond"/>
              </w:rPr>
            </w:pPr>
          </w:p>
        </w:tc>
        <w:tc>
          <w:tcPr>
            <w:tcW w:w="289" w:type="dxa"/>
            <w:shd w:val="clear" w:color="auto" w:fill="FFFFFF" w:themeFill="background1"/>
            <w:vAlign w:val="center"/>
          </w:tcPr>
          <w:p w14:paraId="2C9CAD69"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11B5512A"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73F77EB0" w14:textId="77777777" w:rsidR="00C40E83" w:rsidRPr="00F7360C" w:rsidRDefault="00C40E83">
            <w:pPr>
              <w:spacing w:line="240" w:lineRule="auto"/>
              <w:jc w:val="both"/>
              <w:rPr>
                <w:rFonts w:eastAsia="Garamond"/>
              </w:rPr>
            </w:pPr>
          </w:p>
        </w:tc>
      </w:tr>
      <w:tr w:rsidR="00C40E83" w:rsidRPr="00F7360C" w14:paraId="740DA681" w14:textId="77777777" w:rsidTr="0A43A3E5">
        <w:tc>
          <w:tcPr>
            <w:tcW w:w="3888" w:type="dxa"/>
            <w:vAlign w:val="center"/>
          </w:tcPr>
          <w:p w14:paraId="167C95E6" w14:textId="77777777" w:rsidR="00C40E83" w:rsidRPr="00DA3CFC" w:rsidRDefault="00E36976">
            <w:pPr>
              <w:spacing w:line="240" w:lineRule="auto"/>
              <w:jc w:val="both"/>
              <w:rPr>
                <w:rFonts w:eastAsia="Garamond"/>
              </w:rPr>
            </w:pPr>
            <w:r w:rsidRPr="00DA3CFC">
              <w:rPr>
                <w:rFonts w:eastAsia="Garamond"/>
              </w:rPr>
              <w:t>Initial documentation and comparison of results</w:t>
            </w:r>
          </w:p>
        </w:tc>
        <w:tc>
          <w:tcPr>
            <w:tcW w:w="289" w:type="dxa"/>
            <w:vAlign w:val="center"/>
          </w:tcPr>
          <w:p w14:paraId="448F5984" w14:textId="77777777" w:rsidR="00C40E83" w:rsidRPr="00F7360C" w:rsidRDefault="00C40E83">
            <w:pPr>
              <w:spacing w:line="240" w:lineRule="auto"/>
              <w:jc w:val="both"/>
              <w:rPr>
                <w:rFonts w:eastAsia="Garamond"/>
              </w:rPr>
            </w:pPr>
          </w:p>
        </w:tc>
        <w:tc>
          <w:tcPr>
            <w:tcW w:w="290" w:type="dxa"/>
            <w:vAlign w:val="center"/>
          </w:tcPr>
          <w:p w14:paraId="4A6A094D" w14:textId="77777777" w:rsidR="00C40E83" w:rsidRPr="00F7360C" w:rsidRDefault="00C40E83">
            <w:pPr>
              <w:spacing w:line="240" w:lineRule="auto"/>
              <w:jc w:val="both"/>
              <w:rPr>
                <w:rFonts w:eastAsia="Garamond"/>
              </w:rPr>
            </w:pPr>
          </w:p>
        </w:tc>
        <w:tc>
          <w:tcPr>
            <w:tcW w:w="289" w:type="dxa"/>
            <w:vAlign w:val="center"/>
          </w:tcPr>
          <w:p w14:paraId="60F39B79" w14:textId="77777777" w:rsidR="00C40E83" w:rsidRPr="00F7360C" w:rsidRDefault="00C40E83">
            <w:pPr>
              <w:spacing w:line="240" w:lineRule="auto"/>
              <w:jc w:val="both"/>
              <w:rPr>
                <w:rFonts w:eastAsia="Garamond"/>
              </w:rPr>
            </w:pPr>
          </w:p>
        </w:tc>
        <w:tc>
          <w:tcPr>
            <w:tcW w:w="290" w:type="dxa"/>
            <w:vAlign w:val="center"/>
          </w:tcPr>
          <w:p w14:paraId="7CA05C40" w14:textId="77777777" w:rsidR="00C40E83" w:rsidRPr="00F7360C" w:rsidRDefault="00C40E83">
            <w:pPr>
              <w:spacing w:line="240" w:lineRule="auto"/>
              <w:jc w:val="both"/>
              <w:rPr>
                <w:rFonts w:eastAsia="Garamond"/>
              </w:rPr>
            </w:pPr>
          </w:p>
        </w:tc>
        <w:tc>
          <w:tcPr>
            <w:tcW w:w="290" w:type="dxa"/>
            <w:vAlign w:val="center"/>
          </w:tcPr>
          <w:p w14:paraId="2F0007A6" w14:textId="77777777" w:rsidR="00C40E83" w:rsidRPr="00F7360C" w:rsidRDefault="00C40E83">
            <w:pPr>
              <w:spacing w:line="240" w:lineRule="auto"/>
              <w:jc w:val="both"/>
              <w:rPr>
                <w:rFonts w:eastAsia="Garamond"/>
              </w:rPr>
            </w:pPr>
          </w:p>
        </w:tc>
        <w:tc>
          <w:tcPr>
            <w:tcW w:w="289" w:type="dxa"/>
            <w:vAlign w:val="center"/>
          </w:tcPr>
          <w:p w14:paraId="2F3243A6"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3659F0B3"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3373E21D" w14:textId="77777777" w:rsidR="00C40E83" w:rsidRPr="00F7360C" w:rsidRDefault="00C40E83">
            <w:pPr>
              <w:spacing w:line="240" w:lineRule="auto"/>
              <w:jc w:val="both"/>
              <w:rPr>
                <w:rFonts w:eastAsia="Garamond"/>
              </w:rPr>
            </w:pPr>
          </w:p>
        </w:tc>
        <w:tc>
          <w:tcPr>
            <w:tcW w:w="289" w:type="dxa"/>
            <w:shd w:val="clear" w:color="auto" w:fill="FFFFFF" w:themeFill="background1"/>
            <w:vAlign w:val="center"/>
          </w:tcPr>
          <w:p w14:paraId="7FB63944"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0CBFD187" w14:textId="77777777" w:rsidR="00C40E83" w:rsidRPr="00F7360C" w:rsidRDefault="00C40E83">
            <w:pPr>
              <w:spacing w:line="240" w:lineRule="auto"/>
              <w:jc w:val="both"/>
              <w:rPr>
                <w:rFonts w:eastAsia="Garamond"/>
              </w:rPr>
            </w:pPr>
          </w:p>
        </w:tc>
        <w:tc>
          <w:tcPr>
            <w:tcW w:w="289" w:type="dxa"/>
            <w:shd w:val="clear" w:color="auto" w:fill="FFFFFF" w:themeFill="background1"/>
            <w:vAlign w:val="center"/>
          </w:tcPr>
          <w:p w14:paraId="35D5EA35" w14:textId="77777777" w:rsidR="00C40E83" w:rsidRPr="00F7360C" w:rsidRDefault="00C40E83">
            <w:pPr>
              <w:spacing w:line="240" w:lineRule="auto"/>
              <w:jc w:val="both"/>
              <w:rPr>
                <w:rFonts w:eastAsia="Garamond"/>
              </w:rPr>
            </w:pPr>
          </w:p>
        </w:tc>
        <w:tc>
          <w:tcPr>
            <w:tcW w:w="290" w:type="dxa"/>
            <w:shd w:val="clear" w:color="auto" w:fill="FFFFFF" w:themeFill="background1"/>
            <w:vAlign w:val="center"/>
          </w:tcPr>
          <w:p w14:paraId="6A86B5A3" w14:textId="77777777" w:rsidR="00C40E83" w:rsidRPr="00F7360C" w:rsidRDefault="00C40E83">
            <w:pPr>
              <w:spacing w:line="240" w:lineRule="auto"/>
              <w:jc w:val="both"/>
              <w:rPr>
                <w:rFonts w:eastAsia="Garamond"/>
              </w:rPr>
            </w:pPr>
          </w:p>
        </w:tc>
        <w:tc>
          <w:tcPr>
            <w:tcW w:w="290" w:type="dxa"/>
            <w:shd w:val="clear" w:color="auto" w:fill="93C47D"/>
            <w:vAlign w:val="center"/>
          </w:tcPr>
          <w:p w14:paraId="4CF32BDE" w14:textId="77777777" w:rsidR="00C40E83" w:rsidRPr="00F7360C" w:rsidRDefault="00C40E83">
            <w:pPr>
              <w:spacing w:line="240" w:lineRule="auto"/>
              <w:jc w:val="both"/>
              <w:rPr>
                <w:rFonts w:eastAsia="Garamond"/>
              </w:rPr>
            </w:pPr>
          </w:p>
        </w:tc>
        <w:tc>
          <w:tcPr>
            <w:tcW w:w="289" w:type="dxa"/>
            <w:shd w:val="clear" w:color="auto" w:fill="93C47D"/>
            <w:vAlign w:val="center"/>
          </w:tcPr>
          <w:p w14:paraId="27E6D4F1" w14:textId="77777777" w:rsidR="00C40E83" w:rsidRPr="00F7360C" w:rsidRDefault="00C40E83">
            <w:pPr>
              <w:spacing w:line="240" w:lineRule="auto"/>
              <w:jc w:val="both"/>
              <w:rPr>
                <w:rFonts w:eastAsia="Garamond"/>
              </w:rPr>
            </w:pPr>
          </w:p>
        </w:tc>
        <w:tc>
          <w:tcPr>
            <w:tcW w:w="290" w:type="dxa"/>
            <w:shd w:val="clear" w:color="auto" w:fill="93C47D"/>
            <w:vAlign w:val="center"/>
          </w:tcPr>
          <w:p w14:paraId="5D83ED9A" w14:textId="77777777" w:rsidR="00C40E83" w:rsidRPr="00F7360C" w:rsidRDefault="00C40E83">
            <w:pPr>
              <w:spacing w:line="240" w:lineRule="auto"/>
              <w:jc w:val="both"/>
              <w:rPr>
                <w:rFonts w:eastAsia="Garamond"/>
              </w:rPr>
            </w:pPr>
          </w:p>
        </w:tc>
        <w:tc>
          <w:tcPr>
            <w:tcW w:w="290" w:type="dxa"/>
            <w:shd w:val="clear" w:color="auto" w:fill="93C47D"/>
            <w:vAlign w:val="center"/>
          </w:tcPr>
          <w:p w14:paraId="293F14CC" w14:textId="77777777" w:rsidR="00C40E83" w:rsidRPr="00F7360C" w:rsidRDefault="00C40E83">
            <w:pPr>
              <w:spacing w:line="240" w:lineRule="auto"/>
              <w:jc w:val="both"/>
              <w:rPr>
                <w:rFonts w:eastAsia="Garamond"/>
              </w:rPr>
            </w:pPr>
          </w:p>
        </w:tc>
      </w:tr>
    </w:tbl>
    <w:p w14:paraId="4AB99F3E" w14:textId="77777777" w:rsidR="00C40E83" w:rsidRPr="00DA3CFC" w:rsidRDefault="00C40E83">
      <w:pPr>
        <w:spacing w:line="240" w:lineRule="auto"/>
        <w:jc w:val="both"/>
        <w:rPr>
          <w:rFonts w:eastAsia="Garamond"/>
        </w:rPr>
      </w:pPr>
    </w:p>
    <w:tbl>
      <w:tblPr>
        <w:tblStyle w:val="a2"/>
        <w:tblW w:w="85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7"/>
        <w:gridCol w:w="289"/>
        <w:gridCol w:w="290"/>
        <w:gridCol w:w="289"/>
        <w:gridCol w:w="290"/>
        <w:gridCol w:w="290"/>
        <w:gridCol w:w="289"/>
        <w:gridCol w:w="290"/>
        <w:gridCol w:w="290"/>
        <w:gridCol w:w="289"/>
        <w:gridCol w:w="290"/>
        <w:gridCol w:w="289"/>
        <w:gridCol w:w="290"/>
        <w:gridCol w:w="290"/>
        <w:gridCol w:w="289"/>
        <w:gridCol w:w="290"/>
        <w:gridCol w:w="290"/>
      </w:tblGrid>
      <w:tr w:rsidR="00C40E83" w:rsidRPr="00F7360C" w14:paraId="0B247D09" w14:textId="77777777">
        <w:trPr>
          <w:trHeight w:val="305"/>
        </w:trPr>
        <w:tc>
          <w:tcPr>
            <w:tcW w:w="3888" w:type="dxa"/>
            <w:vAlign w:val="center"/>
          </w:tcPr>
          <w:p w14:paraId="4E1EFB71" w14:textId="77777777" w:rsidR="00C40E83" w:rsidRPr="00DA3CFC" w:rsidRDefault="00E36976">
            <w:pPr>
              <w:spacing w:line="240" w:lineRule="auto"/>
              <w:jc w:val="both"/>
              <w:rPr>
                <w:rFonts w:eastAsia="Garamond"/>
              </w:rPr>
            </w:pPr>
            <w:r w:rsidRPr="00DA3CFC">
              <w:rPr>
                <w:rFonts w:eastAsia="Garamond"/>
              </w:rPr>
              <w:t>Thesis 3</w:t>
            </w:r>
          </w:p>
        </w:tc>
        <w:tc>
          <w:tcPr>
            <w:tcW w:w="1158" w:type="dxa"/>
            <w:gridSpan w:val="4"/>
            <w:vAlign w:val="center"/>
          </w:tcPr>
          <w:p w14:paraId="15A109CD" w14:textId="77777777" w:rsidR="00C40E83" w:rsidRPr="00DA3CFC" w:rsidRDefault="00E36976">
            <w:pPr>
              <w:spacing w:line="240" w:lineRule="auto"/>
              <w:jc w:val="both"/>
              <w:rPr>
                <w:rFonts w:eastAsia="Garamond"/>
              </w:rPr>
            </w:pPr>
            <w:r w:rsidRPr="00DA3CFC">
              <w:rPr>
                <w:rFonts w:eastAsia="Garamond"/>
              </w:rPr>
              <w:t>Jan ‘26</w:t>
            </w:r>
          </w:p>
        </w:tc>
        <w:tc>
          <w:tcPr>
            <w:tcW w:w="1159" w:type="dxa"/>
            <w:gridSpan w:val="4"/>
            <w:vAlign w:val="center"/>
          </w:tcPr>
          <w:p w14:paraId="5E01B897" w14:textId="77777777" w:rsidR="00C40E83" w:rsidRPr="00DA3CFC" w:rsidRDefault="00E36976">
            <w:pPr>
              <w:spacing w:line="240" w:lineRule="auto"/>
              <w:jc w:val="both"/>
              <w:rPr>
                <w:rFonts w:eastAsia="Garamond"/>
              </w:rPr>
            </w:pPr>
            <w:r w:rsidRPr="00DA3CFC">
              <w:rPr>
                <w:rFonts w:eastAsia="Garamond"/>
              </w:rPr>
              <w:t>Feb ‘26</w:t>
            </w:r>
          </w:p>
        </w:tc>
        <w:tc>
          <w:tcPr>
            <w:tcW w:w="1158" w:type="dxa"/>
            <w:gridSpan w:val="4"/>
            <w:vAlign w:val="center"/>
          </w:tcPr>
          <w:p w14:paraId="03135EC3" w14:textId="77777777" w:rsidR="00C40E83" w:rsidRPr="00DA3CFC" w:rsidRDefault="00E36976">
            <w:pPr>
              <w:spacing w:line="240" w:lineRule="auto"/>
              <w:jc w:val="both"/>
              <w:rPr>
                <w:rFonts w:eastAsia="Garamond"/>
              </w:rPr>
            </w:pPr>
            <w:r w:rsidRPr="00DA3CFC">
              <w:rPr>
                <w:rFonts w:eastAsia="Garamond"/>
              </w:rPr>
              <w:t>March ‘26</w:t>
            </w:r>
          </w:p>
        </w:tc>
        <w:tc>
          <w:tcPr>
            <w:tcW w:w="1159" w:type="dxa"/>
            <w:gridSpan w:val="4"/>
            <w:vAlign w:val="center"/>
          </w:tcPr>
          <w:p w14:paraId="19271384" w14:textId="77777777" w:rsidR="00C40E83" w:rsidRPr="00DA3CFC" w:rsidRDefault="00E36976">
            <w:pPr>
              <w:spacing w:line="240" w:lineRule="auto"/>
              <w:jc w:val="both"/>
              <w:rPr>
                <w:rFonts w:eastAsia="Garamond"/>
              </w:rPr>
            </w:pPr>
            <w:r w:rsidRPr="00DA3CFC">
              <w:rPr>
                <w:rFonts w:eastAsia="Garamond"/>
              </w:rPr>
              <w:t>April ‘26</w:t>
            </w:r>
          </w:p>
        </w:tc>
      </w:tr>
      <w:tr w:rsidR="00C40E83" w:rsidRPr="00F7360C" w14:paraId="5D6016C9" w14:textId="77777777">
        <w:tc>
          <w:tcPr>
            <w:tcW w:w="3888" w:type="dxa"/>
            <w:vAlign w:val="center"/>
          </w:tcPr>
          <w:p w14:paraId="11DD70BA" w14:textId="77777777" w:rsidR="00C40E83" w:rsidRPr="00DA3CFC" w:rsidRDefault="00E36976">
            <w:pPr>
              <w:spacing w:line="240" w:lineRule="auto"/>
              <w:jc w:val="both"/>
              <w:rPr>
                <w:rFonts w:eastAsia="Garamond"/>
              </w:rPr>
            </w:pPr>
            <w:r w:rsidRPr="00DA3CFC">
              <w:rPr>
                <w:rFonts w:eastAsia="Garamond"/>
              </w:rPr>
              <w:t>Verification of Results</w:t>
            </w:r>
          </w:p>
        </w:tc>
        <w:tc>
          <w:tcPr>
            <w:tcW w:w="289" w:type="dxa"/>
            <w:vAlign w:val="center"/>
          </w:tcPr>
          <w:p w14:paraId="773A5AB8" w14:textId="77777777" w:rsidR="00C40E83" w:rsidRPr="00F7360C" w:rsidRDefault="00C40E83">
            <w:pPr>
              <w:spacing w:line="240" w:lineRule="auto"/>
              <w:jc w:val="both"/>
              <w:rPr>
                <w:rFonts w:eastAsia="Garamond"/>
              </w:rPr>
            </w:pPr>
          </w:p>
        </w:tc>
        <w:tc>
          <w:tcPr>
            <w:tcW w:w="290" w:type="dxa"/>
            <w:shd w:val="clear" w:color="auto" w:fill="93C47D"/>
            <w:vAlign w:val="center"/>
          </w:tcPr>
          <w:p w14:paraId="14B74C2B" w14:textId="77777777" w:rsidR="00C40E83" w:rsidRPr="00F7360C" w:rsidRDefault="00C40E83">
            <w:pPr>
              <w:spacing w:line="240" w:lineRule="auto"/>
              <w:jc w:val="both"/>
              <w:rPr>
                <w:rFonts w:eastAsia="Garamond"/>
              </w:rPr>
            </w:pPr>
          </w:p>
        </w:tc>
        <w:tc>
          <w:tcPr>
            <w:tcW w:w="289" w:type="dxa"/>
            <w:shd w:val="clear" w:color="auto" w:fill="93C47D"/>
            <w:vAlign w:val="center"/>
          </w:tcPr>
          <w:p w14:paraId="56F1C2E5" w14:textId="77777777" w:rsidR="00C40E83" w:rsidRPr="00F7360C" w:rsidRDefault="00C40E83">
            <w:pPr>
              <w:spacing w:line="240" w:lineRule="auto"/>
              <w:jc w:val="both"/>
              <w:rPr>
                <w:rFonts w:eastAsia="Garamond"/>
              </w:rPr>
            </w:pPr>
          </w:p>
        </w:tc>
        <w:tc>
          <w:tcPr>
            <w:tcW w:w="290" w:type="dxa"/>
            <w:shd w:val="clear" w:color="auto" w:fill="93C47D"/>
            <w:vAlign w:val="center"/>
          </w:tcPr>
          <w:p w14:paraId="13CEAAA7" w14:textId="77777777" w:rsidR="00C40E83" w:rsidRPr="00F7360C" w:rsidRDefault="00C40E83">
            <w:pPr>
              <w:spacing w:line="240" w:lineRule="auto"/>
              <w:jc w:val="both"/>
              <w:rPr>
                <w:rFonts w:eastAsia="Garamond"/>
              </w:rPr>
            </w:pPr>
          </w:p>
        </w:tc>
        <w:tc>
          <w:tcPr>
            <w:tcW w:w="290" w:type="dxa"/>
            <w:vAlign w:val="center"/>
          </w:tcPr>
          <w:p w14:paraId="7A758BE0" w14:textId="77777777" w:rsidR="00C40E83" w:rsidRPr="00F7360C" w:rsidRDefault="00C40E83">
            <w:pPr>
              <w:spacing w:line="240" w:lineRule="auto"/>
              <w:jc w:val="both"/>
              <w:rPr>
                <w:rFonts w:eastAsia="Garamond"/>
              </w:rPr>
            </w:pPr>
          </w:p>
        </w:tc>
        <w:tc>
          <w:tcPr>
            <w:tcW w:w="289" w:type="dxa"/>
            <w:vAlign w:val="center"/>
          </w:tcPr>
          <w:p w14:paraId="0A840DF5" w14:textId="77777777" w:rsidR="00C40E83" w:rsidRPr="00F7360C" w:rsidRDefault="00C40E83">
            <w:pPr>
              <w:spacing w:line="240" w:lineRule="auto"/>
              <w:jc w:val="both"/>
              <w:rPr>
                <w:rFonts w:eastAsia="Garamond"/>
              </w:rPr>
            </w:pPr>
          </w:p>
        </w:tc>
        <w:tc>
          <w:tcPr>
            <w:tcW w:w="290" w:type="dxa"/>
            <w:vAlign w:val="center"/>
          </w:tcPr>
          <w:p w14:paraId="071833F8" w14:textId="77777777" w:rsidR="00C40E83" w:rsidRPr="00F7360C" w:rsidRDefault="00C40E83">
            <w:pPr>
              <w:spacing w:line="240" w:lineRule="auto"/>
              <w:jc w:val="both"/>
              <w:rPr>
                <w:rFonts w:eastAsia="Garamond"/>
              </w:rPr>
            </w:pPr>
          </w:p>
        </w:tc>
        <w:tc>
          <w:tcPr>
            <w:tcW w:w="290" w:type="dxa"/>
            <w:vAlign w:val="center"/>
          </w:tcPr>
          <w:p w14:paraId="468E5AE7" w14:textId="77777777" w:rsidR="00C40E83" w:rsidRPr="00F7360C" w:rsidRDefault="00C40E83">
            <w:pPr>
              <w:spacing w:line="240" w:lineRule="auto"/>
              <w:jc w:val="both"/>
              <w:rPr>
                <w:rFonts w:eastAsia="Garamond"/>
              </w:rPr>
            </w:pPr>
          </w:p>
        </w:tc>
        <w:tc>
          <w:tcPr>
            <w:tcW w:w="289" w:type="dxa"/>
            <w:vAlign w:val="center"/>
          </w:tcPr>
          <w:p w14:paraId="5E423764" w14:textId="77777777" w:rsidR="00C40E83" w:rsidRPr="00F7360C" w:rsidRDefault="00C40E83">
            <w:pPr>
              <w:spacing w:line="240" w:lineRule="auto"/>
              <w:jc w:val="both"/>
              <w:rPr>
                <w:rFonts w:eastAsia="Garamond"/>
              </w:rPr>
            </w:pPr>
          </w:p>
        </w:tc>
        <w:tc>
          <w:tcPr>
            <w:tcW w:w="290" w:type="dxa"/>
            <w:vAlign w:val="center"/>
          </w:tcPr>
          <w:p w14:paraId="2D53F19D" w14:textId="77777777" w:rsidR="00C40E83" w:rsidRPr="00F7360C" w:rsidRDefault="00C40E83">
            <w:pPr>
              <w:spacing w:line="240" w:lineRule="auto"/>
              <w:jc w:val="both"/>
              <w:rPr>
                <w:rFonts w:eastAsia="Garamond"/>
              </w:rPr>
            </w:pPr>
          </w:p>
        </w:tc>
        <w:tc>
          <w:tcPr>
            <w:tcW w:w="289" w:type="dxa"/>
            <w:vAlign w:val="center"/>
          </w:tcPr>
          <w:p w14:paraId="0868D84C" w14:textId="77777777" w:rsidR="00C40E83" w:rsidRPr="00F7360C" w:rsidRDefault="00C40E83">
            <w:pPr>
              <w:spacing w:line="240" w:lineRule="auto"/>
              <w:jc w:val="both"/>
              <w:rPr>
                <w:rFonts w:eastAsia="Garamond"/>
              </w:rPr>
            </w:pPr>
          </w:p>
        </w:tc>
        <w:tc>
          <w:tcPr>
            <w:tcW w:w="290" w:type="dxa"/>
            <w:vAlign w:val="center"/>
          </w:tcPr>
          <w:p w14:paraId="393EA14B" w14:textId="77777777" w:rsidR="00C40E83" w:rsidRPr="00F7360C" w:rsidRDefault="00C40E83">
            <w:pPr>
              <w:spacing w:line="240" w:lineRule="auto"/>
              <w:jc w:val="both"/>
              <w:rPr>
                <w:rFonts w:eastAsia="Garamond"/>
              </w:rPr>
            </w:pPr>
          </w:p>
        </w:tc>
        <w:tc>
          <w:tcPr>
            <w:tcW w:w="290" w:type="dxa"/>
            <w:vAlign w:val="center"/>
          </w:tcPr>
          <w:p w14:paraId="32BE913D" w14:textId="77777777" w:rsidR="00C40E83" w:rsidRPr="00F7360C" w:rsidRDefault="00C40E83">
            <w:pPr>
              <w:spacing w:line="240" w:lineRule="auto"/>
              <w:jc w:val="both"/>
              <w:rPr>
                <w:rFonts w:eastAsia="Garamond"/>
              </w:rPr>
            </w:pPr>
          </w:p>
        </w:tc>
        <w:tc>
          <w:tcPr>
            <w:tcW w:w="289" w:type="dxa"/>
            <w:vAlign w:val="center"/>
          </w:tcPr>
          <w:p w14:paraId="53D6A694" w14:textId="77777777" w:rsidR="00C40E83" w:rsidRPr="00F7360C" w:rsidRDefault="00C40E83">
            <w:pPr>
              <w:spacing w:line="240" w:lineRule="auto"/>
              <w:jc w:val="both"/>
              <w:rPr>
                <w:rFonts w:eastAsia="Garamond"/>
              </w:rPr>
            </w:pPr>
          </w:p>
        </w:tc>
        <w:tc>
          <w:tcPr>
            <w:tcW w:w="290" w:type="dxa"/>
            <w:vAlign w:val="center"/>
          </w:tcPr>
          <w:p w14:paraId="6CC1584D" w14:textId="77777777" w:rsidR="00C40E83" w:rsidRPr="00F7360C" w:rsidRDefault="00C40E83">
            <w:pPr>
              <w:spacing w:line="240" w:lineRule="auto"/>
              <w:jc w:val="both"/>
              <w:rPr>
                <w:rFonts w:eastAsia="Garamond"/>
              </w:rPr>
            </w:pPr>
          </w:p>
        </w:tc>
        <w:tc>
          <w:tcPr>
            <w:tcW w:w="290" w:type="dxa"/>
            <w:vAlign w:val="center"/>
          </w:tcPr>
          <w:p w14:paraId="50656853" w14:textId="77777777" w:rsidR="00C40E83" w:rsidRPr="00F7360C" w:rsidRDefault="00C40E83">
            <w:pPr>
              <w:spacing w:line="240" w:lineRule="auto"/>
              <w:jc w:val="both"/>
              <w:rPr>
                <w:rFonts w:eastAsia="Garamond"/>
              </w:rPr>
            </w:pPr>
          </w:p>
        </w:tc>
      </w:tr>
      <w:tr w:rsidR="00C40E83" w:rsidRPr="00F7360C" w14:paraId="1D8236CB" w14:textId="77777777">
        <w:tc>
          <w:tcPr>
            <w:tcW w:w="3888" w:type="dxa"/>
            <w:vAlign w:val="center"/>
          </w:tcPr>
          <w:p w14:paraId="4A5706AB" w14:textId="77777777" w:rsidR="00C40E83" w:rsidRPr="00DA3CFC" w:rsidRDefault="00E36976">
            <w:pPr>
              <w:spacing w:line="240" w:lineRule="auto"/>
              <w:jc w:val="both"/>
              <w:rPr>
                <w:rFonts w:eastAsia="Garamond"/>
              </w:rPr>
            </w:pPr>
            <w:r w:rsidRPr="00DA3CFC">
              <w:rPr>
                <w:rFonts w:eastAsia="Garamond"/>
              </w:rPr>
              <w:t>Research Documentation, Consultation, and Defense</w:t>
            </w:r>
          </w:p>
        </w:tc>
        <w:tc>
          <w:tcPr>
            <w:tcW w:w="289" w:type="dxa"/>
            <w:vAlign w:val="center"/>
          </w:tcPr>
          <w:p w14:paraId="07A7AC4F" w14:textId="77777777" w:rsidR="00C40E83" w:rsidRPr="00F7360C" w:rsidRDefault="00C40E83">
            <w:pPr>
              <w:spacing w:line="240" w:lineRule="auto"/>
              <w:jc w:val="both"/>
              <w:rPr>
                <w:rFonts w:eastAsia="Garamond"/>
              </w:rPr>
            </w:pPr>
          </w:p>
        </w:tc>
        <w:tc>
          <w:tcPr>
            <w:tcW w:w="290" w:type="dxa"/>
            <w:vAlign w:val="center"/>
          </w:tcPr>
          <w:p w14:paraId="468A128A" w14:textId="77777777" w:rsidR="00C40E83" w:rsidRPr="00F7360C" w:rsidRDefault="00C40E83">
            <w:pPr>
              <w:spacing w:line="240" w:lineRule="auto"/>
              <w:jc w:val="both"/>
              <w:rPr>
                <w:rFonts w:eastAsia="Garamond"/>
              </w:rPr>
            </w:pPr>
          </w:p>
        </w:tc>
        <w:tc>
          <w:tcPr>
            <w:tcW w:w="289" w:type="dxa"/>
            <w:shd w:val="clear" w:color="auto" w:fill="FFFFFF"/>
            <w:vAlign w:val="center"/>
          </w:tcPr>
          <w:p w14:paraId="39F608AE" w14:textId="77777777" w:rsidR="00C40E83" w:rsidRPr="00F7360C" w:rsidRDefault="00C40E83">
            <w:pPr>
              <w:spacing w:line="240" w:lineRule="auto"/>
              <w:jc w:val="both"/>
              <w:rPr>
                <w:rFonts w:eastAsia="Garamond"/>
              </w:rPr>
            </w:pPr>
          </w:p>
        </w:tc>
        <w:tc>
          <w:tcPr>
            <w:tcW w:w="290" w:type="dxa"/>
            <w:shd w:val="clear" w:color="auto" w:fill="FFFFFF"/>
            <w:vAlign w:val="center"/>
          </w:tcPr>
          <w:p w14:paraId="2EB7DF2B" w14:textId="77777777" w:rsidR="00C40E83" w:rsidRPr="00F7360C" w:rsidRDefault="00C40E83">
            <w:pPr>
              <w:spacing w:line="240" w:lineRule="auto"/>
              <w:jc w:val="both"/>
              <w:rPr>
                <w:rFonts w:eastAsia="Garamond"/>
              </w:rPr>
            </w:pPr>
          </w:p>
        </w:tc>
        <w:tc>
          <w:tcPr>
            <w:tcW w:w="290" w:type="dxa"/>
            <w:shd w:val="clear" w:color="auto" w:fill="93C47D"/>
            <w:vAlign w:val="center"/>
          </w:tcPr>
          <w:p w14:paraId="5EF933EF" w14:textId="77777777" w:rsidR="00C40E83" w:rsidRPr="00F7360C" w:rsidRDefault="00C40E83">
            <w:pPr>
              <w:spacing w:line="240" w:lineRule="auto"/>
              <w:jc w:val="both"/>
              <w:rPr>
                <w:rFonts w:eastAsia="Garamond"/>
              </w:rPr>
            </w:pPr>
          </w:p>
        </w:tc>
        <w:tc>
          <w:tcPr>
            <w:tcW w:w="289" w:type="dxa"/>
            <w:shd w:val="clear" w:color="auto" w:fill="93C47D"/>
            <w:vAlign w:val="center"/>
          </w:tcPr>
          <w:p w14:paraId="194A4453" w14:textId="77777777" w:rsidR="00C40E83" w:rsidRPr="00F7360C" w:rsidRDefault="00C40E83">
            <w:pPr>
              <w:spacing w:line="240" w:lineRule="auto"/>
              <w:jc w:val="both"/>
              <w:rPr>
                <w:rFonts w:eastAsia="Garamond"/>
              </w:rPr>
            </w:pPr>
          </w:p>
        </w:tc>
        <w:tc>
          <w:tcPr>
            <w:tcW w:w="290" w:type="dxa"/>
            <w:shd w:val="clear" w:color="auto" w:fill="93C47D"/>
            <w:vAlign w:val="center"/>
          </w:tcPr>
          <w:p w14:paraId="512BD83A" w14:textId="77777777" w:rsidR="00C40E83" w:rsidRPr="00F7360C" w:rsidRDefault="00C40E83">
            <w:pPr>
              <w:spacing w:line="240" w:lineRule="auto"/>
              <w:jc w:val="both"/>
              <w:rPr>
                <w:rFonts w:eastAsia="Garamond"/>
              </w:rPr>
            </w:pPr>
          </w:p>
        </w:tc>
        <w:tc>
          <w:tcPr>
            <w:tcW w:w="290" w:type="dxa"/>
            <w:shd w:val="clear" w:color="auto" w:fill="93C47D"/>
            <w:vAlign w:val="center"/>
          </w:tcPr>
          <w:p w14:paraId="1A130C21" w14:textId="77777777" w:rsidR="00C40E83" w:rsidRPr="00F7360C" w:rsidRDefault="00C40E83">
            <w:pPr>
              <w:spacing w:line="240" w:lineRule="auto"/>
              <w:jc w:val="both"/>
              <w:rPr>
                <w:rFonts w:eastAsia="Garamond"/>
              </w:rPr>
            </w:pPr>
          </w:p>
        </w:tc>
        <w:tc>
          <w:tcPr>
            <w:tcW w:w="289" w:type="dxa"/>
            <w:shd w:val="clear" w:color="auto" w:fill="93C47D"/>
            <w:vAlign w:val="center"/>
          </w:tcPr>
          <w:p w14:paraId="67C50668" w14:textId="77777777" w:rsidR="00C40E83" w:rsidRPr="00F7360C" w:rsidRDefault="00C40E83">
            <w:pPr>
              <w:spacing w:line="240" w:lineRule="auto"/>
              <w:jc w:val="both"/>
              <w:rPr>
                <w:rFonts w:eastAsia="Garamond"/>
              </w:rPr>
            </w:pPr>
          </w:p>
        </w:tc>
        <w:tc>
          <w:tcPr>
            <w:tcW w:w="290" w:type="dxa"/>
            <w:shd w:val="clear" w:color="auto" w:fill="93C47D"/>
            <w:vAlign w:val="center"/>
          </w:tcPr>
          <w:p w14:paraId="0C93BB5F" w14:textId="77777777" w:rsidR="00C40E83" w:rsidRPr="00F7360C" w:rsidRDefault="00C40E83">
            <w:pPr>
              <w:spacing w:line="240" w:lineRule="auto"/>
              <w:jc w:val="both"/>
              <w:rPr>
                <w:rFonts w:eastAsia="Garamond"/>
              </w:rPr>
            </w:pPr>
          </w:p>
        </w:tc>
        <w:tc>
          <w:tcPr>
            <w:tcW w:w="289" w:type="dxa"/>
            <w:shd w:val="clear" w:color="auto" w:fill="93C47D"/>
            <w:vAlign w:val="center"/>
          </w:tcPr>
          <w:p w14:paraId="1A87DB18" w14:textId="77777777" w:rsidR="00C40E83" w:rsidRPr="00F7360C" w:rsidRDefault="00C40E83">
            <w:pPr>
              <w:spacing w:line="240" w:lineRule="auto"/>
              <w:jc w:val="both"/>
              <w:rPr>
                <w:rFonts w:eastAsia="Garamond"/>
              </w:rPr>
            </w:pPr>
          </w:p>
        </w:tc>
        <w:tc>
          <w:tcPr>
            <w:tcW w:w="290" w:type="dxa"/>
            <w:shd w:val="clear" w:color="auto" w:fill="93C47D"/>
            <w:vAlign w:val="center"/>
          </w:tcPr>
          <w:p w14:paraId="68ECE84E" w14:textId="77777777" w:rsidR="00C40E83" w:rsidRPr="00F7360C" w:rsidRDefault="00C40E83">
            <w:pPr>
              <w:spacing w:line="240" w:lineRule="auto"/>
              <w:jc w:val="both"/>
              <w:rPr>
                <w:rFonts w:eastAsia="Garamond"/>
              </w:rPr>
            </w:pPr>
          </w:p>
        </w:tc>
        <w:tc>
          <w:tcPr>
            <w:tcW w:w="290" w:type="dxa"/>
            <w:shd w:val="clear" w:color="auto" w:fill="93C47D"/>
            <w:vAlign w:val="center"/>
          </w:tcPr>
          <w:p w14:paraId="6398E834" w14:textId="77777777" w:rsidR="00C40E83" w:rsidRPr="00F7360C" w:rsidRDefault="00C40E83">
            <w:pPr>
              <w:spacing w:line="240" w:lineRule="auto"/>
              <w:jc w:val="both"/>
              <w:rPr>
                <w:rFonts w:eastAsia="Garamond"/>
              </w:rPr>
            </w:pPr>
          </w:p>
        </w:tc>
        <w:tc>
          <w:tcPr>
            <w:tcW w:w="289" w:type="dxa"/>
            <w:shd w:val="clear" w:color="auto" w:fill="93C47D"/>
            <w:vAlign w:val="center"/>
          </w:tcPr>
          <w:p w14:paraId="7C10F3FF" w14:textId="77777777" w:rsidR="00C40E83" w:rsidRPr="00F7360C" w:rsidRDefault="00C40E83">
            <w:pPr>
              <w:spacing w:line="240" w:lineRule="auto"/>
              <w:jc w:val="both"/>
              <w:rPr>
                <w:rFonts w:eastAsia="Garamond"/>
              </w:rPr>
            </w:pPr>
          </w:p>
        </w:tc>
        <w:tc>
          <w:tcPr>
            <w:tcW w:w="290" w:type="dxa"/>
            <w:shd w:val="clear" w:color="auto" w:fill="93C47D"/>
            <w:vAlign w:val="center"/>
          </w:tcPr>
          <w:p w14:paraId="316D6710" w14:textId="77777777" w:rsidR="00C40E83" w:rsidRPr="00F7360C" w:rsidRDefault="00C40E83">
            <w:pPr>
              <w:spacing w:line="240" w:lineRule="auto"/>
              <w:jc w:val="both"/>
              <w:rPr>
                <w:rFonts w:eastAsia="Garamond"/>
              </w:rPr>
            </w:pPr>
          </w:p>
        </w:tc>
        <w:tc>
          <w:tcPr>
            <w:tcW w:w="290" w:type="dxa"/>
            <w:shd w:val="clear" w:color="auto" w:fill="93C47D"/>
            <w:vAlign w:val="center"/>
          </w:tcPr>
          <w:p w14:paraId="4D179A2B" w14:textId="77777777" w:rsidR="00C40E83" w:rsidRPr="00F7360C" w:rsidRDefault="00C40E83">
            <w:pPr>
              <w:spacing w:line="240" w:lineRule="auto"/>
              <w:jc w:val="both"/>
              <w:rPr>
                <w:rFonts w:eastAsia="Garamond"/>
              </w:rPr>
            </w:pPr>
          </w:p>
        </w:tc>
      </w:tr>
    </w:tbl>
    <w:p w14:paraId="1DF9C43C" w14:textId="1474B64F" w:rsidR="00610E67" w:rsidRPr="00A51F5E" w:rsidRDefault="00E36976" w:rsidP="00B47951">
      <w:pPr>
        <w:spacing w:line="240" w:lineRule="auto"/>
        <w:jc w:val="both"/>
      </w:pPr>
      <w:r w:rsidRPr="00DA3CFC">
        <w:br w:type="page"/>
      </w:r>
    </w:p>
    <w:p w14:paraId="3476BCDC" w14:textId="77777777" w:rsidR="00C40E83" w:rsidRPr="00F7360C" w:rsidRDefault="00E36976" w:rsidP="00B47951">
      <w:pPr>
        <w:pStyle w:val="Heading1"/>
      </w:pPr>
      <w:bookmarkStart w:id="28" w:name="_Toc236398496"/>
      <w:r w:rsidRPr="00F7360C">
        <w:lastRenderedPageBreak/>
        <w:t>Review of Related literature</w:t>
      </w:r>
      <w:bookmarkEnd w:id="28"/>
    </w:p>
    <w:p w14:paraId="4A381645" w14:textId="77777777" w:rsidR="00C40E83" w:rsidRPr="00DA3CFC" w:rsidRDefault="00C40E83">
      <w:pPr>
        <w:widowControl w:val="0"/>
        <w:rPr>
          <w:rFonts w:eastAsia="Garamond"/>
        </w:rPr>
      </w:pPr>
    </w:p>
    <w:p w14:paraId="64BB2071" w14:textId="77777777" w:rsidR="00C40E83" w:rsidRPr="00F7360C" w:rsidRDefault="00E36976" w:rsidP="00B47951">
      <w:pPr>
        <w:pStyle w:val="Heading2"/>
      </w:pPr>
      <w:bookmarkStart w:id="29" w:name="_Toc236398497"/>
      <w:r w:rsidRPr="00F7360C">
        <w:t>SDN-Based Detection of Self-Propagating Ransomware</w:t>
      </w:r>
      <w:bookmarkEnd w:id="29"/>
    </w:p>
    <w:p w14:paraId="79D884E9" w14:textId="77777777" w:rsidR="00C40E83" w:rsidRPr="00DA3CFC" w:rsidRDefault="00C40E83">
      <w:pPr>
        <w:ind w:left="576"/>
        <w:rPr>
          <w:rFonts w:eastAsia="Garamond"/>
        </w:rPr>
      </w:pPr>
    </w:p>
    <w:p w14:paraId="026FD423" w14:textId="77777777" w:rsidR="00C40E83" w:rsidRPr="00DA3CFC" w:rsidRDefault="00E36976" w:rsidP="0A43A3E5">
      <w:pPr>
        <w:spacing w:line="240" w:lineRule="auto"/>
        <w:ind w:firstLine="720"/>
        <w:jc w:val="both"/>
        <w:rPr>
          <w:rFonts w:eastAsia="Garamond"/>
          <w:lang w:val="en-US"/>
        </w:rPr>
      </w:pPr>
      <w:r w:rsidRPr="00DA3CFC">
        <w:rPr>
          <w:rFonts w:eastAsia="Garamond"/>
          <w:lang w:val="en-US"/>
        </w:rPr>
        <w:t xml:space="preserve">During the early period of computer networking, it was deemed necessary for computer engineers and technicians to manually configure individual devices to properly route </w:t>
      </w:r>
      <w:proofErr w:type="gramStart"/>
      <w:r w:rsidRPr="00DA3CFC">
        <w:rPr>
          <w:rFonts w:eastAsia="Garamond"/>
          <w:lang w:val="en-US"/>
        </w:rPr>
        <w:t>it</w:t>
      </w:r>
      <w:proofErr w:type="gramEnd"/>
      <w:r w:rsidRPr="00DA3CFC">
        <w:rPr>
          <w:rFonts w:eastAsia="Garamond"/>
          <w:lang w:val="en-US"/>
        </w:rPr>
        <w:t xml:space="preserve"> into the network. This is also the case for when a device malfunctions in which it must be fixed and configured again. With the arrival of Software Defined Networking as a network management paradigm, however, such processes can be done </w:t>
      </w:r>
      <w:proofErr w:type="gramStart"/>
      <w:r w:rsidRPr="00DA3CFC">
        <w:rPr>
          <w:rFonts w:eastAsia="Garamond"/>
          <w:lang w:val="en-US"/>
        </w:rPr>
        <w:t>through the use of</w:t>
      </w:r>
      <w:proofErr w:type="gramEnd"/>
      <w:r w:rsidRPr="00DA3CFC">
        <w:rPr>
          <w:rFonts w:eastAsia="Garamond"/>
          <w:lang w:val="en-US"/>
        </w:rPr>
        <w:t xml:space="preserve"> programs and modules, making the networking management easier as it provides a more centralized management of the network.</w:t>
      </w:r>
    </w:p>
    <w:p w14:paraId="1729EF00" w14:textId="77777777" w:rsidR="00C40E83" w:rsidRPr="00DA3CFC" w:rsidRDefault="00C40E83">
      <w:pPr>
        <w:spacing w:line="240" w:lineRule="auto"/>
        <w:jc w:val="both"/>
        <w:rPr>
          <w:rFonts w:eastAsia="Garamond"/>
        </w:rPr>
      </w:pPr>
    </w:p>
    <w:p w14:paraId="3EC293E4" w14:textId="2C333E8B" w:rsidR="00C40E83" w:rsidRPr="00DA3CFC" w:rsidRDefault="00E36976" w:rsidP="0A43A3E5">
      <w:pPr>
        <w:spacing w:line="240" w:lineRule="auto"/>
        <w:ind w:firstLine="720"/>
        <w:jc w:val="both"/>
        <w:rPr>
          <w:rFonts w:eastAsia="Garamond"/>
          <w:lang w:val="en-US"/>
        </w:rPr>
      </w:pPr>
      <w:r w:rsidRPr="00DA3CFC">
        <w:rPr>
          <w:rFonts w:eastAsia="Garamond"/>
          <w:lang w:val="en-US"/>
        </w:rPr>
        <w:t xml:space="preserve">Software Defined Networking (SDN) is not only limited to routing, switching, and configuration of devices but can also support cybersecurity protocols given its programming nature. In the paper by F. M. Alotaibi and V. G. Vassilakis </w:t>
      </w:r>
      <w:r w:rsidRPr="00DA3CFC">
        <w:fldChar w:fldCharType="begin"/>
      </w:r>
      <w:r w:rsidRPr="00DA3CFC">
        <w:instrText xml:space="preserve"> ADDIN ZOTERO_ITEM CSL_CITATION {"citationID":"HL5UAQv3","properties":{"formattedCitation":"[14]","plainCitation":"[14]","noteIndex":0},"citationItems":[{"id":53,"uris":["http://zotero.org/users/16404225/items/39EI43QN"],"itemData":{"id":53,"type":"article-journal","container-title":"IEEE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Pr="00DA3CFC">
        <w:fldChar w:fldCharType="separate"/>
      </w:r>
      <w:r w:rsidR="00F7360C" w:rsidRPr="00DA3CFC">
        <w:rPr>
          <w:lang w:val="en-US"/>
        </w:rPr>
        <w:t>[14]</w:t>
      </w:r>
      <w:r w:rsidRPr="00DA3CFC">
        <w:fldChar w:fldCharType="end"/>
      </w:r>
      <w:r w:rsidRPr="00DA3CFC">
        <w:rPr>
          <w:rFonts w:eastAsia="Garamond"/>
          <w:lang w:val="en-US"/>
        </w:rPr>
        <w:t xml:space="preserve">, upon studying an example ransomware (BadRabbit), the researchers aimed to develop an SDN-based Intrusion Detection and Prevention System (IDPS) based on the behavior presented by the ransomware. This study also led to the testing of the IDPS on other ransomware families (WannaCry, </w:t>
      </w:r>
      <w:proofErr w:type="spellStart"/>
      <w:r w:rsidRPr="00DA3CFC">
        <w:rPr>
          <w:rFonts w:eastAsia="Garamond"/>
          <w:lang w:val="en-US"/>
        </w:rPr>
        <w:t>NotPetya</w:t>
      </w:r>
      <w:proofErr w:type="spellEnd"/>
      <w:r w:rsidRPr="00DA3CFC">
        <w:rPr>
          <w:rFonts w:eastAsia="Garamond"/>
          <w:lang w:val="en-US"/>
        </w:rPr>
        <w:t xml:space="preserve">). The IDPS aimed to detect and mitigate </w:t>
      </w:r>
      <w:proofErr w:type="gramStart"/>
      <w:r w:rsidRPr="00DA3CFC">
        <w:rPr>
          <w:rFonts w:eastAsia="Garamond"/>
          <w:lang w:val="en-US"/>
        </w:rPr>
        <w:t>ransomwares</w:t>
      </w:r>
      <w:proofErr w:type="gramEnd"/>
      <w:r w:rsidRPr="00DA3CFC">
        <w:rPr>
          <w:rFonts w:eastAsia="Garamond"/>
          <w:lang w:val="en-US"/>
        </w:rPr>
        <w:t xml:space="preserve"> </w:t>
      </w:r>
      <w:proofErr w:type="gramStart"/>
      <w:r w:rsidRPr="00DA3CFC">
        <w:rPr>
          <w:rFonts w:eastAsia="Garamond"/>
          <w:lang w:val="en-US"/>
        </w:rPr>
        <w:t>through the use of</w:t>
      </w:r>
      <w:proofErr w:type="gramEnd"/>
      <w:r w:rsidRPr="00DA3CFC">
        <w:rPr>
          <w:rFonts w:eastAsia="Garamond"/>
          <w:lang w:val="en-US"/>
        </w:rPr>
        <w:t xml:space="preserve"> five methods. </w:t>
      </w:r>
    </w:p>
    <w:p w14:paraId="49B067D8" w14:textId="77777777" w:rsidR="00C40E83" w:rsidRPr="00DA3CFC" w:rsidRDefault="00C40E83">
      <w:pPr>
        <w:spacing w:line="240" w:lineRule="auto"/>
        <w:ind w:firstLine="720"/>
        <w:jc w:val="both"/>
        <w:rPr>
          <w:rFonts w:eastAsia="Garamond"/>
        </w:rPr>
      </w:pPr>
    </w:p>
    <w:p w14:paraId="0F8CB764" w14:textId="77777777" w:rsidR="00C40E83" w:rsidRPr="00F7360C" w:rsidRDefault="00E36976" w:rsidP="00B47951">
      <w:pPr>
        <w:pStyle w:val="Heading3"/>
      </w:pPr>
      <w:bookmarkStart w:id="30" w:name="_Toc236398498"/>
      <w:r w:rsidRPr="00F7360C">
        <w:t>Deep Packet Inspection</w:t>
      </w:r>
      <w:bookmarkEnd w:id="30"/>
    </w:p>
    <w:p w14:paraId="24643CB7" w14:textId="77777777" w:rsidR="00C40E83" w:rsidRPr="00DA3CFC" w:rsidRDefault="00C40E83">
      <w:pPr>
        <w:ind w:left="720"/>
        <w:rPr>
          <w:rFonts w:eastAsia="Garamond"/>
        </w:rPr>
      </w:pPr>
    </w:p>
    <w:p w14:paraId="3479F39A" w14:textId="77777777" w:rsidR="00C40E83" w:rsidRPr="00DA3CFC" w:rsidRDefault="00E36976" w:rsidP="0A43A3E5">
      <w:pPr>
        <w:spacing w:line="240" w:lineRule="auto"/>
        <w:ind w:firstLine="720"/>
        <w:jc w:val="both"/>
        <w:rPr>
          <w:rFonts w:eastAsia="Garamond"/>
          <w:lang w:val="en-US"/>
        </w:rPr>
      </w:pPr>
      <w:r w:rsidRPr="00DA3CFC">
        <w:rPr>
          <w:rFonts w:eastAsia="Garamond"/>
          <w:lang w:val="en-US"/>
        </w:rPr>
        <w:t xml:space="preserve">Deep Packet Inspection, one of the methods, allows the packets forwarded to the controller to be subjected to HTTP and SMB traffic inspection given that these packets are to be delivered through ports 80, 445, and 139. The module looks out for the infpub.dat string which implies the existence of the BadRabbit ransomware. </w:t>
      </w:r>
    </w:p>
    <w:p w14:paraId="45831A7C" w14:textId="77777777" w:rsidR="00C40E83" w:rsidRPr="00DA3CFC" w:rsidRDefault="00C40E83">
      <w:pPr>
        <w:spacing w:line="240" w:lineRule="auto"/>
        <w:ind w:firstLine="720"/>
        <w:jc w:val="both"/>
        <w:rPr>
          <w:rFonts w:eastAsia="Garamond"/>
        </w:rPr>
      </w:pPr>
    </w:p>
    <w:p w14:paraId="519BE216" w14:textId="77777777" w:rsidR="00C40E83" w:rsidRPr="00F7360C" w:rsidRDefault="00E36976" w:rsidP="00B47951">
      <w:pPr>
        <w:pStyle w:val="Heading3"/>
      </w:pPr>
      <w:bookmarkStart w:id="31" w:name="_Toc236398499"/>
      <w:r w:rsidRPr="00F7360C">
        <w:t>Packet Header Inspection</w:t>
      </w:r>
      <w:bookmarkEnd w:id="31"/>
    </w:p>
    <w:p w14:paraId="643D3411" w14:textId="77777777" w:rsidR="00C40E83" w:rsidRPr="00DA3CFC" w:rsidRDefault="00C40E83">
      <w:pPr>
        <w:ind w:left="720"/>
        <w:rPr>
          <w:rFonts w:eastAsia="Garamond"/>
        </w:rPr>
      </w:pPr>
    </w:p>
    <w:p w14:paraId="1B03545C" w14:textId="77777777" w:rsidR="00C40E83" w:rsidRPr="00DA3CFC" w:rsidRDefault="00E36976" w:rsidP="0A43A3E5">
      <w:pPr>
        <w:spacing w:line="240" w:lineRule="auto"/>
        <w:ind w:firstLine="720"/>
        <w:jc w:val="both"/>
        <w:rPr>
          <w:rFonts w:eastAsia="Garamond"/>
          <w:lang w:val="en-US"/>
        </w:rPr>
      </w:pPr>
      <w:r w:rsidRPr="00DA3CFC">
        <w:rPr>
          <w:rFonts w:eastAsia="Garamond"/>
          <w:lang w:val="en-US"/>
        </w:rPr>
        <w:t xml:space="preserve">Packet Header Inspection inspects BadRabbit’s capability of taking advantage of the NT LM 0.12 Dialect used in the SMB protocol. This module blocks the packet sender from sending new packets into </w:t>
      </w:r>
      <w:proofErr w:type="gramStart"/>
      <w:r w:rsidRPr="00DA3CFC">
        <w:rPr>
          <w:rFonts w:eastAsia="Garamond"/>
          <w:lang w:val="en-US"/>
        </w:rPr>
        <w:t>the ports</w:t>
      </w:r>
      <w:proofErr w:type="gramEnd"/>
      <w:r w:rsidRPr="00DA3CFC">
        <w:rPr>
          <w:rFonts w:eastAsia="Garamond"/>
          <w:lang w:val="en-US"/>
        </w:rPr>
        <w:t xml:space="preserve"> 139, and 445. </w:t>
      </w:r>
    </w:p>
    <w:p w14:paraId="69C7FB47" w14:textId="77777777" w:rsidR="00C40E83" w:rsidRPr="00DA3CFC" w:rsidRDefault="00C40E83">
      <w:pPr>
        <w:spacing w:line="240" w:lineRule="auto"/>
        <w:jc w:val="both"/>
        <w:rPr>
          <w:rFonts w:eastAsia="Garamond"/>
        </w:rPr>
      </w:pPr>
    </w:p>
    <w:p w14:paraId="37FFB2ED" w14:textId="77777777" w:rsidR="00C40E83" w:rsidRPr="00F7360C" w:rsidRDefault="00E36976" w:rsidP="00B47951">
      <w:pPr>
        <w:pStyle w:val="Heading3"/>
      </w:pPr>
      <w:bookmarkStart w:id="32" w:name="_Toc236398500"/>
      <w:r w:rsidRPr="00F7360C">
        <w:t>Honeypot</w:t>
      </w:r>
      <w:bookmarkEnd w:id="32"/>
    </w:p>
    <w:p w14:paraId="678009A8" w14:textId="77777777" w:rsidR="00C40E83" w:rsidRPr="00DA3CFC" w:rsidRDefault="00C40E83">
      <w:pPr>
        <w:ind w:left="720"/>
        <w:rPr>
          <w:rFonts w:eastAsia="Garamond"/>
        </w:rPr>
      </w:pPr>
    </w:p>
    <w:p w14:paraId="35FF70E3" w14:textId="77777777" w:rsidR="00C40E83" w:rsidRPr="00DA3CFC" w:rsidRDefault="00E36976" w:rsidP="30DC4023">
      <w:pPr>
        <w:spacing w:line="240" w:lineRule="auto"/>
        <w:ind w:firstLine="720"/>
        <w:jc w:val="both"/>
        <w:rPr>
          <w:rFonts w:eastAsia="Garamond"/>
          <w:lang w:val="en-US"/>
        </w:rPr>
      </w:pPr>
      <w:r w:rsidRPr="00DA3CFC">
        <w:rPr>
          <w:rFonts w:eastAsia="Garamond"/>
          <w:lang w:val="en-US"/>
        </w:rPr>
        <w:t xml:space="preserve">Honeypot Algorithm is used to trap new connections trying to access the SMB ports. Upon detection of suspicious activity, the controller will then prohibit the sender from communicating with the network. </w:t>
      </w:r>
    </w:p>
    <w:p w14:paraId="239A7BCC" w14:textId="77777777" w:rsidR="00C40E83" w:rsidRPr="00DA3CFC" w:rsidRDefault="00C40E83">
      <w:pPr>
        <w:spacing w:line="240" w:lineRule="auto"/>
        <w:jc w:val="both"/>
        <w:rPr>
          <w:rFonts w:eastAsia="Garamond"/>
        </w:rPr>
      </w:pPr>
    </w:p>
    <w:p w14:paraId="788C17F3" w14:textId="77777777" w:rsidR="00C40E83" w:rsidRPr="00F7360C" w:rsidRDefault="00E36976" w:rsidP="00B47951">
      <w:pPr>
        <w:pStyle w:val="Heading3"/>
      </w:pPr>
      <w:bookmarkStart w:id="33" w:name="_Toc236398501"/>
      <w:r w:rsidRPr="00F7360C">
        <w:t>ARP Scan</w:t>
      </w:r>
      <w:bookmarkEnd w:id="33"/>
    </w:p>
    <w:p w14:paraId="317FB320" w14:textId="77777777" w:rsidR="00C40E83" w:rsidRPr="00DA3CFC" w:rsidRDefault="00C40E83">
      <w:pPr>
        <w:ind w:left="720"/>
        <w:rPr>
          <w:rFonts w:eastAsia="Garamond"/>
        </w:rPr>
      </w:pPr>
    </w:p>
    <w:p w14:paraId="0B079132" w14:textId="77777777" w:rsidR="00C40E83" w:rsidRPr="00DA3CFC" w:rsidRDefault="00E36976" w:rsidP="0A43A3E5">
      <w:pPr>
        <w:spacing w:line="240" w:lineRule="auto"/>
        <w:ind w:firstLine="720"/>
        <w:jc w:val="both"/>
        <w:rPr>
          <w:rFonts w:eastAsia="Garamond"/>
          <w:lang w:val="en-US"/>
        </w:rPr>
      </w:pPr>
      <w:r w:rsidRPr="00DA3CFC">
        <w:rPr>
          <w:rFonts w:eastAsia="Garamond"/>
          <w:lang w:val="en-US"/>
        </w:rPr>
        <w:t xml:space="preserve">ARP Scanning-based detection identifies ARP packets. If the packet is equal to 0.0.0.0, it will be waived as a new client on the network. Otherwise, the system will then check whether it is a reply or a request packet. If it is a request and if it surpasses a count limit, it will be </w:t>
      </w:r>
      <w:proofErr w:type="gramStart"/>
      <w:r w:rsidRPr="00DA3CFC">
        <w:rPr>
          <w:rFonts w:eastAsia="Garamond"/>
          <w:lang w:val="en-US"/>
        </w:rPr>
        <w:t>considered as</w:t>
      </w:r>
      <w:proofErr w:type="gramEnd"/>
      <w:r w:rsidRPr="00DA3CFC">
        <w:rPr>
          <w:rFonts w:eastAsia="Garamond"/>
          <w:lang w:val="en-US"/>
        </w:rPr>
        <w:t xml:space="preserve"> suspicious and will be blocked from the network.</w:t>
      </w:r>
    </w:p>
    <w:p w14:paraId="3C59D1FA" w14:textId="77777777" w:rsidR="00C40E83" w:rsidRPr="00DA3CFC" w:rsidRDefault="00C40E83">
      <w:pPr>
        <w:ind w:left="720"/>
        <w:rPr>
          <w:rFonts w:eastAsia="Garamond"/>
        </w:rPr>
      </w:pPr>
    </w:p>
    <w:p w14:paraId="5CD9411B" w14:textId="77777777" w:rsidR="00C40E83" w:rsidRPr="00F7360C" w:rsidRDefault="00E36976" w:rsidP="00B47951">
      <w:pPr>
        <w:pStyle w:val="Heading3"/>
      </w:pPr>
      <w:bookmarkStart w:id="34" w:name="_Toc236398502"/>
      <w:r w:rsidRPr="00F7360C">
        <w:lastRenderedPageBreak/>
        <w:t>SMB Packet Size Check</w:t>
      </w:r>
      <w:bookmarkEnd w:id="34"/>
    </w:p>
    <w:p w14:paraId="15A3881F" w14:textId="77777777" w:rsidR="00C40E83" w:rsidRPr="00DA3CFC" w:rsidRDefault="00C40E83">
      <w:pPr>
        <w:ind w:left="720"/>
        <w:rPr>
          <w:rFonts w:eastAsia="Garamond"/>
        </w:rPr>
      </w:pPr>
    </w:p>
    <w:p w14:paraId="3DA9C289" w14:textId="77777777" w:rsidR="00C40E83" w:rsidRPr="00DA3CFC" w:rsidRDefault="00E36976">
      <w:pPr>
        <w:spacing w:line="240" w:lineRule="auto"/>
        <w:ind w:firstLine="720"/>
        <w:jc w:val="both"/>
        <w:rPr>
          <w:rFonts w:eastAsia="Garamond"/>
        </w:rPr>
      </w:pPr>
      <w:r w:rsidRPr="00DA3CFC">
        <w:rPr>
          <w:rFonts w:eastAsia="Garamond"/>
        </w:rPr>
        <w:t>SMB Packet Size Checker inspects SMB traffic. The algorithm checks for a sequence of reply and response packets with specific packet sizes. If the packets have the size 145, 238, and 250 in a consecutive manner, it gets flagged. Once the number of cases reaches a certain count limit, it gets blocked from the network.</w:t>
      </w:r>
    </w:p>
    <w:p w14:paraId="3498E13B" w14:textId="77777777" w:rsidR="00C40E83" w:rsidRPr="00DA3CFC" w:rsidRDefault="00C40E83">
      <w:pPr>
        <w:jc w:val="both"/>
        <w:rPr>
          <w:rFonts w:eastAsia="Garamond"/>
        </w:rPr>
      </w:pPr>
    </w:p>
    <w:p w14:paraId="680557A4" w14:textId="77777777" w:rsidR="00C40E83" w:rsidRPr="00F7360C" w:rsidRDefault="00E36976" w:rsidP="00B47951">
      <w:pPr>
        <w:pStyle w:val="Heading2"/>
      </w:pPr>
      <w:bookmarkStart w:id="35" w:name="_Toc236398503"/>
      <w:r w:rsidRPr="00F7360C">
        <w:t>SDN-based Crypto Ransomware Detection Using HTTP Traffic Characteristics</w:t>
      </w:r>
      <w:bookmarkEnd w:id="35"/>
    </w:p>
    <w:p w14:paraId="30002C29" w14:textId="77777777" w:rsidR="00C40E83" w:rsidRPr="00DA3CFC" w:rsidRDefault="00C40E83">
      <w:pPr>
        <w:jc w:val="both"/>
        <w:rPr>
          <w:rFonts w:eastAsia="Garamond"/>
        </w:rPr>
      </w:pPr>
    </w:p>
    <w:p w14:paraId="11AAE4DC" w14:textId="7D5EE381" w:rsidR="00C40E83" w:rsidRPr="00DA3CFC" w:rsidRDefault="00E36976" w:rsidP="0A43A3E5">
      <w:pPr>
        <w:ind w:firstLine="720"/>
        <w:jc w:val="both"/>
        <w:rPr>
          <w:rFonts w:eastAsia="Garamond"/>
          <w:lang w:val="en-US"/>
        </w:rPr>
      </w:pPr>
      <w:r w:rsidRPr="00DA3CFC">
        <w:rPr>
          <w:rFonts w:eastAsia="Garamond"/>
          <w:lang w:val="en-US"/>
        </w:rPr>
        <w:t xml:space="preserve">In the paper by K. Cabaj, M. Gregorczyk, and W. Mazurczyk, titled "Software-Defined Networking-based Crypto Ransomware Detection Using HTTP Traffic Characteristics," the researchers aimed to present a novel SDN-based detection approach. This method leverages the distinct characteristics of ransomware communication observed in HTTP traffic, such as message sequences and content sizes </w:t>
      </w:r>
      <w:r w:rsidRPr="00DA3CFC">
        <w:fldChar w:fldCharType="begin"/>
      </w:r>
      <w:r w:rsidR="00B91A46">
        <w:instrText xml:space="preserve"> ADDIN ZOTERO_ITEM CSL_CITATION {"citationID":"tnIsE64r","properties":{"formattedCitation":"[15]","plainCitation":"[15]","noteIndex":0},"citationItems":[{"id":295,"uris":["http://zotero.org/users/16404225/items/EAIQBBDH"],"itemData":{"id":295,"type":"article-journal","container-title":"Computers &amp; Electrical Engineering","DOI":"10.1016/j.compeleceng.2017.10.012","ISSN":"0045-7906","language":"en","license":"https://www.elsevier.com/tdm/userlicense/1.0/","page":"353-368","publisher":"Elsevier BV","source":"Crossref","title":"Software-defined networking-based crypto ransomware detection using HTTP traffic characteristics","volume":"66","author":[{"family":"Cabaj","given":"Krzysztof"},{"family":"Gregorczyk","given":"Marcin"},{"family":"Mazurczyk","given":"Wojciech"}],"issued":{"date-parts":[["2018",2]]}}}],"schema":"https://github.com/citation-style-language/schema/raw/master/csl-citation.json"} </w:instrText>
      </w:r>
      <w:r w:rsidRPr="00DA3CFC">
        <w:fldChar w:fldCharType="separate"/>
      </w:r>
      <w:r w:rsidR="00F7360C" w:rsidRPr="00DA3CFC">
        <w:rPr>
          <w:lang w:val="en-US"/>
        </w:rPr>
        <w:t>[15]</w:t>
      </w:r>
      <w:r w:rsidRPr="00DA3CFC">
        <w:fldChar w:fldCharType="end"/>
      </w:r>
      <w:r w:rsidRPr="00DA3CFC">
        <w:rPr>
          <w:rFonts w:eastAsia="Garamond"/>
          <w:lang w:val="en-US"/>
        </w:rPr>
        <w:t>. Through their study, they demonstrated the feasibility and efficiency of utilizing an SDN-based detection system to identify crypto ransomware threats, highlighting SDN's potential to enhance ransomware countermeasures significantly.</w:t>
      </w:r>
    </w:p>
    <w:p w14:paraId="641A75BB" w14:textId="77777777" w:rsidR="00C40E83" w:rsidRPr="00DA3CFC" w:rsidRDefault="00C40E83">
      <w:pPr>
        <w:ind w:firstLine="720"/>
        <w:jc w:val="both"/>
        <w:rPr>
          <w:rFonts w:eastAsia="Garamond"/>
        </w:rPr>
      </w:pPr>
    </w:p>
    <w:p w14:paraId="66236E68" w14:textId="77777777" w:rsidR="00C40E83" w:rsidRPr="00F7360C" w:rsidRDefault="00E36976" w:rsidP="00B47951">
      <w:pPr>
        <w:pStyle w:val="Heading3"/>
      </w:pPr>
      <w:bookmarkStart w:id="36" w:name="_Toc236398504"/>
      <w:r w:rsidRPr="00F7360C">
        <w:t>Learning Phase</w:t>
      </w:r>
      <w:bookmarkEnd w:id="36"/>
    </w:p>
    <w:p w14:paraId="784F8610" w14:textId="77777777" w:rsidR="00C40E83" w:rsidRPr="00DA3CFC" w:rsidRDefault="00C40E83">
      <w:pPr>
        <w:ind w:left="720"/>
        <w:jc w:val="both"/>
        <w:rPr>
          <w:rFonts w:eastAsia="Garamond"/>
        </w:rPr>
      </w:pPr>
    </w:p>
    <w:p w14:paraId="1DD6FE70" w14:textId="6E5C8A6F" w:rsidR="00C40E83" w:rsidRPr="00DA3CFC" w:rsidRDefault="00E36976" w:rsidP="0A43A3E5">
      <w:pPr>
        <w:ind w:firstLine="720"/>
        <w:jc w:val="both"/>
        <w:rPr>
          <w:rFonts w:eastAsia="Garamond"/>
          <w:lang w:val="en-US"/>
        </w:rPr>
      </w:pPr>
      <w:r w:rsidRPr="00DA3CFC">
        <w:rPr>
          <w:rFonts w:eastAsia="Garamond"/>
          <w:lang w:val="en-US"/>
        </w:rPr>
        <w:t xml:space="preserve">The researchers in this study primarily focus on the detection of </w:t>
      </w:r>
      <w:proofErr w:type="gramStart"/>
      <w:r w:rsidRPr="00DA3CFC">
        <w:rPr>
          <w:rFonts w:eastAsia="Garamond"/>
          <w:lang w:val="en-US"/>
        </w:rPr>
        <w:t>ransomwares</w:t>
      </w:r>
      <w:proofErr w:type="gramEnd"/>
      <w:r w:rsidRPr="00DA3CFC">
        <w:rPr>
          <w:rFonts w:eastAsia="Garamond"/>
          <w:lang w:val="en-US"/>
        </w:rPr>
        <w:t xml:space="preserve"> in the network</w:t>
      </w:r>
      <w:r w:rsidRPr="43735605">
        <w:rPr>
          <w:rFonts w:eastAsia="Garamond"/>
          <w:lang w:val="en-US"/>
        </w:rPr>
        <w:t>.</w:t>
      </w:r>
      <w:r w:rsidRPr="00DA3CFC">
        <w:rPr>
          <w:rFonts w:eastAsia="Garamond"/>
          <w:lang w:val="en-US"/>
        </w:rPr>
        <w:t xml:space="preserve"> Their proposed detection method is split into three main phases. In the first phase, the selected ransomware families (</w:t>
      </w:r>
      <w:proofErr w:type="spellStart"/>
      <w:r w:rsidRPr="00DA3CFC">
        <w:rPr>
          <w:rFonts w:eastAsia="Garamond"/>
          <w:lang w:val="en-US"/>
        </w:rPr>
        <w:t>CryptoWall</w:t>
      </w:r>
      <w:proofErr w:type="spellEnd"/>
      <w:r w:rsidRPr="00DA3CFC">
        <w:rPr>
          <w:rFonts w:eastAsia="Garamond"/>
          <w:lang w:val="en-US"/>
        </w:rPr>
        <w:t xml:space="preserve"> and Locky) are used to generate traffic in a controlled environment </w:t>
      </w:r>
      <w:proofErr w:type="gramStart"/>
      <w:r w:rsidRPr="00DA3CFC">
        <w:rPr>
          <w:rFonts w:eastAsia="Garamond"/>
          <w:lang w:val="en-US"/>
        </w:rPr>
        <w:t>in order to</w:t>
      </w:r>
      <w:proofErr w:type="gramEnd"/>
      <w:r w:rsidRPr="00DA3CFC">
        <w:rPr>
          <w:rFonts w:eastAsia="Garamond"/>
          <w:lang w:val="en-US"/>
        </w:rPr>
        <w:t xml:space="preserve"> use for preprocessing. The first three HTTP POST messages from the malware are gathered and are characterized into a vector which would then be added into a set of vectors to be used for detection learning.</w:t>
      </w:r>
    </w:p>
    <w:p w14:paraId="5BEBD472" w14:textId="77777777" w:rsidR="00C40E83" w:rsidRPr="00DA3CFC" w:rsidRDefault="00C40E83">
      <w:pPr>
        <w:ind w:firstLine="720"/>
        <w:jc w:val="both"/>
        <w:rPr>
          <w:rFonts w:eastAsia="Garamond"/>
        </w:rPr>
      </w:pPr>
    </w:p>
    <w:p w14:paraId="0141F761" w14:textId="77777777" w:rsidR="00C40E83" w:rsidRPr="00F7360C" w:rsidRDefault="00E36976" w:rsidP="00B47951">
      <w:pPr>
        <w:pStyle w:val="Heading3"/>
      </w:pPr>
      <w:bookmarkStart w:id="37" w:name="_Toc236398505"/>
      <w:r w:rsidRPr="00F7360C">
        <w:t>Fine-tuning phase</w:t>
      </w:r>
      <w:bookmarkEnd w:id="37"/>
    </w:p>
    <w:p w14:paraId="5ABBEF2C" w14:textId="77777777" w:rsidR="00C40E83" w:rsidRPr="00DA3CFC" w:rsidRDefault="00C40E83">
      <w:pPr>
        <w:ind w:left="720"/>
        <w:jc w:val="both"/>
        <w:rPr>
          <w:rFonts w:eastAsia="Garamond"/>
        </w:rPr>
      </w:pPr>
    </w:p>
    <w:p w14:paraId="76D347E5" w14:textId="539D7903" w:rsidR="00C40E83" w:rsidRPr="00DA3CFC" w:rsidRDefault="00E36976" w:rsidP="0A43A3E5">
      <w:pPr>
        <w:ind w:firstLine="720"/>
        <w:jc w:val="both"/>
        <w:rPr>
          <w:rFonts w:eastAsia="Garamond"/>
          <w:lang w:val="en-US"/>
        </w:rPr>
      </w:pPr>
      <w:r w:rsidRPr="00DA3CFC">
        <w:rPr>
          <w:rFonts w:eastAsia="Garamond"/>
          <w:lang w:val="en-US"/>
        </w:rPr>
        <w:t xml:space="preserve">According to K. Cabaj, M. Gregorczyk, and W. </w:t>
      </w:r>
      <w:proofErr w:type="spellStart"/>
      <w:r w:rsidRPr="00DA3CFC">
        <w:rPr>
          <w:rFonts w:eastAsia="Garamond"/>
          <w:lang w:val="en-US"/>
        </w:rPr>
        <w:t>Mazurczyk</w:t>
      </w:r>
      <w:proofErr w:type="spellEnd"/>
      <w:r w:rsidRPr="00DA3CFC">
        <w:rPr>
          <w:rFonts w:eastAsia="Garamond"/>
          <w:lang w:val="en-US"/>
        </w:rPr>
        <w:t xml:space="preserve"> </w:t>
      </w:r>
      <w:r w:rsidRPr="00DA3CFC">
        <w:fldChar w:fldCharType="begin"/>
      </w:r>
      <w:r w:rsidR="00B91A46">
        <w:instrText xml:space="preserve"> ADDIN ZOTERO_ITEM CSL_CITATION {"citationID":"mzoPQc3X","properties":{"formattedCitation":"[15]","plainCitation":"[15]","noteIndex":0},"citationItems":[{"id":295,"uris":["http://zotero.org/users/16404225/items/EAIQBBDH"],"itemData":{"id":295,"type":"article-journal","container-title":"Computers &amp; Electrical Engineering","DOI":"10.1016/j.compeleceng.2017.10.012","ISSN":"0045-7906","language":"en","license":"https://www.elsevier.com/tdm/userlicense/1.0/","page":"353-368","publisher":"Elsevier BV","source":"Crossref","title":"Software-defined networking-based crypto ransomware detection using HTTP traffic characteristics","volume":"66","author":[{"family":"Cabaj","given":"Krzysztof"},{"family":"Gregorczyk","given":"Marcin"},{"family":"Mazurczyk","given":"Wojciech"}],"issued":{"date-parts":[["2018",2]]}}}],"schema":"https://github.com/citation-style-language/schema/raw/master/csl-citation.json"} </w:instrText>
      </w:r>
      <w:r w:rsidRPr="00DA3CFC">
        <w:fldChar w:fldCharType="separate"/>
      </w:r>
      <w:r w:rsidR="00F7360C" w:rsidRPr="00DA3CFC">
        <w:rPr>
          <w:lang w:val="en-US"/>
        </w:rPr>
        <w:t>[15]</w:t>
      </w:r>
      <w:r w:rsidRPr="00DA3CFC">
        <w:fldChar w:fldCharType="end"/>
      </w:r>
      <w:r w:rsidRPr="00DA3CFC">
        <w:rPr>
          <w:rFonts w:eastAsia="Garamond"/>
          <w:lang w:val="en-US"/>
        </w:rPr>
        <w:t xml:space="preserve">, “When the learning set of vectors </w:t>
      </w:r>
      <w:proofErr w:type="spellStart"/>
      <w:r w:rsidRPr="00DA3CFC">
        <w:rPr>
          <w:rFonts w:eastAsia="Garamond"/>
          <w:lang w:val="en-US"/>
        </w:rPr>
        <w:t>Sfk</w:t>
      </w:r>
      <w:proofErr w:type="spellEnd"/>
      <w:r w:rsidRPr="00DA3CFC">
        <w:rPr>
          <w:rFonts w:eastAsia="Garamond"/>
          <w:lang w:val="en-US"/>
        </w:rPr>
        <w:t xml:space="preserve"> is (separately) prepared for each ransomware family (f) then the centroid vector of the corresponding feature vectors (Cf) as well as the minimal and maximal Euclidean distance for all vectors from </w:t>
      </w:r>
      <w:proofErr w:type="spellStart"/>
      <w:r w:rsidRPr="00DA3CFC">
        <w:rPr>
          <w:rFonts w:eastAsia="Garamond"/>
          <w:lang w:val="en-US"/>
        </w:rPr>
        <w:t>Sfk</w:t>
      </w:r>
      <w:proofErr w:type="spellEnd"/>
      <w:r w:rsidRPr="00DA3CFC">
        <w:rPr>
          <w:rFonts w:eastAsia="Garamond"/>
          <w:lang w:val="en-US"/>
        </w:rPr>
        <w:t xml:space="preserve"> to Cf are calculated. Then using Cf and datasets that consist of the HTTP traffic from new infections (not utilized during the learning phase) and the benign HTTP traffic (without infections) the limit distance (</w:t>
      </w:r>
      <w:proofErr w:type="spellStart"/>
      <w:r w:rsidRPr="00DA3CFC">
        <w:rPr>
          <w:rFonts w:eastAsia="Garamond"/>
          <w:lang w:val="en-US"/>
        </w:rPr>
        <w:t>dLf</w:t>
      </w:r>
      <w:proofErr w:type="spellEnd"/>
      <w:r w:rsidRPr="00DA3CFC">
        <w:rPr>
          <w:rFonts w:eastAsia="Garamond"/>
          <w:lang w:val="en-US"/>
        </w:rPr>
        <w:t xml:space="preserve">) from the centroid value is fine-tuned (the exact fine-tuning procedure is explained later in the experimental section).”. All three of the necessary parameters to be used later on the detection phase will then be calculated, these three are: the three values that form the centroid vector Cf, and the limit distance </w:t>
      </w:r>
      <w:proofErr w:type="spellStart"/>
      <w:r w:rsidRPr="00DA3CFC">
        <w:rPr>
          <w:rFonts w:eastAsia="Garamond"/>
          <w:lang w:val="en-US"/>
        </w:rPr>
        <w:t>dLf</w:t>
      </w:r>
      <w:proofErr w:type="spellEnd"/>
      <w:r w:rsidRPr="00DA3CFC">
        <w:rPr>
          <w:rFonts w:eastAsia="Garamond"/>
          <w:lang w:val="en-US"/>
        </w:rPr>
        <w:t xml:space="preserve"> that will be used to check if the feature vector taken from the monitored HTTP traffic is malicious or benign. The two ransomware families each have their own centroid vector Cf and limit distance </w:t>
      </w:r>
      <w:proofErr w:type="spellStart"/>
      <w:r w:rsidRPr="00DA3CFC">
        <w:rPr>
          <w:rFonts w:eastAsia="Garamond"/>
          <w:lang w:val="en-US"/>
        </w:rPr>
        <w:t>dLf</w:t>
      </w:r>
      <w:proofErr w:type="spellEnd"/>
      <w:r w:rsidRPr="00DA3CFC">
        <w:rPr>
          <w:rFonts w:eastAsia="Garamond"/>
          <w:lang w:val="en-US"/>
        </w:rPr>
        <w:t>.</w:t>
      </w:r>
    </w:p>
    <w:p w14:paraId="227A0A7D" w14:textId="77777777" w:rsidR="00C40E83" w:rsidRPr="00DA3CFC" w:rsidRDefault="00C40E83">
      <w:pPr>
        <w:ind w:firstLine="720"/>
        <w:jc w:val="both"/>
        <w:rPr>
          <w:rFonts w:eastAsia="Garamond"/>
        </w:rPr>
      </w:pPr>
    </w:p>
    <w:p w14:paraId="3EF11F46" w14:textId="77777777" w:rsidR="00C40E83" w:rsidRPr="00F7360C" w:rsidRDefault="00E36976" w:rsidP="00B47951">
      <w:pPr>
        <w:pStyle w:val="Heading3"/>
      </w:pPr>
      <w:bookmarkStart w:id="38" w:name="_Toc236398506"/>
      <w:r w:rsidRPr="00F7360C">
        <w:t>Detection phase</w:t>
      </w:r>
      <w:bookmarkEnd w:id="38"/>
    </w:p>
    <w:p w14:paraId="43498D4E" w14:textId="77777777" w:rsidR="00C40E83" w:rsidRPr="00DA3CFC" w:rsidRDefault="00C40E83">
      <w:pPr>
        <w:ind w:left="720"/>
        <w:jc w:val="both"/>
        <w:rPr>
          <w:rFonts w:eastAsia="Garamond"/>
        </w:rPr>
      </w:pPr>
    </w:p>
    <w:p w14:paraId="77BED11C" w14:textId="77777777" w:rsidR="00C40E83" w:rsidRPr="00DA3CFC" w:rsidRDefault="00E36976" w:rsidP="0A43A3E5">
      <w:pPr>
        <w:ind w:firstLine="720"/>
        <w:jc w:val="both"/>
        <w:rPr>
          <w:rFonts w:eastAsia="Garamond"/>
          <w:lang w:val="en-US"/>
        </w:rPr>
      </w:pPr>
      <w:proofErr w:type="gramStart"/>
      <w:r w:rsidRPr="00DA3CFC">
        <w:rPr>
          <w:rFonts w:eastAsia="Garamond"/>
          <w:lang w:val="en-US"/>
        </w:rPr>
        <w:lastRenderedPageBreak/>
        <w:t>Finally</w:t>
      </w:r>
      <w:proofErr w:type="gramEnd"/>
      <w:r w:rsidRPr="00DA3CFC">
        <w:rPr>
          <w:rFonts w:eastAsia="Garamond"/>
          <w:lang w:val="en-US"/>
        </w:rPr>
        <w:t xml:space="preserve"> is the Detection phase. All the HTTP connections that are going to be monitored and checked for possible ransomware must be initially preprocessed. Here, the researchers implemented preprocessing software with the first one made for experimental use which was data extracted from .</w:t>
      </w:r>
      <w:proofErr w:type="spellStart"/>
      <w:r w:rsidRPr="00DA3CFC">
        <w:rPr>
          <w:rFonts w:eastAsia="Garamond"/>
          <w:lang w:val="en-US"/>
        </w:rPr>
        <w:t>pcap</w:t>
      </w:r>
      <w:proofErr w:type="spellEnd"/>
      <w:r w:rsidRPr="00DA3CFC">
        <w:rPr>
          <w:rFonts w:eastAsia="Garamond"/>
          <w:lang w:val="en-US"/>
        </w:rPr>
        <w:t xml:space="preserve"> files, and the second one already implemented within the SDN controller for use in real-time ransomware detection. The two software will be examining incoming TCP segments that contain HTTP traffic. The software then extracts the host IP or domain address from the HTTP header which will be designated as the destination HTTP server, which could be a possible ransomware C2 or proxy server. In the next phase, for every identified HTTP server (whether malicious or not), a list is maintained that records the sizes of HTTP messages sent to it. Each new HTTP message size is appended to the list corresponding to that server's IP address or domain name. Once the list reaches a length of three or more entries (as the detection method requires analyzing three consecutive HTTP POST message sizes), the system proceeds to check for potential ransomware activity. To do this, it forms a test vector using the most recent three values from the list and calculates the distance between this vector and the pre-established centroid representing a specific ransomware family. If the resulting distance is less than a predefined threshold (</w:t>
      </w:r>
      <w:proofErr w:type="spellStart"/>
      <w:r w:rsidRPr="00DA3CFC">
        <w:rPr>
          <w:rFonts w:eastAsia="Garamond"/>
          <w:lang w:val="en-US"/>
        </w:rPr>
        <w:t>dLf</w:t>
      </w:r>
      <w:proofErr w:type="spellEnd"/>
      <w:r w:rsidRPr="00DA3CFC">
        <w:rPr>
          <w:rFonts w:eastAsia="Garamond"/>
          <w:lang w:val="en-US"/>
        </w:rPr>
        <w:t>), set during the training phase, the system flags the sequence as indicative of a ransomware infection.</w:t>
      </w:r>
    </w:p>
    <w:p w14:paraId="6E690EF6" w14:textId="77777777" w:rsidR="00C40E83" w:rsidRPr="00DA3CFC" w:rsidRDefault="00C40E83">
      <w:pPr>
        <w:ind w:firstLine="720"/>
        <w:jc w:val="both"/>
        <w:rPr>
          <w:rFonts w:eastAsia="Garamond"/>
        </w:rPr>
      </w:pPr>
    </w:p>
    <w:p w14:paraId="4F6FF3DE" w14:textId="77777777" w:rsidR="00C40E83" w:rsidRPr="00DA3CFC" w:rsidRDefault="00E36976">
      <w:pPr>
        <w:ind w:firstLine="720"/>
        <w:jc w:val="center"/>
        <w:rPr>
          <w:rFonts w:eastAsia="Garamond"/>
        </w:rPr>
      </w:pPr>
      <w:r w:rsidRPr="00DA3CFC">
        <w:rPr>
          <w:rFonts w:eastAsia="Garamond"/>
          <w:noProof/>
        </w:rPr>
        <w:drawing>
          <wp:inline distT="114300" distB="114300" distL="114300" distR="114300" wp14:anchorId="39F640B3" wp14:editId="371CDA49">
            <wp:extent cx="3333750" cy="2171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333750" cy="2171700"/>
                    </a:xfrm>
                    <a:prstGeom prst="rect">
                      <a:avLst/>
                    </a:prstGeom>
                    <a:ln/>
                  </pic:spPr>
                </pic:pic>
              </a:graphicData>
            </a:graphic>
          </wp:inline>
        </w:drawing>
      </w:r>
    </w:p>
    <w:p w14:paraId="14EB7945" w14:textId="31187018" w:rsidR="00C40E83" w:rsidRPr="00D538ED" w:rsidRDefault="00D538ED" w:rsidP="0094450D">
      <w:pPr>
        <w:pStyle w:val="Caption"/>
        <w:rPr>
          <w:rFonts w:eastAsia="Garamond"/>
        </w:rPr>
      </w:pPr>
      <w:bookmarkStart w:id="39" w:name="_Toc236398624"/>
      <w:r w:rsidRPr="00D538ED">
        <w:t xml:space="preserve">Figure </w:t>
      </w:r>
      <w:r w:rsidR="0044007F">
        <w:fldChar w:fldCharType="begin"/>
      </w:r>
      <w:r w:rsidR="0044007F">
        <w:instrText xml:space="preserve"> STYLEREF 1 \s </w:instrText>
      </w:r>
      <w:r w:rsidR="0044007F">
        <w:fldChar w:fldCharType="separate"/>
      </w:r>
      <w:r w:rsidR="0044007F">
        <w:rPr>
          <w:noProof/>
        </w:rPr>
        <w:t>2</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w:t>
      </w:r>
      <w:r w:rsidR="0044007F">
        <w:rPr>
          <w:noProof/>
        </w:rPr>
        <w:fldChar w:fldCharType="end"/>
      </w:r>
      <w:r w:rsidRPr="00D538ED">
        <w:t xml:space="preserve"> System Phases of HTTP behavior-based detection [15]</w:t>
      </w:r>
      <w:bookmarkEnd w:id="39"/>
    </w:p>
    <w:p w14:paraId="28981BF1" w14:textId="77777777" w:rsidR="00C40E83" w:rsidRPr="00DA3CFC" w:rsidRDefault="00C40E83">
      <w:pPr>
        <w:ind w:firstLine="720"/>
        <w:jc w:val="both"/>
        <w:rPr>
          <w:rFonts w:eastAsia="Garamond"/>
        </w:rPr>
      </w:pPr>
    </w:p>
    <w:p w14:paraId="6E74B827" w14:textId="77777777" w:rsidR="00C40E83" w:rsidRPr="00DA3CFC" w:rsidRDefault="00C40E83">
      <w:pPr>
        <w:ind w:firstLine="720"/>
        <w:jc w:val="both"/>
        <w:rPr>
          <w:rFonts w:eastAsia="Garamond"/>
        </w:rPr>
      </w:pPr>
    </w:p>
    <w:p w14:paraId="0EC99493" w14:textId="77777777" w:rsidR="00C40E83" w:rsidRPr="00F7360C" w:rsidRDefault="00E36976" w:rsidP="00B47951">
      <w:pPr>
        <w:pStyle w:val="Heading2"/>
      </w:pPr>
      <w:bookmarkStart w:id="40" w:name="_Toc236398507"/>
      <w:r w:rsidRPr="00F7360C">
        <w:t>Gwardar: Towards Protecting a Software-Defined Network from Malicious Network Operating Systems</w:t>
      </w:r>
      <w:bookmarkEnd w:id="40"/>
    </w:p>
    <w:p w14:paraId="66558E29" w14:textId="77777777" w:rsidR="00C40E83" w:rsidRPr="00DA3CFC" w:rsidRDefault="00C40E83">
      <w:pPr>
        <w:ind w:left="576"/>
        <w:jc w:val="both"/>
        <w:rPr>
          <w:rFonts w:eastAsia="Garamond"/>
        </w:rPr>
      </w:pPr>
    </w:p>
    <w:p w14:paraId="7B3BB506" w14:textId="32AC4DA3" w:rsidR="00C40E83" w:rsidRPr="00DA3CFC" w:rsidRDefault="00E36976" w:rsidP="0A43A3E5">
      <w:pPr>
        <w:ind w:firstLine="720"/>
        <w:jc w:val="both"/>
        <w:rPr>
          <w:rFonts w:eastAsia="Garamond"/>
          <w:lang w:val="en-US"/>
        </w:rPr>
      </w:pPr>
      <w:r w:rsidRPr="00DA3CFC">
        <w:rPr>
          <w:rFonts w:eastAsia="Garamond"/>
          <w:lang w:val="en-US"/>
        </w:rPr>
        <w:t xml:space="preserve">This paper by </w:t>
      </w:r>
      <w:proofErr w:type="spellStart"/>
      <w:r w:rsidRPr="00DA3CFC">
        <w:rPr>
          <w:rFonts w:eastAsia="Garamond"/>
          <w:lang w:val="en-US"/>
        </w:rPr>
        <w:t>Shaghaghi</w:t>
      </w:r>
      <w:proofErr w:type="spellEnd"/>
      <w:r w:rsidRPr="00DA3CFC">
        <w:rPr>
          <w:rFonts w:eastAsia="Garamond"/>
          <w:lang w:val="en-US"/>
        </w:rPr>
        <w:t xml:space="preserve"> et al. </w:t>
      </w:r>
      <w:r w:rsidRPr="00DA3CFC">
        <w:fldChar w:fldCharType="begin"/>
      </w:r>
      <w:r w:rsidR="00B91A46">
        <w:instrText xml:space="preserve"> ADDIN ZOTERO_ITEM CSL_CITATION {"citationID":"PR39SDV5","properties":{"formattedCitation":"[16]","plainCitation":"[16]","noteIndex":0},"citationItems":[{"id":297,"uris":["http://zotero.org/users/16404225/items/2AEFUGUT"],"itemData":{"id":297,"type":"paper-conference","container-title":"2018 IEEE 17th International Symposium on Network Computing and Applications (NCA)","DOI":"10.1109/nca.2018.8548074","event-title":"2018 IEEE 17th International Symposium on Network Computing and Applications (NCA)","page":"1-5","publisher":"IEEE","publisher-place":"Cambridge, MA","source":"Crossref","title":"Gwardar: Towards Protecting a Software-Defined Network from Malicious Network Operating Systems","title-short":"Gwardar","URL":"https://ieeexplore.ieee.org/document/8548074/","author":[{"family":"Shaghaghi","given":"Arash"},{"family":"Kanhere","given":"Salil S."},{"family":"Kaafar","given":"Mohamed Ali"},{"family":"Jha","given":"Sanjay"}],"accessed":{"date-parts":[["2025",7,24]]},"issued":{"date-parts":[["2018",11]]}}}],"schema":"https://github.com/citation-style-language/schema/raw/master/csl-citation.json"} </w:instrText>
      </w:r>
      <w:r w:rsidRPr="00DA3CFC">
        <w:fldChar w:fldCharType="separate"/>
      </w:r>
      <w:r w:rsidR="00F7360C" w:rsidRPr="00DA3CFC">
        <w:rPr>
          <w:lang w:val="en-US"/>
        </w:rPr>
        <w:t>[16]</w:t>
      </w:r>
      <w:r w:rsidRPr="00DA3CFC">
        <w:fldChar w:fldCharType="end"/>
      </w:r>
      <w:r w:rsidRPr="00DA3CFC">
        <w:rPr>
          <w:rFonts w:eastAsia="Garamond"/>
          <w:lang w:val="en-US"/>
        </w:rPr>
        <w:t xml:space="preserve"> addresses a critical yet often overlooked vulnerability in Software-Defined Networking (SDN): the potential compromise of the Network Operating System (NOS) or SDN controller. While existing SDN security solutions largely focus on securing applications and the data plane, they typically assume the controller remains trustworthy. Gwardar challenges this assumption by proposing a novel security framework that detects and responds to malicious behavior originating from the NOS itself. </w:t>
      </w:r>
      <w:proofErr w:type="gramStart"/>
      <w:r w:rsidRPr="00DA3CFC">
        <w:rPr>
          <w:rFonts w:eastAsia="Garamond"/>
          <w:lang w:val="en-US"/>
        </w:rPr>
        <w:t>Through the use of</w:t>
      </w:r>
      <w:proofErr w:type="gramEnd"/>
      <w:r w:rsidRPr="00DA3CFC">
        <w:rPr>
          <w:rFonts w:eastAsia="Garamond"/>
          <w:lang w:val="en-US"/>
        </w:rPr>
        <w:t xml:space="preserve"> trajectory-based anomaly detection, virtual replicas of the data plane, and active controller verification, Gwardar provides a </w:t>
      </w:r>
      <w:r w:rsidRPr="00DA3CFC">
        <w:rPr>
          <w:rFonts w:eastAsia="Garamond"/>
          <w:lang w:val="en-US"/>
        </w:rPr>
        <w:lastRenderedPageBreak/>
        <w:t>proactive defense mechanism capable of identifying and mitigating unauthorized actions even when the controller is compromised. This research significantly contributes to the field of SDN security by addressing one of its most dangerous single points of failure.</w:t>
      </w:r>
    </w:p>
    <w:p w14:paraId="3C9CAA3B" w14:textId="77777777" w:rsidR="00C40E83" w:rsidRPr="00DA3CFC" w:rsidRDefault="00C40E83">
      <w:pPr>
        <w:jc w:val="both"/>
        <w:rPr>
          <w:rFonts w:eastAsia="Garamond"/>
        </w:rPr>
      </w:pPr>
    </w:p>
    <w:p w14:paraId="613B676F" w14:textId="77777777" w:rsidR="00C40E83" w:rsidRPr="00F7360C" w:rsidRDefault="00E36976" w:rsidP="00B47951">
      <w:pPr>
        <w:pStyle w:val="Heading3"/>
      </w:pPr>
      <w:bookmarkStart w:id="41" w:name="_Toc236398508"/>
      <w:r w:rsidRPr="00F7360C">
        <w:t>Trajectory-Based Detection</w:t>
      </w:r>
      <w:bookmarkEnd w:id="41"/>
    </w:p>
    <w:p w14:paraId="3EFBEA89" w14:textId="77777777" w:rsidR="00C40E83" w:rsidRPr="00DA3CFC" w:rsidRDefault="00E36976" w:rsidP="0A43A3E5">
      <w:pPr>
        <w:spacing w:before="240" w:after="240"/>
        <w:ind w:firstLine="720"/>
        <w:rPr>
          <w:rFonts w:eastAsia="Garamond"/>
          <w:lang w:val="en-US"/>
        </w:rPr>
      </w:pPr>
      <w:r w:rsidRPr="00DA3CFC">
        <w:rPr>
          <w:rFonts w:eastAsia="Garamond"/>
          <w:lang w:val="en-US"/>
        </w:rPr>
        <w:t>Gwardar monitors network traffic to learn and model the expected trajectories of packets across the data plane. It uses these learned paths to detect deviations that may indicate malicious behavior, such as unexpected rule changes or unauthorized traffic flows.</w:t>
      </w:r>
    </w:p>
    <w:p w14:paraId="6161621C" w14:textId="77777777" w:rsidR="00C40E83" w:rsidRPr="00F7360C" w:rsidRDefault="00E36976" w:rsidP="00B47951">
      <w:pPr>
        <w:pStyle w:val="Heading3"/>
      </w:pPr>
      <w:bookmarkStart w:id="42" w:name="_Toc236398509"/>
      <w:r w:rsidRPr="00F7360C">
        <w:t>Virtual Network Replica</w:t>
      </w:r>
      <w:bookmarkEnd w:id="42"/>
    </w:p>
    <w:p w14:paraId="6FFDABED" w14:textId="77777777" w:rsidR="00C40E83" w:rsidRPr="00DA3CFC" w:rsidRDefault="00E36976" w:rsidP="0A43A3E5">
      <w:pPr>
        <w:spacing w:before="240" w:after="240"/>
        <w:rPr>
          <w:rFonts w:eastAsia="Garamond"/>
          <w:lang w:val="en-US"/>
        </w:rPr>
      </w:pPr>
      <w:r w:rsidRPr="00DA3CFC">
        <w:rPr>
          <w:rFonts w:eastAsia="Garamond"/>
          <w:lang w:val="en-US"/>
        </w:rPr>
        <w:t xml:space="preserve"> </w:t>
      </w:r>
      <w:r w:rsidRPr="00DA3CFC">
        <w:tab/>
      </w:r>
      <w:r w:rsidRPr="00DA3CFC">
        <w:rPr>
          <w:rFonts w:eastAsia="Garamond"/>
          <w:lang w:val="en-US"/>
        </w:rPr>
        <w:t>A virtual replica of the SDN data plane is maintained to mirror the expected state of forwarding devices based on legitimate controller instructions. This replica helps in detecting inconsistencies between expected and actual behavior without relying solely on the controller's state.</w:t>
      </w:r>
    </w:p>
    <w:p w14:paraId="71B9A88B" w14:textId="77777777" w:rsidR="00C40E83" w:rsidRPr="00F7360C" w:rsidRDefault="00E36976" w:rsidP="00B47951">
      <w:pPr>
        <w:pStyle w:val="Heading3"/>
      </w:pPr>
      <w:bookmarkStart w:id="43" w:name="_Toc236398510"/>
      <w:r w:rsidRPr="00F7360C">
        <w:t>Active Controller Validation</w:t>
      </w:r>
      <w:bookmarkEnd w:id="43"/>
    </w:p>
    <w:p w14:paraId="7A83C9AA" w14:textId="77777777" w:rsidR="00C40E83" w:rsidRPr="00DA3CFC" w:rsidRDefault="00E36976" w:rsidP="0A43A3E5">
      <w:pPr>
        <w:spacing w:before="240" w:after="240"/>
        <w:ind w:firstLine="720"/>
        <w:rPr>
          <w:rFonts w:eastAsia="Garamond"/>
          <w:lang w:val="en-US"/>
        </w:rPr>
      </w:pPr>
      <w:r w:rsidRPr="00DA3CFC">
        <w:rPr>
          <w:rFonts w:eastAsia="Garamond"/>
          <w:lang w:val="en-US"/>
        </w:rPr>
        <w:t>When an anomaly is detected, Gwardar actively probes the controller by issuing known test flow rules and monitoring its responses. It then compares these responses with the virtual replica to identify whether the controller behaves correctly or has been compromised.</w:t>
      </w:r>
    </w:p>
    <w:p w14:paraId="2CDC71A0" w14:textId="77777777" w:rsidR="00C40E83" w:rsidRPr="00F7360C" w:rsidRDefault="00E36976" w:rsidP="00B47951">
      <w:pPr>
        <w:pStyle w:val="Heading3"/>
      </w:pPr>
      <w:bookmarkStart w:id="44" w:name="_Toc236398511"/>
      <w:r w:rsidRPr="00F7360C">
        <w:t>Automated Response Mechanism</w:t>
      </w:r>
      <w:bookmarkEnd w:id="44"/>
    </w:p>
    <w:p w14:paraId="1FFFCC23" w14:textId="77777777" w:rsidR="00C40E83" w:rsidRPr="00DA3CFC" w:rsidRDefault="00E36976">
      <w:pPr>
        <w:spacing w:before="240" w:after="240"/>
        <w:ind w:firstLine="720"/>
        <w:rPr>
          <w:rFonts w:eastAsia="Garamond"/>
        </w:rPr>
      </w:pPr>
      <w:r w:rsidRPr="00DA3CFC">
        <w:rPr>
          <w:rFonts w:eastAsia="Garamond"/>
        </w:rPr>
        <w:t>Gwardar includes a response module capable of taking corrective actions such as removing malicious flow rules, restoring valid ones from the virtual replica, or temporarily isolating the compromised controller from the network to prevent further damage.</w:t>
      </w:r>
    </w:p>
    <w:p w14:paraId="3347195B" w14:textId="77777777" w:rsidR="00C40E83" w:rsidRPr="00DA3CFC" w:rsidRDefault="00E36976">
      <w:pPr>
        <w:spacing w:before="240" w:after="240"/>
        <w:ind w:firstLine="720"/>
        <w:jc w:val="both"/>
        <w:rPr>
          <w:rFonts w:eastAsia="Garamond"/>
        </w:rPr>
      </w:pPr>
      <w:r w:rsidRPr="00DA3CFC">
        <w:rPr>
          <w:rFonts w:eastAsia="Garamond"/>
        </w:rPr>
        <w:t>Each of these components works together to detect and mitigate threats from within the control plane, particularly focusing on the integrity of the controller, an area traditionally assumed to be trustworthy in most SDN security models.</w:t>
      </w:r>
    </w:p>
    <w:p w14:paraId="49A48C34" w14:textId="77777777" w:rsidR="00C40E83" w:rsidRPr="00DA3CFC" w:rsidRDefault="00E36976">
      <w:pPr>
        <w:spacing w:before="240" w:after="240"/>
        <w:jc w:val="center"/>
        <w:rPr>
          <w:rFonts w:eastAsia="Garamond"/>
        </w:rPr>
      </w:pPr>
      <w:r w:rsidRPr="00DA3CFC">
        <w:rPr>
          <w:rFonts w:eastAsia="Garamond"/>
          <w:noProof/>
        </w:rPr>
        <w:drawing>
          <wp:inline distT="114300" distB="114300" distL="114300" distR="114300" wp14:anchorId="68EEF264" wp14:editId="31D5D84C">
            <wp:extent cx="5238750" cy="2143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238750" cy="2143125"/>
                    </a:xfrm>
                    <a:prstGeom prst="rect">
                      <a:avLst/>
                    </a:prstGeom>
                    <a:ln/>
                  </pic:spPr>
                </pic:pic>
              </a:graphicData>
            </a:graphic>
          </wp:inline>
        </w:drawing>
      </w:r>
    </w:p>
    <w:p w14:paraId="48A3800E" w14:textId="254FFBED" w:rsidR="00C40E83" w:rsidRPr="00F7360C" w:rsidRDefault="00D538ED" w:rsidP="0094450D">
      <w:pPr>
        <w:pStyle w:val="Caption"/>
      </w:pPr>
      <w:bookmarkStart w:id="45" w:name="_Toc236398625"/>
      <w:r>
        <w:lastRenderedPageBreak/>
        <w:t xml:space="preserve">Figure </w:t>
      </w:r>
      <w:r w:rsidR="0044007F">
        <w:fldChar w:fldCharType="begin"/>
      </w:r>
      <w:r w:rsidR="0044007F">
        <w:instrText xml:space="preserve"> STYLEREF 1 \s </w:instrText>
      </w:r>
      <w:r w:rsidR="0044007F">
        <w:fldChar w:fldCharType="separate"/>
      </w:r>
      <w:r w:rsidR="0044007F">
        <w:rPr>
          <w:noProof/>
        </w:rPr>
        <w:t>2</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w:t>
      </w:r>
      <w:r w:rsidR="0044007F">
        <w:rPr>
          <w:noProof/>
        </w:rPr>
        <w:fldChar w:fldCharType="end"/>
      </w:r>
      <w:r>
        <w:t xml:space="preserve"> </w:t>
      </w:r>
      <w:r w:rsidRPr="007C6037">
        <w:t>Gwardar System Architecture [16]</w:t>
      </w:r>
      <w:bookmarkEnd w:id="45"/>
    </w:p>
    <w:p w14:paraId="437478C5" w14:textId="77777777" w:rsidR="00C40E83" w:rsidRPr="00DA3CFC" w:rsidRDefault="00C40E83">
      <w:pPr>
        <w:ind w:firstLine="720"/>
        <w:rPr>
          <w:rFonts w:eastAsia="Garamond"/>
        </w:rPr>
      </w:pPr>
    </w:p>
    <w:p w14:paraId="6649F5AE" w14:textId="77777777" w:rsidR="00C40E83" w:rsidRPr="00DA3CFC" w:rsidRDefault="00C40E83">
      <w:pPr>
        <w:rPr>
          <w:rFonts w:eastAsia="Garamond"/>
        </w:rPr>
      </w:pPr>
    </w:p>
    <w:p w14:paraId="3E63056E" w14:textId="77777777" w:rsidR="00C40E83" w:rsidRPr="00F7360C" w:rsidRDefault="00E36976" w:rsidP="00B47951">
      <w:pPr>
        <w:pStyle w:val="Heading2"/>
      </w:pPr>
      <w:bookmarkStart w:id="46" w:name="_Toc236398512"/>
      <w:r w:rsidRPr="00F7360C">
        <w:t>Introducing Development Features for Virtualized Network Services</w:t>
      </w:r>
      <w:bookmarkEnd w:id="46"/>
    </w:p>
    <w:p w14:paraId="77D4120B" w14:textId="77777777" w:rsidR="00C40E83" w:rsidRPr="00DA3CFC" w:rsidRDefault="00C40E83">
      <w:pPr>
        <w:spacing w:line="240" w:lineRule="auto"/>
        <w:ind w:left="576"/>
        <w:jc w:val="both"/>
        <w:rPr>
          <w:rFonts w:eastAsia="Garamond"/>
        </w:rPr>
      </w:pPr>
    </w:p>
    <w:p w14:paraId="1DC51BF8" w14:textId="288765B0" w:rsidR="00C40E83" w:rsidRPr="00DA3CFC" w:rsidRDefault="00E36976" w:rsidP="0A43A3E5">
      <w:pPr>
        <w:ind w:firstLine="720"/>
        <w:jc w:val="both"/>
        <w:rPr>
          <w:rFonts w:eastAsia="Garamond"/>
          <w:lang w:val="en-US"/>
        </w:rPr>
      </w:pPr>
      <w:r w:rsidRPr="00DA3CFC">
        <w:rPr>
          <w:rFonts w:eastAsia="Garamond"/>
          <w:lang w:val="en-US"/>
        </w:rPr>
        <w:t xml:space="preserve">The paper titled "Introducing Development Features for Virtualized Network Services" </w:t>
      </w:r>
      <w:r w:rsidRPr="00DA3CFC">
        <w:fldChar w:fldCharType="begin"/>
      </w:r>
      <w:r w:rsidRPr="00DA3CFC">
        <w:instrText xml:space="preserve"> ADDIN ZOTERO_ITEM CSL_CITATION {"citationID":"B4AC7Sze","properties":{"formattedCitation":"[17]","plainCitation":"[17]","noteIndex":0},"citationItems":[{"id":340,"uris":["http://zotero.org/users/16404225/items/Y5JDVNI9"],"itemData":{"id":340,"type":"article-journal","container-title":"IEEE Communications Magazine","DOI":"10.1109/MCOM.2018.1600104","ISSN":"0163-6804, 1558-1896","issue":"8","journalAbbreviation":"IEEE Commun. Mag.","license":"https://ieeexplore.ieee.org/Xplorehelp/downloads/license-information/IEEE.html","page":"184-192","source":"DOI.org (Crossref)","title":"Introducing Development Features for Virtualized Network Services","volume":"56","author":[{"family":"Van Rossem","given":"Steven"},{"family":"Tavernier","given":"Wouter"},{"family":"Colle","given":"Didier"},{"family":"Pickavet","given":"Mario"},{"family":"Demeester","given":"Piet"}],"issued":{"date-parts":[["2018",8]]}}}],"schema":"https://github.com/citation-style-language/schema/raw/master/csl-citation.json"} </w:instrText>
      </w:r>
      <w:r w:rsidRPr="00DA3CFC">
        <w:fldChar w:fldCharType="separate"/>
      </w:r>
      <w:r w:rsidR="00F7360C" w:rsidRPr="00DA3CFC">
        <w:rPr>
          <w:lang w:val="en-US"/>
        </w:rPr>
        <w:t>[17]</w:t>
      </w:r>
      <w:r w:rsidRPr="00DA3CFC">
        <w:fldChar w:fldCharType="end"/>
      </w:r>
      <w:r w:rsidRPr="00DA3CFC">
        <w:rPr>
          <w:rFonts w:eastAsia="Garamond"/>
          <w:lang w:val="en-US"/>
        </w:rPr>
        <w:t xml:space="preserve"> by Steven Van Rossem et al. offers a significant contribution to the field of SDK development, particularly within the domain of software-defined networking (SDN) and network function virtualization (NFV). In this context, the paper introduces a specialized Software Development Kit (SDK) designed to support the lifecycle of virtualized network services, which are typically complex and dynamic in nature. The SDK described in the study serves as a developer-centric platform that enables the design, testing, packaging, and debugging of network service components before deployment. By integrating DevOps principles, the SDK empowers network service developers to work with reusable service descriptors, simulate services in isolated environments, and validate them against defined behavior and performance metrics. This is particularly valuable in SDN/NFV contexts where agility, automation, and modularity are essential.</w:t>
      </w:r>
    </w:p>
    <w:p w14:paraId="2DCEC932" w14:textId="77777777" w:rsidR="00C40E83" w:rsidRPr="00DA3CFC" w:rsidRDefault="00C40E83">
      <w:pPr>
        <w:ind w:firstLine="720"/>
        <w:jc w:val="both"/>
        <w:rPr>
          <w:rFonts w:eastAsia="Garamond"/>
        </w:rPr>
      </w:pPr>
    </w:p>
    <w:p w14:paraId="7FF022C7" w14:textId="77777777" w:rsidR="00E41441" w:rsidRPr="00DA3CFC" w:rsidRDefault="00E36976" w:rsidP="00E41441">
      <w:pPr>
        <w:keepNext/>
        <w:ind w:firstLine="720"/>
        <w:jc w:val="center"/>
      </w:pPr>
      <w:r w:rsidRPr="00DA3CFC">
        <w:rPr>
          <w:rFonts w:eastAsia="Garamond"/>
          <w:noProof/>
        </w:rPr>
        <w:drawing>
          <wp:inline distT="114300" distB="114300" distL="114300" distR="114300" wp14:anchorId="73D799A6" wp14:editId="312E5E6E">
            <wp:extent cx="5233988" cy="358997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233988" cy="3589979"/>
                    </a:xfrm>
                    <a:prstGeom prst="rect">
                      <a:avLst/>
                    </a:prstGeom>
                    <a:ln/>
                  </pic:spPr>
                </pic:pic>
              </a:graphicData>
            </a:graphic>
          </wp:inline>
        </w:drawing>
      </w:r>
    </w:p>
    <w:p w14:paraId="22D05915" w14:textId="03425DA6" w:rsidR="00D538ED" w:rsidRDefault="00E41441" w:rsidP="0094450D">
      <w:pPr>
        <w:pStyle w:val="Caption"/>
      </w:pPr>
      <w:bookmarkStart w:id="47" w:name="_Toc236398626"/>
      <w:r>
        <w:t xml:space="preserve">Figure </w:t>
      </w:r>
      <w:r w:rsidR="0044007F">
        <w:fldChar w:fldCharType="begin"/>
      </w:r>
      <w:r w:rsidR="0044007F">
        <w:instrText xml:space="preserve"> STYLEREF 1 \s </w:instrText>
      </w:r>
      <w:r w:rsidR="0044007F">
        <w:fldChar w:fldCharType="separate"/>
      </w:r>
      <w:r w:rsidR="0044007F">
        <w:rPr>
          <w:noProof/>
        </w:rPr>
        <w:t>2</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w:t>
      </w:r>
      <w:r w:rsidR="0044007F">
        <w:rPr>
          <w:noProof/>
        </w:rPr>
        <w:fldChar w:fldCharType="end"/>
      </w:r>
      <w:r>
        <w:t xml:space="preserve"> </w:t>
      </w:r>
      <w:r w:rsidRPr="00CF7F49">
        <w:t>SDK Environment Interaction</w:t>
      </w:r>
      <w:bookmarkEnd w:id="47"/>
    </w:p>
    <w:p w14:paraId="0A81D7BE" w14:textId="77777777" w:rsidR="00C40E83" w:rsidRPr="00DA3CFC" w:rsidRDefault="00E36976" w:rsidP="00E41441">
      <w:pPr>
        <w:jc w:val="both"/>
        <w:rPr>
          <w:rFonts w:eastAsia="Garamond"/>
        </w:rPr>
      </w:pPr>
      <w:r w:rsidRPr="00DA3CFC">
        <w:rPr>
          <w:rFonts w:eastAsia="Garamond"/>
        </w:rPr>
        <w:br/>
      </w:r>
      <w:r w:rsidRPr="00DA3CFC">
        <w:rPr>
          <w:rFonts w:eastAsia="Garamond"/>
        </w:rPr>
        <w:br/>
      </w:r>
      <w:r w:rsidRPr="00DA3CFC">
        <w:rPr>
          <w:rFonts w:eastAsia="Garamond"/>
        </w:rPr>
        <w:tab/>
        <w:t xml:space="preserve">In traditional software engineering, SDKs provide an essential toolkit for developers. They include libraries, testing environments, debugging tools, and packaging mechanisms that support </w:t>
      </w:r>
      <w:r w:rsidRPr="00DA3CFC">
        <w:rPr>
          <w:rFonts w:eastAsia="Garamond"/>
        </w:rPr>
        <w:lastRenderedPageBreak/>
        <w:t>efficient and reliable software development. However, in NFV environments, these tools are either missing or not tailored to the needs of network service developers. This paper aims to bridge that gap by embedding SDK capabilities directly into the NFV development process. The SDK introduced in the paper provides several integrated tools and features, enabling developers to manage the full lifecycle of a virtualized network service:</w:t>
      </w:r>
    </w:p>
    <w:p w14:paraId="323E57FC" w14:textId="77777777" w:rsidR="00C40E83" w:rsidRPr="00F7360C" w:rsidRDefault="00E36976" w:rsidP="00B47951">
      <w:pPr>
        <w:pStyle w:val="Heading3"/>
        <w:rPr>
          <w:sz w:val="18"/>
          <w:szCs w:val="18"/>
        </w:rPr>
      </w:pPr>
      <w:bookmarkStart w:id="48" w:name="_Toc236398513"/>
      <w:r w:rsidRPr="00F7360C">
        <w:t>Service Description Development</w:t>
      </w:r>
      <w:bookmarkEnd w:id="48"/>
    </w:p>
    <w:p w14:paraId="1CC22EB9" w14:textId="77777777" w:rsidR="00C40E83" w:rsidRPr="00DA3CFC" w:rsidRDefault="00E36976">
      <w:pPr>
        <w:numPr>
          <w:ilvl w:val="0"/>
          <w:numId w:val="3"/>
        </w:numPr>
        <w:rPr>
          <w:rFonts w:eastAsia="Garamond"/>
        </w:rPr>
      </w:pPr>
      <w:r w:rsidRPr="00DA3CFC">
        <w:rPr>
          <w:rFonts w:eastAsia="Garamond"/>
        </w:rPr>
        <w:t>Define the service topology, including the composition and chaining of Virtual Network Functions (VNFs).</w:t>
      </w:r>
    </w:p>
    <w:p w14:paraId="60873051" w14:textId="77777777" w:rsidR="00C40E83" w:rsidRPr="00DA3CFC" w:rsidRDefault="00E36976">
      <w:pPr>
        <w:numPr>
          <w:ilvl w:val="0"/>
          <w:numId w:val="3"/>
        </w:numPr>
        <w:rPr>
          <w:rFonts w:eastAsia="Garamond"/>
        </w:rPr>
      </w:pPr>
      <w:r w:rsidRPr="00DA3CFC">
        <w:rPr>
          <w:rFonts w:eastAsia="Garamond"/>
        </w:rPr>
        <w:t>Use standardized descriptors to describe service behavior and resource requirements.</w:t>
      </w:r>
      <w:r w:rsidRPr="00DA3CFC">
        <w:rPr>
          <w:rFonts w:eastAsia="Garamond"/>
        </w:rPr>
        <w:br/>
      </w:r>
    </w:p>
    <w:p w14:paraId="3D558DB6" w14:textId="77777777" w:rsidR="00C40E83" w:rsidRPr="00F7360C" w:rsidRDefault="00E36976" w:rsidP="00B47951">
      <w:pPr>
        <w:pStyle w:val="Heading3"/>
        <w:rPr>
          <w:sz w:val="18"/>
          <w:szCs w:val="18"/>
        </w:rPr>
      </w:pPr>
      <w:bookmarkStart w:id="49" w:name="_Toc236398514"/>
      <w:r w:rsidRPr="00F7360C">
        <w:t>Service Package Composition</w:t>
      </w:r>
      <w:bookmarkEnd w:id="49"/>
    </w:p>
    <w:p w14:paraId="162A4361" w14:textId="77777777" w:rsidR="00C40E83" w:rsidRPr="00DA3CFC" w:rsidRDefault="00E36976">
      <w:pPr>
        <w:numPr>
          <w:ilvl w:val="0"/>
          <w:numId w:val="3"/>
        </w:numPr>
        <w:rPr>
          <w:rFonts w:eastAsia="Garamond"/>
        </w:rPr>
      </w:pPr>
      <w:r w:rsidRPr="00DA3CFC">
        <w:rPr>
          <w:rFonts w:eastAsia="Garamond"/>
        </w:rPr>
        <w:t>Bundle service descriptors, VM images, metadata, and testing assets into a deployable package.</w:t>
      </w:r>
    </w:p>
    <w:p w14:paraId="6E67A5EB" w14:textId="77777777" w:rsidR="00C40E83" w:rsidRPr="00DA3CFC" w:rsidRDefault="00E36976">
      <w:pPr>
        <w:numPr>
          <w:ilvl w:val="0"/>
          <w:numId w:val="3"/>
        </w:numPr>
        <w:rPr>
          <w:rFonts w:eastAsia="Garamond"/>
        </w:rPr>
      </w:pPr>
      <w:r w:rsidRPr="00DA3CFC">
        <w:rPr>
          <w:rFonts w:eastAsia="Garamond"/>
        </w:rPr>
        <w:t>Ensure portability and reproducibility across different NFV infrastructures.</w:t>
      </w:r>
      <w:r w:rsidRPr="00DA3CFC">
        <w:rPr>
          <w:rFonts w:eastAsia="Garamond"/>
        </w:rPr>
        <w:br/>
      </w:r>
    </w:p>
    <w:p w14:paraId="195525BB" w14:textId="77777777" w:rsidR="00C40E83" w:rsidRPr="00F7360C" w:rsidRDefault="00E36976" w:rsidP="00B47951">
      <w:pPr>
        <w:pStyle w:val="Heading3"/>
        <w:rPr>
          <w:sz w:val="18"/>
          <w:szCs w:val="18"/>
        </w:rPr>
      </w:pPr>
      <w:bookmarkStart w:id="50" w:name="_Toc236398515"/>
      <w:r w:rsidRPr="00F7360C">
        <w:t>Simulation and Emulation Support</w:t>
      </w:r>
      <w:bookmarkEnd w:id="50"/>
    </w:p>
    <w:p w14:paraId="72952610" w14:textId="77777777" w:rsidR="00C40E83" w:rsidRPr="00DA3CFC" w:rsidRDefault="00E36976">
      <w:pPr>
        <w:numPr>
          <w:ilvl w:val="0"/>
          <w:numId w:val="3"/>
        </w:numPr>
        <w:rPr>
          <w:rFonts w:eastAsia="Garamond"/>
        </w:rPr>
      </w:pPr>
      <w:r w:rsidRPr="00DA3CFC">
        <w:rPr>
          <w:rFonts w:eastAsia="Garamond"/>
        </w:rPr>
        <w:t>Test services in isolated or virtual environments to verify behavior before real deployment.</w:t>
      </w:r>
    </w:p>
    <w:p w14:paraId="5EE21751" w14:textId="77777777" w:rsidR="00C40E83" w:rsidRPr="00DA3CFC" w:rsidRDefault="00E36976">
      <w:pPr>
        <w:numPr>
          <w:ilvl w:val="0"/>
          <w:numId w:val="3"/>
        </w:numPr>
        <w:rPr>
          <w:rFonts w:eastAsia="Garamond"/>
        </w:rPr>
      </w:pPr>
      <w:r w:rsidRPr="00DA3CFC">
        <w:rPr>
          <w:rFonts w:eastAsia="Garamond"/>
        </w:rPr>
        <w:t>Emulate traffic scenarios to study how services respond under load or network failures.</w:t>
      </w:r>
      <w:r w:rsidRPr="00DA3CFC">
        <w:rPr>
          <w:rFonts w:eastAsia="Garamond"/>
        </w:rPr>
        <w:br/>
      </w:r>
    </w:p>
    <w:p w14:paraId="22A560A9" w14:textId="77777777" w:rsidR="00C40E83" w:rsidRPr="00F7360C" w:rsidRDefault="00E36976" w:rsidP="00B47951">
      <w:pPr>
        <w:pStyle w:val="Heading3"/>
        <w:rPr>
          <w:sz w:val="18"/>
          <w:szCs w:val="18"/>
        </w:rPr>
      </w:pPr>
      <w:bookmarkStart w:id="51" w:name="_Toc236398516"/>
      <w:r w:rsidRPr="00F7360C">
        <w:t>Functional and Performance Testing</w:t>
      </w:r>
      <w:bookmarkEnd w:id="51"/>
    </w:p>
    <w:p w14:paraId="3D79EBE4" w14:textId="77777777" w:rsidR="00C40E83" w:rsidRPr="00DA3CFC" w:rsidRDefault="00E36976">
      <w:pPr>
        <w:numPr>
          <w:ilvl w:val="0"/>
          <w:numId w:val="3"/>
        </w:numPr>
        <w:rPr>
          <w:rFonts w:eastAsia="Garamond"/>
        </w:rPr>
      </w:pPr>
      <w:r w:rsidRPr="00DA3CFC">
        <w:rPr>
          <w:rFonts w:eastAsia="Garamond"/>
        </w:rPr>
        <w:t>Verify that services behave correctly according to functional specifications.</w:t>
      </w:r>
    </w:p>
    <w:p w14:paraId="095B6206" w14:textId="77777777" w:rsidR="00C40E83" w:rsidRPr="00DA3CFC" w:rsidRDefault="00E36976">
      <w:pPr>
        <w:numPr>
          <w:ilvl w:val="0"/>
          <w:numId w:val="3"/>
        </w:numPr>
        <w:rPr>
          <w:rFonts w:eastAsia="Garamond"/>
        </w:rPr>
      </w:pPr>
      <w:r w:rsidRPr="00DA3CFC">
        <w:rPr>
          <w:rFonts w:eastAsia="Garamond"/>
        </w:rPr>
        <w:t>Measure performance metrics such as throughput, latency, and scalability.</w:t>
      </w:r>
      <w:r w:rsidRPr="00DA3CFC">
        <w:rPr>
          <w:rFonts w:eastAsia="Garamond"/>
        </w:rPr>
        <w:br/>
      </w:r>
    </w:p>
    <w:p w14:paraId="11CC2BA4" w14:textId="77777777" w:rsidR="00C40E83" w:rsidRPr="00F7360C" w:rsidRDefault="00E36976" w:rsidP="00B47951">
      <w:pPr>
        <w:pStyle w:val="Heading3"/>
        <w:rPr>
          <w:sz w:val="18"/>
          <w:szCs w:val="18"/>
        </w:rPr>
      </w:pPr>
      <w:bookmarkStart w:id="52" w:name="_Toc236398517"/>
      <w:r w:rsidRPr="00F7360C">
        <w:t>CI/CD Integration</w:t>
      </w:r>
      <w:bookmarkEnd w:id="52"/>
    </w:p>
    <w:p w14:paraId="60B2F38A" w14:textId="77777777" w:rsidR="00C40E83" w:rsidRPr="00DA3CFC" w:rsidRDefault="00E36976" w:rsidP="05BB4053">
      <w:pPr>
        <w:numPr>
          <w:ilvl w:val="0"/>
          <w:numId w:val="3"/>
        </w:numPr>
        <w:rPr>
          <w:rFonts w:eastAsia="Garamond"/>
          <w:lang w:val="en-US"/>
        </w:rPr>
      </w:pPr>
      <w:r w:rsidRPr="00DA3CFC">
        <w:rPr>
          <w:rFonts w:eastAsia="Garamond"/>
          <w:lang w:val="en-US"/>
        </w:rPr>
        <w:t>Automate testing and packaging through continuous integration workflows.</w:t>
      </w:r>
    </w:p>
    <w:p w14:paraId="4C35E17B" w14:textId="77777777" w:rsidR="00C40E83" w:rsidRPr="00DA3CFC" w:rsidRDefault="00E36976">
      <w:pPr>
        <w:numPr>
          <w:ilvl w:val="0"/>
          <w:numId w:val="3"/>
        </w:numPr>
        <w:rPr>
          <w:rFonts w:eastAsia="Garamond"/>
        </w:rPr>
      </w:pPr>
      <w:r w:rsidRPr="00DA3CFC">
        <w:rPr>
          <w:rFonts w:eastAsia="Garamond"/>
        </w:rPr>
        <w:t>Quickly propagate validated updates into production environments.</w:t>
      </w:r>
      <w:r w:rsidRPr="00DA3CFC">
        <w:rPr>
          <w:rFonts w:eastAsia="Garamond"/>
        </w:rPr>
        <w:br/>
      </w:r>
    </w:p>
    <w:p w14:paraId="4A17F82F" w14:textId="77777777" w:rsidR="00C40E83" w:rsidRPr="00F7360C" w:rsidRDefault="00E36976" w:rsidP="00B47951">
      <w:pPr>
        <w:pStyle w:val="Heading3"/>
        <w:rPr>
          <w:sz w:val="18"/>
          <w:szCs w:val="18"/>
        </w:rPr>
      </w:pPr>
      <w:bookmarkStart w:id="53" w:name="_Toc236398518"/>
      <w:r w:rsidRPr="00F7360C">
        <w:t>Monitoring and Debugging Tools</w:t>
      </w:r>
      <w:bookmarkEnd w:id="53"/>
    </w:p>
    <w:p w14:paraId="14990E60" w14:textId="77777777" w:rsidR="00C40E83" w:rsidRPr="00DA3CFC" w:rsidRDefault="00E36976" w:rsidP="0A43A3E5">
      <w:pPr>
        <w:numPr>
          <w:ilvl w:val="0"/>
          <w:numId w:val="3"/>
        </w:numPr>
        <w:rPr>
          <w:rFonts w:eastAsia="Garamond"/>
          <w:lang w:val="en-US"/>
        </w:rPr>
      </w:pPr>
      <w:r w:rsidRPr="00DA3CFC">
        <w:rPr>
          <w:rFonts w:eastAsia="Garamond"/>
          <w:lang w:val="en-US"/>
        </w:rPr>
        <w:t>Trace service behavior and log outputs to identify errors or performance bottlenecks.</w:t>
      </w:r>
    </w:p>
    <w:p w14:paraId="4EC9308C" w14:textId="77777777" w:rsidR="00C40E83" w:rsidRPr="00DA3CFC" w:rsidRDefault="00E36976">
      <w:pPr>
        <w:numPr>
          <w:ilvl w:val="0"/>
          <w:numId w:val="3"/>
        </w:numPr>
        <w:spacing w:after="240"/>
        <w:rPr>
          <w:rFonts w:eastAsia="Garamond"/>
        </w:rPr>
      </w:pPr>
      <w:r w:rsidRPr="00DA3CFC">
        <w:rPr>
          <w:rFonts w:eastAsia="Garamond"/>
        </w:rPr>
        <w:t>Collect operational data for validation and optimization.</w:t>
      </w:r>
    </w:p>
    <w:p w14:paraId="17584321" w14:textId="77777777" w:rsidR="00C40E83" w:rsidRPr="00DA3CFC" w:rsidRDefault="00E36976" w:rsidP="0A43A3E5">
      <w:pPr>
        <w:spacing w:before="240" w:after="240"/>
        <w:ind w:firstLine="720"/>
        <w:rPr>
          <w:rFonts w:eastAsia="Garamond"/>
          <w:lang w:val="en-US"/>
        </w:rPr>
      </w:pPr>
      <w:r w:rsidRPr="00DA3CFC">
        <w:rPr>
          <w:rFonts w:eastAsia="Garamond"/>
          <w:lang w:val="en-US"/>
        </w:rPr>
        <w:t xml:space="preserve">In applying their SDK within the context of the European research project UNIFY, the authors demonstrate how it can facilitate real-world development workflows. Developers are shown to benefit from improved transparency, faster feedback loops, and greater confidence in the correctness and performance of their services. This practical application underscores the paper's central message: SDKs are not just helpful in general-purpose software </w:t>
      </w:r>
      <w:proofErr w:type="gramStart"/>
      <w:r w:rsidRPr="00DA3CFC">
        <w:rPr>
          <w:rFonts w:eastAsia="Garamond"/>
          <w:lang w:val="en-US"/>
        </w:rPr>
        <w:t>development, but</w:t>
      </w:r>
      <w:proofErr w:type="gramEnd"/>
      <w:r w:rsidRPr="00DA3CFC">
        <w:rPr>
          <w:rFonts w:eastAsia="Garamond"/>
          <w:lang w:val="en-US"/>
        </w:rPr>
        <w:t xml:space="preserve"> are essential in bringing modern engineering discipline to the design and deployment of programmable network services.</w:t>
      </w:r>
    </w:p>
    <w:p w14:paraId="68E5E887" w14:textId="77777777" w:rsidR="00013F16" w:rsidRDefault="00E36976" w:rsidP="0A43A3E5">
      <w:pPr>
        <w:ind w:firstLine="720"/>
        <w:rPr>
          <w:rFonts w:eastAsia="Garamond"/>
          <w:lang w:val="en-US"/>
        </w:rPr>
      </w:pPr>
      <w:r w:rsidRPr="00DA3CFC">
        <w:rPr>
          <w:rFonts w:eastAsia="Garamond"/>
          <w:lang w:val="en-US"/>
        </w:rPr>
        <w:t xml:space="preserve">In conclusion, this paper makes a strong case for the necessity of SDKs in the NFV and SDN domains. Through embedding development features such as service packaging, simulation, testing, and CI/CD support, the proposed SDK empowers developers to create more robust, </w:t>
      </w:r>
      <w:r w:rsidRPr="00DA3CFC">
        <w:rPr>
          <w:rFonts w:eastAsia="Garamond"/>
          <w:lang w:val="en-US"/>
        </w:rPr>
        <w:lastRenderedPageBreak/>
        <w:t xml:space="preserve">efficient, and secure network services. The paper remains relevant to the researchers’ development of an SDN-based Security Platform mainly because this paper illustrates the selection of services, modules, and tools that are necessary for an SDN-based SDK. It gives the researchers an idea on what should be prioritized in development for a project involving the creation of an </w:t>
      </w:r>
      <w:proofErr w:type="gramStart"/>
      <w:r w:rsidRPr="00DA3CFC">
        <w:rPr>
          <w:rFonts w:eastAsia="Garamond"/>
          <w:lang w:val="en-US"/>
        </w:rPr>
        <w:t>SDK</w:t>
      </w:r>
      <w:proofErr w:type="gramEnd"/>
      <w:r w:rsidRPr="00DA3CFC">
        <w:rPr>
          <w:rFonts w:eastAsia="Garamond"/>
          <w:lang w:val="en-US"/>
        </w:rPr>
        <w:t xml:space="preserve"> especially given this paper’s SDN nature.</w:t>
      </w:r>
    </w:p>
    <w:p w14:paraId="14F82219" w14:textId="77777777" w:rsidR="00013F16" w:rsidRDefault="00013F16" w:rsidP="0A43A3E5">
      <w:pPr>
        <w:ind w:firstLine="720"/>
        <w:rPr>
          <w:rFonts w:eastAsia="Garamond"/>
          <w:lang w:val="en-US"/>
        </w:rPr>
      </w:pPr>
    </w:p>
    <w:p w14:paraId="3CA5979D" w14:textId="77777777" w:rsidR="00013F16" w:rsidRDefault="00013F16" w:rsidP="00013F16">
      <w:pPr>
        <w:pStyle w:val="Heading2"/>
        <w:rPr>
          <w:lang w:val="en-US"/>
        </w:rPr>
      </w:pPr>
      <w:bookmarkStart w:id="54" w:name="_Toc236398519"/>
      <w:r w:rsidRPr="00013F16">
        <w:rPr>
          <w:lang w:val="en-US"/>
        </w:rPr>
        <w:t>SDN-Based Automated Containment and Ransomware Mitigation Frameworks</w:t>
      </w:r>
      <w:bookmarkEnd w:id="54"/>
    </w:p>
    <w:p w14:paraId="6ADFA0DF" w14:textId="77777777" w:rsidR="00013F16" w:rsidRDefault="00013F16" w:rsidP="00013F16">
      <w:pPr>
        <w:pStyle w:val="Heading3"/>
        <w:rPr>
          <w:lang w:val="en-US"/>
        </w:rPr>
      </w:pPr>
      <w:bookmarkStart w:id="55" w:name="_Toc236398520"/>
      <w:r w:rsidRPr="00013F16">
        <w:rPr>
          <w:lang w:val="en-US"/>
        </w:rPr>
        <w:t>Intelligent and Dynamic Ransomware Spread Detection and Mitigation in Integrated Clinical Environments</w:t>
      </w:r>
      <w:bookmarkEnd w:id="55"/>
    </w:p>
    <w:p w14:paraId="2D136ED8" w14:textId="46817221" w:rsidR="00013F16" w:rsidRDefault="00013F16" w:rsidP="00013F16">
      <w:pPr>
        <w:ind w:firstLine="431"/>
        <w:jc w:val="both"/>
        <w:rPr>
          <w:lang w:val="en-US"/>
        </w:rPr>
      </w:pPr>
      <w:proofErr w:type="spellStart"/>
      <w:r w:rsidRPr="00013F16">
        <w:rPr>
          <w:lang w:val="en-US"/>
        </w:rPr>
        <w:t>Maimó</w:t>
      </w:r>
      <w:proofErr w:type="spellEnd"/>
      <w:r w:rsidR="00476A0D">
        <w:rPr>
          <w:lang w:val="en-US"/>
        </w:rPr>
        <w:t xml:space="preserve"> et al.</w:t>
      </w:r>
      <w:r w:rsidRPr="00013F16">
        <w:rPr>
          <w:lang w:val="en-US"/>
        </w:rPr>
        <w:t xml:space="preserve"> present a dynamic network-level detection and containment framework evaluated against multiple self-propagating ransomware strains, including WannaCry, Petya, and BadRabbit, within a medical cyber-physical systems (MCPS) environment </w:t>
      </w:r>
      <w:r w:rsidR="00476A0D">
        <w:rPr>
          <w:lang w:val="en-US"/>
        </w:rPr>
        <w:fldChar w:fldCharType="begin"/>
      </w:r>
      <w:r w:rsidR="00A51F5E">
        <w:rPr>
          <w:lang w:val="en-US"/>
        </w:rPr>
        <w:instrText xml:space="preserve"> ADDIN ZOTERO_ITEM CSL_CITATION {"citationID":"a10ckuln1j4","properties":{"unsorted":false,"formattedCitation":"[18]","plainCitation":"[18]","noteIndex":0},"citationItems":[{"id":407,"uris":["http://zotero.org/users/16404225/items/BW8PSC86"],"itemData":{"id":407,"type":"article-journal","abstract":"Medical Cyber-Physical Systems (MCPS) hold the promise of reducing human errors and optimizing healthcare by delivering new ways to monitor, diagnose and treat patients through integrated clinical environments (ICE). Despite the benefits provided by MCPS, many of the ICE medical devices have not been designed to satisfy cybersecurity requirements and, consequently, are vulnerable to recent attacks. Nowadays, ransomware attacks account for 85% of all malware in healthcare, and more than 70% of attacks confirmed data disclosure. With the goal of improving this situation, the main contribution of this paper is an automatic, intelligent and real-time system to detect, classify, and mitigate ransomware in ICE. The proposed solution is fully integrated with the ICE++ architecture, our previous work, and makes use of Machine Learning (ML) techniques to detect and classify the spreading phase of ransomware attacks affecting ICE. Additionally, Network Function Virtualization (NFV) and Software Defined Networking (SDN)paradigms are considered to mitigate the ransomware spreading by isolating and replacing infected devices. Different experiments returned a precision/recall of 92.32%/99.97% in anomaly detection, an accuracy of 99.99% in ransomware classification, and promising detection and mitigation times. Finally, different labelled ransomware datasets in ICE have been created and made publicly available.","container-title":"Sensors","DOI":"10.3390/s19051114","ISSN":"1424-8220","issue":"5","journalAbbreviation":"Sensors","language":"en","page":"1114","source":"DOI.org (Crossref)","title":"Intelligent and Dynamic Ransomware Spread Detection and Mitigation in Integrated Clinical Environments","volume":"19","author":[{"family":"Fernández Maimó","given":"Lorenzo"},{"family":"Huertas Celdrán","given":"Alberto"},{"family":"Perales Gómez","given":"Ángel L."},{"family":"García Clemente","given":"Félix J."},{"family":"Weimer","given":"James"},{"family":"Lee","given":"Insup"}],"issued":{"date-parts":[["2019",3,5]]}}}],"schema":"https://github.com/citation-style-language/schema/raw/master/csl-citation.json"} </w:instrText>
      </w:r>
      <w:r w:rsidR="00476A0D">
        <w:rPr>
          <w:lang w:val="en-US"/>
        </w:rPr>
        <w:fldChar w:fldCharType="separate"/>
      </w:r>
      <w:r w:rsidR="00A51F5E" w:rsidRPr="00A51F5E">
        <w:rPr>
          <w:rFonts w:cs="Times New Roman"/>
        </w:rPr>
        <w:t>[18]</w:t>
      </w:r>
      <w:r w:rsidR="00476A0D">
        <w:rPr>
          <w:lang w:val="en-US"/>
        </w:rPr>
        <w:fldChar w:fldCharType="end"/>
      </w:r>
      <w:r w:rsidR="00476A0D">
        <w:rPr>
          <w:lang w:val="en-US"/>
        </w:rPr>
        <w:t xml:space="preserve">. </w:t>
      </w:r>
      <w:r w:rsidRPr="00013F16">
        <w:rPr>
          <w:lang w:val="en-US"/>
        </w:rPr>
        <w:t xml:space="preserve">The framework integrates a machine-learning pipeline—trained on Support Vector Machine (SVM) and Naïve Bayes classifiers—that analyzes live network flow data to detect anomalous propagation patterns characteristic of ransomware. Upon detection, the system communicates directly with a Software-Defined Networking controller to enforce host isolation at the switch level and to spin up virtualized backup controller instances, ensuring continuity of critical clinical services. The authors report that, in their worst-case scenario, the framework detects and fully isolates an active ransomware infection in under 30 seconds. Crucially, </w:t>
      </w:r>
      <w:proofErr w:type="spellStart"/>
      <w:r w:rsidRPr="00013F16">
        <w:rPr>
          <w:lang w:val="en-US"/>
        </w:rPr>
        <w:t>Maimó</w:t>
      </w:r>
      <w:proofErr w:type="spellEnd"/>
      <w:r w:rsidRPr="00013F16">
        <w:rPr>
          <w:lang w:val="en-US"/>
        </w:rPr>
        <w:t xml:space="preserve"> et al. provide an operational justification for this threshold: aggressive, self-propagating ransomware families typically require a minimum of 60 seconds to establish lateral movement and encrypt neighboring assets. Any automated containment action completed within the 30-second window is therefore considered operationally effective in preventing widespread infection. This sub-30-second benchmark serves as the primary performance reference for the comparative evaluation conducted in this study.</w:t>
      </w:r>
    </w:p>
    <w:p w14:paraId="577F61C8" w14:textId="77777777" w:rsidR="00476A0D" w:rsidRDefault="00476A0D" w:rsidP="00013F16">
      <w:pPr>
        <w:ind w:firstLine="431"/>
        <w:jc w:val="both"/>
        <w:rPr>
          <w:lang w:val="en-US"/>
        </w:rPr>
      </w:pPr>
    </w:p>
    <w:p w14:paraId="0C47FC41" w14:textId="71A4A07D" w:rsidR="00476A0D" w:rsidRDefault="00476A0D" w:rsidP="00476A0D">
      <w:pPr>
        <w:pStyle w:val="Heading3"/>
        <w:rPr>
          <w:lang w:val="en-US"/>
        </w:rPr>
      </w:pPr>
      <w:bookmarkStart w:id="56" w:name="_Toc236398521"/>
      <w:r w:rsidRPr="00476A0D">
        <w:rPr>
          <w:lang w:val="en-US"/>
        </w:rPr>
        <w:t>Ransomware Detection and Mitigation Using Software-Defined Networking: The Case of WannaCry</w:t>
      </w:r>
      <w:bookmarkEnd w:id="56"/>
    </w:p>
    <w:p w14:paraId="2C46815B" w14:textId="248AA7B0" w:rsidR="00476A0D" w:rsidRDefault="00476A0D" w:rsidP="00476A0D">
      <w:pPr>
        <w:ind w:firstLine="431"/>
        <w:jc w:val="both"/>
        <w:rPr>
          <w:lang w:val="en-US"/>
        </w:rPr>
      </w:pPr>
      <w:proofErr w:type="spellStart"/>
      <w:r w:rsidRPr="00476A0D">
        <w:rPr>
          <w:lang w:val="en-US"/>
        </w:rPr>
        <w:t>Akbanov</w:t>
      </w:r>
      <w:proofErr w:type="spellEnd"/>
      <w:r>
        <w:rPr>
          <w:lang w:val="en-US"/>
        </w:rPr>
        <w:t xml:space="preserve"> et al.</w:t>
      </w:r>
      <w:r w:rsidRPr="00476A0D">
        <w:rPr>
          <w:lang w:val="en-US"/>
        </w:rPr>
        <w:t xml:space="preserve"> propose a real-time traffic monitoring framework leveraging a POX SDN controller specifically designed to detect and contain WannaCry</w:t>
      </w:r>
      <w:r>
        <w:rPr>
          <w:lang w:val="en-US"/>
        </w:rPr>
        <w:t xml:space="preserve"> </w:t>
      </w:r>
      <w:r>
        <w:rPr>
          <w:lang w:val="en-US"/>
        </w:rPr>
        <w:fldChar w:fldCharType="begin"/>
      </w:r>
      <w:r w:rsidR="00A51F5E">
        <w:rPr>
          <w:lang w:val="en-US"/>
        </w:rPr>
        <w:instrText xml:space="preserve"> ADDIN ZOTERO_ITEM CSL_CITATION {"citationID":"a10k1fg38rj","properties":{"unsorted":false,"formattedCitation":"[19]","plainCitation":"[19]","noteIndex":0},"citationItems":[{"id":408,"uris":["http://zotero.org/users/16404225/items/SKMRE4XK"],"itemData":{"id":408,"type":"article-journal","container-title":"Computers &amp; Electrical Engineering","DOI":"10.1016/j.compeleceng.2019.03.012","ISSN":"00457906","journalAbbreviation":"Computers &amp; Electrical Engineering","language":"en","page":"111-121","source":"DOI.org (Crossref)","title":"Ransomware detection and mitigation using software-defined networking: The case of WannaCry","title-short":"Ransomware detection and mitigation using software-defined networking","volume":"76","author":[{"family":"Akbanov","given":"Maxat"},{"family":"Vassilakis","given":"Vassilios G."},{"family":"Logothetis","given":"Michael D."}],"issued":{"date-parts":[["2019",6]]}}}],"schema":"https://github.com/citation-style-language/schema/raw/master/csl-citation.json"} </w:instrText>
      </w:r>
      <w:r>
        <w:rPr>
          <w:lang w:val="en-US"/>
        </w:rPr>
        <w:fldChar w:fldCharType="separate"/>
      </w:r>
      <w:r w:rsidR="00A51F5E" w:rsidRPr="00A51F5E">
        <w:rPr>
          <w:rFonts w:cs="Times New Roman"/>
        </w:rPr>
        <w:t>[19]</w:t>
      </w:r>
      <w:r>
        <w:rPr>
          <w:lang w:val="en-US"/>
        </w:rPr>
        <w:fldChar w:fldCharType="end"/>
      </w:r>
      <w:r w:rsidRPr="00476A0D">
        <w:rPr>
          <w:lang w:val="en-US"/>
        </w:rPr>
        <w:t xml:space="preserve">. The system operates by passively monitoring all SMB traffic on ports 445 and 139, identifying WannaCry’s characteristic internal scanning behavior—sequential SYN probes across subnet ranges used to identify vulnerable hosts. Upon detection, the POX controller dynamically injects OpenFlow flow-table entries at the ingress switch, immediately quarantining the scanning host and severing the propagation loop before encryption commands are dispatched. The system’s response time is reported as near-instantaneous—operating within seconds or milliseconds of the detection flag—owing to the direct, tightly-coupled integration between the detection logic and the controller’s flow management API. </w:t>
      </w:r>
    </w:p>
    <w:p w14:paraId="7CF866C3" w14:textId="77777777" w:rsidR="00476A0D" w:rsidRPr="00476A0D" w:rsidRDefault="00476A0D" w:rsidP="00476A0D">
      <w:pPr>
        <w:jc w:val="both"/>
        <w:rPr>
          <w:lang w:val="en-US"/>
        </w:rPr>
      </w:pPr>
    </w:p>
    <w:p w14:paraId="65FF713F" w14:textId="777F3FBC" w:rsidR="00013F16" w:rsidRDefault="00476A0D" w:rsidP="00476A0D">
      <w:pPr>
        <w:pStyle w:val="Heading3"/>
        <w:rPr>
          <w:lang w:val="en-US"/>
        </w:rPr>
      </w:pPr>
      <w:bookmarkStart w:id="57" w:name="_Toc236398522"/>
      <w:r w:rsidRPr="00476A0D">
        <w:rPr>
          <w:lang w:val="en-US"/>
        </w:rPr>
        <w:t xml:space="preserve">Using Software-Defined Networking for Ransomware Mitigation: The Case of </w:t>
      </w:r>
      <w:proofErr w:type="spellStart"/>
      <w:r w:rsidRPr="00476A0D">
        <w:rPr>
          <w:lang w:val="en-US"/>
        </w:rPr>
        <w:t>CryptoWall</w:t>
      </w:r>
      <w:bookmarkEnd w:id="57"/>
      <w:proofErr w:type="spellEnd"/>
    </w:p>
    <w:p w14:paraId="350088B8" w14:textId="6DDC605E" w:rsidR="00476A0D" w:rsidRDefault="00476A0D" w:rsidP="00476A0D">
      <w:pPr>
        <w:ind w:firstLine="431"/>
        <w:jc w:val="both"/>
        <w:rPr>
          <w:lang w:val="en-US"/>
        </w:rPr>
      </w:pPr>
      <w:r w:rsidRPr="00476A0D">
        <w:rPr>
          <w:lang w:val="en-US"/>
        </w:rPr>
        <w:t xml:space="preserve">Cabaj and </w:t>
      </w:r>
      <w:proofErr w:type="spellStart"/>
      <w:r w:rsidRPr="00476A0D">
        <w:rPr>
          <w:lang w:val="en-US"/>
        </w:rPr>
        <w:t>Mazurczyk</w:t>
      </w:r>
      <w:proofErr w:type="spellEnd"/>
      <w:r w:rsidR="00A51F5E">
        <w:rPr>
          <w:lang w:val="en-US"/>
        </w:rPr>
        <w:t xml:space="preserve"> </w:t>
      </w:r>
      <w:r w:rsidR="00A51F5E">
        <w:rPr>
          <w:lang w:val="en-US"/>
        </w:rPr>
        <w:fldChar w:fldCharType="begin"/>
      </w:r>
      <w:r w:rsidR="00A51F5E">
        <w:rPr>
          <w:lang w:val="en-US"/>
        </w:rPr>
        <w:instrText xml:space="preserve"> ADDIN ZOTERO_ITEM CSL_CITATION {"citationID":"ada9c7bttf","properties":{"unsorted":false,"formattedCitation":"[20]","plainCitation":"[20]","noteIndex":0},"citationItems":[{"id":410,"uris":["http://zotero.org/users/16404225/items/MYEZG8LM"],"itemData":{"id":410,"type":"article-journal","container-title":"IEEE Network","DOI":"10.1109/MNET.2016.1600110NM","ISSN":"0890-8044","issue":"6","journalAbbreviation":"IEEE Network","license":"https://ieeexplore.ieee.org/Xplorehelp/downloads/license-information/IEEE.html","page":"14-20","source":"DOI.org (Crossref)","title":"Using Software-Defined Networking for Ransomware Mitigation: The Case of CryptoWall","title-short":"Using Software-Defined Networking for Ransomware Mitigation","volume":"30","author":[{"family":"Cabaj","given":"Krzysztof"},{"family":"Mazurczyk","given":"Wojciech"}],"issued":{"date-parts":[["2016",11]]}}}],"schema":"https://github.com/citation-style-language/schema/raw/master/csl-citation.json"} </w:instrText>
      </w:r>
      <w:r w:rsidR="00A51F5E">
        <w:rPr>
          <w:lang w:val="en-US"/>
        </w:rPr>
        <w:fldChar w:fldCharType="separate"/>
      </w:r>
      <w:r w:rsidR="00A51F5E" w:rsidRPr="00A51F5E">
        <w:rPr>
          <w:rFonts w:cs="Times New Roman"/>
        </w:rPr>
        <w:t>[20]</w:t>
      </w:r>
      <w:r w:rsidR="00A51F5E">
        <w:rPr>
          <w:lang w:val="en-US"/>
        </w:rPr>
        <w:fldChar w:fldCharType="end"/>
      </w:r>
      <w:r w:rsidRPr="00476A0D">
        <w:rPr>
          <w:lang w:val="en-US"/>
        </w:rPr>
        <w:t xml:space="preserve"> investigate the application of SDN to counter the Command and Control (C2) phase of crypto-ransomware, with particular focus on </w:t>
      </w:r>
      <w:proofErr w:type="spellStart"/>
      <w:r w:rsidRPr="00476A0D">
        <w:rPr>
          <w:lang w:val="en-US"/>
        </w:rPr>
        <w:t>CryptoWall</w:t>
      </w:r>
      <w:proofErr w:type="spellEnd"/>
      <w:r w:rsidRPr="00476A0D">
        <w:rPr>
          <w:lang w:val="en-US"/>
        </w:rPr>
        <w:t xml:space="preserve"> and Locky. </w:t>
      </w:r>
      <w:r w:rsidR="00C01068" w:rsidRPr="00C01068">
        <w:t xml:space="preserve">Rather than monitoring application-layer HTTP message sequences, their approach targets the DNS traffic </w:t>
      </w:r>
      <w:r w:rsidR="00C01068" w:rsidRPr="00C01068">
        <w:lastRenderedPageBreak/>
        <w:t>required for ransomware to locate its C2 proxy servers</w:t>
      </w:r>
      <w:r w:rsidR="00C01068">
        <w:t xml:space="preserve">. </w:t>
      </w:r>
      <w:r w:rsidR="00C01068" w:rsidRPr="00C01068">
        <w:rPr>
          <w:lang w:val="en-US"/>
        </w:rPr>
        <w:t>The system identifies threats by extracting domain names from intercepted DNS queries and comparing them against a blacklist database of known proxy servers established through prior behavioral analysis</w:t>
      </w:r>
      <w:r w:rsidRPr="00476A0D">
        <w:rPr>
          <w:lang w:val="en-US"/>
        </w:rPr>
        <w:t xml:space="preserve">. </w:t>
      </w:r>
      <w:r w:rsidR="00C01068" w:rsidRPr="00C01068">
        <w:rPr>
          <w:lang w:val="en-US"/>
        </w:rPr>
        <w:t>Upon detecting a malicious domain, the SDN controller—implemented using the Pox platform—installs OpenFlow rules to block communication between the victim and the attacker's infrastructure</w:t>
      </w:r>
      <w:r w:rsidRPr="00476A0D">
        <w:rPr>
          <w:lang w:val="en-US"/>
        </w:rPr>
        <w:t>.</w:t>
      </w:r>
      <w:r w:rsidR="00C01068">
        <w:rPr>
          <w:lang w:val="en-US"/>
        </w:rPr>
        <w:t xml:space="preserve"> </w:t>
      </w:r>
      <w:r w:rsidR="00C01068" w:rsidRPr="00C01068">
        <w:rPr>
          <w:lang w:val="en-US"/>
        </w:rPr>
        <w:t xml:space="preserve">This intervention is designed to </w:t>
      </w:r>
      <w:proofErr w:type="gramStart"/>
      <w:r w:rsidR="00C01068" w:rsidRPr="00C01068">
        <w:rPr>
          <w:lang w:val="en-US"/>
        </w:rPr>
        <w:t>sever</w:t>
      </w:r>
      <w:proofErr w:type="gramEnd"/>
      <w:r w:rsidR="00C01068" w:rsidRPr="00C01068">
        <w:rPr>
          <w:lang w:val="en-US"/>
        </w:rPr>
        <w:t xml:space="preserve"> the connection before the infected host can retrieve the public encryption key, thereby preventing the encryption process from ever starting</w:t>
      </w:r>
      <w:r w:rsidR="00C01068">
        <w:rPr>
          <w:lang w:val="en-US"/>
        </w:rPr>
        <w:t xml:space="preserve">. </w:t>
      </w:r>
      <w:r w:rsidR="00C01068" w:rsidRPr="00C01068">
        <w:rPr>
          <w:lang w:val="en-US"/>
        </w:rPr>
        <w:t>The authors demonstrate that their optimized method (SDN2) imposes negligible performance overhead on legitimate traffic</w:t>
      </w:r>
      <w:r w:rsidRPr="00476A0D">
        <w:rPr>
          <w:lang w:val="en-US"/>
        </w:rPr>
        <w:t>.</w:t>
      </w:r>
      <w:r w:rsidR="00C01068">
        <w:rPr>
          <w:lang w:val="en-US"/>
        </w:rPr>
        <w:t xml:space="preserve"> </w:t>
      </w:r>
      <w:r w:rsidR="00C01068" w:rsidRPr="00C01068">
        <w:rPr>
          <w:lang w:val="en-US"/>
        </w:rPr>
        <w:t>They report a reaction time of under 100 milliseconds, which is approximately 37 times faster than the minimum time required for a ransomware sample to successfully download an encryption key</w:t>
      </w:r>
      <w:r w:rsidRPr="00476A0D">
        <w:rPr>
          <w:lang w:val="en-US"/>
        </w:rPr>
        <w:t>.</w:t>
      </w:r>
      <w:r w:rsidR="00C01068">
        <w:rPr>
          <w:lang w:val="en-US"/>
        </w:rPr>
        <w:t xml:space="preserve"> </w:t>
      </w:r>
      <w:r w:rsidR="00C01068" w:rsidRPr="00C01068">
        <w:rPr>
          <w:lang w:val="en-US"/>
        </w:rPr>
        <w:t>Their work establishes the viability of DNS-based dynamic blacklisting as an effective SDN detection trigger for real-time ransomware mitigation</w:t>
      </w:r>
      <w:r w:rsidR="00C01068">
        <w:rPr>
          <w:lang w:val="en-US"/>
        </w:rPr>
        <w:t>.</w:t>
      </w:r>
    </w:p>
    <w:p w14:paraId="05B0DDAD" w14:textId="77777777" w:rsidR="00A51F5E" w:rsidRDefault="00A51F5E" w:rsidP="00A51F5E">
      <w:pPr>
        <w:jc w:val="both"/>
        <w:rPr>
          <w:lang w:val="en-US"/>
        </w:rPr>
      </w:pPr>
    </w:p>
    <w:p w14:paraId="397B1427" w14:textId="212D5084" w:rsidR="00E54959" w:rsidRDefault="00E54959" w:rsidP="00E54959">
      <w:pPr>
        <w:pStyle w:val="Heading3"/>
        <w:rPr>
          <w:lang w:val="en-US"/>
        </w:rPr>
      </w:pPr>
      <w:bookmarkStart w:id="58" w:name="_Toc236398523"/>
      <w:r w:rsidRPr="00E54959">
        <w:rPr>
          <w:lang w:val="en-US"/>
        </w:rPr>
        <w:t>Updated Threat Context: Ransomware Speed, SOC Overload, and the Demand for Extensible Automation (2022–2025)</w:t>
      </w:r>
      <w:bookmarkEnd w:id="58"/>
    </w:p>
    <w:p w14:paraId="30CB97FE" w14:textId="77777777" w:rsidR="00E54959" w:rsidRDefault="00E54959" w:rsidP="00E54959">
      <w:pPr>
        <w:spacing w:after="160"/>
        <w:ind w:firstLine="720"/>
        <w:jc w:val="both"/>
      </w:pPr>
      <w:r w:rsidRPr="43E5140A">
        <w:rPr>
          <w:lang w:val="en-US"/>
        </w:rPr>
        <w:t xml:space="preserve">Since the foundational works above were published, the threat landscape has evolved in ways that sharpen the requirements for automated, extensible response frameworks. Three developments </w:t>
      </w:r>
      <w:proofErr w:type="gramStart"/>
      <w:r w:rsidRPr="43E5140A">
        <w:rPr>
          <w:lang w:val="en-US"/>
        </w:rPr>
        <w:t>in particular are</w:t>
      </w:r>
      <w:proofErr w:type="gramEnd"/>
      <w:r w:rsidRPr="43E5140A">
        <w:rPr>
          <w:lang w:val="en-US"/>
        </w:rPr>
        <w:t xml:space="preserve"> relevant to this study.</w:t>
      </w:r>
    </w:p>
    <w:p w14:paraId="241D4BB8" w14:textId="742D72C8" w:rsidR="00E54959" w:rsidRDefault="00E54959" w:rsidP="00E54959">
      <w:pPr>
        <w:ind w:firstLine="720"/>
        <w:jc w:val="both"/>
        <w:rPr>
          <w:lang w:val="en-US"/>
        </w:rPr>
      </w:pPr>
      <w:r w:rsidRPr="00E54959">
        <w:rPr>
          <w:lang w:val="en-US"/>
        </w:rPr>
        <w:t xml:space="preserve">First, empirical research on ransomware encryption speed has fundamentally revised the available response window. A 2022 benchmarking study by Splunk </w:t>
      </w:r>
      <w:proofErr w:type="spellStart"/>
      <w:r w:rsidRPr="00E54959">
        <w:rPr>
          <w:lang w:val="en-US"/>
        </w:rPr>
        <w:t>SURGe</w:t>
      </w:r>
      <w:proofErr w:type="spellEnd"/>
      <w:r w:rsidRPr="00E54959">
        <w:rPr>
          <w:lang w:val="en-US"/>
        </w:rPr>
        <w:t xml:space="preserve">—testing 10 prominent ransomware families against a 53.93 GB corpus of 100,000 files—found that the median ransomware variant completes encryption in approximately 43 minutes, while the fastest variant, </w:t>
      </w:r>
      <w:proofErr w:type="spellStart"/>
      <w:r w:rsidRPr="00E54959">
        <w:rPr>
          <w:lang w:val="en-US"/>
        </w:rPr>
        <w:t>LockBit</w:t>
      </w:r>
      <w:proofErr w:type="spellEnd"/>
      <w:r w:rsidRPr="00E54959">
        <w:rPr>
          <w:lang w:val="en-US"/>
        </w:rPr>
        <w:t xml:space="preserve">, achieved a median of 5 minutes and 50 seconds, with its fastest sample encrypting roughly 25,000 files per minute. Critically, the same research notes that modern ransomware families typically spend three to five days in the victim environment conducting reconnaissance before triggering the encryption phase </w:t>
      </w:r>
      <w:r>
        <w:rPr>
          <w:lang w:val="en-US"/>
        </w:rPr>
        <w:fldChar w:fldCharType="begin"/>
      </w:r>
      <w:r w:rsidR="00254D0C">
        <w:rPr>
          <w:lang w:val="en-US"/>
        </w:rPr>
        <w:instrText xml:space="preserve"> ADDIN ZOTERO_ITEM CSL_CITATION {"citationID":"a2jivt9o5pq","properties":{"unsorted":false,"formattedCitation":"[21]","plainCitation":"[21]","noteIndex":0},"citationItems":[{"id":412,"uris":["http://zotero.org/users/16404225/items/QQ9VRPIF"],"itemData":{"id":412,"type":"webpage","abstract":"With the release of SURGe's new ransomware research, Splunker Shannon Davis shares a closer look into measuring how fast ransomware encrypts files.","container-title":"Splunk","language":"en","title":"Gone in 52 Seconds…and 42 Minutes: A Comparative Analysis of Ransomware Encryption Speed","title-short":"Gone in 52 Seconds…and 42 Minutes","URL":"https://www.splunk.com/en_us/blog/security/gone-in-52-seconds-and-42-minutes-a-comparative-analysis-of-ransomware-encryption-speed.html","author":[{"family":"Davis","given":"Shannon"}],"accessed":{"date-parts":[["2026",6,26]]},"issued":{"date-parts":[["2022",3,23]]}}}],"schema":"https://github.com/citation-style-language/schema/raw/master/csl-citation.json"} </w:instrText>
      </w:r>
      <w:r>
        <w:rPr>
          <w:lang w:val="en-US"/>
        </w:rPr>
        <w:fldChar w:fldCharType="separate"/>
      </w:r>
      <w:r w:rsidR="00254D0C" w:rsidRPr="00254D0C">
        <w:rPr>
          <w:rFonts w:cs="Times New Roman"/>
        </w:rPr>
        <w:t>[21]</w:t>
      </w:r>
      <w:r>
        <w:rPr>
          <w:lang w:val="en-US"/>
        </w:rPr>
        <w:fldChar w:fldCharType="end"/>
      </w:r>
      <w:r>
        <w:rPr>
          <w:lang w:val="en-US"/>
        </w:rPr>
        <w:t xml:space="preserve">. </w:t>
      </w:r>
      <w:r w:rsidRPr="00E54959">
        <w:rPr>
          <w:lang w:val="en-US"/>
        </w:rPr>
        <w:t xml:space="preserve">This dwell-time window is precisely where network-level anomaly detection and automated containment systems, like the one proposed in this study, can intervene before encryption begins. The sub-2-second network isolation demonstrated in Chapter 6 is therefore not merely sufficient by the 30-second threshold of </w:t>
      </w:r>
      <w:proofErr w:type="spellStart"/>
      <w:r w:rsidRPr="00E54959">
        <w:rPr>
          <w:lang w:val="en-US"/>
        </w:rPr>
        <w:t>Maimó</w:t>
      </w:r>
      <w:proofErr w:type="spellEnd"/>
      <w:r w:rsidRPr="00E54959">
        <w:rPr>
          <w:lang w:val="en-US"/>
        </w:rPr>
        <w:t xml:space="preserve"> et al.</w:t>
      </w:r>
      <w:r>
        <w:rPr>
          <w:lang w:val="en-US"/>
        </w:rPr>
        <w:t xml:space="preserve">, </w:t>
      </w:r>
      <w:r w:rsidRPr="00E54959">
        <w:rPr>
          <w:lang w:val="en-US"/>
        </w:rPr>
        <w:t>it is strategically positioned within the pre-encryption reconnaissance window where network-level behavioral indicators are most observable by NIDS tools such as Suricata.</w:t>
      </w:r>
    </w:p>
    <w:p w14:paraId="7B202C8E" w14:textId="77777777" w:rsidR="00E54959" w:rsidRDefault="00E54959" w:rsidP="00E54959">
      <w:pPr>
        <w:jc w:val="both"/>
        <w:rPr>
          <w:lang w:val="en-US"/>
        </w:rPr>
      </w:pPr>
    </w:p>
    <w:p w14:paraId="3D1C7910" w14:textId="3708F3CC" w:rsidR="00E54959" w:rsidRDefault="00E54959" w:rsidP="00E54959">
      <w:pPr>
        <w:ind w:firstLine="720"/>
        <w:jc w:val="both"/>
        <w:rPr>
          <w:lang w:val="en-US"/>
        </w:rPr>
      </w:pPr>
      <w:r w:rsidRPr="00E54959">
        <w:rPr>
          <w:lang w:val="en-US"/>
        </w:rPr>
        <w:t>Second, contemporary data from Security Operations Center (SOC</w:t>
      </w:r>
      <w:proofErr w:type="gramStart"/>
      <w:r w:rsidRPr="00E54959">
        <w:rPr>
          <w:lang w:val="en-US"/>
        </w:rPr>
        <w:t>) operations</w:t>
      </w:r>
      <w:proofErr w:type="gramEnd"/>
      <w:r w:rsidRPr="00E54959">
        <w:rPr>
          <w:lang w:val="en-US"/>
        </w:rPr>
        <w:t xml:space="preserve"> confirms that alert fatigue and manual triage bottlenecks remain acute, reinforcing the need for automated response pipelines. A 2025 systematic survey published in ACM Computing identifies four structural causes of alert fatigue in SOCs—alert volume, false-positive rates, tool fragmentation, and the absence of automation—and documents that these issues persist across both large enterprise and small-to-medium organization SOCs</w:t>
      </w:r>
      <w:r>
        <w:rPr>
          <w:lang w:val="en-US"/>
        </w:rPr>
        <w:t xml:space="preserve"> </w:t>
      </w:r>
      <w:r>
        <w:rPr>
          <w:lang w:val="en-US"/>
        </w:rPr>
        <w:fldChar w:fldCharType="begin"/>
      </w:r>
      <w:r w:rsidR="00254D0C">
        <w:rPr>
          <w:lang w:val="en-US"/>
        </w:rPr>
        <w:instrText xml:space="preserve"> ADDIN ZOTERO_ITEM CSL_CITATION {"citationID":"a13a894hipt","properties":{"unsorted":false,"formattedCitation":"[22]","plainCitation":"[22]","noteIndex":0},"citationItems":[{"id":414,"uris":["http://zotero.org/users/16404225/items/IE97JIQ6"],"itemData":{"id":414,"type":"article-journal","abstract":"A security operations centre (SOC) is a facility where teams of security professionals, supported by advanced technologies and processes, work together to monitor, detect, and respond to cybersecurity incidents. With advances in AI technology, most of the SOC functions are increasingly becoming AI-driven. Among these, real-time alert monitoring and triage is particularly important. Recent studies, by both industry and academia, have highlighted the problem of alert fatigue and burnout in SOC. Several solutions have been proposed in the literature and by the industry to address this problem. In this article, we review the existing literature and industry solutions on alert fatigue mitigation through the lenses of automation, augmentation, and human–AI collaboration. Based on the review, we identify four major causes of alert fatigue in SOC. We also examine the shortcomings of existing solutions and propose several potential research directions leveraging AI. By providing a comprehensive analysis of the state-of-the-art approaches and their limitations, this study contributes to the existing literature in an important field of study. We anticipate that it will inspire new research directions for addressing alert fatigue not just in SOCs but across other Command and Control (C2) domains as well.","container-title":"ACM Computing Surveys","DOI":"10.1145/3723158","ISSN":"0360-0300, 1557-7341","issue":"9","journalAbbreviation":"ACM Comput. Surv.","language":"en","page":"1-38","source":"DOI.org (Crossref)","title":"Alert Fatigue in Security Operations Centres: Research Challenges and Opportunities","title-short":"Alert Fatigue in Security Operations Centres","volume":"57","author":[{"family":"Tariq","given":"Shahroz"},{"family":"Baruwal Chhetri","given":"Mohan"},{"family":"Nepal","given":"Surya"},{"family":"Paris","given":"Cecile"}],"issued":{"date-parts":[["2025",9,30]]}}}],"schema":"https://github.com/citation-style-language/schema/raw/master/csl-citation.json"} </w:instrText>
      </w:r>
      <w:r>
        <w:rPr>
          <w:lang w:val="en-US"/>
        </w:rPr>
        <w:fldChar w:fldCharType="separate"/>
      </w:r>
      <w:r w:rsidR="00254D0C" w:rsidRPr="00254D0C">
        <w:rPr>
          <w:rFonts w:cs="Times New Roman"/>
        </w:rPr>
        <w:t>[22]</w:t>
      </w:r>
      <w:r>
        <w:rPr>
          <w:lang w:val="en-US"/>
        </w:rPr>
        <w:fldChar w:fldCharType="end"/>
      </w:r>
      <w:r w:rsidRPr="00E54959">
        <w:rPr>
          <w:lang w:val="en-US"/>
        </w:rPr>
        <w:t xml:space="preserve">. </w:t>
      </w:r>
    </w:p>
    <w:p w14:paraId="1057490A" w14:textId="77777777" w:rsidR="00E54959" w:rsidRDefault="00E54959" w:rsidP="00497D3A">
      <w:pPr>
        <w:jc w:val="both"/>
        <w:rPr>
          <w:lang w:val="en-US"/>
        </w:rPr>
      </w:pPr>
    </w:p>
    <w:p w14:paraId="076C2557" w14:textId="692E5D54" w:rsidR="00497D3A" w:rsidRDefault="00497D3A" w:rsidP="00497D3A">
      <w:pPr>
        <w:ind w:firstLine="720"/>
        <w:jc w:val="both"/>
        <w:rPr>
          <w:lang w:val="en-US"/>
        </w:rPr>
      </w:pPr>
      <w:r w:rsidRPr="00497D3A">
        <w:rPr>
          <w:lang w:val="en-US"/>
        </w:rPr>
        <w:t xml:space="preserve">Third, the broader security automation community has converged on Policy as Code as a design paradigm for next-generation orchestration frameworks. The OASIS Collaborative Automated </w:t>
      </w:r>
      <w:r w:rsidRPr="00497D3A">
        <w:rPr>
          <w:lang w:val="en-US"/>
        </w:rPr>
        <w:lastRenderedPageBreak/>
        <w:t xml:space="preserve">Course of Action Operations (CACAO) standard—Version 2.0 published in November 2023—defines a machine-readable, vendor-neutral schema for expressing cybersecurity response playbooks that can be shared and executed across organizational boundaries and heterogeneous tool ecosystems </w:t>
      </w:r>
      <w:r w:rsidR="009641C6">
        <w:rPr>
          <w:lang w:val="en-US"/>
        </w:rPr>
        <w:fldChar w:fldCharType="begin"/>
      </w:r>
      <w:r w:rsidR="00254D0C">
        <w:rPr>
          <w:lang w:val="en-US"/>
        </w:rPr>
        <w:instrText xml:space="preserve"> ADDIN ZOTERO_ITEM CSL_CITATION {"citationID":"a2ui79c2m2","properties":{"unsorted":false,"formattedCitation":"[23]","plainCitation":"[23]","noteIndex":0},"citationItems":[{"id":418,"uris":["http://zotero.org/users/16404225/items/Q6FTDAVP"],"itemData":{"id":418,"type":"report","genre":"Committee Specification 01","publisher":"OASIS","title":"CACAO Security Playbooks Version 2.0","URL":"https://docs.oasis-open.org/cacao/security-playbooks/v2.0/cs01/security-playbooks-v2.0-cs01.html","author":[{"family":"Jordan","given":"Bret"},{"family":"Thomson","given":"Allan"}],"issued":{"date-parts":[["2023",11]]}}}],"schema":"https://github.com/citation-style-language/schema/raw/master/csl-citation.json"} </w:instrText>
      </w:r>
      <w:r w:rsidR="009641C6">
        <w:rPr>
          <w:lang w:val="en-US"/>
        </w:rPr>
        <w:fldChar w:fldCharType="separate"/>
      </w:r>
      <w:r w:rsidR="00254D0C" w:rsidRPr="00254D0C">
        <w:rPr>
          <w:rFonts w:cs="Times New Roman"/>
        </w:rPr>
        <w:t>[23]</w:t>
      </w:r>
      <w:r w:rsidR="009641C6">
        <w:rPr>
          <w:lang w:val="en-US"/>
        </w:rPr>
        <w:fldChar w:fldCharType="end"/>
      </w:r>
      <w:r w:rsidRPr="00497D3A">
        <w:rPr>
          <w:lang w:val="en-US"/>
        </w:rPr>
        <w:t>. The CACAO specification explicitly motivates its design by noting that prior to this standard, executable security playbooks were implemented using proprietary technologies that prevented cross-organizational sharing, tool-agnostic reuse, and programmatic comparison of playbook logic. The proposed SOAR SDK in this study independently addresses the same gap at the module level: just as CACAO externalizes playbook logic from vendor-specific tooling, the proposed SDK's YAML-based workflow layer externalizes enforcement policy from the core runtime, enabling policy updates without redeployment of the underlying framework. This design alignment with the CACAO model constitutes an architectural contribution that positions the proposed framework as compatible with the direction of emerging international standards in security automation.</w:t>
      </w:r>
    </w:p>
    <w:p w14:paraId="1DDAA4BE" w14:textId="77777777" w:rsidR="00497D3A" w:rsidRDefault="00497D3A" w:rsidP="00497D3A">
      <w:pPr>
        <w:ind w:firstLine="720"/>
        <w:jc w:val="both"/>
        <w:rPr>
          <w:lang w:val="en-US"/>
        </w:rPr>
      </w:pPr>
    </w:p>
    <w:p w14:paraId="1F470B62" w14:textId="527FC394" w:rsidR="00A51F5E" w:rsidRDefault="00A51F5E" w:rsidP="00A51F5E">
      <w:pPr>
        <w:pStyle w:val="Heading3"/>
        <w:rPr>
          <w:lang w:val="en-US"/>
        </w:rPr>
      </w:pPr>
      <w:bookmarkStart w:id="59" w:name="_Toc236398524"/>
      <w:r w:rsidRPr="00A51F5E">
        <w:rPr>
          <w:lang w:val="en-US"/>
        </w:rPr>
        <w:t>Synthesis: Identifying the Architectural Gap</w:t>
      </w:r>
      <w:bookmarkEnd w:id="59"/>
    </w:p>
    <w:p w14:paraId="4327DD08" w14:textId="1A4800A6" w:rsidR="00C01068" w:rsidRDefault="00C01068" w:rsidP="00C01068">
      <w:pPr>
        <w:ind w:firstLine="720"/>
        <w:jc w:val="both"/>
        <w:rPr>
          <w:lang w:val="en-US"/>
        </w:rPr>
      </w:pPr>
      <w:r w:rsidRPr="00C01068">
        <w:rPr>
          <w:lang w:val="en-US"/>
        </w:rPr>
        <w:t xml:space="preserve">The three </w:t>
      </w:r>
      <w:r w:rsidR="00E54959" w:rsidRPr="00E54959">
        <w:t>benchmark</w:t>
      </w:r>
      <w:r w:rsidR="00E54959" w:rsidRPr="00E54959">
        <w:rPr>
          <w:lang w:val="en-US"/>
        </w:rPr>
        <w:t xml:space="preserve"> </w:t>
      </w:r>
      <w:r w:rsidRPr="00C01068">
        <w:rPr>
          <w:lang w:val="en-US"/>
        </w:rPr>
        <w:t>frameworks reviewed above collectively demonstrate that SDN-based automated containment of ransomware is both technically feasible and operationally effective. Each system achieves detection and isolation within a timeframe that prevents widespread encryption, and each demonstrates that OpenFlow-based enforcement can be applied without materially degrading legitimate network traffic. Taken together, these works validate the core premise that SDN enforcement is a viable mechanism for ransomware containment.</w:t>
      </w:r>
    </w:p>
    <w:p w14:paraId="32703E15" w14:textId="77777777" w:rsidR="00C01068" w:rsidRPr="00C01068" w:rsidRDefault="00C01068" w:rsidP="00C01068">
      <w:pPr>
        <w:ind w:firstLine="720"/>
        <w:jc w:val="both"/>
        <w:rPr>
          <w:lang w:val="en-US"/>
        </w:rPr>
      </w:pPr>
    </w:p>
    <w:p w14:paraId="6B5760D5" w14:textId="77777777" w:rsidR="00C01068" w:rsidRDefault="00C01068" w:rsidP="00C01068">
      <w:pPr>
        <w:ind w:firstLine="720"/>
        <w:jc w:val="both"/>
        <w:rPr>
          <w:lang w:val="en-US"/>
        </w:rPr>
      </w:pPr>
      <w:r w:rsidRPr="00C01068">
        <w:rPr>
          <w:lang w:val="en-US"/>
        </w:rPr>
        <w:t xml:space="preserve">However, a critical architectural limitation is common to all three systems: they are largely monolithic and tightly coupled within their respective controller environments. Cabaj and </w:t>
      </w:r>
      <w:proofErr w:type="spellStart"/>
      <w:r w:rsidRPr="00C01068">
        <w:rPr>
          <w:lang w:val="en-US"/>
        </w:rPr>
        <w:t>Mazurczyk’s</w:t>
      </w:r>
      <w:proofErr w:type="spellEnd"/>
      <w:r w:rsidRPr="00C01068">
        <w:rPr>
          <w:lang w:val="en-US"/>
        </w:rPr>
        <w:t xml:space="preserve"> detection logic </w:t>
      </w:r>
      <w:proofErr w:type="gramStart"/>
      <w:r w:rsidRPr="00C01068">
        <w:rPr>
          <w:lang w:val="en-US"/>
        </w:rPr>
        <w:t>relies</w:t>
      </w:r>
      <w:proofErr w:type="gramEnd"/>
      <w:r w:rsidRPr="00C01068">
        <w:rPr>
          <w:lang w:val="en-US"/>
        </w:rPr>
        <w:t xml:space="preserve"> on DNS-based dynamic blacklisting of proxy servers; because this is implemented as a specific application on the POX controller, augmenting the detection mechanism requires direct modification of the controller's logic. </w:t>
      </w:r>
      <w:proofErr w:type="spellStart"/>
      <w:r w:rsidRPr="00C01068">
        <w:rPr>
          <w:lang w:val="en-US"/>
        </w:rPr>
        <w:t>Akbanov</w:t>
      </w:r>
      <w:proofErr w:type="spellEnd"/>
      <w:r w:rsidRPr="00C01068">
        <w:rPr>
          <w:lang w:val="en-US"/>
        </w:rPr>
        <w:t xml:space="preserve"> et al.’s WannaCry-specific inspection logic is similarly embedded </w:t>
      </w:r>
      <w:proofErr w:type="gramStart"/>
      <w:r w:rsidRPr="00C01068">
        <w:rPr>
          <w:lang w:val="en-US"/>
        </w:rPr>
        <w:t>as</w:t>
      </w:r>
      <w:proofErr w:type="gramEnd"/>
      <w:r w:rsidRPr="00C01068">
        <w:rPr>
          <w:lang w:val="en-US"/>
        </w:rPr>
        <w:t xml:space="preserve"> Python-based plugins within the POX controller, making it difficult to extend to other ransomware families without rewriting the core detection routines. Even </w:t>
      </w:r>
      <w:proofErr w:type="spellStart"/>
      <w:r w:rsidRPr="00C01068">
        <w:rPr>
          <w:lang w:val="en-US"/>
        </w:rPr>
        <w:t>Maimó</w:t>
      </w:r>
      <w:proofErr w:type="spellEnd"/>
      <w:r w:rsidRPr="00C01068">
        <w:rPr>
          <w:lang w:val="en-US"/>
        </w:rPr>
        <w:t xml:space="preserve"> et al.’s more sophisticated ML-based approach is specifically integrated into the ICE++ architecture designed for medical environments. While it utilizes advanced orchestration like OpenStack and Open Baton, the detection and mitigation lifecycle remains specialized for Medical Cyber-Physical Systems. None of the three systems provides a fully decoupled, asynchronous middleware layer or a standardized SDK that would allow an enterprise security team to swap out detection tools, add new response modules, or adjust enforcement policies through externalized, human-readable configurations.</w:t>
      </w:r>
    </w:p>
    <w:p w14:paraId="08B7E964" w14:textId="77777777" w:rsidR="00C01068" w:rsidRPr="00C01068" w:rsidRDefault="00C01068" w:rsidP="00C01068">
      <w:pPr>
        <w:ind w:firstLine="720"/>
        <w:jc w:val="both"/>
        <w:rPr>
          <w:lang w:val="en-US"/>
        </w:rPr>
      </w:pPr>
    </w:p>
    <w:p w14:paraId="7FF28F6C" w14:textId="3C5206F0" w:rsidR="00A51F5E" w:rsidRDefault="00C01068" w:rsidP="00C01068">
      <w:pPr>
        <w:ind w:firstLine="431"/>
        <w:jc w:val="both"/>
        <w:rPr>
          <w:lang w:val="en-US"/>
        </w:rPr>
      </w:pPr>
      <w:r w:rsidRPr="00C01068">
        <w:rPr>
          <w:lang w:val="en-US"/>
        </w:rPr>
        <w:t xml:space="preserve">This gap motivates the present study. The proposed extensible SOAR SDK addresses the architectural rigidity that these prior works exhibit. By introducing an asynchronous, message-oriented middleware layer as the communication backbone and exposing a standardized module contract through the SDK, the proposed framework enables various detection tools to be integrated as pluggable modules. </w:t>
      </w:r>
      <w:r w:rsidR="009641C6">
        <w:t>T</w:t>
      </w:r>
      <w:r w:rsidR="009641C6" w:rsidRPr="009641C6">
        <w:t xml:space="preserve">he OASIS CACAO standard's emergence as the industry reference for portable </w:t>
      </w:r>
      <w:r w:rsidR="009641C6" w:rsidRPr="009641C6">
        <w:lastRenderedPageBreak/>
        <w:t>playbook automation—confirms that the field has recognized extensibility, tool agnosticism, and policy portability as first-order requirements for viable automated response systems. The present study directly addresses this recognized gap.</w:t>
      </w:r>
    </w:p>
    <w:p w14:paraId="5E91B468" w14:textId="77777777" w:rsidR="00C01068" w:rsidRDefault="00C01068" w:rsidP="00C01068">
      <w:pPr>
        <w:ind w:firstLine="431"/>
        <w:jc w:val="both"/>
        <w:rPr>
          <w:lang w:val="en-US"/>
        </w:rPr>
      </w:pPr>
    </w:p>
    <w:p w14:paraId="4FCC57ED" w14:textId="77777777" w:rsidR="00C01068" w:rsidRDefault="00C01068" w:rsidP="00C01068">
      <w:pPr>
        <w:ind w:firstLine="431"/>
        <w:jc w:val="both"/>
        <w:rPr>
          <w:lang w:val="en-US"/>
        </w:rPr>
      </w:pPr>
    </w:p>
    <w:p w14:paraId="6E3016FC" w14:textId="77777777" w:rsidR="00C01068" w:rsidRDefault="00C01068" w:rsidP="00C01068">
      <w:pPr>
        <w:ind w:firstLine="431"/>
        <w:jc w:val="both"/>
        <w:rPr>
          <w:lang w:val="en-US"/>
        </w:rPr>
      </w:pPr>
    </w:p>
    <w:p w14:paraId="1B3ED7A4" w14:textId="77777777" w:rsidR="00C01068" w:rsidRDefault="00C01068" w:rsidP="00C01068">
      <w:pPr>
        <w:ind w:firstLine="431"/>
        <w:jc w:val="both"/>
        <w:rPr>
          <w:lang w:val="en-US"/>
        </w:rPr>
      </w:pPr>
    </w:p>
    <w:p w14:paraId="3CDA534B" w14:textId="77777777" w:rsidR="00C01068" w:rsidRDefault="00C01068" w:rsidP="00C01068">
      <w:pPr>
        <w:ind w:firstLine="431"/>
        <w:jc w:val="both"/>
        <w:rPr>
          <w:lang w:val="en-US"/>
        </w:rPr>
      </w:pPr>
    </w:p>
    <w:p w14:paraId="22A66503" w14:textId="77777777" w:rsidR="00C01068" w:rsidRDefault="00C01068" w:rsidP="00C01068">
      <w:pPr>
        <w:ind w:firstLine="431"/>
        <w:jc w:val="both"/>
        <w:rPr>
          <w:lang w:val="en-US"/>
        </w:rPr>
      </w:pPr>
    </w:p>
    <w:p w14:paraId="30A8EC8B" w14:textId="77777777" w:rsidR="00C01068" w:rsidRDefault="00C01068" w:rsidP="00C01068">
      <w:pPr>
        <w:ind w:firstLine="431"/>
        <w:jc w:val="both"/>
        <w:rPr>
          <w:lang w:val="en-US"/>
        </w:rPr>
      </w:pPr>
    </w:p>
    <w:p w14:paraId="7F61E2AB" w14:textId="77777777" w:rsidR="00C01068" w:rsidRDefault="00C01068" w:rsidP="00C01068">
      <w:pPr>
        <w:ind w:firstLine="431"/>
        <w:jc w:val="both"/>
        <w:rPr>
          <w:lang w:val="en-US"/>
        </w:rPr>
      </w:pPr>
    </w:p>
    <w:p w14:paraId="4F9789DC" w14:textId="77777777" w:rsidR="00C01068" w:rsidRDefault="00C01068" w:rsidP="00C01068">
      <w:pPr>
        <w:ind w:firstLine="431"/>
        <w:jc w:val="both"/>
        <w:rPr>
          <w:lang w:val="en-US"/>
        </w:rPr>
      </w:pPr>
    </w:p>
    <w:p w14:paraId="3A9255AF" w14:textId="77777777" w:rsidR="00C01068" w:rsidRDefault="00C01068" w:rsidP="00C01068">
      <w:pPr>
        <w:ind w:firstLine="431"/>
        <w:jc w:val="both"/>
        <w:rPr>
          <w:lang w:val="en-US"/>
        </w:rPr>
      </w:pPr>
    </w:p>
    <w:p w14:paraId="67E6FAEE" w14:textId="77777777" w:rsidR="00C01068" w:rsidRDefault="00C01068" w:rsidP="00C01068">
      <w:pPr>
        <w:ind w:firstLine="431"/>
        <w:jc w:val="both"/>
        <w:rPr>
          <w:lang w:val="en-US"/>
        </w:rPr>
      </w:pPr>
    </w:p>
    <w:p w14:paraId="5E7E3B8F" w14:textId="77777777" w:rsidR="00C01068" w:rsidRDefault="00C01068" w:rsidP="00C01068">
      <w:pPr>
        <w:ind w:firstLine="431"/>
        <w:jc w:val="both"/>
        <w:rPr>
          <w:lang w:val="en-US"/>
        </w:rPr>
      </w:pPr>
    </w:p>
    <w:p w14:paraId="63F72320" w14:textId="77777777" w:rsidR="00C01068" w:rsidRDefault="00C01068" w:rsidP="00C01068">
      <w:pPr>
        <w:ind w:firstLine="431"/>
        <w:jc w:val="both"/>
        <w:rPr>
          <w:lang w:val="en-US"/>
        </w:rPr>
      </w:pPr>
    </w:p>
    <w:p w14:paraId="3B93AB81" w14:textId="77777777" w:rsidR="00C01068" w:rsidRDefault="00C01068" w:rsidP="00C01068">
      <w:pPr>
        <w:ind w:firstLine="431"/>
        <w:jc w:val="both"/>
        <w:rPr>
          <w:lang w:val="en-US"/>
        </w:rPr>
      </w:pPr>
    </w:p>
    <w:p w14:paraId="0904E290" w14:textId="77777777" w:rsidR="00C01068" w:rsidRDefault="00C01068" w:rsidP="00C01068">
      <w:pPr>
        <w:ind w:firstLine="431"/>
        <w:jc w:val="both"/>
        <w:rPr>
          <w:lang w:val="en-US"/>
        </w:rPr>
      </w:pPr>
    </w:p>
    <w:p w14:paraId="5602C60C" w14:textId="77777777" w:rsidR="00C01068" w:rsidRDefault="00C01068" w:rsidP="00C01068">
      <w:pPr>
        <w:ind w:firstLine="431"/>
        <w:jc w:val="both"/>
        <w:rPr>
          <w:lang w:val="en-US"/>
        </w:rPr>
      </w:pPr>
    </w:p>
    <w:p w14:paraId="0EE5BD03" w14:textId="77777777" w:rsidR="00C01068" w:rsidRDefault="00C01068" w:rsidP="00C01068">
      <w:pPr>
        <w:ind w:firstLine="431"/>
        <w:jc w:val="both"/>
        <w:rPr>
          <w:lang w:val="en-US"/>
        </w:rPr>
      </w:pPr>
    </w:p>
    <w:p w14:paraId="380A5548" w14:textId="77777777" w:rsidR="00C01068" w:rsidRDefault="00C01068" w:rsidP="00C01068">
      <w:pPr>
        <w:ind w:firstLine="431"/>
        <w:jc w:val="both"/>
        <w:rPr>
          <w:lang w:val="en-US"/>
        </w:rPr>
      </w:pPr>
    </w:p>
    <w:p w14:paraId="2762730C" w14:textId="77777777" w:rsidR="00C01068" w:rsidRDefault="00C01068" w:rsidP="00C01068">
      <w:pPr>
        <w:ind w:firstLine="431"/>
        <w:jc w:val="both"/>
        <w:rPr>
          <w:lang w:val="en-US"/>
        </w:rPr>
      </w:pPr>
    </w:p>
    <w:p w14:paraId="0E91CCE9" w14:textId="77777777" w:rsidR="00C01068" w:rsidRDefault="00C01068" w:rsidP="00C01068">
      <w:pPr>
        <w:ind w:firstLine="431"/>
        <w:jc w:val="both"/>
        <w:rPr>
          <w:lang w:val="en-US"/>
        </w:rPr>
      </w:pPr>
    </w:p>
    <w:p w14:paraId="014B0446" w14:textId="77777777" w:rsidR="00C01068" w:rsidRDefault="00C01068" w:rsidP="00C01068">
      <w:pPr>
        <w:ind w:firstLine="431"/>
        <w:jc w:val="both"/>
        <w:rPr>
          <w:lang w:val="en-US"/>
        </w:rPr>
      </w:pPr>
    </w:p>
    <w:p w14:paraId="4F590445" w14:textId="77777777" w:rsidR="00C01068" w:rsidRDefault="00C01068" w:rsidP="00C01068">
      <w:pPr>
        <w:ind w:firstLine="431"/>
        <w:jc w:val="both"/>
        <w:rPr>
          <w:lang w:val="en-US"/>
        </w:rPr>
      </w:pPr>
    </w:p>
    <w:p w14:paraId="2899BC20" w14:textId="77777777" w:rsidR="00C01068" w:rsidRDefault="00C01068" w:rsidP="00C01068">
      <w:pPr>
        <w:ind w:firstLine="431"/>
        <w:jc w:val="both"/>
        <w:rPr>
          <w:lang w:val="en-US"/>
        </w:rPr>
      </w:pPr>
    </w:p>
    <w:p w14:paraId="06F6D86E" w14:textId="77777777" w:rsidR="00C01068" w:rsidRDefault="00C01068" w:rsidP="00C01068">
      <w:pPr>
        <w:ind w:firstLine="431"/>
        <w:jc w:val="both"/>
        <w:rPr>
          <w:lang w:val="en-US"/>
        </w:rPr>
      </w:pPr>
    </w:p>
    <w:p w14:paraId="705EF54C" w14:textId="77777777" w:rsidR="00C01068" w:rsidRDefault="00C01068" w:rsidP="00C01068">
      <w:pPr>
        <w:ind w:firstLine="431"/>
        <w:jc w:val="both"/>
        <w:rPr>
          <w:lang w:val="en-US"/>
        </w:rPr>
      </w:pPr>
    </w:p>
    <w:p w14:paraId="282B3C6C" w14:textId="77777777" w:rsidR="00C01068" w:rsidRDefault="00C01068" w:rsidP="00C01068">
      <w:pPr>
        <w:ind w:firstLine="431"/>
        <w:jc w:val="both"/>
        <w:rPr>
          <w:lang w:val="en-US"/>
        </w:rPr>
      </w:pPr>
    </w:p>
    <w:p w14:paraId="2C06F16D" w14:textId="77777777" w:rsidR="00C01068" w:rsidRDefault="00C01068" w:rsidP="00C01068">
      <w:pPr>
        <w:ind w:firstLine="431"/>
        <w:jc w:val="both"/>
        <w:rPr>
          <w:lang w:val="en-US"/>
        </w:rPr>
      </w:pPr>
    </w:p>
    <w:p w14:paraId="64087340" w14:textId="77777777" w:rsidR="00C01068" w:rsidRDefault="00C01068" w:rsidP="00C01068">
      <w:pPr>
        <w:ind w:firstLine="431"/>
        <w:jc w:val="both"/>
        <w:rPr>
          <w:lang w:val="en-US"/>
        </w:rPr>
      </w:pPr>
    </w:p>
    <w:p w14:paraId="25007AF5" w14:textId="77777777" w:rsidR="00C01068" w:rsidRDefault="00C01068" w:rsidP="00C01068">
      <w:pPr>
        <w:ind w:firstLine="431"/>
        <w:jc w:val="both"/>
        <w:rPr>
          <w:lang w:val="en-US"/>
        </w:rPr>
      </w:pPr>
    </w:p>
    <w:p w14:paraId="10889C16" w14:textId="77777777" w:rsidR="00C01068" w:rsidRDefault="00C01068" w:rsidP="00C01068">
      <w:pPr>
        <w:ind w:firstLine="431"/>
        <w:jc w:val="both"/>
        <w:rPr>
          <w:lang w:val="en-US"/>
        </w:rPr>
      </w:pPr>
    </w:p>
    <w:p w14:paraId="1C7F1129" w14:textId="77777777" w:rsidR="00C01068" w:rsidRDefault="00C01068" w:rsidP="00C01068">
      <w:pPr>
        <w:ind w:firstLine="431"/>
        <w:jc w:val="both"/>
        <w:rPr>
          <w:lang w:val="en-US"/>
        </w:rPr>
      </w:pPr>
    </w:p>
    <w:p w14:paraId="521D36BC" w14:textId="77777777" w:rsidR="00C01068" w:rsidRDefault="00C01068" w:rsidP="00C01068">
      <w:pPr>
        <w:ind w:firstLine="431"/>
        <w:jc w:val="both"/>
        <w:rPr>
          <w:lang w:val="en-US"/>
        </w:rPr>
      </w:pPr>
    </w:p>
    <w:p w14:paraId="3B6C3329" w14:textId="77777777" w:rsidR="00C01068" w:rsidRDefault="00C01068" w:rsidP="00C01068">
      <w:pPr>
        <w:ind w:firstLine="431"/>
        <w:jc w:val="both"/>
        <w:rPr>
          <w:lang w:val="en-US"/>
        </w:rPr>
      </w:pPr>
    </w:p>
    <w:p w14:paraId="33E1D458" w14:textId="77777777" w:rsidR="00C01068" w:rsidRDefault="00C01068" w:rsidP="00C01068">
      <w:pPr>
        <w:ind w:firstLine="431"/>
        <w:jc w:val="both"/>
        <w:rPr>
          <w:lang w:val="en-US"/>
        </w:rPr>
      </w:pPr>
    </w:p>
    <w:p w14:paraId="6F728354" w14:textId="77777777" w:rsidR="00C01068" w:rsidRDefault="00C01068" w:rsidP="00C01068">
      <w:pPr>
        <w:ind w:firstLine="431"/>
        <w:jc w:val="both"/>
        <w:rPr>
          <w:lang w:val="en-US"/>
        </w:rPr>
      </w:pPr>
    </w:p>
    <w:p w14:paraId="1266E9B2" w14:textId="77777777" w:rsidR="00E13EF6" w:rsidRDefault="00E13EF6" w:rsidP="00C01068">
      <w:pPr>
        <w:ind w:firstLine="431"/>
        <w:jc w:val="both"/>
        <w:rPr>
          <w:lang w:val="en-US"/>
        </w:rPr>
      </w:pPr>
    </w:p>
    <w:p w14:paraId="16BF4D3E" w14:textId="77777777" w:rsidR="00E13EF6" w:rsidRPr="00476A0D" w:rsidRDefault="00E13EF6" w:rsidP="00C01068">
      <w:pPr>
        <w:ind w:firstLine="431"/>
        <w:jc w:val="both"/>
        <w:rPr>
          <w:lang w:val="en-US"/>
        </w:rPr>
      </w:pPr>
    </w:p>
    <w:p w14:paraId="09A0F4B7" w14:textId="77777777" w:rsidR="00C40E83" w:rsidRPr="00F7360C" w:rsidRDefault="00E36976" w:rsidP="00B47951">
      <w:pPr>
        <w:pStyle w:val="Heading1"/>
      </w:pPr>
      <w:bookmarkStart w:id="60" w:name="_Toc236398525"/>
      <w:r w:rsidRPr="00F7360C">
        <w:lastRenderedPageBreak/>
        <w:t>Theoretical Framework</w:t>
      </w:r>
      <w:bookmarkEnd w:id="60"/>
    </w:p>
    <w:p w14:paraId="7ED8D6D6" w14:textId="77777777" w:rsidR="00C40E83" w:rsidRPr="00F7360C" w:rsidRDefault="00E36976" w:rsidP="00B47951">
      <w:pPr>
        <w:pStyle w:val="Heading2"/>
      </w:pPr>
      <w:bookmarkStart w:id="61" w:name="_Toc236398526"/>
      <w:r w:rsidRPr="00F7360C">
        <w:t>Ransomware Detection and Monitoring</w:t>
      </w:r>
      <w:bookmarkEnd w:id="61"/>
    </w:p>
    <w:p w14:paraId="5FB6BF16" w14:textId="77777777" w:rsidR="00C40E83" w:rsidRPr="00DA3CFC" w:rsidRDefault="00C40E83">
      <w:pPr>
        <w:ind w:left="576"/>
        <w:rPr>
          <w:rFonts w:eastAsia="Garamond"/>
        </w:rPr>
      </w:pPr>
    </w:p>
    <w:p w14:paraId="00CD85D7" w14:textId="77777777" w:rsidR="00C40E83" w:rsidRPr="00F7360C" w:rsidRDefault="00E36976" w:rsidP="00B47951">
      <w:pPr>
        <w:pStyle w:val="Heading3"/>
      </w:pPr>
      <w:bookmarkStart w:id="62" w:name="_Toc236398527"/>
      <w:r w:rsidRPr="00F7360C">
        <w:t>Blacklist-based detection</w:t>
      </w:r>
      <w:bookmarkEnd w:id="62"/>
    </w:p>
    <w:p w14:paraId="67942A39" w14:textId="7F3B8BF9" w:rsidR="00C40E83" w:rsidRPr="00DA3CFC" w:rsidRDefault="00E36976" w:rsidP="0A43A3E5">
      <w:pPr>
        <w:ind w:firstLine="720"/>
        <w:jc w:val="both"/>
        <w:rPr>
          <w:rFonts w:eastAsia="Garamond"/>
          <w:lang w:val="en-US"/>
        </w:rPr>
      </w:pPr>
      <w:r w:rsidRPr="00DA3CFC">
        <w:rPr>
          <w:rFonts w:eastAsia="Garamond"/>
          <w:lang w:val="en-US"/>
        </w:rPr>
        <w:t xml:space="preserve">Blacklist-based detection is an antimalware solution that uses a blacklist that contains different signatures of known malware, including ransomware. These systems attempt to identify and block ransomware by matching its code to known signatures. This is the method used by </w:t>
      </w:r>
      <w:proofErr w:type="gramStart"/>
      <w:r w:rsidRPr="00DA3CFC">
        <w:rPr>
          <w:rFonts w:eastAsia="Garamond"/>
          <w:lang w:val="en-US"/>
        </w:rPr>
        <w:t>antiviruses</w:t>
      </w:r>
      <w:proofErr w:type="gramEnd"/>
      <w:r w:rsidRPr="00DA3CFC">
        <w:rPr>
          <w:rFonts w:eastAsia="Garamond"/>
          <w:lang w:val="en-US"/>
        </w:rPr>
        <w:t xml:space="preserve">. This method is reactive, meaning it can only identify and prevent attacks from ransomware that were previously analyzed and documented </w:t>
      </w:r>
      <w:r w:rsidRPr="00DA3CFC">
        <w:fldChar w:fldCharType="begin"/>
      </w:r>
      <w:r w:rsidR="00254D0C">
        <w:instrText xml:space="preserve"> ADDIN ZOTERO_ITEM CSL_CITATION {"citationID":"ObQHCBnP","properties":{"formattedCitation":"[24]","plainCitation":"[24]","noteIndex":0},"citationItems":[{"id":68,"uris":["http://zotero.org/users/16404225/items/GE6Q7BP5","http://zotero.org/users/16404225/items/VLZUTQU2"],"itemData":{"id":68,"type":"paper-conference","container-title":"2018 IEEE International Conference on Consumer Electronics (ICCE)","DOI":"10.1109/ICCE.2018.8326119","event-title":"2018 IEEE International Conference on Consumer Electronics (ICCE)","ISBN":"978-1-5386-3025-9","page":"1-5","publisher":"IEEE","publisher-place":"Las Vegas, NV","source":"DOI.org (Crossref)","title":"White list-based ransomware real-time detection and prevention for user device protection","URL":"http://ieeexplore.ieee.org/document/8326119/","author":[{"family":"Kim","given":"Dae-Youb"},{"family":"Choi","given":"Geun-Yeong"},{"family":"Lee","given":"Ji-Hoon"}],"accessed":{"date-parts":[["2025",3,10]]},"issued":{"date-parts":[["2018",1]]}}}],"schema":"https://github.com/citation-style-language/schema/raw/master/csl-citation.json"} </w:instrText>
      </w:r>
      <w:r w:rsidRPr="00DA3CFC">
        <w:fldChar w:fldCharType="separate"/>
      </w:r>
      <w:r w:rsidR="00254D0C" w:rsidRPr="00254D0C">
        <w:rPr>
          <w:lang w:val="en-US"/>
        </w:rPr>
        <w:t>[24]</w:t>
      </w:r>
      <w:r w:rsidRPr="00DA3CFC">
        <w:fldChar w:fldCharType="end"/>
      </w:r>
      <w:r w:rsidRPr="00DA3CFC">
        <w:rPr>
          <w:rFonts w:eastAsia="Garamond"/>
          <w:lang w:val="en-US"/>
        </w:rPr>
        <w:t>.</w:t>
      </w:r>
    </w:p>
    <w:p w14:paraId="3A24B17D" w14:textId="77777777" w:rsidR="00C40E83" w:rsidRPr="00DA3CFC" w:rsidRDefault="00C40E83">
      <w:pPr>
        <w:ind w:left="720"/>
        <w:jc w:val="both"/>
        <w:rPr>
          <w:rFonts w:eastAsia="Garamond"/>
        </w:rPr>
      </w:pPr>
    </w:p>
    <w:p w14:paraId="2CB9D31D" w14:textId="77777777" w:rsidR="00C40E83" w:rsidRPr="00F7360C" w:rsidRDefault="00E36976" w:rsidP="00B47951">
      <w:pPr>
        <w:pStyle w:val="Heading3"/>
      </w:pPr>
      <w:bookmarkStart w:id="63" w:name="_Toc236398528"/>
      <w:r w:rsidRPr="00F7360C">
        <w:t>Yet Another Recursive Algorithm (YARA)</w:t>
      </w:r>
      <w:bookmarkEnd w:id="63"/>
    </w:p>
    <w:p w14:paraId="6FE4DD0B" w14:textId="1E1F9179" w:rsidR="00C40E83" w:rsidRPr="00DA3CFC" w:rsidRDefault="00E36976" w:rsidP="0A43A3E5">
      <w:pPr>
        <w:spacing w:line="240" w:lineRule="auto"/>
        <w:ind w:firstLine="720"/>
        <w:jc w:val="both"/>
        <w:rPr>
          <w:rFonts w:eastAsia="Garamond"/>
          <w:lang w:val="en-US"/>
        </w:rPr>
      </w:pPr>
      <w:r w:rsidRPr="00DA3CFC">
        <w:rPr>
          <w:rFonts w:eastAsia="Garamond"/>
          <w:lang w:val="en-US"/>
        </w:rPr>
        <w:t xml:space="preserve">“Yet Another Recursive Algorithm” or YARA, is a widely used open-source cybersecurity tool that plays an important role in blacklist-based detection. YARA rules can enable the definition of patterns, such as text, hexadecimal, or regular expressions to identify and categorize malware. Incorporating YARA rules as a signature-based technique has been found to be effective for detecting obfuscated and new strains of malware </w:t>
      </w:r>
      <w:r w:rsidRPr="00DA3CFC">
        <w:fldChar w:fldCharType="begin"/>
      </w:r>
      <w:r w:rsidR="00254D0C">
        <w:instrText xml:space="preserve"> ADDIN ZOTERO_ITEM CSL_CITATION {"citationID":"4KbLTB0o","properties":{"formattedCitation":"[25]","plainCitation":"[25]","noteIndex":0},"citationItems":[{"id":169,"uris":["http://zotero.org/users/16404225/items/8GASJAQU"],"itemData":{"id":169,"type":"article","abstract":"Malware often uses obfuscation techniques or is modified slightly to evade signature detection from antivirus software and malware analysis tools. Traditionally, to determine if a file is malicious and identify what type of malware a sample is, a cryptographic hash of a file is calculated. A more recent and flexible solution for malware detection is YARA, which enables the creation of rules to identify and classify malware based on a file's binary patterns. In this paper, the author will critically evaluate the effectiveness of YARA rules for signature-based detection and classification of malware in comparison to alternative methods, which include cryptographic and fuzzy hashing.","DOI":"10.48550/ARXIV.2111.13910","license":"Creative Commons Attribution 4.0 International","note":"version: 1","publisher":"arXiv","source":"DOI.org (Datacite)","title":"Assessing the Effectiveness of YARA Rules for Signature-Based Malware Detection and Classification","URL":"https://arxiv.org/abs/2111.13910","author":[{"family":"Lockett","given":"Adam"}],"accessed":{"date-parts":[["2025",7,1]]},"issued":{"date-parts":[["2021"]]}}}],"schema":"https://github.com/citation-style-language/schema/raw/master/csl-citation.json"} </w:instrText>
      </w:r>
      <w:r w:rsidRPr="00DA3CFC">
        <w:fldChar w:fldCharType="separate"/>
      </w:r>
      <w:r w:rsidR="00254D0C" w:rsidRPr="00254D0C">
        <w:rPr>
          <w:lang w:val="en-US"/>
        </w:rPr>
        <w:t>[25]</w:t>
      </w:r>
      <w:r w:rsidRPr="00DA3CFC">
        <w:fldChar w:fldCharType="end"/>
      </w:r>
      <w:r w:rsidRPr="00DA3CFC">
        <w:rPr>
          <w:rFonts w:eastAsia="Garamond"/>
          <w:lang w:val="en-US"/>
        </w:rPr>
        <w:t>.</w:t>
      </w:r>
    </w:p>
    <w:p w14:paraId="3A00E336" w14:textId="77777777" w:rsidR="00C40E83" w:rsidRPr="00DA3CFC" w:rsidRDefault="00C40E83">
      <w:pPr>
        <w:ind w:left="720"/>
        <w:jc w:val="both"/>
        <w:rPr>
          <w:rFonts w:eastAsia="Garamond"/>
        </w:rPr>
      </w:pPr>
    </w:p>
    <w:p w14:paraId="4F195DF7" w14:textId="77777777" w:rsidR="00C40E83" w:rsidRPr="00F7360C" w:rsidRDefault="00E36976" w:rsidP="00B47951">
      <w:pPr>
        <w:pStyle w:val="Heading3"/>
      </w:pPr>
      <w:bookmarkStart w:id="64" w:name="_Toc236398529"/>
      <w:r w:rsidRPr="00F7360C">
        <w:t>Behavior-based detection</w:t>
      </w:r>
      <w:bookmarkEnd w:id="64"/>
    </w:p>
    <w:p w14:paraId="1B36B449" w14:textId="1655C8FA" w:rsidR="00C40E83" w:rsidRPr="00DA3CFC" w:rsidRDefault="00E36976" w:rsidP="0A43A3E5">
      <w:pPr>
        <w:ind w:firstLine="720"/>
        <w:jc w:val="both"/>
        <w:rPr>
          <w:rFonts w:eastAsia="Garamond"/>
          <w:lang w:val="en-US"/>
        </w:rPr>
      </w:pPr>
      <w:r w:rsidRPr="00DA3CFC">
        <w:rPr>
          <w:rFonts w:eastAsia="Garamond"/>
          <w:lang w:val="en-US"/>
        </w:rPr>
        <w:t xml:space="preserve">Behavior-based detection is a solution that monitors the behavior of applications to detect ransomware activity. This involves analyzing file operation and identifying unusual behaviors, such as attempting to encrypt multiple files in a short period </w:t>
      </w:r>
      <w:r w:rsidRPr="00DA3CFC">
        <w:fldChar w:fldCharType="begin"/>
      </w:r>
      <w:r w:rsidR="00254D0C">
        <w:instrText xml:space="preserve"> ADDIN ZOTERO_ITEM CSL_CITATION {"citationID":"jPerzk0m","properties":{"formattedCitation":"[24]","plainCitation":"[24]","noteIndex":0},"citationItems":[{"id":68,"uris":["http://zotero.org/users/16404225/items/GE6Q7BP5","http://zotero.org/users/16404225/items/VLZUTQU2"],"itemData":{"id":68,"type":"paper-conference","container-title":"2018 IEEE International Conference on Consumer Electronics (ICCE)","DOI":"10.1109/ICCE.2018.8326119","event-title":"2018 IEEE International Conference on Consumer Electronics (ICCE)","ISBN":"978-1-5386-3025-9","page":"1-5","publisher":"IEEE","publisher-place":"Las Vegas, NV","source":"DOI.org (Crossref)","title":"White list-based ransomware real-time detection and prevention for user device protection","URL":"http://ieeexplore.ieee.org/document/8326119/","author":[{"family":"Kim","given":"Dae-Youb"},{"family":"Choi","given":"Geun-Yeong"},{"family":"Lee","given":"Ji-Hoon"}],"accessed":{"date-parts":[["2025",3,10]]},"issued":{"date-parts":[["2018",1]]}}}],"schema":"https://github.com/citation-style-language/schema/raw/master/csl-citation.json"} </w:instrText>
      </w:r>
      <w:r w:rsidRPr="00DA3CFC">
        <w:fldChar w:fldCharType="separate"/>
      </w:r>
      <w:r w:rsidR="00254D0C" w:rsidRPr="00254D0C">
        <w:rPr>
          <w:lang w:val="en-US"/>
        </w:rPr>
        <w:t>[24]</w:t>
      </w:r>
      <w:r w:rsidRPr="00DA3CFC">
        <w:fldChar w:fldCharType="end"/>
      </w:r>
      <w:r w:rsidRPr="00DA3CFC">
        <w:rPr>
          <w:rFonts w:eastAsia="Garamond"/>
          <w:lang w:val="en-US"/>
        </w:rPr>
        <w:t>.</w:t>
      </w:r>
    </w:p>
    <w:p w14:paraId="1CAF090C" w14:textId="77777777" w:rsidR="00C40E83" w:rsidRPr="00DA3CFC" w:rsidRDefault="00C40E83">
      <w:pPr>
        <w:ind w:left="720"/>
        <w:jc w:val="both"/>
        <w:rPr>
          <w:rFonts w:eastAsia="Garamond"/>
        </w:rPr>
      </w:pPr>
    </w:p>
    <w:p w14:paraId="01FAD181" w14:textId="77777777" w:rsidR="00C40E83" w:rsidRPr="00F7360C" w:rsidRDefault="00E36976" w:rsidP="00B47951">
      <w:pPr>
        <w:pStyle w:val="Heading3"/>
      </w:pPr>
      <w:bookmarkStart w:id="65" w:name="_Toc236398530"/>
      <w:r w:rsidRPr="00F7360C">
        <w:t>Trust-Party Analysis</w:t>
      </w:r>
      <w:bookmarkEnd w:id="65"/>
    </w:p>
    <w:p w14:paraId="0E43E190" w14:textId="771111D0" w:rsidR="00C40E83" w:rsidRPr="00DA3CFC" w:rsidRDefault="00E36976" w:rsidP="009E268A">
      <w:pPr>
        <w:ind w:firstLine="720"/>
        <w:jc w:val="both"/>
        <w:rPr>
          <w:rFonts w:eastAsia="Garamond"/>
        </w:rPr>
      </w:pPr>
      <w:r w:rsidRPr="00DA3CFC">
        <w:rPr>
          <w:rFonts w:eastAsia="Garamond"/>
        </w:rPr>
        <w:t xml:space="preserve">Trust-Party Analysis relies on “trust parties” that analyze new strains of ransomware and provide updated information on their characteristics. This means that centers need to wait for a reaction from these parties after an attack occurs, putting them at risk </w:t>
      </w:r>
      <w:r w:rsidR="00F7360C" w:rsidRPr="00DA3CFC">
        <w:fldChar w:fldCharType="begin"/>
      </w:r>
      <w:r w:rsidR="00254D0C">
        <w:instrText xml:space="preserve"> ADDIN ZOTERO_ITEM CSL_CITATION {"citationID":"y4M5H0ct","properties":{"formattedCitation":"[24]","plainCitation":"[24]","noteIndex":0},"citationItems":[{"id":68,"uris":["http://zotero.org/users/16404225/items/GE6Q7BP5","http://zotero.org/users/16404225/items/VLZUTQU2"],"itemData":{"id":68,"type":"paper-conference","container-title":"2018 IEEE International Conference on Consumer Electronics (ICCE)","DOI":"10.1109/ICCE.2018.8326119","event-title":"2018 IEEE International Conference on Consumer Electronics (ICCE)","ISBN":"978-1-5386-3025-9","page":"1-5","publisher":"IEEE","publisher-place":"Las Vegas, NV","source":"DOI.org (Crossref)","title":"White list-based ransomware real-time detection and prevention for user device protection","URL":"http://ieeexplore.ieee.org/document/8326119/","author":[{"family":"Kim","given":"Dae-Youb"},{"family":"Choi","given":"Geun-Yeong"},{"family":"Lee","given":"Ji-Hoon"}],"accessed":{"date-parts":[["2025",3,10]]},"issued":{"date-parts":[["2018",1]]}}}],"schema":"https://github.com/citation-style-language/schema/raw/master/csl-citation.json"} </w:instrText>
      </w:r>
      <w:r w:rsidR="00F7360C" w:rsidRPr="00DA3CFC">
        <w:fldChar w:fldCharType="separate"/>
      </w:r>
      <w:r w:rsidR="00254D0C" w:rsidRPr="00254D0C">
        <w:t>[24]</w:t>
      </w:r>
      <w:r w:rsidR="00F7360C" w:rsidRPr="00DA3CFC">
        <w:fldChar w:fldCharType="end"/>
      </w:r>
      <w:r w:rsidRPr="00DA3CFC">
        <w:rPr>
          <w:rFonts w:eastAsia="Garamond"/>
        </w:rPr>
        <w:t>.</w:t>
      </w:r>
    </w:p>
    <w:p w14:paraId="5D30FE6C" w14:textId="77777777" w:rsidR="00C40E83" w:rsidRPr="00DA3CFC" w:rsidRDefault="00E36976">
      <w:pPr>
        <w:ind w:left="720"/>
        <w:rPr>
          <w:rFonts w:eastAsia="Garamond"/>
        </w:rPr>
      </w:pPr>
      <w:r w:rsidRPr="00DA3CFC">
        <w:rPr>
          <w:rFonts w:eastAsia="Garamond"/>
        </w:rPr>
        <w:t xml:space="preserve"> </w:t>
      </w:r>
    </w:p>
    <w:p w14:paraId="3B9D4D0D" w14:textId="77777777" w:rsidR="00C40E83" w:rsidRPr="00F7360C" w:rsidRDefault="00E36976" w:rsidP="00B47951">
      <w:pPr>
        <w:pStyle w:val="Heading2"/>
      </w:pPr>
      <w:bookmarkStart w:id="66" w:name="_Toc236398531"/>
      <w:r w:rsidRPr="00F7360C">
        <w:t>Technologies</w:t>
      </w:r>
      <w:bookmarkEnd w:id="66"/>
    </w:p>
    <w:p w14:paraId="1CA1C112" w14:textId="77777777" w:rsidR="00C40E83" w:rsidRPr="00F7360C" w:rsidRDefault="00E36976" w:rsidP="00B47951">
      <w:pPr>
        <w:pStyle w:val="Heading3"/>
      </w:pPr>
      <w:bookmarkStart w:id="67" w:name="_Toc236398532"/>
      <w:r w:rsidRPr="00F7360C">
        <w:t>Software-Defined Networking (SDN)</w:t>
      </w:r>
      <w:bookmarkEnd w:id="67"/>
    </w:p>
    <w:p w14:paraId="04787EBF" w14:textId="72547CB4" w:rsidR="00C40E83" w:rsidRPr="00DA3CFC" w:rsidRDefault="00E36976" w:rsidP="0A43A3E5">
      <w:pPr>
        <w:ind w:firstLine="720"/>
        <w:rPr>
          <w:rFonts w:eastAsia="Garamond"/>
          <w:lang w:val="en-US"/>
        </w:rPr>
      </w:pPr>
      <w:r w:rsidRPr="00DA3CFC">
        <w:rPr>
          <w:rFonts w:eastAsia="Garamond"/>
          <w:lang w:val="en-US"/>
        </w:rPr>
        <w:t xml:space="preserve">Software-Defined Networking (SDN) is a network management approach that separates the control and forwarding logic from network devices. This creates </w:t>
      </w:r>
      <w:proofErr w:type="gramStart"/>
      <w:r w:rsidRPr="00DA3CFC">
        <w:rPr>
          <w:rFonts w:eastAsia="Garamond"/>
          <w:lang w:val="en-US"/>
        </w:rPr>
        <w:t>a unified</w:t>
      </w:r>
      <w:proofErr w:type="gramEnd"/>
      <w:r w:rsidRPr="00DA3CFC">
        <w:rPr>
          <w:rFonts w:eastAsia="Garamond"/>
          <w:lang w:val="en-US"/>
        </w:rPr>
        <w:t xml:space="preserve"> control and provides a holistic view of the network for better management and control. SDN enhances flexibility by enabling dynamic responses to ransomware through centralized policies </w:t>
      </w:r>
      <w:r w:rsidRPr="00DA3CFC">
        <w:fldChar w:fldCharType="begin"/>
      </w:r>
      <w:r w:rsidR="00254D0C">
        <w:instrText xml:space="preserve"> ADDIN ZOTERO_ITEM CSL_CITATION {"citationID":"PSSz0AmX","properties":{"formattedCitation":"[26]","plainCitation":"[26]","noteIndex":0},"citationItems":[{"id":141,"uris":["http://zotero.org/users/16404225/items/JUHCFKKF"],"itemData":{"id":141,"type":"article-journal","container-title":"IEEE Access","DOI":"10.1109/ACCESS.2018.2846236","ISSN":"2169-3536","journalAbbreviation":"IEEE Access","license":"https://ieeexplore.ieee.org/Xplorehelp/downloads/license-information/OAPA.html","page":"36256-36270","source":"DOI.org (Crossref)","title":"Controllers in SDN: A Review Report","title-short":"Controllers in SDN","volume":"6","author":[{"family":"Paliwal","given":"Manish"},{"family":"Shrimankar","given":"Deepti"},{"family":"Tembhurne","given":"Omprakash"}],"issued":{"date-parts":[["2018"]]}}}],"schema":"https://github.com/citation-style-language/schema/raw/master/csl-citation.json"} </w:instrText>
      </w:r>
      <w:r w:rsidRPr="00DA3CFC">
        <w:fldChar w:fldCharType="separate"/>
      </w:r>
      <w:r w:rsidR="00254D0C" w:rsidRPr="00254D0C">
        <w:rPr>
          <w:lang w:val="en-US"/>
        </w:rPr>
        <w:t>[26]</w:t>
      </w:r>
      <w:r w:rsidRPr="00DA3CFC">
        <w:fldChar w:fldCharType="end"/>
      </w:r>
      <w:r w:rsidRPr="00DA3CFC">
        <w:rPr>
          <w:rFonts w:eastAsia="Garamond"/>
          <w:lang w:val="en-US"/>
        </w:rPr>
        <w:t>.</w:t>
      </w:r>
    </w:p>
    <w:p w14:paraId="1DA32980" w14:textId="77777777" w:rsidR="00C40E83" w:rsidRPr="00DA3CFC" w:rsidRDefault="00C40E83">
      <w:pPr>
        <w:ind w:left="720"/>
        <w:rPr>
          <w:rFonts w:eastAsia="Garamond"/>
        </w:rPr>
      </w:pPr>
    </w:p>
    <w:p w14:paraId="177BCB40" w14:textId="77777777" w:rsidR="00C40E83" w:rsidRPr="00F7360C" w:rsidRDefault="00E36976" w:rsidP="00B47951">
      <w:pPr>
        <w:pStyle w:val="Heading4"/>
      </w:pPr>
      <w:r w:rsidRPr="00F7360C">
        <w:t>SDN Controller</w:t>
      </w:r>
    </w:p>
    <w:p w14:paraId="03310F20" w14:textId="24E8AB31" w:rsidR="00C40E83" w:rsidRPr="00DA3CFC" w:rsidRDefault="00E36976" w:rsidP="0A43A3E5">
      <w:pPr>
        <w:ind w:firstLine="720"/>
        <w:rPr>
          <w:rFonts w:eastAsia="Garamond"/>
          <w:lang w:val="en-US"/>
        </w:rPr>
      </w:pPr>
      <w:r w:rsidRPr="00DA3CFC">
        <w:rPr>
          <w:rFonts w:eastAsia="Garamond"/>
          <w:lang w:val="en-US"/>
        </w:rPr>
        <w:t xml:space="preserve">Is the core of an SDN network that manages and controls network resources. It is responsible for network traffic flows. It connects the data forwarding devices in the data plane while performing flow control actions that are directed by policy </w:t>
      </w:r>
      <w:r w:rsidRPr="00DA3CFC">
        <w:fldChar w:fldCharType="begin"/>
      </w:r>
      <w:r w:rsidR="00254D0C">
        <w:instrText xml:space="preserve"> ADDIN ZOTERO_ITEM CSL_CITATION {"citationID":"J9Cs1Ewz","properties":{"formattedCitation":"[27]","plainCitation":"[27]","noteIndex":0},"citationItems":[{"id":142,"uris":["http://zotero.org/users/16404225/items/3ZF428ZB"],"itemData":{"id":142,"type":"article-journal","abstract":"Software-defined networks offer flexible and intelligent network operations by splitting a traditional network into a centralized control plane and a programmable data plane. The controller in the control plane is the fundamental element used to manage all operations of the data plane. Hence, the performance and capabilities of the controller itself are essential in achieving optimal performance. Furthermore, the tools used to benchmark their performance must be accurate and useful in measuring different evaluation parameters. There are dozens of controller proposals for general and specialized networks in the literature. However, there is a very limited comprehensive quantitative analysis for them. In this article, we present a comprehensive qualitative comparison of different SDN controllers, along with a quantitative analysis of their performance in different network scenarios. We categorize and classify 34 controllers and present a qualitative comparison. We also present a comparative analysis of controllers for specialized networks such as the Internet of Things, blockchain networks, vehicular networks, and wireless sensor networks. We also discuss in-depth capabilities of benchmarking tools and provide a comparative analysis of their capabilities. This work uses three benchmarking tools to compare 9 controllers and presents a detailed analysis of their performance, along with discussion on performance of specialized network controllers.","container-title":"ACM Computing Surveys","DOI":"10.1145/3421764","ISSN":"0360-0300, 1557-7341","issue":"6","journalAbbreviation":"ACM Comput. Surv.","language":"en","page":"1-40","source":"DOI.org (Crossref)","title":"SDN Controllers: A Comprehensive Analysis and Performance Evaluation Study","title-short":"SDN Controllers","volume":"53","author":[{"family":"Zhu","given":"Liehuang"},{"family":"Karim","given":"Md M."},{"family":"Sharif","given":"Kashif"},{"family":"Xu","given":"Chang"},{"family":"Li","given":"Fan"},{"family":"Du","given":"Xiaojiang"},{"family":"Guizani","given":"Mohsen"}],"issued":{"date-parts":[["2021",11,30]]}}}],"schema":"https://github.com/citation-style-language/schema/raw/master/csl-citation.json"} </w:instrText>
      </w:r>
      <w:r w:rsidRPr="00DA3CFC">
        <w:fldChar w:fldCharType="separate"/>
      </w:r>
      <w:r w:rsidR="00254D0C" w:rsidRPr="00254D0C">
        <w:rPr>
          <w:lang w:val="en-US"/>
        </w:rPr>
        <w:t>[27]</w:t>
      </w:r>
      <w:r w:rsidRPr="00DA3CFC">
        <w:fldChar w:fldCharType="end"/>
      </w:r>
      <w:r w:rsidRPr="00DA3CFC">
        <w:rPr>
          <w:rFonts w:eastAsia="Garamond"/>
          <w:lang w:val="en-US"/>
        </w:rPr>
        <w:t>.</w:t>
      </w:r>
    </w:p>
    <w:p w14:paraId="0C1DECEF" w14:textId="77777777" w:rsidR="00C40E83" w:rsidRPr="00DA3CFC" w:rsidRDefault="00C40E83">
      <w:pPr>
        <w:rPr>
          <w:rFonts w:eastAsia="Garamond"/>
        </w:rPr>
      </w:pPr>
    </w:p>
    <w:p w14:paraId="73174A0A" w14:textId="77777777" w:rsidR="00C40E83" w:rsidRPr="00F7360C" w:rsidRDefault="00E36976" w:rsidP="00B47951">
      <w:pPr>
        <w:pStyle w:val="Heading5"/>
      </w:pPr>
      <w:r w:rsidRPr="00F7360C">
        <w:lastRenderedPageBreak/>
        <w:t>OpenFlow</w:t>
      </w:r>
    </w:p>
    <w:p w14:paraId="5F8061D3" w14:textId="0A5922FC" w:rsidR="00C40E83" w:rsidRPr="00DA3CFC" w:rsidRDefault="00E36976" w:rsidP="0A43A3E5">
      <w:pPr>
        <w:ind w:firstLine="720"/>
        <w:rPr>
          <w:rFonts w:eastAsia="Garamond"/>
          <w:lang w:val="en-US"/>
        </w:rPr>
      </w:pPr>
      <w:proofErr w:type="spellStart"/>
      <w:r w:rsidRPr="00DA3CFC">
        <w:rPr>
          <w:rFonts w:eastAsia="Garamond"/>
          <w:lang w:val="en-US"/>
        </w:rPr>
        <w:t>Openflow</w:t>
      </w:r>
      <w:proofErr w:type="spellEnd"/>
      <w:r w:rsidRPr="00DA3CFC">
        <w:rPr>
          <w:rFonts w:eastAsia="Garamond"/>
          <w:lang w:val="en-US"/>
        </w:rPr>
        <w:t xml:space="preserve"> is a protocol that enables communication between SDN controllers and network devices.  It allows for dynamic management of network traffic by enabling controllers to configure flow tables in switches, thus optimizing data transfer and enhancing network functionality </w:t>
      </w:r>
      <w:r w:rsidRPr="00DA3CFC">
        <w:fldChar w:fldCharType="begin"/>
      </w:r>
      <w:r w:rsidR="00254D0C">
        <w:instrText xml:space="preserve"> ADDIN ZOTERO_ITEM CSL_CITATION {"citationID":"CtlcFRUP","properties":{"formattedCitation":"[28]","plainCitation":"[28]","noteIndex":0},"citationItems":[{"id":174,"uris":["http://zotero.org/users/16404225/items/YGMWHGLC"],"itemData":{"id":174,"type":"article-journal","container-title":"Journal of Networks","DOI":"10.4304/jnw.10.6.329-337","ISSN":"1796-2056","issue":"6","journalAbbreviation":"JNW","publisher":"Academy Publisher","source":"Crossref","title":"Performances of OpenFlow-Based Software-Defined Networks: An overview","title-short":"Performances of OpenFlow-Based Software-Defined Networks","URL":"https://dblp.org/db/journals/jnw/index.html","volume":"10","author":[{"family":"Benamrane","given":"Fouad"},{"family":"Ben Mamoun","given":"Mouad"},{"family":"Benaini","given":"Redouane"}],"accessed":{"date-parts":[["2025",7,7]]},"issued":{"date-parts":[["2015",6,29]]}}}],"schema":"https://github.com/citation-style-language/schema/raw/master/csl-citation.json"} </w:instrText>
      </w:r>
      <w:r w:rsidRPr="00DA3CFC">
        <w:fldChar w:fldCharType="separate"/>
      </w:r>
      <w:r w:rsidR="00254D0C" w:rsidRPr="00254D0C">
        <w:rPr>
          <w:lang w:val="en-US"/>
        </w:rPr>
        <w:t>[28]</w:t>
      </w:r>
      <w:r w:rsidRPr="00DA3CFC">
        <w:fldChar w:fldCharType="end"/>
      </w:r>
      <w:r w:rsidRPr="00DA3CFC">
        <w:rPr>
          <w:rFonts w:eastAsia="Garamond"/>
          <w:lang w:val="en-US"/>
        </w:rPr>
        <w:t>.</w:t>
      </w:r>
    </w:p>
    <w:p w14:paraId="5B35C47A" w14:textId="77777777" w:rsidR="00C40E83" w:rsidRPr="00DA3CFC" w:rsidRDefault="00C40E83">
      <w:pPr>
        <w:ind w:left="720"/>
        <w:rPr>
          <w:rFonts w:eastAsia="Garamond"/>
        </w:rPr>
      </w:pPr>
    </w:p>
    <w:p w14:paraId="38BF5A95" w14:textId="77777777" w:rsidR="00C40E83" w:rsidRPr="00F7360C" w:rsidRDefault="00E36976" w:rsidP="00B47951">
      <w:pPr>
        <w:pStyle w:val="Heading4"/>
      </w:pPr>
      <w:r w:rsidRPr="00F7360C">
        <w:t>SDN Module</w:t>
      </w:r>
    </w:p>
    <w:p w14:paraId="17BC825C" w14:textId="2D12BB2A" w:rsidR="00C40E83" w:rsidRPr="00DA3CFC" w:rsidRDefault="00E36976" w:rsidP="5C1EB167">
      <w:pPr>
        <w:ind w:firstLine="720"/>
        <w:jc w:val="both"/>
        <w:rPr>
          <w:rFonts w:eastAsia="Garamond"/>
          <w:lang w:val="en-US"/>
        </w:rPr>
      </w:pPr>
      <w:r w:rsidRPr="5C1EB167">
        <w:rPr>
          <w:rFonts w:eastAsia="Garamond"/>
          <w:lang w:val="en-US"/>
        </w:rPr>
        <w:t xml:space="preserve">SDN Controllers have modules that are responsible for specific functions without affecting the controller </w:t>
      </w:r>
      <w:r w:rsidR="00C40E83">
        <w:fldChar w:fldCharType="begin"/>
      </w:r>
      <w:r w:rsidR="00254D0C">
        <w:instrText xml:space="preserve"> ADDIN ZOTERO_ITEM CSL_CITATION {"citationID":"XcYj0ue6","properties":{"formattedCitation":"[29]","plainCitation":"[29]","noteIndex":0},"citationItems":[{"id":158,"uris":["http://zotero.org/users/16404225/items/5NLIK3BP"],"itemData":{"id":158,"type":"paper-conference","container-title":"2014 International Conference on Cloud Computing and Big Data","DOI":"10.1109/CCBD.2014.41","event-title":"2014 International Conference on Cloud Computing and Big Data (CCBD)","ISBN":"978-1-4799-6621-9","page":"168-174","publisher":"IEEE","publisher-place":"Wuhan, China","source":"DOI.org (Crossref)","title":"A Research on High-Performance SDN Controller","URL":"http://ieeexplore.ieee.org/document/7062891/","author":[{"family":"Wang","given":"Feng"},{"family":"Wang","given":"Heyu"},{"family":"Lei","given":"Baohua"},{"family":"Ma","given":"Wenting"}],"accessed":{"date-parts":[["2025",6,24]]},"issued":{"date-parts":[["2014",11]]}}}],"schema":"https://github.com/citation-style-language/schema/raw/master/csl-citation.json"} </w:instrText>
      </w:r>
      <w:r w:rsidR="00C40E83">
        <w:fldChar w:fldCharType="separate"/>
      </w:r>
      <w:r w:rsidR="00254D0C" w:rsidRPr="00254D0C">
        <w:rPr>
          <w:lang w:val="en-US"/>
        </w:rPr>
        <w:t>[29]</w:t>
      </w:r>
      <w:r w:rsidR="00C40E83">
        <w:fldChar w:fldCharType="end"/>
      </w:r>
      <w:r w:rsidRPr="5C1EB167">
        <w:rPr>
          <w:rFonts w:eastAsia="Garamond"/>
          <w:lang w:val="en-US"/>
        </w:rPr>
        <w:t>. There are different modules responsible for each aspect, such as the topology manager, flow management, security module, etc.</w:t>
      </w:r>
    </w:p>
    <w:p w14:paraId="35E1BEB1" w14:textId="77777777" w:rsidR="00C40E83" w:rsidRPr="00F7360C" w:rsidRDefault="00E36976" w:rsidP="00B47951">
      <w:pPr>
        <w:pStyle w:val="Heading4"/>
      </w:pPr>
      <w:r w:rsidRPr="00F7360C">
        <w:t>Extended Detection and Response (XDR)</w:t>
      </w:r>
    </w:p>
    <w:p w14:paraId="305D59C7" w14:textId="5C430BDB" w:rsidR="00C40E83" w:rsidRPr="00DA3CFC" w:rsidRDefault="00E36976" w:rsidP="009E268A">
      <w:pPr>
        <w:ind w:firstLine="720"/>
        <w:jc w:val="both"/>
        <w:rPr>
          <w:rFonts w:eastAsia="Garamond"/>
        </w:rPr>
      </w:pPr>
      <w:r w:rsidRPr="00DA3CFC">
        <w:rPr>
          <w:rFonts w:eastAsia="Garamond"/>
        </w:rPr>
        <w:t xml:space="preserve">Extended Detection and Response, or XDR, is an advanced, integrated cybersecurity solution designed to enhance the detection, response, and prevention of cyberthreats in real-time. XDR systems are characterized by their capability to combine and analyze data from multiple sources to enhance detection and response capabilities against cyber threats. The term encompasses multiple components, including data aggregation, analytics, and response mechanisms such as quarantine of threats </w:t>
      </w:r>
      <w:r w:rsidR="00F7360C" w:rsidRPr="00DA3CFC">
        <w:fldChar w:fldCharType="begin"/>
      </w:r>
      <w:r w:rsidR="00254D0C">
        <w:instrText xml:space="preserve"> ADDIN ZOTERO_ITEM CSL_CITATION {"citationID":"MqN1MAB9","properties":{"formattedCitation":"[30]","plainCitation":"[30]","noteIndex":0},"citationItems":[{"id":62,"uris":["http://zotero.org/users/16404225/items/8QXN3YTJ"],"itemData":{"id":62,"type":"paper-conference","container-title":"2024 IEEE International Conference on Cyber Security and Resilience (CSR)","DOI":"10.1109/CSR61664.2024.10679420","event-title":"2024 IEEE International Conference on Cyber Security and Resilience (CSR)","ISBN":"979-8-3503-7536-7","license":"https://doi.org/10.15223/policy-029","page":"688-693","publisher":"IEEE","publisher-place":"London, United Kingdom","source":"DOI.org (Crossref)","title":"ZADIG: A novel Extended Detection and Response System","title-short":"ZADIG","URL":"https://ieeexplore.ieee.org/document/10679420/","author":[{"family":"Perone","given":"Stefano"},{"family":"Faramondi","given":"Luca"},{"family":"Guarino","given":"Simone"},{"family":"Nobili","given":"Martina"},{"family":"Setola","given":"Roberto"},{"family":"Del Prete","given":"Ernesto"},{"family":"Patruno","given":"Giovanni"},{"family":"Piccirillo","given":"Luca"},{"family":"Laurenda","given":"Annunziata"}],"accessed":{"date-parts":[["2025",3,10]]},"issued":{"date-parts":[["2024",9,2]]}}}],"schema":"https://github.com/citation-style-language/schema/raw/master/csl-citation.json"} </w:instrText>
      </w:r>
      <w:r w:rsidR="00F7360C" w:rsidRPr="00DA3CFC">
        <w:fldChar w:fldCharType="separate"/>
      </w:r>
      <w:r w:rsidR="00254D0C" w:rsidRPr="00254D0C">
        <w:t>[30]</w:t>
      </w:r>
      <w:r w:rsidR="00F7360C" w:rsidRPr="00DA3CFC">
        <w:fldChar w:fldCharType="end"/>
      </w:r>
      <w:r w:rsidRPr="00DA3CFC">
        <w:rPr>
          <w:rFonts w:eastAsia="Garamond"/>
        </w:rPr>
        <w:t>.</w:t>
      </w:r>
    </w:p>
    <w:p w14:paraId="0849FA18" w14:textId="77777777" w:rsidR="00C40E83" w:rsidRPr="00DA3CFC" w:rsidRDefault="00C40E83">
      <w:pPr>
        <w:jc w:val="both"/>
        <w:rPr>
          <w:rFonts w:eastAsia="Garamond"/>
        </w:rPr>
      </w:pPr>
    </w:p>
    <w:p w14:paraId="2164D4EC" w14:textId="77777777" w:rsidR="00C40E83" w:rsidRPr="00DA3CFC" w:rsidRDefault="00E36976" w:rsidP="00B47951">
      <w:pPr>
        <w:pStyle w:val="Heading6"/>
      </w:pPr>
      <w:proofErr w:type="spellStart"/>
      <w:r w:rsidRPr="00DA3CFC">
        <w:t>Filebeat</w:t>
      </w:r>
      <w:proofErr w:type="spellEnd"/>
    </w:p>
    <w:p w14:paraId="34492805" w14:textId="5B479722" w:rsidR="00C40E83" w:rsidRPr="00DA3CFC" w:rsidRDefault="00E36976" w:rsidP="0A43A3E5">
      <w:pPr>
        <w:ind w:firstLine="720"/>
        <w:jc w:val="both"/>
        <w:rPr>
          <w:rFonts w:eastAsia="Garamond"/>
          <w:lang w:val="en-US"/>
        </w:rPr>
      </w:pPr>
      <w:proofErr w:type="spellStart"/>
      <w:r w:rsidRPr="00DA3CFC">
        <w:rPr>
          <w:rFonts w:eastAsia="Garamond"/>
          <w:lang w:val="en-US"/>
        </w:rPr>
        <w:t>Filebeat</w:t>
      </w:r>
      <w:proofErr w:type="spellEnd"/>
      <w:r w:rsidRPr="00DA3CFC">
        <w:rPr>
          <w:rFonts w:eastAsia="Garamond"/>
          <w:lang w:val="en-US"/>
        </w:rPr>
        <w:t xml:space="preserve"> is a lightweight, open-source shipper for forwarding and log data centralization </w:t>
      </w:r>
      <w:r w:rsidRPr="00DA3CFC">
        <w:fldChar w:fldCharType="begin"/>
      </w:r>
      <w:r w:rsidR="00254D0C">
        <w:instrText xml:space="preserve"> ADDIN ZOTERO_ITEM CSL_CITATION {"citationID":"zBJFfdPh","properties":{"formattedCitation":"[31]","plainCitation":"[31]","noteIndex":0},"citationItems":[{"id":224,"uris":["http://zotero.org/users/16404225/items/FXBYTVQ9"],"itemData":{"id":224,"type":"article-journal","container-title":"AIJMR-Advanced International Journal of Multidisciplinary Research","issue":"1","note":"ISBN: 2584-0487","publisher":"AIJMR","title":"Improved Log Monitoring using Host-based Intrusion Detection System","volume":"1","author":[{"family":"Sani","given":"James"}],"issued":{"date-parts":[["2023"]]}}}],"schema":"https://github.com/citation-style-language/schema/raw/master/csl-citation.json"} </w:instrText>
      </w:r>
      <w:r w:rsidRPr="00DA3CFC">
        <w:fldChar w:fldCharType="separate"/>
      </w:r>
      <w:r w:rsidR="00254D0C" w:rsidRPr="00254D0C">
        <w:rPr>
          <w:lang w:val="en-US"/>
        </w:rPr>
        <w:t>[31]</w:t>
      </w:r>
      <w:r w:rsidRPr="00DA3CFC">
        <w:fldChar w:fldCharType="end"/>
      </w:r>
      <w:r w:rsidRPr="00DA3CFC">
        <w:rPr>
          <w:rFonts w:eastAsia="Garamond"/>
          <w:lang w:val="en-US"/>
        </w:rPr>
        <w:t xml:space="preserve">. </w:t>
      </w:r>
      <w:proofErr w:type="spellStart"/>
      <w:r w:rsidRPr="00DA3CFC">
        <w:rPr>
          <w:rFonts w:eastAsia="Garamond"/>
          <w:lang w:val="en-US"/>
        </w:rPr>
        <w:t>Filebeat</w:t>
      </w:r>
      <w:proofErr w:type="spellEnd"/>
      <w:r w:rsidRPr="00DA3CFC">
        <w:rPr>
          <w:rFonts w:eastAsia="Garamond"/>
          <w:lang w:val="en-US"/>
        </w:rPr>
        <w:t xml:space="preserve"> can extend HIDS capabilities by reliably collecting system logs, security event logs, and application logs from endpoints. These logs provide the raw data that HIDS or EDR solutions analyze to identify malicious activities, file changes (for FIM), or unusual behaviors.</w:t>
      </w:r>
    </w:p>
    <w:p w14:paraId="759109D3" w14:textId="77777777" w:rsidR="00C40E83" w:rsidRPr="00DA3CFC" w:rsidRDefault="00E36976">
      <w:pPr>
        <w:jc w:val="both"/>
        <w:rPr>
          <w:rFonts w:eastAsia="Garamond"/>
        </w:rPr>
      </w:pPr>
      <w:r w:rsidRPr="00DA3CFC">
        <w:rPr>
          <w:rFonts w:eastAsia="Garamond"/>
        </w:rPr>
        <w:tab/>
      </w:r>
    </w:p>
    <w:p w14:paraId="5832E4D4" w14:textId="77777777" w:rsidR="00C40E83" w:rsidRPr="00F7360C" w:rsidRDefault="00E36976" w:rsidP="00B47951">
      <w:pPr>
        <w:pStyle w:val="Heading3"/>
      </w:pPr>
      <w:bookmarkStart w:id="68" w:name="_Toc236398533"/>
      <w:r w:rsidRPr="00F7360C">
        <w:t>Network Intrusion Detection Systems (NIDS)</w:t>
      </w:r>
      <w:bookmarkEnd w:id="68"/>
    </w:p>
    <w:p w14:paraId="3381788D" w14:textId="56A883D1" w:rsidR="00C40E83" w:rsidRPr="00DA3CFC" w:rsidRDefault="00E36976" w:rsidP="0A43A3E5">
      <w:pPr>
        <w:ind w:firstLine="720"/>
        <w:jc w:val="both"/>
        <w:rPr>
          <w:rFonts w:eastAsia="Garamond"/>
          <w:lang w:val="en-US"/>
        </w:rPr>
      </w:pPr>
      <w:r w:rsidRPr="00DA3CFC">
        <w:rPr>
          <w:rFonts w:eastAsia="Garamond"/>
          <w:lang w:val="en-US"/>
        </w:rPr>
        <w:t xml:space="preserve">Network Intrusion Detection Systems (NIDS) are tools placed in important parts of the network. NIDS analyzes network traffic, such as data packets, to inspect any malicious behaviors that may indicate a security threat </w:t>
      </w:r>
      <w:r w:rsidRPr="00DA3CFC">
        <w:fldChar w:fldCharType="begin"/>
      </w:r>
      <w:r w:rsidR="00254D0C">
        <w:instrText xml:space="preserve"> ADDIN ZOTERO_ITEM CSL_CITATION {"citationID":"Grf9z9We","properties":{"formattedCitation":"[32]","plainCitation":"[32]","noteIndex":0},"citationItems":[{"id":180,"uris":["http://zotero.org/users/16404225/items/7PHTKKBB"],"itemData":{"id":180,"type":"article-journal","abstract":"The rapid growth of the Internet and communications has resulted in a huge increase in transmitted data. These data are coveted by attackers and they continuously create novel attacks to steal or corrupt these data. The growth of these attacks is an issue for the security of our systems and represents one of the biggest challenges for intrusion detection. An intrusion detection system (IDS) is a tool that helps to detect intrusions by inspecting the network traffic. Although many researchers have studied and created new IDS solutions, IDS still needs improving in order to have good detection accuracy while reducing false alarm rates. In addition, many IDS struggle to detect zero-day attacks. Recently, machine learning algorithms have become popular with researchers to detect network intrusion in an efficient manner and with high accuracy. This paper presents the concept of IDS and provides a taxonomy of machine learning methods. The main metrics used to assess an IDS are presented and a review of recent IDS using machine learning is provided where the strengths and weaknesses of each solution is outlined. Then, details of the different datasets used in the studies are provided and the accuracy of the results from the reviewed work is discussed. Finally, observations, research challenges and future trends are discussed.","container-title":"Applied Sciences","DOI":"10.3390/app122211752","ISSN":"2076-3417","issue":"22","language":"en","license":"https://creativecommons.org/licenses/by/4.0/","page":"11752","publisher":"MDPI AG","source":"Crossref","title":"A Study of Network Intrusion Detection Systems Using Artificial Intelligence/Machine Learning","volume":"12","author":[{"family":"Vanin","given":"Patrick"},{"family":"Newe","given":"Thomas"},{"family":"Dhirani","given":"Lubna Luxmi"},{"family":"O’Connell","given":"Eoin"},{"family":"O’Shea","given":"Donna"},{"family":"Lee","given":"Brian"},{"family":"Rao","given":"Muzaffar"}],"issued":{"date-parts":[["2022",11,18]]}}}],"schema":"https://github.com/citation-style-language/schema/raw/master/csl-citation.json"} </w:instrText>
      </w:r>
      <w:r w:rsidRPr="00DA3CFC">
        <w:fldChar w:fldCharType="separate"/>
      </w:r>
      <w:r w:rsidR="00254D0C" w:rsidRPr="00254D0C">
        <w:rPr>
          <w:lang w:val="en-US"/>
        </w:rPr>
        <w:t>[32]</w:t>
      </w:r>
      <w:r w:rsidRPr="00DA3CFC">
        <w:fldChar w:fldCharType="end"/>
      </w:r>
      <w:r w:rsidRPr="00DA3CFC">
        <w:rPr>
          <w:rFonts w:eastAsia="Garamond"/>
          <w:lang w:val="en-US"/>
        </w:rPr>
        <w:t>.</w:t>
      </w:r>
    </w:p>
    <w:p w14:paraId="08FA8368" w14:textId="77777777" w:rsidR="00C40E83" w:rsidRPr="00DA3CFC" w:rsidRDefault="00C40E83">
      <w:pPr>
        <w:jc w:val="both"/>
        <w:rPr>
          <w:rFonts w:eastAsia="Garamond"/>
        </w:rPr>
      </w:pPr>
    </w:p>
    <w:p w14:paraId="0D8FD984" w14:textId="77777777" w:rsidR="00C40E83" w:rsidRPr="00F7360C" w:rsidRDefault="00E36976" w:rsidP="00B47951">
      <w:pPr>
        <w:pStyle w:val="Heading4"/>
      </w:pPr>
      <w:r w:rsidRPr="00F7360C">
        <w:t>Network Security Monitoring (NSM)</w:t>
      </w:r>
    </w:p>
    <w:p w14:paraId="62986149" w14:textId="551DA3C2" w:rsidR="00C40E83" w:rsidRPr="00DA3CFC" w:rsidRDefault="00E36976" w:rsidP="009E268A">
      <w:pPr>
        <w:ind w:firstLine="720"/>
        <w:jc w:val="both"/>
        <w:rPr>
          <w:rFonts w:eastAsia="Garamond"/>
        </w:rPr>
      </w:pPr>
      <w:r w:rsidRPr="00DA3CFC">
        <w:rPr>
          <w:rFonts w:eastAsia="Garamond"/>
        </w:rPr>
        <w:t xml:space="preserve">Network Security Monitoring (NSM) is the collection of all network data, including packets, flow data, and logs. NSM focuses on obtaining a holistic view of the network that aids in investigation and response, aside from the detection of malicious data </w:t>
      </w:r>
      <w:r w:rsidR="00F7360C" w:rsidRPr="00DA3CFC">
        <w:fldChar w:fldCharType="begin"/>
      </w:r>
      <w:r w:rsidR="00254D0C">
        <w:instrText xml:space="preserve"> ADDIN ZOTERO_ITEM CSL_CITATION {"citationID":"i5fVXtuV","properties":{"formattedCitation":"[33]","plainCitation":"[33]","noteIndex":0},"citationItems":[{"id":182,"uris":["http://zotero.org/users/16404225/items/M4HTHGGU"],"itemData":{"id":182,"type":"webpage","abstract":"Network security monitoring sounds like other security measures like intrusion detection. Find out why it's not — and what makes it so useful for IT today.","container-title":"Splunk","language":"en","title":"Network Security Monitoring (NSM) Explained","URL":"https://www.splunk.com/en_us/blog/learn/nsm-network-security-monitoring.html","author":[{"family":"Raza","given":"Muhammad"}],"accessed":{"date-parts":[["2025",7,14]]}}}],"schema":"https://github.com/citation-style-language/schema/raw/master/csl-citation.json"} </w:instrText>
      </w:r>
      <w:r w:rsidR="00F7360C" w:rsidRPr="00DA3CFC">
        <w:fldChar w:fldCharType="separate"/>
      </w:r>
      <w:r w:rsidR="00254D0C" w:rsidRPr="00254D0C">
        <w:t>[33]</w:t>
      </w:r>
      <w:r w:rsidR="00F7360C" w:rsidRPr="00DA3CFC">
        <w:fldChar w:fldCharType="end"/>
      </w:r>
      <w:r w:rsidRPr="00DA3CFC">
        <w:rPr>
          <w:rFonts w:eastAsia="Garamond"/>
        </w:rPr>
        <w:t>.</w:t>
      </w:r>
    </w:p>
    <w:p w14:paraId="0AD9208A" w14:textId="77777777" w:rsidR="00C40E83" w:rsidRPr="00DA3CFC" w:rsidRDefault="00C40E83">
      <w:pPr>
        <w:ind w:left="720"/>
        <w:jc w:val="both"/>
        <w:rPr>
          <w:rFonts w:eastAsia="Garamond"/>
        </w:rPr>
      </w:pPr>
    </w:p>
    <w:p w14:paraId="46C1FAA4" w14:textId="77777777" w:rsidR="00C40E83" w:rsidRPr="00F7360C" w:rsidRDefault="00E36976" w:rsidP="00B47951">
      <w:pPr>
        <w:pStyle w:val="Heading5"/>
      </w:pPr>
      <w:r w:rsidRPr="00F7360C">
        <w:t>SPAN port mirroring</w:t>
      </w:r>
    </w:p>
    <w:p w14:paraId="1AB93B60" w14:textId="2AC5E58A" w:rsidR="00C40E83" w:rsidRPr="00DA3CFC" w:rsidRDefault="00E36976" w:rsidP="009E268A">
      <w:pPr>
        <w:ind w:firstLine="720"/>
        <w:jc w:val="both"/>
        <w:rPr>
          <w:rFonts w:eastAsia="Garamond"/>
        </w:rPr>
      </w:pPr>
      <w:r w:rsidRPr="00DA3CFC">
        <w:rPr>
          <w:rFonts w:eastAsia="Garamond"/>
        </w:rPr>
        <w:t xml:space="preserve">SPAN (Switched Port Analyzer) port mirroring is a feature that copies network traffic from one or more source ports or VLANs and sends it to a designated destination port </w:t>
      </w:r>
      <w:r w:rsidR="00F7360C" w:rsidRPr="00DA3CFC">
        <w:fldChar w:fldCharType="begin"/>
      </w:r>
      <w:r w:rsidR="00254D0C">
        <w:instrText xml:space="preserve"> ADDIN ZOTERO_ITEM CSL_CITATION {"citationID":"nqE5WGbM","properties":{"formattedCitation":"[34]","plainCitation":"[34]","noteIndex":0},"citationItems":[{"id":222,"uris":["http://zotero.org/users/16404225/items/NSNS9WHJ"],"itemData":{"id":222,"type":"webpage","abstract":"Introduction:   Switch port Analyzer (SPAN) is an efficient, high performance traffic monitoring system. It duplicated network traffic to one or more monitor interfaces as it transverse the switch. SPAN is used for troubleshooting connectivity issues and calculating network utilization and perform...","language":"en","note":"section: Networking Knowledge Base","title":"Understanding SPAN,RSPAN,and ERSPAN","URL":"https://community.cisco.com/t5/networking-knowledge-base/understanding-span-rspan-and-erspan/ta-p/3144951","accessed":{"date-parts":[["2025",7,21]]},"issued":{"date-parts":[["2013",5,3]]}}}],"schema":"https://github.com/citation-style-language/schema/raw/master/csl-citation.json"} </w:instrText>
      </w:r>
      <w:r w:rsidR="00F7360C" w:rsidRPr="00DA3CFC">
        <w:fldChar w:fldCharType="separate"/>
      </w:r>
      <w:r w:rsidR="00254D0C" w:rsidRPr="00254D0C">
        <w:t>[34]</w:t>
      </w:r>
      <w:r w:rsidR="00F7360C" w:rsidRPr="00DA3CFC">
        <w:fldChar w:fldCharType="end"/>
      </w:r>
      <w:r w:rsidRPr="00DA3CFC">
        <w:rPr>
          <w:rFonts w:eastAsia="Garamond"/>
        </w:rPr>
        <w:t xml:space="preserve">. SPAN port mirroring could be used as a mechanism for feeding network traffic to security analysis tools such as </w:t>
      </w:r>
      <w:r w:rsidRPr="00DA3CFC">
        <w:rPr>
          <w:rFonts w:eastAsia="Garamond"/>
        </w:rPr>
        <w:lastRenderedPageBreak/>
        <w:t>NIDS. The copy of the traffic SPAN provides would help to effectively analyze network traffic for malicious behaviors, such as observations associated with ransomware.</w:t>
      </w:r>
    </w:p>
    <w:p w14:paraId="4F278487" w14:textId="77777777" w:rsidR="00C40E83" w:rsidRPr="00DA3CFC" w:rsidRDefault="00C40E83">
      <w:pPr>
        <w:jc w:val="both"/>
        <w:rPr>
          <w:rFonts w:eastAsia="Garamond"/>
        </w:rPr>
      </w:pPr>
    </w:p>
    <w:p w14:paraId="3A1400CA" w14:textId="77777777" w:rsidR="00C40E83" w:rsidRPr="00F7360C" w:rsidRDefault="00E36976" w:rsidP="00B47951">
      <w:pPr>
        <w:pStyle w:val="Heading3"/>
      </w:pPr>
      <w:bookmarkStart w:id="69" w:name="_Toc236398534"/>
      <w:r w:rsidRPr="00F7360C">
        <w:t>Security Information and Event Management (SIEM)</w:t>
      </w:r>
      <w:bookmarkEnd w:id="69"/>
    </w:p>
    <w:p w14:paraId="2C6F25BE" w14:textId="67F6604F" w:rsidR="00C40E83" w:rsidRPr="00DA3CFC" w:rsidRDefault="00E36976" w:rsidP="0A43A3E5">
      <w:pPr>
        <w:ind w:firstLine="720"/>
        <w:jc w:val="both"/>
        <w:rPr>
          <w:rFonts w:eastAsia="Garamond"/>
          <w:lang w:val="en-US"/>
        </w:rPr>
      </w:pPr>
      <w:r w:rsidRPr="00DA3CFC">
        <w:rPr>
          <w:rFonts w:eastAsia="Garamond"/>
          <w:lang w:val="en-US"/>
        </w:rPr>
        <w:t xml:space="preserve">Security Information and Event Management (SIEM) is a tool that aggregates data while performing event correlation to understand data patterns to mitigate potential threats </w:t>
      </w:r>
      <w:r w:rsidRPr="00DA3CFC">
        <w:fldChar w:fldCharType="begin"/>
      </w:r>
      <w:r w:rsidR="00254D0C">
        <w:instrText xml:space="preserve"> ADDIN ZOTERO_ITEM CSL_CITATION {"citationID":"6J9iT34I","properties":{"formattedCitation":"[35]","plainCitation":"[35]","noteIndex":0},"citationItems":[{"id":195,"uris":["http://zotero.org/users/16404225/items/HPBGP973"],"itemData":{"id":195,"type":"webpage","abstract":"SIEM is security software that helps organizations recognize and address potential security threats and vulnerabilities before they disrupt business operations.","language":"en","title":"What is SIEM? | IBM","title-short":"What is SIEM?","URL":"https://www.ibm.com/think/topics/siem","accessed":{"date-parts":[["2025",7,16]]},"issued":{"date-parts":[["2023",6,23]]}}}],"schema":"https://github.com/citation-style-language/schema/raw/master/csl-citation.json"} </w:instrText>
      </w:r>
      <w:r w:rsidRPr="00DA3CFC">
        <w:fldChar w:fldCharType="separate"/>
      </w:r>
      <w:r w:rsidR="00254D0C" w:rsidRPr="00254D0C">
        <w:rPr>
          <w:lang w:val="en-US"/>
        </w:rPr>
        <w:t>[35]</w:t>
      </w:r>
      <w:r w:rsidRPr="00DA3CFC">
        <w:fldChar w:fldCharType="end"/>
      </w:r>
      <w:r w:rsidRPr="00DA3CFC">
        <w:rPr>
          <w:rFonts w:eastAsia="Garamond"/>
          <w:lang w:val="en-US"/>
        </w:rPr>
        <w:t>. SIEM consolidates the information into a dashboard for security teams to identify any anomalies or suspicious activities.</w:t>
      </w:r>
    </w:p>
    <w:p w14:paraId="3F07B421" w14:textId="77777777" w:rsidR="00C40E83" w:rsidRPr="00DA3CFC" w:rsidRDefault="00C40E83">
      <w:pPr>
        <w:jc w:val="both"/>
        <w:rPr>
          <w:rFonts w:eastAsia="Garamond"/>
        </w:rPr>
      </w:pPr>
    </w:p>
    <w:p w14:paraId="2596221E" w14:textId="77777777" w:rsidR="00C40E83" w:rsidRPr="00F7360C" w:rsidRDefault="00E36976" w:rsidP="00B47951">
      <w:pPr>
        <w:pStyle w:val="Heading2"/>
      </w:pPr>
      <w:bookmarkStart w:id="70" w:name="_Toc236398535"/>
      <w:r w:rsidRPr="00F7360C">
        <w:t>Evaluation Metrics</w:t>
      </w:r>
      <w:bookmarkEnd w:id="70"/>
    </w:p>
    <w:p w14:paraId="0BA7A15C" w14:textId="172369E0" w:rsidR="00C40E83" w:rsidRPr="00DA3CFC" w:rsidRDefault="00E36976" w:rsidP="0A43A3E5">
      <w:pPr>
        <w:ind w:firstLine="720"/>
        <w:jc w:val="both"/>
        <w:rPr>
          <w:rFonts w:eastAsia="Garamond"/>
          <w:lang w:val="en-US"/>
        </w:rPr>
      </w:pPr>
      <w:r w:rsidRPr="00DA3CFC">
        <w:rPr>
          <w:rFonts w:eastAsia="Garamond"/>
          <w:lang w:val="en-US"/>
        </w:rPr>
        <w:t xml:space="preserve">Evaluation metrics measure the performance of the SDN-based ransomware detection and response framework. These include detection accuracy, response time, and network performance. System latency, throughput, and alert prioritization are tested to assess how well the framework maintains functionality during active threat mitigation </w:t>
      </w:r>
      <w:r w:rsidRPr="00DA3CFC">
        <w:fldChar w:fldCharType="begin"/>
      </w:r>
      <w:r w:rsidR="00254D0C">
        <w:instrText xml:space="preserve"> ADDIN ZOTERO_ITEM CSL_CITATION {"citationID":"6MELs1Qx","properties":{"formattedCitation":"[36]","plainCitation":"[36]","noteIndex":0},"citationItems":[{"id":150,"uris":["http://zotero.org/users/16404225/items/CERCTSV6"],"itemData":{"id":150,"type":"article-journal","container-title":"IEEE Access","DOI":"10.1109/ACCESS.2024.3461965","ISSN":"2169-3536","journalAbbreviation":"IEEE Access","license":"https://creativecommons.org/licenses/by-nc-nd/4.0/","page":"136666-136695","source":"DOI.org (Crossref)","title":"AI-Based Ransomware Detection: A Comprehensive Review","title-short":"AI-Based Ransomware Detection","volume":"12","author":[{"family":"Ferdous","given":"Jannatul"},{"family":"Islam","given":"Rafiqul"},{"family":"Mahboubi","given":"Arash"},{"family":"Zahidul Islam","given":"Md"}],"issued":{"date-parts":[["2024"]]}}}],"schema":"https://github.com/citation-style-language/schema/raw/master/csl-citation.json"} </w:instrText>
      </w:r>
      <w:r w:rsidRPr="00DA3CFC">
        <w:fldChar w:fldCharType="separate"/>
      </w:r>
      <w:r w:rsidR="00254D0C" w:rsidRPr="00254D0C">
        <w:rPr>
          <w:lang w:val="en-US"/>
        </w:rPr>
        <w:t>[36]</w:t>
      </w:r>
      <w:r w:rsidRPr="00DA3CFC">
        <w:fldChar w:fldCharType="end"/>
      </w:r>
      <w:r w:rsidRPr="00DA3CFC">
        <w:rPr>
          <w:rFonts w:eastAsia="Garamond"/>
          <w:lang w:val="en-US"/>
        </w:rPr>
        <w:t>.</w:t>
      </w:r>
    </w:p>
    <w:p w14:paraId="38E5EC56" w14:textId="77777777" w:rsidR="00C40E83" w:rsidRPr="00DA3CFC" w:rsidRDefault="00C40E83">
      <w:pPr>
        <w:rPr>
          <w:rFonts w:eastAsia="Garamond"/>
        </w:rPr>
      </w:pPr>
    </w:p>
    <w:p w14:paraId="67A875A2" w14:textId="77777777" w:rsidR="00C40E83" w:rsidRPr="00F7360C" w:rsidRDefault="00E36976" w:rsidP="00B47951">
      <w:pPr>
        <w:pStyle w:val="Heading3"/>
      </w:pPr>
      <w:bookmarkStart w:id="71" w:name="_Toc236398536"/>
      <w:r w:rsidRPr="00F7360C">
        <w:t>Detection Accuracy</w:t>
      </w:r>
      <w:bookmarkEnd w:id="71"/>
    </w:p>
    <w:p w14:paraId="44B5B240" w14:textId="133A2AB9" w:rsidR="00C40E83" w:rsidRPr="00DA3CFC" w:rsidRDefault="00E36976" w:rsidP="0A43A3E5">
      <w:pPr>
        <w:ind w:firstLine="720"/>
        <w:jc w:val="both"/>
        <w:rPr>
          <w:rFonts w:eastAsia="Garamond"/>
          <w:lang w:val="en-US"/>
        </w:rPr>
      </w:pPr>
      <w:r w:rsidRPr="00DA3CFC">
        <w:rPr>
          <w:rFonts w:eastAsia="Garamond"/>
          <w:lang w:val="en-US"/>
        </w:rPr>
        <w:t xml:space="preserve">Detection accuracy is the system’s capability to correctly identify ransomware threats in network traffic. It reflects how often the system produces correct detections without false alerts. According to Alotaibi and Vassilakis </w:t>
      </w:r>
      <w:r w:rsidRPr="00DA3CFC">
        <w:fldChar w:fldCharType="begin"/>
      </w:r>
      <w:r w:rsidRPr="00DA3CFC">
        <w:instrText xml:space="preserve"> ADDIN ZOTERO_ITEM CSL_CITATION {"citationID":"fSVG3WZT","properties":{"formattedCitation":"[14]","plainCitation":"[14]","noteIndex":0},"citationItems":[{"id":53,"uris":["http://zotero.org/users/16404225/items/39EI43QN"],"itemData":{"id":53,"type":"article-journal","container-title":"IEEE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Pr="00DA3CFC">
        <w:fldChar w:fldCharType="separate"/>
      </w:r>
      <w:r w:rsidR="00F7360C" w:rsidRPr="00DA3CFC">
        <w:rPr>
          <w:lang w:val="en-US"/>
        </w:rPr>
        <w:t>[14]</w:t>
      </w:r>
      <w:r w:rsidRPr="00DA3CFC">
        <w:fldChar w:fldCharType="end"/>
      </w:r>
      <w:r w:rsidRPr="00DA3CFC">
        <w:rPr>
          <w:rFonts w:eastAsia="Garamond"/>
          <w:lang w:val="en-US"/>
        </w:rPr>
        <w:t>, accuracy is based on the ratio of correct predictions over total predictions, using true positives, true negatives, false positives, and false negatives as indicators.</w:t>
      </w:r>
    </w:p>
    <w:p w14:paraId="09841865" w14:textId="77777777" w:rsidR="00C40E83" w:rsidRPr="00DA3CFC" w:rsidRDefault="00C40E83">
      <w:pPr>
        <w:rPr>
          <w:rFonts w:eastAsia="Garamond"/>
        </w:rPr>
      </w:pPr>
    </w:p>
    <w:p w14:paraId="2BA897AF" w14:textId="77777777" w:rsidR="00C40E83" w:rsidRPr="00F7360C" w:rsidRDefault="00E36976" w:rsidP="00B47951">
      <w:pPr>
        <w:pStyle w:val="Heading3"/>
      </w:pPr>
      <w:bookmarkStart w:id="72" w:name="_Toc236398537"/>
      <w:r w:rsidRPr="00F7360C">
        <w:t>Response Time</w:t>
      </w:r>
      <w:bookmarkEnd w:id="72"/>
    </w:p>
    <w:p w14:paraId="7DCFE8DD" w14:textId="2B5E7476" w:rsidR="00C40E83" w:rsidRPr="00DA3CFC" w:rsidRDefault="00E36976" w:rsidP="0A43A3E5">
      <w:pPr>
        <w:ind w:firstLine="720"/>
        <w:jc w:val="both"/>
        <w:rPr>
          <w:rFonts w:eastAsia="Garamond"/>
          <w:lang w:val="en-US"/>
        </w:rPr>
      </w:pPr>
      <w:r w:rsidRPr="00DA3CFC">
        <w:rPr>
          <w:rFonts w:eastAsia="Garamond"/>
          <w:lang w:val="en-US"/>
        </w:rPr>
        <w:t xml:space="preserve">Response time refers to the duration between the detection of a ransomware threat and the execution of a response action. It reflects how fast the system can take action to isolate or mitigate the threat. According to Booker and Musman </w:t>
      </w:r>
      <w:r w:rsidRPr="00DA3CFC">
        <w:fldChar w:fldCharType="begin"/>
      </w:r>
      <w:r w:rsidR="00254D0C">
        <w:instrText xml:space="preserve"> ADDIN ZOTERO_ITEM CSL_CITATION {"citationID":"3VTLuBHh","properties":{"formattedCitation":"[37]","plainCitation":"[37]","noteIndex":0},"citationItems":[{"id":120,"uris":["http://zotero.org/users/16404225/items/2EXMEAL5"],"itemData":{"id":120,"type":"article","abstract":"Cyber-attacks can occur at machine speeds that are far too fast for human-in-the-loop (or sometimes on-the-loop) decision making to be a viable option. Although human inputs are still important, a defensive Artificial Intelligence (AI) system must have considerable autonomy in these circumstances. When the AI system is model-based, its behavior responses can be aligned with risk-aware cost/benefit tradeoffs that are defined by user-supplied preferences that capture the key aspects of how human operators understand the system, the adversary and the mission. This paper describes an approach to automated cyber response that is designed along these lines. We combine a simulation of the system to be defended with an anytime online planner to solve cyber defense problems characterized as partially observable Markov decision problems (POMDPs).","DOI":"10.48550/ARXIV.2002.08957","license":"arXiv.org perpetual, non-exclusive license","note":"version: 1","publisher":"arXiv","source":"DOI.org (Datacite)","title":"A Model-Based, Decision-Theoretic Perspective on Automated Cyber Response","URL":"https://arxiv.org/abs/2002.08957","author":[{"family":"Booker","given":"Lashon B."},{"family":"Musman","given":"Scott A."}],"accessed":{"date-parts":[["2025",4,6]]},"issued":{"date-parts":[["2020"]]}}}],"schema":"https://github.com/citation-style-language/schema/raw/master/csl-citation.json"} </w:instrText>
      </w:r>
      <w:r w:rsidRPr="00DA3CFC">
        <w:fldChar w:fldCharType="separate"/>
      </w:r>
      <w:r w:rsidR="00254D0C" w:rsidRPr="00254D0C">
        <w:rPr>
          <w:lang w:val="en-US"/>
        </w:rPr>
        <w:t>[37]</w:t>
      </w:r>
      <w:r w:rsidRPr="00DA3CFC">
        <w:fldChar w:fldCharType="end"/>
      </w:r>
      <w:r w:rsidRPr="00DA3CFC">
        <w:rPr>
          <w:rFonts w:eastAsia="Garamond"/>
          <w:lang w:val="en-US"/>
        </w:rPr>
        <w:t>, fast and automated responses are critical in preventing ransomware from spreading further across the network.</w:t>
      </w:r>
    </w:p>
    <w:p w14:paraId="2C2573C0" w14:textId="77777777" w:rsidR="00C40E83" w:rsidRPr="00DA3CFC" w:rsidRDefault="00C40E83">
      <w:pPr>
        <w:ind w:left="720"/>
        <w:jc w:val="both"/>
        <w:rPr>
          <w:rFonts w:eastAsia="Garamond"/>
        </w:rPr>
      </w:pPr>
    </w:p>
    <w:p w14:paraId="33D66431" w14:textId="77777777" w:rsidR="00C40E83" w:rsidRPr="00F7360C" w:rsidRDefault="00E36976" w:rsidP="00B47951">
      <w:pPr>
        <w:pStyle w:val="Heading3"/>
      </w:pPr>
      <w:bookmarkStart w:id="73" w:name="_Toc236398538"/>
      <w:r w:rsidRPr="00F7360C">
        <w:t>Network Latency</w:t>
      </w:r>
      <w:bookmarkEnd w:id="73"/>
    </w:p>
    <w:p w14:paraId="126E2E10" w14:textId="2C318B25" w:rsidR="00C40E83" w:rsidRDefault="00E36976" w:rsidP="00B47951">
      <w:pPr>
        <w:ind w:firstLine="720"/>
        <w:jc w:val="both"/>
        <w:rPr>
          <w:rFonts w:eastAsia="Garamond"/>
          <w:lang w:val="en-US"/>
        </w:rPr>
      </w:pPr>
      <w:r w:rsidRPr="00DA3CFC">
        <w:rPr>
          <w:rFonts w:eastAsia="Garamond"/>
          <w:lang w:val="en-US"/>
        </w:rPr>
        <w:t xml:space="preserve">Network latency is the delay experienced by data as it travels from source to destination across the network. In SDN-based systems, latency is an important metric to monitor as it may increase when security modules are activated. According to Alotaibi and Vassilakis </w:t>
      </w:r>
      <w:r w:rsidRPr="00DA3CFC">
        <w:fldChar w:fldCharType="begin"/>
      </w:r>
      <w:r w:rsidRPr="00DA3CFC">
        <w:instrText xml:space="preserve"> ADDIN ZOTERO_ITEM CSL_CITATION {"citationID":"PrknpFyz","properties":{"formattedCitation":"[14]","plainCitation":"[14]","noteIndex":0},"citationItems":[{"id":53,"uris":["http://zotero.org/users/16404225/items/39EI43QN"],"itemData":{"id":53,"type":"article-journal","container-title":"IEEE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Pr="00DA3CFC">
        <w:fldChar w:fldCharType="separate"/>
      </w:r>
      <w:r w:rsidR="00F7360C" w:rsidRPr="00DA3CFC">
        <w:rPr>
          <w:lang w:val="en-US"/>
        </w:rPr>
        <w:t>[14]</w:t>
      </w:r>
      <w:r w:rsidRPr="00DA3CFC">
        <w:fldChar w:fldCharType="end"/>
      </w:r>
      <w:r w:rsidRPr="00DA3CFC">
        <w:rPr>
          <w:rFonts w:eastAsia="Garamond"/>
          <w:lang w:val="en-US"/>
        </w:rPr>
        <w:t>, latency is measured to ensure that detection and response mechanisms do not significantly degrade user experience or critical services.</w:t>
      </w:r>
      <w:bookmarkStart w:id="74" w:name="_o6lwwtexugug" w:colFirst="0" w:colLast="0"/>
      <w:bookmarkStart w:id="75" w:name="_4edp1is283l0" w:colFirst="0" w:colLast="0"/>
      <w:bookmarkEnd w:id="74"/>
      <w:bookmarkEnd w:id="75"/>
    </w:p>
    <w:p w14:paraId="24978EDE" w14:textId="77777777" w:rsidR="00B47951" w:rsidRPr="00B47951" w:rsidRDefault="00B47951" w:rsidP="00B47951">
      <w:pPr>
        <w:ind w:firstLine="720"/>
        <w:jc w:val="both"/>
        <w:rPr>
          <w:rFonts w:eastAsia="Garamond"/>
          <w:lang w:val="en-US"/>
        </w:rPr>
      </w:pPr>
      <w:bookmarkStart w:id="76" w:name="_fs07wpyyi9q7" w:colFirst="0" w:colLast="0"/>
      <w:bookmarkEnd w:id="76"/>
    </w:p>
    <w:p w14:paraId="27E9E52B" w14:textId="77777777" w:rsidR="00C40E83" w:rsidRPr="00F7360C" w:rsidRDefault="00E36976" w:rsidP="00B47951">
      <w:pPr>
        <w:pStyle w:val="Heading2"/>
      </w:pPr>
      <w:bookmarkStart w:id="77" w:name="_Toc236398539"/>
      <w:r w:rsidRPr="00F7360C">
        <w:t>Development of SDK</w:t>
      </w:r>
      <w:bookmarkEnd w:id="77"/>
    </w:p>
    <w:p w14:paraId="530975CA" w14:textId="77777777" w:rsidR="00C40E83" w:rsidRPr="00DA3CFC" w:rsidRDefault="00E36976" w:rsidP="5C1EB167">
      <w:pPr>
        <w:numPr>
          <w:ilvl w:val="2"/>
          <w:numId w:val="1"/>
        </w:numPr>
        <w:rPr>
          <w:b/>
          <w:bCs/>
        </w:rPr>
      </w:pPr>
      <w:r w:rsidRPr="5C1EB167">
        <w:rPr>
          <w:rFonts w:eastAsia="Garamond"/>
          <w:b/>
          <w:bCs/>
        </w:rPr>
        <w:t>Software Development Kit (SDK)</w:t>
      </w:r>
    </w:p>
    <w:p w14:paraId="78352266" w14:textId="7A045E3B" w:rsidR="5C1EB167" w:rsidRDefault="5C1EB167" w:rsidP="5C1EB167">
      <w:pPr>
        <w:pStyle w:val="Heading1"/>
        <w:numPr>
          <w:ilvl w:val="0"/>
          <w:numId w:val="0"/>
        </w:numPr>
        <w:ind w:left="431"/>
      </w:pPr>
    </w:p>
    <w:p w14:paraId="2CF8B80D" w14:textId="1D3BD6C8" w:rsidR="00C40E83" w:rsidRPr="00DA3CFC" w:rsidRDefault="00E36976" w:rsidP="0A43A3E5">
      <w:pPr>
        <w:ind w:firstLine="720"/>
        <w:jc w:val="both"/>
        <w:rPr>
          <w:rFonts w:eastAsia="Garamond"/>
          <w:lang w:val="en-US"/>
        </w:rPr>
      </w:pPr>
      <w:r w:rsidRPr="00DA3CFC">
        <w:rPr>
          <w:rFonts w:eastAsia="Garamond"/>
          <w:lang w:val="en-US"/>
        </w:rPr>
        <w:t xml:space="preserve">Software Development Kit (SDK) is an essential toolkit containing sets of software building tools, such as building blocks and a framework. An SDK enables the creation of software applications in a more efficient and standardized manner </w:t>
      </w:r>
      <w:r w:rsidRPr="00DA3CFC">
        <w:fldChar w:fldCharType="begin"/>
      </w:r>
      <w:r w:rsidR="00254D0C">
        <w:instrText xml:space="preserve"> ADDIN ZOTERO_ITEM CSL_CITATION {"citationID":"o0VazAeg","properties":{"formattedCitation":"[38]","plainCitation":"[38]","noteIndex":0},"citationItems":[{"id":327,"uris":["http://zotero.org/users/16404225/items/9ZKWYUWD"],"itemData":{"id":327,"type":"webpage","abstract":"Learn how software development kits (SDKs) and application programming Interfaces (APIs) improve both software development cycles and the end-user experience","language":"en","title":"SDK vs. API: What’s the Difference? | IBM","title-short":"SDK vs. API","URL":"https://www.ibm.com/think/topics/api-vs-sdk","accessed":{"date-parts":[["2025",8,7]]},"issued":{"date-parts":[["2021",7,13]]}}}],"schema":"https://github.com/citation-style-language/schema/raw/master/csl-citation.json"} </w:instrText>
      </w:r>
      <w:r w:rsidRPr="00DA3CFC">
        <w:fldChar w:fldCharType="separate"/>
      </w:r>
      <w:r w:rsidR="00254D0C" w:rsidRPr="00254D0C">
        <w:rPr>
          <w:lang w:val="en-US"/>
        </w:rPr>
        <w:t>[38]</w:t>
      </w:r>
      <w:r w:rsidRPr="00DA3CFC">
        <w:fldChar w:fldCharType="end"/>
      </w:r>
      <w:r w:rsidRPr="00DA3CFC">
        <w:rPr>
          <w:rFonts w:eastAsia="Garamond"/>
          <w:lang w:val="en-US"/>
        </w:rPr>
        <w:t>.</w:t>
      </w:r>
    </w:p>
    <w:p w14:paraId="5CB99340" w14:textId="77777777" w:rsidR="00C40E83" w:rsidRPr="00DA3CFC" w:rsidRDefault="00E36976">
      <w:pPr>
        <w:numPr>
          <w:ilvl w:val="2"/>
          <w:numId w:val="1"/>
        </w:numPr>
        <w:jc w:val="both"/>
        <w:rPr>
          <w:b/>
        </w:rPr>
      </w:pPr>
      <w:r w:rsidRPr="00DA3CFC">
        <w:rPr>
          <w:rFonts w:eastAsia="Garamond"/>
          <w:b/>
        </w:rPr>
        <w:t>Principles of an SDK Design</w:t>
      </w:r>
    </w:p>
    <w:p w14:paraId="5652F7DC" w14:textId="77777777" w:rsidR="00C40E83" w:rsidRPr="00DA3CFC" w:rsidRDefault="00E36976" w:rsidP="009E268A">
      <w:pPr>
        <w:jc w:val="both"/>
        <w:rPr>
          <w:rFonts w:eastAsia="Garamond"/>
        </w:rPr>
      </w:pPr>
      <w:r w:rsidRPr="00DA3CFC">
        <w:rPr>
          <w:rFonts w:eastAsia="Garamond"/>
          <w:b/>
        </w:rPr>
        <w:lastRenderedPageBreak/>
        <w:tab/>
        <w:t xml:space="preserve"> </w:t>
      </w:r>
      <w:r w:rsidRPr="00DA3CFC">
        <w:rPr>
          <w:rFonts w:eastAsia="Garamond"/>
        </w:rPr>
        <w:t xml:space="preserve">A well-designed Software Development Kit (SDK) could serve as a bridge for developers between their application and a specific platform or service. The principles of good SDK design focus on creating a toolkit that is intuitive, robust, and reliable. Adhering to these principles would simplify the developer's job to provide </w:t>
      </w:r>
      <w:proofErr w:type="gramStart"/>
      <w:r w:rsidRPr="00DA3CFC">
        <w:rPr>
          <w:rFonts w:eastAsia="Garamond"/>
        </w:rPr>
        <w:t>a smoother</w:t>
      </w:r>
      <w:proofErr w:type="gramEnd"/>
      <w:r w:rsidRPr="00DA3CFC">
        <w:rPr>
          <w:rFonts w:eastAsia="Garamond"/>
        </w:rPr>
        <w:t xml:space="preserve"> experience.</w:t>
      </w:r>
    </w:p>
    <w:p w14:paraId="47FB8531" w14:textId="77777777" w:rsidR="00C40E83" w:rsidRPr="00DA3CFC" w:rsidRDefault="00E36976">
      <w:pPr>
        <w:numPr>
          <w:ilvl w:val="3"/>
          <w:numId w:val="1"/>
        </w:numPr>
        <w:jc w:val="both"/>
        <w:rPr>
          <w:rFonts w:eastAsia="Garamond"/>
          <w:b/>
        </w:rPr>
      </w:pPr>
      <w:r w:rsidRPr="00DA3CFC">
        <w:rPr>
          <w:rFonts w:eastAsia="Garamond"/>
          <w:b/>
        </w:rPr>
        <w:t>Abstraction</w:t>
      </w:r>
    </w:p>
    <w:p w14:paraId="17319394" w14:textId="6528C6BF" w:rsidR="00C40E83" w:rsidRPr="00DA3CFC" w:rsidRDefault="00E36976" w:rsidP="0A43A3E5">
      <w:pPr>
        <w:ind w:firstLine="720"/>
        <w:jc w:val="both"/>
        <w:rPr>
          <w:rFonts w:eastAsia="Garamond"/>
          <w:b/>
          <w:lang w:val="en-US"/>
        </w:rPr>
      </w:pPr>
      <w:r w:rsidRPr="00DA3CFC">
        <w:rPr>
          <w:rFonts w:eastAsia="Garamond"/>
          <w:lang w:val="en-US"/>
        </w:rPr>
        <w:t xml:space="preserve">Abstraction is the process of hiding complex details and only exposing the required information to the developer. This would also enable modern IDEs to understand the structure and offer auto completion assistance to minimize mistakes and time to read documentation </w:t>
      </w:r>
      <w:r w:rsidRPr="00DA3CFC">
        <w:fldChar w:fldCharType="begin"/>
      </w:r>
      <w:r w:rsidR="00254D0C">
        <w:instrText xml:space="preserve"> ADDIN ZOTERO_ITEM CSL_CITATION {"citationID":"EFl1JXop","properties":{"formattedCitation":"[39]","plainCitation":"[39]","noteIndex":0},"citationItems":[{"id":329,"uris":["http://zotero.org/users/16404225/items/HD3W5BD6"],"itemData":{"id":329,"type":"article-journal","abstract":"The results suggest that encapsulating technicalities of the API and providing intuitive abstractions and methods, significantly simplifies the process of integration development and therefore makes development faster. Code documentation enables autocompletion in code editors, which in turn helps with the integration development and reduces the number of errors. Releasing an SDK as a package and versioning it allows for better re-use and maintenance across teams and projects. Furthermore, from a business perspective a high-quality SDK can boost market adoption for an API service, potentially making it one of the key tools of a successful business.","language":"en","source":"Zotero","title":"Development of Robust SDKs for REST APIs in PHP","author":[{"family":"Shestakov","given":"Yaroslav"}]}}],"schema":"https://github.com/citation-style-language/schema/raw/master/csl-citation.json"} </w:instrText>
      </w:r>
      <w:r w:rsidRPr="00DA3CFC">
        <w:fldChar w:fldCharType="separate"/>
      </w:r>
      <w:r w:rsidR="00254D0C" w:rsidRPr="00254D0C">
        <w:rPr>
          <w:lang w:val="en-US"/>
        </w:rPr>
        <w:t>[39]</w:t>
      </w:r>
      <w:r w:rsidRPr="00DA3CFC">
        <w:fldChar w:fldCharType="end"/>
      </w:r>
      <w:r w:rsidRPr="00DA3CFC">
        <w:rPr>
          <w:rFonts w:eastAsia="Garamond"/>
          <w:lang w:val="en-US"/>
        </w:rPr>
        <w:t>.</w:t>
      </w:r>
    </w:p>
    <w:p w14:paraId="63F74205" w14:textId="77777777" w:rsidR="00C40E83" w:rsidRPr="00DA3CFC" w:rsidRDefault="00E36976">
      <w:pPr>
        <w:numPr>
          <w:ilvl w:val="3"/>
          <w:numId w:val="1"/>
        </w:numPr>
        <w:jc w:val="both"/>
        <w:rPr>
          <w:rFonts w:eastAsia="Garamond"/>
          <w:b/>
        </w:rPr>
      </w:pPr>
      <w:r w:rsidRPr="00DA3CFC">
        <w:rPr>
          <w:rFonts w:eastAsia="Garamond"/>
          <w:b/>
        </w:rPr>
        <w:t>Modularity</w:t>
      </w:r>
    </w:p>
    <w:p w14:paraId="1FACAEEE" w14:textId="0A0CD3B2" w:rsidR="00C40E83" w:rsidRPr="00DA3CFC" w:rsidRDefault="00E36976" w:rsidP="0A43A3E5">
      <w:pPr>
        <w:ind w:firstLine="720"/>
        <w:jc w:val="both"/>
        <w:rPr>
          <w:rFonts w:eastAsia="Garamond"/>
          <w:b/>
          <w:lang w:val="en-US"/>
        </w:rPr>
      </w:pPr>
      <w:r w:rsidRPr="00DA3CFC">
        <w:rPr>
          <w:rFonts w:eastAsia="Garamond"/>
          <w:lang w:val="en-US"/>
        </w:rPr>
        <w:t xml:space="preserve">Modularity involves breaking down the SDK into smaller interchangeable components. Each module would be responsible for a specific function or feature. This design makes the SDK more flexible, reusable, and easier to maintain as developers can choose to include only the modules they need </w:t>
      </w:r>
      <w:r w:rsidRPr="00DA3CFC">
        <w:fldChar w:fldCharType="begin"/>
      </w:r>
      <w:r w:rsidR="00254D0C">
        <w:instrText xml:space="preserve"> ADDIN ZOTERO_ITEM CSL_CITATION {"citationID":"nA0Eq17m","properties":{"formattedCitation":"[40]","plainCitation":"[40]","noteIndex":0},"citationItems":[{"id":330,"uris":["http://zotero.org/users/16404225/items/M82RZU9C"],"itemData":{"id":330,"type":"article","abstract":"We explore the use of classical programming techniques in implementing the quantum lattice Boltzmann method in the Intel Quantum SDK -- a software tool for quantum circuit creation and execution on Intel quantum hardware. As hardware access is limited, we use the state vector simulator provided by the SDK. The novelty of this work lies in leveraging classical techniques for the implementation of quantum algorithms. We emphasize the refinement of algorithm implementation and devise strategies to enhance quantum circuits for better control over problem variables. To this end, we adopt classical principles such as modularization, which allows for systematic and controlled execution of complex algorithms. Furthermore, we discuss how the same implementation could be expanded from state vector simulations to execution on quantum hardware with minor adjustments in these configurations.","DOI":"10.48550/arXiv.2407.04311","note":"arXiv:2407.04311 [quant-ph]","number":"arXiv:2407.04311","publisher":"arXiv","source":"arXiv.org","title":"Utilizing classical programming principles in the Intel Quantum SDK: implementation of quantum lattice Boltzmann method","title-short":"Utilizing classical programming principles in the Intel Quantum SDK","URL":"http://arxiv.org/abs/2407.04311","author":[{"family":"Shinde","given":"Tejas"},{"family":"Budinski","given":"Ljubomir"},{"family":"Niemimäki","given":"Ossi"},{"family":"Lahtinen","given":"Valtteri"},{"family":"Liebelt","given":"Helena"},{"family":"Li","given":"Rui"}],"accessed":{"date-parts":[["2025",8,7]]},"issued":{"date-parts":[["2024",7,5]]}}}],"schema":"https://github.com/citation-style-language/schema/raw/master/csl-citation.json"} </w:instrText>
      </w:r>
      <w:r w:rsidRPr="00DA3CFC">
        <w:fldChar w:fldCharType="separate"/>
      </w:r>
      <w:r w:rsidR="00254D0C" w:rsidRPr="00254D0C">
        <w:rPr>
          <w:lang w:val="en-US"/>
        </w:rPr>
        <w:t>[40]</w:t>
      </w:r>
      <w:r w:rsidRPr="00DA3CFC">
        <w:fldChar w:fldCharType="end"/>
      </w:r>
      <w:r w:rsidRPr="00DA3CFC">
        <w:rPr>
          <w:rFonts w:eastAsia="Garamond"/>
          <w:lang w:val="en-US"/>
        </w:rPr>
        <w:t xml:space="preserve">. </w:t>
      </w:r>
    </w:p>
    <w:p w14:paraId="3EBFB6A1" w14:textId="77777777" w:rsidR="00C40E83" w:rsidRPr="00DA3CFC" w:rsidRDefault="00E36976">
      <w:pPr>
        <w:numPr>
          <w:ilvl w:val="2"/>
          <w:numId w:val="1"/>
        </w:numPr>
        <w:jc w:val="both"/>
        <w:rPr>
          <w:b/>
        </w:rPr>
      </w:pPr>
      <w:r w:rsidRPr="00DA3CFC">
        <w:rPr>
          <w:rFonts w:eastAsia="Garamond"/>
          <w:b/>
        </w:rPr>
        <w:t>Software Safety Practices</w:t>
      </w:r>
    </w:p>
    <w:p w14:paraId="5BCE13FB" w14:textId="50152D7B" w:rsidR="00C40E83" w:rsidRPr="00DA3CFC" w:rsidRDefault="00E36976" w:rsidP="009E268A">
      <w:pPr>
        <w:ind w:firstLine="720"/>
        <w:jc w:val="both"/>
        <w:rPr>
          <w:rFonts w:eastAsia="Garamond"/>
          <w:b/>
        </w:rPr>
      </w:pPr>
      <w:r w:rsidRPr="00DA3CFC">
        <w:rPr>
          <w:rFonts w:eastAsia="Garamond"/>
        </w:rPr>
        <w:t xml:space="preserve">An essential aspect of developing an SDK is ensuring that it is not only functional but also safe and secure for developers to use. Being able to address this problem would ensure the SDK’s reliability and maintainability for future testing </w:t>
      </w:r>
      <w:r w:rsidR="00F7360C" w:rsidRPr="00DA3CFC">
        <w:fldChar w:fldCharType="begin"/>
      </w:r>
      <w:r w:rsidR="00254D0C">
        <w:instrText xml:space="preserve"> ADDIN ZOTERO_ITEM CSL_CITATION {"citationID":"dc71o2lR","properties":{"formattedCitation":"[41]","plainCitation":"[41]","noteIndex":0},"citationItems":[{"id":336,"uris":["http://zotero.org/users/16404225/items/VNSCLZKP"],"itemData":{"id":336,"type":"article-journal","title":"STRUCTURAL AND IMPLEMENTATIONAL PRACTICES OF A CLIENT SOFTWARE DEVELOPMENT KIT","author":[{"family":"Koski","given":"Ossi"}],"issued":{"date-parts":[["2024"]]}}}],"schema":"https://github.com/citation-style-language/schema/raw/master/csl-citation.json"} </w:instrText>
      </w:r>
      <w:r w:rsidR="00F7360C" w:rsidRPr="00DA3CFC">
        <w:fldChar w:fldCharType="separate"/>
      </w:r>
      <w:r w:rsidR="00254D0C" w:rsidRPr="00254D0C">
        <w:t>[41]</w:t>
      </w:r>
      <w:r w:rsidR="00F7360C" w:rsidRPr="00DA3CFC">
        <w:fldChar w:fldCharType="end"/>
      </w:r>
      <w:r w:rsidRPr="00DA3CFC">
        <w:rPr>
          <w:rFonts w:eastAsia="Garamond"/>
        </w:rPr>
        <w:t>.</w:t>
      </w:r>
    </w:p>
    <w:p w14:paraId="0BE167B1" w14:textId="77777777" w:rsidR="00C40E83" w:rsidRPr="00DA3CFC" w:rsidRDefault="00E36976">
      <w:pPr>
        <w:numPr>
          <w:ilvl w:val="3"/>
          <w:numId w:val="1"/>
        </w:numPr>
        <w:jc w:val="both"/>
        <w:rPr>
          <w:rFonts w:eastAsia="Garamond"/>
          <w:b/>
        </w:rPr>
      </w:pPr>
      <w:r w:rsidRPr="00DA3CFC">
        <w:rPr>
          <w:rFonts w:eastAsia="Garamond"/>
          <w:b/>
        </w:rPr>
        <w:t>Error Handling</w:t>
      </w:r>
    </w:p>
    <w:p w14:paraId="6153AD2B" w14:textId="12F46165" w:rsidR="00C40E83" w:rsidRPr="00DA3CFC" w:rsidRDefault="00E36976" w:rsidP="0A43A3E5">
      <w:pPr>
        <w:ind w:firstLine="720"/>
        <w:jc w:val="both"/>
        <w:rPr>
          <w:rFonts w:eastAsia="Garamond"/>
          <w:b/>
          <w:lang w:val="en-US"/>
        </w:rPr>
      </w:pPr>
      <w:r w:rsidRPr="00DA3CFC">
        <w:rPr>
          <w:rFonts w:eastAsia="Garamond"/>
          <w:lang w:val="en-US"/>
        </w:rPr>
        <w:t xml:space="preserve">Proper error handling is crucial for building a robust and reliable SDK. An SDK should anticipate potential issues and provide clear, informative ways for developers to handle them. This includes validation of input parameters, handling network failures, and managing unexpected states. The SDK should return specific error codes or exceptions that developers can use to diagnose and resolve problems. Organizations view error handling mechanisms as one of the commonly used practices in software industry </w:t>
      </w:r>
      <w:r w:rsidRPr="00DA3CFC">
        <w:fldChar w:fldCharType="begin"/>
      </w:r>
      <w:r w:rsidR="00254D0C">
        <w:instrText xml:space="preserve"> ADDIN ZOTERO_ITEM CSL_CITATION {"citationID":"MOS9fJdw","properties":{"formattedCitation":"[42]","plainCitation":"[42]","noteIndex":0},"citationItems":[{"id":337,"uris":["http://zotero.org/users/16404225/items/3N9IA3JZ"],"itemData":{"id":337,"type":"paper-conference","container-title":"2024 International Conference on Frontiers of Information Technology (FIT)","DOI":"10.1109/FIT63703.2024.10838464","event-title":"2024 International Conference on Frontiers of Information Technology (FIT)","ISBN":"979-8-3315-1050-3","license":"https://doi.org/10.15223/policy-029","page":"1-6","publisher":"IEEE","publisher-place":"Islamabad, Pakistan","source":"DOI.org (Crossref)","title":"Exploring the Impact of Software Security Best Practices","URL":"https://ieeexplore.ieee.org/document/10838464/","author":[{"family":"Aslam","given":"Muhammad Hasib"},{"family":"Malik","given":"Ali Afzal"}],"accessed":{"date-parts":[["2025",8,7]]},"issued":{"date-parts":[["2024",12,9]]}}}],"schema":"https://github.com/citation-style-language/schema/raw/master/csl-citation.json"} </w:instrText>
      </w:r>
      <w:r w:rsidRPr="00DA3CFC">
        <w:fldChar w:fldCharType="separate"/>
      </w:r>
      <w:r w:rsidR="00254D0C" w:rsidRPr="00254D0C">
        <w:rPr>
          <w:lang w:val="en-US"/>
        </w:rPr>
        <w:t>[42]</w:t>
      </w:r>
      <w:r w:rsidRPr="00DA3CFC">
        <w:fldChar w:fldCharType="end"/>
      </w:r>
      <w:r w:rsidRPr="00DA3CFC">
        <w:rPr>
          <w:rFonts w:eastAsia="Garamond"/>
          <w:lang w:val="en-US"/>
        </w:rPr>
        <w:t xml:space="preserve">  </w:t>
      </w:r>
    </w:p>
    <w:p w14:paraId="6227297B" w14:textId="77777777" w:rsidR="00C40E83" w:rsidRPr="00DA3CFC" w:rsidRDefault="00E36976">
      <w:pPr>
        <w:numPr>
          <w:ilvl w:val="3"/>
          <w:numId w:val="1"/>
        </w:numPr>
        <w:jc w:val="both"/>
        <w:rPr>
          <w:rFonts w:eastAsia="Garamond"/>
          <w:b/>
        </w:rPr>
      </w:pPr>
      <w:r w:rsidRPr="00DA3CFC">
        <w:rPr>
          <w:rFonts w:eastAsia="Garamond"/>
          <w:b/>
        </w:rPr>
        <w:t>Fail-safe</w:t>
      </w:r>
    </w:p>
    <w:p w14:paraId="136F2BE1" w14:textId="0C3D363D" w:rsidR="00C40E83" w:rsidRPr="00DA3CFC" w:rsidRDefault="00E36976" w:rsidP="0A43A3E5">
      <w:pPr>
        <w:ind w:firstLine="720"/>
        <w:jc w:val="both"/>
        <w:rPr>
          <w:rFonts w:eastAsia="Garamond"/>
          <w:b/>
          <w:lang w:val="en-US"/>
        </w:rPr>
      </w:pPr>
      <w:r w:rsidRPr="00DA3CFC">
        <w:rPr>
          <w:rFonts w:eastAsia="Garamond"/>
          <w:lang w:val="en-US"/>
        </w:rPr>
        <w:t xml:space="preserve">A fail-safe system is one designed to be "safe-to-fail," meaning it's built to withstand a system breach or failure without catastrophic consequences. One of the objectives is </w:t>
      </w:r>
      <w:proofErr w:type="gramStart"/>
      <w:r w:rsidRPr="00DA3CFC">
        <w:rPr>
          <w:rFonts w:eastAsia="Garamond"/>
          <w:lang w:val="en-US"/>
        </w:rPr>
        <w:t>minimize</w:t>
      </w:r>
      <w:proofErr w:type="gramEnd"/>
      <w:r w:rsidRPr="00DA3CFC">
        <w:rPr>
          <w:rFonts w:eastAsia="Garamond"/>
          <w:lang w:val="en-US"/>
        </w:rPr>
        <w:t xml:space="preserve"> the </w:t>
      </w:r>
      <w:proofErr w:type="gramStart"/>
      <w:r w:rsidRPr="00DA3CFC">
        <w:rPr>
          <w:rFonts w:eastAsia="Garamond"/>
          <w:lang w:val="en-US"/>
        </w:rPr>
        <w:t>damage impact</w:t>
      </w:r>
      <w:proofErr w:type="gramEnd"/>
      <w:r w:rsidRPr="00DA3CFC">
        <w:rPr>
          <w:rFonts w:eastAsia="Garamond"/>
          <w:lang w:val="en-US"/>
        </w:rPr>
        <w:t xml:space="preserve"> such as resource loss. This includes protecting the confidentiality and integrity of users and their devices during a failure </w:t>
      </w:r>
      <w:r w:rsidRPr="00DA3CFC">
        <w:fldChar w:fldCharType="begin"/>
      </w:r>
      <w:r w:rsidR="00254D0C">
        <w:instrText xml:space="preserve"> ADDIN ZOTERO_ITEM CSL_CITATION {"citationID":"RE9xpA61","properties":{"formattedCitation":"[43]","plainCitation":"[43]","noteIndex":0},"citationItems":[{"id":338,"uris":["http://zotero.org/users/16404225/items/4I2RTW6M"],"itemData":{"id":338,"type":"article-journal","abstract":"Purpose\n              The dependence on the use of information systems for nearly every activity and functions in the internet is increasingly high. This form of interconnectedness has bolstered national economies, enhanced how governments interact with their citizens and how ordinary people connect with friends and family. However, this dependence has equally resulted to a high rise in vulnerability, threat and risk associated with more use of information and communication technology. Cyber-attacks that have the potential to disrupt or damage information system infrastructure are getting more complex with some level of sophistication. Traditional protection of information system infrastructure is no longer sufficient; systems have proven to be immune to failure or incidents. This paper aims to ensure that there is a continuous availability of services through a fail-safe proof.\n            \n            \n              Design/methodology/approach\n              MYSQL replication technique was used to develop a model based on three-tier layers using the principle of network interdependency and the replication techniques. Tier 1 depicts a Telecom organization serving as service provider that provides internet service to Tier 2 organization – a Bank; Tier 3 is the financial App that can be used by bank staff and customers. The fail-safe mode integrated mechanism enables Tier 3 to continue to render its services in the event of an attack on Tier 1 such as DDoS without disruption.\n            \n            \n              Findings\n              This technique succeeded in mitigating the loss of data if cyber incident occurred or reception of uninterrupted services is countered, which give rise to future master-to-master architecture.\n            \n            \n              Research limitations/implications\n              The study conducted is limited to the design and development of a fail-safe system for interdependent networks or systems using MYSQL replication technique.\n            \n            \n              Originality/value\n              In an interdependent environment such as the cyberspace, the sectors are interdependent for optimal results. The originality of the work ensures that there is availability of services which is sustained and that data integrity is assured using the fail-safe technique based on MySQL replication method.","container-title":"International Journal of Crowd Science","DOI":"10.1108/IJCS-04-2018-0008","ISSN":"2398-7294, 2398-7294","issue":"2","journalAbbreviation":"IJCS","language":"en","license":"https://www.emerald.com/insight/site-policies","page":"149-170","source":"DOI.org (Crossref)","title":"Developing a fail-safe culture in a cyber environment using MySQL replication technique","volume":"4","author":[{"family":"Isiaka","given":"Fatima M."},{"family":"Audu","given":"Salihu Abdullahi"},{"family":"Umar","given":"Mustafa Ahmed"}],"issued":{"date-parts":[["2020",4,4]]}}}],"schema":"https://github.com/citation-style-language/schema/raw/master/csl-citation.json"} </w:instrText>
      </w:r>
      <w:r w:rsidRPr="00DA3CFC">
        <w:fldChar w:fldCharType="separate"/>
      </w:r>
      <w:r w:rsidR="00254D0C" w:rsidRPr="00254D0C">
        <w:rPr>
          <w:lang w:val="en-US"/>
        </w:rPr>
        <w:t>[43]</w:t>
      </w:r>
      <w:r w:rsidRPr="00DA3CFC">
        <w:fldChar w:fldCharType="end"/>
      </w:r>
      <w:r w:rsidRPr="00DA3CFC">
        <w:rPr>
          <w:rFonts w:eastAsia="Garamond"/>
          <w:lang w:val="en-US"/>
        </w:rPr>
        <w:t>.</w:t>
      </w:r>
    </w:p>
    <w:p w14:paraId="2AF30233" w14:textId="77777777" w:rsidR="00C40E83" w:rsidRPr="00DA3CFC" w:rsidRDefault="00C40E83">
      <w:pPr>
        <w:ind w:left="720" w:firstLine="720"/>
        <w:jc w:val="both"/>
        <w:rPr>
          <w:rFonts w:eastAsia="Garamond"/>
          <w:b/>
        </w:rPr>
      </w:pPr>
    </w:p>
    <w:p w14:paraId="47A81F7D" w14:textId="77777777" w:rsidR="00C40E83" w:rsidRPr="00F7360C" w:rsidRDefault="00E36976" w:rsidP="00B47951">
      <w:pPr>
        <w:pStyle w:val="Heading2"/>
      </w:pPr>
      <w:bookmarkStart w:id="78" w:name="_Toc236398540"/>
      <w:r w:rsidRPr="00F7360C">
        <w:t>Software</w:t>
      </w:r>
      <w:bookmarkEnd w:id="78"/>
    </w:p>
    <w:p w14:paraId="17CCEAC2" w14:textId="77777777" w:rsidR="00C40E83" w:rsidRPr="00F7360C" w:rsidRDefault="00E36976" w:rsidP="00B47951">
      <w:pPr>
        <w:pStyle w:val="Heading3"/>
        <w:rPr>
          <w:lang w:val="en-US"/>
        </w:rPr>
      </w:pPr>
      <w:bookmarkStart w:id="79" w:name="_Toc236398541"/>
      <w:proofErr w:type="spellStart"/>
      <w:r w:rsidRPr="0A43A3E5">
        <w:rPr>
          <w:lang w:val="en-US"/>
        </w:rPr>
        <w:t>OpenDaylight</w:t>
      </w:r>
      <w:bookmarkEnd w:id="79"/>
      <w:proofErr w:type="spellEnd"/>
    </w:p>
    <w:p w14:paraId="2B56E0FB" w14:textId="13928392" w:rsidR="00C40E83" w:rsidRPr="00DA3CFC" w:rsidRDefault="00E36976" w:rsidP="0A43A3E5">
      <w:pPr>
        <w:ind w:firstLine="709"/>
        <w:jc w:val="both"/>
        <w:rPr>
          <w:rFonts w:eastAsia="Garamond"/>
          <w:lang w:val="en-US"/>
        </w:rPr>
      </w:pPr>
      <w:proofErr w:type="spellStart"/>
      <w:r w:rsidRPr="5C1EB167">
        <w:rPr>
          <w:rFonts w:eastAsia="Garamond"/>
          <w:lang w:val="en-US"/>
        </w:rPr>
        <w:t>OpenDaylight</w:t>
      </w:r>
      <w:proofErr w:type="spellEnd"/>
      <w:r w:rsidRPr="5C1EB167">
        <w:rPr>
          <w:rFonts w:eastAsia="Garamond"/>
          <w:lang w:val="en-US"/>
        </w:rPr>
        <w:t xml:space="preserve"> is an open-source SDN controller platform designed for centralized network management and programmability. It supports modular architecture and is widely used for developing and testing SDN applications. According to Software Defined Networking Automation Using </w:t>
      </w:r>
      <w:proofErr w:type="spellStart"/>
      <w:r w:rsidRPr="5C1EB167">
        <w:rPr>
          <w:rFonts w:eastAsia="Garamond"/>
          <w:lang w:val="en-US"/>
        </w:rPr>
        <w:t>OpenDaylight</w:t>
      </w:r>
      <w:proofErr w:type="spellEnd"/>
      <w:r w:rsidRPr="5C1EB167">
        <w:rPr>
          <w:rFonts w:eastAsia="Garamond"/>
          <w:lang w:val="en-US"/>
        </w:rPr>
        <w:t xml:space="preserve"> and Network Virtualization for security and scalability </w:t>
      </w:r>
      <w:r>
        <w:fldChar w:fldCharType="begin"/>
      </w:r>
      <w:r w:rsidR="00254D0C">
        <w:instrText xml:space="preserve"> ADDIN ZOTERO_ITEM CSL_CITATION {"citationID":"gXCnYh8y","properties":{"formattedCitation":"[44]","plainCitation":"[44]","noteIndex":0},"citationItems":[{"id":159,"uris":["http://zotero.org/users/16404225/items/V8RRE46J"],"itemData":{"id":159,"type":"article-journal","abstract":"Software Defined Network SDN is a technique that centralized the control plane in one device and the data plane (forward plane) in the other devices connected and communicated via SDN protocols, so these devices will get instructions from a central entity called a controller to manage the network efficiently. The controller generally has a global view of the network topologies and can broadcast any management policy to all devices in the network easily. SDN makes the recent network more responsive and flexibly managed by delivering interoperable and programmable network services to network organizations all around the world. In this work, two real critical scenarios were investigated against other scenarios to manifest the SDN ability to deal with them. Finally, results show that the opted implementation features are better than the others in term of testing parameters.","container-title":"ITM Web of Conferences","DOI":"10.1051/itmconf/20224201014","ISSN":"2271-2097","journalAbbreviation":"ITM Web Conf.","license":"https://creativecommons.org/licenses/by/4.0/","page":"01014","source":"DOI.org (Crossref)","title":"Software Defined Networking Automation Using OpenDaylight and Network Virtualization for security and scalability: a network enterprise case","title-short":"Software Defined Networking Automation Using OpenDaylight and Network Virtualization for security and scalability","volume":"42","author":[{"family":"Jaff","given":"Aws"}],"editor":[{"family":"Kattan","given":"A."}],"issued":{"date-parts":[["2022"]]}}}],"schema":"https://github.com/citation-style-language/schema/raw/master/csl-citation.json"} </w:instrText>
      </w:r>
      <w:r>
        <w:fldChar w:fldCharType="separate"/>
      </w:r>
      <w:r w:rsidR="00254D0C" w:rsidRPr="00254D0C">
        <w:rPr>
          <w:lang w:val="en-US"/>
        </w:rPr>
        <w:t>[44]</w:t>
      </w:r>
      <w:r>
        <w:fldChar w:fldCharType="end"/>
      </w:r>
      <w:r w:rsidRPr="5C1EB167">
        <w:rPr>
          <w:rFonts w:eastAsia="Garamond"/>
          <w:lang w:val="en-US"/>
        </w:rPr>
        <w:t xml:space="preserve">, </w:t>
      </w:r>
      <w:proofErr w:type="spellStart"/>
      <w:r w:rsidRPr="5C1EB167">
        <w:rPr>
          <w:rFonts w:eastAsia="Garamond"/>
          <w:lang w:val="en-US"/>
        </w:rPr>
        <w:t>OpenDaylight</w:t>
      </w:r>
      <w:proofErr w:type="spellEnd"/>
      <w:r w:rsidRPr="5C1EB167">
        <w:rPr>
          <w:rFonts w:eastAsia="Garamond"/>
          <w:lang w:val="en-US"/>
        </w:rPr>
        <w:t xml:space="preserve"> provides a flexible foundation for integrating security modules such as threat detection and automated policy enforcement in SDN environments.</w:t>
      </w:r>
    </w:p>
    <w:p w14:paraId="45225F35" w14:textId="77777777" w:rsidR="00C40E83" w:rsidRPr="00F7360C" w:rsidRDefault="00E36976" w:rsidP="00B47951">
      <w:pPr>
        <w:pStyle w:val="Heading5"/>
      </w:pPr>
      <w:r w:rsidRPr="00F7360C">
        <w:t>OpenSearch Dashboards</w:t>
      </w:r>
    </w:p>
    <w:p w14:paraId="52AB5D14" w14:textId="7DA82F4B" w:rsidR="00C40E83" w:rsidRPr="00DA3CFC" w:rsidRDefault="00E36976" w:rsidP="0804E272">
      <w:pPr>
        <w:ind w:firstLine="709"/>
        <w:jc w:val="both"/>
        <w:rPr>
          <w:rFonts w:eastAsia="Garamond"/>
          <w:lang w:val="en-US"/>
        </w:rPr>
      </w:pPr>
      <w:r w:rsidRPr="00DA3CFC">
        <w:rPr>
          <w:rFonts w:eastAsia="Garamond"/>
          <w:lang w:val="en-US"/>
        </w:rPr>
        <w:t xml:space="preserve">OpenSearch Dashboards </w:t>
      </w:r>
      <w:proofErr w:type="gramStart"/>
      <w:r w:rsidRPr="00DA3CFC">
        <w:rPr>
          <w:rFonts w:eastAsia="Garamond"/>
          <w:lang w:val="en-US"/>
        </w:rPr>
        <w:t>is</w:t>
      </w:r>
      <w:proofErr w:type="gramEnd"/>
      <w:r w:rsidRPr="00DA3CFC">
        <w:rPr>
          <w:rFonts w:eastAsia="Garamond"/>
          <w:lang w:val="en-US"/>
        </w:rPr>
        <w:t xml:space="preserve"> </w:t>
      </w:r>
      <w:proofErr w:type="gramStart"/>
      <w:r w:rsidRPr="00DA3CFC">
        <w:rPr>
          <w:rFonts w:eastAsia="Garamond"/>
          <w:lang w:val="en-US"/>
        </w:rPr>
        <w:t>an open</w:t>
      </w:r>
      <w:proofErr w:type="gramEnd"/>
      <w:r w:rsidRPr="00DA3CFC">
        <w:rPr>
          <w:rFonts w:eastAsia="Garamond"/>
          <w:lang w:val="en-US"/>
        </w:rPr>
        <w:t xml:space="preserve">-source data visualization and exploration </w:t>
      </w:r>
      <w:proofErr w:type="gramStart"/>
      <w:r w:rsidRPr="00DA3CFC">
        <w:rPr>
          <w:rFonts w:eastAsia="Garamond"/>
          <w:lang w:val="en-US"/>
        </w:rPr>
        <w:t>tool</w:t>
      </w:r>
      <w:proofErr w:type="gramEnd"/>
      <w:r w:rsidRPr="00DA3CFC">
        <w:rPr>
          <w:rFonts w:eastAsia="Garamond"/>
          <w:lang w:val="en-US"/>
        </w:rPr>
        <w:t xml:space="preserve">. It provides interactive dashboards to visualize security logs, events, and metrics for proper analysis of data </w:t>
      </w:r>
      <w:r w:rsidRPr="00DA3CFC">
        <w:fldChar w:fldCharType="begin"/>
      </w:r>
      <w:r w:rsidR="00254D0C">
        <w:instrText xml:space="preserve"> ADDIN ZOTERO_ITEM CSL_CITATION {"citationID":"ieLoj0mL","properties":{"formattedCitation":"[45]","plainCitation":"[45]","noteIndex":0},"citationItems":[{"id":191,"uris":["http://zotero.org/users/16404225/items/TD9ISTR3"],"itemData":{"id":191,"type":"post-weblog","abstract":"OpenSearch is a community-driven, Apache 2.0-licensed open source search and analytics suite that makes it easy to ingest, search, visualize, and analyze data.","container-title":"OpenSearch","language":"en-US","title":"About OpenSearch","URL":"https://opensearch.org/about/","accessed":{"date-parts":[["2025",7,15]]}}}],"schema":"https://github.com/citation-style-language/schema/raw/master/csl-citation.json"} </w:instrText>
      </w:r>
      <w:r w:rsidRPr="00DA3CFC">
        <w:fldChar w:fldCharType="separate"/>
      </w:r>
      <w:r w:rsidR="00254D0C" w:rsidRPr="00254D0C">
        <w:rPr>
          <w:lang w:val="en-US"/>
        </w:rPr>
        <w:t>[45]</w:t>
      </w:r>
      <w:r w:rsidRPr="00DA3CFC">
        <w:fldChar w:fldCharType="end"/>
      </w:r>
      <w:r w:rsidRPr="00DA3CFC">
        <w:rPr>
          <w:rFonts w:eastAsia="Garamond"/>
          <w:lang w:val="en-US"/>
        </w:rPr>
        <w:t xml:space="preserve">. OpenSearch Dashboards empowers users to transform raw data into actionable intelligence. </w:t>
      </w:r>
    </w:p>
    <w:p w14:paraId="131EA687" w14:textId="77777777" w:rsidR="00C40E83" w:rsidRPr="00DA3CFC" w:rsidRDefault="00C40E83">
      <w:pPr>
        <w:ind w:left="720"/>
        <w:jc w:val="both"/>
        <w:rPr>
          <w:rFonts w:eastAsia="Garamond"/>
        </w:rPr>
      </w:pPr>
    </w:p>
    <w:p w14:paraId="6F812682" w14:textId="77777777" w:rsidR="00C40E83" w:rsidRPr="00F7360C" w:rsidRDefault="00E36976" w:rsidP="00B47951">
      <w:pPr>
        <w:pStyle w:val="Heading3"/>
      </w:pPr>
      <w:bookmarkStart w:id="80" w:name="_Toc236398542"/>
      <w:r w:rsidRPr="00F7360C">
        <w:t>Suricata</w:t>
      </w:r>
      <w:bookmarkEnd w:id="80"/>
    </w:p>
    <w:p w14:paraId="48AF477B" w14:textId="24D9D57F" w:rsidR="00C40E83" w:rsidRPr="00DA3CFC" w:rsidRDefault="00E36976" w:rsidP="05BB4053">
      <w:pPr>
        <w:ind w:firstLine="709"/>
        <w:jc w:val="both"/>
        <w:rPr>
          <w:rFonts w:eastAsia="Garamond"/>
          <w:lang w:val="en-US"/>
        </w:rPr>
      </w:pPr>
      <w:r w:rsidRPr="00DA3CFC">
        <w:rPr>
          <w:rFonts w:eastAsia="Garamond"/>
          <w:lang w:val="en-US"/>
        </w:rPr>
        <w:t xml:space="preserve">Suricata is a leading open-source network threat detection engine that functions as an Intrusion Detection System (IDS), Intrusion Prevention System (IPS), and a Network Security Monitoring (NSM) tool </w:t>
      </w:r>
      <w:r w:rsidRPr="00DA3CFC">
        <w:fldChar w:fldCharType="begin"/>
      </w:r>
      <w:r w:rsidR="00254D0C">
        <w:instrText xml:space="preserve"> ADDIN ZOTERO_ITEM CSL_CITATION {"citationID":"f5F8ItTB","properties":{"formattedCitation":"[46]","plainCitation":"[46]","noteIndex":0},"citationItems":[{"id":232,"uris":["http://zotero.org/users/16404225/items/ETWIG2LH"],"itemData":{"id":232,"type":"post-weblog","abstract":"All the power of Suricata, the high performance, open-source network analysis and threat detection software used by most private and public organizations, and embedded by major vendors to protect their assets.","container-title":"Suricata","language":"en-US","title":"Features","URL":"https://suricata.io/features/","accessed":{"date-parts":[["2025",7,22]]}}}],"schema":"https://github.com/citation-style-language/schema/raw/master/csl-citation.json"} </w:instrText>
      </w:r>
      <w:r w:rsidRPr="00DA3CFC">
        <w:fldChar w:fldCharType="separate"/>
      </w:r>
      <w:r w:rsidR="00254D0C" w:rsidRPr="00254D0C">
        <w:rPr>
          <w:lang w:val="en-US"/>
        </w:rPr>
        <w:t>[46]</w:t>
      </w:r>
      <w:r w:rsidRPr="00DA3CFC">
        <w:fldChar w:fldCharType="end"/>
      </w:r>
      <w:r w:rsidRPr="00DA3CFC">
        <w:rPr>
          <w:rFonts w:eastAsia="Garamond"/>
          <w:lang w:val="en-US"/>
        </w:rPr>
        <w:t>. Its NSM capabilities are extensive, enabling it to log various network events like HTTP requests, DNS queries, and extract files transmitted over the network.</w:t>
      </w:r>
    </w:p>
    <w:p w14:paraId="07561613" w14:textId="77777777" w:rsidR="00C40E83" w:rsidRPr="00DA3CFC" w:rsidRDefault="00C40E83">
      <w:pPr>
        <w:ind w:left="720"/>
        <w:jc w:val="both"/>
        <w:rPr>
          <w:rFonts w:eastAsia="Garamond"/>
        </w:rPr>
      </w:pPr>
    </w:p>
    <w:p w14:paraId="0C9988F5" w14:textId="77777777" w:rsidR="00C40E83" w:rsidRPr="00F7360C" w:rsidRDefault="00E36976" w:rsidP="00B47951">
      <w:pPr>
        <w:pStyle w:val="Heading3"/>
      </w:pPr>
      <w:bookmarkStart w:id="81" w:name="_Toc236398543"/>
      <w:r w:rsidRPr="00F7360C">
        <w:t>RabbitMQ</w:t>
      </w:r>
      <w:bookmarkEnd w:id="81"/>
    </w:p>
    <w:p w14:paraId="7927DF5D" w14:textId="7BD53CC5" w:rsidR="00C40E83" w:rsidRPr="00DA3CFC" w:rsidRDefault="00E36976" w:rsidP="009E268A">
      <w:pPr>
        <w:ind w:firstLine="709"/>
        <w:jc w:val="both"/>
        <w:rPr>
          <w:rFonts w:eastAsia="Garamond"/>
        </w:rPr>
      </w:pPr>
      <w:r w:rsidRPr="00DA3CFC">
        <w:rPr>
          <w:rFonts w:eastAsia="Garamond"/>
        </w:rPr>
        <w:t xml:space="preserve">RabbitMQ is a robust open-source message broker designed for reliable, asynchronous communication across distributed systems </w:t>
      </w:r>
      <w:r w:rsidR="00F7360C" w:rsidRPr="00DA3CFC">
        <w:fldChar w:fldCharType="begin"/>
      </w:r>
      <w:r w:rsidR="00254D0C">
        <w:instrText xml:space="preserve"> ADDIN ZOTERO_ITEM CSL_CITATION {"citationID":"oCob1jpA","properties":{"formattedCitation":"[47]","plainCitation":"[47]","noteIndex":0},"citationItems":[{"id":299,"uris":["http://zotero.org/users/16404225/items/X97L5K2B"],"itemData":{"id":299,"type":"webpage","abstract":"&lt;!--","language":"en","title":"RabbitMQ Documentation | RabbitMQ","URL":"https://www.rabbitmq.com/docs","accessed":{"date-parts":[["2025",7,24]]}}}],"schema":"https://github.com/citation-style-language/schema/raw/master/csl-citation.json"} </w:instrText>
      </w:r>
      <w:r w:rsidR="00F7360C" w:rsidRPr="00DA3CFC">
        <w:fldChar w:fldCharType="separate"/>
      </w:r>
      <w:r w:rsidR="00254D0C" w:rsidRPr="00254D0C">
        <w:t>[47]</w:t>
      </w:r>
      <w:r w:rsidR="00F7360C" w:rsidRPr="00DA3CFC">
        <w:fldChar w:fldCharType="end"/>
      </w:r>
      <w:r w:rsidRPr="00DA3CFC">
        <w:rPr>
          <w:rFonts w:eastAsia="Garamond"/>
        </w:rPr>
        <w:t>. It enables decoupled communication between system modules by receiving, routing, and delivering messages based on configurable rules and patterns. In the proposed architecture, RabbitMQ forms the backbone of the communication fabric, ensuring that detection alerts, orchestration commands, and contextual metadata are efficiently transmitted between producers and consumers without tight integration.</w:t>
      </w:r>
    </w:p>
    <w:p w14:paraId="09B0F41D" w14:textId="77777777" w:rsidR="00C40E83" w:rsidRPr="00DA3CFC" w:rsidRDefault="00C40E83">
      <w:pPr>
        <w:jc w:val="both"/>
        <w:rPr>
          <w:rFonts w:eastAsia="Garamond"/>
        </w:rPr>
      </w:pPr>
    </w:p>
    <w:p w14:paraId="6491C3CA" w14:textId="77777777" w:rsidR="00C40E83" w:rsidRPr="00F7360C" w:rsidRDefault="00E36976" w:rsidP="00B47951">
      <w:pPr>
        <w:pStyle w:val="Heading4"/>
      </w:pPr>
      <w:r w:rsidRPr="00F7360C">
        <w:t>Exchange</w:t>
      </w:r>
    </w:p>
    <w:p w14:paraId="4711129F" w14:textId="6B7136CC" w:rsidR="00C40E83" w:rsidRPr="00DA3CFC" w:rsidRDefault="00E36976" w:rsidP="0A43A3E5">
      <w:pPr>
        <w:ind w:firstLine="709"/>
        <w:jc w:val="both"/>
        <w:rPr>
          <w:rFonts w:eastAsia="Garamond"/>
          <w:color w:val="0E101A"/>
          <w:lang w:val="en-US"/>
        </w:rPr>
      </w:pPr>
      <w:r w:rsidRPr="00DA3CFC">
        <w:rPr>
          <w:rFonts w:eastAsia="Garamond"/>
          <w:color w:val="0E101A"/>
          <w:lang w:val="en-US"/>
        </w:rPr>
        <w:t xml:space="preserve">Exchange is a core component in RabbitMQ that determines how incoming messages are routed to one or more queues. When a producer module publishes a message, it sends it to a designated exchange. This exchange inspects the message’s routing key and matches it against existing binding rules to decide which queue(s) should receive the message. Exchanges do not store messages themselves; they act as routing agents within the broker infrastructure </w:t>
      </w:r>
      <w:r w:rsidRPr="00DA3CFC">
        <w:fldChar w:fldCharType="begin"/>
      </w:r>
      <w:r w:rsidR="00254D0C">
        <w:instrText xml:space="preserve"> ADDIN ZOTERO_ITEM CSL_CITATION {"citationID":"r9NfnuDk","properties":{"formattedCitation":"[47]","plainCitation":"[47]","noteIndex":0},"citationItems":[{"id":299,"uris":["http://zotero.org/users/16404225/items/X97L5K2B"],"itemData":{"id":299,"type":"webpage","abstract":"&lt;!--","language":"en","title":"RabbitMQ Documentation | RabbitMQ","URL":"https://www.rabbitmq.com/docs","accessed":{"date-parts":[["2025",7,24]]}}}],"schema":"https://github.com/citation-style-language/schema/raw/master/csl-citation.json"} </w:instrText>
      </w:r>
      <w:r w:rsidRPr="00DA3CFC">
        <w:fldChar w:fldCharType="separate"/>
      </w:r>
      <w:r w:rsidR="00254D0C" w:rsidRPr="00254D0C">
        <w:rPr>
          <w:lang w:val="en-US"/>
        </w:rPr>
        <w:t>[47]</w:t>
      </w:r>
      <w:r w:rsidRPr="00DA3CFC">
        <w:fldChar w:fldCharType="end"/>
      </w:r>
      <w:r w:rsidRPr="00DA3CFC">
        <w:rPr>
          <w:rFonts w:eastAsia="Garamond"/>
          <w:color w:val="0E101A"/>
          <w:lang w:val="en-US"/>
        </w:rPr>
        <w:t>.</w:t>
      </w:r>
    </w:p>
    <w:p w14:paraId="7504295D" w14:textId="77777777" w:rsidR="00C40E83" w:rsidRPr="00DA3CFC" w:rsidRDefault="00C40E83">
      <w:pPr>
        <w:ind w:left="720"/>
        <w:jc w:val="both"/>
        <w:rPr>
          <w:rFonts w:eastAsia="Garamond"/>
          <w:color w:val="0E101A"/>
        </w:rPr>
      </w:pPr>
    </w:p>
    <w:p w14:paraId="3BB3B931" w14:textId="77777777" w:rsidR="00C40E83" w:rsidRPr="00F7360C" w:rsidRDefault="00E36976" w:rsidP="00B47951">
      <w:pPr>
        <w:pStyle w:val="Heading4"/>
      </w:pPr>
      <w:r w:rsidRPr="00F7360C">
        <w:t>Topic Exchange</w:t>
      </w:r>
    </w:p>
    <w:p w14:paraId="78D44F8F" w14:textId="1812733F" w:rsidR="00C40E83" w:rsidRPr="00DA3CFC" w:rsidRDefault="00E36976" w:rsidP="0A43A3E5">
      <w:pPr>
        <w:ind w:firstLine="709"/>
        <w:jc w:val="both"/>
        <w:rPr>
          <w:rFonts w:eastAsia="Garamond"/>
          <w:color w:val="0E101A"/>
          <w:lang w:val="en-US"/>
        </w:rPr>
      </w:pPr>
      <w:r w:rsidRPr="00DA3CFC">
        <w:rPr>
          <w:rFonts w:eastAsia="Garamond"/>
          <w:color w:val="0E101A"/>
          <w:lang w:val="en-US"/>
        </w:rPr>
        <w:t xml:space="preserve">Topic exchange is a flexible routing mechanism that supports wildcard-based pattern matching. Topic exchanges allow multiple queues to subscribe to subsets of messages by using routing patterns. For example, a message tagged with the routing key </w:t>
      </w:r>
      <w:proofErr w:type="spellStart"/>
      <w:r w:rsidRPr="00DA3CFC">
        <w:rPr>
          <w:rFonts w:eastAsia="Garamond"/>
          <w:color w:val="0E101A"/>
          <w:lang w:val="en-US"/>
        </w:rPr>
        <w:t>alerts.yara.match</w:t>
      </w:r>
      <w:proofErr w:type="spellEnd"/>
      <w:r w:rsidRPr="00DA3CFC">
        <w:rPr>
          <w:rFonts w:eastAsia="Garamond"/>
          <w:color w:val="0E101A"/>
          <w:lang w:val="en-US"/>
        </w:rPr>
        <w:t xml:space="preserve"> can be routed to any queue with a pattern such as alerts.*.match or alerts.# </w:t>
      </w:r>
      <w:r w:rsidRPr="00DA3CFC">
        <w:fldChar w:fldCharType="begin"/>
      </w:r>
      <w:r w:rsidR="00254D0C">
        <w:instrText xml:space="preserve"> ADDIN ZOTERO_ITEM CSL_CITATION {"citationID":"vCkybPJa","properties":{"formattedCitation":"[47]","plainCitation":"[47]","noteIndex":0},"citationItems":[{"id":299,"uris":["http://zotero.org/users/16404225/items/X97L5K2B"],"itemData":{"id":299,"type":"webpage","abstract":"&lt;!--","language":"en","title":"RabbitMQ Documentation | RabbitMQ","URL":"https://www.rabbitmq.com/docs","accessed":{"date-parts":[["2025",7,24]]}}}],"schema":"https://github.com/citation-style-language/schema/raw/master/csl-citation.json"} </w:instrText>
      </w:r>
      <w:r w:rsidRPr="00DA3CFC">
        <w:fldChar w:fldCharType="separate"/>
      </w:r>
      <w:r w:rsidR="00254D0C" w:rsidRPr="00254D0C">
        <w:rPr>
          <w:lang w:val="en-US"/>
        </w:rPr>
        <w:t>[47]</w:t>
      </w:r>
      <w:r w:rsidRPr="00DA3CFC">
        <w:fldChar w:fldCharType="end"/>
      </w:r>
      <w:r w:rsidRPr="00DA3CFC">
        <w:rPr>
          <w:rFonts w:eastAsia="Garamond"/>
          <w:color w:val="0E101A"/>
          <w:lang w:val="en-US"/>
        </w:rPr>
        <w:t xml:space="preserve">. </w:t>
      </w:r>
    </w:p>
    <w:p w14:paraId="03FD1B16" w14:textId="77777777" w:rsidR="00C40E83" w:rsidRPr="00DA3CFC" w:rsidRDefault="00C40E83">
      <w:pPr>
        <w:ind w:left="720"/>
        <w:jc w:val="both"/>
        <w:rPr>
          <w:rFonts w:eastAsia="Garamond"/>
          <w:color w:val="0E101A"/>
        </w:rPr>
      </w:pPr>
    </w:p>
    <w:p w14:paraId="2004D178" w14:textId="77777777" w:rsidR="00C40E83" w:rsidRPr="00F7360C" w:rsidRDefault="00E36976" w:rsidP="00B47951">
      <w:pPr>
        <w:pStyle w:val="Heading4"/>
      </w:pPr>
      <w:r w:rsidRPr="00F7360C">
        <w:t>Binding Table</w:t>
      </w:r>
    </w:p>
    <w:p w14:paraId="73E49E17" w14:textId="6AC2B23B" w:rsidR="00C40E83" w:rsidRPr="00DA3CFC" w:rsidRDefault="00E36976" w:rsidP="0A43A3E5">
      <w:pPr>
        <w:ind w:firstLine="709"/>
        <w:jc w:val="both"/>
        <w:rPr>
          <w:rFonts w:eastAsia="Garamond"/>
          <w:color w:val="0E101A"/>
          <w:lang w:val="en-US"/>
        </w:rPr>
      </w:pPr>
      <w:r w:rsidRPr="00DA3CFC">
        <w:rPr>
          <w:rFonts w:eastAsia="Garamond"/>
          <w:color w:val="0E101A"/>
          <w:lang w:val="en-US"/>
        </w:rPr>
        <w:t xml:space="preserve">The bindings table defines the relationship between exchanges and queues by mapping routing keys to destination queues through bindings. Each binding specifies a queue and the pattern it listens </w:t>
      </w:r>
      <w:proofErr w:type="gramStart"/>
      <w:r w:rsidRPr="00DA3CFC">
        <w:rPr>
          <w:rFonts w:eastAsia="Garamond"/>
          <w:color w:val="0E101A"/>
          <w:lang w:val="en-US"/>
        </w:rPr>
        <w:t>for</w:t>
      </w:r>
      <w:proofErr w:type="gramEnd"/>
      <w:r w:rsidRPr="00DA3CFC">
        <w:rPr>
          <w:rFonts w:eastAsia="Garamond"/>
          <w:color w:val="0E101A"/>
          <w:lang w:val="en-US"/>
        </w:rPr>
        <w:t xml:space="preserve">. When a message arrives at the exchange, RabbitMQ evaluates these bindings to determine which queues match the message’s routing key. Messages with no matching bindings are rerouted to a dead-letter queue, allowing for safe failure handling and diagnostics </w:t>
      </w:r>
      <w:r w:rsidRPr="00DA3CFC">
        <w:fldChar w:fldCharType="begin"/>
      </w:r>
      <w:r w:rsidR="00254D0C">
        <w:instrText xml:space="preserve"> ADDIN ZOTERO_ITEM CSL_CITATION {"citationID":"uzwXjcI7","properties":{"formattedCitation":"[47]","plainCitation":"[47]","noteIndex":0},"citationItems":[{"id":299,"uris":["http://zotero.org/users/16404225/items/X97L5K2B"],"itemData":{"id":299,"type":"webpage","abstract":"&lt;!--","language":"en","title":"RabbitMQ Documentation | RabbitMQ","URL":"https://www.rabbitmq.com/docs","accessed":{"date-parts":[["2025",7,24]]}}}],"schema":"https://github.com/citation-style-language/schema/raw/master/csl-citation.json"} </w:instrText>
      </w:r>
      <w:r w:rsidRPr="00DA3CFC">
        <w:fldChar w:fldCharType="separate"/>
      </w:r>
      <w:r w:rsidR="00254D0C" w:rsidRPr="00254D0C">
        <w:rPr>
          <w:lang w:val="en-US"/>
        </w:rPr>
        <w:t>[47]</w:t>
      </w:r>
      <w:r w:rsidRPr="00DA3CFC">
        <w:fldChar w:fldCharType="end"/>
      </w:r>
      <w:r w:rsidRPr="00DA3CFC">
        <w:rPr>
          <w:rFonts w:eastAsia="Garamond"/>
          <w:color w:val="0E101A"/>
          <w:lang w:val="en-US"/>
        </w:rPr>
        <w:t>.</w:t>
      </w:r>
    </w:p>
    <w:p w14:paraId="2491CCB9" w14:textId="77777777" w:rsidR="00C40E83" w:rsidRPr="00DA3CFC" w:rsidRDefault="00C40E83">
      <w:pPr>
        <w:jc w:val="both"/>
        <w:rPr>
          <w:rFonts w:eastAsia="Garamond"/>
          <w:color w:val="0E101A"/>
        </w:rPr>
      </w:pPr>
    </w:p>
    <w:p w14:paraId="08678C22" w14:textId="77777777" w:rsidR="00C40E83" w:rsidRPr="00F7360C" w:rsidRDefault="00E36976" w:rsidP="00B47951">
      <w:pPr>
        <w:pStyle w:val="Heading4"/>
      </w:pPr>
      <w:r w:rsidRPr="00F7360C">
        <w:lastRenderedPageBreak/>
        <w:t>Binding Key</w:t>
      </w:r>
    </w:p>
    <w:p w14:paraId="0777AD4D" w14:textId="71950AE7" w:rsidR="00C40E83" w:rsidRPr="00DA3CFC" w:rsidRDefault="00E36976" w:rsidP="0A43A3E5">
      <w:pPr>
        <w:ind w:firstLine="709"/>
        <w:jc w:val="both"/>
        <w:rPr>
          <w:rFonts w:eastAsia="Garamond"/>
          <w:lang w:val="en-US"/>
        </w:rPr>
      </w:pPr>
      <w:r w:rsidRPr="00DA3CFC">
        <w:rPr>
          <w:rFonts w:eastAsia="Garamond"/>
          <w:color w:val="0E101A"/>
          <w:lang w:val="en-US"/>
        </w:rPr>
        <w:t xml:space="preserve">Binding key is a routing pattern that links queues to exchanges in a topic exchange setup. It acts as a subscription filter, determining what types of messages a queue should receive. Wildcards like * (single word) and # (zero or more words) offer flexibility in defining message flows. For example, a binding key of alerts.yara.* allows the queue to receive all messages related to YARA alerts regardless of their final tag, while logs.# captures all logging-related messages </w:t>
      </w:r>
      <w:r w:rsidRPr="00DA3CFC">
        <w:fldChar w:fldCharType="begin"/>
      </w:r>
      <w:r w:rsidR="00254D0C">
        <w:instrText xml:space="preserve"> ADDIN ZOTERO_ITEM CSL_CITATION {"citationID":"hSCC22Gh","properties":{"formattedCitation":"[47]","plainCitation":"[47]","noteIndex":0},"citationItems":[{"id":299,"uris":["http://zotero.org/users/16404225/items/X97L5K2B"],"itemData":{"id":299,"type":"webpage","abstract":"&lt;!--","language":"en","title":"RabbitMQ Documentation | RabbitMQ","URL":"https://www.rabbitmq.com/docs","accessed":{"date-parts":[["2025",7,24]]}}}],"schema":"https://github.com/citation-style-language/schema/raw/master/csl-citation.json"} </w:instrText>
      </w:r>
      <w:r w:rsidRPr="00DA3CFC">
        <w:fldChar w:fldCharType="separate"/>
      </w:r>
      <w:r w:rsidR="00254D0C" w:rsidRPr="00254D0C">
        <w:rPr>
          <w:lang w:val="en-US"/>
        </w:rPr>
        <w:t>[47]</w:t>
      </w:r>
      <w:r w:rsidRPr="00DA3CFC">
        <w:fldChar w:fldCharType="end"/>
      </w:r>
      <w:r w:rsidRPr="00DA3CFC">
        <w:rPr>
          <w:rFonts w:eastAsia="Garamond"/>
          <w:color w:val="0E101A"/>
          <w:lang w:val="en-US"/>
        </w:rPr>
        <w:t>.</w:t>
      </w:r>
    </w:p>
    <w:p w14:paraId="15401840" w14:textId="77777777" w:rsidR="00C40E83" w:rsidRPr="00DA3CFC" w:rsidRDefault="00C40E83">
      <w:pPr>
        <w:jc w:val="both"/>
        <w:rPr>
          <w:rFonts w:eastAsia="Garamond"/>
        </w:rPr>
      </w:pPr>
    </w:p>
    <w:p w14:paraId="56EF0858" w14:textId="77777777" w:rsidR="00C40E83" w:rsidRPr="00F7360C" w:rsidRDefault="00E36976" w:rsidP="00B47951">
      <w:pPr>
        <w:pStyle w:val="Heading2"/>
      </w:pPr>
      <w:bookmarkStart w:id="82" w:name="_Toc236398544"/>
      <w:r w:rsidRPr="00F7360C">
        <w:t>Communication and Configuration</w:t>
      </w:r>
      <w:bookmarkEnd w:id="82"/>
    </w:p>
    <w:p w14:paraId="2B20018B" w14:textId="77777777" w:rsidR="00C40E83" w:rsidRPr="00F7360C" w:rsidRDefault="00E36976" w:rsidP="00B47951">
      <w:pPr>
        <w:pStyle w:val="Heading3"/>
      </w:pPr>
      <w:bookmarkStart w:id="83" w:name="_Toc236398545"/>
      <w:r w:rsidRPr="00F7360C">
        <w:t>Yet Another Markup Language (YAML)</w:t>
      </w:r>
      <w:bookmarkEnd w:id="83"/>
    </w:p>
    <w:p w14:paraId="05E808B7" w14:textId="2A69E8A3" w:rsidR="00C40E83" w:rsidRPr="00DA3CFC" w:rsidRDefault="00E36976" w:rsidP="0A43A3E5">
      <w:pPr>
        <w:ind w:firstLine="709"/>
        <w:jc w:val="both"/>
        <w:rPr>
          <w:rFonts w:eastAsia="Garamond"/>
          <w:lang w:val="en-US"/>
        </w:rPr>
      </w:pPr>
      <w:r w:rsidRPr="00DA3CFC">
        <w:rPr>
          <w:rFonts w:eastAsia="Garamond"/>
          <w:lang w:val="en-US"/>
        </w:rPr>
        <w:t xml:space="preserve">Yet Another Markup Language (YAML) is a human-friendly, case-sensitive data serialization language </w:t>
      </w:r>
      <w:r w:rsidRPr="00DA3CFC">
        <w:fldChar w:fldCharType="begin"/>
      </w:r>
      <w:r w:rsidR="00254D0C">
        <w:instrText xml:space="preserve"> ADDIN ZOTERO_ITEM CSL_CITATION {"citationID":"Bacaz3W2","properties":{"formattedCitation":"[48]","plainCitation":"[48]","noteIndex":0},"citationItems":[{"id":184,"uris":["http://zotero.org/users/16404225/items/7AXMGFJF"],"itemData":{"id":184,"type":"paper-conference","container-title":"Proceedings of the ACM/IEEE 27th International Conference on Model Driven Engineering Languages and Systems","DOI":"10.1145/3652620.3688219","event-title":"MODELS Companion '24: ACM/IEEE 27th International Conference on Model Driven Engineering Languages and Systems","license":"https://www.acm.org/publications/policies/copyright_policy#Background","page":"970-979","publisher":"ACM","publisher-place":"Linz Austria","source":"Crossref","title":"Towards Processing YAML Documents with Model Management Languages","URL":"https://dl.acm.org/doi/10.1145/3652620.3688219","author":[{"family":"Predoaia","given":"Ionut"},{"family":"Kolovos","given":"Dimitris"},{"family":"Garcia-Dominguez","given":"Antonio"},{"family":"Lenk","given":"Matthias"},{"family":"Ebel","given":"Wolfram"},{"family":"Burkl","given":"Jan"}],"accessed":{"date-parts":[["2025",7,15]]},"issued":{"date-parts":[["2024",9,22]]}}}],"schema":"https://github.com/citation-style-language/schema/raw/master/csl-citation.json"} </w:instrText>
      </w:r>
      <w:r w:rsidRPr="00DA3CFC">
        <w:fldChar w:fldCharType="separate"/>
      </w:r>
      <w:r w:rsidR="00254D0C" w:rsidRPr="00254D0C">
        <w:rPr>
          <w:lang w:val="en-US"/>
        </w:rPr>
        <w:t>[48]</w:t>
      </w:r>
      <w:r w:rsidRPr="00DA3CFC">
        <w:fldChar w:fldCharType="end"/>
      </w:r>
      <w:r w:rsidRPr="00DA3CFC">
        <w:rPr>
          <w:rFonts w:eastAsia="Garamond"/>
          <w:lang w:val="en-US"/>
        </w:rPr>
        <w:t>. YAML is often used for configurations and could define the settings for security tools and automation scripts due to its readability and ease of use. YAML is associated with .</w:t>
      </w:r>
      <w:proofErr w:type="spellStart"/>
      <w:r w:rsidRPr="00DA3CFC">
        <w:rPr>
          <w:rFonts w:eastAsia="Garamond"/>
          <w:lang w:val="en-US"/>
        </w:rPr>
        <w:t>yml</w:t>
      </w:r>
      <w:proofErr w:type="spellEnd"/>
      <w:r w:rsidRPr="00DA3CFC">
        <w:rPr>
          <w:rFonts w:eastAsia="Garamond"/>
          <w:lang w:val="en-US"/>
        </w:rPr>
        <w:t xml:space="preserve"> file extensions.</w:t>
      </w:r>
    </w:p>
    <w:p w14:paraId="31A31871" w14:textId="77777777" w:rsidR="00C40E83" w:rsidRPr="00F7360C" w:rsidRDefault="00E36976" w:rsidP="00B47951">
      <w:pPr>
        <w:pStyle w:val="Heading3"/>
      </w:pPr>
      <w:bookmarkStart w:id="84" w:name="_xtorowxpze92" w:colFirst="0" w:colLast="0"/>
      <w:bookmarkStart w:id="85" w:name="_Toc236398546"/>
      <w:bookmarkEnd w:id="84"/>
      <w:r w:rsidRPr="00F7360C">
        <w:t>Java</w:t>
      </w:r>
      <w:bookmarkEnd w:id="85"/>
    </w:p>
    <w:p w14:paraId="58ED7739" w14:textId="749D1509" w:rsidR="00C40E83" w:rsidRPr="00DA3CFC" w:rsidRDefault="00E36976" w:rsidP="0A43A3E5">
      <w:pPr>
        <w:ind w:firstLine="709"/>
        <w:rPr>
          <w:rFonts w:eastAsia="Garamond"/>
          <w:lang w:val="en-US"/>
        </w:rPr>
      </w:pPr>
      <w:r w:rsidRPr="00DA3CFC">
        <w:rPr>
          <w:rFonts w:eastAsia="Garamond"/>
          <w:lang w:val="en-US"/>
        </w:rPr>
        <w:t xml:space="preserve">Java is a high-level, object-oriented programming language.  This provides a framework for designing modular, scalable, and maintainable software </w:t>
      </w:r>
      <w:r w:rsidRPr="00DA3CFC">
        <w:fldChar w:fldCharType="begin"/>
      </w:r>
      <w:r w:rsidR="00254D0C">
        <w:instrText xml:space="preserve"> ADDIN ZOTERO_ITEM CSL_CITATION {"citationID":"aKE1dXhF","properties":{"formattedCitation":"[49]","plainCitation":"[49]","noteIndex":0},"citationItems":[{"id":303,"uris":["http://zotero.org/users/16404225/items/X2D4YZPL"],"itemData":{"id":303,"type":"webpage","abstract":"Object-oriented computer programming language designed to run code on many different platforms.","language":"en","title":"Java | Definition &amp; Facts | Britannica","URL":"https://www.britannica.com/technology/Java-computer-programming-language","accessed":{"date-parts":[["2025",7,25]]},"issued":{"date-parts":[["2025",7,23]]}}}],"schema":"https://github.com/citation-style-language/schema/raw/master/csl-citation.json"} </w:instrText>
      </w:r>
      <w:r w:rsidRPr="00DA3CFC">
        <w:fldChar w:fldCharType="separate"/>
      </w:r>
      <w:r w:rsidR="00254D0C" w:rsidRPr="00254D0C">
        <w:rPr>
          <w:lang w:val="en-US"/>
        </w:rPr>
        <w:t>[49]</w:t>
      </w:r>
      <w:r w:rsidRPr="00DA3CFC">
        <w:fldChar w:fldCharType="end"/>
      </w:r>
      <w:r w:rsidRPr="00DA3CFC">
        <w:rPr>
          <w:rFonts w:eastAsia="Garamond"/>
          <w:lang w:val="en-US"/>
        </w:rPr>
        <w:t>. The package file for Java is called Java Archive (JAR</w:t>
      </w:r>
      <w:proofErr w:type="gramStart"/>
      <w:r w:rsidRPr="00DA3CFC">
        <w:rPr>
          <w:rFonts w:eastAsia="Garamond"/>
          <w:lang w:val="en-US"/>
        </w:rPr>
        <w:t>), and</w:t>
      </w:r>
      <w:proofErr w:type="gramEnd"/>
      <w:r w:rsidRPr="00DA3CFC">
        <w:rPr>
          <w:rFonts w:eastAsia="Garamond"/>
          <w:lang w:val="en-US"/>
        </w:rPr>
        <w:t xml:space="preserve"> is primarily used to bundle Java class files into a single compact file for deployment and execution.</w:t>
      </w:r>
    </w:p>
    <w:p w14:paraId="2903AD2F" w14:textId="77777777" w:rsidR="00C40E83" w:rsidRPr="00DA3CFC" w:rsidRDefault="00C40E83">
      <w:pPr>
        <w:ind w:left="720"/>
        <w:jc w:val="both"/>
        <w:rPr>
          <w:rFonts w:eastAsia="Garamond"/>
        </w:rPr>
      </w:pPr>
    </w:p>
    <w:p w14:paraId="0D17B7FF" w14:textId="77777777" w:rsidR="00C40E83" w:rsidRPr="00F7360C" w:rsidRDefault="00E36976" w:rsidP="00B47951">
      <w:pPr>
        <w:pStyle w:val="Heading3"/>
      </w:pPr>
      <w:bookmarkStart w:id="86" w:name="_Toc236398547"/>
      <w:r w:rsidRPr="00F7360C">
        <w:t>Advanced Message Queuing Protocol (AMQP)</w:t>
      </w:r>
      <w:bookmarkEnd w:id="86"/>
    </w:p>
    <w:p w14:paraId="61FA75E5" w14:textId="024FBA23" w:rsidR="00C40E83" w:rsidRPr="00DA3CFC" w:rsidRDefault="00E36976" w:rsidP="0A43A3E5">
      <w:pPr>
        <w:ind w:firstLine="709"/>
        <w:rPr>
          <w:rFonts w:eastAsia="Garamond"/>
          <w:lang w:val="en-US"/>
        </w:rPr>
      </w:pPr>
      <w:r w:rsidRPr="00DA3CFC">
        <w:rPr>
          <w:rFonts w:eastAsia="Garamond"/>
          <w:lang w:val="en-US"/>
        </w:rPr>
        <w:t xml:space="preserve">Advanced Message Queuing Protocol (AMQP) is an open standard application layer protocol designed for message-oriented middleware </w:t>
      </w:r>
      <w:r w:rsidRPr="00DA3CFC">
        <w:fldChar w:fldCharType="begin"/>
      </w:r>
      <w:r w:rsidR="00254D0C">
        <w:instrText xml:space="preserve"> ADDIN ZOTERO_ITEM CSL_CITATION {"citationID":"uRshUzI3","properties":{"formattedCitation":"[50]","plainCitation":"[50]","noteIndex":0},"citationItems":[{"id":229,"uris":["http://zotero.org/users/16404225/items/U62M23HE"],"itemData":{"id":229,"type":"paper-conference","container-title":"2013 Fifth international conference on ubiquitous and future networks (ICUFN)","ISBN":"1-4673-5990-4","page":"810-815","publisher":"IEEE","title":"Performance evaluation of RESTful web services and AMQP protocol","author":[{"family":"Fernandes","given":"Joel L."},{"family":"Lopes","given":"Ivo C."},{"family":"Rodrigues","given":"Joel JPC"},{"family":"Ullah","given":"Sana"}],"issued":{"date-parts":[["2013"]]}}}],"schema":"https://github.com/citation-style-language/schema/raw/master/csl-citation.json"} </w:instrText>
      </w:r>
      <w:r w:rsidRPr="00DA3CFC">
        <w:fldChar w:fldCharType="separate"/>
      </w:r>
      <w:r w:rsidR="00254D0C" w:rsidRPr="00254D0C">
        <w:rPr>
          <w:lang w:val="en-US"/>
        </w:rPr>
        <w:t>[50]</w:t>
      </w:r>
      <w:r w:rsidRPr="00DA3CFC">
        <w:fldChar w:fldCharType="end"/>
      </w:r>
      <w:r w:rsidRPr="00DA3CFC">
        <w:rPr>
          <w:rFonts w:eastAsia="Garamond"/>
          <w:lang w:val="en-US"/>
        </w:rPr>
        <w:t>. Its core purpose is to enable reliable, secure, and interoperable communication between diverse applications and systems by facilitating the exchange of messages.</w:t>
      </w:r>
    </w:p>
    <w:p w14:paraId="6089BE3D" w14:textId="77777777" w:rsidR="00C40E83" w:rsidRPr="00DA3CFC" w:rsidRDefault="00C40E83">
      <w:pPr>
        <w:ind w:left="720"/>
        <w:jc w:val="both"/>
        <w:rPr>
          <w:rFonts w:eastAsia="Garamond"/>
        </w:rPr>
      </w:pPr>
    </w:p>
    <w:p w14:paraId="1F540127" w14:textId="77777777" w:rsidR="00C40E83" w:rsidRPr="00F7360C" w:rsidRDefault="00E36976" w:rsidP="00B47951">
      <w:pPr>
        <w:pStyle w:val="Heading2"/>
      </w:pPr>
      <w:bookmarkStart w:id="87" w:name="_Toc236398548"/>
      <w:r w:rsidRPr="00F7360C">
        <w:t>Threat Landscape and Adversary Tactics</w:t>
      </w:r>
      <w:bookmarkEnd w:id="87"/>
    </w:p>
    <w:p w14:paraId="74BD0A95" w14:textId="77777777" w:rsidR="00C40E83" w:rsidRPr="00F7360C" w:rsidRDefault="00E36976" w:rsidP="00B47951">
      <w:pPr>
        <w:pStyle w:val="Heading3"/>
      </w:pPr>
      <w:bookmarkStart w:id="88" w:name="_Toc236398549"/>
      <w:r w:rsidRPr="00F7360C">
        <w:t>Ransomware as a Service (RaaS)</w:t>
      </w:r>
      <w:bookmarkEnd w:id="88"/>
    </w:p>
    <w:p w14:paraId="134BF908" w14:textId="03F48699" w:rsidR="00C40E83" w:rsidRPr="00DA3CFC" w:rsidRDefault="00E36976" w:rsidP="009E268A">
      <w:pPr>
        <w:ind w:firstLine="709"/>
        <w:jc w:val="both"/>
        <w:rPr>
          <w:rFonts w:eastAsia="Garamond"/>
        </w:rPr>
      </w:pPr>
      <w:r w:rsidRPr="00DA3CFC">
        <w:rPr>
          <w:rFonts w:eastAsia="Garamond"/>
        </w:rPr>
        <w:t xml:space="preserve">Ransomware as a Service (RaaS) is a cybercrime business model where ransomware developers create the code and infrastructure before selling it to a customer base in the dark web </w:t>
      </w:r>
      <w:r w:rsidR="00F7360C" w:rsidRPr="00DA3CFC">
        <w:fldChar w:fldCharType="begin"/>
      </w:r>
      <w:r w:rsidR="00254D0C">
        <w:instrText xml:space="preserve"> ADDIN ZOTERO_ITEM CSL_CITATION {"citationID":"yjtTpffn","properties":{"formattedCitation":"[51]","plainCitation":"[51]","noteIndex":0},"citationItems":[{"id":196,"uris":["http://zotero.org/users/16404225/items/YQGIZKPP"],"itemData":{"id":196,"type":"webpage","abstract":"Ransomware as a service (RaaS) is a cybercrime business model where ransomware developers sell ransomware code or malware to other hackers, called affiliates.","language":"en","title":"What Is Ransomware-as-a-Service (RaaS)? | IBM","title-short":"What Is Ransomware-as-a-Service (RaaS)?","URL":"https://www.ibm.com/think/topics/ransomware-as-a-service","accessed":{"date-parts":[["2025",7,17]]},"issued":{"date-parts":[["2024",9,5]]}}}],"schema":"https://github.com/citation-style-language/schema/raw/master/csl-citation.json"} </w:instrText>
      </w:r>
      <w:r w:rsidR="00F7360C" w:rsidRPr="00DA3CFC">
        <w:fldChar w:fldCharType="separate"/>
      </w:r>
      <w:r w:rsidR="00254D0C" w:rsidRPr="00254D0C">
        <w:t>[51]</w:t>
      </w:r>
      <w:r w:rsidR="00F7360C" w:rsidRPr="00DA3CFC">
        <w:fldChar w:fldCharType="end"/>
      </w:r>
      <w:r w:rsidRPr="00DA3CFC">
        <w:rPr>
          <w:rFonts w:eastAsia="Garamond"/>
        </w:rPr>
        <w:t>. These are known as “affiliates” who carry the attacks by deploying the ransomware to a victim's network.</w:t>
      </w:r>
    </w:p>
    <w:p w14:paraId="649D67F8" w14:textId="77777777" w:rsidR="00C40E83" w:rsidRPr="00DA3CFC" w:rsidRDefault="00C40E83">
      <w:pPr>
        <w:ind w:left="720"/>
        <w:jc w:val="both"/>
        <w:rPr>
          <w:rFonts w:eastAsia="Garamond"/>
        </w:rPr>
      </w:pPr>
    </w:p>
    <w:p w14:paraId="05AA7A8D" w14:textId="77777777" w:rsidR="00C40E83" w:rsidRPr="00F7360C" w:rsidRDefault="00E36976" w:rsidP="00B47951">
      <w:pPr>
        <w:pStyle w:val="Heading3"/>
      </w:pPr>
      <w:bookmarkStart w:id="89" w:name="_Toc236398550"/>
      <w:r w:rsidRPr="00F7360C">
        <w:t>MITRE ATT&amp;CK</w:t>
      </w:r>
      <w:bookmarkEnd w:id="89"/>
    </w:p>
    <w:p w14:paraId="782C2473" w14:textId="1530F2EA" w:rsidR="00C40E83" w:rsidRPr="00DA3CFC" w:rsidRDefault="00E36976" w:rsidP="0A43A3E5">
      <w:pPr>
        <w:ind w:firstLine="709"/>
        <w:jc w:val="both"/>
        <w:rPr>
          <w:rFonts w:eastAsia="Garamond"/>
          <w:lang w:val="en-US"/>
        </w:rPr>
      </w:pPr>
      <w:r w:rsidRPr="00DA3CFC">
        <w:rPr>
          <w:rFonts w:eastAsia="Garamond"/>
          <w:lang w:val="en-US"/>
        </w:rPr>
        <w:t xml:space="preserve">MITRE ATT&amp;CK is a knowledge base of tactics and techniques threat actors use based on real-world events </w:t>
      </w:r>
      <w:r w:rsidRPr="00DA3CFC">
        <w:fldChar w:fldCharType="begin"/>
      </w:r>
      <w:r w:rsidR="00254D0C">
        <w:instrText xml:space="preserve"> ADDIN ZOTERO_ITEM CSL_CITATION {"citationID":"2f6BLXnp","properties":{"formattedCitation":"[52]","plainCitation":"[52]","noteIndex":0},"citationItems":[{"id":197,"uris":["http://zotero.org/users/16404225/items/DE83TJIN"],"itemData":{"id":197,"type":"webpage","title":"MITRE ATT&amp;CK®","URL":"https://attack.mitre.org/","accessed":{"date-parts":[["2025",7,17]]}}}],"schema":"https://github.com/citation-style-language/schema/raw/master/csl-citation.json"} </w:instrText>
      </w:r>
      <w:r w:rsidRPr="00DA3CFC">
        <w:fldChar w:fldCharType="separate"/>
      </w:r>
      <w:r w:rsidR="00254D0C" w:rsidRPr="00254D0C">
        <w:rPr>
          <w:lang w:val="en-US"/>
        </w:rPr>
        <w:t>[52]</w:t>
      </w:r>
      <w:r w:rsidRPr="00DA3CFC">
        <w:fldChar w:fldCharType="end"/>
      </w:r>
      <w:r w:rsidRPr="00DA3CFC">
        <w:rPr>
          <w:rFonts w:eastAsia="Garamond"/>
          <w:lang w:val="en-US"/>
        </w:rPr>
        <w:t>. This information could be used to identify gaps in existing security controls to improve detection and response. The content is structured into three hierarchical levels:</w:t>
      </w:r>
    </w:p>
    <w:p w14:paraId="507F3694" w14:textId="77777777" w:rsidR="00C40E83" w:rsidRPr="00DA3CFC" w:rsidRDefault="00C40E83">
      <w:pPr>
        <w:ind w:left="720"/>
        <w:jc w:val="both"/>
        <w:rPr>
          <w:rFonts w:eastAsia="Garamond"/>
        </w:rPr>
      </w:pPr>
    </w:p>
    <w:p w14:paraId="3B5DADB3" w14:textId="77777777" w:rsidR="00C40E83" w:rsidRPr="00F7360C" w:rsidRDefault="00E36976" w:rsidP="00B47951">
      <w:pPr>
        <w:pStyle w:val="Heading4"/>
      </w:pPr>
      <w:r w:rsidRPr="00F7360C">
        <w:t>TTPs</w:t>
      </w:r>
    </w:p>
    <w:p w14:paraId="13DD6F04" w14:textId="48FCA4FC" w:rsidR="00C40E83" w:rsidRPr="00DA3CFC" w:rsidRDefault="00E36976" w:rsidP="0A43A3E5">
      <w:pPr>
        <w:ind w:firstLine="709"/>
        <w:jc w:val="both"/>
        <w:rPr>
          <w:rFonts w:eastAsia="Garamond"/>
          <w:lang w:val="en-US"/>
        </w:rPr>
      </w:pPr>
      <w:r w:rsidRPr="00DA3CFC">
        <w:rPr>
          <w:rFonts w:eastAsia="Garamond"/>
          <w:lang w:val="en-US"/>
        </w:rPr>
        <w:t xml:space="preserve">TTPs are indicators of behaviors or system artifacts observed when threat actors are initiating malicious activities. The MITRE ATT&amp;CK framework contains a collection of TTPs and is defined as follows </w:t>
      </w:r>
      <w:r w:rsidRPr="00DA3CFC">
        <w:fldChar w:fldCharType="begin"/>
      </w:r>
      <w:r w:rsidR="00254D0C">
        <w:instrText xml:space="preserve"> ADDIN ZOTERO_ITEM CSL_CITATION {"citationID":"y7xEQWNa","properties":{"formattedCitation":"[53]","plainCitation":"[53]","noteIndex":0},"citationItems":[{"id":221,"uris":["http://zotero.org/users/16404225/items/W79Z96VG"],"itemData":{"id":221,"type":"webpage","abstract":"Analyzing a threat takes a robust and comprehensive lens. Digging into the tactics, techniques, and procedures of a given cyber-attack can help us stay prepared.","container-title":"Splunk","language":"en","title":"What Are TTPs? Tactics, Techniques &amp; Procedures Explained","title-short":"What Are TTPs?","URL":"https://www.splunk.com/en_us/blog/learn/ttp-tactics-techniques-procedures.html","accessed":{"date-parts":[["2025",7,19]]}}}],"schema":"https://github.com/citation-style-language/schema/raw/master/csl-citation.json"} </w:instrText>
      </w:r>
      <w:r w:rsidRPr="00DA3CFC">
        <w:fldChar w:fldCharType="separate"/>
      </w:r>
      <w:r w:rsidR="00254D0C" w:rsidRPr="00254D0C">
        <w:rPr>
          <w:lang w:val="en-US"/>
        </w:rPr>
        <w:t>[53]</w:t>
      </w:r>
      <w:r w:rsidRPr="00DA3CFC">
        <w:fldChar w:fldCharType="end"/>
      </w:r>
      <w:r w:rsidRPr="00DA3CFC">
        <w:rPr>
          <w:rFonts w:eastAsia="Garamond"/>
          <w:lang w:val="en-US"/>
        </w:rPr>
        <w:t>:</w:t>
      </w:r>
    </w:p>
    <w:p w14:paraId="30F8AEC4" w14:textId="77777777" w:rsidR="00C40E83" w:rsidRPr="00DA3CFC" w:rsidRDefault="00C40E83" w:rsidP="009E268A">
      <w:pPr>
        <w:ind w:firstLine="709"/>
        <w:jc w:val="both"/>
        <w:rPr>
          <w:rFonts w:eastAsia="Garamond"/>
        </w:rPr>
      </w:pPr>
    </w:p>
    <w:p w14:paraId="4F556587" w14:textId="77777777" w:rsidR="00C40E83" w:rsidRPr="00DA3CFC" w:rsidRDefault="00E36976" w:rsidP="0A43A3E5">
      <w:pPr>
        <w:ind w:firstLine="709"/>
        <w:jc w:val="both"/>
        <w:rPr>
          <w:rFonts w:eastAsia="Garamond"/>
          <w:lang w:val="en-US"/>
        </w:rPr>
      </w:pPr>
      <w:r w:rsidRPr="00DA3CFC">
        <w:rPr>
          <w:rFonts w:eastAsia="Garamond"/>
          <w:lang w:val="en-US"/>
        </w:rPr>
        <w:t>Tactics: This represents the high-level goals during an attack. These are the categories where the techniques of the attackers are placed.</w:t>
      </w:r>
    </w:p>
    <w:p w14:paraId="1A24BB18" w14:textId="77777777" w:rsidR="00C40E83" w:rsidRPr="00DA3CFC" w:rsidRDefault="00E36976" w:rsidP="0A43A3E5">
      <w:pPr>
        <w:ind w:firstLine="709"/>
        <w:jc w:val="both"/>
        <w:rPr>
          <w:rFonts w:eastAsia="Garamond"/>
          <w:lang w:val="en-US"/>
        </w:rPr>
      </w:pPr>
      <w:r w:rsidRPr="00DA3CFC">
        <w:rPr>
          <w:rFonts w:eastAsia="Garamond"/>
          <w:lang w:val="en-US"/>
        </w:rPr>
        <w:t>Techniques: This represents the specific methods that provide a detailed description of the behavior and actions of the threat actor. There are also sub-techniques that elaborate on variations that were implemented based on the main technique.</w:t>
      </w:r>
    </w:p>
    <w:p w14:paraId="0E2A5366" w14:textId="77777777" w:rsidR="00C40E83" w:rsidRPr="00DA3CFC" w:rsidRDefault="00E36976" w:rsidP="0A43A3E5">
      <w:pPr>
        <w:ind w:firstLine="709"/>
        <w:jc w:val="both"/>
        <w:rPr>
          <w:rFonts w:eastAsia="Garamond"/>
          <w:lang w:val="en-US"/>
        </w:rPr>
      </w:pPr>
      <w:r w:rsidRPr="00DA3CFC">
        <w:rPr>
          <w:rFonts w:eastAsia="Garamond"/>
          <w:lang w:val="en-US"/>
        </w:rPr>
        <w:t>Procedures: This represents the specific sequence of actions used to execute a technique to complete the attack tactic. This may include detailed descriptions on exploits, malware, and tools tailored for a specific victim machine or environment.</w:t>
      </w:r>
    </w:p>
    <w:p w14:paraId="08CE3511" w14:textId="77777777" w:rsidR="00C40E83" w:rsidRPr="00DA3CFC" w:rsidRDefault="00C40E83">
      <w:pPr>
        <w:ind w:left="720"/>
        <w:jc w:val="both"/>
        <w:rPr>
          <w:rFonts w:eastAsia="Garamond"/>
        </w:rPr>
      </w:pPr>
    </w:p>
    <w:p w14:paraId="69D68BD0" w14:textId="77777777" w:rsidR="00C40E83" w:rsidRPr="00F7360C" w:rsidRDefault="00E36976" w:rsidP="00B47951">
      <w:pPr>
        <w:pStyle w:val="Heading3"/>
      </w:pPr>
      <w:bookmarkStart w:id="90" w:name="_Toc236398551"/>
      <w:r w:rsidRPr="00F7360C">
        <w:t>Exploited Network Protocols</w:t>
      </w:r>
      <w:bookmarkEnd w:id="90"/>
    </w:p>
    <w:p w14:paraId="66BEA511" w14:textId="77777777" w:rsidR="00C40E83" w:rsidRPr="00F7360C" w:rsidRDefault="00E36976" w:rsidP="00B47951">
      <w:pPr>
        <w:pStyle w:val="Heading4"/>
      </w:pPr>
      <w:r w:rsidRPr="00F7360C">
        <w:t xml:space="preserve">Server Message Block (SMB) </w:t>
      </w:r>
    </w:p>
    <w:p w14:paraId="3ACF7CB4" w14:textId="5C3129C8" w:rsidR="00C40E83" w:rsidRPr="00DA3CFC" w:rsidRDefault="00E36976" w:rsidP="0A43A3E5">
      <w:pPr>
        <w:ind w:firstLine="709"/>
        <w:rPr>
          <w:rFonts w:eastAsia="Garamond"/>
          <w:lang w:val="en-US"/>
        </w:rPr>
      </w:pPr>
      <w:r w:rsidRPr="00DA3CFC">
        <w:rPr>
          <w:rFonts w:eastAsia="Garamond"/>
          <w:lang w:val="en-US"/>
        </w:rPr>
        <w:t xml:space="preserve">SMB is a file-sharing protocol commonly used in a Windows environment with documented vulnerabilities, especially in older versions. This makes SMB a prime target for ransomware, exploiting vulnerabilities such as </w:t>
      </w:r>
      <w:proofErr w:type="spellStart"/>
      <w:r w:rsidRPr="00DA3CFC">
        <w:rPr>
          <w:rFonts w:eastAsia="Garamond"/>
          <w:lang w:val="en-US"/>
        </w:rPr>
        <w:t>EternalBlue</w:t>
      </w:r>
      <w:proofErr w:type="spellEnd"/>
      <w:r w:rsidRPr="00DA3CFC">
        <w:rPr>
          <w:rFonts w:eastAsia="Garamond"/>
          <w:lang w:val="en-US"/>
        </w:rPr>
        <w:t xml:space="preserve"> </w:t>
      </w:r>
      <w:r w:rsidRPr="00DA3CFC">
        <w:fldChar w:fldCharType="begin"/>
      </w:r>
      <w:r w:rsidR="00254D0C">
        <w:instrText xml:space="preserve"> ADDIN ZOTERO_ITEM CSL_CITATION {"citationID":"6CV6cZwD","properties":{"formattedCitation":"[54]","plainCitation":"[54]","noteIndex":0},"citationItems":[{"id":234,"uris":["http://zotero.org/users/16404225/items/PAJDUDVA"],"itemData":{"id":234,"type":"article-journal","abstract":"Abstract: Many organizations have experienced the damage caused by cyberattacks exploiting Windows vulnerabilities. For operational reasons, the parameters of Windows are still used, especially in the enterprise management system (ICS). In this case, attackers can torture them to spread the disease. Specifically, the vulnerability in MS17-010 was used in attacks to spread malware such as WannaCry ransomware and other malware. Many systems for example, electronic newspapers, payment centres and car manufacturers are used around the world and there is a security vulnerability in Windows that causes serious problems. Since tools like Eternal Blue or Eternal Romance are published on the internet, attackers can easily exploit these vulnerabilities. This tool attacks legitimate processes running on Windows systems. It can be difficult for employees to see the signs of a struggle. Attacks can be mitigated using security updates; however, security updates are sometimes difficult to implement due to their long lifetime and stringent requirements. There are many ways to identify attacks that cause vulnerabilities, such as intrusion detection systems (IDS), but they are sometimes difficult to use because they require prior service. In this research, we propose a method to identify the attack that exploited the vulnerability in MS17-010 by analysing Windows built-in event Logs. This method can detect attacks against almost all supported versions of Windows. It can also be easily integrated into the production environment as it only uses the standard Windows operating system.","container-title":"International Journal for Research in Applied Science and Engineering Technology","DOI":"10.22214/ijraset.2023.53795","ISSN":"2321-9653","issue":"6","journalAbbreviation":"IJRASET","page":"1054-1060","publisher":"International Journal for Research in Applied Science and Engineering Technology (IJRASET)","source":"Crossref","title":"Eternal Blue Vulnerability","volume":"11","author":[{"family":"Gupta","given":"Manoj R."}],"issued":{"date-parts":[["2023",6,30]]}}}],"schema":"https://github.com/citation-style-language/schema/raw/master/csl-citation.json"} </w:instrText>
      </w:r>
      <w:r w:rsidRPr="00DA3CFC">
        <w:fldChar w:fldCharType="separate"/>
      </w:r>
      <w:r w:rsidR="00254D0C" w:rsidRPr="00254D0C">
        <w:rPr>
          <w:lang w:val="en-US"/>
        </w:rPr>
        <w:t>[54]</w:t>
      </w:r>
      <w:r w:rsidRPr="00DA3CFC">
        <w:fldChar w:fldCharType="end"/>
      </w:r>
      <w:r w:rsidRPr="00DA3CFC">
        <w:rPr>
          <w:rFonts w:eastAsia="Garamond"/>
          <w:lang w:val="en-US"/>
        </w:rPr>
        <w:t xml:space="preserve">. This vulnerability allows unauthorized access to systems and potentially </w:t>
      </w:r>
      <w:proofErr w:type="gramStart"/>
      <w:r w:rsidRPr="00DA3CFC">
        <w:rPr>
          <w:rFonts w:eastAsia="Garamond"/>
          <w:lang w:val="en-US"/>
        </w:rPr>
        <w:t>deploy</w:t>
      </w:r>
      <w:proofErr w:type="gramEnd"/>
      <w:r w:rsidRPr="00DA3CFC">
        <w:rPr>
          <w:rFonts w:eastAsia="Garamond"/>
          <w:lang w:val="en-US"/>
        </w:rPr>
        <w:t xml:space="preserve"> additional malware through the execution of arbitrary code.</w:t>
      </w:r>
    </w:p>
    <w:p w14:paraId="44EFE513" w14:textId="77777777" w:rsidR="00C40E83" w:rsidRPr="00DA3CFC" w:rsidRDefault="00C40E83">
      <w:pPr>
        <w:rPr>
          <w:rFonts w:eastAsia="Garamond"/>
        </w:rPr>
      </w:pPr>
    </w:p>
    <w:p w14:paraId="4233E205" w14:textId="77777777" w:rsidR="00C40E83" w:rsidRPr="00F7360C" w:rsidRDefault="00E36976" w:rsidP="00B47951">
      <w:pPr>
        <w:pStyle w:val="Heading4"/>
      </w:pPr>
      <w:r w:rsidRPr="00F7360C">
        <w:t xml:space="preserve">Domain Name System (DNS) </w:t>
      </w:r>
    </w:p>
    <w:p w14:paraId="5B72A4AB" w14:textId="6D8D8CE0" w:rsidR="00C40E83" w:rsidRPr="00DA3CFC" w:rsidRDefault="00E36976" w:rsidP="0A43A3E5">
      <w:pPr>
        <w:ind w:firstLine="709"/>
        <w:rPr>
          <w:rFonts w:eastAsia="Garamond"/>
          <w:lang w:val="en-US"/>
        </w:rPr>
      </w:pPr>
      <w:r w:rsidRPr="00DA3CFC">
        <w:rPr>
          <w:rFonts w:eastAsia="Garamond"/>
          <w:lang w:val="en-US"/>
        </w:rPr>
        <w:t xml:space="preserve">Ransomware frequently abuses DNS for locating command-and-control servers, data exfiltration, and DNS spoofing, necessitating close monitoring of DNS-layer activity to detect malicious communication </w:t>
      </w:r>
      <w:r w:rsidRPr="00DA3CFC">
        <w:fldChar w:fldCharType="begin"/>
      </w:r>
      <w:r w:rsidR="00254D0C">
        <w:instrText xml:space="preserve"> ADDIN ZOTERO_ITEM CSL_CITATION {"citationID":"Dl1TR9Go","properties":{"formattedCitation":"[55]","plainCitation":"[55]","noteIndex":0},"citationItems":[{"id":236,"uris":["http://zotero.org/users/16404225/items/KD22RLPA"],"itemData":{"id":236,"type":"article-journal","container-title":"National Electronic Sector Cyber Security Organization (NESCO)(Jan., 2011)","title":"DNS as a covert channel within protected networks","author":[{"family":"Bromberger","given":"Seth"}],"issued":{"date-parts":[["2011"]]}}}],"schema":"https://github.com/citation-style-language/schema/raw/master/csl-citation.json"} </w:instrText>
      </w:r>
      <w:r w:rsidRPr="00DA3CFC">
        <w:fldChar w:fldCharType="separate"/>
      </w:r>
      <w:r w:rsidR="00254D0C" w:rsidRPr="00254D0C">
        <w:rPr>
          <w:lang w:val="en-US"/>
        </w:rPr>
        <w:t>[55]</w:t>
      </w:r>
      <w:r w:rsidRPr="00DA3CFC">
        <w:fldChar w:fldCharType="end"/>
      </w:r>
      <w:r w:rsidRPr="00DA3CFC">
        <w:rPr>
          <w:rFonts w:eastAsia="Garamond"/>
          <w:lang w:val="en-US"/>
        </w:rPr>
        <w:t>.</w:t>
      </w:r>
    </w:p>
    <w:p w14:paraId="58241F91" w14:textId="77777777" w:rsidR="00C40E83" w:rsidRPr="00DA3CFC" w:rsidRDefault="00C40E83">
      <w:pPr>
        <w:rPr>
          <w:rFonts w:eastAsia="Garamond"/>
        </w:rPr>
      </w:pPr>
    </w:p>
    <w:p w14:paraId="7CDBE9A5" w14:textId="77777777" w:rsidR="00C40E83" w:rsidRPr="00F7360C" w:rsidRDefault="00E36976" w:rsidP="00B47951">
      <w:pPr>
        <w:pStyle w:val="Heading4"/>
      </w:pPr>
      <w:r w:rsidRPr="00F7360C">
        <w:t xml:space="preserve">Hypertext Transfer Protocol Secure (HTTPS) </w:t>
      </w:r>
    </w:p>
    <w:p w14:paraId="1B9F5555" w14:textId="68743696" w:rsidR="00C40E83" w:rsidRPr="00DA3CFC" w:rsidRDefault="00E36976" w:rsidP="0A43A3E5">
      <w:pPr>
        <w:ind w:firstLine="709"/>
        <w:rPr>
          <w:rFonts w:eastAsia="Garamond"/>
          <w:lang w:val="en-US"/>
        </w:rPr>
      </w:pPr>
      <w:r w:rsidRPr="00DA3CFC">
        <w:rPr>
          <w:rFonts w:eastAsia="Garamond"/>
          <w:lang w:val="en-US"/>
        </w:rPr>
        <w:t xml:space="preserve">HTTPS could serve as an initial infection vector through phishing attacks to give a legitimate impression and avoid detection </w:t>
      </w:r>
      <w:r w:rsidRPr="00DA3CFC">
        <w:fldChar w:fldCharType="begin"/>
      </w:r>
      <w:r w:rsidR="00254D0C">
        <w:instrText xml:space="preserve"> ADDIN ZOTERO_ITEM CSL_CITATION {"citationID":"WCVtoJRj","properties":{"formattedCitation":"[56]","plainCitation":"[56]","noteIndex":0},"citationItems":[{"id":240,"uris":["http://zotero.org/users/16404225/items/NP35FCBF"],"itemData":{"id":240,"type":"paper-conference","container-title":"2020 IEEE European Symposium on Security and Privacy Workshops (EuroS&amp;PW)","DOI":"10.1109/eurospw51379.2020.00077","event-title":"2020 IEEE European Symposium on Security and Privacy Workshops (EuroS&amp;PW)","license":"https://ieeexplore.ieee.org/Xplorehelp/downloads/license-information/IEEE.html","page":"522-531","publisher":"IEEE","publisher-place":"Genoa, Italy","source":"Crossref","title":"Discovering HTTPSified Phishing Websites Using the TLS Certificates Footprints","URL":"https://ieeexplore.ieee.org/document/9229674/","author":[{"family":"Sakurai","given":"Yuji"},{"family":"Watanabe","given":"Takuya"},{"family":"Okuda","given":"Tetsuya"},{"family":"Akiyama","given":"Mitsuaki"},{"family":"Mori","given":"Tatsuya"}],"accessed":{"date-parts":[["2025",7,22]]},"issued":{"date-parts":[["2020",9]]}}}],"schema":"https://github.com/citation-style-language/schema/raw/master/csl-citation.json"} </w:instrText>
      </w:r>
      <w:r w:rsidRPr="00DA3CFC">
        <w:fldChar w:fldCharType="separate"/>
      </w:r>
      <w:r w:rsidR="00254D0C" w:rsidRPr="00254D0C">
        <w:rPr>
          <w:lang w:val="en-US"/>
        </w:rPr>
        <w:t>[56]</w:t>
      </w:r>
      <w:r w:rsidRPr="00DA3CFC">
        <w:fldChar w:fldCharType="end"/>
      </w:r>
      <w:r w:rsidRPr="00DA3CFC">
        <w:rPr>
          <w:rFonts w:eastAsia="Garamond"/>
          <w:lang w:val="en-US"/>
        </w:rPr>
        <w:t>. It's also a common medium for data exfiltration in double extortion schemes, highlighting risks in web applications and third-party suppliers.</w:t>
      </w:r>
    </w:p>
    <w:p w14:paraId="4A99510E" w14:textId="77777777" w:rsidR="00C40E83" w:rsidRPr="00DA3CFC" w:rsidRDefault="00C40E83">
      <w:pPr>
        <w:rPr>
          <w:rFonts w:eastAsia="Garamond"/>
        </w:rPr>
      </w:pPr>
    </w:p>
    <w:p w14:paraId="76C7623F" w14:textId="77777777" w:rsidR="00C40E83" w:rsidRPr="00F7360C" w:rsidRDefault="00E36976" w:rsidP="00B47951">
      <w:pPr>
        <w:pStyle w:val="Heading4"/>
      </w:pPr>
      <w:bookmarkStart w:id="91" w:name="_g6yzyumbdlnk" w:colFirst="0" w:colLast="0"/>
      <w:bookmarkEnd w:id="91"/>
      <w:r w:rsidRPr="00F7360C">
        <w:t xml:space="preserve">Remote Desktop Protocol (RDP) </w:t>
      </w:r>
    </w:p>
    <w:p w14:paraId="5A10F4C2" w14:textId="5EDCC58B" w:rsidR="00C40E83" w:rsidRPr="00DA3CFC" w:rsidRDefault="00E36976" w:rsidP="0A43A3E5">
      <w:pPr>
        <w:ind w:firstLine="709"/>
        <w:rPr>
          <w:rFonts w:eastAsia="Garamond"/>
          <w:lang w:val="en-US"/>
        </w:rPr>
      </w:pPr>
      <w:r w:rsidRPr="00DA3CFC">
        <w:rPr>
          <w:rFonts w:eastAsia="Garamond"/>
          <w:lang w:val="en-US"/>
        </w:rPr>
        <w:t xml:space="preserve">RDP is a primary initial access point for ransomware, exploited via weak credentials, theft, or vulnerabilities like </w:t>
      </w:r>
      <w:proofErr w:type="spellStart"/>
      <w:r w:rsidRPr="00DA3CFC">
        <w:rPr>
          <w:rFonts w:eastAsia="Garamond"/>
          <w:lang w:val="en-US"/>
        </w:rPr>
        <w:t>BlueKeep</w:t>
      </w:r>
      <w:proofErr w:type="spellEnd"/>
      <w:r w:rsidRPr="00DA3CFC">
        <w:rPr>
          <w:rFonts w:eastAsia="Garamond"/>
          <w:lang w:val="en-US"/>
        </w:rPr>
        <w:t xml:space="preserve">, allowing direct ransomware deployment and lateral movement within networks </w:t>
      </w:r>
      <w:r w:rsidRPr="00DA3CFC">
        <w:fldChar w:fldCharType="begin"/>
      </w:r>
      <w:r w:rsidR="00254D0C">
        <w:instrText xml:space="preserve"> ADDIN ZOTERO_ITEM CSL_CITATION {"citationID":"Ki1u83A6","properties":{"formattedCitation":"[57]","plainCitation":"[57]","noteIndex":0},"citationItems":[{"id":237,"uris":["http://zotero.org/users/16404225/items/JKF4TLPB"],"itemData":{"id":237,"type":"article-journal","abstract":"The Remote Desktop Protocol (RDP) has become a critical tool for remote access in modern organizations, particularly with the rise of remote work and digital transformation. However, unsecured RDP connections have emerged as a significant security vulnerability, frequently exploited by cybercriminals to launch attacks, including ransomware. These attacks often leverage exposed RDP ports and weak authentication methods to gain unauthorized access to systems, compromising sensitive data and causing widespread disruption. This paper explores the evolution of RDP security, detailing the methods used by attackers, real-world case studies, and the growing trend of exploiting RDP vulnerabilities for malicious purposes. Additionally, we discuss mitigation strategies such as multi-factor authentication (MFA), zero trust security models, and privileged access management (PAM) to secure RDP environments. The paper also highlights the role of Identity and Access Management (IAM) solutions in preventing unauthorized access to RDP connections and outlines future trends in RDP security. By examining current practices and future solutions, this paper provides a comprehensive understanding of the RDP security landscape and the importance of robust protection strategies to safeguard organizational infrastructure against increasingly sophisticated cyber threats.","container-title":"Journal of Computer Science and Technology Studies","DOI":"10.32996/jcsts.2024.6.2.17","ISSN":"2709-104X","issue":"2","journalAbbreviation":"JCSTS","license":"https://creativecommons.org/licenses/by/4.0/","page":"150-165","publisher":"Al-Kindi Center for Research and Development","source":"Crossref","title":"Unsecured Remote Desktop Protocol (RDP) Access: A Gateway for Ransomware Attacks and Corporate Extortion","title-short":"Unsecured Remote Desktop Protocol (RDP) Access","volume":"6","author":[{"literal":"Surendra Vitla"}],"issued":{"date-parts":[["2024",5,23]]}}}],"schema":"https://github.com/citation-style-language/schema/raw/master/csl-citation.json"} </w:instrText>
      </w:r>
      <w:r w:rsidRPr="00DA3CFC">
        <w:fldChar w:fldCharType="separate"/>
      </w:r>
      <w:r w:rsidR="00254D0C" w:rsidRPr="00254D0C">
        <w:rPr>
          <w:lang w:val="en-US"/>
        </w:rPr>
        <w:t>[57]</w:t>
      </w:r>
      <w:r w:rsidRPr="00DA3CFC">
        <w:fldChar w:fldCharType="end"/>
      </w:r>
      <w:r w:rsidRPr="00DA3CFC">
        <w:rPr>
          <w:rFonts w:eastAsia="Garamond"/>
          <w:lang w:val="en-US"/>
        </w:rPr>
        <w:t>.</w:t>
      </w:r>
    </w:p>
    <w:p w14:paraId="578AA9A4" w14:textId="77777777" w:rsidR="00C40E83" w:rsidRPr="00DA3CFC" w:rsidRDefault="00C40E83">
      <w:pPr>
        <w:ind w:left="720" w:firstLine="720"/>
        <w:rPr>
          <w:rFonts w:eastAsia="Garamond"/>
        </w:rPr>
      </w:pPr>
    </w:p>
    <w:p w14:paraId="7D9AD962" w14:textId="77777777" w:rsidR="00C40E83" w:rsidRPr="00DA3CFC" w:rsidRDefault="00E36976">
      <w:pPr>
        <w:numPr>
          <w:ilvl w:val="1"/>
          <w:numId w:val="1"/>
        </w:numPr>
        <w:rPr>
          <w:rFonts w:eastAsia="Garamond"/>
          <w:b/>
        </w:rPr>
      </w:pPr>
      <w:r w:rsidRPr="00DA3CFC">
        <w:rPr>
          <w:rFonts w:eastAsia="Garamond"/>
          <w:b/>
        </w:rPr>
        <w:t>SDN Techniques for Ransomware Detection</w:t>
      </w:r>
    </w:p>
    <w:p w14:paraId="38927884" w14:textId="77777777" w:rsidR="00C40E83" w:rsidRPr="00DA3CFC" w:rsidRDefault="00E36976">
      <w:pPr>
        <w:numPr>
          <w:ilvl w:val="2"/>
          <w:numId w:val="1"/>
        </w:numPr>
        <w:rPr>
          <w:b/>
        </w:rPr>
      </w:pPr>
      <w:r w:rsidRPr="00DA3CFC">
        <w:rPr>
          <w:rFonts w:eastAsia="Garamond"/>
          <w:b/>
        </w:rPr>
        <w:t>Traffic Redirection to a Honeypot (Deception)</w:t>
      </w:r>
    </w:p>
    <w:p w14:paraId="662639CA" w14:textId="5E8A170E" w:rsidR="00C40E83" w:rsidRPr="00DA3CFC" w:rsidRDefault="00E36976" w:rsidP="0A43A3E5">
      <w:pPr>
        <w:ind w:firstLine="709"/>
        <w:jc w:val="both"/>
        <w:rPr>
          <w:rFonts w:eastAsia="Garamond"/>
          <w:color w:val="0E101A"/>
          <w:lang w:val="en-US"/>
        </w:rPr>
      </w:pPr>
      <w:r w:rsidRPr="00DA3CFC">
        <w:rPr>
          <w:rFonts w:eastAsia="Garamond"/>
          <w:color w:val="0E101A"/>
          <w:lang w:val="en-US"/>
        </w:rPr>
        <w:t xml:space="preserve">Traffic redirection using SDN stealthily reroutes suspicious TCP sessions to a honeypot, preserving session behavior while deceiving the attacker. The “Cyber Deception Reactive” study demonstrates how real-time server cloning and redirection enable high-fidelity detection without </w:t>
      </w:r>
      <w:r w:rsidRPr="00DA3CFC">
        <w:rPr>
          <w:rFonts w:eastAsia="Garamond"/>
          <w:color w:val="0E101A"/>
          <w:lang w:val="en-US"/>
        </w:rPr>
        <w:lastRenderedPageBreak/>
        <w:t xml:space="preserve">tipping off the adversary </w:t>
      </w:r>
      <w:r w:rsidRPr="00DA3CFC">
        <w:fldChar w:fldCharType="begin"/>
      </w:r>
      <w:r w:rsidR="00254D0C">
        <w:instrText xml:space="preserve"> ADDIN ZOTERO_ITEM CSL_CITATION {"citationID":"a58jorP8","properties":{"formattedCitation":"[58]","plainCitation":"[58]","noteIndex":0},"citationItems":[{"id":309,"uris":["http://zotero.org/users/16404225/items/YSHI9YNE"],"itemData":{"id":309,"type":"article","abstract":"Cybersecurity is developing rapidly, and new methods of defence against attackers are appearing, such as Cyber Deception (CYDEC). CYDEC consists of deceiving the enemy who performs actions without realising that he/she is being deceived. This article proposes designing, implementing, and evaluating a deception mechanism based on the stealthy redirection of TCP communications to an on-demand honey server with the same characteristics as the victim asset, i.e., it is a clone. Such a mechanism ensures that the defender fools the attacker, thanks to stealth redirection. In this situation, the attacker will focus on attacking the honey server while enabling the recollection of relevant information to generate threat intelligence. The experiments in different scenarios show how the proposed solution can effectively redirect an attacker to a copied asset on demand, thus protecting the real asset. Finally, the results obtained by evaluating the latency times ensure that the redirection is undetectable by humans and very difficult to detect by a machine.","DOI":"10.48550/ARXIV.2402.09191","license":"Creative Commons Attribution Non Commercial Share Alike 4.0 International","note":"version: 2","publisher":"arXiv","source":"DOI.org (Datacite)","title":"Cyber Deception Reactive: TCP Stealth Redirection to On-Demand Honeypots","title-short":"Cyber Deception Reactive","URL":"https://arxiv.org/abs/2402.09191","author":[{"family":"Lopez","given":"Pedro Beltran"},{"family":"Nespoli","given":"Pantaleone"},{"family":"Perez","given":"Manuel Gil"}],"accessed":{"date-parts":[["2025",7,25]]},"issued":{"date-parts":[["2024"]]}}}],"schema":"https://github.com/citation-style-language/schema/raw/master/csl-citation.json"} </w:instrText>
      </w:r>
      <w:r w:rsidRPr="00DA3CFC">
        <w:fldChar w:fldCharType="separate"/>
      </w:r>
      <w:r w:rsidR="00254D0C" w:rsidRPr="00254D0C">
        <w:rPr>
          <w:lang w:val="en-US"/>
        </w:rPr>
        <w:t>[58]</w:t>
      </w:r>
      <w:r w:rsidRPr="00DA3CFC">
        <w:fldChar w:fldCharType="end"/>
      </w:r>
      <w:r w:rsidRPr="00DA3CFC">
        <w:rPr>
          <w:rFonts w:eastAsia="Garamond"/>
          <w:color w:val="0E101A"/>
          <w:lang w:val="en-US"/>
        </w:rPr>
        <w:t>. This approach is highly effective for catching zero-day ransomware based on behavior rather than signatures.</w:t>
      </w:r>
    </w:p>
    <w:p w14:paraId="6383F26B" w14:textId="77777777" w:rsidR="00C40E83" w:rsidRPr="00DA3CFC" w:rsidRDefault="00C40E83">
      <w:pPr>
        <w:ind w:left="720" w:firstLine="720"/>
        <w:jc w:val="both"/>
        <w:rPr>
          <w:rFonts w:eastAsia="Garamond"/>
          <w:color w:val="0E101A"/>
        </w:rPr>
      </w:pPr>
    </w:p>
    <w:p w14:paraId="57F7CC42" w14:textId="77777777" w:rsidR="00C40E83" w:rsidRPr="00DA3CFC" w:rsidRDefault="00E36976">
      <w:pPr>
        <w:numPr>
          <w:ilvl w:val="2"/>
          <w:numId w:val="1"/>
        </w:numPr>
        <w:rPr>
          <w:b/>
        </w:rPr>
      </w:pPr>
      <w:r w:rsidRPr="00DA3CFC">
        <w:rPr>
          <w:rFonts w:eastAsia="Garamond"/>
          <w:b/>
          <w:color w:val="0E101A"/>
        </w:rPr>
        <w:t xml:space="preserve">Dynamic Traffic Throttling </w:t>
      </w:r>
    </w:p>
    <w:p w14:paraId="5863F490" w14:textId="0BC8151F" w:rsidR="00C40E83" w:rsidRPr="00DA3CFC" w:rsidRDefault="00E36976" w:rsidP="0A43A3E5">
      <w:pPr>
        <w:ind w:firstLine="709"/>
        <w:jc w:val="both"/>
        <w:rPr>
          <w:rFonts w:eastAsia="Garamond"/>
          <w:color w:val="0E101A"/>
          <w:lang w:val="en-US"/>
        </w:rPr>
      </w:pPr>
      <w:r w:rsidRPr="00DA3CFC">
        <w:rPr>
          <w:rFonts w:eastAsia="Garamond"/>
          <w:color w:val="0E101A"/>
          <w:lang w:val="en-US"/>
        </w:rPr>
        <w:t xml:space="preserve">Dynamic traffic throttling is an SDN-enabled defense technique that applies bandwidth restrictions to suspected endpoints </w:t>
      </w:r>
      <w:r w:rsidRPr="00DA3CFC">
        <w:fldChar w:fldCharType="begin"/>
      </w:r>
      <w:r w:rsidR="00254D0C">
        <w:instrText xml:space="preserve"> ADDIN ZOTERO_ITEM CSL_CITATION {"citationID":"hnAhHCYf","properties":{"formattedCitation":"[59]","plainCitation":"[59]","noteIndex":0},"citationItems":[{"id":307,"uris":["http://zotero.org/users/16404225/items/GXY6JPJM"],"itemData":{"id":307,"type":"patent","authority":"United States","call-number":"US14097052","number":"US9473413B1","title":"Dynamic throttle of network traffic","URL":"https://patents.google.com/patent/US9473413B1/en","author":[{"family":"Cao","given":"Xiangyu"},{"family":"Sherbert","given":"Stephen Joseph"}],"accessed":{"date-parts":[["2025",7,25]]},"issued":{"date-parts":[["2016",10,18]]},"submitted":{"date-parts":[["2013",12,4]]}}}],"schema":"https://github.com/citation-style-language/schema/raw/master/csl-citation.json"} </w:instrText>
      </w:r>
      <w:r w:rsidRPr="00DA3CFC">
        <w:fldChar w:fldCharType="separate"/>
      </w:r>
      <w:r w:rsidR="00254D0C" w:rsidRPr="00254D0C">
        <w:rPr>
          <w:lang w:val="en-US"/>
        </w:rPr>
        <w:t>[59]</w:t>
      </w:r>
      <w:r w:rsidRPr="00DA3CFC">
        <w:fldChar w:fldCharType="end"/>
      </w:r>
      <w:r w:rsidRPr="00DA3CFC">
        <w:rPr>
          <w:rFonts w:eastAsia="Garamond"/>
          <w:color w:val="0E101A"/>
          <w:lang w:val="en-US"/>
        </w:rPr>
        <w:t>. In the context of ransomware, persistent high-volume traffic despite rate limits may indicate automated behavior, aiding in malicious activity confirmation.</w:t>
      </w:r>
    </w:p>
    <w:p w14:paraId="0DAA2A6F" w14:textId="77777777" w:rsidR="00C40E83" w:rsidRPr="00DA3CFC" w:rsidRDefault="00C40E83">
      <w:pPr>
        <w:ind w:left="720" w:firstLine="720"/>
        <w:jc w:val="both"/>
        <w:rPr>
          <w:rFonts w:eastAsia="Garamond"/>
          <w:color w:val="0E101A"/>
        </w:rPr>
      </w:pPr>
    </w:p>
    <w:p w14:paraId="542A89F0" w14:textId="77777777" w:rsidR="00C40E83" w:rsidRPr="00DA3CFC" w:rsidRDefault="00E36976">
      <w:pPr>
        <w:numPr>
          <w:ilvl w:val="2"/>
          <w:numId w:val="1"/>
        </w:numPr>
        <w:jc w:val="both"/>
        <w:rPr>
          <w:b/>
        </w:rPr>
      </w:pPr>
      <w:r w:rsidRPr="00DA3CFC">
        <w:rPr>
          <w:rFonts w:eastAsia="Garamond"/>
          <w:b/>
          <w:color w:val="0E101A"/>
        </w:rPr>
        <w:t>Latency Injection</w:t>
      </w:r>
    </w:p>
    <w:p w14:paraId="7EFA9D11" w14:textId="361034DA" w:rsidR="00C40E83" w:rsidRPr="00DA3CFC" w:rsidRDefault="00E36976" w:rsidP="009E268A">
      <w:pPr>
        <w:ind w:firstLine="709"/>
        <w:jc w:val="both"/>
        <w:rPr>
          <w:rFonts w:eastAsia="Garamond"/>
          <w:color w:val="0E101A"/>
        </w:rPr>
      </w:pPr>
      <w:r w:rsidRPr="00DA3CFC">
        <w:rPr>
          <w:rFonts w:eastAsia="Garamond"/>
          <w:color w:val="0E101A"/>
        </w:rPr>
        <w:t xml:space="preserve">Latency injection introduces artificial delays in packet transmission for a suspected endpoint </w:t>
      </w:r>
      <w:r w:rsidR="00F7360C" w:rsidRPr="00DA3CFC">
        <w:fldChar w:fldCharType="begin"/>
      </w:r>
      <w:r w:rsidR="00254D0C">
        <w:instrText xml:space="preserve"> ADDIN ZOTERO_ITEM CSL_CITATION {"citationID":"ESjaJPdM","properties":{"formattedCitation":"[60]","plainCitation":"[60]","noteIndex":0},"citationItems":[{"id":305,"uris":["http://zotero.org/users/16404225/items/CXKMKZG9"],"itemData":{"id":305,"type":"patent","authority":"United States","call-number":"US14929693","number":"US9912681B1","title":"Injection of content processing delay in an endpoint","URL":"https://patents.google.com/patent/US9912681B1/en","author":[{"family":"Ismael","given":"Osman Abdoul"},{"family":"Aziz","given":"Ashar"}],"accessed":{"date-parts":[["2025",7,25]]},"issued":{"date-parts":[["2018",3,6]]},"submitted":{"date-parts":[["2015",11,2]]}}}],"schema":"https://github.com/citation-style-language/schema/raw/master/csl-citation.json"} </w:instrText>
      </w:r>
      <w:r w:rsidR="00F7360C" w:rsidRPr="00DA3CFC">
        <w:fldChar w:fldCharType="separate"/>
      </w:r>
      <w:r w:rsidR="00254D0C" w:rsidRPr="00254D0C">
        <w:t>[60]</w:t>
      </w:r>
      <w:r w:rsidR="00F7360C" w:rsidRPr="00DA3CFC">
        <w:fldChar w:fldCharType="end"/>
      </w:r>
      <w:r w:rsidRPr="00DA3CFC">
        <w:rPr>
          <w:rFonts w:eastAsia="Garamond"/>
          <w:color w:val="0E101A"/>
        </w:rPr>
        <w:t>. Automated malware may persist despite degraded performance, while legitimate users typically halt activity, making this a valuable technique for behavioral differentiation and further confirmation of malicious intent.</w:t>
      </w:r>
    </w:p>
    <w:p w14:paraId="6F68900E" w14:textId="77777777" w:rsidR="00C40E83" w:rsidRPr="00DA3CFC" w:rsidRDefault="00C40E83">
      <w:pPr>
        <w:ind w:left="720" w:firstLine="720"/>
        <w:jc w:val="both"/>
        <w:rPr>
          <w:rFonts w:eastAsia="Garamond"/>
          <w:color w:val="0E101A"/>
        </w:rPr>
      </w:pPr>
    </w:p>
    <w:p w14:paraId="196B6518" w14:textId="77777777" w:rsidR="00C40E83" w:rsidRPr="00DA3CFC" w:rsidRDefault="00E36976">
      <w:pPr>
        <w:numPr>
          <w:ilvl w:val="2"/>
          <w:numId w:val="1"/>
        </w:numPr>
        <w:jc w:val="both"/>
        <w:rPr>
          <w:b/>
        </w:rPr>
      </w:pPr>
      <w:r w:rsidRPr="00DA3CFC">
        <w:rPr>
          <w:rFonts w:eastAsia="Garamond"/>
          <w:b/>
          <w:color w:val="0E101A"/>
        </w:rPr>
        <w:t>Micro-segmentation</w:t>
      </w:r>
    </w:p>
    <w:p w14:paraId="481214DF" w14:textId="56604710" w:rsidR="00C40E83" w:rsidRPr="00DA3CFC" w:rsidRDefault="00E36976" w:rsidP="009E268A">
      <w:pPr>
        <w:ind w:firstLine="709"/>
        <w:jc w:val="both"/>
        <w:rPr>
          <w:rFonts w:eastAsia="Garamond"/>
          <w:color w:val="0E101A"/>
        </w:rPr>
      </w:pPr>
      <w:r w:rsidRPr="00DA3CFC">
        <w:rPr>
          <w:rFonts w:eastAsia="Garamond"/>
          <w:color w:val="0E101A"/>
        </w:rPr>
        <w:t xml:space="preserve">Micro-segmentation is a network security technique that uses SDN to dynamically isolate suspicious hosts into tightly controlled network segments </w:t>
      </w:r>
      <w:r w:rsidR="00F7360C" w:rsidRPr="00DA3CFC">
        <w:fldChar w:fldCharType="begin"/>
      </w:r>
      <w:r w:rsidR="00254D0C">
        <w:instrText xml:space="preserve"> ADDIN ZOTERO_ITEM CSL_CITATION {"citationID":"Xcu8t8JK","properties":{"formattedCitation":"[61]","plainCitation":"[61]","noteIndex":0},"citationItems":[{"id":310,"uris":["http://zotero.org/users/16404225/items/JYDPIPFZ"],"itemData":{"id":310,"type":"paper-conference","abstract":"Micro-segmentation is an emerging security technique that separates physical networks into isolated logical micro-segments (workloads). By tying fine-grained security policies to individual workloads, it limits the attacker's ability to move laterally through the network, even after infiltrating the perimeter defences. While micro-segmentation is proved to be effective for shrinking enterprise networks attack surface, its impact assessment is almost absent in the literature. This research is dedicated to developing an analytical framework to characterise and quantify the effectiveness of micro-segmentation on enhancing networks security. We rely on a twofold graph-feature based framework of the network connectivity and attack graphs to evaluate the network exposure and robustness, respectively. While the former assesses the network assets connectedness, reachability and centrality, the latter depicts the ability of the network to resist goal-oriented attackers. Tracking the variations of formulated metrics values post the deployment of micro-segmentation reveals exposure reduction and robustness improvement in the range of 60% - 90%.","DOI":"10.1109/NOMS54207.2022.9789888","note":"arXiv:2111.10967 [cs]","page":"1-7","source":"arXiv.org","title":"Towards a Zero-Trust Micro-segmentation Network Security Strategy: An Evaluation Framework","title-short":"Towards a Zero-Trust Micro-segmentation Network Security Strategy","URL":"http://arxiv.org/abs/2111.10967","author":[{"family":"Basta","given":"Nardine"},{"family":"Ikram","given":"Muhammad"},{"family":"Kaafar","given":"Mohamed Ali"},{"family":"Walker","given":"Andy"}],"accessed":{"date-parts":[["2025",7,25]]},"issued":{"date-parts":[["2022",4,25]]}}}],"schema":"https://github.com/citation-style-language/schema/raw/master/csl-citation.json"} </w:instrText>
      </w:r>
      <w:r w:rsidR="00F7360C" w:rsidRPr="00DA3CFC">
        <w:fldChar w:fldCharType="separate"/>
      </w:r>
      <w:r w:rsidR="00254D0C" w:rsidRPr="00254D0C">
        <w:t>[61]</w:t>
      </w:r>
      <w:r w:rsidR="00F7360C" w:rsidRPr="00DA3CFC">
        <w:fldChar w:fldCharType="end"/>
      </w:r>
      <w:r w:rsidRPr="00DA3CFC">
        <w:rPr>
          <w:rFonts w:eastAsia="Garamond"/>
          <w:color w:val="0E101A"/>
        </w:rPr>
        <w:t>. This mechanism enforces containment while preserving basic network connectivity, offering a lightweight response prior to full quarantine.</w:t>
      </w:r>
    </w:p>
    <w:p w14:paraId="78B78FF7" w14:textId="77777777" w:rsidR="00C40E83" w:rsidRPr="00DA3CFC" w:rsidRDefault="00C40E83">
      <w:pPr>
        <w:ind w:left="720" w:firstLine="720"/>
        <w:jc w:val="both"/>
        <w:rPr>
          <w:rFonts w:eastAsia="Garamond"/>
          <w:color w:val="0E101A"/>
        </w:rPr>
      </w:pPr>
    </w:p>
    <w:p w14:paraId="351AF895" w14:textId="77777777" w:rsidR="00C40E83" w:rsidRPr="00DA3CFC" w:rsidRDefault="00E36976">
      <w:pPr>
        <w:numPr>
          <w:ilvl w:val="2"/>
          <w:numId w:val="1"/>
        </w:numPr>
        <w:jc w:val="both"/>
        <w:rPr>
          <w:b/>
        </w:rPr>
      </w:pPr>
      <w:r w:rsidRPr="00DA3CFC">
        <w:rPr>
          <w:rFonts w:eastAsia="Garamond"/>
          <w:b/>
          <w:color w:val="0E101A"/>
        </w:rPr>
        <w:t>Canary Trapping (Deceptive Access)</w:t>
      </w:r>
    </w:p>
    <w:p w14:paraId="66BF3DB9" w14:textId="29997EFA" w:rsidR="00C40E83" w:rsidRPr="00DA3CFC" w:rsidRDefault="00E36976" w:rsidP="0A43A3E5">
      <w:pPr>
        <w:ind w:firstLine="709"/>
        <w:jc w:val="both"/>
        <w:rPr>
          <w:rFonts w:eastAsia="Garamond"/>
          <w:color w:val="0E101A"/>
          <w:lang w:val="en-US"/>
        </w:rPr>
      </w:pPr>
      <w:r w:rsidRPr="00DA3CFC">
        <w:rPr>
          <w:rFonts w:eastAsia="Garamond"/>
          <w:color w:val="0E101A"/>
          <w:lang w:val="en-US"/>
        </w:rPr>
        <w:t xml:space="preserve">Canary trapping involves placing decoy assets such as fake files, credentials, or services that legitimate users would never access. Any interaction with these decoys immediately indicates malicious activity </w:t>
      </w:r>
      <w:r w:rsidRPr="00DA3CFC">
        <w:fldChar w:fldCharType="begin"/>
      </w:r>
      <w:r w:rsidR="00254D0C">
        <w:instrText xml:space="preserve"> ADDIN ZOTERO_ITEM CSL_CITATION {"citationID":"C90dXrno","properties":{"formattedCitation":"[62]","plainCitation":"[62]","noteIndex":0},"citationItems":[{"id":313,"uris":["http://zotero.org/users/16404225/items/PLJ54HVU"],"itemData":{"id":313,"type":"webpage","abstract":"Web Application Deception Technology on the main website for The OWASP Foundation. OWASP is a nonprofit foundation that works to improve the security of software.","language":"en","title":"Web Application Deception Technology | OWASP Foundation","URL":"https://owasp.org/www-community/controls/WebAppDeception","accessed":{"date-parts":[["2025",7,25]]}}}],"schema":"https://github.com/citation-style-language/schema/raw/master/csl-citation.json"} </w:instrText>
      </w:r>
      <w:r w:rsidRPr="00DA3CFC">
        <w:fldChar w:fldCharType="separate"/>
      </w:r>
      <w:r w:rsidR="00254D0C" w:rsidRPr="00254D0C">
        <w:rPr>
          <w:lang w:val="en-US"/>
        </w:rPr>
        <w:t>[62]</w:t>
      </w:r>
      <w:r w:rsidRPr="00DA3CFC">
        <w:fldChar w:fldCharType="end"/>
      </w:r>
      <w:r w:rsidRPr="00DA3CFC">
        <w:rPr>
          <w:rFonts w:eastAsia="Garamond"/>
          <w:color w:val="0E101A"/>
          <w:lang w:val="en-US"/>
        </w:rPr>
        <w:t>. It is used to mislead attackers and improve detection fidelity by enticing them into revealing themselves</w:t>
      </w:r>
    </w:p>
    <w:p w14:paraId="51AFDAFE" w14:textId="77777777" w:rsidR="00C40E83" w:rsidRPr="00DA3CFC" w:rsidRDefault="00C40E83">
      <w:pPr>
        <w:ind w:left="720" w:firstLine="720"/>
        <w:jc w:val="both"/>
        <w:rPr>
          <w:rFonts w:eastAsia="Garamond"/>
          <w:color w:val="0E101A"/>
        </w:rPr>
      </w:pPr>
    </w:p>
    <w:p w14:paraId="6271149E" w14:textId="77777777" w:rsidR="00C40E83" w:rsidRPr="00DA3CFC" w:rsidRDefault="00E36976">
      <w:pPr>
        <w:numPr>
          <w:ilvl w:val="2"/>
          <w:numId w:val="1"/>
        </w:numPr>
        <w:rPr>
          <w:b/>
        </w:rPr>
      </w:pPr>
      <w:r w:rsidRPr="00DA3CFC">
        <w:rPr>
          <w:rFonts w:eastAsia="Garamond"/>
          <w:b/>
          <w:color w:val="0E101A"/>
        </w:rPr>
        <w:t>Controller-Level Flow Statistics Monitoring</w:t>
      </w:r>
    </w:p>
    <w:p w14:paraId="2730E324" w14:textId="0EA9FEEA" w:rsidR="00C40E83" w:rsidRPr="00DA3CFC" w:rsidRDefault="00E36976" w:rsidP="009E268A">
      <w:pPr>
        <w:ind w:firstLine="709"/>
        <w:jc w:val="both"/>
        <w:rPr>
          <w:rFonts w:eastAsia="Garamond"/>
        </w:rPr>
      </w:pPr>
      <w:r w:rsidRPr="00DA3CFC">
        <w:rPr>
          <w:rFonts w:eastAsia="Garamond"/>
          <w:color w:val="0E101A"/>
        </w:rPr>
        <w:t xml:space="preserve">Controller-Level Flow Statistics Monitoring leverages metadata from the SDN controller’s northbound API to detect anomalies in flow patterns without inspecting packet payloads </w:t>
      </w:r>
      <w:r w:rsidR="00F7360C" w:rsidRPr="00DA3CFC">
        <w:fldChar w:fldCharType="begin"/>
      </w:r>
      <w:r w:rsidR="00254D0C">
        <w:instrText xml:space="preserve"> ADDIN ZOTERO_ITEM CSL_CITATION {"citationID":"bMDs9lsg","properties":{"formattedCitation":"[63]","plainCitation":"[63]","noteIndex":0},"citationItems":[{"id":314,"uris":["http://zotero.org/users/16404225/items/M98BLFC3"],"itemData":{"id":314,"type":"paper-conference","container-title":"2018 3rd International Conference on Communications, Information Management and Network Security (CIMNS 2018)","ISBN":"94-6252-620-6","page":"35-39","publisher":"Atlantis Press","title":"A lightweight traffic anomaly detection model in SDN based on decision tree","author":[{"family":"Li","given":"Dong"},{"family":"Li","given":"Zizhun"}],"issued":{"date-parts":[["2018"]]}}}],"schema":"https://github.com/citation-style-language/schema/raw/master/csl-citation.json"} </w:instrText>
      </w:r>
      <w:r w:rsidR="00F7360C" w:rsidRPr="00DA3CFC">
        <w:fldChar w:fldCharType="separate"/>
      </w:r>
      <w:r w:rsidR="00254D0C" w:rsidRPr="00254D0C">
        <w:t>[63]</w:t>
      </w:r>
      <w:r w:rsidR="00F7360C" w:rsidRPr="00DA3CFC">
        <w:fldChar w:fldCharType="end"/>
      </w:r>
      <w:r w:rsidRPr="00DA3CFC">
        <w:rPr>
          <w:rFonts w:eastAsia="Garamond"/>
          <w:color w:val="0E101A"/>
        </w:rPr>
        <w:t>. It offers efficient, scalable threat detection by analyzing traffic behavior at the control plane level, making it well-suited for SDN-based anomaly detection frameworks.</w:t>
      </w:r>
    </w:p>
    <w:p w14:paraId="1986AB94" w14:textId="77777777" w:rsidR="00C40E83" w:rsidRPr="00DA3CFC" w:rsidRDefault="00C40E83">
      <w:pPr>
        <w:rPr>
          <w:rFonts w:eastAsia="Garamond"/>
        </w:rPr>
      </w:pPr>
    </w:p>
    <w:p w14:paraId="5E711BE3" w14:textId="77777777" w:rsidR="00C40E83" w:rsidRPr="00DA3CFC" w:rsidRDefault="00E36976">
      <w:pPr>
        <w:ind w:left="720"/>
        <w:rPr>
          <w:rFonts w:eastAsia="Garamond"/>
        </w:rPr>
      </w:pPr>
      <w:r w:rsidRPr="00DA3CFC">
        <w:br w:type="page"/>
      </w:r>
    </w:p>
    <w:p w14:paraId="3447CC7A" w14:textId="3140BA75" w:rsidR="00C40E83" w:rsidRPr="00F7360C" w:rsidRDefault="00AE7C3C" w:rsidP="00B47951">
      <w:pPr>
        <w:pStyle w:val="Heading1"/>
      </w:pPr>
      <w:bookmarkStart w:id="92" w:name="_Toc236398552"/>
      <w:r>
        <w:lastRenderedPageBreak/>
        <w:t>System Design and Overview</w:t>
      </w:r>
      <w:bookmarkEnd w:id="92"/>
    </w:p>
    <w:p w14:paraId="417C2535" w14:textId="77777777" w:rsidR="00C40E83" w:rsidRPr="00DA3CFC" w:rsidRDefault="00C40E83">
      <w:pPr>
        <w:ind w:left="431"/>
      </w:pPr>
    </w:p>
    <w:p w14:paraId="52AC47A2" w14:textId="77777777" w:rsidR="00C40E83" w:rsidRPr="00F7360C" w:rsidRDefault="00E36976" w:rsidP="00B47951">
      <w:pPr>
        <w:pStyle w:val="Heading2"/>
      </w:pPr>
      <w:bookmarkStart w:id="93" w:name="_Toc236398553"/>
      <w:r w:rsidRPr="00F7360C">
        <w:t>System Overview</w:t>
      </w:r>
      <w:bookmarkEnd w:id="93"/>
    </w:p>
    <w:p w14:paraId="3644E27A" w14:textId="77777777" w:rsidR="00C40E83" w:rsidRPr="00DA3CFC" w:rsidRDefault="00C40E83">
      <w:pPr>
        <w:ind w:left="576"/>
      </w:pPr>
    </w:p>
    <w:p w14:paraId="66B63198" w14:textId="77777777" w:rsidR="00E41441" w:rsidRPr="00DA3CFC" w:rsidRDefault="00E36976" w:rsidP="00E41441">
      <w:pPr>
        <w:keepNext/>
      </w:pPr>
      <w:r w:rsidRPr="00DA3CFC">
        <w:rPr>
          <w:rFonts w:eastAsia="Garamond"/>
          <w:noProof/>
        </w:rPr>
        <w:drawing>
          <wp:inline distT="114300" distB="114300" distL="114300" distR="114300" wp14:anchorId="5AE975CE" wp14:editId="4959437E">
            <wp:extent cx="5486400" cy="4749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486400" cy="4749800"/>
                    </a:xfrm>
                    <a:prstGeom prst="rect">
                      <a:avLst/>
                    </a:prstGeom>
                    <a:ln/>
                  </pic:spPr>
                </pic:pic>
              </a:graphicData>
            </a:graphic>
          </wp:inline>
        </w:drawing>
      </w:r>
    </w:p>
    <w:p w14:paraId="126BFE61" w14:textId="46ED7AD9" w:rsidR="00C40E83" w:rsidRPr="00F7360C" w:rsidRDefault="00E41441" w:rsidP="0094450D">
      <w:pPr>
        <w:pStyle w:val="Caption"/>
        <w:rPr>
          <w:rFonts w:eastAsia="Garamond"/>
          <w:szCs w:val="24"/>
        </w:rPr>
      </w:pPr>
      <w:bookmarkStart w:id="94" w:name="_Toc236398627"/>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w:t>
      </w:r>
      <w:r w:rsidR="0044007F">
        <w:rPr>
          <w:noProof/>
        </w:rPr>
        <w:fldChar w:fldCharType="end"/>
      </w:r>
      <w:r>
        <w:t xml:space="preserve"> </w:t>
      </w:r>
      <w:r w:rsidRPr="00735860">
        <w:t>Proposed Security Platform Architecture, Part of the SDN Platform.</w:t>
      </w:r>
      <w:bookmarkEnd w:id="94"/>
    </w:p>
    <w:p w14:paraId="540A8988" w14:textId="77777777" w:rsidR="00C40E83" w:rsidRPr="00DA3CFC" w:rsidRDefault="00E36976" w:rsidP="0A43A3E5">
      <w:pPr>
        <w:ind w:firstLine="720"/>
        <w:jc w:val="both"/>
        <w:rPr>
          <w:rFonts w:eastAsia="Garamond"/>
          <w:lang w:val="en-US"/>
        </w:rPr>
      </w:pPr>
      <w:r w:rsidRPr="00DA3CFC">
        <w:rPr>
          <w:rFonts w:eastAsia="Garamond"/>
          <w:lang w:val="en-US"/>
        </w:rPr>
        <w:t>This chapter details the design, implementation, and evaluation of the proposed network security monitoring and ransomware detection system. It begins with a high-level overview of the system's purpose and core components, followed by a detailed examination of its architecture, the experimental methodology employed for ransomware simulation, and a comprehensive analysis of the tools' performance and prioritization.</w:t>
      </w:r>
    </w:p>
    <w:p w14:paraId="334B0C62" w14:textId="77777777" w:rsidR="00C40E83" w:rsidRPr="00DA3CFC" w:rsidRDefault="00C40E83">
      <w:pPr>
        <w:jc w:val="both"/>
        <w:rPr>
          <w:rFonts w:eastAsia="Garamond"/>
        </w:rPr>
      </w:pPr>
    </w:p>
    <w:p w14:paraId="6126ED9B" w14:textId="77777777" w:rsidR="00C40E83" w:rsidRPr="00DA3CFC" w:rsidRDefault="00E36976" w:rsidP="05BB4053">
      <w:pPr>
        <w:jc w:val="both"/>
        <w:rPr>
          <w:rFonts w:eastAsia="Garamond"/>
          <w:lang w:val="en-US"/>
        </w:rPr>
      </w:pPr>
      <w:r w:rsidRPr="00DA3CFC">
        <w:rPr>
          <w:rFonts w:eastAsia="Garamond"/>
        </w:rPr>
        <w:tab/>
      </w:r>
      <w:r w:rsidRPr="00DA3CFC">
        <w:rPr>
          <w:rFonts w:eastAsia="Garamond"/>
          <w:lang w:val="en-US"/>
        </w:rPr>
        <w:t xml:space="preserve"> In the figure presented above, it shows the format of the proposed system. The Core System serves as the central intelligence and orchestration layer for a distributed security application, enabling modular components to function cohesively without performing direct security tasks itself. It comprises four key components presented in the figure below: the Communication Fabric (a RabbitMQ-based message broker enabling asynchronous, decoupled communication between modules), the Workflow Engine (which reads policy configurations and dictates system behavior via </w:t>
      </w:r>
      <w:r w:rsidRPr="00DA3CFC">
        <w:rPr>
          <w:rFonts w:eastAsia="Garamond"/>
          <w:lang w:val="en-US"/>
        </w:rPr>
        <w:lastRenderedPageBreak/>
        <w:t>bidirectional AMQP messaging), the Threat Context Store (which independently logs all events to build a comprehensive historical record), and the Module Lifecycle Manager (which discovers, loads, and configures pluggable modules by initializing them with independent AMQP connections). Together, these components form a scalable and coordinated foundation for modular security operations.</w:t>
      </w:r>
    </w:p>
    <w:p w14:paraId="2D7643A1" w14:textId="77777777" w:rsidR="00C40E83" w:rsidRPr="00DA3CFC" w:rsidRDefault="00C40E83">
      <w:pPr>
        <w:jc w:val="both"/>
        <w:rPr>
          <w:rFonts w:eastAsia="Garamond"/>
        </w:rPr>
      </w:pPr>
    </w:p>
    <w:p w14:paraId="066BEF9D" w14:textId="77777777" w:rsidR="00E41441" w:rsidRPr="00DA3CFC" w:rsidRDefault="00E36976" w:rsidP="00E41441">
      <w:pPr>
        <w:keepNext/>
        <w:jc w:val="center"/>
      </w:pPr>
      <w:r w:rsidRPr="00DA3CFC">
        <w:rPr>
          <w:rFonts w:eastAsia="Garamond"/>
          <w:noProof/>
        </w:rPr>
        <w:drawing>
          <wp:inline distT="114300" distB="114300" distL="114300" distR="114300" wp14:anchorId="007F0295" wp14:editId="2392BE63">
            <wp:extent cx="5486400" cy="36322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486400" cy="3632200"/>
                    </a:xfrm>
                    <a:prstGeom prst="rect">
                      <a:avLst/>
                    </a:prstGeom>
                    <a:ln/>
                  </pic:spPr>
                </pic:pic>
              </a:graphicData>
            </a:graphic>
          </wp:inline>
        </w:drawing>
      </w:r>
    </w:p>
    <w:p w14:paraId="2D0D35AE" w14:textId="0813E194" w:rsidR="00C40E83" w:rsidRPr="00F7360C" w:rsidRDefault="00E41441" w:rsidP="0094450D">
      <w:pPr>
        <w:pStyle w:val="Caption"/>
        <w:rPr>
          <w:rFonts w:eastAsia="Garamond"/>
          <w:szCs w:val="24"/>
        </w:rPr>
      </w:pPr>
      <w:bookmarkStart w:id="95" w:name="_Toc236398628"/>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w:t>
      </w:r>
      <w:r w:rsidR="0044007F">
        <w:rPr>
          <w:noProof/>
        </w:rPr>
        <w:fldChar w:fldCharType="end"/>
      </w:r>
      <w:r>
        <w:t xml:space="preserve"> </w:t>
      </w:r>
      <w:r w:rsidRPr="00FD7F27">
        <w:t>Parts inside the proposed Core System</w:t>
      </w:r>
      <w:bookmarkEnd w:id="95"/>
    </w:p>
    <w:p w14:paraId="6881CA2C" w14:textId="77777777" w:rsidR="00C40E83" w:rsidRPr="00F7360C" w:rsidRDefault="00E36976" w:rsidP="00B47951">
      <w:pPr>
        <w:pStyle w:val="Heading2"/>
      </w:pPr>
      <w:bookmarkStart w:id="96" w:name="_Toc236398554"/>
      <w:r w:rsidRPr="00F7360C">
        <w:t>System Architecture</w:t>
      </w:r>
      <w:bookmarkEnd w:id="96"/>
    </w:p>
    <w:p w14:paraId="5635D76B" w14:textId="77777777" w:rsidR="00C40E83" w:rsidRPr="00DA3CFC" w:rsidRDefault="00E36976" w:rsidP="0A43A3E5">
      <w:pPr>
        <w:spacing w:before="240" w:after="240"/>
        <w:ind w:firstLine="720"/>
        <w:jc w:val="both"/>
        <w:rPr>
          <w:rFonts w:eastAsia="Garamond"/>
          <w:lang w:val="en-US"/>
        </w:rPr>
      </w:pPr>
      <w:r w:rsidRPr="00DA3CFC">
        <w:rPr>
          <w:rFonts w:eastAsia="Garamond"/>
          <w:lang w:val="en-US"/>
        </w:rPr>
        <w:t>This section details the design of the proposed security framework, illustrated in the figure previously presented, which depicts the system's placement across the standard networking planes and the end-to-end data flow during a security incident. The system is designed as a distributed collection of independent microservices that communicate over a central, resilient Communication Fabric. This message-driven approach ensures high scalability, loose coupling, and allows for the seamless integration of custom modules without modifying the core system. The design is explicitly chosen to address the dynamic and multi-faceted nature of modern ransomware threats, which demand a flexible and extensible defense posture rather than a monolithic, static solution. The core principle is the separation of high-level security logic, which is defined by the user, from the low-level mechanisms of detection and enforcement, which are implemented by the pluggable modules. This creates a powerful and adaptable security orchestration platform</w:t>
      </w:r>
    </w:p>
    <w:p w14:paraId="6A96111D" w14:textId="77777777" w:rsidR="00C40E83" w:rsidRPr="00DA3CFC" w:rsidRDefault="00C40E83">
      <w:pPr>
        <w:spacing w:before="240" w:after="240"/>
        <w:jc w:val="both"/>
        <w:rPr>
          <w:rFonts w:eastAsia="Garamond"/>
          <w:b/>
        </w:rPr>
        <w:sectPr w:rsidR="00C40E83" w:rsidRPr="00DA3CFC" w:rsidSect="00D55F68">
          <w:pgSz w:w="12240" w:h="15840"/>
          <w:pgMar w:top="1440" w:right="1440" w:bottom="1440" w:left="1440" w:header="720" w:footer="720" w:gutter="0"/>
          <w:cols w:space="720"/>
          <w:docGrid w:linePitch="299"/>
        </w:sectPr>
      </w:pPr>
    </w:p>
    <w:p w14:paraId="66177C21" w14:textId="77777777" w:rsidR="008A5A39" w:rsidRDefault="00E36976" w:rsidP="00956930">
      <w:bookmarkStart w:id="97" w:name="_naa2qmxunea0" w:colFirst="0" w:colLast="0"/>
      <w:bookmarkEnd w:id="97"/>
      <w:r w:rsidRPr="00DA3CFC">
        <w:rPr>
          <w:noProof/>
        </w:rPr>
        <w:lastRenderedPageBreak/>
        <w:drawing>
          <wp:inline distT="114300" distB="114300" distL="114300" distR="114300" wp14:anchorId="4F9E8E8B" wp14:editId="1033478F">
            <wp:extent cx="8564880" cy="4404360"/>
            <wp:effectExtent l="0" t="0" r="762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8564880" cy="4404360"/>
                    </a:xfrm>
                    <a:prstGeom prst="rect">
                      <a:avLst/>
                    </a:prstGeom>
                    <a:ln/>
                  </pic:spPr>
                </pic:pic>
              </a:graphicData>
            </a:graphic>
          </wp:inline>
        </w:drawing>
      </w:r>
    </w:p>
    <w:p w14:paraId="1AE96D59" w14:textId="77777777" w:rsidR="008A5A39" w:rsidRDefault="008A5A39" w:rsidP="00956930"/>
    <w:p w14:paraId="034D023A" w14:textId="640D1C6D" w:rsidR="008A5A39" w:rsidRPr="008A5A39" w:rsidRDefault="008A5A39" w:rsidP="0094450D">
      <w:pPr>
        <w:pStyle w:val="Caption"/>
        <w:rPr>
          <w:rFonts w:eastAsia="Garamond"/>
          <w:b/>
          <w:color w:val="000000"/>
          <w:szCs w:val="24"/>
        </w:rPr>
        <w:sectPr w:rsidR="008A5A39" w:rsidRPr="008A5A39" w:rsidSect="008A5A39">
          <w:pgSz w:w="15840" w:h="12240" w:orient="landscape"/>
          <w:pgMar w:top="1797" w:right="1440" w:bottom="1797" w:left="1440" w:header="720" w:footer="720" w:gutter="0"/>
          <w:cols w:space="720"/>
          <w:docGrid w:linePitch="326"/>
        </w:sectPr>
      </w:pPr>
      <w:bookmarkStart w:id="98" w:name="_Toc236398629"/>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w:t>
      </w:r>
      <w:r w:rsidR="0044007F">
        <w:rPr>
          <w:noProof/>
        </w:rPr>
        <w:fldChar w:fldCharType="end"/>
      </w:r>
      <w:r>
        <w:t xml:space="preserve"> </w:t>
      </w:r>
      <w:r w:rsidRPr="00C73B4C">
        <w:t>Full map of the SDN platform with the proposed Security Platform Implementation.</w:t>
      </w:r>
      <w:bookmarkEnd w:id="98"/>
    </w:p>
    <w:p w14:paraId="44EE4925" w14:textId="77777777" w:rsidR="00C40E83" w:rsidRPr="00DA3CFC" w:rsidRDefault="00C40E83"/>
    <w:p w14:paraId="54568EDA" w14:textId="77777777" w:rsidR="00C40E83" w:rsidRPr="00F7360C" w:rsidRDefault="00E36976" w:rsidP="00B47951">
      <w:pPr>
        <w:pStyle w:val="Heading3"/>
      </w:pPr>
      <w:bookmarkStart w:id="99" w:name="_Toc236398555"/>
      <w:r w:rsidRPr="00F7360C">
        <w:t>The Application Plane</w:t>
      </w:r>
      <w:bookmarkEnd w:id="99"/>
    </w:p>
    <w:p w14:paraId="17B32F45" w14:textId="77777777" w:rsidR="00C40E83" w:rsidRPr="00DA3CFC" w:rsidRDefault="00E36976" w:rsidP="0A43A3E5">
      <w:pPr>
        <w:spacing w:before="240" w:after="240"/>
        <w:ind w:firstLine="720"/>
        <w:jc w:val="both"/>
        <w:rPr>
          <w:rFonts w:eastAsia="Garamond"/>
          <w:lang w:val="en-US"/>
        </w:rPr>
      </w:pPr>
      <w:r w:rsidRPr="00DA3CFC">
        <w:rPr>
          <w:rFonts w:eastAsia="Garamond"/>
          <w:lang w:val="en-US"/>
        </w:rPr>
        <w:t>The Application Plane is the logical layer where the intelligence and orchestration capabilities of the security framework reside. The components in this plane do not process the main flow of network traffic directly; instead, they operate as a command-and-control system "on top" of the network, consuming security telemetry from various sources and issuing high-level directives. All real-time communication between the modules within this plane occurs exclusively over the central Communication Fabric, an AMQP-based message bus that ensures decoupled and reliable interaction. The primary orchestrator is the Core System, a stateful service whose logic is not hard-coded but is dynamically loaded from user-defined workflow files. This engine consumes Parsed Alert events published by various Collection Modules, such as the EDR Connection Module. This ingestion module acts as the primary bridge to host-level security data, connecting to external security services, retrieving raw alerts, and normalizing them into the framework's standard Event format before publication.</w:t>
      </w:r>
    </w:p>
    <w:p w14:paraId="50291706" w14:textId="77777777" w:rsidR="00C40E83" w:rsidRPr="00DA3CFC" w:rsidRDefault="00E36976" w:rsidP="0A43A3E5">
      <w:pPr>
        <w:spacing w:before="240" w:after="240"/>
        <w:ind w:firstLine="720"/>
        <w:jc w:val="both"/>
        <w:rPr>
          <w:rFonts w:eastAsia="Garamond"/>
          <w:lang w:val="en-US"/>
        </w:rPr>
      </w:pPr>
      <w:r w:rsidRPr="00DA3CFC">
        <w:rPr>
          <w:rFonts w:eastAsia="Garamond"/>
          <w:lang w:val="en-US"/>
        </w:rPr>
        <w:t xml:space="preserve">Upon receiving an alert, the Core System initiates an investigation, a process represented by its internal Wait and Correlate loop. This signifies its ability to manage a </w:t>
      </w:r>
      <w:proofErr w:type="gramStart"/>
      <w:r w:rsidRPr="00DA3CFC">
        <w:rPr>
          <w:rFonts w:eastAsia="Garamond"/>
          <w:lang w:val="en-US"/>
        </w:rPr>
        <w:t>long-running</w:t>
      </w:r>
      <w:proofErr w:type="gramEnd"/>
      <w:r w:rsidRPr="00DA3CFC">
        <w:rPr>
          <w:rFonts w:eastAsia="Garamond"/>
          <w:lang w:val="en-US"/>
        </w:rPr>
        <w:t>, stateful process. For instance, instead of acting immediately on a low-confidence EDR alert, the workflow can orchestrate an escalation to gather more definitive evidence. It achieves this by publishing an investigative command that is consumed by the SDN Response Module. This module, acting as the framework's primary effector for network changes, translates the generic command into a specific API call to the Control Plane. This action results in the network fabric being reconfigured to deliver a targeted stream of mirrored traffic to the NIDS/DPI Module. This specialized analysis component, upon receiving and inspecting the traffic, can generate a high-confidence network alert. When this new alert is published back to the fabric, it is consumed by the waiting Core System, completing the correlation loop and providing sufficient evidence for a final verdict. Throughout this process, a dedicated Web App/Dashboard Module also subscribes to all events, forwarding them via a WebSocket connection to provide real-time visibility to a human operator.</w:t>
      </w:r>
    </w:p>
    <w:p w14:paraId="53651A6B" w14:textId="77777777" w:rsidR="00C40E83" w:rsidRPr="00F7360C" w:rsidRDefault="00E36976" w:rsidP="00B47951">
      <w:pPr>
        <w:pStyle w:val="Heading3"/>
      </w:pPr>
      <w:bookmarkStart w:id="100" w:name="_Toc236398556"/>
      <w:r w:rsidRPr="00F7360C">
        <w:t>The Control Plane</w:t>
      </w:r>
      <w:bookmarkEnd w:id="100"/>
    </w:p>
    <w:p w14:paraId="68B36185" w14:textId="77777777" w:rsidR="00C40E83" w:rsidRPr="00DA3CFC" w:rsidRDefault="00E36976" w:rsidP="0A43A3E5">
      <w:pPr>
        <w:spacing w:before="240" w:after="240"/>
        <w:ind w:firstLine="720"/>
        <w:jc w:val="both"/>
        <w:rPr>
          <w:rFonts w:eastAsia="Garamond"/>
          <w:lang w:val="en-US"/>
        </w:rPr>
      </w:pPr>
      <w:r w:rsidRPr="00DA3CFC">
        <w:rPr>
          <w:rFonts w:eastAsia="Garamond"/>
          <w:lang w:val="en-US"/>
        </w:rPr>
        <w:t xml:space="preserve">The Control Plane acts as the centralized nervous system for the network itself and is embodied by the SDN Controller. In this architecture, it serves as a critical intermediary, accepting high-level, abstract commands from the Application Plane and translating them into low-level, hardware-specific instructions for the devices in the Data Plane. It maintains a holistic, real-time view of the entire network topology, including which endpoints are connected to which switch ports, making it possible to target specific hosts with precision. The functionality of the Control Plane is exposed to the Application Plane via a Northbound API, typically a RESTful or RESTCONF interface. This is the exclusive channel through which the framework's SDN Response Module communicates its intent to the network. The </w:t>
      </w:r>
      <w:r w:rsidRPr="00DA3CFC">
        <w:rPr>
          <w:rFonts w:eastAsia="Garamond"/>
          <w:lang w:val="en-US"/>
        </w:rPr>
        <w:lastRenderedPageBreak/>
        <w:t>controller then uses a Southbound API, such as the OpenFlow protocol, to communicate directly with the switches. This clear separation of concerns means the security framework does not need to understand the complexities of switch programming; it only needs to issue a well-defined command to the controller, which then handles the implementation details.</w:t>
      </w:r>
    </w:p>
    <w:p w14:paraId="44B125AD" w14:textId="77777777" w:rsidR="00C40E83" w:rsidRPr="00F7360C" w:rsidRDefault="00E36976" w:rsidP="00B47951">
      <w:pPr>
        <w:pStyle w:val="Heading3"/>
      </w:pPr>
      <w:bookmarkStart w:id="101" w:name="_Toc236398557"/>
      <w:r w:rsidRPr="00F7360C">
        <w:t>The Data Plane</w:t>
      </w:r>
      <w:bookmarkEnd w:id="101"/>
    </w:p>
    <w:p w14:paraId="5AFF2913" w14:textId="77777777" w:rsidR="00C40E83" w:rsidRPr="00DA3CFC" w:rsidRDefault="00E36976" w:rsidP="0A43A3E5">
      <w:pPr>
        <w:spacing w:before="240" w:after="240"/>
        <w:ind w:firstLine="720"/>
        <w:jc w:val="both"/>
        <w:rPr>
          <w:rFonts w:eastAsia="Garamond"/>
          <w:lang w:val="en-US"/>
        </w:rPr>
      </w:pPr>
      <w:r w:rsidRPr="00DA3CFC">
        <w:rPr>
          <w:rFonts w:eastAsia="Garamond"/>
          <w:lang w:val="en-US"/>
        </w:rPr>
        <w:t xml:space="preserve">The Data Plane represents the physical reality of the network where data packets are </w:t>
      </w:r>
      <w:proofErr w:type="gramStart"/>
      <w:r w:rsidRPr="00DA3CFC">
        <w:rPr>
          <w:rFonts w:eastAsia="Garamond"/>
          <w:lang w:val="en-US"/>
        </w:rPr>
        <w:t>actually forwarded</w:t>
      </w:r>
      <w:proofErr w:type="gramEnd"/>
      <w:r w:rsidRPr="00DA3CFC">
        <w:rPr>
          <w:rFonts w:eastAsia="Garamond"/>
          <w:lang w:val="en-US"/>
        </w:rPr>
        <w:t xml:space="preserve">. The components in this plane are not intelligent in their own right; they simply execute the rules and configurations dictated by the Control Plane. The primary components are the network endpoints and the programmable switches. The Endpoints and File Server are the assets being protected and are the ultimate targets of ransomware attacks. They are also the source of the initial telemetry, as each runs an EDR Agent that monitors local system activity for signs of compromise. The SDN-Enabled Switch is the most critical component in this plane from a security perspective. It is more than a simple packet forwarder; it is an active enforcement point. Its purpose is twofold: first, upon command from the SDN Controller, it can perform SPAN Port Mirroring, </w:t>
      </w:r>
      <w:proofErr w:type="gramStart"/>
      <w:r w:rsidRPr="00DA3CFC">
        <w:rPr>
          <w:rFonts w:eastAsia="Garamond"/>
          <w:lang w:val="en-US"/>
        </w:rPr>
        <w:t>creating</w:t>
      </w:r>
      <w:proofErr w:type="gramEnd"/>
      <w:r w:rsidRPr="00DA3CFC">
        <w:rPr>
          <w:rFonts w:eastAsia="Garamond"/>
          <w:lang w:val="en-US"/>
        </w:rPr>
        <w:t xml:space="preserve"> a copy of a suspect's traffic and forwarding it to the NIDS/DPI Module for analysis. Second, it can enforce security policy by installing flow rules, received via the Southbound API, that can drop all traffic associated with a compromised host, effectively executing the quarantine command and containing the threat at the hardware level.</w:t>
      </w:r>
    </w:p>
    <w:p w14:paraId="09D7A5D5" w14:textId="77777777" w:rsidR="00C40E83" w:rsidRPr="00F7360C" w:rsidRDefault="00E36976" w:rsidP="00B47951">
      <w:pPr>
        <w:pStyle w:val="Heading3"/>
      </w:pPr>
      <w:bookmarkStart w:id="102" w:name="_Toc236398558"/>
      <w:r w:rsidRPr="00F7360C">
        <w:t>Implementation Technology Selection and Justification</w:t>
      </w:r>
      <w:bookmarkEnd w:id="102"/>
    </w:p>
    <w:p w14:paraId="31018D62" w14:textId="77777777" w:rsidR="00C40E83" w:rsidRPr="00DA3CFC" w:rsidRDefault="00E36976">
      <w:pPr>
        <w:spacing w:before="240" w:after="240"/>
        <w:ind w:firstLine="720"/>
        <w:jc w:val="both"/>
        <w:rPr>
          <w:rFonts w:eastAsia="Garamond"/>
        </w:rPr>
      </w:pPr>
      <w:r w:rsidRPr="00DA3CFC">
        <w:rPr>
          <w:rFonts w:eastAsia="Garamond"/>
        </w:rPr>
        <w:t xml:space="preserve">While the </w:t>
      </w:r>
      <w:proofErr w:type="gramStart"/>
      <w:r w:rsidRPr="00DA3CFC">
        <w:rPr>
          <w:rFonts w:eastAsia="Garamond"/>
        </w:rPr>
        <w:t>described architecture</w:t>
      </w:r>
      <w:proofErr w:type="gramEnd"/>
      <w:r w:rsidRPr="00DA3CFC">
        <w:rPr>
          <w:rFonts w:eastAsia="Garamond"/>
        </w:rPr>
        <w:t xml:space="preserve"> is designed to be tool-agnostic, a reference implementation was conceived using specific, mature open-source technologies. The selection of these tools was based on their feature sets, API availability, and robust community support, which are ideal for both academic research and a potential production environment.</w:t>
      </w:r>
    </w:p>
    <w:p w14:paraId="5B94886E" w14:textId="77777777" w:rsidR="00C40E83" w:rsidRPr="00DA3CFC" w:rsidRDefault="00E36976">
      <w:pPr>
        <w:spacing w:before="240" w:after="240"/>
        <w:ind w:firstLine="720"/>
        <w:jc w:val="both"/>
        <w:rPr>
          <w:rFonts w:eastAsia="Garamond"/>
        </w:rPr>
      </w:pPr>
      <w:r w:rsidRPr="00DA3CFC">
        <w:rPr>
          <w:rFonts w:eastAsia="Garamond"/>
        </w:rPr>
        <w:t>For the Network Intrusion Detection System, Suricata was chosen to be the core of the NIDS/DPI Module. Suricata is a high-performance, open-source IDS/IPS engine renowned for its multi-threaded architecture, which allows it to handle high traffic loads without significant performance degradation. Its extensive support for community and custom rulesets, such as the Emerging Threats ET Open ruleset, provides a vast library of signatures for detecting known threats. Crucially, its ability to be configured to listen on a dedicated network interface makes it perfectly suited to receive and analyze the mirrored traffic delivered by the SDN switch's SPAN port configuration.</w:t>
      </w:r>
    </w:p>
    <w:p w14:paraId="6C42CC2F" w14:textId="77777777" w:rsidR="00C40E83" w:rsidRPr="00DA3CFC" w:rsidRDefault="00E36976" w:rsidP="0A43A3E5">
      <w:pPr>
        <w:spacing w:before="240" w:after="240"/>
        <w:ind w:firstLine="720"/>
        <w:jc w:val="both"/>
        <w:rPr>
          <w:rFonts w:eastAsia="Garamond"/>
          <w:lang w:val="en-US"/>
        </w:rPr>
      </w:pPr>
      <w:r w:rsidRPr="00DA3CFC">
        <w:rPr>
          <w:rFonts w:eastAsia="Garamond"/>
          <w:lang w:val="en-US"/>
        </w:rPr>
        <w:t xml:space="preserve">The reference implementation uses </w:t>
      </w:r>
      <w:proofErr w:type="spellStart"/>
      <w:r w:rsidRPr="00DA3CFC">
        <w:rPr>
          <w:rFonts w:eastAsia="Garamond"/>
          <w:lang w:val="en-US"/>
        </w:rPr>
        <w:t>OpenDaylight</w:t>
      </w:r>
      <w:proofErr w:type="spellEnd"/>
      <w:r w:rsidRPr="00DA3CFC">
        <w:rPr>
          <w:rFonts w:eastAsia="Garamond"/>
          <w:lang w:val="en-US"/>
        </w:rPr>
        <w:t xml:space="preserve"> as the SDN Controller. </w:t>
      </w:r>
      <w:proofErr w:type="spellStart"/>
      <w:r w:rsidRPr="00DA3CFC">
        <w:rPr>
          <w:rFonts w:eastAsia="Garamond"/>
          <w:lang w:val="en-US"/>
        </w:rPr>
        <w:t>OpenDaylight</w:t>
      </w:r>
      <w:proofErr w:type="spellEnd"/>
      <w:r w:rsidRPr="00DA3CFC">
        <w:rPr>
          <w:rFonts w:eastAsia="Garamond"/>
          <w:lang w:val="en-US"/>
        </w:rPr>
        <w:t xml:space="preserve"> is a mature and highly modular open-source controller, and its key advantage for this project is its robust and extensible Northbound API, specifically its well-supported RESTCONF protocol. This API provides the well-defined, programmatic interface that our SDN Response Module requires to issue the complex commands for both the dynamic </w:t>
      </w:r>
      <w:r w:rsidRPr="00DA3CFC">
        <w:rPr>
          <w:rFonts w:eastAsia="Garamond"/>
          <w:lang w:val="en-US"/>
        </w:rPr>
        <w:lastRenderedPageBreak/>
        <w:t>activation of SPAN port mirroring and the precise installation of host-quarantine flow rules into the network fabric.</w:t>
      </w:r>
    </w:p>
    <w:p w14:paraId="1CFBFF47" w14:textId="69EF07F6" w:rsidR="00C40E83" w:rsidRPr="002C61F8" w:rsidRDefault="00E36976" w:rsidP="002C61F8">
      <w:pPr>
        <w:spacing w:before="240" w:after="240"/>
        <w:ind w:firstLine="720"/>
        <w:jc w:val="both"/>
        <w:rPr>
          <w:rFonts w:eastAsia="Garamond"/>
          <w:lang w:val="en-US"/>
        </w:rPr>
      </w:pPr>
      <w:r w:rsidRPr="00DA3CFC">
        <w:rPr>
          <w:rFonts w:eastAsia="Garamond"/>
          <w:lang w:val="en-US"/>
        </w:rPr>
        <w:t>Lastly, to provide a user interface, the Web App / Dashboard Module was designed to utilize a backend Java service that hosts a WebSocket server. This technology was chosen for its ability to provide persistent, low-latency, bidirectional communication channels, which are essential for a real-time dashboard. For the front-end, a modern JavaScript framework such as React or Vue.js is recommended to build a dynamic, single-page application capable of receiving event data from the WebSocket and updating the user's view without requiring page reload.</w:t>
      </w:r>
    </w:p>
    <w:p w14:paraId="0A7D18D8" w14:textId="77777777" w:rsidR="00C40E83" w:rsidRPr="00F7360C" w:rsidRDefault="00E36976" w:rsidP="00B47951">
      <w:pPr>
        <w:pStyle w:val="Heading2"/>
      </w:pPr>
      <w:bookmarkStart w:id="103" w:name="_Toc236398559"/>
      <w:r w:rsidRPr="00F7360C">
        <w:t>Theoretical Analysis</w:t>
      </w:r>
      <w:bookmarkEnd w:id="103"/>
    </w:p>
    <w:p w14:paraId="7C2EC5F8" w14:textId="77777777" w:rsidR="00C40E83" w:rsidRPr="00F7360C" w:rsidRDefault="00E36976" w:rsidP="00B47951">
      <w:pPr>
        <w:pStyle w:val="Heading3"/>
      </w:pPr>
      <w:bookmarkStart w:id="104" w:name="_Toc236398560"/>
      <w:r w:rsidRPr="00F7360C">
        <w:t>Analysis of Ransomware</w:t>
      </w:r>
      <w:bookmarkEnd w:id="104"/>
    </w:p>
    <w:p w14:paraId="4AA8C7C2" w14:textId="117A0E34" w:rsidR="002F4C78" w:rsidRPr="0050049B" w:rsidRDefault="3FE7EAA0" w:rsidP="0050049B">
      <w:pPr>
        <w:ind w:firstLine="720"/>
        <w:jc w:val="both"/>
        <w:rPr>
          <w:lang w:val="en-US"/>
        </w:rPr>
      </w:pPr>
      <w:r w:rsidRPr="0BA23F4B">
        <w:rPr>
          <w:lang w:val="en-US"/>
        </w:rPr>
        <w:t xml:space="preserve">This section details the operational mechanisms and strategic behaviors of </w:t>
      </w:r>
      <w:r w:rsidR="00615A7E">
        <w:rPr>
          <w:lang w:val="en-US"/>
        </w:rPr>
        <w:t>three</w:t>
      </w:r>
      <w:r w:rsidRPr="0BA23F4B">
        <w:rPr>
          <w:lang w:val="en-US"/>
        </w:rPr>
        <w:t xml:space="preserve"> ransomware families: WannaCry, </w:t>
      </w:r>
      <w:proofErr w:type="spellStart"/>
      <w:r w:rsidRPr="0BA23F4B">
        <w:rPr>
          <w:lang w:val="en-US"/>
        </w:rPr>
        <w:t>NotPetya</w:t>
      </w:r>
      <w:proofErr w:type="spellEnd"/>
      <w:r w:rsidRPr="0BA23F4B">
        <w:rPr>
          <w:lang w:val="en-US"/>
        </w:rPr>
        <w:t>, and BadRabbit. It uses the MITRE ATT&amp;CK tactic sequence as an organizing structure to present observed and inferred Tactics, Techniques, and Procedures (TTPs) in a consistent order across case studies.</w:t>
      </w:r>
      <w:r w:rsidR="55DD2572" w:rsidRPr="0BA23F4B">
        <w:rPr>
          <w:lang w:val="en-US"/>
        </w:rPr>
        <w:t xml:space="preserve"> </w:t>
      </w:r>
    </w:p>
    <w:p w14:paraId="505AAC0E" w14:textId="5F1260FD" w:rsidR="463DF4CF" w:rsidRDefault="463DF4CF" w:rsidP="3FC6570D">
      <w:pPr>
        <w:pStyle w:val="Heading4"/>
      </w:pPr>
      <w:r w:rsidRPr="3FC6570D">
        <w:rPr>
          <w:lang w:val="en-US"/>
        </w:rPr>
        <w:t>WannaCry</w:t>
      </w:r>
    </w:p>
    <w:p w14:paraId="2996CC00" w14:textId="44A66F5C" w:rsidR="0048466C" w:rsidRDefault="463DF4CF" w:rsidP="3FC6570D">
      <w:pPr>
        <w:ind w:firstLine="720"/>
        <w:jc w:val="both"/>
        <w:rPr>
          <w:lang w:val="en-US"/>
        </w:rPr>
      </w:pPr>
      <w:r w:rsidRPr="3FC6570D">
        <w:rPr>
          <w:lang w:val="en-US"/>
        </w:rPr>
        <w:t xml:space="preserve">WannaCry is described as a global ransomware outbreak in 2017 that exploited the </w:t>
      </w:r>
      <w:proofErr w:type="spellStart"/>
      <w:r w:rsidRPr="3FC6570D">
        <w:rPr>
          <w:lang w:val="en-US"/>
        </w:rPr>
        <w:t>EternalBlue</w:t>
      </w:r>
      <w:proofErr w:type="spellEnd"/>
      <w:r w:rsidRPr="3FC6570D">
        <w:rPr>
          <w:lang w:val="en-US"/>
        </w:rPr>
        <w:t xml:space="preserve"> vulnerability in Microsoft Windows and spread using </w:t>
      </w:r>
      <w:proofErr w:type="gramStart"/>
      <w:r w:rsidRPr="3FC6570D">
        <w:rPr>
          <w:lang w:val="en-US"/>
        </w:rPr>
        <w:t>worm like</w:t>
      </w:r>
      <w:proofErr w:type="gramEnd"/>
      <w:r w:rsidRPr="3FC6570D">
        <w:rPr>
          <w:lang w:val="en-US"/>
        </w:rPr>
        <w:t xml:space="preserve"> mechanisms across networks. It encrypted files on infected systems and demanded payment in Bitcoin, affecting large numbers of organizations and critical services</w:t>
      </w:r>
      <w:r w:rsidR="0048466C">
        <w:rPr>
          <w:lang w:val="en-US"/>
        </w:rPr>
        <w:t xml:space="preserve"> </w:t>
      </w:r>
      <w:r w:rsidR="0048466C">
        <w:rPr>
          <w:lang w:val="en-US"/>
        </w:rPr>
        <w:fldChar w:fldCharType="begin"/>
      </w:r>
      <w:r w:rsidR="00A55DCC">
        <w:rPr>
          <w:lang w:val="en-US"/>
        </w:rPr>
        <w:instrText xml:space="preserve"> ADDIN ZOTERO_ITEM CSL_CITATION {"citationID":"uaHoW5IK","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48466C">
        <w:rPr>
          <w:lang w:val="en-US"/>
        </w:rPr>
        <w:fldChar w:fldCharType="separate"/>
      </w:r>
      <w:r w:rsidR="00A55DCC" w:rsidRPr="00A55DCC">
        <w:rPr>
          <w:lang w:val="en-US"/>
        </w:rPr>
        <w:t>[64]</w:t>
      </w:r>
      <w:r w:rsidR="0048466C">
        <w:rPr>
          <w:lang w:val="en-US"/>
        </w:rPr>
        <w:fldChar w:fldCharType="end"/>
      </w:r>
      <w:r w:rsidRPr="3FC6570D">
        <w:rPr>
          <w:lang w:val="en-US"/>
        </w:rPr>
        <w:t>.</w:t>
      </w:r>
    </w:p>
    <w:p w14:paraId="55949CC5" w14:textId="30EDB072" w:rsidR="463DF4CF" w:rsidRDefault="0048466C" w:rsidP="3FC6570D">
      <w:pPr>
        <w:ind w:firstLine="720"/>
        <w:jc w:val="both"/>
        <w:rPr>
          <w:lang w:val="en-US"/>
        </w:rPr>
      </w:pPr>
      <w:r>
        <w:rPr>
          <w:lang w:val="en-US"/>
        </w:rPr>
        <w:t xml:space="preserve"> </w:t>
      </w:r>
      <w:r w:rsidR="463DF4CF" w:rsidRPr="3FC6570D">
        <w:rPr>
          <w:lang w:val="en-US"/>
        </w:rPr>
        <w:t xml:space="preserve"> </w:t>
      </w:r>
    </w:p>
    <w:p w14:paraId="14661ADD" w14:textId="01833DED" w:rsidR="463DF4CF" w:rsidRDefault="463DF4CF" w:rsidP="3FC6570D">
      <w:pPr>
        <w:ind w:firstLine="720"/>
        <w:jc w:val="both"/>
        <w:rPr>
          <w:lang w:val="en-US"/>
        </w:rPr>
      </w:pPr>
      <w:r w:rsidRPr="3FC6570D">
        <w:rPr>
          <w:lang w:val="en-US"/>
        </w:rPr>
        <w:t>The case study emphasizes that the attack’s scale was enabled by unpatched systems and the presence of widely deployed vulnerable infrastructure, which allowed rapid propagation and severe operational disruption. This outbreak is treated as a major turning point that highlighted the importance of patching and network hygiene</w:t>
      </w:r>
      <w:r w:rsidR="0048466C">
        <w:rPr>
          <w:lang w:val="en-US"/>
        </w:rPr>
        <w:t xml:space="preserve"> </w:t>
      </w:r>
      <w:r w:rsidR="0048466C">
        <w:rPr>
          <w:lang w:val="en-US"/>
        </w:rPr>
        <w:fldChar w:fldCharType="begin"/>
      </w:r>
      <w:r w:rsidR="00A55DCC">
        <w:rPr>
          <w:lang w:val="en-US"/>
        </w:rPr>
        <w:instrText xml:space="preserve"> ADDIN ZOTERO_ITEM CSL_CITATION {"citationID":"4RAQ69Px","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48466C">
        <w:rPr>
          <w:lang w:val="en-US"/>
        </w:rPr>
        <w:fldChar w:fldCharType="separate"/>
      </w:r>
      <w:r w:rsidR="00A55DCC" w:rsidRPr="00A55DCC">
        <w:rPr>
          <w:lang w:val="en-US"/>
        </w:rPr>
        <w:t>[64]</w:t>
      </w:r>
      <w:r w:rsidR="0048466C">
        <w:rPr>
          <w:lang w:val="en-US"/>
        </w:rPr>
        <w:fldChar w:fldCharType="end"/>
      </w:r>
      <w:r w:rsidRPr="3FC6570D">
        <w:rPr>
          <w:lang w:val="en-US"/>
        </w:rPr>
        <w:t xml:space="preserve">. </w:t>
      </w:r>
    </w:p>
    <w:p w14:paraId="7A09363F" w14:textId="01AF09D9" w:rsidR="00C40E83" w:rsidRPr="00DA3CFC" w:rsidRDefault="00C40E83" w:rsidP="002F4C78">
      <w:pPr>
        <w:jc w:val="both"/>
        <w:rPr>
          <w:rFonts w:eastAsia="Garamond"/>
        </w:rPr>
      </w:pPr>
    </w:p>
    <w:p w14:paraId="29E650FD" w14:textId="77777777" w:rsidR="00C40E83" w:rsidRPr="00F7360C" w:rsidRDefault="00E36976" w:rsidP="00B47951">
      <w:pPr>
        <w:pStyle w:val="Heading5"/>
      </w:pPr>
      <w:r w:rsidRPr="00F7360C">
        <w:t>Initial Access (TA0001)</w:t>
      </w:r>
    </w:p>
    <w:p w14:paraId="1B51620C" w14:textId="1C76A97F" w:rsidR="00C40E83" w:rsidRPr="00DA3CFC" w:rsidRDefault="5D7A47E7" w:rsidP="3FC6570D">
      <w:pPr>
        <w:ind w:firstLine="720"/>
        <w:jc w:val="both"/>
        <w:rPr>
          <w:lang w:val="en-US"/>
        </w:rPr>
      </w:pPr>
      <w:r w:rsidRPr="3FC6570D">
        <w:rPr>
          <w:lang w:val="en-US"/>
        </w:rPr>
        <w:t xml:space="preserve">Initial access is described as exploitation of the </w:t>
      </w:r>
      <w:proofErr w:type="spellStart"/>
      <w:r w:rsidRPr="3FC6570D">
        <w:rPr>
          <w:lang w:val="en-US"/>
        </w:rPr>
        <w:t>EternalBlue</w:t>
      </w:r>
      <w:proofErr w:type="spellEnd"/>
      <w:r w:rsidRPr="3FC6570D">
        <w:rPr>
          <w:lang w:val="en-US"/>
        </w:rPr>
        <w:t xml:space="preserve"> vulnerability in Microsoft Windows, enabling the malware to compromise systems and begin propagation. This </w:t>
      </w:r>
      <w:r w:rsidR="007C461B" w:rsidRPr="3FC6570D">
        <w:rPr>
          <w:lang w:val="en-US"/>
        </w:rPr>
        <w:t>exploitation-based</w:t>
      </w:r>
      <w:r w:rsidRPr="3FC6570D">
        <w:rPr>
          <w:lang w:val="en-US"/>
        </w:rPr>
        <w:t xml:space="preserve"> entry reduced reliance on user interaction and allowed rapid spread across exposed or vulnerable systems</w:t>
      </w:r>
      <w:r w:rsidR="0048466C">
        <w:rPr>
          <w:lang w:val="en-US"/>
        </w:rPr>
        <w:t xml:space="preserve"> </w:t>
      </w:r>
      <w:r w:rsidR="0048466C">
        <w:rPr>
          <w:lang w:val="en-US"/>
        </w:rPr>
        <w:fldChar w:fldCharType="begin"/>
      </w:r>
      <w:r w:rsidR="00A55DCC">
        <w:rPr>
          <w:lang w:val="en-US"/>
        </w:rPr>
        <w:instrText xml:space="preserve"> ADDIN ZOTERO_ITEM CSL_CITATION {"citationID":"eVL2di0k","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48466C">
        <w:rPr>
          <w:lang w:val="en-US"/>
        </w:rPr>
        <w:fldChar w:fldCharType="separate"/>
      </w:r>
      <w:r w:rsidR="00A55DCC" w:rsidRPr="00A55DCC">
        <w:rPr>
          <w:lang w:val="en-US"/>
        </w:rPr>
        <w:t>[64]</w:t>
      </w:r>
      <w:r w:rsidR="0048466C">
        <w:rPr>
          <w:lang w:val="en-US"/>
        </w:rPr>
        <w:fldChar w:fldCharType="end"/>
      </w:r>
      <w:r w:rsidRPr="3FC6570D">
        <w:rPr>
          <w:lang w:val="en-US"/>
        </w:rPr>
        <w:t xml:space="preserve">. </w:t>
      </w:r>
    </w:p>
    <w:p w14:paraId="0CC2DAFF" w14:textId="49BED794" w:rsidR="00C40E83" w:rsidRPr="00DA3CFC" w:rsidRDefault="00C40E83" w:rsidP="3FC6570D">
      <w:pPr>
        <w:jc w:val="both"/>
      </w:pPr>
    </w:p>
    <w:p w14:paraId="18414E5F" w14:textId="435151FC" w:rsidR="00C40E83" w:rsidRPr="00DA3CFC" w:rsidRDefault="5D7A47E7" w:rsidP="3FC6570D">
      <w:pPr>
        <w:ind w:firstLine="720"/>
        <w:jc w:val="both"/>
        <w:rPr>
          <w:lang w:val="en-US"/>
        </w:rPr>
      </w:pPr>
      <w:r w:rsidRPr="3FC6570D">
        <w:rPr>
          <w:lang w:val="en-US"/>
        </w:rPr>
        <w:t>In a worm like outbreak, initial access is closely linked to continued exploitation attempts against other hosts, effectively turning each infected system into a new entry point. This coupling is why network architecture and patch coverage strongly influence the scale of impact</w:t>
      </w:r>
      <w:r w:rsidR="0048466C">
        <w:rPr>
          <w:lang w:val="en-US"/>
        </w:rPr>
        <w:t xml:space="preserve"> </w:t>
      </w:r>
      <w:r w:rsidR="0048466C">
        <w:rPr>
          <w:lang w:val="en-US"/>
        </w:rPr>
        <w:fldChar w:fldCharType="begin"/>
      </w:r>
      <w:r w:rsidR="00A55DCC">
        <w:rPr>
          <w:lang w:val="en-US"/>
        </w:rPr>
        <w:instrText xml:space="preserve"> ADDIN ZOTERO_ITEM CSL_CITATION {"citationID":"UC7nlPSm","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48466C">
        <w:rPr>
          <w:lang w:val="en-US"/>
        </w:rPr>
        <w:fldChar w:fldCharType="separate"/>
      </w:r>
      <w:r w:rsidR="00A55DCC" w:rsidRPr="00A55DCC">
        <w:rPr>
          <w:lang w:val="en-US"/>
        </w:rPr>
        <w:t>[64]</w:t>
      </w:r>
      <w:r w:rsidR="0048466C">
        <w:rPr>
          <w:lang w:val="en-US"/>
        </w:rPr>
        <w:fldChar w:fldCharType="end"/>
      </w:r>
      <w:r w:rsidRPr="3FC6570D">
        <w:rPr>
          <w:lang w:val="en-US"/>
        </w:rPr>
        <w:t xml:space="preserve">. </w:t>
      </w:r>
    </w:p>
    <w:p w14:paraId="238E28A4" w14:textId="10A5C9E4" w:rsidR="00C40E83" w:rsidRPr="00DA3CFC" w:rsidRDefault="00C40E83" w:rsidP="3FC6570D">
      <w:pPr>
        <w:jc w:val="both"/>
        <w:rPr>
          <w:lang w:val="en-US"/>
        </w:rPr>
      </w:pPr>
    </w:p>
    <w:p w14:paraId="1FB9E144" w14:textId="77777777" w:rsidR="00C40E83" w:rsidRPr="00F7360C" w:rsidRDefault="00E36976" w:rsidP="00B47951">
      <w:pPr>
        <w:pStyle w:val="Heading5"/>
      </w:pPr>
      <w:r w:rsidRPr="00F7360C">
        <w:lastRenderedPageBreak/>
        <w:t>Execution (TA0002)</w:t>
      </w:r>
    </w:p>
    <w:p w14:paraId="62524811" w14:textId="19E60E5F" w:rsidR="563FEEAE" w:rsidRDefault="563FEEAE" w:rsidP="3FC6570D">
      <w:pPr>
        <w:ind w:firstLine="720"/>
        <w:jc w:val="both"/>
        <w:rPr>
          <w:lang w:val="en-US"/>
        </w:rPr>
      </w:pPr>
      <w:r w:rsidRPr="3FC6570D">
        <w:rPr>
          <w:lang w:val="en-US"/>
        </w:rPr>
        <w:t>Execution follows exploitation and consists of deploying the ransomware component that encrypts files and presents a ransom demand. The case study highlights that the malware also propagated rapidly, so execution occurred repeatedly as new hosts were compromised</w:t>
      </w:r>
      <w:r w:rsidR="0048466C">
        <w:rPr>
          <w:lang w:val="en-US"/>
        </w:rPr>
        <w:t xml:space="preserve"> </w:t>
      </w:r>
      <w:r w:rsidR="0048466C">
        <w:rPr>
          <w:lang w:val="en-US"/>
        </w:rPr>
        <w:fldChar w:fldCharType="begin"/>
      </w:r>
      <w:r w:rsidR="00A55DCC">
        <w:rPr>
          <w:lang w:val="en-US"/>
        </w:rPr>
        <w:instrText xml:space="preserve"> ADDIN ZOTERO_ITEM CSL_CITATION {"citationID":"dZVQjLqA","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48466C">
        <w:rPr>
          <w:lang w:val="en-US"/>
        </w:rPr>
        <w:fldChar w:fldCharType="separate"/>
      </w:r>
      <w:r w:rsidR="00A55DCC" w:rsidRPr="00A55DCC">
        <w:rPr>
          <w:lang w:val="en-US"/>
        </w:rPr>
        <w:t>[64]</w:t>
      </w:r>
      <w:r w:rsidR="0048466C">
        <w:rPr>
          <w:lang w:val="en-US"/>
        </w:rPr>
        <w:fldChar w:fldCharType="end"/>
      </w:r>
      <w:r w:rsidRPr="3FC6570D">
        <w:rPr>
          <w:lang w:val="en-US"/>
        </w:rPr>
        <w:t xml:space="preserve">. </w:t>
      </w:r>
    </w:p>
    <w:p w14:paraId="4FF85920" w14:textId="75A34382" w:rsidR="3FC6570D" w:rsidRDefault="3FC6570D" w:rsidP="3FC6570D">
      <w:pPr>
        <w:jc w:val="both"/>
      </w:pPr>
    </w:p>
    <w:p w14:paraId="537F2805" w14:textId="5881789A" w:rsidR="563FEEAE" w:rsidRDefault="563FEEAE" w:rsidP="3FC6570D">
      <w:pPr>
        <w:ind w:firstLine="720"/>
        <w:jc w:val="both"/>
        <w:rPr>
          <w:lang w:val="en-US"/>
        </w:rPr>
      </w:pPr>
      <w:r w:rsidRPr="3FC6570D">
        <w:rPr>
          <w:lang w:val="en-US"/>
        </w:rPr>
        <w:t xml:space="preserve">The SDN based study emphasizes detection and mitigation of </w:t>
      </w:r>
      <w:r w:rsidR="007C461B" w:rsidRPr="3FC6570D">
        <w:rPr>
          <w:lang w:val="en-US"/>
        </w:rPr>
        <w:t>self-propagating</w:t>
      </w:r>
      <w:r w:rsidRPr="3FC6570D">
        <w:rPr>
          <w:lang w:val="en-US"/>
        </w:rPr>
        <w:t xml:space="preserve"> ransomware through network level inspection and SMB oriented logic. This supports treating abnormal propagation behavior as a key execution time signal that can be used for rapid containment</w:t>
      </w:r>
      <w:r w:rsidR="0048466C">
        <w:rPr>
          <w:lang w:val="en-US"/>
        </w:rPr>
        <w:t xml:space="preserve"> </w:t>
      </w:r>
      <w:r w:rsidR="0048466C">
        <w:rPr>
          <w:lang w:val="en-US"/>
        </w:rPr>
        <w:fldChar w:fldCharType="begin"/>
      </w:r>
      <w:r w:rsidR="00AC1DD9">
        <w:rPr>
          <w:lang w:val="en-US"/>
        </w:rPr>
        <w:instrText xml:space="preserve"> ADDIN ZOTERO_ITEM CSL_CITATION {"citationID":"v6R6E0uC","properties":{"formattedCitation":"[14]","plainCitation":"[14]","noteIndex":0},"citationItems":[{"id":53,"uris":["http://zotero.org/users/16404225/items/39EI43QN"],"itemData":{"id":53,"type":"article-journal","container-title":"IEEE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48466C">
        <w:rPr>
          <w:lang w:val="en-US"/>
        </w:rPr>
        <w:fldChar w:fldCharType="separate"/>
      </w:r>
      <w:r w:rsidR="0048466C" w:rsidRPr="0048466C">
        <w:rPr>
          <w:lang w:val="en-US"/>
        </w:rPr>
        <w:t>[14]</w:t>
      </w:r>
      <w:r w:rsidR="0048466C">
        <w:rPr>
          <w:lang w:val="en-US"/>
        </w:rPr>
        <w:fldChar w:fldCharType="end"/>
      </w:r>
      <w:r w:rsidRPr="3FC6570D">
        <w:rPr>
          <w:lang w:val="en-US"/>
        </w:rPr>
        <w:t xml:space="preserve">. </w:t>
      </w:r>
    </w:p>
    <w:p w14:paraId="76A5ED19" w14:textId="77777777" w:rsidR="00C40E83" w:rsidRPr="00DA3CFC" w:rsidRDefault="00C40E83" w:rsidP="00D401A2">
      <w:pPr>
        <w:jc w:val="both"/>
        <w:rPr>
          <w:rFonts w:eastAsia="Garamond"/>
        </w:rPr>
      </w:pPr>
    </w:p>
    <w:p w14:paraId="5685D609" w14:textId="77777777" w:rsidR="00C40E83" w:rsidRPr="00F7360C" w:rsidRDefault="00E36976" w:rsidP="00B47951">
      <w:pPr>
        <w:pStyle w:val="Heading5"/>
      </w:pPr>
      <w:r w:rsidRPr="00F7360C">
        <w:t>Defense Evasion (TA0005)</w:t>
      </w:r>
    </w:p>
    <w:p w14:paraId="1C38E543" w14:textId="465F429A" w:rsidR="00D401A2" w:rsidRDefault="2A86F6BF" w:rsidP="3FC6570D">
      <w:pPr>
        <w:ind w:firstLine="720"/>
        <w:jc w:val="both"/>
        <w:rPr>
          <w:lang w:val="en-US"/>
        </w:rPr>
      </w:pPr>
      <w:r w:rsidRPr="3FC6570D">
        <w:rPr>
          <w:lang w:val="en-US"/>
        </w:rPr>
        <w:t>Defense evasion in WannaCry is best understood through the speed and automation of propagation described in the case study, which reduced the time available for manual response. The outbreak benefited when defenders could not patch, isolate, or detect exploitation quickly enough to prevent widespread encryption</w:t>
      </w:r>
      <w:r w:rsidR="00D401A2">
        <w:rPr>
          <w:lang w:val="en-US"/>
        </w:rPr>
        <w:t xml:space="preserve"> </w:t>
      </w:r>
      <w:r w:rsidR="00D401A2">
        <w:rPr>
          <w:lang w:val="en-US"/>
        </w:rPr>
        <w:fldChar w:fldCharType="begin"/>
      </w:r>
      <w:r w:rsidR="00A55DCC">
        <w:rPr>
          <w:lang w:val="en-US"/>
        </w:rPr>
        <w:instrText xml:space="preserve"> ADDIN ZOTERO_ITEM CSL_CITATION {"citationID":"LgxXg8dp","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3FC6570D">
        <w:rPr>
          <w:lang w:val="en-US"/>
        </w:rPr>
        <w:t>.</w:t>
      </w:r>
    </w:p>
    <w:p w14:paraId="797EFD03" w14:textId="188AB470" w:rsidR="2A86F6BF" w:rsidRDefault="2A86F6BF" w:rsidP="3FC6570D">
      <w:pPr>
        <w:ind w:firstLine="720"/>
        <w:jc w:val="both"/>
        <w:rPr>
          <w:lang w:val="en-US"/>
        </w:rPr>
      </w:pPr>
      <w:r w:rsidRPr="3FC6570D">
        <w:rPr>
          <w:lang w:val="en-US"/>
        </w:rPr>
        <w:t xml:space="preserve"> </w:t>
      </w:r>
    </w:p>
    <w:p w14:paraId="31BC402A" w14:textId="0A6C662C" w:rsidR="2A86F6BF" w:rsidRDefault="2A86F6BF" w:rsidP="3FC6570D">
      <w:pPr>
        <w:ind w:firstLine="720"/>
        <w:jc w:val="both"/>
        <w:rPr>
          <w:lang w:val="en-US"/>
        </w:rPr>
      </w:pPr>
      <w:r w:rsidRPr="3FC6570D">
        <w:rPr>
          <w:lang w:val="en-US"/>
        </w:rPr>
        <w:t xml:space="preserve">The SDN based detection work reinforces this view by focusing on network level indicators and mitigation logic that can interrupt </w:t>
      </w:r>
      <w:r w:rsidR="007C461B" w:rsidRPr="3FC6570D">
        <w:rPr>
          <w:lang w:val="en-US"/>
        </w:rPr>
        <w:t>self-propagating</w:t>
      </w:r>
      <w:r w:rsidRPr="3FC6570D">
        <w:rPr>
          <w:lang w:val="en-US"/>
        </w:rPr>
        <w:t xml:space="preserve"> behavior. In outbreak conditions, containment mechanisms that respond to propagation artifacts can function as practical evasion counters</w:t>
      </w:r>
      <w:r w:rsidR="00D401A2">
        <w:rPr>
          <w:lang w:val="en-US"/>
        </w:rPr>
        <w:t xml:space="preserve"> </w:t>
      </w:r>
      <w:r w:rsidR="00D401A2">
        <w:rPr>
          <w:lang w:val="en-US"/>
        </w:rPr>
        <w:fldChar w:fldCharType="begin"/>
      </w:r>
      <w:r w:rsidR="00AC1DD9">
        <w:rPr>
          <w:lang w:val="en-US"/>
        </w:rPr>
        <w:instrText xml:space="preserve"> ADDIN ZOTERO_ITEM CSL_CITATION {"citationID":"StmvamVN","properties":{"formattedCitation":"[14]","plainCitation":"[14]","noteIndex":0},"citationItems":[{"id":53,"uris":["http://zotero.org/users/16404225/items/39EI43QN"],"itemData":{"id":53,"type":"article-journal","container-title":"IEEE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3FC6570D">
        <w:rPr>
          <w:lang w:val="en-US"/>
        </w:rPr>
        <w:t xml:space="preserve">. </w:t>
      </w:r>
    </w:p>
    <w:p w14:paraId="3164D83A" w14:textId="6492DA50" w:rsidR="3FC6570D" w:rsidRDefault="3FC6570D" w:rsidP="0F8E49AA">
      <w:pPr>
        <w:jc w:val="both"/>
        <w:rPr>
          <w:lang w:val="en-US"/>
        </w:rPr>
      </w:pPr>
    </w:p>
    <w:p w14:paraId="5760ACA2" w14:textId="77777777" w:rsidR="00C40E83" w:rsidRPr="00DA3CFC" w:rsidRDefault="00C40E83">
      <w:pPr>
        <w:ind w:firstLine="720"/>
        <w:jc w:val="both"/>
        <w:rPr>
          <w:rFonts w:eastAsia="Garamond"/>
        </w:rPr>
      </w:pPr>
    </w:p>
    <w:p w14:paraId="32CB9F8A" w14:textId="77777777" w:rsidR="00C40E83" w:rsidRPr="00F7360C" w:rsidRDefault="00E36976" w:rsidP="00B47951">
      <w:pPr>
        <w:pStyle w:val="Heading5"/>
      </w:pPr>
      <w:r w:rsidRPr="00F7360C">
        <w:t>Discovery (TA0007)</w:t>
      </w:r>
    </w:p>
    <w:p w14:paraId="1F7E1465" w14:textId="3FB28C00" w:rsidR="11BD3AE0" w:rsidRDefault="11BD3AE0" w:rsidP="0F8E49AA">
      <w:pPr>
        <w:ind w:firstLine="720"/>
        <w:jc w:val="both"/>
        <w:rPr>
          <w:lang w:val="en-US"/>
        </w:rPr>
      </w:pPr>
      <w:r w:rsidRPr="0F8E49AA">
        <w:rPr>
          <w:lang w:val="en-US"/>
        </w:rPr>
        <w:t xml:space="preserve">Discovery in WannaCry is primarily reflected in the identification of additional reachable targets for propagation, since the outbreak depended on spreading across networks rather than selecting individual high value files. This aligns with the case study’s emphasis on </w:t>
      </w:r>
      <w:r w:rsidR="007C461B" w:rsidRPr="0F8E49AA">
        <w:rPr>
          <w:lang w:val="en-US"/>
        </w:rPr>
        <w:t>worm-like</w:t>
      </w:r>
      <w:r w:rsidRPr="0F8E49AA">
        <w:rPr>
          <w:lang w:val="en-US"/>
        </w:rPr>
        <w:t xml:space="preserve"> behavior and rapid spread</w:t>
      </w:r>
      <w:r w:rsidR="00D401A2">
        <w:rPr>
          <w:lang w:val="en-US"/>
        </w:rPr>
        <w:t xml:space="preserve"> </w:t>
      </w:r>
      <w:r w:rsidR="00D401A2">
        <w:rPr>
          <w:lang w:val="en-US"/>
        </w:rPr>
        <w:fldChar w:fldCharType="begin"/>
      </w:r>
      <w:r w:rsidR="00A55DCC">
        <w:rPr>
          <w:lang w:val="en-US"/>
        </w:rPr>
        <w:instrText xml:space="preserve"> ADDIN ZOTERO_ITEM CSL_CITATION {"citationID":"NukTduoc","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F8E49AA">
        <w:rPr>
          <w:lang w:val="en-US"/>
        </w:rPr>
        <w:t xml:space="preserve">. </w:t>
      </w:r>
    </w:p>
    <w:p w14:paraId="7452E304" w14:textId="127F02B4" w:rsidR="0F8E49AA" w:rsidRDefault="0F8E49AA" w:rsidP="0F8E49AA">
      <w:pPr>
        <w:jc w:val="both"/>
      </w:pPr>
    </w:p>
    <w:p w14:paraId="0C960BA0" w14:textId="40B69815" w:rsidR="0F8E49AA" w:rsidRDefault="11BD3AE0" w:rsidP="00D401A2">
      <w:pPr>
        <w:ind w:firstLine="720"/>
        <w:jc w:val="both"/>
        <w:rPr>
          <w:lang w:val="en-US"/>
        </w:rPr>
      </w:pPr>
      <w:r w:rsidRPr="0F8E49AA">
        <w:rPr>
          <w:lang w:val="en-US"/>
        </w:rPr>
        <w:t xml:space="preserve">The SDN based </w:t>
      </w:r>
      <w:r w:rsidR="007C461B" w:rsidRPr="0F8E49AA">
        <w:rPr>
          <w:lang w:val="en-US"/>
        </w:rPr>
        <w:t>self-propagating</w:t>
      </w:r>
      <w:r w:rsidRPr="0F8E49AA">
        <w:rPr>
          <w:lang w:val="en-US"/>
        </w:rPr>
        <w:t xml:space="preserve"> ransomware analysis treats SMB focused observation as a practical detection and mitigation path, which reinforces that discovery and propagation create observable network artifacts. In this framing, discovery is a network level behavior that can be disrupted through inspection and policy controls</w:t>
      </w:r>
      <w:r w:rsidR="00D401A2">
        <w:rPr>
          <w:lang w:val="en-US"/>
        </w:rPr>
        <w:t xml:space="preserve"> </w:t>
      </w:r>
      <w:r w:rsidR="00D401A2">
        <w:rPr>
          <w:lang w:val="en-US"/>
        </w:rPr>
        <w:fldChar w:fldCharType="begin"/>
      </w:r>
      <w:r w:rsidR="00AC1DD9">
        <w:rPr>
          <w:lang w:val="en-US"/>
        </w:rPr>
        <w:instrText xml:space="preserve"> ADDIN ZOTERO_ITEM CSL_CITATION {"citationID":"lTg4RZgW","properties":{"formattedCitation":"[14]","plainCitation":"[14]","noteIndex":0},"citationItems":[{"id":53,"uris":["http://zotero.org/users/16404225/items/39EI43QN"],"itemData":{"id":53,"type":"article-journal","container-title":"IEEE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F8E49AA">
        <w:rPr>
          <w:lang w:val="en-US"/>
        </w:rPr>
        <w:t xml:space="preserve">. </w:t>
      </w:r>
    </w:p>
    <w:p w14:paraId="32A0C40F" w14:textId="77777777" w:rsidR="00C40E83" w:rsidRPr="00DA3CFC" w:rsidRDefault="00C40E83" w:rsidP="002F4C78">
      <w:pPr>
        <w:jc w:val="both"/>
        <w:rPr>
          <w:rFonts w:eastAsia="Garamond"/>
        </w:rPr>
      </w:pPr>
    </w:p>
    <w:p w14:paraId="5C8E492A" w14:textId="77777777" w:rsidR="00C40E83" w:rsidRPr="00F7360C" w:rsidRDefault="00E36976" w:rsidP="00B47951">
      <w:pPr>
        <w:pStyle w:val="Heading5"/>
      </w:pPr>
      <w:r w:rsidRPr="00F7360C">
        <w:t>Command and Control (TA0011)</w:t>
      </w:r>
    </w:p>
    <w:p w14:paraId="36F753C8" w14:textId="5123A0F1" w:rsidR="00045DE1" w:rsidRPr="00045DE1" w:rsidRDefault="00045DE1" w:rsidP="00045DE1">
      <w:pPr>
        <w:ind w:firstLine="720"/>
        <w:jc w:val="both"/>
        <w:rPr>
          <w:lang w:val="en-PH"/>
        </w:rPr>
      </w:pPr>
      <w:r w:rsidRPr="00045DE1">
        <w:rPr>
          <w:lang w:val="en-PH"/>
        </w:rPr>
        <w:t xml:space="preserve">The WannaCry case study emphasizes automated spread and encryption rather than sustained interactive control per victim. In this outbreak style model, command and control is less central than exploitation, propagation, and the </w:t>
      </w:r>
      <w:r w:rsidR="007C461B" w:rsidRPr="00045DE1">
        <w:rPr>
          <w:lang w:val="en-PH"/>
        </w:rPr>
        <w:t>on-host</w:t>
      </w:r>
      <w:r w:rsidRPr="00045DE1">
        <w:rPr>
          <w:lang w:val="en-PH"/>
        </w:rPr>
        <w:t xml:space="preserve"> encryption process</w:t>
      </w:r>
      <w:r w:rsidR="00D401A2">
        <w:rPr>
          <w:lang w:val="en-PH"/>
        </w:rPr>
        <w:t xml:space="preserve"> </w:t>
      </w:r>
      <w:r w:rsidR="00D401A2">
        <w:rPr>
          <w:lang w:val="en-US"/>
        </w:rPr>
        <w:fldChar w:fldCharType="begin"/>
      </w:r>
      <w:r w:rsidR="00A55DCC">
        <w:rPr>
          <w:lang w:val="en-US"/>
        </w:rPr>
        <w:instrText xml:space="preserve"> ADDIN ZOTERO_ITEM CSL_CITATION {"citationID":"zleiv5cH","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045DE1">
        <w:rPr>
          <w:lang w:val="en-PH"/>
        </w:rPr>
        <w:t xml:space="preserve">. </w:t>
      </w:r>
    </w:p>
    <w:p w14:paraId="4955E677" w14:textId="77777777" w:rsidR="00045DE1" w:rsidRPr="00045DE1" w:rsidRDefault="00045DE1" w:rsidP="00045DE1">
      <w:pPr>
        <w:jc w:val="both"/>
        <w:rPr>
          <w:lang w:val="en-PH"/>
        </w:rPr>
      </w:pPr>
    </w:p>
    <w:p w14:paraId="7F772FA7" w14:textId="426AE805" w:rsidR="00045DE1" w:rsidRPr="00045DE1" w:rsidRDefault="00045DE1" w:rsidP="00045DE1">
      <w:pPr>
        <w:ind w:firstLine="720"/>
        <w:jc w:val="both"/>
        <w:rPr>
          <w:lang w:val="en-PH"/>
        </w:rPr>
      </w:pPr>
      <w:r w:rsidRPr="00045DE1">
        <w:rPr>
          <w:lang w:val="en-PH"/>
        </w:rPr>
        <w:t xml:space="preserve">The SDN based approach to detecting </w:t>
      </w:r>
      <w:r w:rsidR="007C461B" w:rsidRPr="00045DE1">
        <w:rPr>
          <w:lang w:val="en-PH"/>
        </w:rPr>
        <w:t>self-propagating</w:t>
      </w:r>
      <w:r w:rsidRPr="00045DE1">
        <w:rPr>
          <w:lang w:val="en-PH"/>
        </w:rPr>
        <w:t xml:space="preserve"> ransomware treats network enforcement as a mitigation control that can stop spread even when interactive C2 is limited. </w:t>
      </w:r>
      <w:r w:rsidRPr="00045DE1">
        <w:rPr>
          <w:lang w:val="en-PH"/>
        </w:rPr>
        <w:lastRenderedPageBreak/>
        <w:t>This supports prioritizing exploit prevention and containment over assuming that blocking a central C2 channel will stop the outbreak</w:t>
      </w:r>
      <w:r w:rsidR="00BE5F63">
        <w:rPr>
          <w:lang w:val="en-PH"/>
        </w:rPr>
        <w:t xml:space="preserve"> </w:t>
      </w:r>
      <w:r w:rsidR="00BE5F63">
        <w:rPr>
          <w:lang w:val="en-US"/>
        </w:rPr>
        <w:t xml:space="preserve"> </w:t>
      </w:r>
      <w:r w:rsidR="00BE5F63">
        <w:rPr>
          <w:lang w:val="en-US"/>
        </w:rPr>
        <w:fldChar w:fldCharType="begin"/>
      </w:r>
      <w:r w:rsidR="00AC1DD9">
        <w:rPr>
          <w:lang w:val="en-US"/>
        </w:rPr>
        <w:instrText xml:space="preserve"> ADDIN ZOTERO_ITEM CSL_CITATION {"citationID":"RsMuPNBL","properties":{"formattedCitation":"[14]","plainCitation":"[14]","noteIndex":0},"citationItems":[{"id":53,"uris":["http://zotero.org/users/16404225/items/39EI43QN"],"itemData":{"id":53,"type":"article-journal","container-title":"IEEE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BE5F63">
        <w:rPr>
          <w:lang w:val="en-US"/>
        </w:rPr>
        <w:fldChar w:fldCharType="separate"/>
      </w:r>
      <w:r w:rsidR="00BE5F63" w:rsidRPr="0048466C">
        <w:rPr>
          <w:lang w:val="en-US"/>
        </w:rPr>
        <w:t>[14]</w:t>
      </w:r>
      <w:r w:rsidR="00BE5F63">
        <w:rPr>
          <w:lang w:val="en-US"/>
        </w:rPr>
        <w:fldChar w:fldCharType="end"/>
      </w:r>
      <w:r w:rsidRPr="00045DE1">
        <w:rPr>
          <w:lang w:val="en-PH"/>
        </w:rPr>
        <w:t xml:space="preserve">. </w:t>
      </w:r>
    </w:p>
    <w:p w14:paraId="7BB41DFC" w14:textId="77777777" w:rsidR="00C40E83" w:rsidRPr="00DA3CFC" w:rsidRDefault="00C40E83">
      <w:pPr>
        <w:ind w:firstLine="720"/>
        <w:jc w:val="both"/>
        <w:rPr>
          <w:rFonts w:eastAsia="Garamond"/>
        </w:rPr>
      </w:pPr>
    </w:p>
    <w:p w14:paraId="47EF52E5" w14:textId="77777777" w:rsidR="00C40E83" w:rsidRPr="00F7360C" w:rsidRDefault="00E36976" w:rsidP="00B47951">
      <w:pPr>
        <w:pStyle w:val="Heading5"/>
      </w:pPr>
      <w:r w:rsidRPr="00F7360C">
        <w:t>Impact (TA0040)</w:t>
      </w:r>
    </w:p>
    <w:p w14:paraId="42627F9A" w14:textId="2469722C" w:rsidR="00483AD2" w:rsidRPr="00483AD2" w:rsidRDefault="00483AD2" w:rsidP="00483AD2">
      <w:pPr>
        <w:ind w:firstLine="720"/>
        <w:jc w:val="both"/>
        <w:rPr>
          <w:lang w:val="en-PH"/>
        </w:rPr>
      </w:pPr>
      <w:r w:rsidRPr="00483AD2">
        <w:rPr>
          <w:lang w:val="en-PH"/>
        </w:rPr>
        <w:t>Impact is described as widespread encryption driven outages across organizations and services, with a notable disruption to healthcare where hospitals and clinics experienced cancelled appointments and delayed treatments. The financial and operational consequences are presented as substantial due to the rapid scale of infection</w:t>
      </w:r>
      <w:r w:rsidR="00D401A2">
        <w:rPr>
          <w:lang w:val="en-PH"/>
        </w:rPr>
        <w:t xml:space="preserve"> </w:t>
      </w:r>
      <w:r w:rsidR="00D401A2">
        <w:rPr>
          <w:lang w:val="en-US"/>
        </w:rPr>
        <w:fldChar w:fldCharType="begin"/>
      </w:r>
      <w:r w:rsidR="00A55DCC">
        <w:rPr>
          <w:lang w:val="en-US"/>
        </w:rPr>
        <w:instrText xml:space="preserve"> ADDIN ZOTERO_ITEM CSL_CITATION {"citationID":"WrSpT4ER","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483AD2">
        <w:rPr>
          <w:lang w:val="en-PH"/>
        </w:rPr>
        <w:t xml:space="preserve">. </w:t>
      </w:r>
    </w:p>
    <w:p w14:paraId="57C613DB" w14:textId="77777777" w:rsidR="00483AD2" w:rsidRPr="00483AD2" w:rsidRDefault="00483AD2" w:rsidP="00483AD2">
      <w:pPr>
        <w:jc w:val="both"/>
        <w:rPr>
          <w:lang w:val="en-PH"/>
        </w:rPr>
      </w:pPr>
    </w:p>
    <w:p w14:paraId="64F49B63" w14:textId="1AA503A5" w:rsidR="00483AD2" w:rsidRPr="00483AD2" w:rsidRDefault="00483AD2" w:rsidP="00483AD2">
      <w:pPr>
        <w:ind w:firstLine="720"/>
        <w:jc w:val="both"/>
        <w:rPr>
          <w:lang w:val="en-PH"/>
        </w:rPr>
      </w:pPr>
      <w:r w:rsidRPr="00483AD2">
        <w:rPr>
          <w:lang w:val="en-PH"/>
        </w:rPr>
        <w:t>Because WannaCry affected large numbers of systems across many countries, the case study emphasizes that interconnected environments can experience cascading impact beyond the first infected host. This motivates mitigation strategies that focus on reducing propagation opportunities and improving recovery readiness</w:t>
      </w:r>
      <w:r w:rsidR="00D401A2">
        <w:rPr>
          <w:lang w:val="en-PH"/>
        </w:rPr>
        <w:t xml:space="preserve"> </w:t>
      </w:r>
      <w:r w:rsidR="00D401A2">
        <w:rPr>
          <w:lang w:val="en-US"/>
        </w:rPr>
        <w:fldChar w:fldCharType="begin"/>
      </w:r>
      <w:r w:rsidR="00A55DCC">
        <w:rPr>
          <w:lang w:val="en-US"/>
        </w:rPr>
        <w:instrText xml:space="preserve"> ADDIN ZOTERO_ITEM CSL_CITATION {"citationID":"7uUmSkp0","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483AD2">
        <w:rPr>
          <w:lang w:val="en-PH"/>
        </w:rPr>
        <w:t xml:space="preserve">. </w:t>
      </w:r>
    </w:p>
    <w:p w14:paraId="52325A87" w14:textId="77777777" w:rsidR="00C40E83" w:rsidRPr="00DA3CFC" w:rsidRDefault="00C40E83">
      <w:pPr>
        <w:ind w:firstLine="720"/>
        <w:jc w:val="both"/>
        <w:rPr>
          <w:rFonts w:eastAsia="Garamond"/>
        </w:rPr>
      </w:pPr>
    </w:p>
    <w:p w14:paraId="5425489A" w14:textId="77777777" w:rsidR="00C40E83" w:rsidRPr="00DA3CFC" w:rsidRDefault="00C40E83" w:rsidP="006619ED">
      <w:pPr>
        <w:jc w:val="both"/>
        <w:rPr>
          <w:rFonts w:eastAsia="Garamond"/>
        </w:rPr>
      </w:pPr>
    </w:p>
    <w:p w14:paraId="355F164F" w14:textId="37DB9148" w:rsidR="00C40E83" w:rsidRPr="00F7360C" w:rsidRDefault="00B91A46" w:rsidP="00B47951">
      <w:pPr>
        <w:pStyle w:val="Heading5"/>
      </w:pPr>
      <w:r w:rsidRPr="00B91A46">
        <w:t>Summary &amp; Defensive Relevance</w:t>
      </w:r>
    </w:p>
    <w:p w14:paraId="5B60C618" w14:textId="305F292D" w:rsidR="007341AD" w:rsidRPr="007341AD" w:rsidRDefault="00B91A46" w:rsidP="007341AD">
      <w:pPr>
        <w:ind w:firstLine="720"/>
        <w:jc w:val="both"/>
        <w:rPr>
          <w:lang w:val="en-PH"/>
        </w:rPr>
      </w:pPr>
      <w:r w:rsidRPr="00B91A46">
        <w:t xml:space="preserve">WannaCry fits a self-propagating ransomware pattern where exploitation, automated execution, and rapid network spread are tightly coupled. The SDN based BadRabbit study treats WannaCry as a major 2017 ransomware family and uses it as a comparison point for </w:t>
      </w:r>
      <w:proofErr w:type="spellStart"/>
      <w:r w:rsidRPr="00B91A46">
        <w:t>self propagation</w:t>
      </w:r>
      <w:proofErr w:type="spellEnd"/>
      <w:r w:rsidRPr="00B91A46">
        <w:t xml:space="preserve"> and network level detection. The WannaCry and </w:t>
      </w:r>
      <w:proofErr w:type="spellStart"/>
      <w:r w:rsidRPr="00B91A46">
        <w:t>NotPetya</w:t>
      </w:r>
      <w:proofErr w:type="spellEnd"/>
      <w:r w:rsidRPr="00B91A46">
        <w:t xml:space="preserve"> case study uses WannaCry to illustrate how ransomware can achieve global reach when it exploits a widely available vulnerability and spreads across interconnected systems</w:t>
      </w:r>
      <w:r>
        <w:t xml:space="preserve"> </w:t>
      </w:r>
      <w:r w:rsidR="002F4C78">
        <w:rPr>
          <w:lang w:val="en-US"/>
        </w:rPr>
        <w:fldChar w:fldCharType="begin"/>
      </w:r>
      <w:r w:rsidR="002F4C78">
        <w:rPr>
          <w:lang w:val="en-US"/>
        </w:rPr>
        <w:instrText xml:space="preserve"> ADDIN ZOTERO_ITEM CSL_CITATION {"citationID":"xgTs5fjO","properties":{"formattedCitation":"[14]","plainCitation":"[14]","noteIndex":0},"citationItems":[{"id":53,"uris":["http://zotero.org/users/16404225/items/39EI43QN"],"itemData":{"id":53,"type":"article-journal","container-title":"IEEE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2F4C78">
        <w:rPr>
          <w:lang w:val="en-US"/>
        </w:rPr>
        <w:fldChar w:fldCharType="separate"/>
      </w:r>
      <w:r w:rsidR="002F4C78" w:rsidRPr="0048466C">
        <w:rPr>
          <w:lang w:val="en-US"/>
        </w:rPr>
        <w:t>[14]</w:t>
      </w:r>
      <w:r w:rsidR="002F4C78">
        <w:rPr>
          <w:lang w:val="en-US"/>
        </w:rPr>
        <w:fldChar w:fldCharType="end"/>
      </w:r>
      <w:r w:rsidR="002F4C78">
        <w:rPr>
          <w:lang w:val="en-US"/>
        </w:rPr>
        <w:t xml:space="preserve"> </w:t>
      </w:r>
      <w:r w:rsidR="00D401A2">
        <w:rPr>
          <w:lang w:val="en-US"/>
        </w:rPr>
        <w:fldChar w:fldCharType="begin"/>
      </w:r>
      <w:r w:rsidR="00A55DCC">
        <w:rPr>
          <w:lang w:val="en-US"/>
        </w:rPr>
        <w:instrText xml:space="preserve"> ADDIN ZOTERO_ITEM CSL_CITATION {"citationID":"tzz4ZIEg","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007341AD" w:rsidRPr="007341AD">
        <w:rPr>
          <w:lang w:val="en-PH"/>
        </w:rPr>
        <w:t xml:space="preserve">. </w:t>
      </w:r>
    </w:p>
    <w:p w14:paraId="2A9C63C8" w14:textId="77777777" w:rsidR="007341AD" w:rsidRPr="007341AD" w:rsidRDefault="007341AD" w:rsidP="007341AD">
      <w:pPr>
        <w:jc w:val="both"/>
        <w:rPr>
          <w:lang w:val="en-PH"/>
        </w:rPr>
      </w:pPr>
    </w:p>
    <w:p w14:paraId="290A3DDD" w14:textId="66BAE2E7" w:rsidR="002F4C78" w:rsidRPr="007341AD" w:rsidRDefault="00B91A46" w:rsidP="002F4C78">
      <w:pPr>
        <w:ind w:firstLine="720"/>
        <w:jc w:val="both"/>
        <w:rPr>
          <w:lang w:val="en-PH"/>
        </w:rPr>
      </w:pPr>
      <w:r w:rsidRPr="00B91A46">
        <w:t xml:space="preserve">WannaCry is presented as a turning point showing how ransomware could spread globally using </w:t>
      </w:r>
      <w:proofErr w:type="gramStart"/>
      <w:r w:rsidRPr="00B91A46">
        <w:t>a vulnerability</w:t>
      </w:r>
      <w:proofErr w:type="gramEnd"/>
      <w:r w:rsidRPr="00B91A46">
        <w:t xml:space="preserve"> and </w:t>
      </w:r>
      <w:proofErr w:type="gramStart"/>
      <w:r w:rsidRPr="00B91A46">
        <w:t>worm like</w:t>
      </w:r>
      <w:proofErr w:type="gramEnd"/>
      <w:r w:rsidRPr="00B91A46">
        <w:t xml:space="preserve"> mechanisms rather than only relying on targeted intrusions. The outbreak demonstrated that ransomware evolution includes the ability to self-propagate rapidly within interconnected networks. The SDN based detection work includes WannaCry among the major 2017 ransomware families and uses it to motivate network programmable defenses</w:t>
      </w:r>
      <w:r>
        <w:t xml:space="preserve"> </w:t>
      </w:r>
      <w:r w:rsidR="002F4C78">
        <w:rPr>
          <w:lang w:val="en-US"/>
        </w:rPr>
        <w:fldChar w:fldCharType="begin"/>
      </w:r>
      <w:r>
        <w:rPr>
          <w:lang w:val="en-US"/>
        </w:rPr>
        <w:instrText xml:space="preserve"> ADDIN ZOTERO_ITEM CSL_CITATION {"citationID":"m5aUPD6O","properties":{"formattedCitation":"[14]","plainCitation":"[14]","noteIndex":0},"citationItems":[{"id":53,"uris":["http://zotero.org/users/16404225/items/39EI43QN"],"itemData":{"id":53,"type":"article-journal","container-title":"IEEE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2F4C78">
        <w:rPr>
          <w:lang w:val="en-US"/>
        </w:rPr>
        <w:fldChar w:fldCharType="separate"/>
      </w:r>
      <w:r w:rsidR="002F4C78" w:rsidRPr="0048466C">
        <w:rPr>
          <w:lang w:val="en-US"/>
        </w:rPr>
        <w:t>[14]</w:t>
      </w:r>
      <w:r w:rsidR="002F4C78">
        <w:rPr>
          <w:lang w:val="en-US"/>
        </w:rPr>
        <w:fldChar w:fldCharType="end"/>
      </w:r>
      <w:r w:rsidR="002F4C78">
        <w:rPr>
          <w:lang w:val="en-US"/>
        </w:rPr>
        <w:t xml:space="preserve"> </w:t>
      </w:r>
      <w:r w:rsidR="002F4C78">
        <w:rPr>
          <w:lang w:val="en-US"/>
        </w:rPr>
        <w:fldChar w:fldCharType="begin"/>
      </w:r>
      <w:r w:rsidR="00A55DCC">
        <w:rPr>
          <w:lang w:val="en-US"/>
        </w:rPr>
        <w:instrText xml:space="preserve"> ADDIN ZOTERO_ITEM CSL_CITATION {"citationID":"UL9p0CAU","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2F4C78">
        <w:rPr>
          <w:lang w:val="en-US"/>
        </w:rPr>
        <w:fldChar w:fldCharType="separate"/>
      </w:r>
      <w:r w:rsidR="00A55DCC" w:rsidRPr="00A55DCC">
        <w:rPr>
          <w:lang w:val="en-US"/>
        </w:rPr>
        <w:t>[64]</w:t>
      </w:r>
      <w:r w:rsidR="002F4C78">
        <w:rPr>
          <w:lang w:val="en-US"/>
        </w:rPr>
        <w:fldChar w:fldCharType="end"/>
      </w:r>
      <w:r w:rsidR="002F4C78" w:rsidRPr="007341AD">
        <w:rPr>
          <w:lang w:val="en-PH"/>
        </w:rPr>
        <w:t xml:space="preserve">. </w:t>
      </w:r>
    </w:p>
    <w:p w14:paraId="2275F1ED" w14:textId="77777777" w:rsidR="00C40E83" w:rsidRDefault="00C40E83" w:rsidP="007341AD">
      <w:pPr>
        <w:jc w:val="both"/>
        <w:rPr>
          <w:rFonts w:eastAsia="Garamond"/>
        </w:rPr>
      </w:pPr>
    </w:p>
    <w:p w14:paraId="41C7E487" w14:textId="5BA7EFCD" w:rsidR="002F4C78" w:rsidRPr="007341AD" w:rsidRDefault="00B91A46" w:rsidP="002F4C78">
      <w:pPr>
        <w:ind w:firstLine="720"/>
        <w:jc w:val="both"/>
        <w:rPr>
          <w:lang w:val="en-PH"/>
        </w:rPr>
      </w:pPr>
      <w:r w:rsidRPr="00B91A46">
        <w:t xml:space="preserve">The WannaCry and </w:t>
      </w:r>
      <w:proofErr w:type="spellStart"/>
      <w:r w:rsidRPr="00B91A46">
        <w:t>NotPetya</w:t>
      </w:r>
      <w:proofErr w:type="spellEnd"/>
      <w:r w:rsidRPr="00B91A46">
        <w:t xml:space="preserve"> case study emphasizes mitigation strategies such as patch management and network segmentation as essential to defending against rapidly spreading ransomware. The SDN based BadRabbit work shows a proactive approach that detects propagation artifacts and enforces mitigations through programmable network logic, including SMB oriented inspection and prevention modules. Combined with organizational hardening and recovery planning, this supports faster containment during self-propagating outbreaks</w:t>
      </w:r>
      <w:r>
        <w:t xml:space="preserve"> </w:t>
      </w:r>
      <w:r w:rsidR="002F4C78">
        <w:rPr>
          <w:lang w:val="en-US"/>
        </w:rPr>
        <w:fldChar w:fldCharType="begin"/>
      </w:r>
      <w:r>
        <w:rPr>
          <w:lang w:val="en-US"/>
        </w:rPr>
        <w:instrText xml:space="preserve"> ADDIN ZOTERO_ITEM CSL_CITATION {"citationID":"n0ImPIb3","properties":{"formattedCitation":"[14]","plainCitation":"[14]","noteIndex":0},"citationItems":[{"id":53,"uris":["http://zotero.org/users/16404225/items/39EI43QN"],"itemData":{"id":53,"type":"article-journal","container-title":"IEEE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2F4C78">
        <w:rPr>
          <w:lang w:val="en-US"/>
        </w:rPr>
        <w:fldChar w:fldCharType="separate"/>
      </w:r>
      <w:r w:rsidR="002F4C78" w:rsidRPr="0048466C">
        <w:rPr>
          <w:lang w:val="en-US"/>
        </w:rPr>
        <w:t>[14]</w:t>
      </w:r>
      <w:r w:rsidR="002F4C78">
        <w:rPr>
          <w:lang w:val="en-US"/>
        </w:rPr>
        <w:fldChar w:fldCharType="end"/>
      </w:r>
      <w:r w:rsidR="002F4C78">
        <w:rPr>
          <w:lang w:val="en-US"/>
        </w:rPr>
        <w:t xml:space="preserve"> </w:t>
      </w:r>
      <w:r w:rsidR="002F4C78">
        <w:rPr>
          <w:lang w:val="en-US"/>
        </w:rPr>
        <w:fldChar w:fldCharType="begin"/>
      </w:r>
      <w:r w:rsidR="00A55DCC">
        <w:rPr>
          <w:lang w:val="en-US"/>
        </w:rPr>
        <w:instrText xml:space="preserve"> ADDIN ZOTERO_ITEM CSL_CITATION {"citationID":"tHM9n8BD","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2F4C78">
        <w:rPr>
          <w:lang w:val="en-US"/>
        </w:rPr>
        <w:fldChar w:fldCharType="separate"/>
      </w:r>
      <w:r w:rsidR="00A55DCC" w:rsidRPr="00A55DCC">
        <w:rPr>
          <w:lang w:val="en-US"/>
        </w:rPr>
        <w:t>[64]</w:t>
      </w:r>
      <w:r w:rsidR="002F4C78">
        <w:rPr>
          <w:lang w:val="en-US"/>
        </w:rPr>
        <w:fldChar w:fldCharType="end"/>
      </w:r>
      <w:r w:rsidR="002F4C78" w:rsidRPr="007341AD">
        <w:rPr>
          <w:lang w:val="en-PH"/>
        </w:rPr>
        <w:t xml:space="preserve">. </w:t>
      </w:r>
    </w:p>
    <w:p w14:paraId="57F3DF3C" w14:textId="77777777" w:rsidR="002F4C78" w:rsidRPr="00DA3CFC" w:rsidRDefault="002F4C78" w:rsidP="007341AD">
      <w:pPr>
        <w:jc w:val="both"/>
        <w:rPr>
          <w:rFonts w:eastAsia="Garamond"/>
        </w:rPr>
      </w:pPr>
    </w:p>
    <w:p w14:paraId="21CEE1F3" w14:textId="003805DA" w:rsidR="00C40E83" w:rsidRPr="00F7360C" w:rsidRDefault="007341AD" w:rsidP="00B47951">
      <w:pPr>
        <w:pStyle w:val="Heading4"/>
        <w:rPr>
          <w:lang w:val="en-US"/>
        </w:rPr>
      </w:pPr>
      <w:proofErr w:type="spellStart"/>
      <w:r>
        <w:rPr>
          <w:lang w:val="en-US"/>
        </w:rPr>
        <w:lastRenderedPageBreak/>
        <w:t>NotPetya</w:t>
      </w:r>
      <w:proofErr w:type="spellEnd"/>
    </w:p>
    <w:p w14:paraId="665D3409" w14:textId="739EAEBB" w:rsidR="00450C6D" w:rsidRPr="00450C6D" w:rsidRDefault="00450C6D" w:rsidP="00450C6D">
      <w:pPr>
        <w:ind w:firstLine="720"/>
        <w:jc w:val="both"/>
        <w:rPr>
          <w:lang w:val="en-PH"/>
        </w:rPr>
      </w:pPr>
      <w:proofErr w:type="spellStart"/>
      <w:r w:rsidRPr="00450C6D">
        <w:rPr>
          <w:lang w:val="en-PH"/>
        </w:rPr>
        <w:t>NotPetya</w:t>
      </w:r>
      <w:proofErr w:type="spellEnd"/>
      <w:r w:rsidRPr="00450C6D">
        <w:rPr>
          <w:lang w:val="en-PH"/>
        </w:rPr>
        <w:t xml:space="preserve"> is described as an attack that initially appeared to be ransomware but was later determined to be wiper malware designed to permanently destroy data rather than enable recovery after payment. The case study emphasizes that its objective was disruption, with early targeting of Ukrainian infrastructure and rapid spillover to multinational organizations</w:t>
      </w:r>
      <w:r w:rsidR="00D401A2">
        <w:rPr>
          <w:lang w:val="en-PH"/>
        </w:rPr>
        <w:t xml:space="preserve"> </w:t>
      </w:r>
      <w:r w:rsidR="00D401A2">
        <w:rPr>
          <w:lang w:val="en-US"/>
        </w:rPr>
        <w:fldChar w:fldCharType="begin"/>
      </w:r>
      <w:r w:rsidR="00A55DCC">
        <w:rPr>
          <w:lang w:val="en-US"/>
        </w:rPr>
        <w:instrText xml:space="preserve"> ADDIN ZOTERO_ITEM CSL_CITATION {"citationID":"IQReWLpO","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450C6D">
        <w:rPr>
          <w:lang w:val="en-PH"/>
        </w:rPr>
        <w:t xml:space="preserve">. </w:t>
      </w:r>
    </w:p>
    <w:p w14:paraId="20A23A67" w14:textId="77777777" w:rsidR="00450C6D" w:rsidRPr="00450C6D" w:rsidRDefault="00450C6D" w:rsidP="00450C6D">
      <w:pPr>
        <w:jc w:val="both"/>
        <w:rPr>
          <w:lang w:val="en-PH"/>
        </w:rPr>
      </w:pPr>
    </w:p>
    <w:p w14:paraId="0AA741EF" w14:textId="03A216F8" w:rsidR="00450C6D" w:rsidRPr="00450C6D" w:rsidRDefault="00450C6D" w:rsidP="00450C6D">
      <w:pPr>
        <w:ind w:firstLine="720"/>
        <w:jc w:val="both"/>
        <w:rPr>
          <w:lang w:val="en-PH"/>
        </w:rPr>
      </w:pPr>
      <w:r w:rsidRPr="00450C6D">
        <w:rPr>
          <w:lang w:val="en-PH"/>
        </w:rPr>
        <w:t xml:space="preserve">The case study describes </w:t>
      </w:r>
      <w:proofErr w:type="spellStart"/>
      <w:r w:rsidRPr="00450C6D">
        <w:rPr>
          <w:lang w:val="en-PH"/>
        </w:rPr>
        <w:t>NotPetya’s</w:t>
      </w:r>
      <w:proofErr w:type="spellEnd"/>
      <w:r w:rsidRPr="00450C6D">
        <w:rPr>
          <w:lang w:val="en-PH"/>
        </w:rPr>
        <w:t xml:space="preserve"> spread through a malicious update mechanism for the M.</w:t>
      </w:r>
      <w:proofErr w:type="gramStart"/>
      <w:r w:rsidRPr="00450C6D">
        <w:rPr>
          <w:lang w:val="en-PH"/>
        </w:rPr>
        <w:t>E.Doc</w:t>
      </w:r>
      <w:proofErr w:type="gramEnd"/>
      <w:r w:rsidRPr="00450C6D">
        <w:rPr>
          <w:lang w:val="en-PH"/>
        </w:rPr>
        <w:t xml:space="preserve"> software and notes that it also used the same </w:t>
      </w:r>
      <w:proofErr w:type="spellStart"/>
      <w:r w:rsidRPr="00450C6D">
        <w:rPr>
          <w:lang w:val="en-PH"/>
        </w:rPr>
        <w:t>EternalBlue</w:t>
      </w:r>
      <w:proofErr w:type="spellEnd"/>
      <w:r w:rsidRPr="00450C6D">
        <w:rPr>
          <w:lang w:val="en-PH"/>
        </w:rPr>
        <w:t xml:space="preserve"> vulnerability exploited by WannaCry along with other vectors. This combination led to broad economic and operational impact that exceeded what typical encryption only ransomware campaigns produce</w:t>
      </w:r>
      <w:r w:rsidR="00D401A2">
        <w:rPr>
          <w:lang w:val="en-PH"/>
        </w:rPr>
        <w:t xml:space="preserve"> </w:t>
      </w:r>
      <w:r w:rsidR="00D401A2">
        <w:rPr>
          <w:lang w:val="en-US"/>
        </w:rPr>
        <w:fldChar w:fldCharType="begin"/>
      </w:r>
      <w:r w:rsidR="00A55DCC">
        <w:rPr>
          <w:lang w:val="en-US"/>
        </w:rPr>
        <w:instrText xml:space="preserve"> ADDIN ZOTERO_ITEM CSL_CITATION {"citationID":"W87egs8Z","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450C6D">
        <w:rPr>
          <w:lang w:val="en-PH"/>
        </w:rPr>
        <w:t xml:space="preserve">. </w:t>
      </w:r>
    </w:p>
    <w:p w14:paraId="4DA4587E" w14:textId="77777777" w:rsidR="00C40E83" w:rsidRPr="00DA3CFC" w:rsidRDefault="00C40E83" w:rsidP="00B91A46">
      <w:pPr>
        <w:jc w:val="both"/>
        <w:rPr>
          <w:rFonts w:eastAsia="Garamond"/>
        </w:rPr>
      </w:pPr>
    </w:p>
    <w:p w14:paraId="34E3C705" w14:textId="77777777" w:rsidR="00C40E83" w:rsidRPr="00F7360C" w:rsidRDefault="00E36976" w:rsidP="00B47951">
      <w:pPr>
        <w:pStyle w:val="Heading5"/>
      </w:pPr>
      <w:r w:rsidRPr="00F7360C">
        <w:t>Initial Access (TA0001)</w:t>
      </w:r>
    </w:p>
    <w:p w14:paraId="004B2DFE" w14:textId="0501271B" w:rsidR="00994D95" w:rsidRPr="00994D95" w:rsidRDefault="00994D95" w:rsidP="00994D95">
      <w:pPr>
        <w:ind w:firstLine="720"/>
        <w:jc w:val="both"/>
        <w:rPr>
          <w:lang w:val="en-PH"/>
        </w:rPr>
      </w:pPr>
      <w:r w:rsidRPr="00994D95">
        <w:rPr>
          <w:lang w:val="en-PH"/>
        </w:rPr>
        <w:t>Initial access is described as occurring through a malicious software update mechanism for the Ukrainian accounting software M.</w:t>
      </w:r>
      <w:proofErr w:type="gramStart"/>
      <w:r w:rsidRPr="00994D95">
        <w:rPr>
          <w:lang w:val="en-PH"/>
        </w:rPr>
        <w:t>E.Doc</w:t>
      </w:r>
      <w:proofErr w:type="gramEnd"/>
      <w:r w:rsidRPr="00994D95">
        <w:rPr>
          <w:lang w:val="en-PH"/>
        </w:rPr>
        <w:t>, which functioned as a trusted distribution channel. This supply chain vector enabled widespread initial seeding before the attack expanded into broader propagation</w:t>
      </w:r>
      <w:r w:rsidR="00D401A2">
        <w:rPr>
          <w:lang w:val="en-PH"/>
        </w:rPr>
        <w:t xml:space="preserve"> </w:t>
      </w:r>
      <w:r w:rsidR="00D401A2">
        <w:rPr>
          <w:lang w:val="en-US"/>
        </w:rPr>
        <w:fldChar w:fldCharType="begin"/>
      </w:r>
      <w:r w:rsidR="00A55DCC">
        <w:rPr>
          <w:lang w:val="en-US"/>
        </w:rPr>
        <w:instrText xml:space="preserve"> ADDIN ZOTERO_ITEM CSL_CITATION {"citationID":"fqFhRtFl","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994D95">
        <w:rPr>
          <w:lang w:val="en-PH"/>
        </w:rPr>
        <w:t xml:space="preserve">. </w:t>
      </w:r>
    </w:p>
    <w:p w14:paraId="5F3022BE" w14:textId="77777777" w:rsidR="00994D95" w:rsidRPr="00994D95" w:rsidRDefault="00994D95" w:rsidP="00994D95">
      <w:pPr>
        <w:jc w:val="both"/>
        <w:rPr>
          <w:lang w:val="en-PH"/>
        </w:rPr>
      </w:pPr>
    </w:p>
    <w:p w14:paraId="54B1B914" w14:textId="4864915D" w:rsidR="00994D95" w:rsidRDefault="00994D95" w:rsidP="00994D95">
      <w:pPr>
        <w:ind w:firstLine="720"/>
        <w:jc w:val="both"/>
        <w:rPr>
          <w:lang w:val="en-PH"/>
        </w:rPr>
      </w:pPr>
      <w:r w:rsidRPr="00994D95">
        <w:rPr>
          <w:lang w:val="en-PH"/>
        </w:rPr>
        <w:t xml:space="preserve">The case study also notes that </w:t>
      </w:r>
      <w:proofErr w:type="spellStart"/>
      <w:r w:rsidRPr="00994D95">
        <w:rPr>
          <w:lang w:val="en-PH"/>
        </w:rPr>
        <w:t>NotPetya</w:t>
      </w:r>
      <w:proofErr w:type="spellEnd"/>
      <w:r w:rsidRPr="00994D95">
        <w:rPr>
          <w:lang w:val="en-PH"/>
        </w:rPr>
        <w:t xml:space="preserve"> spread using a combination of the </w:t>
      </w:r>
      <w:proofErr w:type="spellStart"/>
      <w:r w:rsidRPr="00994D95">
        <w:rPr>
          <w:lang w:val="en-PH"/>
        </w:rPr>
        <w:t>EternalBlue</w:t>
      </w:r>
      <w:proofErr w:type="spellEnd"/>
      <w:r w:rsidRPr="00994D95">
        <w:rPr>
          <w:lang w:val="en-PH"/>
        </w:rPr>
        <w:t xml:space="preserve"> vulnerability and additional vectors, which accelerated spread beyond the initial update recipients. This shows how a supply chain entry point can quickly turn into network wide compromise through exploit driven propagation</w:t>
      </w:r>
      <w:r w:rsidR="00D401A2">
        <w:rPr>
          <w:lang w:val="en-PH"/>
        </w:rPr>
        <w:t xml:space="preserve"> </w:t>
      </w:r>
      <w:r w:rsidR="00D401A2">
        <w:rPr>
          <w:lang w:val="en-US"/>
        </w:rPr>
        <w:fldChar w:fldCharType="begin"/>
      </w:r>
      <w:r w:rsidR="00A55DCC">
        <w:rPr>
          <w:lang w:val="en-US"/>
        </w:rPr>
        <w:instrText xml:space="preserve"> ADDIN ZOTERO_ITEM CSL_CITATION {"citationID":"j4uUWIgx","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994D95">
        <w:rPr>
          <w:lang w:val="en-PH"/>
        </w:rPr>
        <w:t xml:space="preserve">. </w:t>
      </w:r>
    </w:p>
    <w:p w14:paraId="1C979DD4" w14:textId="77777777" w:rsidR="00C40E83" w:rsidRPr="00994D95" w:rsidRDefault="00C40E83">
      <w:pPr>
        <w:ind w:firstLine="720"/>
        <w:jc w:val="both"/>
        <w:rPr>
          <w:lang w:val="en-PH"/>
        </w:rPr>
      </w:pPr>
    </w:p>
    <w:p w14:paraId="7F8E8A2E" w14:textId="77777777" w:rsidR="00C40E83" w:rsidRPr="00F7360C" w:rsidRDefault="00E36976" w:rsidP="00B47951">
      <w:pPr>
        <w:pStyle w:val="Heading5"/>
      </w:pPr>
      <w:r w:rsidRPr="00F7360C">
        <w:t>Execution (TA0002)</w:t>
      </w:r>
    </w:p>
    <w:p w14:paraId="273C5858" w14:textId="1ACA7841" w:rsidR="00503752" w:rsidRPr="00503752" w:rsidRDefault="00503752" w:rsidP="00503752">
      <w:pPr>
        <w:ind w:firstLine="720"/>
        <w:jc w:val="both"/>
        <w:rPr>
          <w:lang w:val="en-PH"/>
        </w:rPr>
      </w:pPr>
      <w:r w:rsidRPr="00503752">
        <w:rPr>
          <w:lang w:val="en-PH"/>
        </w:rPr>
        <w:t>Execution begins once the malicious update or exploited host runs the payload, after which the malware proceeds to spread and to carry out destructive actions that resemble ransomware behavior on the surface. The case study emphasizes that the displayed ransom note did not correspond to a practical recovery mechanism, which differentiates execution goals from typical extortion</w:t>
      </w:r>
      <w:r w:rsidR="00D401A2">
        <w:rPr>
          <w:lang w:val="en-PH"/>
        </w:rPr>
        <w:t xml:space="preserve"> </w:t>
      </w:r>
      <w:r w:rsidR="00D401A2">
        <w:rPr>
          <w:lang w:val="en-US"/>
        </w:rPr>
        <w:fldChar w:fldCharType="begin"/>
      </w:r>
      <w:r w:rsidR="00A55DCC">
        <w:rPr>
          <w:lang w:val="en-US"/>
        </w:rPr>
        <w:instrText xml:space="preserve"> ADDIN ZOTERO_ITEM CSL_CITATION {"citationID":"uxLp3Ts4","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503752">
        <w:rPr>
          <w:lang w:val="en-PH"/>
        </w:rPr>
        <w:t xml:space="preserve">. </w:t>
      </w:r>
    </w:p>
    <w:p w14:paraId="5115EA5B" w14:textId="77777777" w:rsidR="00503752" w:rsidRPr="00503752" w:rsidRDefault="00503752" w:rsidP="00503752">
      <w:pPr>
        <w:jc w:val="both"/>
        <w:rPr>
          <w:lang w:val="en-PH"/>
        </w:rPr>
      </w:pPr>
    </w:p>
    <w:p w14:paraId="50CC7C59" w14:textId="5E38F925" w:rsidR="00503752" w:rsidRPr="00503752" w:rsidRDefault="00503752" w:rsidP="00503752">
      <w:pPr>
        <w:ind w:firstLine="720"/>
        <w:jc w:val="both"/>
        <w:rPr>
          <w:lang w:val="en-PH"/>
        </w:rPr>
      </w:pPr>
      <w:r w:rsidRPr="00503752">
        <w:rPr>
          <w:lang w:val="en-PH"/>
        </w:rPr>
        <w:t>Because the campaign spread quickly across networks, execution occurred repeatedly across many systems in a short time window. This makes early detection and immediate containment essential, since each newly executed instance increases the destructive footprint and recovery workload</w:t>
      </w:r>
      <w:r w:rsidR="00D401A2">
        <w:rPr>
          <w:lang w:val="en-PH"/>
        </w:rPr>
        <w:t xml:space="preserve"> </w:t>
      </w:r>
      <w:r w:rsidR="00D401A2">
        <w:rPr>
          <w:lang w:val="en-US"/>
        </w:rPr>
        <w:fldChar w:fldCharType="begin"/>
      </w:r>
      <w:r w:rsidR="00A55DCC">
        <w:rPr>
          <w:lang w:val="en-US"/>
        </w:rPr>
        <w:instrText xml:space="preserve"> ADDIN ZOTERO_ITEM CSL_CITATION {"citationID":"eRAf6sDJ","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503752">
        <w:rPr>
          <w:lang w:val="en-PH"/>
        </w:rPr>
        <w:t xml:space="preserve">. </w:t>
      </w:r>
    </w:p>
    <w:p w14:paraId="2AFF0579" w14:textId="77777777" w:rsidR="00C40E83" w:rsidRPr="00DA3CFC" w:rsidRDefault="00C40E83" w:rsidP="00B91A46">
      <w:pPr>
        <w:jc w:val="both"/>
        <w:rPr>
          <w:rFonts w:eastAsia="Garamond"/>
        </w:rPr>
      </w:pPr>
    </w:p>
    <w:p w14:paraId="47190EB4" w14:textId="10F69029" w:rsidR="001E1F49" w:rsidRDefault="001E1F49" w:rsidP="00B47951">
      <w:pPr>
        <w:pStyle w:val="Heading5"/>
      </w:pPr>
      <w:r>
        <w:t>Defense Evasion (TA000</w:t>
      </w:r>
      <w:r w:rsidR="00B84E81">
        <w:t>5)</w:t>
      </w:r>
    </w:p>
    <w:p w14:paraId="2EF9921D" w14:textId="6B4F06AF" w:rsidR="00921379" w:rsidRPr="00921379" w:rsidRDefault="00921379" w:rsidP="00921379">
      <w:pPr>
        <w:ind w:firstLine="720"/>
        <w:jc w:val="both"/>
        <w:rPr>
          <w:lang w:val="en-PH"/>
        </w:rPr>
      </w:pPr>
      <w:r w:rsidRPr="00921379">
        <w:rPr>
          <w:lang w:val="en-PH"/>
        </w:rPr>
        <w:t xml:space="preserve">Defense evasion in </w:t>
      </w:r>
      <w:proofErr w:type="spellStart"/>
      <w:r w:rsidRPr="00921379">
        <w:rPr>
          <w:lang w:val="en-PH"/>
        </w:rPr>
        <w:t>NotPetya</w:t>
      </w:r>
      <w:proofErr w:type="spellEnd"/>
      <w:r w:rsidRPr="00921379">
        <w:rPr>
          <w:lang w:val="en-PH"/>
        </w:rPr>
        <w:t xml:space="preserve"> can be framed as the combination of trusted delivery through a software update mechanism and rapid propagation that outpaced many response processes. The disguise as ransomware with a ransom note also added confusion about attacker intent during early triage</w:t>
      </w:r>
      <w:r w:rsidR="00D401A2">
        <w:rPr>
          <w:lang w:val="en-PH"/>
        </w:rPr>
        <w:t xml:space="preserve"> </w:t>
      </w:r>
      <w:r w:rsidR="00D401A2">
        <w:rPr>
          <w:lang w:val="en-US"/>
        </w:rPr>
        <w:fldChar w:fldCharType="begin"/>
      </w:r>
      <w:r w:rsidR="00A55DCC">
        <w:rPr>
          <w:lang w:val="en-US"/>
        </w:rPr>
        <w:instrText xml:space="preserve"> ADDIN ZOTERO_ITEM CSL_CITATION {"citationID":"eYQUE9hl","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921379">
        <w:rPr>
          <w:lang w:val="en-PH"/>
        </w:rPr>
        <w:t xml:space="preserve">. </w:t>
      </w:r>
    </w:p>
    <w:p w14:paraId="37672CF1" w14:textId="77777777" w:rsidR="00921379" w:rsidRPr="00921379" w:rsidRDefault="00921379" w:rsidP="00921379">
      <w:pPr>
        <w:jc w:val="both"/>
        <w:rPr>
          <w:lang w:val="en-PH"/>
        </w:rPr>
      </w:pPr>
    </w:p>
    <w:p w14:paraId="0C33DB31" w14:textId="2AE6CBFD" w:rsidR="00921379" w:rsidRPr="00921379" w:rsidRDefault="00921379" w:rsidP="00921379">
      <w:pPr>
        <w:ind w:firstLine="720"/>
        <w:jc w:val="both"/>
        <w:rPr>
          <w:lang w:val="en-PH"/>
        </w:rPr>
      </w:pPr>
      <w:r w:rsidRPr="00921379">
        <w:rPr>
          <w:lang w:val="en-PH"/>
        </w:rPr>
        <w:lastRenderedPageBreak/>
        <w:t xml:space="preserve">The case study emphasizes that </w:t>
      </w:r>
      <w:proofErr w:type="spellStart"/>
      <w:r w:rsidRPr="00921379">
        <w:rPr>
          <w:lang w:val="en-PH"/>
        </w:rPr>
        <w:t>NotPetya</w:t>
      </w:r>
      <w:proofErr w:type="spellEnd"/>
      <w:r w:rsidRPr="00921379">
        <w:rPr>
          <w:lang w:val="en-PH"/>
        </w:rPr>
        <w:t xml:space="preserve"> was not intended for financial gain, so defenders should assume that normal </w:t>
      </w:r>
      <w:r w:rsidR="007C461B" w:rsidRPr="00921379">
        <w:rPr>
          <w:lang w:val="en-PH"/>
        </w:rPr>
        <w:t>payment-based</w:t>
      </w:r>
      <w:r w:rsidRPr="00921379">
        <w:rPr>
          <w:lang w:val="en-PH"/>
        </w:rPr>
        <w:t xml:space="preserve"> recovery is ineffective and focus on containment and rebuild. Treating the attack as destructive by default reduces time lost to </w:t>
      </w:r>
      <w:r w:rsidR="007C461B" w:rsidRPr="00921379">
        <w:rPr>
          <w:lang w:val="en-PH"/>
        </w:rPr>
        <w:t>negotiation-oriented</w:t>
      </w:r>
      <w:r w:rsidRPr="00921379">
        <w:rPr>
          <w:lang w:val="en-PH"/>
        </w:rPr>
        <w:t xml:space="preserve"> assumptions</w:t>
      </w:r>
      <w:r w:rsidR="00D401A2">
        <w:rPr>
          <w:lang w:val="en-PH"/>
        </w:rPr>
        <w:t xml:space="preserve"> </w:t>
      </w:r>
      <w:r w:rsidR="00D401A2">
        <w:rPr>
          <w:lang w:val="en-US"/>
        </w:rPr>
        <w:fldChar w:fldCharType="begin"/>
      </w:r>
      <w:r w:rsidR="00A55DCC">
        <w:rPr>
          <w:lang w:val="en-US"/>
        </w:rPr>
        <w:instrText xml:space="preserve"> ADDIN ZOTERO_ITEM CSL_CITATION {"citationID":"ckwT1iy3","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00D401A2">
        <w:rPr>
          <w:lang w:val="en-US"/>
        </w:rPr>
        <w:t>.</w:t>
      </w:r>
      <w:r w:rsidRPr="00921379">
        <w:rPr>
          <w:lang w:val="en-PH"/>
        </w:rPr>
        <w:t xml:space="preserve"> </w:t>
      </w:r>
    </w:p>
    <w:p w14:paraId="4CC156F4" w14:textId="77777777" w:rsidR="002D412B" w:rsidRPr="002D412B" w:rsidRDefault="002D412B" w:rsidP="00B91A46">
      <w:pPr>
        <w:jc w:val="both"/>
        <w:rPr>
          <w:rFonts w:eastAsia="Garamond"/>
          <w:lang w:val="en-US"/>
        </w:rPr>
      </w:pPr>
    </w:p>
    <w:p w14:paraId="033BED4D" w14:textId="77777777" w:rsidR="00C40E83" w:rsidRPr="00F7360C" w:rsidRDefault="00E36976" w:rsidP="00B47951">
      <w:pPr>
        <w:pStyle w:val="Heading5"/>
      </w:pPr>
      <w:r w:rsidRPr="00F7360C">
        <w:t>Discovery (TA0007)</w:t>
      </w:r>
    </w:p>
    <w:p w14:paraId="0749CCD9" w14:textId="2995735F" w:rsidR="000E7DEB" w:rsidRPr="000E7DEB" w:rsidRDefault="000E7DEB" w:rsidP="000E7DEB">
      <w:pPr>
        <w:ind w:firstLine="720"/>
        <w:jc w:val="both"/>
        <w:rPr>
          <w:lang w:val="en-PH"/>
        </w:rPr>
      </w:pPr>
      <w:r w:rsidRPr="000E7DEB">
        <w:rPr>
          <w:lang w:val="en-PH"/>
        </w:rPr>
        <w:t xml:space="preserve">Discovery in </w:t>
      </w:r>
      <w:proofErr w:type="spellStart"/>
      <w:r w:rsidRPr="000E7DEB">
        <w:rPr>
          <w:lang w:val="en-PH"/>
        </w:rPr>
        <w:t>NotPetya</w:t>
      </w:r>
      <w:proofErr w:type="spellEnd"/>
      <w:r w:rsidRPr="000E7DEB">
        <w:rPr>
          <w:lang w:val="en-PH"/>
        </w:rPr>
        <w:t xml:space="preserve"> is primarily reflected in the mechanisms that allow it to expand beyond the initial seed population, rather than careful selection of </w:t>
      </w:r>
      <w:r w:rsidR="007C461B" w:rsidRPr="000E7DEB">
        <w:rPr>
          <w:lang w:val="en-PH"/>
        </w:rPr>
        <w:t>business-critical</w:t>
      </w:r>
      <w:r w:rsidRPr="000E7DEB">
        <w:rPr>
          <w:lang w:val="en-PH"/>
        </w:rPr>
        <w:t xml:space="preserve"> assets. The case study focuses on how the attack moved rapidly from Ukrainian targets to global enterprises, indicating widespread </w:t>
      </w:r>
      <w:r w:rsidR="007C461B" w:rsidRPr="000E7DEB">
        <w:rPr>
          <w:lang w:val="en-PH"/>
        </w:rPr>
        <w:t>propagation-oriented</w:t>
      </w:r>
      <w:r w:rsidRPr="000E7DEB">
        <w:rPr>
          <w:lang w:val="en-PH"/>
        </w:rPr>
        <w:t xml:space="preserve"> discovery</w:t>
      </w:r>
      <w:r w:rsidR="00D401A2">
        <w:rPr>
          <w:lang w:val="en-PH"/>
        </w:rPr>
        <w:t xml:space="preserve"> </w:t>
      </w:r>
      <w:r w:rsidR="00D401A2">
        <w:rPr>
          <w:lang w:val="en-US"/>
        </w:rPr>
        <w:fldChar w:fldCharType="begin"/>
      </w:r>
      <w:r w:rsidR="00A55DCC">
        <w:rPr>
          <w:lang w:val="en-US"/>
        </w:rPr>
        <w:instrText xml:space="preserve"> ADDIN ZOTERO_ITEM CSL_CITATION {"citationID":"JPnMPOWe","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0E7DEB">
        <w:rPr>
          <w:lang w:val="en-PH"/>
        </w:rPr>
        <w:t xml:space="preserve">. </w:t>
      </w:r>
    </w:p>
    <w:p w14:paraId="35445EF3" w14:textId="77777777" w:rsidR="000E7DEB" w:rsidRPr="000E7DEB" w:rsidRDefault="000E7DEB" w:rsidP="000E7DEB">
      <w:pPr>
        <w:jc w:val="both"/>
        <w:rPr>
          <w:lang w:val="en-PH"/>
        </w:rPr>
      </w:pPr>
    </w:p>
    <w:p w14:paraId="1AFB5A02" w14:textId="52C62C52" w:rsidR="000E7DEB" w:rsidRPr="000E7DEB" w:rsidRDefault="000E7DEB" w:rsidP="000E7DEB">
      <w:pPr>
        <w:ind w:firstLine="720"/>
        <w:jc w:val="both"/>
        <w:rPr>
          <w:lang w:val="en-PH"/>
        </w:rPr>
      </w:pPr>
      <w:r w:rsidRPr="000E7DEB">
        <w:rPr>
          <w:lang w:val="en-PH"/>
        </w:rPr>
        <w:t>From a network defense perspective, rapid spread produces observable artifacts, especially across services used for file sharing and host to host communication. The SDN based approach shows how monitoring these artifacts can support early detection and enforcement during outbreak style propagation</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{"citationID":"sAlukMSL","properties":{"formattedCitation":"[14]","plainCitation":"[14]","noteIndex":0},"citationItems":[{"id":53,"uris":["http://zotero.org/users/16404225/items/39EI43QN"],"itemData":{"id":53,"type":"article-journal","container-title":"IEEE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0E7DEB">
        <w:rPr>
          <w:lang w:val="en-PH"/>
        </w:rPr>
        <w:t xml:space="preserve">. </w:t>
      </w:r>
    </w:p>
    <w:p w14:paraId="4FBA28F0" w14:textId="77777777" w:rsidR="00C40E83" w:rsidRPr="00DA3CFC" w:rsidRDefault="00C40E83" w:rsidP="00B91A46">
      <w:pPr>
        <w:jc w:val="both"/>
        <w:rPr>
          <w:rFonts w:eastAsia="Garamond"/>
        </w:rPr>
      </w:pPr>
    </w:p>
    <w:p w14:paraId="33C167A3" w14:textId="77777777" w:rsidR="00C40E83" w:rsidRPr="00F7360C" w:rsidRDefault="00E36976" w:rsidP="00B47951">
      <w:pPr>
        <w:pStyle w:val="Heading5"/>
      </w:pPr>
      <w:r w:rsidRPr="00F7360C">
        <w:t>Command and Control (TA0011)</w:t>
      </w:r>
    </w:p>
    <w:p w14:paraId="392A4325" w14:textId="11DE2830" w:rsidR="00587950" w:rsidRPr="00587950" w:rsidRDefault="00587950" w:rsidP="00587950">
      <w:pPr>
        <w:ind w:firstLine="720"/>
        <w:jc w:val="both"/>
        <w:rPr>
          <w:lang w:val="en-PH"/>
        </w:rPr>
      </w:pPr>
      <w:proofErr w:type="spellStart"/>
      <w:r w:rsidRPr="00587950">
        <w:rPr>
          <w:lang w:val="en-PH"/>
        </w:rPr>
        <w:t>NotPetya</w:t>
      </w:r>
      <w:proofErr w:type="spellEnd"/>
      <w:r w:rsidRPr="00587950">
        <w:rPr>
          <w:lang w:val="en-PH"/>
        </w:rPr>
        <w:t xml:space="preserve"> is described as spreading and executing destructively without the campaign depending on sustained interactive control over each victim. The core operational requirement is distribution and propagation, not </w:t>
      </w:r>
      <w:r w:rsidR="007C461B" w:rsidRPr="00587950">
        <w:rPr>
          <w:lang w:val="en-PH"/>
        </w:rPr>
        <w:t>long-lived</w:t>
      </w:r>
      <w:r w:rsidRPr="00587950">
        <w:rPr>
          <w:lang w:val="en-PH"/>
        </w:rPr>
        <w:t xml:space="preserve"> command sessions</w:t>
      </w:r>
      <w:r w:rsidR="00D401A2">
        <w:rPr>
          <w:lang w:val="en-PH"/>
        </w:rPr>
        <w:t xml:space="preserve"> </w:t>
      </w:r>
      <w:r w:rsidR="00D401A2">
        <w:rPr>
          <w:lang w:val="en-US"/>
        </w:rPr>
        <w:fldChar w:fldCharType="begin"/>
      </w:r>
      <w:r w:rsidR="00A55DCC">
        <w:rPr>
          <w:lang w:val="en-US"/>
        </w:rPr>
        <w:instrText xml:space="preserve"> ADDIN ZOTERO_ITEM CSL_CITATION {"citationID":"rjI7YkQS","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587950">
        <w:rPr>
          <w:lang w:val="en-PH"/>
        </w:rPr>
        <w:t xml:space="preserve">. </w:t>
      </w:r>
    </w:p>
    <w:p w14:paraId="255EB491" w14:textId="77777777" w:rsidR="00587950" w:rsidRPr="00587950" w:rsidRDefault="00587950" w:rsidP="00587950">
      <w:pPr>
        <w:jc w:val="both"/>
        <w:rPr>
          <w:lang w:val="en-PH"/>
        </w:rPr>
      </w:pPr>
    </w:p>
    <w:p w14:paraId="3D41D526" w14:textId="1B611B9C" w:rsidR="00587950" w:rsidRPr="00587950" w:rsidRDefault="00587950" w:rsidP="00587950">
      <w:pPr>
        <w:ind w:firstLine="720"/>
        <w:jc w:val="both"/>
        <w:rPr>
          <w:lang w:val="en-PH"/>
        </w:rPr>
      </w:pPr>
      <w:r w:rsidRPr="00587950">
        <w:rPr>
          <w:lang w:val="en-PH"/>
        </w:rPr>
        <w:t>Because the case study emphasizes malicious updates and exploitation driven spread, the most critical control points include supply chain trust validation, patching, and containment of internal propagation routes. Network level enforcement approaches discussed in the SDN based work provide another path to interrupt spread even when traditional C2 blocking is less relevant</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{"citationID":"ugUs5F9s","properties":{"formattedCitation":"[14]","plainCitation":"[14]","noteIndex":0},"citationItems":[{"id":53,"uris":["http://zotero.org/users/16404225/items/39EI43QN"],"itemData":{"id":53,"type":"article-journal","container-title":"IEEE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587950">
        <w:rPr>
          <w:lang w:val="en-PH"/>
        </w:rPr>
        <w:t xml:space="preserve">. </w:t>
      </w:r>
    </w:p>
    <w:p w14:paraId="4639470D" w14:textId="77777777" w:rsidR="00C40E83" w:rsidRPr="00DA3CFC" w:rsidRDefault="00C40E83">
      <w:pPr>
        <w:ind w:firstLine="720"/>
        <w:jc w:val="both"/>
        <w:rPr>
          <w:rFonts w:eastAsia="Garamond"/>
        </w:rPr>
      </w:pPr>
    </w:p>
    <w:p w14:paraId="1E678847" w14:textId="77777777" w:rsidR="00C40E83" w:rsidRPr="00F7360C" w:rsidRDefault="00E36976" w:rsidP="00B47951">
      <w:pPr>
        <w:pStyle w:val="Heading5"/>
      </w:pPr>
      <w:r w:rsidRPr="00F7360C">
        <w:t>Impact (TA0040)</w:t>
      </w:r>
    </w:p>
    <w:p w14:paraId="48C99428" w14:textId="0EB5D4F2" w:rsidR="006A2645" w:rsidRPr="006A2645" w:rsidRDefault="006A2645" w:rsidP="006A2645">
      <w:pPr>
        <w:ind w:firstLine="720"/>
        <w:jc w:val="both"/>
        <w:rPr>
          <w:lang w:val="en-PH"/>
        </w:rPr>
      </w:pPr>
      <w:r w:rsidRPr="006A2645">
        <w:rPr>
          <w:lang w:val="en-PH"/>
        </w:rPr>
        <w:t xml:space="preserve">Impact is described as catastrophic because </w:t>
      </w:r>
      <w:proofErr w:type="spellStart"/>
      <w:r w:rsidRPr="006A2645">
        <w:rPr>
          <w:lang w:val="en-PH"/>
        </w:rPr>
        <w:t>NotPetya</w:t>
      </w:r>
      <w:proofErr w:type="spellEnd"/>
      <w:r w:rsidRPr="006A2645">
        <w:rPr>
          <w:lang w:val="en-PH"/>
        </w:rPr>
        <w:t xml:space="preserve"> permanently destroyed data, forcing organizations to rebuild systems rather than recover through decryption. The case study estimates massive global damages and highlights significant losses for major multinational corporations affected by the outbreak</w:t>
      </w:r>
      <w:r w:rsidR="00D401A2">
        <w:rPr>
          <w:lang w:val="en-PH"/>
        </w:rPr>
        <w:t xml:space="preserve"> </w:t>
      </w:r>
      <w:r w:rsidR="00D401A2">
        <w:rPr>
          <w:lang w:val="en-US"/>
        </w:rPr>
        <w:fldChar w:fldCharType="begin"/>
      </w:r>
      <w:r w:rsidR="00A55DCC">
        <w:rPr>
          <w:lang w:val="en-US"/>
        </w:rPr>
        <w:instrText xml:space="preserve"> ADDIN ZOTERO_ITEM CSL_CITATION {"citationID":"kaSlBcGC","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6A2645">
        <w:rPr>
          <w:lang w:val="en-PH"/>
        </w:rPr>
        <w:t xml:space="preserve">. </w:t>
      </w:r>
    </w:p>
    <w:p w14:paraId="78459FF7" w14:textId="77777777" w:rsidR="006A2645" w:rsidRPr="006A2645" w:rsidRDefault="006A2645" w:rsidP="006A2645">
      <w:pPr>
        <w:jc w:val="both"/>
        <w:rPr>
          <w:lang w:val="en-PH"/>
        </w:rPr>
      </w:pPr>
    </w:p>
    <w:p w14:paraId="2216B3FA" w14:textId="1044D715" w:rsidR="006A2645" w:rsidRPr="006A2645" w:rsidRDefault="006A2645" w:rsidP="006A2645">
      <w:pPr>
        <w:ind w:firstLine="720"/>
        <w:jc w:val="both"/>
        <w:rPr>
          <w:lang w:val="en-PH"/>
        </w:rPr>
      </w:pPr>
      <w:r w:rsidRPr="006A2645">
        <w:rPr>
          <w:lang w:val="en-PH"/>
        </w:rPr>
        <w:t>The operational disruption extended beyond the initial target geography because the malware spread quickly and impacted global operations, which increased both direct recovery costs and downstream business losses. This reinforces that destructive ransomware like incidents require restoration plans that assume rebuild at scale</w:t>
      </w:r>
      <w:r w:rsidR="00D401A2">
        <w:rPr>
          <w:lang w:val="en-PH"/>
        </w:rPr>
        <w:t xml:space="preserve"> </w:t>
      </w:r>
      <w:r w:rsidR="00D401A2">
        <w:rPr>
          <w:lang w:val="en-US"/>
        </w:rPr>
        <w:fldChar w:fldCharType="begin"/>
      </w:r>
      <w:r w:rsidR="00A55DCC">
        <w:rPr>
          <w:lang w:val="en-US"/>
        </w:rPr>
        <w:instrText xml:space="preserve"> ADDIN ZOTERO_ITEM CSL_CITATION {"citationID":"n4DbuAKT","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Pr="006A2645">
        <w:rPr>
          <w:lang w:val="en-PH"/>
        </w:rPr>
        <w:t xml:space="preserve">. </w:t>
      </w:r>
    </w:p>
    <w:p w14:paraId="78F3B466" w14:textId="77777777" w:rsidR="00C40E83" w:rsidRPr="00014CC1" w:rsidRDefault="00C40E83" w:rsidP="00014CC1"/>
    <w:p w14:paraId="385CB5CD" w14:textId="003A767E" w:rsidR="00C40E83" w:rsidRPr="00F7360C" w:rsidRDefault="00B91A46" w:rsidP="00B47951">
      <w:pPr>
        <w:pStyle w:val="Heading5"/>
      </w:pPr>
      <w:r w:rsidRPr="00B91A46">
        <w:t>Summary &amp; Defensive Relevance</w:t>
      </w:r>
    </w:p>
    <w:p w14:paraId="24D33DF0" w14:textId="6C2E68E4" w:rsidR="007C1B14" w:rsidRPr="007C1B14" w:rsidRDefault="00B91A46" w:rsidP="007C1B14">
      <w:pPr>
        <w:ind w:firstLine="720"/>
        <w:jc w:val="both"/>
        <w:rPr>
          <w:lang w:val="en-PH"/>
        </w:rPr>
      </w:pPr>
      <w:proofErr w:type="spellStart"/>
      <w:r w:rsidRPr="00B91A46">
        <w:t>NotPetya</w:t>
      </w:r>
      <w:proofErr w:type="spellEnd"/>
      <w:r w:rsidRPr="00B91A46">
        <w:t xml:space="preserve"> maps naturally to an ATT&amp;CK style sequence where initial access is achieved through trusted distribution channels and vulnerability exploitation, followed by </w:t>
      </w:r>
      <w:r w:rsidRPr="00B91A46">
        <w:lastRenderedPageBreak/>
        <w:t xml:space="preserve">rapid internal spread and destructive impact. The case study uses </w:t>
      </w:r>
      <w:proofErr w:type="spellStart"/>
      <w:r w:rsidRPr="00B91A46">
        <w:t>NotPetya</w:t>
      </w:r>
      <w:proofErr w:type="spellEnd"/>
      <w:r w:rsidRPr="00B91A46">
        <w:t xml:space="preserve"> to demonstrate that ransomware like workflows can be used to deliver outcomes that are destructive rather than financially motivated. The SDN based self-propagating ransomware study includes Petya and </w:t>
      </w:r>
      <w:proofErr w:type="spellStart"/>
      <w:r w:rsidRPr="00B91A46">
        <w:t>NotPetya</w:t>
      </w:r>
      <w:proofErr w:type="spellEnd"/>
      <w:r w:rsidRPr="00B91A46">
        <w:t xml:space="preserve"> among major ransomware families and discusses network level behaviors and mitigations that apply to rapidly spreading threats</w:t>
      </w:r>
      <w:r>
        <w:rPr>
          <w:lang w:val="en-US"/>
        </w:rPr>
        <w:fldChar w:fldCharType="begin"/>
      </w:r>
      <w:r>
        <w:rPr>
          <w:lang w:val="en-US"/>
        </w:rPr>
        <w:instrText xml:space="preserve"> ADDIN ZOTERO_ITEM CSL_CITATION {"citationID":"FkHXHS1Q","properties":{"formattedCitation":"[14]","plainCitation":"[14]","noteIndex":0},"citationItems":[{"id":53,"uris":["http://zotero.org/users/16404225/items/39EI43QN"],"itemData":{"id":53,"type":"article-journal","container-title":"IEEE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Pr>
          <w:lang w:val="en-US"/>
        </w:rPr>
        <w:fldChar w:fldCharType="separate"/>
      </w:r>
      <w:r w:rsidRPr="0048466C">
        <w:rPr>
          <w:lang w:val="en-US"/>
        </w:rPr>
        <w:t>[14]</w:t>
      </w:r>
      <w:r>
        <w:rPr>
          <w:lang w:val="en-US"/>
        </w:rPr>
        <w:fldChar w:fldCharType="end"/>
      </w:r>
      <w:r>
        <w:rPr>
          <w:lang w:val="en-US"/>
        </w:rPr>
        <w:t xml:space="preserve"> </w:t>
      </w:r>
      <w:r w:rsidR="00D401A2">
        <w:rPr>
          <w:lang w:val="en-US"/>
        </w:rPr>
        <w:fldChar w:fldCharType="begin"/>
      </w:r>
      <w:r w:rsidR="00A55DCC">
        <w:rPr>
          <w:lang w:val="en-US"/>
        </w:rPr>
        <w:instrText xml:space="preserve"> ADDIN ZOTERO_ITEM CSL_CITATION {"citationID":"v9gRFuKR","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007C1B14" w:rsidRPr="007C1B14">
        <w:rPr>
          <w:lang w:val="en-PH"/>
        </w:rPr>
        <w:t xml:space="preserve">. </w:t>
      </w:r>
    </w:p>
    <w:p w14:paraId="56FBD53C" w14:textId="77777777" w:rsidR="007C1B14" w:rsidRPr="007C1B14" w:rsidRDefault="007C1B14" w:rsidP="007C1B14">
      <w:pPr>
        <w:jc w:val="both"/>
        <w:rPr>
          <w:lang w:val="en-PH"/>
        </w:rPr>
      </w:pPr>
    </w:p>
    <w:p w14:paraId="0CD72D6D" w14:textId="2F605FB7" w:rsidR="00B91A46" w:rsidRDefault="00B91A46" w:rsidP="00B91A46">
      <w:pPr>
        <w:ind w:firstLine="720"/>
        <w:jc w:val="both"/>
        <w:rPr>
          <w:lang w:val="en-PH"/>
        </w:rPr>
      </w:pPr>
      <w:r w:rsidRPr="00B91A46">
        <w:t xml:space="preserve">The case study frames </w:t>
      </w:r>
      <w:proofErr w:type="spellStart"/>
      <w:r w:rsidRPr="00B91A46">
        <w:t>NotPetya</w:t>
      </w:r>
      <w:proofErr w:type="spellEnd"/>
      <w:r w:rsidRPr="00B91A46">
        <w:t xml:space="preserve"> as a demonstration that ransomware techniques can be used as a tool for geopolitical conflict, where apparent financial extortion masks a destructive objective. </w:t>
      </w:r>
      <w:proofErr w:type="spellStart"/>
      <w:r w:rsidRPr="00B91A46">
        <w:t>NotPetya</w:t>
      </w:r>
      <w:proofErr w:type="spellEnd"/>
      <w:r w:rsidRPr="00B91A46">
        <w:t xml:space="preserve"> also illustrates how modern ransomware style outbreaks combine trusted distribution channels and exploit driven propagation to achieve rapid spread far beyond intended initial targets</w:t>
      </w:r>
      <w:r>
        <w:t xml:space="preserve"> </w:t>
      </w:r>
      <w:r>
        <w:rPr>
          <w:lang w:val="en-US"/>
        </w:rPr>
        <w:fldChar w:fldCharType="begin"/>
      </w:r>
      <w:r>
        <w:rPr>
          <w:lang w:val="en-US"/>
        </w:rPr>
        <w:instrText xml:space="preserve"> ADDIN ZOTERO_ITEM CSL_CITATION {"citationID":"p2Yja44Q","properties":{"formattedCitation":"[14]","plainCitation":"[14]","noteIndex":0},"citationItems":[{"id":53,"uris":["http://zotero.org/users/16404225/items/39EI43QN"],"itemData":{"id":53,"type":"article-journal","container-title":"IEEE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Pr>
          <w:lang w:val="en-US"/>
        </w:rPr>
        <w:fldChar w:fldCharType="separate"/>
      </w:r>
      <w:r w:rsidRPr="0048466C">
        <w:rPr>
          <w:lang w:val="en-US"/>
        </w:rPr>
        <w:t>[14]</w:t>
      </w:r>
      <w:r>
        <w:rPr>
          <w:lang w:val="en-US"/>
        </w:rPr>
        <w:fldChar w:fldCharType="end"/>
      </w:r>
      <w:r>
        <w:rPr>
          <w:lang w:val="en-US"/>
        </w:rPr>
        <w:t xml:space="preserve"> </w:t>
      </w:r>
      <w:r>
        <w:rPr>
          <w:lang w:val="en-US"/>
        </w:rPr>
        <w:fldChar w:fldCharType="begin"/>
      </w:r>
      <w:r w:rsidR="00A55DCC">
        <w:rPr>
          <w:lang w:val="en-US"/>
        </w:rPr>
        <w:instrText xml:space="preserve"> ADDIN ZOTERO_ITEM CSL_CITATION {"citationID":"vebVatjV","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Pr>
          <w:lang w:val="en-US"/>
        </w:rPr>
        <w:fldChar w:fldCharType="separate"/>
      </w:r>
      <w:r w:rsidR="00A55DCC" w:rsidRPr="00A55DCC">
        <w:rPr>
          <w:lang w:val="en-US"/>
        </w:rPr>
        <w:t>[64]</w:t>
      </w:r>
      <w:r>
        <w:rPr>
          <w:lang w:val="en-US"/>
        </w:rPr>
        <w:fldChar w:fldCharType="end"/>
      </w:r>
      <w:r w:rsidRPr="007C1B14">
        <w:rPr>
          <w:lang w:val="en-PH"/>
        </w:rPr>
        <w:t xml:space="preserve">. </w:t>
      </w:r>
    </w:p>
    <w:p w14:paraId="104D75B2" w14:textId="77777777" w:rsidR="00B91A46" w:rsidRDefault="00B91A46" w:rsidP="00B91A46">
      <w:pPr>
        <w:ind w:firstLine="720"/>
        <w:jc w:val="both"/>
        <w:rPr>
          <w:lang w:val="en-PH"/>
        </w:rPr>
      </w:pPr>
    </w:p>
    <w:p w14:paraId="40B98284" w14:textId="68289FFE" w:rsidR="00B91A46" w:rsidRPr="007C1B14" w:rsidRDefault="00B91A46" w:rsidP="00B91A46">
      <w:pPr>
        <w:widowControl w:val="0"/>
        <w:autoSpaceDE w:val="0"/>
        <w:autoSpaceDN w:val="0"/>
        <w:adjustRightInd w:val="0"/>
        <w:spacing w:line="240" w:lineRule="auto"/>
        <w:rPr>
          <w:lang w:val="en-PH"/>
        </w:rPr>
      </w:pPr>
      <w:r w:rsidRPr="00B91A46">
        <w:t xml:space="preserve">The case study emphasizes mitigation strategies such as patch management, network segmentation, and advanced threat detection to reduce exposure. For </w:t>
      </w:r>
      <w:proofErr w:type="spellStart"/>
      <w:r w:rsidRPr="00B91A46">
        <w:t>NotPetya</w:t>
      </w:r>
      <w:proofErr w:type="spellEnd"/>
      <w:r w:rsidRPr="00B91A46">
        <w:t>, these practices must be complemented by supply chain vigilance because malicious updates can bypass perimeter defenses. Given the destructive nature, proactive defense should plan for rapid isolation and large scale rebuild, not only decryption-based recovery. Network level detection and mitigation approaches like those discussed in the SDN based work can help contain propagation, reducing the number of systems that require full reconstruction</w:t>
      </w:r>
      <w:r>
        <w:t xml:space="preserve"> </w:t>
      </w:r>
      <w:r>
        <w:rPr>
          <w:lang w:val="en-US"/>
        </w:rPr>
        <w:fldChar w:fldCharType="begin"/>
      </w:r>
      <w:r>
        <w:rPr>
          <w:lang w:val="en-US"/>
        </w:rPr>
        <w:instrText xml:space="preserve"> ADDIN ZOTERO_ITEM CSL_CITATION {"citationID":"esPNJ0IN","properties":{"formattedCitation":"[14]","plainCitation":"[14]","noteIndex":0},"citationItems":[{"id":53,"uris":["http://zotero.org/users/16404225/items/39EI43QN"],"itemData":{"id":53,"type":"article-journal","container-title":"IEEE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Pr>
          <w:lang w:val="en-US"/>
        </w:rPr>
        <w:fldChar w:fldCharType="separate"/>
      </w:r>
      <w:r w:rsidRPr="0048466C">
        <w:rPr>
          <w:lang w:val="en-US"/>
        </w:rPr>
        <w:t>[14]</w:t>
      </w:r>
      <w:r>
        <w:rPr>
          <w:lang w:val="en-US"/>
        </w:rPr>
        <w:fldChar w:fldCharType="end"/>
      </w:r>
      <w:r>
        <w:rPr>
          <w:lang w:val="en-US"/>
        </w:rPr>
        <w:t xml:space="preserve"> </w:t>
      </w:r>
      <w:r>
        <w:rPr>
          <w:lang w:val="en-US"/>
        </w:rPr>
        <w:fldChar w:fldCharType="begin"/>
      </w:r>
      <w:r w:rsidR="00A55DCC">
        <w:rPr>
          <w:lang w:val="en-US"/>
        </w:rPr>
        <w:instrText xml:space="preserve"> ADDIN ZOTERO_ITEM CSL_CITATION {"citationID":"w5H5zCwk","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Pr>
          <w:lang w:val="en-US"/>
        </w:rPr>
        <w:fldChar w:fldCharType="separate"/>
      </w:r>
      <w:r w:rsidR="00A55DCC" w:rsidRPr="00A55DCC">
        <w:rPr>
          <w:lang w:val="en-US"/>
        </w:rPr>
        <w:t>[64]</w:t>
      </w:r>
      <w:r>
        <w:rPr>
          <w:lang w:val="en-US"/>
        </w:rPr>
        <w:fldChar w:fldCharType="end"/>
      </w:r>
      <w:r w:rsidRPr="007C1B14">
        <w:rPr>
          <w:lang w:val="en-PH"/>
        </w:rPr>
        <w:t>.</w:t>
      </w:r>
    </w:p>
    <w:p w14:paraId="179B6D37" w14:textId="77777777" w:rsidR="00B91A46" w:rsidRPr="007C1B14" w:rsidRDefault="00B91A46" w:rsidP="00B91A46">
      <w:pPr>
        <w:ind w:firstLine="720"/>
        <w:jc w:val="both"/>
        <w:rPr>
          <w:lang w:val="en-PH"/>
        </w:rPr>
      </w:pPr>
    </w:p>
    <w:p w14:paraId="23004EE6" w14:textId="46796DFB" w:rsidR="00C40E83" w:rsidRPr="00F7360C" w:rsidRDefault="007C1B14" w:rsidP="00B47951">
      <w:pPr>
        <w:pStyle w:val="Heading4"/>
      </w:pPr>
      <w:r>
        <w:t>BadRabbit</w:t>
      </w:r>
    </w:p>
    <w:p w14:paraId="00E5A8BA" w14:textId="4DA60050" w:rsidR="007C461B" w:rsidRPr="007C461B" w:rsidRDefault="007C461B" w:rsidP="007C461B">
      <w:pPr>
        <w:ind w:firstLine="720"/>
        <w:jc w:val="both"/>
        <w:rPr>
          <w:lang w:val="en-PH"/>
        </w:rPr>
      </w:pPr>
      <w:r w:rsidRPr="007C461B">
        <w:rPr>
          <w:lang w:val="en-PH"/>
        </w:rPr>
        <w:t xml:space="preserve">BadRabbit is presented as a major 2017 ransomware family that used self-propagating behavior and targeted Eastern European environments, including impact on government related sectors such as an international airport. The provided analysis treats BadRabbit as a representative </w:t>
      </w:r>
      <w:r w:rsidR="00E9526C" w:rsidRPr="007C461B">
        <w:rPr>
          <w:lang w:val="en-PH"/>
        </w:rPr>
        <w:t>self-propagating</w:t>
      </w:r>
      <w:r w:rsidRPr="007C461B">
        <w:rPr>
          <w:lang w:val="en-PH"/>
        </w:rPr>
        <w:t xml:space="preserve"> ransomware case for understanding both host and network level behavior</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{"citationID":"1wOpC3zd","properties":{"formattedCitation":"[14]","plainCitation":"[14]","noteIndex":0},"citationItems":[{"id":53,"uris":["http://zotero.org/users/16404225/items/39EI43QN"],"itemData":{"id":53,"type":"article-journal","container-title":"IEEE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7C461B">
        <w:rPr>
          <w:lang w:val="en-PH"/>
        </w:rPr>
        <w:t>.</w:t>
      </w:r>
    </w:p>
    <w:p w14:paraId="0586A83D" w14:textId="77777777" w:rsidR="007C461B" w:rsidRPr="007C461B" w:rsidRDefault="007C461B" w:rsidP="007C461B">
      <w:pPr>
        <w:jc w:val="both"/>
        <w:rPr>
          <w:lang w:val="en-PH"/>
        </w:rPr>
      </w:pPr>
    </w:p>
    <w:p w14:paraId="19F0D646" w14:textId="64005CF2" w:rsidR="007C461B" w:rsidRPr="007C461B" w:rsidRDefault="007C461B" w:rsidP="007C461B">
      <w:pPr>
        <w:ind w:firstLine="720"/>
        <w:jc w:val="both"/>
        <w:rPr>
          <w:lang w:val="en-PH"/>
        </w:rPr>
      </w:pPr>
      <w:r w:rsidRPr="007C461B">
        <w:rPr>
          <w:lang w:val="en-PH"/>
        </w:rPr>
        <w:t xml:space="preserve">The BadRabbit study performs extensive analysis to extract distinctive artifacts and then uses those artifacts to design an SDN based intrusion detection and prevention system. The proposed approach is evaluated for detection time and performance and is also tested against other ransomware families such as WannaCry and </w:t>
      </w:r>
      <w:proofErr w:type="spellStart"/>
      <w:r w:rsidRPr="007C461B">
        <w:rPr>
          <w:lang w:val="en-PH"/>
        </w:rPr>
        <w:t>NotPetya</w:t>
      </w:r>
      <w:proofErr w:type="spellEnd"/>
      <w:r w:rsidRPr="007C461B">
        <w:rPr>
          <w:lang w:val="en-PH"/>
        </w:rPr>
        <w:t>, supporting cross family comparison in this document</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{"citationID":"VJI4Wz1s","properties":{"formattedCitation":"[14]","plainCitation":"[14]","noteIndex":0},"citationItems":[{"id":53,"uris":["http://zotero.org/users/16404225/items/39EI43QN"],"itemData":{"id":53,"type":"article-journal","container-title":"IEEE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7C461B">
        <w:rPr>
          <w:lang w:val="en-PH"/>
        </w:rPr>
        <w:t xml:space="preserve">. </w:t>
      </w:r>
    </w:p>
    <w:p w14:paraId="2B1F41C8" w14:textId="77777777" w:rsidR="002D412B" w:rsidRPr="009E0EEB" w:rsidRDefault="002D412B" w:rsidP="00B91A46">
      <w:pPr>
        <w:jc w:val="both"/>
        <w:rPr>
          <w:rFonts w:ascii="Consolas" w:eastAsia="Times New Roman" w:hAnsi="Consolas" w:cs="Times New Roman"/>
          <w:color w:val="D1D3DB"/>
          <w:sz w:val="20"/>
          <w:szCs w:val="20"/>
          <w:lang w:val="en-PH"/>
        </w:rPr>
      </w:pPr>
    </w:p>
    <w:p w14:paraId="5FD211E5" w14:textId="77777777" w:rsidR="00C40E83" w:rsidRPr="00F7360C" w:rsidRDefault="00E36976" w:rsidP="00B47951">
      <w:pPr>
        <w:pStyle w:val="Heading5"/>
      </w:pPr>
      <w:r w:rsidRPr="00F7360C">
        <w:t>Initial Access (TA0001)</w:t>
      </w:r>
    </w:p>
    <w:p w14:paraId="6ED71B50" w14:textId="431503CE" w:rsidR="00B52170" w:rsidRPr="00B52170" w:rsidRDefault="00B52170" w:rsidP="00B52170">
      <w:pPr>
        <w:ind w:firstLine="720"/>
        <w:jc w:val="both"/>
        <w:rPr>
          <w:lang w:val="en-PH"/>
        </w:rPr>
      </w:pPr>
      <w:r w:rsidRPr="00B52170">
        <w:rPr>
          <w:lang w:val="en-PH"/>
        </w:rPr>
        <w:t xml:space="preserve">The provided BadRabbit work emphasizes analysis of </w:t>
      </w:r>
      <w:r w:rsidR="00E9526C" w:rsidRPr="00B52170">
        <w:rPr>
          <w:lang w:val="en-PH"/>
        </w:rPr>
        <w:t>self-propagation</w:t>
      </w:r>
      <w:r w:rsidRPr="00B52170">
        <w:rPr>
          <w:lang w:val="en-PH"/>
        </w:rPr>
        <w:t xml:space="preserve"> after an initial infection exists, focusing on how the malware behaves at the infected device level and at the network level. As a result, initial access is treated here as the seeding step that enables later propagation and encryption rather than the main object of the study</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{"citationID":"tnCSZUPq","properties":{"formattedCitation":"[14]","plainCitation":"[14]","noteIndex":0},"citationItems":[{"id":53,"uris":["http://zotero.org/users/16404225/items/39EI43QN"],"itemData":{"id":53,"type":"article-journal","container-title":"IEEE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B52170">
        <w:rPr>
          <w:lang w:val="en-PH"/>
        </w:rPr>
        <w:t xml:space="preserve">. </w:t>
      </w:r>
    </w:p>
    <w:p w14:paraId="4D3FB9AF" w14:textId="77777777" w:rsidR="00B52170" w:rsidRPr="00B52170" w:rsidRDefault="00B52170" w:rsidP="00B52170">
      <w:pPr>
        <w:jc w:val="both"/>
        <w:rPr>
          <w:lang w:val="en-PH"/>
        </w:rPr>
      </w:pPr>
    </w:p>
    <w:p w14:paraId="20C33E86" w14:textId="57668F69" w:rsidR="00B52170" w:rsidRPr="00B52170" w:rsidRDefault="00B52170" w:rsidP="00B52170">
      <w:pPr>
        <w:ind w:firstLine="720"/>
        <w:jc w:val="both"/>
        <w:rPr>
          <w:lang w:val="en-PH"/>
        </w:rPr>
      </w:pPr>
      <w:r w:rsidRPr="00B52170">
        <w:rPr>
          <w:lang w:val="en-PH"/>
        </w:rPr>
        <w:lastRenderedPageBreak/>
        <w:t>Initial access should therefore be assessed as any delivery mechanism that results in one host becoming infected and capable of initiating network level spread. In this framing, the most important consequence of initial access is that it triggers the discovery and SMB oriented propagation logic described in the analysis</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{"citationID":"UXVOPf1W","properties":{"formattedCitation":"[14]","plainCitation":"[14]","noteIndex":0},"citationItems":[{"id":53,"uris":["http://zotero.org/users/16404225/items/39EI43QN"],"itemData":{"id":53,"type":"article-journal","container-title":"IEEE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B52170">
        <w:rPr>
          <w:lang w:val="en-PH"/>
        </w:rPr>
        <w:t xml:space="preserve">. </w:t>
      </w:r>
    </w:p>
    <w:p w14:paraId="4974E03E" w14:textId="77777777" w:rsidR="002D412B" w:rsidRPr="002D412B" w:rsidRDefault="002D412B" w:rsidP="002D412B">
      <w:pPr>
        <w:ind w:firstLine="720"/>
        <w:jc w:val="both"/>
        <w:rPr>
          <w:rFonts w:eastAsia="Garamond"/>
          <w:lang w:val="en-US"/>
        </w:rPr>
      </w:pPr>
    </w:p>
    <w:p w14:paraId="778DC3F2" w14:textId="77777777" w:rsidR="00C40E83" w:rsidRPr="00F7360C" w:rsidRDefault="00E36976" w:rsidP="00B47951">
      <w:pPr>
        <w:pStyle w:val="Heading5"/>
      </w:pPr>
      <w:r w:rsidRPr="00F7360C">
        <w:t>Execution (TA0002)</w:t>
      </w:r>
    </w:p>
    <w:p w14:paraId="5680C070" w14:textId="132C445E" w:rsidR="008C0333" w:rsidRPr="008C0333" w:rsidRDefault="008C0333" w:rsidP="008C0333">
      <w:pPr>
        <w:ind w:firstLine="720"/>
        <w:jc w:val="both"/>
        <w:rPr>
          <w:lang w:val="en-PH"/>
        </w:rPr>
      </w:pPr>
      <w:r w:rsidRPr="008C0333">
        <w:rPr>
          <w:lang w:val="en-PH"/>
        </w:rPr>
        <w:t>Execution in the BadRabbit study is represented by the malware running on an infected host and initiating both local actions and network level routines. The analysis identifies artifacts that appear in protocol traffic and uses them to drive detection logic, which ties execution to observable network side effects</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{"citationID":"SOtJdiSn","properties":{"formattedCitation":"[14]","plainCitation":"[14]","noteIndex":0},"citationItems":[{"id":53,"uris":["http://zotero.org/users/16404225/items/39EI43QN"],"itemData":{"id":53,"type":"article-journal","container-title":"IEEE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00D401A2">
        <w:rPr>
          <w:lang w:val="en-US"/>
        </w:rPr>
        <w:t>.</w:t>
      </w:r>
      <w:r w:rsidRPr="008C0333">
        <w:rPr>
          <w:lang w:val="en-PH"/>
        </w:rPr>
        <w:t xml:space="preserve"> </w:t>
      </w:r>
    </w:p>
    <w:p w14:paraId="2463690C" w14:textId="77777777" w:rsidR="008C0333" w:rsidRPr="008C0333" w:rsidRDefault="008C0333" w:rsidP="008C0333">
      <w:pPr>
        <w:jc w:val="both"/>
        <w:rPr>
          <w:lang w:val="en-PH"/>
        </w:rPr>
      </w:pPr>
    </w:p>
    <w:p w14:paraId="14C1BB77" w14:textId="16119434" w:rsidR="008C0333" w:rsidRPr="008C0333" w:rsidRDefault="008C0333" w:rsidP="008C0333">
      <w:pPr>
        <w:ind w:firstLine="720"/>
        <w:jc w:val="both"/>
        <w:rPr>
          <w:lang w:val="en-PH"/>
        </w:rPr>
      </w:pPr>
      <w:r w:rsidRPr="008C0333">
        <w:rPr>
          <w:lang w:val="en-PH"/>
        </w:rPr>
        <w:t>Execution also includes preparing the conditions needed for propagation and encryption, such as attempts to communicate over HTTP and SMB and to initiate SMB negotiations. For defenders, these protocol level behaviors provide practical points for detection and prevention before encryption reaches a large number of systems</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{"citationID":"69BAbHK6","properties":{"formattedCitation":"[14]","plainCitation":"[14]","noteIndex":0},"citationItems":[{"id":53,"uris":["http://zotero.org/users/16404225/items/39EI43QN"],"itemData":{"id":53,"type":"article-journal","container-title":"IEEE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8C0333">
        <w:rPr>
          <w:lang w:val="en-PH"/>
        </w:rPr>
        <w:t xml:space="preserve">. </w:t>
      </w:r>
    </w:p>
    <w:p w14:paraId="4E6BAD9E" w14:textId="77777777" w:rsidR="002D412B" w:rsidRPr="009C43FC" w:rsidRDefault="002D412B" w:rsidP="00B91A46">
      <w:pPr>
        <w:jc w:val="both"/>
        <w:rPr>
          <w:lang w:val="en-PH"/>
        </w:rPr>
      </w:pPr>
    </w:p>
    <w:p w14:paraId="08F772D4" w14:textId="77777777" w:rsidR="00C40E83" w:rsidRPr="00F7360C" w:rsidRDefault="00E36976" w:rsidP="00B47951">
      <w:pPr>
        <w:pStyle w:val="Heading5"/>
      </w:pPr>
      <w:r w:rsidRPr="00F7360C">
        <w:t>Defense Evasion (TA0005)</w:t>
      </w:r>
    </w:p>
    <w:p w14:paraId="7178267F" w14:textId="2FB22B8F" w:rsidR="00192DD6" w:rsidRPr="00192DD6" w:rsidRDefault="00192DD6" w:rsidP="00192DD6">
      <w:pPr>
        <w:ind w:firstLine="720"/>
        <w:jc w:val="both"/>
        <w:rPr>
          <w:lang w:val="en-PH"/>
        </w:rPr>
      </w:pPr>
      <w:r w:rsidRPr="00192DD6">
        <w:rPr>
          <w:lang w:val="en-PH"/>
        </w:rPr>
        <w:t>Defense evasion in this context is reflected in how malicious activity blends into common network protocols, especially HTTP and SMB, which are widely used in enterprise environments. The study leverages this by focusing on protocol specific indicators that distinguish malicious behavior from normal traffic patterns</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{"citationID":"sqnAq53E","properties":{"formattedCitation":"[14]","plainCitation":"[14]","noteIndex":0},"citationItems":[{"id":53,"uris":["http://zotero.org/users/16404225/items/39EI43QN"],"itemData":{"id":53,"type":"article-journal","container-title":"IEEE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00D401A2">
        <w:rPr>
          <w:lang w:val="en-US"/>
        </w:rPr>
        <w:t>.</w:t>
      </w:r>
      <w:r w:rsidRPr="00192DD6">
        <w:rPr>
          <w:lang w:val="en-PH"/>
        </w:rPr>
        <w:t xml:space="preserve"> </w:t>
      </w:r>
    </w:p>
    <w:p w14:paraId="2969BD51" w14:textId="77777777" w:rsidR="00192DD6" w:rsidRPr="00192DD6" w:rsidRDefault="00192DD6" w:rsidP="00192DD6">
      <w:pPr>
        <w:jc w:val="both"/>
        <w:rPr>
          <w:lang w:val="en-PH"/>
        </w:rPr>
      </w:pPr>
    </w:p>
    <w:p w14:paraId="5890848C" w14:textId="6E5EEB40" w:rsidR="00192DD6" w:rsidRPr="00192DD6" w:rsidRDefault="00192DD6" w:rsidP="00192DD6">
      <w:pPr>
        <w:ind w:firstLine="720"/>
        <w:jc w:val="both"/>
        <w:rPr>
          <w:lang w:val="en-PH"/>
        </w:rPr>
      </w:pPr>
      <w:r w:rsidRPr="00192DD6">
        <w:rPr>
          <w:lang w:val="en-PH"/>
        </w:rPr>
        <w:t xml:space="preserve">Because </w:t>
      </w:r>
      <w:r w:rsidR="00AC3075" w:rsidRPr="00192DD6">
        <w:rPr>
          <w:lang w:val="en-PH"/>
        </w:rPr>
        <w:t>self-propagating</w:t>
      </w:r>
      <w:r w:rsidRPr="00192DD6">
        <w:rPr>
          <w:lang w:val="en-PH"/>
        </w:rPr>
        <w:t xml:space="preserve"> ransomware can move quickly, evasion can also be achieved through speed, where defenders cannot respond before many hosts are affected. The SDN based mitigation approach is designed to counter this by enabling faster automated detection and network level enforcement</w:t>
      </w:r>
      <w:r w:rsidR="00BE5F63">
        <w:rPr>
          <w:lang w:val="en-PH"/>
        </w:rPr>
        <w:t xml:space="preserve"> </w:t>
      </w:r>
      <w:r w:rsidR="00BE5F63">
        <w:rPr>
          <w:lang w:val="en-US"/>
        </w:rPr>
        <w:t xml:space="preserve"> </w:t>
      </w:r>
      <w:r w:rsidR="00BE5F63">
        <w:rPr>
          <w:lang w:val="en-US"/>
        </w:rPr>
        <w:fldChar w:fldCharType="begin"/>
      </w:r>
      <w:r w:rsidR="00AC1DD9">
        <w:rPr>
          <w:lang w:val="en-US"/>
        </w:rPr>
        <w:instrText xml:space="preserve"> ADDIN ZOTERO_ITEM CSL_CITATION {"citationID":"HXY1wYAw","properties":{"formattedCitation":"[14]","plainCitation":"[14]","noteIndex":0},"citationItems":[{"id":53,"uris":["http://zotero.org/users/16404225/items/39EI43QN"],"itemData":{"id":53,"type":"article-journal","container-title":"IEEE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BE5F63">
        <w:rPr>
          <w:lang w:val="en-US"/>
        </w:rPr>
        <w:fldChar w:fldCharType="separate"/>
      </w:r>
      <w:r w:rsidR="00BE5F63" w:rsidRPr="0048466C">
        <w:rPr>
          <w:lang w:val="en-US"/>
        </w:rPr>
        <w:t>[14]</w:t>
      </w:r>
      <w:r w:rsidR="00BE5F63">
        <w:rPr>
          <w:lang w:val="en-US"/>
        </w:rPr>
        <w:fldChar w:fldCharType="end"/>
      </w:r>
      <w:r w:rsidRPr="00192DD6">
        <w:rPr>
          <w:lang w:val="en-PH"/>
        </w:rPr>
        <w:t xml:space="preserve">. </w:t>
      </w:r>
    </w:p>
    <w:p w14:paraId="76F7A721" w14:textId="77777777" w:rsidR="002D412B" w:rsidRPr="002D412B" w:rsidRDefault="002D412B" w:rsidP="002D412B">
      <w:pPr>
        <w:ind w:firstLine="720"/>
        <w:jc w:val="both"/>
        <w:rPr>
          <w:rFonts w:eastAsia="Garamond"/>
          <w:lang w:val="en-US"/>
        </w:rPr>
      </w:pPr>
    </w:p>
    <w:p w14:paraId="6603A8EF" w14:textId="77777777" w:rsidR="00C40E83" w:rsidRPr="00F7360C" w:rsidRDefault="00E36976" w:rsidP="00B47951">
      <w:pPr>
        <w:pStyle w:val="Heading5"/>
      </w:pPr>
      <w:r w:rsidRPr="00F7360C">
        <w:t>Credential Access (TA0006)</w:t>
      </w:r>
    </w:p>
    <w:p w14:paraId="1FFFB7EB" w14:textId="14501ED3" w:rsidR="00927CD6" w:rsidRPr="00927CD6" w:rsidRDefault="00927CD6" w:rsidP="00927CD6">
      <w:pPr>
        <w:ind w:firstLine="720"/>
        <w:jc w:val="both"/>
        <w:rPr>
          <w:lang w:val="en-PH"/>
        </w:rPr>
      </w:pPr>
      <w:r w:rsidRPr="00927CD6">
        <w:rPr>
          <w:lang w:val="en-PH"/>
        </w:rPr>
        <w:t xml:space="preserve">The BadRabbit analysis describes attempts to access SMB shared folders using stolen authentication data and explicitly references the use of the </w:t>
      </w:r>
      <w:proofErr w:type="spellStart"/>
      <w:r w:rsidRPr="00927CD6">
        <w:rPr>
          <w:lang w:val="en-PH"/>
        </w:rPr>
        <w:t>Mimikatz</w:t>
      </w:r>
      <w:proofErr w:type="spellEnd"/>
      <w:r w:rsidRPr="00927CD6">
        <w:rPr>
          <w:lang w:val="en-PH"/>
        </w:rPr>
        <w:t xml:space="preserve"> tool as part of that process. This positions credential access as a concrete enabling stage that supports movement through SMB based mechanisms</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{"citationID":"eyJuGjiW","properties":{"formattedCitation":"[14]","plainCitation":"[14]","noteIndex":0},"citationItems":[{"id":53,"uris":["http://zotero.org/users/16404225/items/39EI43QN"],"itemData":{"id":53,"type":"article-journal","container-title":"IEEE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927CD6">
        <w:rPr>
          <w:lang w:val="en-PH"/>
        </w:rPr>
        <w:t xml:space="preserve">. </w:t>
      </w:r>
    </w:p>
    <w:p w14:paraId="303F8611" w14:textId="77777777" w:rsidR="00927CD6" w:rsidRPr="00927CD6" w:rsidRDefault="00927CD6" w:rsidP="00927CD6">
      <w:pPr>
        <w:jc w:val="both"/>
        <w:rPr>
          <w:lang w:val="en-PH"/>
        </w:rPr>
      </w:pPr>
    </w:p>
    <w:p w14:paraId="10070FE6" w14:textId="0BF35F0E" w:rsidR="00927CD6" w:rsidRPr="00927CD6" w:rsidRDefault="00927CD6" w:rsidP="00927CD6">
      <w:pPr>
        <w:ind w:firstLine="720"/>
        <w:jc w:val="both"/>
        <w:rPr>
          <w:lang w:val="en-PH"/>
        </w:rPr>
      </w:pPr>
      <w:r w:rsidRPr="00927CD6">
        <w:rPr>
          <w:lang w:val="en-PH"/>
        </w:rPr>
        <w:t>Because credential reuse attempts produce network observable SMB negotiations and authentication behavior, detection can be shifted to the network layer. The study’s SMB checker and inspection logic illustrates how defenders can detect credential powered spread attempts without relying only on endpoint logs</w:t>
      </w:r>
      <w:r w:rsidR="00D401A2">
        <w:rPr>
          <w:lang w:val="en-PH"/>
        </w:rPr>
        <w:t xml:space="preserve"> </w:t>
      </w:r>
      <w:r w:rsidR="00D401A2">
        <w:rPr>
          <w:lang w:val="en-US"/>
        </w:rPr>
        <w:fldChar w:fldCharType="begin"/>
      </w:r>
      <w:r w:rsidR="00AC1DD9">
        <w:rPr>
          <w:lang w:val="en-US"/>
        </w:rPr>
        <w:instrText xml:space="preserve"> ADDIN ZOTERO_ITEM CSL_CITATION {"citationID":"g69ukB5U","properties":{"formattedCitation":"[14]","plainCitation":"[14]","noteIndex":0},"citationItems":[{"id":53,"uris":["http://zotero.org/users/16404225/items/39EI43QN"],"itemData":{"id":53,"type":"article-journal","container-title":"IEEE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00D401A2">
        <w:rPr>
          <w:lang w:val="en-US"/>
        </w:rPr>
        <w:t>.</w:t>
      </w:r>
      <w:r w:rsidRPr="00927CD6">
        <w:rPr>
          <w:lang w:val="en-PH"/>
        </w:rPr>
        <w:t xml:space="preserve"> </w:t>
      </w:r>
    </w:p>
    <w:p w14:paraId="688343DE" w14:textId="77777777" w:rsidR="002D412B" w:rsidRPr="002D412B" w:rsidRDefault="002D412B" w:rsidP="002D412B">
      <w:pPr>
        <w:jc w:val="both"/>
        <w:rPr>
          <w:rFonts w:eastAsia="Garamond"/>
          <w:lang w:val="en-US"/>
        </w:rPr>
      </w:pPr>
    </w:p>
    <w:p w14:paraId="2EC5B6EE" w14:textId="77777777" w:rsidR="00C40E83" w:rsidRPr="00F7360C" w:rsidRDefault="00E36976" w:rsidP="00B47951">
      <w:pPr>
        <w:pStyle w:val="Heading5"/>
      </w:pPr>
      <w:r w:rsidRPr="00F7360C">
        <w:t>Discovery (TA0007)</w:t>
      </w:r>
    </w:p>
    <w:p w14:paraId="54AB0FF0" w14:textId="27300118" w:rsidR="00FB6DE9" w:rsidRPr="00FB6DE9" w:rsidRDefault="00FB6DE9" w:rsidP="00FB6DE9">
      <w:pPr>
        <w:ind w:firstLine="720"/>
        <w:jc w:val="both"/>
        <w:rPr>
          <w:lang w:val="en-PH"/>
        </w:rPr>
      </w:pPr>
      <w:r w:rsidRPr="00FB6DE9">
        <w:rPr>
          <w:lang w:val="en-PH"/>
        </w:rPr>
        <w:t xml:space="preserve">Discovery in the BadRabbit study includes identifying clients that provide HTTP and SMB services and scanning or probing the network to determine potential propagation targets. </w:t>
      </w:r>
      <w:r w:rsidRPr="00FB6DE9">
        <w:rPr>
          <w:lang w:val="en-PH"/>
        </w:rPr>
        <w:lastRenderedPageBreak/>
        <w:t>These steps are explicitly treated as detectable artifacts that can be used to trigger mitigation responses</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{"citationID":"MZEmJquu","properties":{"formattedCitation":"[14]","plainCitation":"[14]","noteIndex":0},"citationItems":[{"id":53,"uris":["http://zotero.org/users/16404225/items/39EI43QN"],"itemData":{"id":53,"type":"article-journal","container-title":"IEEE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FB6DE9">
        <w:rPr>
          <w:lang w:val="en-PH"/>
        </w:rPr>
        <w:t xml:space="preserve">. </w:t>
      </w:r>
    </w:p>
    <w:p w14:paraId="418F4141" w14:textId="77777777" w:rsidR="00FB6DE9" w:rsidRPr="00FB6DE9" w:rsidRDefault="00FB6DE9" w:rsidP="00FB6DE9">
      <w:pPr>
        <w:jc w:val="both"/>
        <w:rPr>
          <w:lang w:val="en-PH"/>
        </w:rPr>
      </w:pPr>
    </w:p>
    <w:p w14:paraId="2FC73700" w14:textId="6D2FDB02" w:rsidR="00FB6DE9" w:rsidRPr="00FB6DE9" w:rsidRDefault="00FB6DE9" w:rsidP="00FB6DE9">
      <w:pPr>
        <w:ind w:firstLine="720"/>
        <w:jc w:val="both"/>
        <w:rPr>
          <w:lang w:val="en-PH"/>
        </w:rPr>
      </w:pPr>
      <w:r w:rsidRPr="00FB6DE9">
        <w:rPr>
          <w:lang w:val="en-PH"/>
        </w:rPr>
        <w:t>Because the work is grounded in SDN based monitoring, discovery is operationalized through measurable events such as ARP scanning detection, packet header inspection, and identification of suspicious SMB negotiations. This makes discovery an early stage where containment can be applied before encryption begins at scale</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{"citationID":"AgdzgCw6","properties":{"formattedCitation":"[14]","plainCitation":"[14]","noteIndex":0},"citationItems":[{"id":53,"uris":["http://zotero.org/users/16404225/items/39EI43QN"],"itemData":{"id":53,"type":"article-journal","container-title":"IEEE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FB6DE9">
        <w:rPr>
          <w:lang w:val="en-PH"/>
        </w:rPr>
        <w:t xml:space="preserve">. </w:t>
      </w:r>
    </w:p>
    <w:p w14:paraId="4EAEA49E" w14:textId="77777777" w:rsidR="002D412B" w:rsidRPr="002D412B" w:rsidRDefault="002D412B" w:rsidP="00B91A46">
      <w:pPr>
        <w:jc w:val="both"/>
        <w:rPr>
          <w:rFonts w:eastAsia="Garamond"/>
          <w:lang w:val="en-US"/>
        </w:rPr>
      </w:pPr>
    </w:p>
    <w:p w14:paraId="7D0E407E" w14:textId="77777777" w:rsidR="00C40E83" w:rsidRPr="00F7360C" w:rsidRDefault="00E36976" w:rsidP="00B47951">
      <w:pPr>
        <w:pStyle w:val="Heading5"/>
      </w:pPr>
      <w:r w:rsidRPr="00F7360C">
        <w:t>Command and Control (TA0011)</w:t>
      </w:r>
    </w:p>
    <w:p w14:paraId="4E2EFEFD" w14:textId="695AF3B5" w:rsidR="0083321F" w:rsidRPr="0083321F" w:rsidRDefault="0083321F" w:rsidP="0083321F">
      <w:pPr>
        <w:ind w:firstLine="720"/>
        <w:jc w:val="both"/>
        <w:rPr>
          <w:lang w:val="en-PH"/>
        </w:rPr>
      </w:pPr>
      <w:r w:rsidRPr="0083321F">
        <w:rPr>
          <w:lang w:val="en-PH"/>
        </w:rPr>
        <w:t>The BadRabbit analysis emphasizes on network behavior and the feasibility of detection without assuming long lived interactive C2. In this model, the key controllable elements are the protocol level behaviors used for propagation and the coordination inherent in repeated SMB and HTTP interactions</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{"citationID":"bzbDX8ZI","properties":{"formattedCitation":"[14]","plainCitation":"[14]","noteIndex":0},"citationItems":[{"id":53,"uris":["http://zotero.org/users/16404225/items/39EI43QN"],"itemData":{"id":53,"type":"article-journal","container-title":"IEEE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83321F">
        <w:rPr>
          <w:lang w:val="en-PH"/>
        </w:rPr>
        <w:t xml:space="preserve">. </w:t>
      </w:r>
    </w:p>
    <w:p w14:paraId="7BF90BD8" w14:textId="77777777" w:rsidR="0083321F" w:rsidRPr="0083321F" w:rsidRDefault="0083321F" w:rsidP="0083321F">
      <w:pPr>
        <w:jc w:val="both"/>
        <w:rPr>
          <w:lang w:val="en-PH"/>
        </w:rPr>
      </w:pPr>
    </w:p>
    <w:p w14:paraId="1C4858CE" w14:textId="52CA3A5C" w:rsidR="0083321F" w:rsidRPr="0083321F" w:rsidRDefault="0083321F" w:rsidP="0083321F">
      <w:pPr>
        <w:ind w:firstLine="720"/>
        <w:jc w:val="both"/>
        <w:rPr>
          <w:lang w:val="en-PH"/>
        </w:rPr>
      </w:pPr>
      <w:r w:rsidRPr="0083321F">
        <w:rPr>
          <w:lang w:val="en-PH"/>
        </w:rPr>
        <w:t>Because the SDN based solution inspects and blocks traffic patterns associated with ransomware spread, it effectively constrains the attacker’s ability to control and expand the campaign through network channels. This supports treating C2 as largely mediated through network protocol behavior rather than a single external beacon</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{"citationID":"m6AqyUEa","properties":{"formattedCitation":"[14]","plainCitation":"[14]","noteIndex":0},"citationItems":[{"id":53,"uris":["http://zotero.org/users/16404225/items/39EI43QN"],"itemData":{"id":53,"type":"article-journal","container-title":"IEEE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83321F">
        <w:rPr>
          <w:lang w:val="en-PH"/>
        </w:rPr>
        <w:t xml:space="preserve">. </w:t>
      </w:r>
    </w:p>
    <w:p w14:paraId="7F99663B" w14:textId="77777777" w:rsidR="002D412B" w:rsidRPr="002D412B" w:rsidRDefault="002D412B" w:rsidP="002D412B">
      <w:pPr>
        <w:ind w:firstLine="720"/>
        <w:jc w:val="both"/>
        <w:rPr>
          <w:rFonts w:eastAsia="Garamond"/>
          <w:lang w:val="en-US"/>
        </w:rPr>
      </w:pPr>
    </w:p>
    <w:p w14:paraId="021E3C4B" w14:textId="77777777" w:rsidR="00C40E83" w:rsidRPr="00F7360C" w:rsidRDefault="00E36976" w:rsidP="00B47951">
      <w:pPr>
        <w:pStyle w:val="Heading5"/>
      </w:pPr>
      <w:r w:rsidRPr="00F7360C">
        <w:t>Impact (TA0040)</w:t>
      </w:r>
    </w:p>
    <w:p w14:paraId="28EE4F9F" w14:textId="7898B5D8" w:rsidR="00265B92" w:rsidRPr="00265B92" w:rsidRDefault="00265B92" w:rsidP="00265B92">
      <w:pPr>
        <w:ind w:firstLine="720"/>
        <w:jc w:val="both"/>
        <w:rPr>
          <w:lang w:val="en-PH"/>
        </w:rPr>
      </w:pPr>
      <w:r w:rsidRPr="00265B92">
        <w:rPr>
          <w:lang w:val="en-PH"/>
        </w:rPr>
        <w:t>Impact is achieved through encryption and disruption, and in a self-propagating model the impact grows as the malware successfully spreads to additional hosts and shared resources. The study motivates impact reduction by emphasizing early detection of propagation artifacts before encryption becomes widespread</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{"citationID":"WFF4mVfT","properties":{"formattedCitation":"[14]","plainCitation":"[14]","noteIndex":0},"citationItems":[{"id":53,"uris":["http://zotero.org/users/16404225/items/39EI43QN"],"itemData":{"id":53,"type":"article-journal","container-title":"IEEE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265B92">
        <w:rPr>
          <w:lang w:val="en-PH"/>
        </w:rPr>
        <w:t xml:space="preserve">. </w:t>
      </w:r>
    </w:p>
    <w:p w14:paraId="597152F6" w14:textId="77777777" w:rsidR="00265B92" w:rsidRPr="00265B92" w:rsidRDefault="00265B92" w:rsidP="00265B92">
      <w:pPr>
        <w:jc w:val="both"/>
        <w:rPr>
          <w:lang w:val="en-PH"/>
        </w:rPr>
      </w:pPr>
    </w:p>
    <w:p w14:paraId="6B889D27" w14:textId="04031367" w:rsidR="00265B92" w:rsidRPr="00265B92" w:rsidRDefault="00265B92" w:rsidP="00265B92">
      <w:pPr>
        <w:ind w:firstLine="720"/>
        <w:jc w:val="both"/>
        <w:rPr>
          <w:lang w:val="en-PH"/>
        </w:rPr>
      </w:pPr>
      <w:r w:rsidRPr="00265B92">
        <w:rPr>
          <w:lang w:val="en-PH"/>
        </w:rPr>
        <w:t xml:space="preserve">The paper’s evaluation of detection time and the design of prevention modules </w:t>
      </w:r>
      <w:proofErr w:type="gramStart"/>
      <w:r w:rsidRPr="00265B92">
        <w:rPr>
          <w:lang w:val="en-PH"/>
        </w:rPr>
        <w:t>illustrates</w:t>
      </w:r>
      <w:proofErr w:type="gramEnd"/>
      <w:r w:rsidRPr="00265B92">
        <w:rPr>
          <w:lang w:val="en-PH"/>
        </w:rPr>
        <w:t xml:space="preserve"> how rapid containment can reduce overall impact by limiting the number of infected hosts. This frames recovery as a function of how quickly propagation is stopped, not only how quickly systems can be restored</w:t>
      </w:r>
      <w:r w:rsidR="00D401A2">
        <w:rPr>
          <w:lang w:val="en-PH"/>
        </w:rPr>
        <w:t xml:space="preserve"> </w:t>
      </w:r>
      <w:r w:rsidR="00D401A2">
        <w:rPr>
          <w:lang w:val="en-US"/>
        </w:rPr>
        <w:t xml:space="preserve"> </w:t>
      </w:r>
      <w:r w:rsidR="00D401A2">
        <w:rPr>
          <w:lang w:val="en-US"/>
        </w:rPr>
        <w:fldChar w:fldCharType="begin"/>
      </w:r>
      <w:r w:rsidR="00AC1DD9">
        <w:rPr>
          <w:lang w:val="en-US"/>
        </w:rPr>
        <w:instrText xml:space="preserve"> ADDIN ZOTERO_ITEM CSL_CITATION {"citationID":"zVvy464a","properties":{"formattedCitation":"[14]","plainCitation":"[14]","noteIndex":0},"citationItems":[{"id":53,"uris":["http://zotero.org/users/16404225/items/39EI43QN"],"itemData":{"id":53,"type":"article-journal","container-title":"IEEE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D401A2">
        <w:rPr>
          <w:lang w:val="en-US"/>
        </w:rPr>
        <w:fldChar w:fldCharType="separate"/>
      </w:r>
      <w:r w:rsidR="00D401A2" w:rsidRPr="0048466C">
        <w:rPr>
          <w:lang w:val="en-US"/>
        </w:rPr>
        <w:t>[14]</w:t>
      </w:r>
      <w:r w:rsidR="00D401A2">
        <w:rPr>
          <w:lang w:val="en-US"/>
        </w:rPr>
        <w:fldChar w:fldCharType="end"/>
      </w:r>
      <w:r w:rsidRPr="00265B92">
        <w:rPr>
          <w:lang w:val="en-PH"/>
        </w:rPr>
        <w:t xml:space="preserve">. </w:t>
      </w:r>
    </w:p>
    <w:p w14:paraId="0694B44A" w14:textId="77777777" w:rsidR="002D412B" w:rsidRPr="00CD1D89" w:rsidRDefault="002D412B" w:rsidP="00CD1D89">
      <w:pPr>
        <w:jc w:val="both"/>
      </w:pPr>
    </w:p>
    <w:p w14:paraId="737730B5" w14:textId="5846E2DD" w:rsidR="00C40E83" w:rsidRPr="00F7360C" w:rsidRDefault="00B91A46" w:rsidP="00B47951">
      <w:pPr>
        <w:pStyle w:val="Heading5"/>
      </w:pPr>
      <w:r w:rsidRPr="00B91A46">
        <w:t>Summary &amp; Defensive Relevance</w:t>
      </w:r>
    </w:p>
    <w:p w14:paraId="7BDE5233" w14:textId="4E0B2CC9" w:rsidR="00CD1D89" w:rsidRPr="00CD1D89" w:rsidRDefault="00B91A46" w:rsidP="00CD1D89">
      <w:pPr>
        <w:ind w:firstLine="720"/>
        <w:jc w:val="both"/>
        <w:rPr>
          <w:lang w:val="en-PH"/>
        </w:rPr>
      </w:pPr>
      <w:r w:rsidRPr="00B91A46">
        <w:t>BadRabbit behavior is strongly characterized by network level activity that supports self-propagation, including identifying services, attempting SMB related actions, and using artifacts that can be detected by deep packet inspection and protocol aware inspection. The study describes how BadRabbit attempts to locate HTTP and SMB services and uses SMB negotiation behaviors that can be monitored as indicators of malicious propagation, placing particular emphasis on discovery, credential access, and impact</w:t>
      </w:r>
      <w:r>
        <w:t xml:space="preserve"> </w:t>
      </w:r>
      <w:r w:rsidR="00CB0C39">
        <w:rPr>
          <w:lang w:val="en-US"/>
        </w:rPr>
        <w:fldChar w:fldCharType="begin"/>
      </w:r>
      <w:r w:rsidR="00AC1DD9">
        <w:rPr>
          <w:lang w:val="en-US"/>
        </w:rPr>
        <w:instrText xml:space="preserve"> ADDIN ZOTERO_ITEM CSL_CITATION {"citationID":"PjTGTw75","properties":{"formattedCitation":"[14]","plainCitation":"[14]","noteIndex":0},"citationItems":[{"id":53,"uris":["http://zotero.org/users/16404225/items/39EI43QN"],"itemData":{"id":53,"type":"article-journal","container-title":"IEEE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sidR="00CB0C39">
        <w:rPr>
          <w:lang w:val="en-US"/>
        </w:rPr>
        <w:fldChar w:fldCharType="separate"/>
      </w:r>
      <w:r w:rsidR="00CB0C39" w:rsidRPr="0048466C">
        <w:rPr>
          <w:lang w:val="en-US"/>
        </w:rPr>
        <w:t>[14]</w:t>
      </w:r>
      <w:r w:rsidR="00CB0C39">
        <w:rPr>
          <w:lang w:val="en-US"/>
        </w:rPr>
        <w:fldChar w:fldCharType="end"/>
      </w:r>
      <w:r w:rsidR="00CB0C39">
        <w:rPr>
          <w:lang w:val="en-PH"/>
        </w:rPr>
        <w:t>.</w:t>
      </w:r>
      <w:r w:rsidR="00CD1D89" w:rsidRPr="00CD1D89">
        <w:rPr>
          <w:lang w:val="en-PH"/>
        </w:rPr>
        <w:t xml:space="preserve"> </w:t>
      </w:r>
    </w:p>
    <w:p w14:paraId="1B045E3F" w14:textId="77777777" w:rsidR="00CD1D89" w:rsidRPr="00CD1D89" w:rsidRDefault="00CD1D89" w:rsidP="00CD1D89">
      <w:pPr>
        <w:jc w:val="both"/>
        <w:rPr>
          <w:lang w:val="en-PH"/>
        </w:rPr>
      </w:pPr>
    </w:p>
    <w:p w14:paraId="11A06A23" w14:textId="140248CD" w:rsidR="00CD1D89" w:rsidRDefault="00B91A46" w:rsidP="00CD1D89">
      <w:pPr>
        <w:ind w:firstLine="576"/>
        <w:jc w:val="both"/>
        <w:rPr>
          <w:lang w:val="en-PH"/>
        </w:rPr>
      </w:pPr>
      <w:r w:rsidRPr="00B91A46">
        <w:t xml:space="preserve">The study positions the family alongside WannaCry and Petya or </w:t>
      </w:r>
      <w:proofErr w:type="spellStart"/>
      <w:r w:rsidRPr="00B91A46">
        <w:t>NotPetya</w:t>
      </w:r>
      <w:proofErr w:type="spellEnd"/>
      <w:r w:rsidRPr="00B91A46">
        <w:t xml:space="preserve"> as part of the 2017 wave of ransomware that highlighted the risk of self-propagation. BadRabbit used advanced techniques and targeted specific regions, reinforcing that ransomware behavior can </w:t>
      </w:r>
      <w:r w:rsidRPr="00B91A46">
        <w:lastRenderedPageBreak/>
        <w:t>vary between broad outbreaks and focused campaigns. The ransomware evolution case study highlights that the 2017 attacks drove a reassessment of patching, segmentation, and resilience planning</w:t>
      </w:r>
      <w:r>
        <w:t xml:space="preserve"> </w:t>
      </w:r>
      <w:r>
        <w:rPr>
          <w:lang w:val="en-US"/>
        </w:rPr>
        <w:fldChar w:fldCharType="begin"/>
      </w:r>
      <w:r w:rsidR="0063403B">
        <w:rPr>
          <w:lang w:val="en-US"/>
        </w:rPr>
        <w:instrText xml:space="preserve"> ADDIN ZOTERO_ITEM CSL_CITATION {"citationID":"9W5miFlV","properties":{"formattedCitation":"[14]","plainCitation":"[14]","noteIndex":0},"citationItems":[{"id":53,"uris":["http://zotero.org/users/16404225/items/39EI43QN"],"itemData":{"id":53,"type":"article-journal","container-title":"IEEE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Pr>
          <w:lang w:val="en-US"/>
        </w:rPr>
        <w:fldChar w:fldCharType="separate"/>
      </w:r>
      <w:r w:rsidRPr="0048466C">
        <w:rPr>
          <w:lang w:val="en-US"/>
        </w:rPr>
        <w:t>[14]</w:t>
      </w:r>
      <w:r>
        <w:rPr>
          <w:lang w:val="en-US"/>
        </w:rPr>
        <w:fldChar w:fldCharType="end"/>
      </w:r>
      <w:r w:rsidR="00D401A2">
        <w:rPr>
          <w:lang w:val="en-PH"/>
        </w:rPr>
        <w:t xml:space="preserve"> </w:t>
      </w:r>
      <w:r w:rsidR="00D401A2">
        <w:rPr>
          <w:lang w:val="en-US"/>
        </w:rPr>
        <w:fldChar w:fldCharType="begin"/>
      </w:r>
      <w:r w:rsidR="00A55DCC">
        <w:rPr>
          <w:lang w:val="en-US"/>
        </w:rPr>
        <w:instrText xml:space="preserve"> ADDIN ZOTERO_ITEM CSL_CITATION {"citationID":"tOgc4gHK","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sidR="00D401A2">
        <w:rPr>
          <w:lang w:val="en-US"/>
        </w:rPr>
        <w:fldChar w:fldCharType="separate"/>
      </w:r>
      <w:r w:rsidR="00A55DCC" w:rsidRPr="00A55DCC">
        <w:rPr>
          <w:lang w:val="en-US"/>
        </w:rPr>
        <w:t>[64]</w:t>
      </w:r>
      <w:r w:rsidR="00D401A2">
        <w:rPr>
          <w:lang w:val="en-US"/>
        </w:rPr>
        <w:fldChar w:fldCharType="end"/>
      </w:r>
      <w:r w:rsidR="00CD1D89" w:rsidRPr="00CD1D89">
        <w:rPr>
          <w:lang w:val="en-PH"/>
        </w:rPr>
        <w:t xml:space="preserve">.  </w:t>
      </w:r>
    </w:p>
    <w:p w14:paraId="401BE90A" w14:textId="77777777" w:rsidR="00B91A46" w:rsidRDefault="00B91A46" w:rsidP="00CD1D89">
      <w:pPr>
        <w:ind w:firstLine="576"/>
        <w:jc w:val="both"/>
        <w:rPr>
          <w:lang w:val="en-PH"/>
        </w:rPr>
      </w:pPr>
    </w:p>
    <w:p w14:paraId="048E6A47" w14:textId="3307B457" w:rsidR="00B91A46" w:rsidRPr="00CD1D89" w:rsidRDefault="00B91A46" w:rsidP="00B91A46">
      <w:pPr>
        <w:ind w:firstLine="576"/>
        <w:jc w:val="both"/>
        <w:rPr>
          <w:lang w:val="en-PH"/>
        </w:rPr>
      </w:pPr>
      <w:r w:rsidRPr="00B91A46">
        <w:t>The SDN based approach proposes proactive defense that detects and mitigates self-propagating ransomware through five modules: deep packet inspection, ARP scanning detection, packet header inspection, a honeypot, and an SMB checker. This structure illustrates how defenders can shift detection to the network layer to interrupt spread before widespread encryption. The ransomware evolution case study emphasizes patch management, segmentation, and advanced threat detection as baseline practices that complement SDN based enforcement</w:t>
      </w:r>
      <w:r>
        <w:t xml:space="preserve"> </w:t>
      </w:r>
      <w:r>
        <w:rPr>
          <w:lang w:val="en-US"/>
        </w:rPr>
        <w:fldChar w:fldCharType="begin"/>
      </w:r>
      <w:r w:rsidR="0063403B">
        <w:rPr>
          <w:lang w:val="en-US"/>
        </w:rPr>
        <w:instrText xml:space="preserve"> ADDIN ZOTERO_ITEM CSL_CITATION {"citationID":"N07oCx14","properties":{"formattedCitation":"[14]","plainCitation":"[14]","noteIndex":0},"citationItems":[{"id":53,"uris":["http://zotero.org/users/16404225/items/39EI43QN"],"itemData":{"id":53,"type":"article-journal","container-title":"IEEE Access","DOI":"10.1109/ACCESS.2021.3058897","ISSN":"2169-3536","journalAbbreviation":"IEEE Access","license":"https://creativecommons.org/licenses/by/4.0/legalcode","page":"28039-28058","source":"DOI.org (Crossref)","title":"SDN-Based Detection of Self-Propagating Ransomware: The Case of BadRabbit","title-short":"SDN-Based Detection of Self-Propagating Ransomware","volume":"9","author":[{"family":"Alotaibi","given":"Fahad M."},{"family":"Vassilakis","given":"Vassilios G."}],"issued":{"date-parts":[["2021"]]}}}],"schema":"https://github.com/citation-style-language/schema/raw/master/csl-citation.json"} </w:instrText>
      </w:r>
      <w:r>
        <w:rPr>
          <w:lang w:val="en-US"/>
        </w:rPr>
        <w:fldChar w:fldCharType="separate"/>
      </w:r>
      <w:r w:rsidRPr="0048466C">
        <w:rPr>
          <w:lang w:val="en-US"/>
        </w:rPr>
        <w:t>[14]</w:t>
      </w:r>
      <w:r>
        <w:rPr>
          <w:lang w:val="en-US"/>
        </w:rPr>
        <w:fldChar w:fldCharType="end"/>
      </w:r>
      <w:r>
        <w:rPr>
          <w:lang w:val="en-PH"/>
        </w:rPr>
        <w:t xml:space="preserve"> </w:t>
      </w:r>
      <w:r>
        <w:rPr>
          <w:lang w:val="en-US"/>
        </w:rPr>
        <w:fldChar w:fldCharType="begin"/>
      </w:r>
      <w:r w:rsidR="00A55DCC">
        <w:rPr>
          <w:lang w:val="en-US"/>
        </w:rPr>
        <w:instrText xml:space="preserve"> ADDIN ZOTERO_ITEM CSL_CITATION {"citationID":"X4xNRtw2","properties":{"formattedCitation":"[64]","plainCitation":"[64]","noteIndex":0},"citationItems":[{"id":379,"uris":["http://zotero.org/users/16404225/items/NGUI8LKE"],"itemData":{"id":379,"type":"article-journal","DOI":"10.15680/IJARETY.2017.0406002","page":"2009-2014","title":"The Evolution of Ransomware: A Case Study of WannaCry and NotPetya","volume":"4","author":[{"family":"Bangalore Ghousekhan","given":"Ummer Khan Asif"}],"issued":{"date-parts":[["2017",11]]}}}],"schema":"https://github.com/citation-style-language/schema/raw/master/csl-citation.json"} </w:instrText>
      </w:r>
      <w:r>
        <w:rPr>
          <w:lang w:val="en-US"/>
        </w:rPr>
        <w:fldChar w:fldCharType="separate"/>
      </w:r>
      <w:r w:rsidR="00A55DCC" w:rsidRPr="00A55DCC">
        <w:rPr>
          <w:lang w:val="en-US"/>
        </w:rPr>
        <w:t>[64]</w:t>
      </w:r>
      <w:r>
        <w:rPr>
          <w:lang w:val="en-US"/>
        </w:rPr>
        <w:fldChar w:fldCharType="end"/>
      </w:r>
      <w:r w:rsidRPr="00CD1D89">
        <w:rPr>
          <w:lang w:val="en-PH"/>
        </w:rPr>
        <w:t xml:space="preserve">.  </w:t>
      </w:r>
    </w:p>
    <w:p w14:paraId="53808580" w14:textId="77777777" w:rsidR="00B91A46" w:rsidRPr="00CD1D89" w:rsidRDefault="00B91A46" w:rsidP="00CD1D89">
      <w:pPr>
        <w:ind w:firstLine="576"/>
        <w:jc w:val="both"/>
        <w:rPr>
          <w:lang w:val="en-PH"/>
        </w:rPr>
      </w:pPr>
    </w:p>
    <w:p w14:paraId="6C10A371" w14:textId="77777777" w:rsidR="00E11D14" w:rsidRDefault="00E11D14" w:rsidP="00E11D14">
      <w:pPr>
        <w:jc w:val="both"/>
        <w:rPr>
          <w:lang w:val="en-PH"/>
        </w:rPr>
      </w:pPr>
    </w:p>
    <w:p w14:paraId="42E2FF37" w14:textId="30A34F0B" w:rsidR="00566360" w:rsidRDefault="00566360" w:rsidP="00566360">
      <w:pPr>
        <w:pStyle w:val="Heading3"/>
      </w:pPr>
      <w:bookmarkStart w:id="105" w:name="_Toc236398561"/>
      <w:r>
        <w:t>Test Cases outside of Ransomware</w:t>
      </w:r>
      <w:bookmarkEnd w:id="105"/>
    </w:p>
    <w:p w14:paraId="6BF8BE84" w14:textId="6CC5702C" w:rsidR="003B06CE" w:rsidRPr="003B06CE" w:rsidRDefault="003B06CE" w:rsidP="004F7A42">
      <w:pPr>
        <w:ind w:firstLine="720"/>
        <w:jc w:val="both"/>
        <w:rPr>
          <w:lang w:val="en-US"/>
        </w:rPr>
      </w:pPr>
      <w:r w:rsidRPr="1CEC489D">
        <w:rPr>
          <w:lang w:val="en-US"/>
        </w:rPr>
        <w:t xml:space="preserve">These test cases </w:t>
      </w:r>
      <w:r w:rsidR="005459BF" w:rsidRPr="1CEC489D">
        <w:rPr>
          <w:lang w:val="en-US"/>
        </w:rPr>
        <w:t xml:space="preserve">demonstrate the flexibility, modularity, and policy-driven nature of the </w:t>
      </w:r>
      <w:r w:rsidR="009D38C9" w:rsidRPr="1CEC489D">
        <w:rPr>
          <w:lang w:val="en-US"/>
        </w:rPr>
        <w:t>SDK</w:t>
      </w:r>
      <w:r w:rsidR="00832F08" w:rsidRPr="1CEC489D">
        <w:rPr>
          <w:lang w:val="en-US"/>
        </w:rPr>
        <w:t xml:space="preserve"> by applying the middleware architecture to diverse network-layer threats. By decoupling detection from enforcement, the platform allows security policies to be updated via YAML without modifying the underlying SDK modules</w:t>
      </w:r>
      <w:r w:rsidR="009D38C9" w:rsidRPr="1CEC489D">
        <w:rPr>
          <w:lang w:val="en-US"/>
        </w:rPr>
        <w:t xml:space="preserve">. </w:t>
      </w:r>
    </w:p>
    <w:p w14:paraId="0BA52FBD" w14:textId="77777777" w:rsidR="00832F08" w:rsidRDefault="00B9281A" w:rsidP="00832F08">
      <w:pPr>
        <w:pStyle w:val="Heading4"/>
      </w:pPr>
      <w:r>
        <w:t>TCP-Based Scanning</w:t>
      </w:r>
    </w:p>
    <w:p w14:paraId="4B6F5B4B" w14:textId="614D6B54" w:rsidR="00832F08" w:rsidRDefault="00832F08" w:rsidP="00832F08">
      <w:pPr>
        <w:pStyle w:val="Heading5"/>
      </w:pPr>
      <w:r>
        <w:t>Attack Mechanism</w:t>
      </w:r>
    </w:p>
    <w:p w14:paraId="341AA5A6" w14:textId="7130B95C" w:rsidR="00A47206" w:rsidRPr="00A47206" w:rsidRDefault="00A47206" w:rsidP="00A47206">
      <w:pPr>
        <w:ind w:firstLine="720"/>
        <w:jc w:val="both"/>
      </w:pPr>
      <w:r w:rsidRPr="3A74B1D2">
        <w:rPr>
          <w:lang w:val="en-US"/>
        </w:rPr>
        <w:t>TCP scanning, specifically SYN probing, is a reconnaissance technique where an attacker sends a succession of SYN packets to various ports on a target host. Instead of completing the three-way handshake (SYN-SYN/ACK-ACK), the attacker identifies open ports based on the target's response and then moves on, often leaving "half-open" connections that can exhaust system resources.</w:t>
      </w:r>
    </w:p>
    <w:p w14:paraId="3EC6FF23" w14:textId="77777777" w:rsidR="00832F08" w:rsidRPr="00832F08" w:rsidRDefault="00832F08" w:rsidP="00832F08"/>
    <w:p w14:paraId="42683275" w14:textId="1CC95070" w:rsidR="00B9281A" w:rsidRDefault="00832F08" w:rsidP="00832F08">
      <w:pPr>
        <w:pStyle w:val="Heading5"/>
      </w:pPr>
      <w:r>
        <w:t>SDK/SDN Mitigation</w:t>
      </w:r>
    </w:p>
    <w:p w14:paraId="0B28DBEB" w14:textId="581B6731" w:rsidR="007A0ECF" w:rsidRPr="007A0ECF" w:rsidRDefault="007A0ECF" w:rsidP="007A0ECF">
      <w:pPr>
        <w:ind w:firstLine="720"/>
        <w:jc w:val="both"/>
      </w:pPr>
      <w:r w:rsidRPr="3A74B1D2">
        <w:rPr>
          <w:lang w:val="en-US"/>
        </w:rPr>
        <w:t>The SDK module ingests alerts from Zeek or a NIDS that track threshold-crossing connection attempts from a single source IP. Once the SDK processes these signals, the Workflow Engine triggers a YAML-defined policy. The SDN controller (</w:t>
      </w:r>
      <w:proofErr w:type="spellStart"/>
      <w:r w:rsidRPr="3A74B1D2">
        <w:rPr>
          <w:lang w:val="en-US"/>
        </w:rPr>
        <w:t>OpenDaylight</w:t>
      </w:r>
      <w:proofErr w:type="spellEnd"/>
      <w:r w:rsidRPr="3A74B1D2">
        <w:rPr>
          <w:lang w:val="en-US"/>
        </w:rPr>
        <w:t>) then enforces a "Host Isolation" policy by pushing a flow entry to the ingress switch that drops all subsequent traffic from the scanner’s MAC or IP address.</w:t>
      </w:r>
    </w:p>
    <w:p w14:paraId="1DB6BDFE" w14:textId="77777777" w:rsidR="00832F08" w:rsidRPr="00832F08" w:rsidRDefault="00832F08" w:rsidP="00832F08"/>
    <w:p w14:paraId="77E6F713" w14:textId="573F4AA9" w:rsidR="007A0ECF" w:rsidRDefault="00B9275F" w:rsidP="007A0ECF">
      <w:pPr>
        <w:pStyle w:val="Heading4"/>
      </w:pPr>
      <w:r>
        <w:t>UDP-Based Volumetric Abuse</w:t>
      </w:r>
    </w:p>
    <w:p w14:paraId="72A18D82" w14:textId="77777777" w:rsidR="007A0ECF" w:rsidRDefault="007A0ECF" w:rsidP="007A0ECF">
      <w:pPr>
        <w:pStyle w:val="Heading5"/>
      </w:pPr>
      <w:r>
        <w:t>Attack Mechanism</w:t>
      </w:r>
    </w:p>
    <w:p w14:paraId="0186335C" w14:textId="2D51D26A" w:rsidR="00B9275F" w:rsidRPr="00832F08" w:rsidRDefault="00B9275F" w:rsidP="00B9275F">
      <w:pPr>
        <w:ind w:firstLine="720"/>
        <w:jc w:val="both"/>
      </w:pPr>
      <w:r w:rsidRPr="3A74B1D2">
        <w:rPr>
          <w:lang w:val="en-US"/>
        </w:rPr>
        <w:t xml:space="preserve">This attack leverages the connectionless nature of UDP and the disparity in size between DNS queries and responses. An attacker sends small DNS queries with a spoofed source IP (the victim's) to open recursive resolvers. The resolvers then direct much larger </w:t>
      </w:r>
      <w:r w:rsidRPr="3A74B1D2">
        <w:rPr>
          <w:lang w:val="en-US"/>
        </w:rPr>
        <w:lastRenderedPageBreak/>
        <w:t>DNS response packets to the victim, saturating their bandwidth and causing a Denial of Service (DoS).</w:t>
      </w:r>
    </w:p>
    <w:p w14:paraId="7158F00B" w14:textId="77777777" w:rsidR="007A0ECF" w:rsidRDefault="007A0ECF" w:rsidP="007A0ECF">
      <w:pPr>
        <w:pStyle w:val="Heading5"/>
      </w:pPr>
      <w:r>
        <w:t>SDK/SDN Mitigation</w:t>
      </w:r>
    </w:p>
    <w:p w14:paraId="6C8E6E81" w14:textId="11A669CD" w:rsidR="007A0ECF" w:rsidRDefault="002F6256" w:rsidP="002F6256">
      <w:pPr>
        <w:ind w:firstLine="720"/>
        <w:jc w:val="both"/>
      </w:pPr>
      <w:r w:rsidRPr="3A74B1D2">
        <w:rPr>
          <w:lang w:val="en-US"/>
        </w:rPr>
        <w:t>Detection signals are ingested into the SDK, focusing on spikes in inbound UDP port 53 traffic. The response policy utilizes the SDN control plane to perform "Dynamic Rate Limiting" or "Traffic Redirection." By updating flow tables, the system can throttle UDP traffic matching the amplification pattern, ensuring legitimate traffic remains prioritized while the volumetric surge is contained.</w:t>
      </w:r>
    </w:p>
    <w:p w14:paraId="3308D778" w14:textId="22974B9E" w:rsidR="007A0ECF" w:rsidRDefault="00EE0A26" w:rsidP="007A0ECF">
      <w:pPr>
        <w:pStyle w:val="Heading4"/>
      </w:pPr>
      <w:r>
        <w:t>ICMP Flooding</w:t>
      </w:r>
    </w:p>
    <w:p w14:paraId="753EE9B0" w14:textId="77777777" w:rsidR="007A0ECF" w:rsidRDefault="007A0ECF" w:rsidP="007A0ECF">
      <w:pPr>
        <w:pStyle w:val="Heading5"/>
      </w:pPr>
      <w:r>
        <w:t>Attack Mechanism</w:t>
      </w:r>
    </w:p>
    <w:p w14:paraId="24D10CDE" w14:textId="6D18B131" w:rsidR="007A0ECF" w:rsidRPr="00832F08" w:rsidRDefault="00EE0A26" w:rsidP="005C5290">
      <w:pPr>
        <w:ind w:firstLine="720"/>
        <w:jc w:val="both"/>
      </w:pPr>
      <w:r w:rsidRPr="3A74B1D2">
        <w:rPr>
          <w:lang w:val="en-US"/>
        </w:rPr>
        <w:t>An ICMP flood is a common DoS attack where the adversary sends an overwhelming number of ICMP Echo Request (ping) packets to a target. The target system attempts to respond to every request with an Echo Reply, eventually consuming all available outgoing bandwidth and CPU cycles, rendering the host unreachable</w:t>
      </w:r>
    </w:p>
    <w:p w14:paraId="02E77386" w14:textId="77777777" w:rsidR="007A0ECF" w:rsidRDefault="007A0ECF" w:rsidP="007A0ECF">
      <w:pPr>
        <w:pStyle w:val="Heading5"/>
      </w:pPr>
      <w:r>
        <w:t>SDK/SDN Mitigation</w:t>
      </w:r>
    </w:p>
    <w:p w14:paraId="2D36408C" w14:textId="041CA5AD" w:rsidR="00A16D67" w:rsidRPr="00A16D67" w:rsidRDefault="00A16D67" w:rsidP="00A16D67">
      <w:pPr>
        <w:ind w:firstLine="720"/>
        <w:jc w:val="both"/>
      </w:pPr>
      <w:r w:rsidRPr="3A74B1D2">
        <w:rPr>
          <w:lang w:val="en-US"/>
        </w:rPr>
        <w:t xml:space="preserve">The SDK monitors for anomalously high volumes of ICMP Type 8 (Echo Request) traffic. Upon detection, the workflow enforces a mitigation policy that specifically targets the protocol layer. It commands the </w:t>
      </w:r>
      <w:proofErr w:type="spellStart"/>
      <w:r w:rsidRPr="3A74B1D2">
        <w:rPr>
          <w:lang w:val="en-US"/>
        </w:rPr>
        <w:t>OpenDaylight</w:t>
      </w:r>
      <w:proofErr w:type="spellEnd"/>
      <w:r w:rsidRPr="3A74B1D2">
        <w:rPr>
          <w:lang w:val="en-US"/>
        </w:rPr>
        <w:t xml:space="preserve"> controller to update switch flow tables to drop all packets with IP Protocol 1 (ICMP) originating from the offending source address, effectively "silencing" the attack at the network edge.</w:t>
      </w:r>
    </w:p>
    <w:p w14:paraId="3CF6E562" w14:textId="643AE293" w:rsidR="007A0ECF" w:rsidRDefault="00A16D67" w:rsidP="007A0ECF">
      <w:pPr>
        <w:pStyle w:val="Heading4"/>
      </w:pPr>
      <w:r>
        <w:t>ARP Spoofing/Poisonin</w:t>
      </w:r>
      <w:r w:rsidR="007A0ECF">
        <w:t>g</w:t>
      </w:r>
    </w:p>
    <w:p w14:paraId="66CAC275" w14:textId="77777777" w:rsidR="007A0ECF" w:rsidRDefault="007A0ECF" w:rsidP="007A0ECF">
      <w:pPr>
        <w:pStyle w:val="Heading5"/>
      </w:pPr>
      <w:r>
        <w:t>Attack Mechanism</w:t>
      </w:r>
    </w:p>
    <w:p w14:paraId="1D639EE6" w14:textId="7B8C06E9" w:rsidR="007A0ECF" w:rsidRPr="00832F08" w:rsidRDefault="005C5290" w:rsidP="005C5290">
      <w:pPr>
        <w:ind w:firstLine="720"/>
        <w:jc w:val="both"/>
      </w:pPr>
      <w:r w:rsidRPr="3A74B1D2">
        <w:rPr>
          <w:lang w:val="en-US"/>
        </w:rPr>
        <w:t>ARP spoofing involves sending falsified ARP (Address Resolution Protocol) messages onto a local area network. This links the attacker's MAC address with the IP address of a legitimate server or gateway. Once the mapping is poisoned, the attacker can intercept, modify, or stop data intended for the legitimate IP (Man-in-the-Middle).</w:t>
      </w:r>
    </w:p>
    <w:p w14:paraId="11D3AD82" w14:textId="77777777" w:rsidR="007A0ECF" w:rsidRDefault="007A0ECF" w:rsidP="007A0ECF">
      <w:pPr>
        <w:pStyle w:val="Heading5"/>
      </w:pPr>
      <w:r>
        <w:t>SDK/SDN Mitigation</w:t>
      </w:r>
    </w:p>
    <w:p w14:paraId="073F1429" w14:textId="5FC9E6DA" w:rsidR="005C5290" w:rsidRPr="005C5290" w:rsidRDefault="005C5290" w:rsidP="005C5290">
      <w:pPr>
        <w:ind w:firstLine="720"/>
        <w:jc w:val="both"/>
      </w:pPr>
      <w:r w:rsidRPr="3A74B1D2">
        <w:rPr>
          <w:lang w:val="en-US"/>
        </w:rPr>
        <w:t xml:space="preserve">The SDK handles this through two complementary detection paths: NIDS-based signature alerts and direct SDK polling of the </w:t>
      </w:r>
      <w:proofErr w:type="spellStart"/>
      <w:r w:rsidRPr="3A74B1D2">
        <w:rPr>
          <w:lang w:val="en-US"/>
        </w:rPr>
        <w:t>OpenDaylight</w:t>
      </w:r>
      <w:proofErr w:type="spellEnd"/>
      <w:r w:rsidRPr="3A74B1D2">
        <w:rPr>
          <w:lang w:val="en-US"/>
        </w:rPr>
        <w:t xml:space="preserve"> topology. When the SDK identifies a conflict between the known IP-MAC binding in the controller’s state and an incoming packet header, the workflow triggers a "Quarantine" action. The SDN controller modifies the flow entries to redirect the suspected host’s traffic to an isolated VLAN for further inspection.</w:t>
      </w:r>
    </w:p>
    <w:p w14:paraId="7BCB2AC5" w14:textId="1818198F" w:rsidR="007A0ECF" w:rsidRDefault="005C5290" w:rsidP="007A0ECF">
      <w:pPr>
        <w:pStyle w:val="Heading4"/>
      </w:pPr>
      <w:r>
        <w:t>Reconnaissance Activity</w:t>
      </w:r>
    </w:p>
    <w:p w14:paraId="3C34BE7A" w14:textId="77777777" w:rsidR="007A0ECF" w:rsidRDefault="007A0ECF" w:rsidP="007A0ECF">
      <w:pPr>
        <w:pStyle w:val="Heading5"/>
      </w:pPr>
      <w:r>
        <w:t>Attack Mechanism</w:t>
      </w:r>
    </w:p>
    <w:p w14:paraId="6A5F4EB0" w14:textId="2EE164D4" w:rsidR="00D66AC3" w:rsidRPr="00D66AC3" w:rsidRDefault="00D66AC3" w:rsidP="00D66AC3">
      <w:pPr>
        <w:ind w:firstLine="720"/>
        <w:jc w:val="both"/>
      </w:pPr>
      <w:r w:rsidRPr="3A74B1D2">
        <w:rPr>
          <w:lang w:val="en-US"/>
        </w:rPr>
        <w:t xml:space="preserve">Broad reconnaissance involves tools like Nmap to perform ping sweeps and multi-protocol port scans (TCP/UDP). This activity is often the precursor to a targeted exploit, as </w:t>
      </w:r>
      <w:r w:rsidRPr="3A74B1D2">
        <w:rPr>
          <w:lang w:val="en-US"/>
        </w:rPr>
        <w:lastRenderedPageBreak/>
        <w:t>the attacker seeks to map the network topology, identify active hosts, and discover vulnerable services.</w:t>
      </w:r>
    </w:p>
    <w:p w14:paraId="0DA46CFB" w14:textId="77777777" w:rsidR="007A0ECF" w:rsidRPr="00832F08" w:rsidRDefault="007A0ECF" w:rsidP="007A0ECF"/>
    <w:p w14:paraId="37BB99D2" w14:textId="55406453" w:rsidR="007A0ECF" w:rsidRPr="007A0ECF" w:rsidRDefault="007A0ECF" w:rsidP="007A0ECF">
      <w:pPr>
        <w:pStyle w:val="Heading5"/>
      </w:pPr>
      <w:r>
        <w:t>SDK/SDN Mitigation</w:t>
      </w:r>
    </w:p>
    <w:p w14:paraId="4BEB104E" w14:textId="180FCEF5" w:rsidR="00EB0A8D" w:rsidRPr="00EB0A8D" w:rsidRDefault="00EB0A8D" w:rsidP="00EB0A8D">
      <w:pPr>
        <w:ind w:firstLine="576"/>
        <w:jc w:val="both"/>
      </w:pPr>
      <w:r w:rsidRPr="3A74B1D2">
        <w:rPr>
          <w:lang w:val="en-US"/>
        </w:rPr>
        <w:t>The SDK ingests behavioral patterns from NIDS modules that identify sequential scanning signatures. Depending on the severity and scale of the scan defined in the YAML policy, the system can execute "Targeted Blocking." The SDN control plane is used to dynamically create "Deny" rules for the scanning host across the entire managed fabric, preventing the attacker from progressing from discovery to exploitation.</w:t>
      </w:r>
    </w:p>
    <w:p w14:paraId="5A26DCEB" w14:textId="77777777" w:rsidR="00563BD0" w:rsidRPr="00563BD0" w:rsidRDefault="00563BD0" w:rsidP="00563BD0"/>
    <w:p w14:paraId="52D969D9" w14:textId="3A0DA51B" w:rsidR="00EB0A8D" w:rsidRDefault="002710F8" w:rsidP="00EB0A8D">
      <w:pPr>
        <w:pStyle w:val="Heading3"/>
      </w:pPr>
      <w:bookmarkStart w:id="106" w:name="_Toc236398562"/>
      <w:r>
        <w:t>Future Technical Implementation Considerations</w:t>
      </w:r>
      <w:bookmarkEnd w:id="106"/>
    </w:p>
    <w:p w14:paraId="08E77786" w14:textId="77777777" w:rsidR="00934B04" w:rsidRDefault="00934B04" w:rsidP="00934B04">
      <w:pPr>
        <w:ind w:firstLine="576"/>
        <w:jc w:val="both"/>
      </w:pPr>
      <w:r w:rsidRPr="3A74B1D2">
        <w:rPr>
          <w:lang w:val="en-US"/>
        </w:rPr>
        <w:t>Future iterations of these test cases can leverage granular OpenFlow Match-Action pairs. For example, in ICMP Flooding, the system could move beyond simple drops to Packet-In rate limiting, where the SDN controller limits the number of new flow requests generated by a specific port to prevent controller exhaustion.</w:t>
      </w:r>
    </w:p>
    <w:p w14:paraId="5ABF1A71" w14:textId="77777777" w:rsidR="00934B04" w:rsidRPr="00934B04" w:rsidRDefault="00934B04" w:rsidP="00934B04">
      <w:pPr>
        <w:jc w:val="both"/>
      </w:pPr>
    </w:p>
    <w:p w14:paraId="32E102DB" w14:textId="706643E1" w:rsidR="00934B04" w:rsidRPr="00934B04" w:rsidRDefault="00934B04" w:rsidP="00934B04">
      <w:pPr>
        <w:ind w:firstLine="576"/>
        <w:jc w:val="both"/>
      </w:pPr>
      <w:r w:rsidRPr="3A74B1D2">
        <w:rPr>
          <w:lang w:val="en-US"/>
        </w:rPr>
        <w:t xml:space="preserve">While current detection relies on external NIDS, the SDK is designed to support Southbound Statistics Polling. By querying the </w:t>
      </w:r>
      <w:proofErr w:type="spellStart"/>
      <w:r w:rsidRPr="3A74B1D2">
        <w:rPr>
          <w:lang w:val="en-US"/>
        </w:rPr>
        <w:t>OpenDaylight</w:t>
      </w:r>
      <w:proofErr w:type="spellEnd"/>
      <w:r w:rsidRPr="3A74B1D2">
        <w:rPr>
          <w:lang w:val="en-US"/>
        </w:rPr>
        <w:t xml:space="preserve"> </w:t>
      </w:r>
      <w:proofErr w:type="spellStart"/>
      <w:r w:rsidRPr="3A74B1D2">
        <w:rPr>
          <w:lang w:val="en-US"/>
        </w:rPr>
        <w:t>Opendaylight</w:t>
      </w:r>
      <w:proofErr w:type="spellEnd"/>
      <w:r w:rsidRPr="3A74B1D2">
        <w:rPr>
          <w:lang w:val="en-US"/>
        </w:rPr>
        <w:t>-inventory REST API, the SDK can directly monitor port-level byte counts and flow-table misses. This allows the system to detect volumetric attacks (like UDP floods) based on real-time hardware telemetry rather than waiting for an external alert.</w:t>
      </w:r>
    </w:p>
    <w:p w14:paraId="22330B7C" w14:textId="77777777" w:rsidR="00563BD0" w:rsidRPr="00934B04" w:rsidRDefault="00563BD0" w:rsidP="00563BD0">
      <w:pPr>
        <w:rPr>
          <w:b/>
        </w:rPr>
      </w:pPr>
    </w:p>
    <w:p w14:paraId="52146C9F" w14:textId="77777777" w:rsidR="00CD1D89" w:rsidRPr="00CD1D89" w:rsidRDefault="00CD1D89" w:rsidP="00CD1D89">
      <w:pPr>
        <w:jc w:val="both"/>
        <w:rPr>
          <w:lang w:val="en-PH"/>
        </w:rPr>
      </w:pPr>
    </w:p>
    <w:p w14:paraId="63D6A229" w14:textId="77777777" w:rsidR="00C40E83" w:rsidRPr="00DA3CFC" w:rsidRDefault="00E36976">
      <w:pPr>
        <w:rPr>
          <w:rFonts w:eastAsia="Garamond"/>
        </w:rPr>
      </w:pPr>
      <w:r w:rsidRPr="00DA3CFC">
        <w:br w:type="page"/>
      </w:r>
    </w:p>
    <w:p w14:paraId="3C17F056" w14:textId="77777777" w:rsidR="00C40E83" w:rsidRPr="00F7360C" w:rsidRDefault="00E36976" w:rsidP="00B47951">
      <w:pPr>
        <w:pStyle w:val="Heading2"/>
      </w:pPr>
      <w:bookmarkStart w:id="107" w:name="_Toc236398563"/>
      <w:r w:rsidRPr="00F7360C">
        <w:lastRenderedPageBreak/>
        <w:t>System Design</w:t>
      </w:r>
      <w:bookmarkEnd w:id="107"/>
    </w:p>
    <w:p w14:paraId="7D6BED3A" w14:textId="77777777" w:rsidR="00C40E83" w:rsidRPr="00DA3CFC" w:rsidRDefault="00C40E83">
      <w:pPr>
        <w:ind w:left="576"/>
      </w:pPr>
    </w:p>
    <w:p w14:paraId="3078D00B"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This section details the design of the proposed security framework. The system is designed as a distributed collection of independent microservices that communicate over a central, resilient Communication Fabric. This message-driven approach ensures high scalability, loose coupling, and allows for the seamless integration of custom modules without modifying the core system. The design is explicitly chosen to address the dynamic and multi-faceted nature of modern ransomware threats, which demand a flexible and extensible defense posture rather than a monolithic, static solution.</w:t>
      </w:r>
    </w:p>
    <w:p w14:paraId="25D20725" w14:textId="77777777" w:rsidR="00C40E83" w:rsidRPr="00DA3CFC" w:rsidRDefault="00C40E83">
      <w:pPr>
        <w:jc w:val="both"/>
        <w:rPr>
          <w:rFonts w:eastAsia="Garamond"/>
        </w:rPr>
      </w:pPr>
    </w:p>
    <w:p w14:paraId="0568E56B" w14:textId="77777777" w:rsidR="00C40E83" w:rsidRPr="00DA3CFC" w:rsidRDefault="00E36976">
      <w:pPr>
        <w:ind w:firstLine="720"/>
        <w:jc w:val="both"/>
        <w:rPr>
          <w:rFonts w:eastAsia="Garamond"/>
        </w:rPr>
      </w:pPr>
      <w:r w:rsidRPr="00DA3CFC">
        <w:rPr>
          <w:rFonts w:eastAsia="Garamond"/>
        </w:rPr>
        <w:t>At its core, the architectural framework is a message-driven, microservices-based architecture. This model was selected for its inherent ability to decompose a complex problem, which is real-time threat detection and response, into a series of discrete, manageable, and independently deployable services. The system is logically divided into two primary components: the foundational Core System Framework and the dynamic Pluggable Module Ecosystem.</w:t>
      </w:r>
    </w:p>
    <w:p w14:paraId="2435FE95" w14:textId="77777777" w:rsidR="00C40E83" w:rsidRPr="00DA3CFC" w:rsidRDefault="00E36976">
      <w:pPr>
        <w:jc w:val="both"/>
        <w:rPr>
          <w:rFonts w:eastAsia="Garamond"/>
        </w:rPr>
      </w:pPr>
      <w:r w:rsidRPr="00DA3CFC">
        <w:rPr>
          <w:rFonts w:eastAsia="Garamond"/>
        </w:rPr>
        <w:tab/>
      </w:r>
    </w:p>
    <w:p w14:paraId="46746342" w14:textId="77777777" w:rsidR="00C40E83" w:rsidRPr="00DA3CFC" w:rsidRDefault="00E36976" w:rsidP="0A43A3E5">
      <w:pPr>
        <w:ind w:firstLine="720"/>
        <w:jc w:val="both"/>
        <w:rPr>
          <w:rFonts w:eastAsia="Garamond"/>
          <w:lang w:val="en-US"/>
        </w:rPr>
      </w:pPr>
      <w:r w:rsidRPr="00DA3CFC">
        <w:rPr>
          <w:rFonts w:eastAsia="Garamond"/>
          <w:lang w:val="en-US"/>
        </w:rPr>
        <w:t xml:space="preserve">The heart of this architecture is the Communication Fabric, which facilitates all inter-module communication. This fabric is implemented using </w:t>
      </w:r>
      <w:proofErr w:type="gramStart"/>
      <w:r w:rsidRPr="00DA3CFC">
        <w:rPr>
          <w:rFonts w:eastAsia="Garamond"/>
          <w:lang w:val="en-US"/>
        </w:rPr>
        <w:t>a dedicated</w:t>
      </w:r>
      <w:proofErr w:type="gramEnd"/>
      <w:r w:rsidRPr="00DA3CFC">
        <w:rPr>
          <w:rFonts w:eastAsia="Garamond"/>
          <w:lang w:val="en-US"/>
        </w:rPr>
        <w:t xml:space="preserve"> message-oriented middleware, specifically RabbitMQ. The choice of RabbitMQ is predicated on its robust implementation of the Advanced Message Queuing Protocol (AMQP), which provides critical features for a security system. First, it guarantees reliability through message persistence and delivery acknowledgements, ensuring that critical alerts or mitigation commands are not lost in transit. Second, its advanced routing capabilities, particularly the use of topic exchanges, allow events to be routed intelligently and efficiently based on their content. This enables modules to subscribe to specific patterns of events without being inundated by irrelevant data, a key requirement for a scalable system.</w:t>
      </w:r>
    </w:p>
    <w:p w14:paraId="7A10BF9A" w14:textId="77777777" w:rsidR="00C40E83" w:rsidRPr="00DA3CFC" w:rsidRDefault="00C40E83">
      <w:pPr>
        <w:jc w:val="both"/>
        <w:rPr>
          <w:rFonts w:eastAsia="Garamond"/>
        </w:rPr>
      </w:pPr>
    </w:p>
    <w:p w14:paraId="6F9374F9" w14:textId="77777777" w:rsidR="00C40E83" w:rsidRPr="00DA3CFC" w:rsidRDefault="00E36976" w:rsidP="0A43A3E5">
      <w:pPr>
        <w:ind w:firstLine="720"/>
        <w:jc w:val="both"/>
        <w:rPr>
          <w:rFonts w:eastAsia="Garamond"/>
          <w:lang w:val="en-US"/>
        </w:rPr>
      </w:pPr>
      <w:r w:rsidRPr="00DA3CFC">
        <w:rPr>
          <w:rFonts w:eastAsia="Garamond"/>
          <w:lang w:val="en-US"/>
        </w:rPr>
        <w:t xml:space="preserve">To enable seamless interaction with this Communication Fabric, a Module Software Development Kit (SDK) is provided. This SDK, a mandatory Java library, serves as a crucial abstraction layer. It provides developers with a simple, high-level API for publishing and subscribing to events, completely hiding the underlying complexities of network protocols and message serialization. The SDK enforces a standard contract through a </w:t>
      </w:r>
      <w:proofErr w:type="spellStart"/>
      <w:r w:rsidRPr="00DA3CFC">
        <w:rPr>
          <w:rFonts w:eastAsia="Garamond"/>
          <w:lang w:val="en-US"/>
        </w:rPr>
        <w:t>PluggableModule</w:t>
      </w:r>
      <w:proofErr w:type="spellEnd"/>
      <w:r w:rsidRPr="00DA3CFC">
        <w:rPr>
          <w:rFonts w:eastAsia="Garamond"/>
          <w:lang w:val="en-US"/>
        </w:rPr>
        <w:t xml:space="preserve"> interface and provides standardized data models for all system events.</w:t>
      </w:r>
    </w:p>
    <w:p w14:paraId="06FB6261" w14:textId="77777777" w:rsidR="00C40E83" w:rsidRPr="00DA3CFC" w:rsidRDefault="00C40E83"/>
    <w:p w14:paraId="41ECB6F2" w14:textId="48AE9F84" w:rsidR="0089206A" w:rsidRDefault="0089206A" w:rsidP="0089206A">
      <w:pPr>
        <w:pStyle w:val="CodeSnippet"/>
        <w:ind w:left="0" w:firstLine="284"/>
      </w:pPr>
      <w:r>
        <w:rPr>
          <w:color w:val="1967D2"/>
        </w:rPr>
        <w:t>import</w:t>
      </w:r>
      <w:r>
        <w:rPr>
          <w:color w:val="000000"/>
        </w:rPr>
        <w:t xml:space="preserve"> </w:t>
      </w:r>
      <w:r>
        <w:rPr>
          <w:color w:val="37474F"/>
        </w:rPr>
        <w:t xml:space="preserve">com.nis1.thesis.sdk.*; </w:t>
      </w:r>
      <w:r>
        <w:t>//sample import for java</w:t>
      </w:r>
    </w:p>
    <w:p w14:paraId="40B245F7" w14:textId="316AD0EE" w:rsidR="00956930" w:rsidRPr="00F7360C" w:rsidRDefault="00956930" w:rsidP="0094450D">
      <w:pPr>
        <w:pStyle w:val="Caption"/>
      </w:pPr>
      <w:bookmarkStart w:id="108" w:name="_Toc236398630"/>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4</w:t>
      </w:r>
      <w:r w:rsidR="0044007F">
        <w:rPr>
          <w:noProof/>
        </w:rPr>
        <w:fldChar w:fldCharType="end"/>
      </w:r>
      <w:r>
        <w:t xml:space="preserve"> Sample SDK Import</w:t>
      </w:r>
      <w:bookmarkEnd w:id="108"/>
    </w:p>
    <w:p w14:paraId="73335594" w14:textId="77777777" w:rsidR="00C40E83" w:rsidRPr="00DA3CFC" w:rsidRDefault="00E36976">
      <w:pPr>
        <w:ind w:firstLine="720"/>
        <w:jc w:val="both"/>
        <w:rPr>
          <w:rFonts w:eastAsia="Garamond"/>
        </w:rPr>
      </w:pPr>
      <w:r w:rsidRPr="00DA3CFC">
        <w:rPr>
          <w:rFonts w:eastAsia="Garamond"/>
        </w:rPr>
        <w:t>All event messages transmitted across the fabric adhere to a standardized serialization format. For this framework, JSON (JavaScript Object Notation) is selected. While binary formats can offer higher performance, JSON's universal interoperability and human-</w:t>
      </w:r>
      <w:r w:rsidRPr="00DA3CFC">
        <w:rPr>
          <w:rFonts w:eastAsia="Garamond"/>
        </w:rPr>
        <w:lastRenderedPageBreak/>
        <w:t>readability make it an ideal choice for a system that prioritizes debuggability, extensibility, and ease of integration with a wide variety of potential third-party tools.</w:t>
      </w:r>
    </w:p>
    <w:p w14:paraId="1366F772" w14:textId="77777777" w:rsidR="00C40E83" w:rsidRPr="00DA3CFC" w:rsidRDefault="00E36976">
      <w:pPr>
        <w:jc w:val="both"/>
        <w:rPr>
          <w:rFonts w:eastAsia="Garamond"/>
        </w:rPr>
      </w:pPr>
      <w:r w:rsidRPr="00DA3CFC">
        <w:rPr>
          <w:rFonts w:eastAsia="Garamond"/>
        </w:rPr>
        <w:tab/>
      </w:r>
    </w:p>
    <w:p w14:paraId="702F7A72" w14:textId="77777777" w:rsidR="00C40E83" w:rsidRPr="00DA3CFC" w:rsidRDefault="00E36976" w:rsidP="0A43A3E5">
      <w:pPr>
        <w:ind w:firstLine="720"/>
        <w:jc w:val="both"/>
        <w:rPr>
          <w:rFonts w:eastAsia="Garamond"/>
          <w:lang w:val="en-US"/>
        </w:rPr>
      </w:pPr>
      <w:r w:rsidRPr="00DA3CFC">
        <w:rPr>
          <w:rFonts w:eastAsia="Garamond"/>
          <w:lang w:val="en-US"/>
        </w:rPr>
        <w:t>This architectural design yields several key advantages. Scalability is achieved by allowing multiple instances of any module to run in parallel, consuming tasks from the message queue. Resilience is enhanced, as the failure of a single module does not cascade to bring down the entire system. Most importantly, extensibility is built into the foundation of the framework, empowering users to develop and integrate novel detection or response capabilities simply by creating a new module that adheres to the SDK's contract. The subsequent sections will now detail the specific components of this architecture.</w:t>
      </w:r>
    </w:p>
    <w:p w14:paraId="687963CB" w14:textId="77777777" w:rsidR="00C40E83" w:rsidRPr="00DA3CFC" w:rsidRDefault="00C40E83">
      <w:pPr>
        <w:jc w:val="both"/>
        <w:rPr>
          <w:rFonts w:eastAsia="Garamond"/>
        </w:rPr>
      </w:pPr>
    </w:p>
    <w:p w14:paraId="13F650AB" w14:textId="77777777" w:rsidR="00C40E83" w:rsidRPr="00F7360C" w:rsidRDefault="00E36976" w:rsidP="00B47951">
      <w:pPr>
        <w:pStyle w:val="Heading3"/>
      </w:pPr>
      <w:bookmarkStart w:id="109" w:name="_Toc236398564"/>
      <w:r w:rsidRPr="00F7360C">
        <w:t>Core System Architecture</w:t>
      </w:r>
      <w:bookmarkEnd w:id="109"/>
    </w:p>
    <w:p w14:paraId="6B817581" w14:textId="77777777" w:rsidR="00C40E83" w:rsidRPr="00DA3CFC" w:rsidRDefault="00C40E83">
      <w:pPr>
        <w:ind w:left="720"/>
      </w:pPr>
    </w:p>
    <w:p w14:paraId="6085B758" w14:textId="77777777" w:rsidR="00C40E83" w:rsidRPr="00F7360C" w:rsidRDefault="00E36976" w:rsidP="00B47951">
      <w:pPr>
        <w:pStyle w:val="Heading4"/>
      </w:pPr>
      <w:r w:rsidRPr="00F7360C">
        <w:t>The Communication Fabric</w:t>
      </w:r>
    </w:p>
    <w:p w14:paraId="04D790F3" w14:textId="77777777" w:rsidR="00C40E83" w:rsidRPr="00DA3CFC" w:rsidRDefault="00C40E83">
      <w:pPr>
        <w:ind w:left="864"/>
      </w:pPr>
    </w:p>
    <w:p w14:paraId="5CE075EB" w14:textId="77777777" w:rsidR="00C40E83" w:rsidRPr="00DA3CFC" w:rsidRDefault="00E36976" w:rsidP="0A43A3E5">
      <w:pPr>
        <w:jc w:val="both"/>
        <w:rPr>
          <w:rFonts w:eastAsia="Garamond"/>
          <w:lang w:val="en-US"/>
        </w:rPr>
      </w:pPr>
      <w:r w:rsidRPr="00DA3CFC">
        <w:rPr>
          <w:rFonts w:eastAsia="Garamond"/>
        </w:rPr>
        <w:tab/>
      </w:r>
      <w:proofErr w:type="gramStart"/>
      <w:r w:rsidRPr="00DA3CFC">
        <w:rPr>
          <w:rFonts w:eastAsia="Garamond"/>
          <w:lang w:val="en-US"/>
        </w:rPr>
        <w:t>The Communication</w:t>
      </w:r>
      <w:proofErr w:type="gramEnd"/>
      <w:r w:rsidRPr="00DA3CFC">
        <w:rPr>
          <w:rFonts w:eastAsia="Garamond"/>
          <w:lang w:val="en-US"/>
        </w:rPr>
        <w:t xml:space="preserve"> Fabric is the central nervous system of the entire framework, providing the mechanism for reliable, asynchronous, and location-transparent communication between all modules. This fabric is implemented using </w:t>
      </w:r>
      <w:proofErr w:type="gramStart"/>
      <w:r w:rsidRPr="00DA3CFC">
        <w:rPr>
          <w:rFonts w:eastAsia="Garamond"/>
          <w:lang w:val="en-US"/>
        </w:rPr>
        <w:t>a dedicated</w:t>
      </w:r>
      <w:proofErr w:type="gramEnd"/>
      <w:r w:rsidRPr="00DA3CFC">
        <w:rPr>
          <w:rFonts w:eastAsia="Garamond"/>
          <w:lang w:val="en-US"/>
        </w:rPr>
        <w:t xml:space="preserve"> message-oriented middleware, specifically RabbitMQ, which operates as a central message broker.</w:t>
      </w:r>
    </w:p>
    <w:p w14:paraId="2A18A8B1" w14:textId="77777777" w:rsidR="00C40E83" w:rsidRPr="00DA3CFC" w:rsidRDefault="00C40E83">
      <w:pPr>
        <w:jc w:val="both"/>
        <w:rPr>
          <w:rFonts w:eastAsia="Garamond"/>
        </w:rPr>
      </w:pPr>
    </w:p>
    <w:p w14:paraId="0F0C4C7F" w14:textId="77777777" w:rsidR="00C40E83" w:rsidRPr="00DA3CFC" w:rsidRDefault="00E36976">
      <w:pPr>
        <w:jc w:val="both"/>
        <w:rPr>
          <w:rFonts w:eastAsia="Garamond"/>
        </w:rPr>
      </w:pPr>
      <w:r w:rsidRPr="00DA3CFC">
        <w:rPr>
          <w:rFonts w:eastAsia="Garamond"/>
        </w:rPr>
        <w:tab/>
        <w:t>Its primary function is to decouple message producers from message consumers. A module publishing an event does not need to know the location, number, or even the existence of the modules that will consume that event. This decoupling is fundamental to achieving the system's goals of scalability and extensibility.</w:t>
      </w:r>
    </w:p>
    <w:p w14:paraId="65DF4E78" w14:textId="77777777" w:rsidR="00C40E83" w:rsidRPr="00DA3CFC" w:rsidRDefault="00C40E83">
      <w:pPr>
        <w:jc w:val="both"/>
        <w:rPr>
          <w:rFonts w:eastAsia="Garamond"/>
        </w:rPr>
      </w:pPr>
    </w:p>
    <w:p w14:paraId="42D2437C" w14:textId="1424A676" w:rsidR="00EA3FFD" w:rsidRPr="00DA3CFC" w:rsidRDefault="00E36976" w:rsidP="00EA3FFD">
      <w:pPr>
        <w:ind w:firstLine="720"/>
        <w:jc w:val="both"/>
        <w:rPr>
          <w:rFonts w:eastAsia="Garamond"/>
          <w:lang w:val="en-US"/>
        </w:rPr>
      </w:pPr>
      <w:r w:rsidRPr="00DA3CFC">
        <w:rPr>
          <w:rFonts w:eastAsia="Garamond"/>
          <w:lang w:val="en-US"/>
        </w:rPr>
        <w:t xml:space="preserve">The fabric leverages the Advanced Message Queuing Protocol (AMQP) for all network transport. The internal implementation of </w:t>
      </w:r>
      <w:proofErr w:type="gramStart"/>
      <w:r w:rsidRPr="00DA3CFC">
        <w:rPr>
          <w:rFonts w:eastAsia="Garamond"/>
          <w:lang w:val="en-US"/>
        </w:rPr>
        <w:t>the SDK's</w:t>
      </w:r>
      <w:proofErr w:type="gramEnd"/>
      <w:r w:rsidRPr="00DA3CFC">
        <w:rPr>
          <w:rFonts w:eastAsia="Garamond"/>
          <w:lang w:val="en-US"/>
        </w:rPr>
        <w:t xml:space="preserve"> </w:t>
      </w:r>
      <w:proofErr w:type="spellStart"/>
      <w:r w:rsidRPr="00DA3CFC">
        <w:rPr>
          <w:rFonts w:eastAsia="Garamond"/>
          <w:lang w:val="en-US"/>
        </w:rPr>
        <w:t>CoreSystemApi</w:t>
      </w:r>
      <w:proofErr w:type="spellEnd"/>
      <w:r w:rsidRPr="00DA3CFC">
        <w:rPr>
          <w:rFonts w:eastAsia="Garamond"/>
          <w:lang w:val="en-US"/>
        </w:rPr>
        <w:t xml:space="preserve"> serializes all Event objects into a standardized JSON format and transmits them via AMQP to the RabbitMQ broker. The broker then utilizes a topic exchange to route these messages with high precision. Messages are published with a routing key, and consumer modules subscribe to wildcard-based topics (e.g., </w:t>
      </w:r>
      <w:proofErr w:type="gramStart"/>
      <w:r w:rsidRPr="00DA3CFC">
        <w:rPr>
          <w:rFonts w:eastAsia="Garamond"/>
          <w:lang w:val="en-US"/>
        </w:rPr>
        <w:t>alerts.host</w:t>
      </w:r>
      <w:proofErr w:type="gramEnd"/>
      <w:r w:rsidRPr="00DA3CFC">
        <w:rPr>
          <w:rFonts w:eastAsia="Garamond"/>
          <w:lang w:val="en-US"/>
        </w:rPr>
        <w:t xml:space="preserve">.* or </w:t>
      </w:r>
      <w:proofErr w:type="gramStart"/>
      <w:r w:rsidRPr="00DA3CFC">
        <w:rPr>
          <w:rFonts w:eastAsia="Garamond"/>
          <w:lang w:val="en-US"/>
        </w:rPr>
        <w:t>enrichment.#</w:t>
      </w:r>
      <w:proofErr w:type="gramEnd"/>
      <w:r w:rsidRPr="00DA3CFC">
        <w:rPr>
          <w:rFonts w:eastAsia="Garamond"/>
          <w:lang w:val="en-US"/>
        </w:rPr>
        <w:t>).</w:t>
      </w:r>
    </w:p>
    <w:p w14:paraId="1773C97C" w14:textId="77777777" w:rsidR="00C40E83" w:rsidRPr="00DA3CFC" w:rsidRDefault="00C40E83"/>
    <w:p w14:paraId="7D93C53A" w14:textId="77777777" w:rsidR="008A427E" w:rsidRPr="008A427E" w:rsidRDefault="008A427E" w:rsidP="008A427E">
      <w:pPr>
        <w:pStyle w:val="CodeSnippet"/>
      </w:pPr>
      <w:r w:rsidRPr="008A427E">
        <w:t>ConnectionFactory factory = new ConnectionFactory();</w:t>
      </w:r>
    </w:p>
    <w:p w14:paraId="29024905" w14:textId="77777777" w:rsidR="008A427E" w:rsidRPr="008A427E" w:rsidRDefault="008A427E" w:rsidP="008A427E">
      <w:pPr>
        <w:pStyle w:val="CodeSnippet"/>
      </w:pPr>
      <w:r w:rsidRPr="008A427E">
        <w:t>factory.setHost("localhost");</w:t>
      </w:r>
    </w:p>
    <w:p w14:paraId="57B7FD89" w14:textId="77777777" w:rsidR="008A427E" w:rsidRPr="008A427E" w:rsidRDefault="008A427E" w:rsidP="008A427E">
      <w:pPr>
        <w:pStyle w:val="CodeSnippet"/>
      </w:pPr>
    </w:p>
    <w:p w14:paraId="48865DDD" w14:textId="77777777" w:rsidR="008A427E" w:rsidRPr="008A427E" w:rsidRDefault="008A427E" w:rsidP="008A427E">
      <w:pPr>
        <w:pStyle w:val="CodeSnippet"/>
      </w:pPr>
      <w:r w:rsidRPr="008A427E">
        <w:t>try (Connection connection = factory.newConnection();</w:t>
      </w:r>
    </w:p>
    <w:p w14:paraId="65CBD31B" w14:textId="77777777" w:rsidR="008A427E" w:rsidRPr="008A427E" w:rsidRDefault="008A427E" w:rsidP="008A427E">
      <w:pPr>
        <w:pStyle w:val="CodeSnippet"/>
      </w:pPr>
      <w:r w:rsidRPr="008A427E">
        <w:t>     Channel channel = connection.createChannel()) {</w:t>
      </w:r>
    </w:p>
    <w:p w14:paraId="576E9B42" w14:textId="77777777" w:rsidR="008A427E" w:rsidRPr="008A427E" w:rsidRDefault="008A427E" w:rsidP="008A427E">
      <w:pPr>
        <w:pStyle w:val="CodeSnippet"/>
      </w:pPr>
    </w:p>
    <w:p w14:paraId="494714C2" w14:textId="77777777" w:rsidR="008A427E" w:rsidRPr="008A427E" w:rsidRDefault="008A427E" w:rsidP="008A427E">
      <w:pPr>
        <w:pStyle w:val="CodeSnippet"/>
      </w:pPr>
      <w:r w:rsidRPr="008A427E">
        <w:t>    channel.queueDeclare("hello", false, false, false, null);</w:t>
      </w:r>
    </w:p>
    <w:p w14:paraId="46F431E4" w14:textId="77777777" w:rsidR="008A427E" w:rsidRPr="008A427E" w:rsidRDefault="008A427E" w:rsidP="008A427E">
      <w:pPr>
        <w:pStyle w:val="CodeSnippet"/>
      </w:pPr>
      <w:r w:rsidRPr="008A427E">
        <w:t>    channel.basicPublish("", "hello", null,</w:t>
      </w:r>
    </w:p>
    <w:p w14:paraId="212AC262" w14:textId="77777777" w:rsidR="008A427E" w:rsidRPr="008A427E" w:rsidRDefault="008A427E" w:rsidP="008A427E">
      <w:pPr>
        <w:pStyle w:val="CodeSnippet"/>
      </w:pPr>
      <w:r w:rsidRPr="008A427E">
        <w:t>        "Hello World!".getBytes(StandardCharsets.UTF_8));</w:t>
      </w:r>
    </w:p>
    <w:p w14:paraId="2C514DEC" w14:textId="61782C94" w:rsidR="00A867C4" w:rsidRPr="008A427E" w:rsidRDefault="00A867C4" w:rsidP="008A427E">
      <w:pPr>
        <w:pStyle w:val="CodeSnippet"/>
      </w:pPr>
      <w:r w:rsidRPr="00A867C4">
        <w:t>}</w:t>
      </w:r>
    </w:p>
    <w:p w14:paraId="5D22FD79" w14:textId="5967E21B" w:rsidR="00C40E83" w:rsidRPr="00F7360C" w:rsidRDefault="00956930" w:rsidP="0094450D">
      <w:pPr>
        <w:pStyle w:val="Caption"/>
        <w:rPr>
          <w:rFonts w:eastAsia="Garamond"/>
          <w:szCs w:val="24"/>
        </w:rPr>
      </w:pPr>
      <w:bookmarkStart w:id="110" w:name="_Toc236398631"/>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5</w:t>
      </w:r>
      <w:r w:rsidR="0044007F">
        <w:rPr>
          <w:noProof/>
        </w:rPr>
        <w:fldChar w:fldCharType="end"/>
      </w:r>
      <w:r>
        <w:t xml:space="preserve"> </w:t>
      </w:r>
      <w:r w:rsidRPr="00185CC3">
        <w:t>Sending Messages to RabbitMQ with Java</w:t>
      </w:r>
      <w:bookmarkEnd w:id="110"/>
    </w:p>
    <w:p w14:paraId="2262EFF6" w14:textId="7A640086" w:rsidR="00C40E83" w:rsidRPr="00DA3CFC" w:rsidRDefault="00E36976">
      <w:pPr>
        <w:ind w:firstLine="720"/>
        <w:jc w:val="both"/>
        <w:rPr>
          <w:rFonts w:eastAsia="Garamond"/>
        </w:rPr>
      </w:pPr>
      <w:r w:rsidRPr="00DA3CFC">
        <w:rPr>
          <w:rFonts w:eastAsia="Garamond"/>
        </w:rPr>
        <w:lastRenderedPageBreak/>
        <w:t xml:space="preserve">The choice of this technology provides two critical guarantees. Firstly, AMQP's support for message persistence and delivery acknowledgements ensures reliability—a crucial attribute for a security system where lost alerts or commands are unacceptable </w:t>
      </w:r>
      <w:r w:rsidR="00F7360C" w:rsidRPr="00DA3CFC">
        <w:fldChar w:fldCharType="begin"/>
      </w:r>
      <w:r w:rsidR="00A55DCC">
        <w:instrText xml:space="preserve"> ADDIN ZOTERO_ITEM CSL_CITATION {"citationID":"eTCERn7h","properties":{"formattedCitation":"[65]","plainCitation":"[65]","noteIndex":0},"citationItems":[{"id":226,"uris":["http://zotero.org/users/16404225/items/8Y2H4RRP"],"itemData":{"id":226,"type":"chapter","container-title":"Lecture Notes in Computer Science","DOI":"10.1007/978-3-319-11692-1_22","ISBN":"978-3-319-11691-4","ISSN":"0302-9743, 1611-3349","page":"250-260","publisher":"Springer International Publishing","publisher-place":"Cham","source":"Crossref","title":"Testing AMQP Protocol on Unstable and Mobile Networks","URL":"http://link.springer.com/10.1007/978-3-319-11692-1_22","container-author":[{"family":"Luzuriaga","given":"Jorge E."},{"family":"Perez","given":"Miguel"},{"family":"Boronat","given":"Pablo"},{"family":"Cano","given":"Juan Carlos"},{"family":"Calafate","given":"Carlos"},{"family":"Manzoni","given":"Pietro"}],"accessed":{"date-parts":[["2025",7,22]]},"issued":{"date-parts":[["2014"]]}}}],"schema":"https://github.com/citation-style-language/schema/raw/master/csl-citation.json"} </w:instrText>
      </w:r>
      <w:r w:rsidR="00F7360C" w:rsidRPr="00DA3CFC">
        <w:fldChar w:fldCharType="separate"/>
      </w:r>
      <w:r w:rsidR="00A55DCC" w:rsidRPr="00A55DCC">
        <w:t>[65]</w:t>
      </w:r>
      <w:r w:rsidR="00F7360C" w:rsidRPr="00DA3CFC">
        <w:fldChar w:fldCharType="end"/>
      </w:r>
      <w:r w:rsidRPr="00DA3CFC">
        <w:rPr>
          <w:rFonts w:eastAsia="Garamond"/>
        </w:rPr>
        <w:t xml:space="preserve">. Secondly, the topic exchange's flexible routing provides a highly efficient and scalable method for content-based message distribution, preventing modules from being overwhelmed with irrelevant data and allowing the system to scale its event processing capabilities effectively </w:t>
      </w:r>
      <w:r w:rsidR="00F7360C" w:rsidRPr="00DA3CFC">
        <w:fldChar w:fldCharType="begin"/>
      </w:r>
      <w:r w:rsidR="00A55DCC">
        <w:instrText xml:space="preserve"> ADDIN ZOTERO_ITEM CSL_CITATION {"citationID":"xmrl3nzz","properties":{"formattedCitation":"[66]","plainCitation":"[66]","noteIndex":0},"citationItems":[{"id":225,"uris":["http://zotero.org/users/16404225/items/RDEKMV4F"],"itemData":{"id":225,"type":"paper-conference","container-title":"2021 International Conference on Smart Applications, Communications and Networking (SmartNets)","DOI":"10.1109/smartnets50376.2021.9555419","event-title":"2021 International Conference on Smart Applications, Communications and Networking (SmartNets)","license":"https://doi.org/10.15223/policy-029","page":"1-6","publisher":"IEEE","publisher-place":"Glasgow, United Kingdom","source":"Crossref","title":"AMQP and beyond","URL":"https://ieeexplore.ieee.org/document/9555419/","author":[{"family":"Prajapati","given":"Ambar"}],"accessed":{"date-parts":[["2025",7,21]]},"issued":{"date-parts":[["2021",9,22]]}}}],"schema":"https://github.com/citation-style-language/schema/raw/master/csl-citation.json"} </w:instrText>
      </w:r>
      <w:r w:rsidR="00F7360C" w:rsidRPr="00DA3CFC">
        <w:fldChar w:fldCharType="separate"/>
      </w:r>
      <w:r w:rsidR="00A55DCC" w:rsidRPr="00A55DCC">
        <w:t>[66]</w:t>
      </w:r>
      <w:r w:rsidR="00F7360C" w:rsidRPr="00DA3CFC">
        <w:fldChar w:fldCharType="end"/>
      </w:r>
      <w:r w:rsidRPr="00DA3CFC">
        <w:rPr>
          <w:rFonts w:eastAsia="Garamond"/>
        </w:rPr>
        <w:t>.</w:t>
      </w:r>
    </w:p>
    <w:p w14:paraId="489C8483" w14:textId="77777777" w:rsidR="00C40E83" w:rsidRPr="00DA3CFC" w:rsidRDefault="00C40E83"/>
    <w:p w14:paraId="37946EC1" w14:textId="77777777" w:rsidR="00C40E83" w:rsidRPr="00DA3CFC" w:rsidRDefault="00E36976">
      <w:pPr>
        <w:jc w:val="both"/>
        <w:rPr>
          <w:rFonts w:eastAsia="Garamond"/>
        </w:rPr>
      </w:pPr>
      <w:r w:rsidRPr="00DA3CFC">
        <w:rPr>
          <w:rFonts w:eastAsia="Garamond"/>
          <w:noProof/>
        </w:rPr>
        <w:drawing>
          <wp:inline distT="114300" distB="114300" distL="114300" distR="114300" wp14:anchorId="79F4DF04" wp14:editId="421C9CA8">
            <wp:extent cx="5486400" cy="5257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486400" cy="5257800"/>
                    </a:xfrm>
                    <a:prstGeom prst="rect">
                      <a:avLst/>
                    </a:prstGeom>
                    <a:ln/>
                  </pic:spPr>
                </pic:pic>
              </a:graphicData>
            </a:graphic>
          </wp:inline>
        </w:drawing>
      </w:r>
    </w:p>
    <w:p w14:paraId="783C8739" w14:textId="14ED6ADF" w:rsidR="00C40E83" w:rsidRPr="00F7360C" w:rsidRDefault="00956930" w:rsidP="0094450D">
      <w:pPr>
        <w:pStyle w:val="Caption"/>
        <w:rPr>
          <w:rFonts w:eastAsia="Garamond"/>
          <w:szCs w:val="24"/>
        </w:rPr>
      </w:pPr>
      <w:bookmarkStart w:id="111" w:name="_Toc236398632"/>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6</w:t>
      </w:r>
      <w:r w:rsidR="0044007F">
        <w:rPr>
          <w:noProof/>
        </w:rPr>
        <w:fldChar w:fldCharType="end"/>
      </w:r>
      <w:r>
        <w:t xml:space="preserve"> </w:t>
      </w:r>
      <w:r w:rsidRPr="009C72A8">
        <w:t>Flowchart showing the procedure done by the Communication Fabric</w:t>
      </w:r>
      <w:bookmarkEnd w:id="111"/>
    </w:p>
    <w:p w14:paraId="451C86EC"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The process begins when an external module publishes a message, this message enters the communication fabric and is received by the broker. The broker is the RabbitMQ server application. The first component the message encounters inside the fabric is an Exchange. The exchange is a message routing agent. The message itself contains two key parts, first is its actual content and metadata, the second is its routing key. The routing key is a string that </w:t>
      </w:r>
      <w:r w:rsidRPr="00DA3CFC">
        <w:rPr>
          <w:rFonts w:eastAsia="Garamond"/>
          <w:lang w:val="en-US"/>
        </w:rPr>
        <w:lastRenderedPageBreak/>
        <w:t xml:space="preserve">describes the message. For this architecture, a Topic Exchange is used, which allows for sophisticated, wildcard-based routing. </w:t>
      </w:r>
    </w:p>
    <w:p w14:paraId="7270F741" w14:textId="77777777" w:rsidR="00C40E83" w:rsidRPr="00DA3CFC" w:rsidRDefault="00C40E83">
      <w:pPr>
        <w:jc w:val="both"/>
        <w:rPr>
          <w:rFonts w:eastAsia="Garamond"/>
        </w:rPr>
      </w:pPr>
    </w:p>
    <w:p w14:paraId="72CA6B8D" w14:textId="77777777" w:rsidR="00C40E83" w:rsidRPr="00DA3CFC" w:rsidRDefault="00E36976">
      <w:pPr>
        <w:jc w:val="both"/>
        <w:rPr>
          <w:rFonts w:eastAsia="Garamond"/>
        </w:rPr>
      </w:pPr>
      <w:r w:rsidRPr="00DA3CFC">
        <w:rPr>
          <w:rFonts w:eastAsia="Garamond"/>
        </w:rPr>
        <w:tab/>
        <w:t>The exchange’s sole job is to figure out where the message should go. It does this by checking the Bindings table. A binding is a rule that links the exchange to a queue, using a Binding Key. The core logic is a pattern-matching question, “Does the messages’ routing key match the pattern defined by any binding key?”</w:t>
      </w:r>
    </w:p>
    <w:p w14:paraId="5A8CF2A3" w14:textId="77777777" w:rsidR="00C40E83" w:rsidRPr="00DA3CFC" w:rsidRDefault="00C40E83">
      <w:pPr>
        <w:jc w:val="both"/>
        <w:rPr>
          <w:rFonts w:eastAsia="Garamond"/>
        </w:rPr>
      </w:pPr>
    </w:p>
    <w:p w14:paraId="6C453F23" w14:textId="77777777" w:rsidR="00C40E83" w:rsidRPr="00DA3CFC" w:rsidRDefault="00E36976" w:rsidP="05BB4053">
      <w:pPr>
        <w:jc w:val="both"/>
        <w:rPr>
          <w:rFonts w:eastAsia="Garamond"/>
          <w:lang w:val="en-US"/>
        </w:rPr>
      </w:pPr>
      <w:r w:rsidRPr="00DA3CFC">
        <w:rPr>
          <w:rFonts w:eastAsia="Garamond"/>
        </w:rPr>
        <w:tab/>
      </w:r>
      <w:r w:rsidRPr="00DA3CFC">
        <w:rPr>
          <w:rFonts w:eastAsia="Garamond"/>
          <w:lang w:val="en-US"/>
        </w:rPr>
        <w:t>For every binding that matches, the exchange creates a copy of the message and places it into the corresponding queue. This is how a single event can be sent to multiple modules, like the workflow engine and the threat context store simultaneously. If a message’s routing key does not match a queue’s binding key, it is simply not sent to that queue. If it matches no bindings at all, the message is sent to a dead-letter queue.</w:t>
      </w:r>
    </w:p>
    <w:p w14:paraId="37941F72" w14:textId="77777777" w:rsidR="00C40E83" w:rsidRPr="00DA3CFC" w:rsidRDefault="00C40E83">
      <w:pPr>
        <w:jc w:val="both"/>
        <w:rPr>
          <w:rFonts w:eastAsia="Garamond"/>
        </w:rPr>
      </w:pPr>
    </w:p>
    <w:p w14:paraId="48872A76"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The message now sits safely in its corresponding queue, which acts as a durable buffer. The broker checks if a consumer is connected to its corresponding queue and is available to receive work. If a consumer is ready, the broker delivers the message to it. At this point, the message is still in the queue but is marked as “unacknowledged”, meaning that it is temporarily reserved for this specific consumer. The message body is then sent over the network to the external consumer module. </w:t>
      </w:r>
    </w:p>
    <w:p w14:paraId="0474C6BD" w14:textId="77777777" w:rsidR="00C40E83" w:rsidRPr="00DA3CFC" w:rsidRDefault="00C40E83">
      <w:pPr>
        <w:jc w:val="both"/>
        <w:rPr>
          <w:rFonts w:eastAsia="Garamond"/>
        </w:rPr>
      </w:pPr>
    </w:p>
    <w:p w14:paraId="0EF8FA49" w14:textId="77777777" w:rsidR="00C40E83" w:rsidRPr="00DA3CFC" w:rsidRDefault="00E36976">
      <w:pPr>
        <w:jc w:val="both"/>
        <w:rPr>
          <w:rFonts w:eastAsia="Garamond"/>
        </w:rPr>
      </w:pPr>
      <w:r w:rsidRPr="00DA3CFC">
        <w:rPr>
          <w:rFonts w:eastAsia="Garamond"/>
        </w:rPr>
        <w:tab/>
        <w:t xml:space="preserve">After the consumer module successfully processes the message, it sends a small confirmation message, specifically an Acknowledgement (ACK) back to the broker. </w:t>
      </w:r>
    </w:p>
    <w:p w14:paraId="00A669C9" w14:textId="77777777" w:rsidR="00C40E83" w:rsidRPr="00DA3CFC" w:rsidRDefault="00C40E83">
      <w:pPr>
        <w:jc w:val="both"/>
        <w:rPr>
          <w:rFonts w:eastAsia="Garamond"/>
        </w:rPr>
      </w:pPr>
    </w:p>
    <w:p w14:paraId="0B34FE64"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Upon receiving the ACK, the broker knows the message was successfully processed and is permanently deleted from the queue. The message lifecycle is complete. If the consumer crashes before sending an ACK, or if the connection is lost, the broker will not receive the ACK. After a timeout, it assumes the delivery failed and makes the message available again at the front of the queue, ready to be delivered to the next available consumer. This guarantees that no message is ever lost due to consumer failure. </w:t>
      </w:r>
    </w:p>
    <w:p w14:paraId="0B1008EA" w14:textId="77777777" w:rsidR="00C40E83" w:rsidRPr="00DA3CFC" w:rsidRDefault="00C40E83">
      <w:pPr>
        <w:rPr>
          <w:rFonts w:eastAsia="Garamond"/>
        </w:rPr>
      </w:pPr>
    </w:p>
    <w:p w14:paraId="0132BC09" w14:textId="77777777" w:rsidR="00C40E83" w:rsidRPr="005052E1" w:rsidRDefault="00E36976" w:rsidP="00B47951">
      <w:pPr>
        <w:pStyle w:val="Heading4"/>
      </w:pPr>
      <w:r w:rsidRPr="005052E1">
        <w:t>Workflow Engine</w:t>
      </w:r>
    </w:p>
    <w:p w14:paraId="126457E3" w14:textId="77777777" w:rsidR="00C40E83" w:rsidRPr="00DA3CFC" w:rsidRDefault="00C40E83">
      <w:pPr>
        <w:ind w:left="864"/>
      </w:pPr>
    </w:p>
    <w:p w14:paraId="597A8799" w14:textId="104EB365" w:rsidR="00C40E83" w:rsidRPr="00DA3CFC" w:rsidRDefault="00E36976" w:rsidP="0A43A3E5">
      <w:pPr>
        <w:ind w:firstLine="720"/>
        <w:jc w:val="both"/>
        <w:rPr>
          <w:rFonts w:eastAsia="Garamond"/>
          <w:lang w:val="en-US"/>
        </w:rPr>
      </w:pPr>
      <w:r w:rsidRPr="00DA3CFC">
        <w:rPr>
          <w:rFonts w:eastAsia="Garamond"/>
          <w:lang w:val="en-US"/>
        </w:rPr>
        <w:t xml:space="preserve">The Workflow Engine is the configurable brain of the Core System, responsible for executing the high-level decision-making and response logic. It operates as a specialized, stateful consumer on </w:t>
      </w:r>
      <w:proofErr w:type="gramStart"/>
      <w:r w:rsidRPr="00DA3CFC">
        <w:rPr>
          <w:rFonts w:eastAsia="Garamond"/>
          <w:lang w:val="en-US"/>
        </w:rPr>
        <w:t>the Communication</w:t>
      </w:r>
      <w:proofErr w:type="gramEnd"/>
      <w:r w:rsidRPr="00DA3CFC">
        <w:rPr>
          <w:rFonts w:eastAsia="Garamond"/>
          <w:lang w:val="en-US"/>
        </w:rPr>
        <w:t xml:space="preserve"> Fabric. Its purpose is to externalize the logic of alert correlation and response orchestration from hard-coded modules into user-definable workflows. This allows an administrator to define complex response scenarios, such as "if a host-level alert is followed by a malicious IP enrichment for the same host within five minutes, then initiate a quarantine action."</w:t>
      </w:r>
    </w:p>
    <w:p w14:paraId="6F350BE9" w14:textId="67676AB7" w:rsidR="00410922" w:rsidRPr="00DA3CFC" w:rsidRDefault="00410922" w:rsidP="72E04ACA">
      <w:pPr>
        <w:ind w:firstLine="720"/>
        <w:jc w:val="both"/>
        <w:rPr>
          <w:rFonts w:eastAsia="Garamond"/>
          <w:lang w:val="en-US"/>
        </w:rPr>
      </w:pPr>
    </w:p>
    <w:p w14:paraId="5535DA86" w14:textId="77777777" w:rsidR="00410922" w:rsidRPr="008A427E" w:rsidRDefault="4FE0CA59" w:rsidP="00AF5859">
      <w:pPr>
        <w:pStyle w:val="CodeSnippet"/>
        <w:rPr>
          <w:rFonts w:eastAsia="Roboto Mono"/>
        </w:rPr>
      </w:pPr>
      <w:r w:rsidRPr="008A427E">
        <w:rPr>
          <w:rFonts w:eastAsia="Roboto Mono"/>
        </w:rPr>
        <w:t>name: "</w:t>
      </w:r>
      <w:r w:rsidRPr="72E04ACA">
        <w:rPr>
          <w:rFonts w:eastAsia="Roboto Mono"/>
        </w:rPr>
        <w:t>Zeek Ransomware Response</w:t>
      </w:r>
      <w:r w:rsidRPr="008A427E">
        <w:rPr>
          <w:rFonts w:eastAsia="Roboto Mono"/>
        </w:rPr>
        <w:t>"</w:t>
      </w:r>
    </w:p>
    <w:p w14:paraId="0E0D2BE9" w14:textId="77777777" w:rsidR="00410922" w:rsidRPr="008A427E" w:rsidRDefault="4FE0CA59" w:rsidP="00AF5859">
      <w:pPr>
        <w:pStyle w:val="CodeSnippet"/>
        <w:rPr>
          <w:rFonts w:eastAsia="Roboto Mono"/>
        </w:rPr>
      </w:pPr>
      <w:r w:rsidRPr="008A427E">
        <w:rPr>
          <w:rFonts w:eastAsia="Roboto Mono"/>
        </w:rPr>
        <w:t>version: 1.0</w:t>
      </w:r>
    </w:p>
    <w:p w14:paraId="2A5A4C55" w14:textId="77777777" w:rsidR="00410922" w:rsidRPr="00DA3CFC" w:rsidRDefault="00410922" w:rsidP="00AF5859">
      <w:pPr>
        <w:pStyle w:val="CodeSnippet"/>
        <w:rPr>
          <w:rFonts w:eastAsia="Roboto Mono"/>
        </w:rPr>
      </w:pPr>
    </w:p>
    <w:p w14:paraId="652F25AE" w14:textId="77777777" w:rsidR="00410922" w:rsidRPr="008A427E" w:rsidRDefault="4FE0CA59" w:rsidP="00AF5859">
      <w:pPr>
        <w:pStyle w:val="CodeSnippet"/>
        <w:rPr>
          <w:rFonts w:eastAsia="Roboto Mono"/>
        </w:rPr>
      </w:pPr>
      <w:r w:rsidRPr="008A427E">
        <w:rPr>
          <w:rFonts w:eastAsia="Roboto Mono"/>
        </w:rPr>
        <w:t>trigger:</w:t>
      </w:r>
    </w:p>
    <w:p w14:paraId="5CC56504" w14:textId="77777777" w:rsidR="00410922" w:rsidRPr="008A427E" w:rsidRDefault="4FE0CA59" w:rsidP="00AF5859">
      <w:pPr>
        <w:pStyle w:val="CodeSnippet"/>
        <w:rPr>
          <w:rFonts w:eastAsia="Roboto Mono"/>
        </w:rPr>
      </w:pPr>
      <w:r w:rsidRPr="008A427E">
        <w:rPr>
          <w:rFonts w:eastAsia="Roboto Mono"/>
        </w:rPr>
        <w:t xml:space="preserve">  event_type: "alerts.network.zeek"</w:t>
      </w:r>
    </w:p>
    <w:p w14:paraId="1BC13E5F" w14:textId="77777777" w:rsidR="00410922" w:rsidRPr="008A427E" w:rsidRDefault="4FE0CA59" w:rsidP="00AF5859">
      <w:pPr>
        <w:pStyle w:val="CodeSnippet"/>
        <w:rPr>
          <w:rFonts w:eastAsia="Roboto Mono"/>
        </w:rPr>
      </w:pPr>
      <w:r w:rsidRPr="008A427E">
        <w:rPr>
          <w:rFonts w:eastAsia="Roboto Mono"/>
        </w:rPr>
        <w:t xml:space="preserve">  condition: "{{ trigger.payload.alert_type contains 'ransomware' }}"</w:t>
      </w:r>
    </w:p>
    <w:p w14:paraId="5F8275E9" w14:textId="77777777" w:rsidR="00410922" w:rsidRPr="00DA3CFC" w:rsidRDefault="00410922" w:rsidP="00AF5859">
      <w:pPr>
        <w:pStyle w:val="CodeSnippet"/>
        <w:rPr>
          <w:rFonts w:eastAsia="Roboto Mono"/>
        </w:rPr>
      </w:pPr>
    </w:p>
    <w:p w14:paraId="2AF25CB7" w14:textId="77777777" w:rsidR="00410922" w:rsidRPr="008A427E" w:rsidRDefault="4FE0CA59" w:rsidP="00AF5859">
      <w:pPr>
        <w:pStyle w:val="CodeSnippet"/>
        <w:rPr>
          <w:rFonts w:eastAsia="Roboto Mono"/>
        </w:rPr>
      </w:pPr>
      <w:r w:rsidRPr="008A427E">
        <w:rPr>
          <w:rFonts w:eastAsia="Roboto Mono"/>
        </w:rPr>
        <w:t>steps:</w:t>
      </w:r>
    </w:p>
    <w:p w14:paraId="2EDB8FA1" w14:textId="77777777" w:rsidR="00410922" w:rsidRPr="008A427E" w:rsidRDefault="4FE0CA59" w:rsidP="00AF5859">
      <w:pPr>
        <w:pStyle w:val="CodeSnippet"/>
        <w:rPr>
          <w:rFonts w:eastAsia="Roboto Mono"/>
        </w:rPr>
      </w:pPr>
      <w:r w:rsidRPr="008A427E">
        <w:rPr>
          <w:rFonts w:eastAsia="Roboto Mono"/>
        </w:rPr>
        <w:t xml:space="preserve">  - name: "</w:t>
      </w:r>
      <w:r w:rsidRPr="72E04ACA">
        <w:rPr>
          <w:rFonts w:eastAsia="Roboto Mono"/>
        </w:rPr>
        <w:t>Log Zeek Ransomware Event</w:t>
      </w:r>
      <w:r w:rsidRPr="008A427E">
        <w:rPr>
          <w:rFonts w:eastAsia="Roboto Mono"/>
        </w:rPr>
        <w:t>"</w:t>
      </w:r>
    </w:p>
    <w:p w14:paraId="3821E157" w14:textId="77777777" w:rsidR="00410922" w:rsidRPr="008A427E" w:rsidRDefault="4FE0CA59" w:rsidP="00AF5859">
      <w:pPr>
        <w:pStyle w:val="CodeSnippet"/>
        <w:rPr>
          <w:rFonts w:eastAsia="Roboto Mono"/>
        </w:rPr>
      </w:pPr>
      <w:r w:rsidRPr="008A427E">
        <w:rPr>
          <w:rFonts w:eastAsia="Roboto Mono"/>
        </w:rPr>
        <w:t xml:space="preserve">    action:</w:t>
      </w:r>
    </w:p>
    <w:p w14:paraId="06CE95E2" w14:textId="77777777" w:rsidR="00410922" w:rsidRPr="008A427E" w:rsidRDefault="4FE0CA59" w:rsidP="00AF5859">
      <w:pPr>
        <w:pStyle w:val="CodeSnippet"/>
        <w:rPr>
          <w:rFonts w:eastAsia="Roboto Mono"/>
        </w:rPr>
      </w:pPr>
      <w:r w:rsidRPr="008A427E">
        <w:rPr>
          <w:rFonts w:eastAsia="Roboto Mono"/>
        </w:rPr>
        <w:t xml:space="preserve">      type: "</w:t>
      </w:r>
      <w:r w:rsidRPr="72E04ACA">
        <w:rPr>
          <w:rFonts w:eastAsia="Roboto Mono"/>
        </w:rPr>
        <w:t>PUBLISH_EVENT</w:t>
      </w:r>
      <w:r w:rsidRPr="008A427E">
        <w:rPr>
          <w:rFonts w:eastAsia="Roboto Mono"/>
        </w:rPr>
        <w:t>"</w:t>
      </w:r>
    </w:p>
    <w:p w14:paraId="3E58B952" w14:textId="77777777" w:rsidR="00410922" w:rsidRPr="008A427E" w:rsidRDefault="4FE0CA59" w:rsidP="00AF5859">
      <w:pPr>
        <w:pStyle w:val="CodeSnippet"/>
        <w:rPr>
          <w:rFonts w:eastAsia="Roboto Mono"/>
        </w:rPr>
      </w:pPr>
      <w:r w:rsidRPr="008A427E">
        <w:rPr>
          <w:rFonts w:eastAsia="Roboto Mono"/>
        </w:rPr>
        <w:t xml:space="preserve">      event:</w:t>
      </w:r>
    </w:p>
    <w:p w14:paraId="6CCA5DCC" w14:textId="77777777" w:rsidR="00410922" w:rsidRPr="008A427E" w:rsidRDefault="4FE0CA59" w:rsidP="00AF5859">
      <w:pPr>
        <w:pStyle w:val="CodeSnippet"/>
        <w:rPr>
          <w:rFonts w:eastAsia="Roboto Mono"/>
        </w:rPr>
      </w:pPr>
      <w:r w:rsidRPr="008A427E">
        <w:rPr>
          <w:rFonts w:eastAsia="Roboto Mono"/>
        </w:rPr>
        <w:t xml:space="preserve">        type: "</w:t>
      </w:r>
      <w:r w:rsidRPr="72E04ACA">
        <w:rPr>
          <w:rFonts w:eastAsia="Roboto Mono"/>
        </w:rPr>
        <w:t>RANSOMWARE_DETECTED</w:t>
      </w:r>
      <w:r w:rsidRPr="008A427E">
        <w:rPr>
          <w:rFonts w:eastAsia="Roboto Mono"/>
        </w:rPr>
        <w:t>"</w:t>
      </w:r>
    </w:p>
    <w:p w14:paraId="2A7D413D" w14:textId="77777777" w:rsidR="00410922" w:rsidRPr="008A427E" w:rsidRDefault="4FE0CA59" w:rsidP="00AF5859">
      <w:pPr>
        <w:pStyle w:val="CodeSnippet"/>
        <w:rPr>
          <w:rFonts w:eastAsia="Roboto Mono"/>
        </w:rPr>
      </w:pPr>
      <w:r w:rsidRPr="008A427E">
        <w:rPr>
          <w:rFonts w:eastAsia="Roboto Mono"/>
        </w:rPr>
        <w:t xml:space="preserve">        data:</w:t>
      </w:r>
    </w:p>
    <w:p w14:paraId="223C8AD1" w14:textId="77777777" w:rsidR="00410922" w:rsidRPr="008A427E" w:rsidRDefault="4FE0CA59" w:rsidP="00AF5859">
      <w:pPr>
        <w:pStyle w:val="CodeSnippet"/>
        <w:rPr>
          <w:rFonts w:eastAsia="Roboto Mono"/>
        </w:rPr>
      </w:pPr>
      <w:r w:rsidRPr="008A427E">
        <w:rPr>
          <w:rFonts w:eastAsia="Roboto Mono"/>
        </w:rPr>
        <w:t xml:space="preserve">          event_id: "{{ trigger.event_id }}"</w:t>
      </w:r>
    </w:p>
    <w:p w14:paraId="07A63C9C" w14:textId="77777777" w:rsidR="00410922" w:rsidRPr="008A427E" w:rsidRDefault="4FE0CA59" w:rsidP="00AF5859">
      <w:pPr>
        <w:pStyle w:val="CodeSnippet"/>
        <w:rPr>
          <w:rFonts w:eastAsia="Roboto Mono"/>
        </w:rPr>
      </w:pPr>
      <w:r w:rsidRPr="008A427E">
        <w:rPr>
          <w:rFonts w:eastAsia="Roboto Mono"/>
        </w:rPr>
        <w:t xml:space="preserve">          source_ip: "{{ trigger.payload.source_ip }}"</w:t>
      </w:r>
    </w:p>
    <w:p w14:paraId="0F6FE77E" w14:textId="77777777" w:rsidR="00410922" w:rsidRPr="008A427E" w:rsidRDefault="4FE0CA59" w:rsidP="00AF5859">
      <w:pPr>
        <w:pStyle w:val="CodeSnippet"/>
        <w:rPr>
          <w:rFonts w:eastAsia="Roboto Mono"/>
        </w:rPr>
      </w:pPr>
      <w:r w:rsidRPr="008A427E">
        <w:rPr>
          <w:rFonts w:eastAsia="Roboto Mono"/>
        </w:rPr>
        <w:t xml:space="preserve">          severity: "{{ trigger.payload.severity }}"</w:t>
      </w:r>
    </w:p>
    <w:p w14:paraId="531096CD" w14:textId="77777777" w:rsidR="00410922" w:rsidRPr="008A427E" w:rsidRDefault="4FE0CA59" w:rsidP="00AF5859">
      <w:pPr>
        <w:pStyle w:val="CodeSnippet"/>
        <w:rPr>
          <w:rFonts w:eastAsia="Roboto Mono"/>
        </w:rPr>
      </w:pPr>
      <w:r w:rsidRPr="008A427E">
        <w:rPr>
          <w:rFonts w:eastAsia="Roboto Mono"/>
        </w:rPr>
        <w:t xml:space="preserve">          alert_type: "{{ trigger.payload.alert_type }}"</w:t>
      </w:r>
    </w:p>
    <w:p w14:paraId="3E7621FF" w14:textId="77777777" w:rsidR="00410922" w:rsidRPr="008A427E" w:rsidRDefault="4FE0CA59" w:rsidP="00AF5859">
      <w:pPr>
        <w:pStyle w:val="CodeSnippet"/>
        <w:rPr>
          <w:rFonts w:eastAsia="Roboto Mono"/>
        </w:rPr>
      </w:pPr>
      <w:r w:rsidRPr="008A427E">
        <w:rPr>
          <w:rFonts w:eastAsia="Roboto Mono"/>
        </w:rPr>
        <w:t xml:space="preserve">          signature: "{{ trigger.payload.signature }}"</w:t>
      </w:r>
    </w:p>
    <w:p w14:paraId="55030036" w14:textId="77777777" w:rsidR="00410922" w:rsidRPr="008A427E" w:rsidRDefault="00410922" w:rsidP="00AF5859">
      <w:pPr>
        <w:pStyle w:val="CodeSnippet"/>
        <w:rPr>
          <w:rFonts w:eastAsia="Roboto Mono"/>
        </w:rPr>
      </w:pPr>
    </w:p>
    <w:p w14:paraId="6F2C09E1" w14:textId="77777777" w:rsidR="00410922" w:rsidRPr="008A427E" w:rsidRDefault="4FE0CA59" w:rsidP="00AF5859">
      <w:pPr>
        <w:pStyle w:val="CodeSnippet"/>
        <w:rPr>
          <w:rFonts w:eastAsia="Roboto Mono"/>
        </w:rPr>
      </w:pPr>
      <w:r w:rsidRPr="008A427E">
        <w:rPr>
          <w:rFonts w:eastAsia="Roboto Mono"/>
        </w:rPr>
        <w:t xml:space="preserve">  - name: "</w:t>
      </w:r>
      <w:r w:rsidRPr="72E04ACA">
        <w:rPr>
          <w:rFonts w:eastAsia="Roboto Mono"/>
        </w:rPr>
        <w:t>Initiate Host Network Isolation (ODL)</w:t>
      </w:r>
      <w:r w:rsidRPr="008A427E">
        <w:rPr>
          <w:rFonts w:eastAsia="Roboto Mono"/>
        </w:rPr>
        <w:t>"</w:t>
      </w:r>
    </w:p>
    <w:p w14:paraId="0783FD05" w14:textId="77777777" w:rsidR="00410922" w:rsidRPr="008A427E" w:rsidRDefault="4FE0CA59" w:rsidP="00AF5859">
      <w:pPr>
        <w:pStyle w:val="CodeSnippet"/>
        <w:rPr>
          <w:rFonts w:eastAsia="Roboto Mono"/>
        </w:rPr>
      </w:pPr>
      <w:r w:rsidRPr="008A427E">
        <w:rPr>
          <w:rFonts w:eastAsia="Roboto Mono"/>
        </w:rPr>
        <w:t xml:space="preserve">    action:</w:t>
      </w:r>
    </w:p>
    <w:p w14:paraId="6D8E5B17" w14:textId="77777777" w:rsidR="00410922" w:rsidRPr="008A427E" w:rsidRDefault="4FE0CA59" w:rsidP="00AF5859">
      <w:pPr>
        <w:pStyle w:val="CodeSnippet"/>
        <w:rPr>
          <w:rFonts w:eastAsia="Roboto Mono"/>
        </w:rPr>
      </w:pPr>
      <w:r w:rsidRPr="008A427E">
        <w:rPr>
          <w:rFonts w:eastAsia="Roboto Mono"/>
        </w:rPr>
        <w:t xml:space="preserve">      type: "</w:t>
      </w:r>
      <w:r w:rsidRPr="72E04ACA">
        <w:rPr>
          <w:rFonts w:eastAsia="Roboto Mono"/>
        </w:rPr>
        <w:t>PUBLISH_EVENT</w:t>
      </w:r>
      <w:r w:rsidRPr="008A427E">
        <w:rPr>
          <w:rFonts w:eastAsia="Roboto Mono"/>
        </w:rPr>
        <w:t>"</w:t>
      </w:r>
    </w:p>
    <w:p w14:paraId="09497CFE" w14:textId="77777777" w:rsidR="00410922" w:rsidRPr="008A427E" w:rsidRDefault="4FE0CA59" w:rsidP="00AF5859">
      <w:pPr>
        <w:pStyle w:val="CodeSnippet"/>
        <w:rPr>
          <w:rFonts w:eastAsia="Roboto Mono"/>
        </w:rPr>
      </w:pPr>
      <w:r w:rsidRPr="008A427E">
        <w:rPr>
          <w:rFonts w:eastAsia="Roboto Mono"/>
        </w:rPr>
        <w:t xml:space="preserve">      event:</w:t>
      </w:r>
    </w:p>
    <w:p w14:paraId="634CC4A8" w14:textId="77777777" w:rsidR="00410922" w:rsidRPr="008A427E" w:rsidRDefault="4FE0CA59" w:rsidP="00AF5859">
      <w:pPr>
        <w:pStyle w:val="CodeSnippet"/>
        <w:rPr>
          <w:rFonts w:eastAsia="Roboto Mono"/>
        </w:rPr>
      </w:pPr>
      <w:r w:rsidRPr="008A427E">
        <w:rPr>
          <w:rFonts w:eastAsia="Roboto Mono"/>
        </w:rPr>
        <w:t xml:space="preserve">        type: "</w:t>
      </w:r>
      <w:r w:rsidRPr="72E04ACA">
        <w:rPr>
          <w:rFonts w:eastAsia="Roboto Mono"/>
        </w:rPr>
        <w:t>INITIATE_MITIGATION</w:t>
      </w:r>
      <w:r w:rsidRPr="008A427E">
        <w:rPr>
          <w:rFonts w:eastAsia="Roboto Mono"/>
        </w:rPr>
        <w:t>"</w:t>
      </w:r>
    </w:p>
    <w:p w14:paraId="13215D91" w14:textId="77777777" w:rsidR="00410922" w:rsidRPr="008A427E" w:rsidRDefault="4FE0CA59" w:rsidP="00AF5859">
      <w:pPr>
        <w:pStyle w:val="CodeSnippet"/>
        <w:rPr>
          <w:rFonts w:eastAsia="Roboto Mono"/>
        </w:rPr>
      </w:pPr>
      <w:r w:rsidRPr="008A427E">
        <w:rPr>
          <w:rFonts w:eastAsia="Roboto Mono"/>
        </w:rPr>
        <w:t xml:space="preserve">        data:</w:t>
      </w:r>
    </w:p>
    <w:p w14:paraId="020F32CF" w14:textId="77777777" w:rsidR="00410922" w:rsidRPr="008A427E" w:rsidRDefault="4FE0CA59" w:rsidP="00AF5859">
      <w:pPr>
        <w:pStyle w:val="CodeSnippet"/>
        <w:rPr>
          <w:rFonts w:eastAsia="Roboto Mono"/>
        </w:rPr>
      </w:pPr>
      <w:r w:rsidRPr="008A427E">
        <w:rPr>
          <w:rFonts w:eastAsia="Roboto Mono"/>
        </w:rPr>
        <w:t xml:space="preserve">          targetHost: "{{ trigger.payload.source_ip }}"</w:t>
      </w:r>
    </w:p>
    <w:p w14:paraId="1C1CEC58" w14:textId="77777777" w:rsidR="00410922" w:rsidRPr="008A427E" w:rsidRDefault="4FE0CA59" w:rsidP="00AF5859">
      <w:pPr>
        <w:pStyle w:val="CodeSnippet"/>
        <w:rPr>
          <w:rFonts w:eastAsia="Roboto Mono"/>
        </w:rPr>
      </w:pPr>
      <w:r w:rsidRPr="008A427E">
        <w:rPr>
          <w:rFonts w:eastAsia="Roboto Mono"/>
        </w:rPr>
        <w:t xml:space="preserve">          action: "</w:t>
      </w:r>
      <w:r w:rsidRPr="72E04ACA">
        <w:rPr>
          <w:rFonts w:eastAsia="Roboto Mono"/>
        </w:rPr>
        <w:t>ISOLATE_VLAN</w:t>
      </w:r>
      <w:r w:rsidRPr="008A427E">
        <w:rPr>
          <w:rFonts w:eastAsia="Roboto Mono"/>
        </w:rPr>
        <w:t>"</w:t>
      </w:r>
    </w:p>
    <w:p w14:paraId="1CA3A7D7" w14:textId="77777777" w:rsidR="00410922" w:rsidRPr="008A427E" w:rsidRDefault="4FE0CA59" w:rsidP="00AF5859">
      <w:pPr>
        <w:pStyle w:val="CodeSnippet"/>
        <w:rPr>
          <w:rFonts w:eastAsia="Roboto Mono"/>
        </w:rPr>
      </w:pPr>
      <w:r w:rsidRPr="008A427E">
        <w:rPr>
          <w:rFonts w:eastAsia="Roboto Mono"/>
        </w:rPr>
        <w:t xml:space="preserve">          sdn_controller: "opendaylight"</w:t>
      </w:r>
    </w:p>
    <w:p w14:paraId="4D6AB29B" w14:textId="77777777" w:rsidR="00410922" w:rsidRPr="008A427E" w:rsidRDefault="4FE0CA59" w:rsidP="00AF5859">
      <w:pPr>
        <w:pStyle w:val="CodeSnippet"/>
        <w:rPr>
          <w:rFonts w:eastAsia="Roboto Mono"/>
        </w:rPr>
      </w:pPr>
      <w:r w:rsidRPr="008A427E">
        <w:rPr>
          <w:rFonts w:eastAsia="Roboto Mono"/>
        </w:rPr>
        <w:t xml:space="preserve">          priority: "</w:t>
      </w:r>
      <w:r w:rsidRPr="72E04ACA">
        <w:rPr>
          <w:rFonts w:eastAsia="Roboto Mono"/>
        </w:rPr>
        <w:t>high</w:t>
      </w:r>
      <w:r w:rsidRPr="008A427E">
        <w:rPr>
          <w:rFonts w:eastAsia="Roboto Mono"/>
        </w:rPr>
        <w:t>"</w:t>
      </w:r>
    </w:p>
    <w:p w14:paraId="1152B370" w14:textId="77777777" w:rsidR="00410922" w:rsidRPr="00DA3CFC" w:rsidRDefault="00410922" w:rsidP="00AF5859">
      <w:pPr>
        <w:pStyle w:val="CodeSnippet"/>
        <w:rPr>
          <w:rFonts w:eastAsia="Roboto Mono"/>
        </w:rPr>
      </w:pPr>
    </w:p>
    <w:p w14:paraId="2CBA7BF9" w14:textId="77777777" w:rsidR="00410922" w:rsidRPr="008A427E" w:rsidRDefault="4FE0CA59" w:rsidP="00AF5859">
      <w:pPr>
        <w:pStyle w:val="CodeSnippet"/>
        <w:rPr>
          <w:rFonts w:eastAsia="Roboto Mono"/>
        </w:rPr>
      </w:pPr>
      <w:r w:rsidRPr="008A427E">
        <w:rPr>
          <w:rFonts w:eastAsia="Roboto Mono"/>
        </w:rPr>
        <w:t xml:space="preserve">  - name: "</w:t>
      </w:r>
      <w:r w:rsidRPr="72E04ACA">
        <w:rPr>
          <w:rFonts w:eastAsia="Roboto Mono"/>
        </w:rPr>
        <w:t>Alert SOC</w:t>
      </w:r>
      <w:r w:rsidRPr="008A427E">
        <w:rPr>
          <w:rFonts w:eastAsia="Roboto Mono"/>
        </w:rPr>
        <w:t>"</w:t>
      </w:r>
    </w:p>
    <w:p w14:paraId="0932C059" w14:textId="77777777" w:rsidR="00410922" w:rsidRPr="008A427E" w:rsidRDefault="4FE0CA59" w:rsidP="00AF5859">
      <w:pPr>
        <w:pStyle w:val="CodeSnippet"/>
        <w:rPr>
          <w:rFonts w:eastAsia="Roboto Mono"/>
        </w:rPr>
      </w:pPr>
      <w:r w:rsidRPr="008A427E">
        <w:rPr>
          <w:rFonts w:eastAsia="Roboto Mono"/>
        </w:rPr>
        <w:t xml:space="preserve">    action:</w:t>
      </w:r>
    </w:p>
    <w:p w14:paraId="7B09D558" w14:textId="77777777" w:rsidR="00410922" w:rsidRPr="008A427E" w:rsidRDefault="4FE0CA59" w:rsidP="00AF5859">
      <w:pPr>
        <w:pStyle w:val="CodeSnippet"/>
        <w:rPr>
          <w:rFonts w:eastAsia="Roboto Mono"/>
        </w:rPr>
      </w:pPr>
      <w:r w:rsidRPr="008A427E">
        <w:rPr>
          <w:rFonts w:eastAsia="Roboto Mono"/>
        </w:rPr>
        <w:t xml:space="preserve">      type: "</w:t>
      </w:r>
      <w:r w:rsidRPr="72E04ACA">
        <w:rPr>
          <w:rFonts w:eastAsia="Roboto Mono"/>
        </w:rPr>
        <w:t>PUBLISH_EVENT</w:t>
      </w:r>
      <w:r w:rsidRPr="008A427E">
        <w:rPr>
          <w:rFonts w:eastAsia="Roboto Mono"/>
        </w:rPr>
        <w:t>"</w:t>
      </w:r>
    </w:p>
    <w:p w14:paraId="434A87F4" w14:textId="77777777" w:rsidR="00410922" w:rsidRPr="008A427E" w:rsidRDefault="4FE0CA59" w:rsidP="00AF5859">
      <w:pPr>
        <w:pStyle w:val="CodeSnippet"/>
        <w:rPr>
          <w:rFonts w:eastAsia="Roboto Mono"/>
        </w:rPr>
      </w:pPr>
      <w:r w:rsidRPr="008A427E">
        <w:rPr>
          <w:rFonts w:eastAsia="Roboto Mono"/>
        </w:rPr>
        <w:t xml:space="preserve">      event:</w:t>
      </w:r>
    </w:p>
    <w:p w14:paraId="1D4E8691" w14:textId="77777777" w:rsidR="00410922" w:rsidRPr="008A427E" w:rsidRDefault="4FE0CA59" w:rsidP="00AF5859">
      <w:pPr>
        <w:pStyle w:val="CodeSnippet"/>
        <w:rPr>
          <w:rFonts w:eastAsia="Roboto Mono"/>
        </w:rPr>
      </w:pPr>
      <w:r w:rsidRPr="008A427E">
        <w:rPr>
          <w:rFonts w:eastAsia="Roboto Mono"/>
        </w:rPr>
        <w:t xml:space="preserve">        type: "</w:t>
      </w:r>
      <w:r w:rsidRPr="72E04ACA">
        <w:rPr>
          <w:rFonts w:eastAsia="Roboto Mono"/>
        </w:rPr>
        <w:t>SOC_ALERT</w:t>
      </w:r>
      <w:r w:rsidRPr="008A427E">
        <w:rPr>
          <w:rFonts w:eastAsia="Roboto Mono"/>
        </w:rPr>
        <w:t>"</w:t>
      </w:r>
    </w:p>
    <w:p w14:paraId="688D23DE" w14:textId="77777777" w:rsidR="00410922" w:rsidRPr="008A427E" w:rsidRDefault="4FE0CA59" w:rsidP="00AF5859">
      <w:pPr>
        <w:pStyle w:val="CodeSnippet"/>
        <w:rPr>
          <w:rFonts w:eastAsia="Roboto Mono"/>
        </w:rPr>
      </w:pPr>
      <w:r w:rsidRPr="008A427E">
        <w:rPr>
          <w:rFonts w:eastAsia="Roboto Mono"/>
        </w:rPr>
        <w:t xml:space="preserve">        data:</w:t>
      </w:r>
    </w:p>
    <w:p w14:paraId="09A5E886" w14:textId="77777777" w:rsidR="00410922" w:rsidRPr="008A427E" w:rsidRDefault="4FE0CA59" w:rsidP="00AF5859">
      <w:pPr>
        <w:pStyle w:val="CodeSnippet"/>
        <w:rPr>
          <w:rFonts w:eastAsia="Roboto Mono"/>
        </w:rPr>
      </w:pPr>
      <w:r w:rsidRPr="008A427E">
        <w:rPr>
          <w:rFonts w:eastAsia="Roboto Mono"/>
        </w:rPr>
        <w:t xml:space="preserve">          alert_level: "critical"</w:t>
      </w:r>
    </w:p>
    <w:p w14:paraId="3CD60D3C" w14:textId="77777777" w:rsidR="00410922" w:rsidRPr="008A427E" w:rsidRDefault="4FE0CA59" w:rsidP="00AF5859">
      <w:pPr>
        <w:pStyle w:val="CodeSnippet"/>
        <w:rPr>
          <w:rFonts w:eastAsia="Roboto Mono"/>
        </w:rPr>
      </w:pPr>
      <w:r w:rsidRPr="008A427E">
        <w:rPr>
          <w:rFonts w:eastAsia="Roboto Mono"/>
        </w:rPr>
        <w:t xml:space="preserve">          incident_type: "network_ransomware_detection"</w:t>
      </w:r>
    </w:p>
    <w:p w14:paraId="7AC6853E" w14:textId="77777777" w:rsidR="00410922" w:rsidRPr="008A427E" w:rsidRDefault="4FE0CA59" w:rsidP="00AF5859">
      <w:pPr>
        <w:pStyle w:val="CodeSnippet"/>
        <w:rPr>
          <w:rFonts w:eastAsia="Roboto Mono"/>
        </w:rPr>
      </w:pPr>
      <w:r w:rsidRPr="008A427E">
        <w:rPr>
          <w:rFonts w:eastAsia="Roboto Mono"/>
        </w:rPr>
        <w:t xml:space="preserve">          affected_host: "{{ trigger.payload.source_ip }}"</w:t>
      </w:r>
    </w:p>
    <w:p w14:paraId="47D45F24" w14:textId="469F88C1" w:rsidR="008A427E" w:rsidRPr="008A427E" w:rsidRDefault="008A427E" w:rsidP="008A427E">
      <w:pPr>
        <w:pStyle w:val="CodeSnippet"/>
        <w:rPr>
          <w:rFonts w:eastAsia="Roboto Mono"/>
        </w:rPr>
      </w:pPr>
      <w:r w:rsidRPr="008A427E">
        <w:rPr>
          <w:rFonts w:eastAsia="Roboto Mono"/>
        </w:rPr>
        <w:t xml:space="preserve">          message: "CRITICAL: Ransomware activity detected. Automatically isolated via SDN."</w:t>
      </w:r>
    </w:p>
    <w:p w14:paraId="0CC87692" w14:textId="53859A3A" w:rsidR="00410922" w:rsidRPr="00DA3CFC" w:rsidRDefault="00410922" w:rsidP="00410922">
      <w:pPr>
        <w:ind w:firstLine="720"/>
        <w:jc w:val="both"/>
        <w:rPr>
          <w:rFonts w:eastAsia="Garamond"/>
        </w:rPr>
      </w:pPr>
    </w:p>
    <w:p w14:paraId="499C3E13" w14:textId="47E55A2D" w:rsidR="00C40E83" w:rsidRPr="00F7360C" w:rsidRDefault="00956930" w:rsidP="0094450D">
      <w:pPr>
        <w:pStyle w:val="Caption"/>
        <w:rPr>
          <w:rFonts w:eastAsia="Garamond"/>
          <w:szCs w:val="24"/>
        </w:rPr>
      </w:pPr>
      <w:bookmarkStart w:id="112" w:name="_Toc236398633"/>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7</w:t>
      </w:r>
      <w:r w:rsidR="0044007F">
        <w:rPr>
          <w:noProof/>
        </w:rPr>
        <w:fldChar w:fldCharType="end"/>
      </w:r>
      <w:r>
        <w:t xml:space="preserve"> </w:t>
      </w:r>
      <w:r w:rsidRPr="00506A54">
        <w:t>Sample User-defined Workflow</w:t>
      </w:r>
      <w:bookmarkEnd w:id="112"/>
    </w:p>
    <w:p w14:paraId="2CFD9436" w14:textId="0480A296" w:rsidR="00C40E83" w:rsidRPr="008A427E" w:rsidRDefault="00E36976" w:rsidP="008A427E">
      <w:pPr>
        <w:ind w:firstLine="720"/>
        <w:jc w:val="both"/>
        <w:rPr>
          <w:rFonts w:eastAsia="Garamond"/>
          <w:lang w:val="en-US"/>
        </w:rPr>
      </w:pPr>
      <w:r w:rsidRPr="00DA3CFC">
        <w:rPr>
          <w:rFonts w:eastAsia="Garamond"/>
          <w:lang w:val="en-US"/>
        </w:rPr>
        <w:t xml:space="preserve">The engine subscribes to a wide range of events from </w:t>
      </w:r>
      <w:proofErr w:type="gramStart"/>
      <w:r w:rsidRPr="00DA3CFC">
        <w:rPr>
          <w:rFonts w:eastAsia="Garamond"/>
          <w:lang w:val="en-US"/>
        </w:rPr>
        <w:t>the fabric</w:t>
      </w:r>
      <w:proofErr w:type="gramEnd"/>
      <w:r w:rsidRPr="00DA3CFC">
        <w:rPr>
          <w:rFonts w:eastAsia="Garamond"/>
          <w:lang w:val="en-US"/>
        </w:rPr>
        <w:t>. It maintains the state of ongoing investigations and evaluates incoming events against a set of rules defined in an external format. When the conditions of a rule are met, the engine does not perform the action itself; instead, it publishes a new, high-level command event back onto the Communication Fabric.</w:t>
      </w:r>
    </w:p>
    <w:p w14:paraId="172BB3D0" w14:textId="77777777" w:rsidR="00C40E83" w:rsidRPr="00DA3CFC" w:rsidRDefault="00E36976" w:rsidP="0A43A3E5">
      <w:pPr>
        <w:ind w:firstLine="720"/>
        <w:jc w:val="both"/>
        <w:rPr>
          <w:rFonts w:eastAsia="Garamond"/>
          <w:lang w:val="en-US"/>
        </w:rPr>
      </w:pPr>
      <w:r w:rsidRPr="00DA3CFC">
        <w:rPr>
          <w:rFonts w:eastAsia="Garamond"/>
          <w:lang w:val="en-US"/>
        </w:rPr>
        <w:lastRenderedPageBreak/>
        <w:t>The decisions for an attack would be based on the user. This is because the environment is not static and one tool could take precedence over the other based on context. This component provides critical adaptability. It separates the security policy from the mechanism. This allows the system's defensive logic to be altered and improved in response to new threats without requiring any code to be recompiled or redeployed, thereby enabling a highly agile security posture.</w:t>
      </w:r>
    </w:p>
    <w:p w14:paraId="4C2383E0" w14:textId="77777777" w:rsidR="00566360" w:rsidRDefault="00566360" w:rsidP="00566360">
      <w:pPr>
        <w:jc w:val="both"/>
        <w:rPr>
          <w:rFonts w:eastAsia="Garamond"/>
          <w:lang w:val="en-US"/>
        </w:rPr>
      </w:pPr>
    </w:p>
    <w:p w14:paraId="4E899D70" w14:textId="77777777" w:rsidR="00566360" w:rsidRPr="00DA3CFC" w:rsidRDefault="00566360" w:rsidP="00566360">
      <w:pPr>
        <w:jc w:val="both"/>
        <w:rPr>
          <w:rFonts w:eastAsia="Garamond"/>
          <w:lang w:val="en-US"/>
        </w:rPr>
      </w:pPr>
    </w:p>
    <w:p w14:paraId="029DDE06" w14:textId="77777777" w:rsidR="00C40E83" w:rsidRPr="00DA3CFC" w:rsidRDefault="00E36976">
      <w:pPr>
        <w:jc w:val="both"/>
        <w:rPr>
          <w:rFonts w:eastAsia="Garamond"/>
        </w:rPr>
      </w:pPr>
      <w:r w:rsidRPr="00DA3CFC">
        <w:rPr>
          <w:rFonts w:eastAsia="Garamond"/>
          <w:noProof/>
        </w:rPr>
        <w:lastRenderedPageBreak/>
        <w:drawing>
          <wp:inline distT="114300" distB="114300" distL="114300" distR="114300" wp14:anchorId="5EB2AAC7" wp14:editId="074E74A8">
            <wp:extent cx="5486400" cy="73406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486400" cy="7340600"/>
                    </a:xfrm>
                    <a:prstGeom prst="rect">
                      <a:avLst/>
                    </a:prstGeom>
                    <a:ln/>
                  </pic:spPr>
                </pic:pic>
              </a:graphicData>
            </a:graphic>
          </wp:inline>
        </w:drawing>
      </w:r>
    </w:p>
    <w:p w14:paraId="7D5B4D24" w14:textId="77777777" w:rsidR="00C40E83" w:rsidRPr="00DA3CFC" w:rsidRDefault="00C40E83">
      <w:pPr>
        <w:jc w:val="both"/>
        <w:rPr>
          <w:rFonts w:eastAsia="Garamond"/>
        </w:rPr>
      </w:pPr>
    </w:p>
    <w:p w14:paraId="32AB4A6E" w14:textId="6F3CD483" w:rsidR="00C40E83" w:rsidRPr="00F7360C" w:rsidRDefault="00956930" w:rsidP="0094450D">
      <w:pPr>
        <w:pStyle w:val="Caption"/>
        <w:rPr>
          <w:rFonts w:eastAsia="Garamond"/>
          <w:szCs w:val="24"/>
        </w:rPr>
      </w:pPr>
      <w:bookmarkStart w:id="113" w:name="_Toc236398634"/>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8</w:t>
      </w:r>
      <w:r w:rsidR="0044007F">
        <w:rPr>
          <w:noProof/>
        </w:rPr>
        <w:fldChar w:fldCharType="end"/>
      </w:r>
      <w:r>
        <w:t xml:space="preserve"> </w:t>
      </w:r>
      <w:r w:rsidRPr="009E1DD1">
        <w:t>Flowchart showing the procedure done by the Workflow Engine</w:t>
      </w:r>
      <w:bookmarkEnd w:id="113"/>
    </w:p>
    <w:p w14:paraId="70531B2D" w14:textId="77777777" w:rsidR="00C40E83" w:rsidRPr="00DA3CFC" w:rsidRDefault="00C40E83">
      <w:pPr>
        <w:jc w:val="both"/>
        <w:rPr>
          <w:rFonts w:eastAsia="Garamond"/>
        </w:rPr>
      </w:pPr>
    </w:p>
    <w:p w14:paraId="3F46768C" w14:textId="77777777" w:rsidR="00C40E83" w:rsidRPr="00DA3CFC" w:rsidRDefault="00E36976" w:rsidP="0A43A3E5">
      <w:pPr>
        <w:jc w:val="both"/>
        <w:rPr>
          <w:rFonts w:eastAsia="Garamond"/>
          <w:lang w:val="en-US"/>
        </w:rPr>
      </w:pPr>
      <w:r w:rsidRPr="00DA3CFC">
        <w:rPr>
          <w:rFonts w:eastAsia="Garamond"/>
        </w:rPr>
        <w:lastRenderedPageBreak/>
        <w:tab/>
      </w:r>
      <w:r w:rsidRPr="00DA3CFC">
        <w:rPr>
          <w:rFonts w:eastAsia="Garamond"/>
          <w:lang w:val="en-US"/>
        </w:rPr>
        <w:t>The process begins outside the flowchart. At startup, the Workflow Engine parses all .</w:t>
      </w:r>
      <w:proofErr w:type="spellStart"/>
      <w:r w:rsidRPr="00DA3CFC">
        <w:rPr>
          <w:rFonts w:eastAsia="Garamond"/>
          <w:lang w:val="en-US"/>
        </w:rPr>
        <w:t>yml</w:t>
      </w:r>
      <w:proofErr w:type="spellEnd"/>
      <w:r w:rsidRPr="00DA3CFC">
        <w:rPr>
          <w:rFonts w:eastAsia="Garamond"/>
          <w:lang w:val="en-US"/>
        </w:rPr>
        <w:t xml:space="preserve"> files and subscribes to the Communication Fabric for every unique </w:t>
      </w:r>
      <w:proofErr w:type="spellStart"/>
      <w:proofErr w:type="gramStart"/>
      <w:r w:rsidRPr="00DA3CFC">
        <w:rPr>
          <w:rFonts w:eastAsia="Garamond"/>
          <w:lang w:val="en-US"/>
        </w:rPr>
        <w:t>trigger.event</w:t>
      </w:r>
      <w:proofErr w:type="gramEnd"/>
      <w:r w:rsidRPr="00DA3CFC">
        <w:rPr>
          <w:rFonts w:eastAsia="Garamond"/>
          <w:lang w:val="en-US"/>
        </w:rPr>
        <w:t>_type</w:t>
      </w:r>
      <w:proofErr w:type="spellEnd"/>
      <w:r w:rsidRPr="00DA3CFC">
        <w:rPr>
          <w:rFonts w:eastAsia="Garamond"/>
          <w:lang w:val="en-US"/>
        </w:rPr>
        <w:t xml:space="preserve"> it finds. The flowchart above begins when one of these triggers is activated. </w:t>
      </w:r>
    </w:p>
    <w:p w14:paraId="0D3EB39A" w14:textId="77777777" w:rsidR="00C40E83" w:rsidRPr="00DA3CFC" w:rsidRDefault="00C40E83">
      <w:pPr>
        <w:jc w:val="both"/>
        <w:rPr>
          <w:rFonts w:eastAsia="Garamond"/>
        </w:rPr>
      </w:pPr>
    </w:p>
    <w:p w14:paraId="397CCD26"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When the Communication Fabric delivers an event that matches one of the engine’s subscriptions, it creates a workflow instance. The engine does not process the logic globally, it creates a new, stateful </w:t>
      </w:r>
      <w:proofErr w:type="spellStart"/>
      <w:r w:rsidRPr="00DA3CFC">
        <w:rPr>
          <w:rFonts w:eastAsia="Garamond"/>
          <w:lang w:val="en-US"/>
        </w:rPr>
        <w:t>workflowinstance</w:t>
      </w:r>
      <w:proofErr w:type="spellEnd"/>
      <w:r w:rsidRPr="00DA3CFC">
        <w:rPr>
          <w:rFonts w:eastAsia="Garamond"/>
          <w:lang w:val="en-US"/>
        </w:rPr>
        <w:t xml:space="preserve"> object in memory. This object is responsible for tracking </w:t>
      </w:r>
      <w:proofErr w:type="gramStart"/>
      <w:r w:rsidRPr="00DA3CFC">
        <w:rPr>
          <w:rFonts w:eastAsia="Garamond"/>
          <w:lang w:val="en-US"/>
        </w:rPr>
        <w:t>the progress</w:t>
      </w:r>
      <w:proofErr w:type="gramEnd"/>
      <w:r w:rsidRPr="00DA3CFC">
        <w:rPr>
          <w:rFonts w:eastAsia="Garamond"/>
          <w:lang w:val="en-US"/>
        </w:rPr>
        <w:t xml:space="preserve"> and all context variables for this single, specific run. </w:t>
      </w:r>
    </w:p>
    <w:p w14:paraId="03D6F91C" w14:textId="77777777" w:rsidR="00C40E83" w:rsidRPr="00DA3CFC" w:rsidRDefault="00C40E83">
      <w:pPr>
        <w:jc w:val="both"/>
        <w:rPr>
          <w:rFonts w:eastAsia="Garamond"/>
        </w:rPr>
      </w:pPr>
    </w:p>
    <w:p w14:paraId="691F5387"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The instance now enters a loop. The engine checks if it has reached the end of the step list in the .</w:t>
      </w:r>
      <w:proofErr w:type="spellStart"/>
      <w:r w:rsidRPr="00DA3CFC">
        <w:rPr>
          <w:rFonts w:eastAsia="Garamond"/>
          <w:lang w:val="en-US"/>
        </w:rPr>
        <w:t>yml</w:t>
      </w:r>
      <w:proofErr w:type="spellEnd"/>
      <w:r w:rsidRPr="00DA3CFC">
        <w:rPr>
          <w:rFonts w:eastAsia="Garamond"/>
          <w:lang w:val="en-US"/>
        </w:rPr>
        <w:t xml:space="preserve"> file. If not, it proceeds. The engine reads the next item from the workflow’s steps list and determines if it is an immediate ‘action’ or a stateful ‘</w:t>
      </w:r>
      <w:proofErr w:type="spellStart"/>
      <w:r w:rsidRPr="00DA3CFC">
        <w:rPr>
          <w:rFonts w:eastAsia="Garamond"/>
          <w:lang w:val="en-US"/>
        </w:rPr>
        <w:t>wait_for</w:t>
      </w:r>
      <w:proofErr w:type="spellEnd"/>
      <w:r w:rsidRPr="00DA3CFC">
        <w:rPr>
          <w:rFonts w:eastAsia="Garamond"/>
          <w:lang w:val="en-US"/>
        </w:rPr>
        <w:t>’.</w:t>
      </w:r>
      <w:r w:rsidRPr="00DA3CFC">
        <w:rPr>
          <w:rFonts w:eastAsia="Garamond"/>
        </w:rPr>
        <w:br/>
      </w:r>
      <w:r w:rsidRPr="00DA3CFC">
        <w:rPr>
          <w:rFonts w:eastAsia="Garamond"/>
        </w:rPr>
        <w:br/>
      </w:r>
      <w:r w:rsidRPr="00DA3CFC">
        <w:rPr>
          <w:rFonts w:eastAsia="Garamond"/>
        </w:rPr>
        <w:tab/>
      </w:r>
      <w:r w:rsidRPr="00DA3CFC">
        <w:rPr>
          <w:rFonts w:eastAsia="Garamond"/>
          <w:lang w:val="en-US"/>
        </w:rPr>
        <w:t xml:space="preserve">When processing an ‘action’ step, the engine prepares a new Event object as defined in </w:t>
      </w:r>
      <w:proofErr w:type="gramStart"/>
      <w:r w:rsidRPr="00DA3CFC">
        <w:rPr>
          <w:rFonts w:eastAsia="Garamond"/>
          <w:lang w:val="en-US"/>
        </w:rPr>
        <w:t>the .</w:t>
      </w:r>
      <w:proofErr w:type="spellStart"/>
      <w:r w:rsidRPr="00DA3CFC">
        <w:rPr>
          <w:rFonts w:eastAsia="Garamond"/>
          <w:lang w:val="en-US"/>
        </w:rPr>
        <w:t>yml</w:t>
      </w:r>
      <w:proofErr w:type="spellEnd"/>
      <w:proofErr w:type="gramEnd"/>
      <w:r w:rsidRPr="00DA3CFC">
        <w:rPr>
          <w:rFonts w:eastAsia="Garamond"/>
          <w:lang w:val="en-US"/>
        </w:rPr>
        <w:t xml:space="preserve">. It uses the data stored in the instance’s context to populate variables, for example, substituting </w:t>
      </w:r>
      <w:proofErr w:type="spellStart"/>
      <w:r w:rsidRPr="00DA3CFC">
        <w:rPr>
          <w:rFonts w:eastAsia="Garamond"/>
          <w:lang w:val="en-US"/>
        </w:rPr>
        <w:t>trigger.</w:t>
      </w:r>
      <w:proofErr w:type="gramStart"/>
      <w:r w:rsidRPr="00DA3CFC">
        <w:rPr>
          <w:rFonts w:eastAsia="Garamond"/>
          <w:lang w:val="en-US"/>
        </w:rPr>
        <w:t>data.sourceIp</w:t>
      </w:r>
      <w:proofErr w:type="spellEnd"/>
      <w:proofErr w:type="gramEnd"/>
      <w:r w:rsidRPr="00DA3CFC">
        <w:rPr>
          <w:rFonts w:eastAsia="Garamond"/>
          <w:lang w:val="en-US"/>
        </w:rPr>
        <w:t xml:space="preserve"> with the actual IP address. It then publishes this new event to the Communication Fabric. After publishing, the action is complete. The engine loops back to process the next step in the sequence. </w:t>
      </w:r>
    </w:p>
    <w:p w14:paraId="71D45043" w14:textId="77777777" w:rsidR="00C40E83" w:rsidRPr="00DA3CFC" w:rsidRDefault="00E36976">
      <w:pPr>
        <w:jc w:val="both"/>
        <w:rPr>
          <w:rFonts w:eastAsia="Garamond"/>
        </w:rPr>
      </w:pPr>
      <w:r w:rsidRPr="00DA3CFC">
        <w:rPr>
          <w:rFonts w:eastAsia="Garamond"/>
        </w:rPr>
        <w:tab/>
      </w:r>
    </w:p>
    <w:p w14:paraId="7917FB98"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When processing a ‘</w:t>
      </w:r>
      <w:proofErr w:type="spellStart"/>
      <w:r w:rsidRPr="00DA3CFC">
        <w:rPr>
          <w:rFonts w:eastAsia="Garamond"/>
          <w:lang w:val="en-US"/>
        </w:rPr>
        <w:t>wait_for</w:t>
      </w:r>
      <w:proofErr w:type="spellEnd"/>
      <w:r w:rsidRPr="00DA3CFC">
        <w:rPr>
          <w:rFonts w:eastAsia="Garamond"/>
          <w:lang w:val="en-US"/>
        </w:rPr>
        <w:t xml:space="preserve">’ step, the workflow instance is marked as PAUSED. It will no longer execute steps sequentially. The engine programmatically creates a new, temporary subscription on the Communication Fabric for the </w:t>
      </w:r>
      <w:proofErr w:type="spellStart"/>
      <w:r w:rsidRPr="00DA3CFC">
        <w:rPr>
          <w:rFonts w:eastAsia="Garamond"/>
          <w:lang w:val="en-US"/>
        </w:rPr>
        <w:t>event_type</w:t>
      </w:r>
      <w:proofErr w:type="spellEnd"/>
      <w:r w:rsidRPr="00DA3CFC">
        <w:rPr>
          <w:rFonts w:eastAsia="Garamond"/>
          <w:lang w:val="en-US"/>
        </w:rPr>
        <w:t xml:space="preserve"> specified in the </w:t>
      </w:r>
      <w:proofErr w:type="spellStart"/>
      <w:r w:rsidRPr="00DA3CFC">
        <w:rPr>
          <w:rFonts w:eastAsia="Garamond"/>
          <w:lang w:val="en-US"/>
        </w:rPr>
        <w:t>wait_for</w:t>
      </w:r>
      <w:proofErr w:type="spellEnd"/>
      <w:r w:rsidRPr="00DA3CFC">
        <w:rPr>
          <w:rFonts w:eastAsia="Garamond"/>
          <w:lang w:val="en-US"/>
        </w:rPr>
        <w:t xml:space="preserve"> block. It also creates a callback function that will fire if a matching event arrives. A timeout clock is then started, as defined in </w:t>
      </w:r>
      <w:proofErr w:type="gramStart"/>
      <w:r w:rsidRPr="00DA3CFC">
        <w:rPr>
          <w:rFonts w:eastAsia="Garamond"/>
          <w:lang w:val="en-US"/>
        </w:rPr>
        <w:t>the .</w:t>
      </w:r>
      <w:proofErr w:type="spellStart"/>
      <w:r w:rsidRPr="00DA3CFC">
        <w:rPr>
          <w:rFonts w:eastAsia="Garamond"/>
          <w:lang w:val="en-US"/>
        </w:rPr>
        <w:t>yml</w:t>
      </w:r>
      <w:proofErr w:type="spellEnd"/>
      <w:proofErr w:type="gramEnd"/>
      <w:r w:rsidRPr="00DA3CFC">
        <w:rPr>
          <w:rFonts w:eastAsia="Garamond"/>
          <w:lang w:val="en-US"/>
        </w:rPr>
        <w:t xml:space="preserve">. The instance waits for two possible outcomes: one, the event arrives. The engine checks if the data </w:t>
      </w:r>
      <w:proofErr w:type="gramStart"/>
      <w:r w:rsidRPr="00DA3CFC">
        <w:rPr>
          <w:rFonts w:eastAsia="Garamond"/>
          <w:lang w:val="en-US"/>
        </w:rPr>
        <w:t>in</w:t>
      </w:r>
      <w:proofErr w:type="gramEnd"/>
      <w:r w:rsidRPr="00DA3CFC">
        <w:rPr>
          <w:rFonts w:eastAsia="Garamond"/>
          <w:lang w:val="en-US"/>
        </w:rPr>
        <w:t xml:space="preserve"> the newly arrived event meets all the specified conditions. If the conditions match, the new event’s data is added to the instance’s context, the instance becomes ACTIVE again, and the engine loops back to process the next step. If the conditions do not match, it ignores the event and continues waiting. Two, the awaited event did not arrive </w:t>
      </w:r>
      <w:proofErr w:type="gramStart"/>
      <w:r w:rsidRPr="00DA3CFC">
        <w:rPr>
          <w:rFonts w:eastAsia="Garamond"/>
          <w:lang w:val="en-US"/>
        </w:rPr>
        <w:t>in</w:t>
      </w:r>
      <w:proofErr w:type="gramEnd"/>
      <w:r w:rsidRPr="00DA3CFC">
        <w:rPr>
          <w:rFonts w:eastAsia="Garamond"/>
          <w:lang w:val="en-US"/>
        </w:rPr>
        <w:t xml:space="preserve"> time. The workflow has failed. The engine cleans up the temporary subscription and terminates this instance, marking it as a Failure. </w:t>
      </w:r>
    </w:p>
    <w:p w14:paraId="281BEDBB" w14:textId="77777777" w:rsidR="00C40E83" w:rsidRPr="00DA3CFC" w:rsidRDefault="00C40E83">
      <w:pPr>
        <w:jc w:val="both"/>
        <w:rPr>
          <w:rFonts w:eastAsia="Garamond"/>
        </w:rPr>
      </w:pPr>
    </w:p>
    <w:p w14:paraId="527BEDFB"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If the engine reaches the end of the step list, the workflow has </w:t>
      </w:r>
      <w:proofErr w:type="gramStart"/>
      <w:r w:rsidRPr="00DA3CFC">
        <w:rPr>
          <w:rFonts w:eastAsia="Garamond"/>
          <w:lang w:val="en-US"/>
        </w:rPr>
        <w:t>executed</w:t>
      </w:r>
      <w:proofErr w:type="gramEnd"/>
      <w:r w:rsidRPr="00DA3CFC">
        <w:rPr>
          <w:rFonts w:eastAsia="Garamond"/>
          <w:lang w:val="en-US"/>
        </w:rPr>
        <w:t xml:space="preserve"> successfully. The instance is destroyed. If a timeout occurs, the workflow </w:t>
      </w:r>
      <w:proofErr w:type="gramStart"/>
      <w:r w:rsidRPr="00DA3CFC">
        <w:rPr>
          <w:rFonts w:eastAsia="Garamond"/>
          <w:lang w:val="en-US"/>
        </w:rPr>
        <w:t>terminates</w:t>
      </w:r>
      <w:proofErr w:type="gramEnd"/>
      <w:r w:rsidRPr="00DA3CFC">
        <w:rPr>
          <w:rFonts w:eastAsia="Garamond"/>
          <w:lang w:val="en-US"/>
        </w:rPr>
        <w:t xml:space="preserve"> unsuccessfully. </w:t>
      </w:r>
    </w:p>
    <w:p w14:paraId="7765A839" w14:textId="77777777" w:rsidR="00C40E83" w:rsidRPr="00DA3CFC" w:rsidRDefault="00C40E83">
      <w:pPr>
        <w:ind w:firstLine="720"/>
        <w:jc w:val="both"/>
        <w:rPr>
          <w:rFonts w:eastAsia="Garamond"/>
        </w:rPr>
      </w:pPr>
    </w:p>
    <w:p w14:paraId="11F37E15" w14:textId="77777777" w:rsidR="00C40E83" w:rsidRPr="00DA3CFC" w:rsidRDefault="00C40E83">
      <w:pPr>
        <w:jc w:val="both"/>
        <w:rPr>
          <w:rFonts w:eastAsia="Garamond"/>
        </w:rPr>
      </w:pPr>
    </w:p>
    <w:p w14:paraId="4538AA58" w14:textId="77777777" w:rsidR="00C40E83" w:rsidRPr="00F7360C" w:rsidRDefault="00E36976" w:rsidP="00B47951">
      <w:pPr>
        <w:pStyle w:val="Heading4"/>
      </w:pPr>
      <w:r w:rsidRPr="00F7360C">
        <w:t>Module Registry &amp; Lifecycle Manager</w:t>
      </w:r>
    </w:p>
    <w:p w14:paraId="29EBCD15" w14:textId="77777777" w:rsidR="00C40E83" w:rsidRPr="00DA3CFC" w:rsidRDefault="00C40E83">
      <w:pPr>
        <w:ind w:left="864"/>
      </w:pPr>
    </w:p>
    <w:p w14:paraId="562773AC" w14:textId="77777777" w:rsidR="00C40E83" w:rsidRPr="00DA3CFC" w:rsidRDefault="00E36976" w:rsidP="0A43A3E5">
      <w:pPr>
        <w:ind w:firstLine="720"/>
        <w:jc w:val="both"/>
        <w:rPr>
          <w:rFonts w:eastAsia="Garamond"/>
          <w:lang w:val="en-US"/>
        </w:rPr>
      </w:pPr>
      <w:r w:rsidRPr="00DA3CFC">
        <w:rPr>
          <w:rFonts w:eastAsia="Garamond"/>
          <w:lang w:val="en-US"/>
        </w:rPr>
        <w:t xml:space="preserve">This component is the administrative backbone of the framework, responsible for the "plug-and-play" nature of the modules. It manages the entire lifecycle of a module from discovery to </w:t>
      </w:r>
      <w:proofErr w:type="spellStart"/>
      <w:r w:rsidRPr="00DA3CFC">
        <w:rPr>
          <w:rFonts w:eastAsia="Garamond"/>
          <w:lang w:val="en-US"/>
        </w:rPr>
        <w:t>shutdown</w:t>
      </w:r>
      <w:proofErr w:type="spellEnd"/>
      <w:r w:rsidRPr="00DA3CFC">
        <w:rPr>
          <w:rFonts w:eastAsia="Garamond"/>
          <w:lang w:val="en-US"/>
        </w:rPr>
        <w:t>.</w:t>
      </w:r>
    </w:p>
    <w:p w14:paraId="428D6D8B" w14:textId="77777777" w:rsidR="00C40E83" w:rsidRPr="00DA3CFC" w:rsidRDefault="00C40E83"/>
    <w:p w14:paraId="7593F100" w14:textId="77777777" w:rsidR="00410922" w:rsidRPr="008A427E" w:rsidRDefault="00410922" w:rsidP="00410922">
      <w:pPr>
        <w:pStyle w:val="CodeSnippet"/>
      </w:pPr>
      <w:r w:rsidRPr="008A427E">
        <w:t xml:space="preserve">public class </w:t>
      </w:r>
      <w:r w:rsidRPr="00410922">
        <w:t>ModuleLifecycleManager</w:t>
      </w:r>
      <w:r w:rsidRPr="008A427E">
        <w:t xml:space="preserve"> </w:t>
      </w:r>
      <w:r w:rsidRPr="00410922">
        <w:t>{</w:t>
      </w:r>
    </w:p>
    <w:p w14:paraId="4791820A" w14:textId="77777777" w:rsidR="008A427E" w:rsidRPr="008A427E" w:rsidRDefault="008A427E" w:rsidP="008A427E">
      <w:pPr>
        <w:pStyle w:val="CodeSnippet"/>
      </w:pPr>
      <w:r w:rsidRPr="008A427E">
        <w:t>    private final List&lt;PluggableModule&gt; loadedModules = new ArrayList&lt;&gt;();</w:t>
      </w:r>
    </w:p>
    <w:p w14:paraId="343688FC" w14:textId="77777777" w:rsidR="008A427E" w:rsidRPr="008A427E" w:rsidRDefault="008A427E" w:rsidP="008A427E">
      <w:pPr>
        <w:pStyle w:val="CodeSnippet"/>
      </w:pPr>
      <w:r w:rsidRPr="008A427E">
        <w:t>    private final CoreSystemApi coreApi;</w:t>
      </w:r>
    </w:p>
    <w:p w14:paraId="2B31ECBC" w14:textId="77777777" w:rsidR="008A427E" w:rsidRPr="008A427E" w:rsidRDefault="008A427E" w:rsidP="008A427E">
      <w:pPr>
        <w:pStyle w:val="CodeSnippet"/>
      </w:pPr>
    </w:p>
    <w:p w14:paraId="3553C330" w14:textId="77777777" w:rsidR="008A427E" w:rsidRPr="008A427E" w:rsidRDefault="008A427E" w:rsidP="008A427E">
      <w:pPr>
        <w:pStyle w:val="CodeSnippet"/>
      </w:pPr>
      <w:r w:rsidRPr="008A427E">
        <w:t>    public void loadModulesFromDirectory() { /* ... */ }</w:t>
      </w:r>
    </w:p>
    <w:p w14:paraId="6973C893" w14:textId="77777777" w:rsidR="008A427E" w:rsidRPr="008A427E" w:rsidRDefault="008A427E" w:rsidP="008A427E">
      <w:pPr>
        <w:pStyle w:val="CodeSnippet"/>
      </w:pPr>
      <w:r w:rsidRPr="008A427E">
        <w:t>    public void shutdownAllModules() { /* ... */ }</w:t>
      </w:r>
    </w:p>
    <w:p w14:paraId="19E29BD4" w14:textId="77777777" w:rsidR="008A427E" w:rsidRPr="008A427E" w:rsidRDefault="008A427E" w:rsidP="008A427E">
      <w:pPr>
        <w:pStyle w:val="CodeSnippet"/>
      </w:pPr>
      <w:r w:rsidRPr="008A427E">
        <w:t>    private PluggableModule loadModuleFromJar(File jarFile) throws Exception { /* ... */ }</w:t>
      </w:r>
    </w:p>
    <w:p w14:paraId="35FCD067" w14:textId="22D29E2F" w:rsidR="008A427E" w:rsidRPr="008A427E" w:rsidRDefault="008A427E" w:rsidP="008A427E">
      <w:pPr>
        <w:pStyle w:val="CodeSnippet"/>
      </w:pPr>
      <w:r w:rsidRPr="008A427E">
        <w:t>}</w:t>
      </w:r>
    </w:p>
    <w:p w14:paraId="69A027A0" w14:textId="77777777" w:rsidR="00C40E83" w:rsidRPr="00DA3CFC" w:rsidRDefault="00C40E83">
      <w:pPr>
        <w:rPr>
          <w:rFonts w:eastAsia="Roboto Mono" w:cs="Roboto Mono"/>
        </w:rPr>
      </w:pPr>
    </w:p>
    <w:p w14:paraId="365C59A6" w14:textId="4E620B68" w:rsidR="00C40E83" w:rsidRPr="00F7360C" w:rsidRDefault="00956930" w:rsidP="0094450D">
      <w:pPr>
        <w:pStyle w:val="Caption"/>
      </w:pPr>
      <w:bookmarkStart w:id="114" w:name="_Toc236398635"/>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9</w:t>
      </w:r>
      <w:r w:rsidR="0044007F">
        <w:rPr>
          <w:noProof/>
        </w:rPr>
        <w:fldChar w:fldCharType="end"/>
      </w:r>
      <w:r>
        <w:t xml:space="preserve"> </w:t>
      </w:r>
      <w:r w:rsidRPr="00846D00">
        <w:t>Module Lifecycle Manager</w:t>
      </w:r>
      <w:bookmarkEnd w:id="114"/>
    </w:p>
    <w:p w14:paraId="0FE80D46" w14:textId="77777777" w:rsidR="00C40E83" w:rsidRPr="00DA3CFC" w:rsidRDefault="00E36976" w:rsidP="0A43A3E5">
      <w:pPr>
        <w:ind w:firstLine="720"/>
        <w:jc w:val="both"/>
        <w:rPr>
          <w:rFonts w:eastAsia="Garamond"/>
          <w:lang w:val="en-US"/>
        </w:rPr>
      </w:pPr>
      <w:r w:rsidRPr="00DA3CFC">
        <w:rPr>
          <w:rFonts w:eastAsia="Garamond"/>
          <w:lang w:val="en-US"/>
        </w:rPr>
        <w:t>Its function is to dynamically discover, initialize, and gracefully terminate all Pluggable Modules. It ensures that each module is properly integrated into the framework and provided with the necessary tools to operate.</w:t>
      </w:r>
    </w:p>
    <w:p w14:paraId="5451F358" w14:textId="77777777" w:rsidR="00C40E83" w:rsidRPr="00DA3CFC" w:rsidRDefault="00C40E83">
      <w:pPr>
        <w:jc w:val="both"/>
        <w:rPr>
          <w:rFonts w:eastAsia="Garamond"/>
        </w:rPr>
      </w:pPr>
    </w:p>
    <w:p w14:paraId="66F16AA8" w14:textId="77777777" w:rsidR="00C40E83" w:rsidRPr="00DA3CFC" w:rsidRDefault="00E36976" w:rsidP="0A43A3E5">
      <w:pPr>
        <w:ind w:firstLine="720"/>
        <w:jc w:val="both"/>
        <w:rPr>
          <w:rFonts w:eastAsia="Garamond"/>
          <w:lang w:val="en-US"/>
        </w:rPr>
      </w:pPr>
      <w:r w:rsidRPr="00DA3CFC">
        <w:rPr>
          <w:rFonts w:eastAsia="Garamond"/>
          <w:lang w:val="en-US"/>
        </w:rPr>
        <w:t xml:space="preserve">Upon startup, the Lifecycle Manager scans a designated directory for available module packages (e.g., .jar files). For each discovered module, it uses reflection to instantiate the class that implements the </w:t>
      </w:r>
      <w:proofErr w:type="spellStart"/>
      <w:r w:rsidRPr="00DA3CFC">
        <w:rPr>
          <w:rFonts w:eastAsia="Garamond"/>
          <w:lang w:val="en-US"/>
        </w:rPr>
        <w:t>PluggableModule</w:t>
      </w:r>
      <w:proofErr w:type="spellEnd"/>
      <w:r w:rsidRPr="00DA3CFC">
        <w:rPr>
          <w:rFonts w:eastAsia="Garamond"/>
          <w:lang w:val="en-US"/>
        </w:rPr>
        <w:t xml:space="preserve"> interface. It then calls the </w:t>
      </w:r>
      <w:proofErr w:type="gramStart"/>
      <w:r w:rsidRPr="00DA3CFC">
        <w:rPr>
          <w:rFonts w:eastAsia="Garamond"/>
          <w:lang w:val="en-US"/>
        </w:rPr>
        <w:t>module's</w:t>
      </w:r>
      <w:proofErr w:type="gramEnd"/>
      <w:r w:rsidRPr="00DA3CFC">
        <w:rPr>
          <w:rFonts w:eastAsia="Garamond"/>
          <w:lang w:val="en-US"/>
        </w:rPr>
        <w:t xml:space="preserve"> </w:t>
      </w:r>
      <w:proofErr w:type="gramStart"/>
      <w:r w:rsidRPr="00DA3CFC">
        <w:rPr>
          <w:rFonts w:eastAsia="Garamond"/>
          <w:lang w:val="en-US"/>
        </w:rPr>
        <w:t>initialize(</w:t>
      </w:r>
      <w:proofErr w:type="gramEnd"/>
      <w:r w:rsidRPr="00DA3CFC">
        <w:rPr>
          <w:rFonts w:eastAsia="Garamond"/>
          <w:lang w:val="en-US"/>
        </w:rPr>
        <w:t xml:space="preserve">) method, passing </w:t>
      </w:r>
      <w:proofErr w:type="gramStart"/>
      <w:r w:rsidRPr="00DA3CFC">
        <w:rPr>
          <w:rFonts w:eastAsia="Garamond"/>
          <w:lang w:val="en-US"/>
        </w:rPr>
        <w:t>it</w:t>
      </w:r>
      <w:proofErr w:type="gramEnd"/>
      <w:r w:rsidRPr="00DA3CFC">
        <w:rPr>
          <w:rFonts w:eastAsia="Garamond"/>
          <w:lang w:val="en-US"/>
        </w:rPr>
        <w:t xml:space="preserve"> the </w:t>
      </w:r>
      <w:proofErr w:type="spellStart"/>
      <w:r w:rsidRPr="00DA3CFC">
        <w:rPr>
          <w:rFonts w:eastAsia="Garamond"/>
          <w:lang w:val="en-US"/>
        </w:rPr>
        <w:t>CoreSystemAPI</w:t>
      </w:r>
      <w:proofErr w:type="spellEnd"/>
      <w:r w:rsidRPr="00DA3CFC">
        <w:rPr>
          <w:rFonts w:eastAsia="Garamond"/>
          <w:lang w:val="en-US"/>
        </w:rPr>
        <w:t xml:space="preserve"> handle. This handle is the module's sole connection to the rest of the system. The manager is also responsible for registering the module's event subscriptions with the RabbitMQ broker.</w:t>
      </w:r>
    </w:p>
    <w:p w14:paraId="56959A41" w14:textId="77777777" w:rsidR="00C40E83" w:rsidRPr="00DA3CFC" w:rsidRDefault="00C40E83">
      <w:pPr>
        <w:jc w:val="both"/>
        <w:rPr>
          <w:rFonts w:eastAsia="Garamond"/>
        </w:rPr>
      </w:pPr>
    </w:p>
    <w:p w14:paraId="444B86AE" w14:textId="77777777" w:rsidR="00C40E83" w:rsidRPr="00DA3CFC" w:rsidRDefault="00E36976">
      <w:pPr>
        <w:ind w:firstLine="720"/>
        <w:jc w:val="both"/>
        <w:rPr>
          <w:rFonts w:eastAsia="Garamond"/>
        </w:rPr>
      </w:pPr>
      <w:r w:rsidRPr="00DA3CFC">
        <w:rPr>
          <w:rFonts w:eastAsia="Garamond"/>
        </w:rPr>
        <w:t>The Lifecycle Manager automates the process of system extension. It transforms the architectural concept of modularity into a practical reality, allowing users to add or update capabilities simply by dropping a new file into a folder, thereby lowering the barrier to entry for developing and deploying new security functions.</w:t>
      </w:r>
    </w:p>
    <w:p w14:paraId="207A9D9A" w14:textId="77777777" w:rsidR="00C40E83" w:rsidRPr="00DA3CFC" w:rsidRDefault="00C40E83"/>
    <w:p w14:paraId="1AFCCF00" w14:textId="77777777" w:rsidR="00C40E83" w:rsidRPr="00DA3CFC" w:rsidRDefault="00C40E83">
      <w:pPr>
        <w:jc w:val="both"/>
        <w:rPr>
          <w:rFonts w:eastAsia="Garamond"/>
        </w:rPr>
      </w:pPr>
    </w:p>
    <w:p w14:paraId="6F9DF35C"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To better understand how the Module Registry and Lifecycle Manager works, we need to look at how it starts. </w:t>
      </w:r>
    </w:p>
    <w:p w14:paraId="198E11C0" w14:textId="77777777" w:rsidR="00C40E83" w:rsidRPr="00DA3CFC" w:rsidRDefault="00E36976">
      <w:pPr>
        <w:jc w:val="center"/>
        <w:rPr>
          <w:rFonts w:eastAsia="Garamond"/>
        </w:rPr>
      </w:pPr>
      <w:r w:rsidRPr="00DA3CFC">
        <w:rPr>
          <w:rFonts w:eastAsia="Garamond"/>
          <w:noProof/>
        </w:rPr>
        <w:lastRenderedPageBreak/>
        <w:drawing>
          <wp:inline distT="114300" distB="114300" distL="114300" distR="114300" wp14:anchorId="67DDF4C5" wp14:editId="49041C0E">
            <wp:extent cx="5486400" cy="85217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486400" cy="8521700"/>
                    </a:xfrm>
                    <a:prstGeom prst="rect">
                      <a:avLst/>
                    </a:prstGeom>
                    <a:ln/>
                  </pic:spPr>
                </pic:pic>
              </a:graphicData>
            </a:graphic>
          </wp:inline>
        </w:drawing>
      </w:r>
    </w:p>
    <w:p w14:paraId="462BAE9A" w14:textId="6DAD1493" w:rsidR="00C40E83" w:rsidRPr="00F7360C" w:rsidRDefault="00956930" w:rsidP="0094450D">
      <w:pPr>
        <w:pStyle w:val="Caption"/>
        <w:rPr>
          <w:rFonts w:eastAsia="Garamond"/>
          <w:szCs w:val="24"/>
        </w:rPr>
      </w:pPr>
      <w:bookmarkStart w:id="115" w:name="_Toc236398636"/>
      <w:r>
        <w:lastRenderedPageBreak/>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10</w:t>
      </w:r>
      <w:r w:rsidR="0044007F">
        <w:rPr>
          <w:noProof/>
        </w:rPr>
        <w:fldChar w:fldCharType="end"/>
      </w:r>
      <w:r w:rsidRPr="00945BE3">
        <w:t xml:space="preserve"> Flowchart showing the Module Registry and Lifecycle Manager procedure</w:t>
      </w:r>
      <w:bookmarkEnd w:id="115"/>
    </w:p>
    <w:p w14:paraId="14D615B3"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This phase is executed once the main application starts. The goal is to find, validate, and activate all available external modules. </w:t>
      </w:r>
    </w:p>
    <w:p w14:paraId="740B4000" w14:textId="77777777" w:rsidR="00C40E83" w:rsidRPr="00DA3CFC" w:rsidRDefault="00C40E83">
      <w:pPr>
        <w:jc w:val="both"/>
        <w:rPr>
          <w:rFonts w:eastAsia="Garamond"/>
        </w:rPr>
      </w:pPr>
    </w:p>
    <w:p w14:paraId="6EA3473E"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The process begins by scanning a predefined modules directory on the file system. It identifies all files with a .jar extension and compiles them into a list for processing. The manager iterates through each discovered .jar file one by one.</w:t>
      </w:r>
    </w:p>
    <w:p w14:paraId="08F1107C" w14:textId="77777777" w:rsidR="00C40E83" w:rsidRPr="00DA3CFC" w:rsidRDefault="00C40E83">
      <w:pPr>
        <w:jc w:val="both"/>
        <w:rPr>
          <w:rFonts w:eastAsia="Garamond"/>
        </w:rPr>
      </w:pPr>
    </w:p>
    <w:p w14:paraId="23121B5F"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The “plug-and-play” mechanism starts with a special </w:t>
      </w:r>
      <w:proofErr w:type="spellStart"/>
      <w:r w:rsidRPr="00DA3CFC">
        <w:rPr>
          <w:rFonts w:eastAsia="Garamond"/>
          <w:lang w:val="en-US"/>
        </w:rPr>
        <w:t>URLClassLoader</w:t>
      </w:r>
      <w:proofErr w:type="spellEnd"/>
      <w:r w:rsidRPr="00DA3CFC">
        <w:rPr>
          <w:rFonts w:eastAsia="Garamond"/>
          <w:lang w:val="en-US"/>
        </w:rPr>
        <w:t xml:space="preserve">, this class makes the code inside the current JAR file visible to the running application at runtime. The manager then uses Java Reflection to programmatically inspect the contents of the JAR, searching for a class that implements the </w:t>
      </w:r>
      <w:proofErr w:type="spellStart"/>
      <w:r w:rsidRPr="00DA3CFC">
        <w:rPr>
          <w:rFonts w:eastAsia="Garamond"/>
          <w:lang w:val="en-US"/>
        </w:rPr>
        <w:t>PluggableModule</w:t>
      </w:r>
      <w:proofErr w:type="spellEnd"/>
      <w:r w:rsidRPr="00DA3CFC">
        <w:rPr>
          <w:rFonts w:eastAsia="Garamond"/>
          <w:lang w:val="en-US"/>
        </w:rPr>
        <w:t xml:space="preserve"> interface from the SDK. This step is crucial as it is how the manager verifies that the JAR contains a valid entry point that adheres to the framework’s contract. </w:t>
      </w:r>
    </w:p>
    <w:p w14:paraId="08B0D971" w14:textId="77777777" w:rsidR="00C40E83" w:rsidRPr="00DA3CFC" w:rsidRDefault="00C40E83">
      <w:pPr>
        <w:jc w:val="both"/>
        <w:rPr>
          <w:rFonts w:eastAsia="Garamond"/>
        </w:rPr>
      </w:pPr>
    </w:p>
    <w:p w14:paraId="039273EF"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If no class implementing </w:t>
      </w:r>
      <w:proofErr w:type="spellStart"/>
      <w:r w:rsidRPr="00DA3CFC">
        <w:rPr>
          <w:rFonts w:eastAsia="Garamond"/>
          <w:lang w:val="en-US"/>
        </w:rPr>
        <w:t>PluggableModuleis</w:t>
      </w:r>
      <w:proofErr w:type="spellEnd"/>
      <w:r w:rsidRPr="00DA3CFC">
        <w:rPr>
          <w:rFonts w:eastAsia="Garamond"/>
          <w:lang w:val="en-US"/>
        </w:rPr>
        <w:t xml:space="preserve"> </w:t>
      </w:r>
      <w:proofErr w:type="gramStart"/>
      <w:r w:rsidRPr="00DA3CFC">
        <w:rPr>
          <w:rFonts w:eastAsia="Garamond"/>
          <w:lang w:val="en-US"/>
        </w:rPr>
        <w:t>found</w:t>
      </w:r>
      <w:proofErr w:type="gramEnd"/>
      <w:r w:rsidRPr="00DA3CFC">
        <w:rPr>
          <w:rFonts w:eastAsia="Garamond"/>
          <w:lang w:val="en-US"/>
        </w:rPr>
        <w:t xml:space="preserve">, the JAR is considered invalid. A warning is logged, and the manager moves to the next file. If a valid class is found, the manager creates a new </w:t>
      </w:r>
      <w:proofErr w:type="gramStart"/>
      <w:r w:rsidRPr="00DA3CFC">
        <w:rPr>
          <w:rFonts w:eastAsia="Garamond"/>
          <w:lang w:val="en-US"/>
        </w:rPr>
        <w:t>object instance of</w:t>
      </w:r>
      <w:proofErr w:type="gramEnd"/>
      <w:r w:rsidRPr="00DA3CFC">
        <w:rPr>
          <w:rFonts w:eastAsia="Garamond"/>
          <w:lang w:val="en-US"/>
        </w:rPr>
        <w:t xml:space="preserve"> that class. </w:t>
      </w:r>
    </w:p>
    <w:p w14:paraId="24764DED" w14:textId="77777777" w:rsidR="00C40E83" w:rsidRPr="00DA3CFC" w:rsidRDefault="00C40E83">
      <w:pPr>
        <w:jc w:val="both"/>
        <w:rPr>
          <w:rFonts w:eastAsia="Garamond"/>
        </w:rPr>
      </w:pPr>
    </w:p>
    <w:p w14:paraId="6998361E"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The manager calls the </w:t>
      </w:r>
      <w:proofErr w:type="gramStart"/>
      <w:r w:rsidRPr="00DA3CFC">
        <w:rPr>
          <w:rFonts w:eastAsia="Garamond"/>
          <w:lang w:val="en-US"/>
        </w:rPr>
        <w:t>initialize(</w:t>
      </w:r>
      <w:proofErr w:type="gramEnd"/>
      <w:r w:rsidRPr="00DA3CFC">
        <w:rPr>
          <w:rFonts w:eastAsia="Garamond"/>
          <w:lang w:val="en-US"/>
        </w:rPr>
        <w:t xml:space="preserve">) method on the newly created module instance. The manager then passes the </w:t>
      </w:r>
      <w:proofErr w:type="spellStart"/>
      <w:proofErr w:type="gramStart"/>
      <w:r w:rsidRPr="00DA3CFC">
        <w:rPr>
          <w:rFonts w:eastAsia="Garamond"/>
          <w:lang w:val="en-US"/>
        </w:rPr>
        <w:t>CoreSystemAPI</w:t>
      </w:r>
      <w:proofErr w:type="spellEnd"/>
      <w:r w:rsidRPr="00DA3CFC">
        <w:rPr>
          <w:rFonts w:eastAsia="Garamond"/>
          <w:lang w:val="en-US"/>
        </w:rPr>
        <w:t xml:space="preserve"> handle</w:t>
      </w:r>
      <w:proofErr w:type="gramEnd"/>
      <w:r w:rsidRPr="00DA3CFC">
        <w:rPr>
          <w:rFonts w:eastAsia="Garamond"/>
          <w:lang w:val="en-US"/>
        </w:rPr>
        <w:t xml:space="preserve"> to the module. This handle is the module’s key to the communication fabric, allowing it to publish and subscribe to events. </w:t>
      </w:r>
    </w:p>
    <w:p w14:paraId="0F60FF82" w14:textId="77777777" w:rsidR="00C40E83" w:rsidRPr="00DA3CFC" w:rsidRDefault="00C40E83">
      <w:pPr>
        <w:jc w:val="both"/>
        <w:rPr>
          <w:rFonts w:eastAsia="Garamond"/>
        </w:rPr>
      </w:pPr>
    </w:p>
    <w:p w14:paraId="1736D334" w14:textId="77777777" w:rsidR="00C40E83" w:rsidRPr="00DA3CFC" w:rsidRDefault="00E36976" w:rsidP="30DC4023">
      <w:pPr>
        <w:jc w:val="both"/>
        <w:rPr>
          <w:rFonts w:eastAsia="Garamond"/>
          <w:lang w:val="en-US"/>
        </w:rPr>
      </w:pPr>
      <w:r w:rsidRPr="00DA3CFC">
        <w:rPr>
          <w:rFonts w:eastAsia="Garamond"/>
        </w:rPr>
        <w:tab/>
      </w:r>
      <w:r w:rsidRPr="00DA3CFC">
        <w:rPr>
          <w:rFonts w:eastAsia="Garamond"/>
          <w:lang w:val="en-US"/>
        </w:rPr>
        <w:t xml:space="preserve">If initialize throws an error, the module is considered faulty, an error is logged, and the instance is discarded. If initialization succeeds, the module instance is added to an internal list of active, running modules, and a success message is logged. </w:t>
      </w:r>
    </w:p>
    <w:p w14:paraId="2D51357A" w14:textId="77777777" w:rsidR="00C40E83" w:rsidRPr="00DA3CFC" w:rsidRDefault="00C40E83">
      <w:pPr>
        <w:jc w:val="both"/>
        <w:rPr>
          <w:rFonts w:eastAsia="Garamond"/>
        </w:rPr>
      </w:pPr>
    </w:p>
    <w:p w14:paraId="1F7D5D04" w14:textId="77777777" w:rsidR="00C40E83" w:rsidRPr="00DA3CFC" w:rsidRDefault="00E36976">
      <w:pPr>
        <w:jc w:val="both"/>
        <w:rPr>
          <w:rFonts w:eastAsia="Garamond"/>
        </w:rPr>
      </w:pPr>
      <w:r w:rsidRPr="00DA3CFC">
        <w:rPr>
          <w:rFonts w:eastAsia="Garamond"/>
        </w:rPr>
        <w:tab/>
        <w:t xml:space="preserve">After processing all JAR files, the startup is complete. The system now has a registry of all successfully loaded and running modules. </w:t>
      </w:r>
    </w:p>
    <w:p w14:paraId="2766382C" w14:textId="77777777" w:rsidR="00C40E83" w:rsidRPr="00DA3CFC" w:rsidRDefault="00C40E83">
      <w:pPr>
        <w:jc w:val="both"/>
        <w:rPr>
          <w:rFonts w:eastAsia="Garamond"/>
        </w:rPr>
      </w:pPr>
    </w:p>
    <w:p w14:paraId="1785C209" w14:textId="77777777" w:rsidR="00C40E83" w:rsidRPr="00DA3CFC" w:rsidRDefault="00E36976">
      <w:pPr>
        <w:jc w:val="both"/>
        <w:rPr>
          <w:rFonts w:eastAsia="Garamond"/>
        </w:rPr>
      </w:pPr>
      <w:r w:rsidRPr="00DA3CFC">
        <w:rPr>
          <w:rFonts w:eastAsia="Garamond"/>
        </w:rPr>
        <w:lastRenderedPageBreak/>
        <w:tab/>
      </w:r>
      <w:r w:rsidRPr="00DA3CFC">
        <w:rPr>
          <w:rFonts w:eastAsia="Garamond"/>
          <w:noProof/>
        </w:rPr>
        <w:drawing>
          <wp:inline distT="114300" distB="114300" distL="114300" distR="114300" wp14:anchorId="3DB533E8" wp14:editId="6B95178E">
            <wp:extent cx="5255153" cy="6291024"/>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255153" cy="6291024"/>
                    </a:xfrm>
                    <a:prstGeom prst="rect">
                      <a:avLst/>
                    </a:prstGeom>
                    <a:ln/>
                  </pic:spPr>
                </pic:pic>
              </a:graphicData>
            </a:graphic>
          </wp:inline>
        </w:drawing>
      </w:r>
    </w:p>
    <w:p w14:paraId="7AB2C5E9" w14:textId="5EEF3FFB" w:rsidR="00C40E83" w:rsidRPr="00F7360C" w:rsidRDefault="00956930" w:rsidP="0094450D">
      <w:pPr>
        <w:pStyle w:val="Caption"/>
        <w:rPr>
          <w:rFonts w:eastAsia="Garamond"/>
          <w:szCs w:val="24"/>
        </w:rPr>
      </w:pPr>
      <w:bookmarkStart w:id="116" w:name="_Toc236398637"/>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11</w:t>
      </w:r>
      <w:r w:rsidR="0044007F">
        <w:rPr>
          <w:noProof/>
        </w:rPr>
        <w:fldChar w:fldCharType="end"/>
      </w:r>
      <w:r>
        <w:t xml:space="preserve"> </w:t>
      </w:r>
      <w:r w:rsidRPr="009E7AB6">
        <w:t>Flowchart showing the procedure of system shutdown</w:t>
      </w:r>
      <w:bookmarkEnd w:id="116"/>
    </w:p>
    <w:p w14:paraId="375F6FA3"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This phase is executed once when the main application receives a signal to terminate. Its goal is to ensure a clean and graceful shutdown of all external components.</w:t>
      </w:r>
    </w:p>
    <w:p w14:paraId="634A861F" w14:textId="77777777" w:rsidR="00C40E83" w:rsidRPr="00DA3CFC" w:rsidRDefault="00C40E83">
      <w:pPr>
        <w:jc w:val="both"/>
        <w:rPr>
          <w:rFonts w:eastAsia="Garamond"/>
        </w:rPr>
      </w:pPr>
    </w:p>
    <w:p w14:paraId="3D083F29" w14:textId="77777777" w:rsidR="00C40E83" w:rsidRPr="00DA3CFC" w:rsidRDefault="00E36976">
      <w:pPr>
        <w:jc w:val="both"/>
        <w:rPr>
          <w:rFonts w:eastAsia="Garamond"/>
        </w:rPr>
      </w:pPr>
      <w:r w:rsidRPr="00DA3CFC">
        <w:rPr>
          <w:rFonts w:eastAsia="Garamond"/>
        </w:rPr>
        <w:tab/>
        <w:t>The process begins by getting the list of all active modules that were successfully loaded during startup. The manager then iterates through each module in the registry.</w:t>
      </w:r>
    </w:p>
    <w:p w14:paraId="006BD0F4" w14:textId="77777777" w:rsidR="00C40E83" w:rsidRPr="00DA3CFC" w:rsidRDefault="00C40E83">
      <w:pPr>
        <w:jc w:val="both"/>
        <w:rPr>
          <w:rFonts w:eastAsia="Garamond"/>
        </w:rPr>
      </w:pPr>
    </w:p>
    <w:p w14:paraId="433BD7F0" w14:textId="77777777" w:rsidR="00C40E83" w:rsidRPr="00DA3CFC" w:rsidRDefault="00E36976" w:rsidP="0A43A3E5">
      <w:pPr>
        <w:jc w:val="both"/>
        <w:rPr>
          <w:rFonts w:eastAsia="Garamond"/>
          <w:lang w:val="en-US"/>
        </w:rPr>
      </w:pPr>
      <w:r w:rsidRPr="00DA3CFC">
        <w:rPr>
          <w:rFonts w:eastAsia="Garamond"/>
        </w:rPr>
        <w:lastRenderedPageBreak/>
        <w:tab/>
      </w:r>
      <w:r w:rsidRPr="00DA3CFC">
        <w:rPr>
          <w:rFonts w:eastAsia="Garamond"/>
          <w:lang w:val="en-US"/>
        </w:rPr>
        <w:t xml:space="preserve">For each module, the manager calls its </w:t>
      </w:r>
      <w:proofErr w:type="gramStart"/>
      <w:r w:rsidRPr="00DA3CFC">
        <w:rPr>
          <w:rFonts w:eastAsia="Garamond"/>
          <w:lang w:val="en-US"/>
        </w:rPr>
        <w:t>shutdown(</w:t>
      </w:r>
      <w:proofErr w:type="gramEnd"/>
      <w:r w:rsidRPr="00DA3CFC">
        <w:rPr>
          <w:rFonts w:eastAsia="Garamond"/>
          <w:lang w:val="en-US"/>
        </w:rPr>
        <w:t xml:space="preserve">) method. This is the module’s opportunity to release any resources it holds, such as database connections, open files, or network sockets. The process is designed to be robust. If one module fails to shut down correctly, an error is logged, but the manager continues to the next module to ensure that all other components get a chance to terminate clearly. </w:t>
      </w:r>
    </w:p>
    <w:p w14:paraId="69D7EDF9"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After attempting to shut down all modules, the manager’s role is complete, and the main application can safely exit. </w:t>
      </w:r>
    </w:p>
    <w:p w14:paraId="1BD16252" w14:textId="77777777" w:rsidR="00C40E83" w:rsidRPr="00DA3CFC" w:rsidRDefault="00E36976">
      <w:pPr>
        <w:jc w:val="both"/>
        <w:rPr>
          <w:rFonts w:eastAsia="Garamond"/>
        </w:rPr>
      </w:pPr>
      <w:r w:rsidRPr="00DA3CFC">
        <w:rPr>
          <w:rFonts w:eastAsia="Garamond"/>
        </w:rPr>
        <w:tab/>
      </w:r>
    </w:p>
    <w:p w14:paraId="4AB596BD" w14:textId="77777777" w:rsidR="00C40E83" w:rsidRPr="00F7360C" w:rsidRDefault="00E36976" w:rsidP="00B47951">
      <w:pPr>
        <w:pStyle w:val="Heading4"/>
      </w:pPr>
      <w:r w:rsidRPr="00F7360C">
        <w:t>Threat Context Store</w:t>
      </w:r>
    </w:p>
    <w:p w14:paraId="3364BE48" w14:textId="77777777" w:rsidR="00C40E83" w:rsidRPr="00DA3CFC" w:rsidRDefault="00C40E83">
      <w:pPr>
        <w:ind w:left="864"/>
      </w:pPr>
    </w:p>
    <w:p w14:paraId="3AE4A008" w14:textId="77777777" w:rsidR="00C40E83" w:rsidRPr="00DA3CFC" w:rsidRDefault="00E36976">
      <w:pPr>
        <w:ind w:firstLine="720"/>
        <w:jc w:val="both"/>
        <w:rPr>
          <w:rFonts w:eastAsia="Garamond"/>
        </w:rPr>
      </w:pPr>
      <w:r w:rsidRPr="00DA3CFC">
        <w:rPr>
          <w:rFonts w:eastAsia="Garamond"/>
        </w:rPr>
        <w:t>The Threat Context Store serves as the centralized, persistent memory of the system. It addresses the challenge of alert fatigue and stateless analysis by aggregating disparate events into a single, cohesive view of a potential incident.</w:t>
      </w:r>
    </w:p>
    <w:p w14:paraId="6FDC1E82" w14:textId="77777777" w:rsidR="00C40E83" w:rsidRPr="00DA3CFC" w:rsidRDefault="00C40E83">
      <w:pPr>
        <w:jc w:val="both"/>
        <w:rPr>
          <w:rFonts w:eastAsia="Garamond"/>
        </w:rPr>
      </w:pPr>
    </w:p>
    <w:p w14:paraId="6A8B45A1" w14:textId="77777777" w:rsidR="00C40E83" w:rsidRPr="00DA3CFC" w:rsidRDefault="00E36976" w:rsidP="0A43A3E5">
      <w:pPr>
        <w:ind w:firstLine="720"/>
        <w:jc w:val="both"/>
        <w:rPr>
          <w:rFonts w:eastAsia="Garamond"/>
          <w:lang w:val="en-US"/>
        </w:rPr>
      </w:pPr>
      <w:r w:rsidRPr="00DA3CFC">
        <w:rPr>
          <w:rFonts w:eastAsia="Garamond"/>
          <w:lang w:val="en-US"/>
        </w:rPr>
        <w:t xml:space="preserve">Its function </w:t>
      </w:r>
      <w:proofErr w:type="gramStart"/>
      <w:r w:rsidRPr="00DA3CFC">
        <w:rPr>
          <w:rFonts w:eastAsia="Garamond"/>
          <w:lang w:val="en-US"/>
        </w:rPr>
        <w:t>is  to</w:t>
      </w:r>
      <w:proofErr w:type="gramEnd"/>
      <w:r w:rsidRPr="00DA3CFC">
        <w:rPr>
          <w:rFonts w:eastAsia="Garamond"/>
          <w:lang w:val="en-US"/>
        </w:rPr>
        <w:t xml:space="preserve"> build and maintain a rich, stateful profile for entities under investigation (e.g., a host IP, a user account). It correlates individual, low-confidence events over time to build a high-confidence picture of malicious activity.</w:t>
      </w:r>
    </w:p>
    <w:p w14:paraId="7BFB1A9C" w14:textId="77777777" w:rsidR="00C40E83" w:rsidRPr="00DA3CFC" w:rsidRDefault="00C40E83">
      <w:pPr>
        <w:jc w:val="both"/>
        <w:rPr>
          <w:rFonts w:eastAsia="Garamond"/>
        </w:rPr>
      </w:pPr>
    </w:p>
    <w:p w14:paraId="6B38CCCD" w14:textId="77777777" w:rsidR="00C40E83" w:rsidRPr="00DA3CFC" w:rsidRDefault="00E36976" w:rsidP="0A43A3E5">
      <w:pPr>
        <w:ind w:firstLine="720"/>
        <w:jc w:val="both"/>
        <w:rPr>
          <w:rFonts w:eastAsia="Garamond"/>
          <w:lang w:val="en-US"/>
        </w:rPr>
      </w:pPr>
      <w:r w:rsidRPr="00DA3CFC">
        <w:rPr>
          <w:rFonts w:eastAsia="Garamond"/>
          <w:lang w:val="en-US"/>
        </w:rPr>
        <w:t>The store operates as a promiscuous subscriber on the Communication Fabric, listening to all security-relevant events. It uses a key-value or document-oriented database to store data. Each time an event related to an existing entity is received, the store updates that entity's record, potentially incrementing a threat score or adding new indicators of compromise.</w:t>
      </w:r>
    </w:p>
    <w:p w14:paraId="7D15D7AB" w14:textId="77777777" w:rsidR="00C40E83" w:rsidRPr="00DA3CFC" w:rsidRDefault="00C40E83">
      <w:pPr>
        <w:jc w:val="both"/>
        <w:rPr>
          <w:rFonts w:eastAsia="Garamond"/>
        </w:rPr>
      </w:pPr>
    </w:p>
    <w:p w14:paraId="49FFBD6C" w14:textId="77777777" w:rsidR="00C40E83" w:rsidRPr="00DA3CFC" w:rsidRDefault="00E36976" w:rsidP="0A43A3E5">
      <w:pPr>
        <w:ind w:firstLine="720"/>
        <w:jc w:val="both"/>
        <w:rPr>
          <w:rFonts w:eastAsia="Garamond"/>
          <w:lang w:val="en-US"/>
        </w:rPr>
      </w:pPr>
      <w:r w:rsidRPr="00DA3CFC">
        <w:rPr>
          <w:rFonts w:eastAsia="Garamond"/>
          <w:lang w:val="en-US"/>
        </w:rPr>
        <w:t>This component elevates the framework from a simple reactive system to a stateful analysis platform. By providing historical and correlated context, it enables the Workflow Engine to make far more intelligent and nuanced decisions. Instead of reacting to a single anomalous flow, the system can react to the confirmed pattern of reconnaissance, exploitation, and lateral movement associated with a ransomware attack.</w:t>
      </w:r>
    </w:p>
    <w:p w14:paraId="7312AD46" w14:textId="77777777" w:rsidR="00C40E83" w:rsidRPr="00DA3CFC" w:rsidRDefault="00C40E83">
      <w:pPr>
        <w:ind w:firstLine="720"/>
        <w:jc w:val="both"/>
        <w:rPr>
          <w:rFonts w:eastAsia="Garamond"/>
        </w:rPr>
      </w:pPr>
    </w:p>
    <w:p w14:paraId="2E8E5CDA" w14:textId="77777777" w:rsidR="00C40E83" w:rsidRPr="00DA3CFC" w:rsidRDefault="00C40E83"/>
    <w:p w14:paraId="268CEBF1" w14:textId="77777777" w:rsidR="00C40E83" w:rsidRPr="00DA3CFC" w:rsidRDefault="00E36976">
      <w:pPr>
        <w:jc w:val="center"/>
        <w:rPr>
          <w:rFonts w:eastAsia="Garamond"/>
        </w:rPr>
      </w:pPr>
      <w:r w:rsidRPr="00DA3CFC">
        <w:rPr>
          <w:rFonts w:eastAsia="Garamond"/>
          <w:noProof/>
        </w:rPr>
        <w:lastRenderedPageBreak/>
        <w:drawing>
          <wp:inline distT="114300" distB="114300" distL="114300" distR="114300" wp14:anchorId="51B59F57" wp14:editId="3FAEB714">
            <wp:extent cx="4669453" cy="803433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669453" cy="8034338"/>
                    </a:xfrm>
                    <a:prstGeom prst="rect">
                      <a:avLst/>
                    </a:prstGeom>
                    <a:ln/>
                  </pic:spPr>
                </pic:pic>
              </a:graphicData>
            </a:graphic>
          </wp:inline>
        </w:drawing>
      </w:r>
    </w:p>
    <w:p w14:paraId="60745160" w14:textId="229DBFE5" w:rsidR="00C40E83" w:rsidRPr="00F7360C" w:rsidRDefault="00956930" w:rsidP="0094450D">
      <w:pPr>
        <w:pStyle w:val="Caption"/>
        <w:rPr>
          <w:rFonts w:eastAsia="Garamond"/>
          <w:szCs w:val="24"/>
        </w:rPr>
      </w:pPr>
      <w:bookmarkStart w:id="117" w:name="_Toc236398638"/>
      <w:r>
        <w:lastRenderedPageBreak/>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12</w:t>
      </w:r>
      <w:r w:rsidR="0044007F">
        <w:rPr>
          <w:noProof/>
        </w:rPr>
        <w:fldChar w:fldCharType="end"/>
      </w:r>
      <w:r>
        <w:t xml:space="preserve"> </w:t>
      </w:r>
      <w:r w:rsidRPr="009168F2">
        <w:t>Flowchart showing the procedure done by the Threat Context Store</w:t>
      </w:r>
      <w:bookmarkEnd w:id="117"/>
    </w:p>
    <w:p w14:paraId="6962AAFC"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The flowchart starts when the module’s </w:t>
      </w:r>
      <w:proofErr w:type="gramStart"/>
      <w:r w:rsidRPr="00DA3CFC">
        <w:rPr>
          <w:rFonts w:eastAsia="Garamond"/>
          <w:lang w:val="en-US"/>
        </w:rPr>
        <w:t>initialization(</w:t>
      </w:r>
      <w:proofErr w:type="gramEnd"/>
      <w:r w:rsidRPr="00DA3CFC">
        <w:rPr>
          <w:rFonts w:eastAsia="Garamond"/>
          <w:lang w:val="en-US"/>
        </w:rPr>
        <w:t xml:space="preserve">) method is called. The first action is to establish a connection to the persistent storage layer. The module then uses the </w:t>
      </w:r>
      <w:proofErr w:type="spellStart"/>
      <w:r w:rsidRPr="00DA3CFC">
        <w:rPr>
          <w:rFonts w:eastAsia="Garamond"/>
          <w:lang w:val="en-US"/>
        </w:rPr>
        <w:t>CoreSystemAPI</w:t>
      </w:r>
      <w:proofErr w:type="spellEnd"/>
      <w:r w:rsidRPr="00DA3CFC">
        <w:rPr>
          <w:rFonts w:eastAsia="Garamond"/>
          <w:lang w:val="en-US"/>
        </w:rPr>
        <w:t xml:space="preserve"> to subscribe to all event types that contain information relevant to building a threat profile. This might include host alerts, network alerts, enrichment results, and more. Once subscribed, the initialization is complete, and the module enters its main operational loop, passively waiting for messages to be delivered by the Communication fabric. </w:t>
      </w:r>
    </w:p>
    <w:p w14:paraId="094680F5" w14:textId="77777777" w:rsidR="00C40E83" w:rsidRPr="00DA3CFC" w:rsidRDefault="00C40E83">
      <w:pPr>
        <w:jc w:val="both"/>
        <w:rPr>
          <w:rFonts w:eastAsia="Garamond"/>
        </w:rPr>
      </w:pPr>
    </w:p>
    <w:p w14:paraId="70CDF0B2"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The loop begins when the Communication Fabric delivers an Event message that matches one of the module’s subscriptions. The first step in processing is to identify the primary entity the event is about. The module's code extracts an identifier from the event's data </w:t>
      </w:r>
      <w:proofErr w:type="gramStart"/>
      <w:r w:rsidRPr="00DA3CFC">
        <w:rPr>
          <w:rFonts w:eastAsia="Garamond"/>
          <w:lang w:val="en-US"/>
        </w:rPr>
        <w:t>payload .It</w:t>
      </w:r>
      <w:proofErr w:type="gramEnd"/>
      <w:r w:rsidRPr="00DA3CFC">
        <w:rPr>
          <w:rFonts w:eastAsia="Garamond"/>
          <w:lang w:val="en-US"/>
        </w:rPr>
        <w:t xml:space="preserve"> then standardizes this into a Database Key. This key will be used </w:t>
      </w:r>
      <w:proofErr w:type="gramStart"/>
      <w:r w:rsidRPr="00DA3CFC">
        <w:rPr>
          <w:rFonts w:eastAsia="Garamond"/>
          <w:lang w:val="en-US"/>
        </w:rPr>
        <w:t>to uniquely</w:t>
      </w:r>
      <w:proofErr w:type="gramEnd"/>
      <w:r w:rsidRPr="00DA3CFC">
        <w:rPr>
          <w:rFonts w:eastAsia="Garamond"/>
          <w:lang w:val="en-US"/>
        </w:rPr>
        <w:t xml:space="preserve"> identify the record in the database.</w:t>
      </w:r>
    </w:p>
    <w:p w14:paraId="2797D7A0" w14:textId="77777777" w:rsidR="00C40E83" w:rsidRPr="00DA3CFC" w:rsidRDefault="00C40E83">
      <w:pPr>
        <w:jc w:val="both"/>
        <w:rPr>
          <w:rFonts w:eastAsia="Garamond"/>
        </w:rPr>
      </w:pPr>
    </w:p>
    <w:p w14:paraId="0737CB74"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 xml:space="preserve">The module inspects the </w:t>
      </w:r>
      <w:proofErr w:type="spellStart"/>
      <w:proofErr w:type="gramStart"/>
      <w:r w:rsidRPr="00DA3CFC">
        <w:rPr>
          <w:rFonts w:eastAsia="Garamond"/>
          <w:lang w:val="en-US"/>
        </w:rPr>
        <w:t>event.type</w:t>
      </w:r>
      <w:proofErr w:type="spellEnd"/>
      <w:proofErr w:type="gramEnd"/>
      <w:r w:rsidRPr="00DA3CFC">
        <w:rPr>
          <w:rFonts w:eastAsia="Garamond"/>
          <w:lang w:val="en-US"/>
        </w:rPr>
        <w:t xml:space="preserve"> string to determine what kind of information it has received. It then executes a specific block of logic tailored to that event type. Then the database is updated with the corresponding data based on the alert. After processing is complete, the module does nothing further. It simply returns to its listening state, waiting for the next event to arrive from the Communication Fabric. It is a purely passive listener and data aggregator.</w:t>
      </w:r>
    </w:p>
    <w:p w14:paraId="0284C8B5" w14:textId="77777777" w:rsidR="00C40E83" w:rsidRPr="00DA3CFC" w:rsidRDefault="00C40E83">
      <w:pPr>
        <w:rPr>
          <w:rFonts w:eastAsia="Garamond"/>
        </w:rPr>
      </w:pPr>
    </w:p>
    <w:p w14:paraId="3B1477A2" w14:textId="77777777" w:rsidR="00C40E83" w:rsidRPr="00F7360C" w:rsidRDefault="00E36976" w:rsidP="00B47951">
      <w:pPr>
        <w:pStyle w:val="Heading3"/>
      </w:pPr>
      <w:bookmarkStart w:id="118" w:name="_Toc236398565"/>
      <w:r w:rsidRPr="00F7360C">
        <w:t>The Module Software Development Kit (SDK)</w:t>
      </w:r>
      <w:bookmarkEnd w:id="118"/>
    </w:p>
    <w:p w14:paraId="1B3E5E51" w14:textId="77777777" w:rsidR="00C40E83" w:rsidRPr="00DA3CFC" w:rsidRDefault="00C40E83">
      <w:pPr>
        <w:jc w:val="both"/>
        <w:rPr>
          <w:rFonts w:eastAsia="Garamond"/>
        </w:rPr>
      </w:pPr>
    </w:p>
    <w:p w14:paraId="42B51973" w14:textId="77777777" w:rsidR="00C40E83" w:rsidRPr="00DA3CFC" w:rsidRDefault="00E36976">
      <w:pPr>
        <w:ind w:firstLine="720"/>
        <w:jc w:val="both"/>
        <w:rPr>
          <w:rFonts w:eastAsia="Garamond"/>
        </w:rPr>
      </w:pPr>
      <w:r w:rsidRPr="00DA3CFC">
        <w:rPr>
          <w:rFonts w:eastAsia="Garamond"/>
        </w:rPr>
        <w:t xml:space="preserve">The Module Software Development Kit (SDK) is the critical abstraction layer that connects the Pluggable Module Ecosystem to the Core System. It is provided as a mandatory Java </w:t>
      </w:r>
      <w:proofErr w:type="gramStart"/>
      <w:r w:rsidRPr="00DA3CFC">
        <w:rPr>
          <w:rFonts w:eastAsia="Garamond"/>
        </w:rPr>
        <w:t>library (.</w:t>
      </w:r>
      <w:proofErr w:type="gramEnd"/>
      <w:r w:rsidRPr="00DA3CFC">
        <w:rPr>
          <w:rFonts w:eastAsia="Garamond"/>
        </w:rPr>
        <w:t>jar) that developers must include in their projects to create new, compatible modules. The primary purpose of the SDK is twofold: first, to enforce a standardized contract for module structure and communication, and second, to simplify development by abstracting away the underlying complexities of network communication and event serialization.</w:t>
      </w:r>
    </w:p>
    <w:p w14:paraId="389E2A51" w14:textId="77777777" w:rsidR="00C40E83" w:rsidRPr="00DA3CFC" w:rsidRDefault="00C40E83">
      <w:pPr>
        <w:ind w:firstLine="720"/>
        <w:jc w:val="both"/>
        <w:rPr>
          <w:rFonts w:eastAsia="Garamond"/>
        </w:rPr>
      </w:pPr>
    </w:p>
    <w:p w14:paraId="26CA4197" w14:textId="77777777" w:rsidR="00C40E83" w:rsidRPr="00F7360C" w:rsidRDefault="00E36976" w:rsidP="00B47951">
      <w:pPr>
        <w:pStyle w:val="Heading4"/>
      </w:pPr>
      <w:r w:rsidRPr="00F7360C">
        <w:t>Core Contracts (The API)</w:t>
      </w:r>
    </w:p>
    <w:p w14:paraId="3843015E" w14:textId="77777777" w:rsidR="00C40E83" w:rsidRPr="00DA3CFC" w:rsidRDefault="00C40E83">
      <w:pPr>
        <w:ind w:left="864"/>
      </w:pPr>
    </w:p>
    <w:p w14:paraId="7D983FDF" w14:textId="77777777" w:rsidR="00C40E83" w:rsidRPr="00DA3CFC" w:rsidRDefault="00E36976" w:rsidP="0A43A3E5">
      <w:pPr>
        <w:ind w:firstLine="720"/>
        <w:jc w:val="both"/>
        <w:rPr>
          <w:rFonts w:eastAsia="Garamond"/>
          <w:lang w:val="en-US"/>
        </w:rPr>
      </w:pPr>
      <w:r w:rsidRPr="00DA3CFC">
        <w:rPr>
          <w:rFonts w:eastAsia="Garamond"/>
          <w:lang w:val="en-US"/>
        </w:rPr>
        <w:t>The Core Contracts are a set of Java interfaces that define the non-negotiable rules of the framework. They ensure that the Module Registry &amp; Lifecycle Manager can manage any module in a uniform way.</w:t>
      </w:r>
    </w:p>
    <w:p w14:paraId="54D74E37" w14:textId="77777777" w:rsidR="00C40E83" w:rsidRPr="00DA3CFC" w:rsidRDefault="00C40E83">
      <w:pPr>
        <w:jc w:val="both"/>
        <w:rPr>
          <w:rFonts w:eastAsia="Garamond"/>
        </w:rPr>
      </w:pPr>
    </w:p>
    <w:p w14:paraId="62E065BA" w14:textId="77777777" w:rsidR="00C40E83" w:rsidRPr="00DA3CFC" w:rsidRDefault="00E36976" w:rsidP="0A43A3E5">
      <w:pPr>
        <w:ind w:firstLine="720"/>
        <w:jc w:val="both"/>
        <w:rPr>
          <w:rFonts w:eastAsia="Garamond"/>
          <w:lang w:val="en-US"/>
        </w:rPr>
      </w:pPr>
      <w:r w:rsidRPr="00DA3CFC">
        <w:rPr>
          <w:rFonts w:eastAsia="Garamond"/>
          <w:lang w:val="en-US"/>
        </w:rPr>
        <w:t>This is the master contract that every module class must implement. It defines the essential lifecycle methods (</w:t>
      </w:r>
      <w:proofErr w:type="gramStart"/>
      <w:r w:rsidRPr="00DA3CFC">
        <w:rPr>
          <w:rFonts w:eastAsia="Garamond"/>
          <w:lang w:val="en-US"/>
        </w:rPr>
        <w:t>initialize(</w:t>
      </w:r>
      <w:proofErr w:type="gramEnd"/>
      <w:r w:rsidRPr="00DA3CFC">
        <w:rPr>
          <w:rFonts w:eastAsia="Garamond"/>
          <w:lang w:val="en-US"/>
        </w:rPr>
        <w:t xml:space="preserve">), </w:t>
      </w:r>
      <w:proofErr w:type="gramStart"/>
      <w:r w:rsidRPr="00DA3CFC">
        <w:rPr>
          <w:rFonts w:eastAsia="Garamond"/>
          <w:lang w:val="en-US"/>
        </w:rPr>
        <w:t>shutdown(</w:t>
      </w:r>
      <w:proofErr w:type="gramEnd"/>
      <w:r w:rsidRPr="00DA3CFC">
        <w:rPr>
          <w:rFonts w:eastAsia="Garamond"/>
          <w:lang w:val="en-US"/>
        </w:rPr>
        <w:t>)) that the Core System's Lifecycle Manager will call. This ensures that every module has a standardized entry point for startup and a reliable method for graceful termination.</w:t>
      </w:r>
    </w:p>
    <w:p w14:paraId="55AB70ED" w14:textId="77777777" w:rsidR="00C40E83" w:rsidRPr="00DA3CFC" w:rsidRDefault="00C40E83">
      <w:pPr>
        <w:jc w:val="both"/>
        <w:rPr>
          <w:rFonts w:eastAsia="Garamond"/>
        </w:rPr>
      </w:pPr>
    </w:p>
    <w:p w14:paraId="2D182491" w14:textId="77777777" w:rsidR="00C40E83" w:rsidRPr="00DA3CFC" w:rsidRDefault="00E36976" w:rsidP="0A43A3E5">
      <w:pPr>
        <w:ind w:firstLine="720"/>
        <w:jc w:val="both"/>
        <w:rPr>
          <w:rFonts w:eastAsia="Garamond"/>
          <w:lang w:val="en-US"/>
        </w:rPr>
      </w:pPr>
      <w:r w:rsidRPr="00DA3CFC">
        <w:rPr>
          <w:rFonts w:eastAsia="Garamond"/>
          <w:lang w:val="en-US"/>
        </w:rPr>
        <w:t xml:space="preserve">This interface acts as a secure gateway or "remote control" to the Core System's functions. It is provided to each module during initialization. It exposes a limited set of high-level methods, such as </w:t>
      </w:r>
      <w:proofErr w:type="spellStart"/>
      <w:proofErr w:type="gramStart"/>
      <w:r w:rsidRPr="00DA3CFC">
        <w:rPr>
          <w:rFonts w:eastAsia="Garamond"/>
          <w:lang w:val="en-US"/>
        </w:rPr>
        <w:t>publishEvent</w:t>
      </w:r>
      <w:proofErr w:type="spellEnd"/>
      <w:r w:rsidRPr="00DA3CFC">
        <w:rPr>
          <w:rFonts w:eastAsia="Garamond"/>
          <w:lang w:val="en-US"/>
        </w:rPr>
        <w:t>(</w:t>
      </w:r>
      <w:proofErr w:type="gramEnd"/>
      <w:r w:rsidRPr="00DA3CFC">
        <w:rPr>
          <w:rFonts w:eastAsia="Garamond"/>
          <w:lang w:val="en-US"/>
        </w:rPr>
        <w:t xml:space="preserve">) and </w:t>
      </w:r>
      <w:proofErr w:type="spellStart"/>
      <w:proofErr w:type="gramStart"/>
      <w:r w:rsidRPr="00DA3CFC">
        <w:rPr>
          <w:rFonts w:eastAsia="Garamond"/>
          <w:lang w:val="en-US"/>
        </w:rPr>
        <w:t>subscribeToEvent</w:t>
      </w:r>
      <w:proofErr w:type="spellEnd"/>
      <w:r w:rsidRPr="00DA3CFC">
        <w:rPr>
          <w:rFonts w:eastAsia="Garamond"/>
          <w:lang w:val="en-US"/>
        </w:rPr>
        <w:t>(</w:t>
      </w:r>
      <w:proofErr w:type="gramEnd"/>
      <w:r w:rsidRPr="00DA3CFC">
        <w:rPr>
          <w:rFonts w:eastAsia="Garamond"/>
          <w:lang w:val="en-US"/>
        </w:rPr>
        <w:t xml:space="preserve">), which allow the module to interact with </w:t>
      </w:r>
      <w:proofErr w:type="gramStart"/>
      <w:r w:rsidRPr="00DA3CFC">
        <w:rPr>
          <w:rFonts w:eastAsia="Garamond"/>
          <w:lang w:val="en-US"/>
        </w:rPr>
        <w:t>the Communication</w:t>
      </w:r>
      <w:proofErr w:type="gramEnd"/>
      <w:r w:rsidRPr="00DA3CFC">
        <w:rPr>
          <w:rFonts w:eastAsia="Garamond"/>
          <w:lang w:val="en-US"/>
        </w:rPr>
        <w:t xml:space="preserve"> Fabric without having any direct access to the underlying network client (e.g., the RabbitMQ client library).</w:t>
      </w:r>
    </w:p>
    <w:p w14:paraId="123F9ACE" w14:textId="77777777" w:rsidR="00C40E83" w:rsidRPr="00DA3CFC" w:rsidRDefault="00C40E83"/>
    <w:p w14:paraId="1F5F1A83" w14:textId="77777777" w:rsidR="00410922" w:rsidRPr="008A427E" w:rsidRDefault="00410922" w:rsidP="00030986">
      <w:pPr>
        <w:pStyle w:val="CodeSnippet"/>
      </w:pPr>
      <w:r w:rsidRPr="008A427E">
        <w:t xml:space="preserve">public interface </w:t>
      </w:r>
      <w:r w:rsidRPr="00410922">
        <w:t>PluggableModule</w:t>
      </w:r>
      <w:r w:rsidRPr="008A427E">
        <w:t xml:space="preserve"> </w:t>
      </w:r>
      <w:r w:rsidRPr="00410922">
        <w:t>{</w:t>
      </w:r>
    </w:p>
    <w:p w14:paraId="1E88D574" w14:textId="77777777" w:rsidR="008A427E" w:rsidRPr="008A427E" w:rsidRDefault="008A427E" w:rsidP="008A427E">
      <w:pPr>
        <w:pStyle w:val="CodeSnippet"/>
      </w:pPr>
      <w:r w:rsidRPr="008A427E">
        <w:t xml:space="preserve">    String getName();</w:t>
      </w:r>
    </w:p>
    <w:p w14:paraId="02719005" w14:textId="77777777" w:rsidR="008A427E" w:rsidRPr="008A427E" w:rsidRDefault="008A427E" w:rsidP="008A427E">
      <w:pPr>
        <w:pStyle w:val="CodeSnippet"/>
      </w:pPr>
      <w:r w:rsidRPr="008A427E">
        <w:t xml:space="preserve">    void initialize(CoreSystemApi api);</w:t>
      </w:r>
    </w:p>
    <w:p w14:paraId="59AED13A" w14:textId="77777777" w:rsidR="008A427E" w:rsidRPr="008A427E" w:rsidRDefault="008A427E" w:rsidP="008A427E">
      <w:pPr>
        <w:pStyle w:val="CodeSnippet"/>
      </w:pPr>
      <w:r w:rsidRPr="008A427E">
        <w:t xml:space="preserve">    void shutdown();</w:t>
      </w:r>
    </w:p>
    <w:p w14:paraId="6C21FB31" w14:textId="1C986989" w:rsidR="008A427E" w:rsidRPr="008A427E" w:rsidRDefault="008A427E" w:rsidP="008A427E">
      <w:pPr>
        <w:pStyle w:val="CodeSnippet"/>
      </w:pPr>
      <w:r w:rsidRPr="008A427E">
        <w:rPr>
          <w:lang w:val="en"/>
        </w:rPr>
        <w:t>}</w:t>
      </w:r>
    </w:p>
    <w:p w14:paraId="5F3EFBC0" w14:textId="212A01AD" w:rsidR="00C40E83" w:rsidRPr="00F7360C" w:rsidRDefault="00956930" w:rsidP="0094450D">
      <w:pPr>
        <w:pStyle w:val="Caption"/>
        <w:rPr>
          <w:rFonts w:eastAsia="Garamond"/>
        </w:rPr>
      </w:pPr>
      <w:bookmarkStart w:id="119" w:name="_Toc236398639"/>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13</w:t>
      </w:r>
      <w:r w:rsidR="0044007F">
        <w:rPr>
          <w:noProof/>
        </w:rPr>
        <w:fldChar w:fldCharType="end"/>
      </w:r>
      <w:r>
        <w:t xml:space="preserve"> </w:t>
      </w:r>
      <w:r w:rsidR="00602686">
        <w:t xml:space="preserve">Sample </w:t>
      </w:r>
      <w:r w:rsidRPr="00D40998">
        <w:t>Pluggable module class</w:t>
      </w:r>
      <w:bookmarkEnd w:id="119"/>
    </w:p>
    <w:p w14:paraId="0E4CEC30" w14:textId="77777777" w:rsidR="00C40E83" w:rsidRPr="00DA3CFC" w:rsidRDefault="00C40E83"/>
    <w:p w14:paraId="0FF10F64" w14:textId="77777777" w:rsidR="00410922" w:rsidRPr="008A427E" w:rsidRDefault="00410922" w:rsidP="00410922">
      <w:pPr>
        <w:pStyle w:val="CodeSnippet"/>
      </w:pPr>
      <w:r w:rsidRPr="008A427E">
        <w:t xml:space="preserve">public interface </w:t>
      </w:r>
      <w:r w:rsidRPr="00410922">
        <w:t>CoreSystemApi</w:t>
      </w:r>
      <w:r w:rsidRPr="008A427E">
        <w:t xml:space="preserve"> </w:t>
      </w:r>
      <w:r w:rsidRPr="00410922">
        <w:t>{</w:t>
      </w:r>
    </w:p>
    <w:p w14:paraId="2DE81D09" w14:textId="77777777" w:rsidR="008A427E" w:rsidRPr="008A427E" w:rsidRDefault="008A427E" w:rsidP="008A427E">
      <w:pPr>
        <w:pStyle w:val="CodeSnippet"/>
      </w:pPr>
      <w:r w:rsidRPr="008A427E">
        <w:t>    void publishEvent(Event&lt;?&gt; event);</w:t>
      </w:r>
    </w:p>
    <w:p w14:paraId="3CAEB477" w14:textId="77777777" w:rsidR="008A427E" w:rsidRPr="008A427E" w:rsidRDefault="008A427E" w:rsidP="008A427E">
      <w:pPr>
        <w:pStyle w:val="CodeSnippet"/>
      </w:pPr>
      <w:r w:rsidRPr="008A427E">
        <w:t>    void subscribeToEvent(String eventType, Consumer&lt;Event&lt;?&gt;&gt; listener);</w:t>
      </w:r>
    </w:p>
    <w:p w14:paraId="154E1D0A" w14:textId="77777777" w:rsidR="008A427E" w:rsidRPr="008A427E" w:rsidRDefault="008A427E" w:rsidP="008A427E">
      <w:pPr>
        <w:pStyle w:val="CodeSnippet"/>
      </w:pPr>
      <w:r w:rsidRPr="008A427E">
        <w:t>}</w:t>
      </w:r>
    </w:p>
    <w:p w14:paraId="3E9D10EB" w14:textId="24B7D4C6" w:rsidR="00C40E83" w:rsidRPr="00F7360C" w:rsidRDefault="00956930" w:rsidP="0094450D">
      <w:pPr>
        <w:pStyle w:val="Caption"/>
        <w:rPr>
          <w:rFonts w:eastAsia="Garamond"/>
          <w:lang w:val="en-US"/>
        </w:rPr>
      </w:pPr>
      <w:bookmarkStart w:id="120" w:name="_Toc236398640"/>
      <w:r w:rsidRPr="0A43A3E5">
        <w:rPr>
          <w:lang w:val="en-US"/>
        </w:rPr>
        <w:t xml:space="preserve">Figure </w:t>
      </w:r>
      <w:r w:rsidR="0044007F">
        <w:rPr>
          <w:lang w:val="en-US"/>
        </w:rPr>
        <w:fldChar w:fldCharType="begin"/>
      </w:r>
      <w:r w:rsidR="0044007F">
        <w:rPr>
          <w:lang w:val="en-US"/>
        </w:rPr>
        <w:instrText xml:space="preserve"> STYLEREF 1 \s </w:instrText>
      </w:r>
      <w:r w:rsidR="0044007F">
        <w:rPr>
          <w:lang w:val="en-US"/>
        </w:rPr>
        <w:fldChar w:fldCharType="separate"/>
      </w:r>
      <w:r w:rsidR="0044007F">
        <w:rPr>
          <w:noProof/>
          <w:lang w:val="en-US"/>
        </w:rPr>
        <w:t>4</w:t>
      </w:r>
      <w:r w:rsidR="0044007F">
        <w:rPr>
          <w:lang w:val="en-US"/>
        </w:rPr>
        <w:fldChar w:fldCharType="end"/>
      </w:r>
      <w:r w:rsidR="0044007F">
        <w:rPr>
          <w:lang w:val="en-US"/>
        </w:rPr>
        <w:noBreakHyphen/>
      </w:r>
      <w:r w:rsidR="0044007F">
        <w:rPr>
          <w:lang w:val="en-US"/>
        </w:rPr>
        <w:fldChar w:fldCharType="begin"/>
      </w:r>
      <w:r w:rsidR="0044007F">
        <w:rPr>
          <w:lang w:val="en-US"/>
        </w:rPr>
        <w:instrText xml:space="preserve"> SEQ Figure \* ARABIC \s 1 </w:instrText>
      </w:r>
      <w:r w:rsidR="0044007F">
        <w:rPr>
          <w:lang w:val="en-US"/>
        </w:rPr>
        <w:fldChar w:fldCharType="separate"/>
      </w:r>
      <w:r w:rsidR="0044007F">
        <w:rPr>
          <w:noProof/>
          <w:lang w:val="en-US"/>
        </w:rPr>
        <w:t>14</w:t>
      </w:r>
      <w:r w:rsidR="0044007F">
        <w:rPr>
          <w:lang w:val="en-US"/>
        </w:rPr>
        <w:fldChar w:fldCharType="end"/>
      </w:r>
      <w:r w:rsidR="00602686" w:rsidRPr="0A43A3E5">
        <w:rPr>
          <w:noProof/>
          <w:lang w:val="en-US"/>
        </w:rPr>
        <w:t xml:space="preserve"> Sample</w:t>
      </w:r>
      <w:r w:rsidRPr="0A43A3E5">
        <w:rPr>
          <w:lang w:val="en-US"/>
        </w:rPr>
        <w:t xml:space="preserve"> </w:t>
      </w:r>
      <w:proofErr w:type="spellStart"/>
      <w:r w:rsidRPr="0A43A3E5">
        <w:rPr>
          <w:lang w:val="en-US"/>
        </w:rPr>
        <w:t>CoreSystemAPI</w:t>
      </w:r>
      <w:proofErr w:type="spellEnd"/>
      <w:r w:rsidR="00602686" w:rsidRPr="0A43A3E5">
        <w:rPr>
          <w:lang w:val="en-US"/>
        </w:rPr>
        <w:t xml:space="preserve"> class</w:t>
      </w:r>
      <w:bookmarkEnd w:id="120"/>
    </w:p>
    <w:p w14:paraId="2A9EF01F" w14:textId="77777777" w:rsidR="00C40E83" w:rsidRPr="00F7360C" w:rsidRDefault="00E36976" w:rsidP="00B47951">
      <w:pPr>
        <w:pStyle w:val="Heading4"/>
      </w:pPr>
      <w:r w:rsidRPr="00F7360C">
        <w:t>Standardized Data Models</w:t>
      </w:r>
    </w:p>
    <w:p w14:paraId="2E6EAC8E" w14:textId="77777777" w:rsidR="00C40E83" w:rsidRPr="00DA3CFC" w:rsidRDefault="00C40E83">
      <w:pPr>
        <w:jc w:val="both"/>
        <w:rPr>
          <w:rFonts w:eastAsia="Garamond"/>
        </w:rPr>
      </w:pPr>
    </w:p>
    <w:p w14:paraId="66DE8E83" w14:textId="77777777" w:rsidR="00C40E83" w:rsidRPr="00DA3CFC" w:rsidRDefault="00E36976" w:rsidP="0A43A3E5">
      <w:pPr>
        <w:ind w:firstLine="720"/>
        <w:jc w:val="both"/>
        <w:rPr>
          <w:rFonts w:eastAsia="Garamond"/>
          <w:lang w:val="en-US"/>
        </w:rPr>
      </w:pPr>
      <w:r w:rsidRPr="00DA3CFC">
        <w:rPr>
          <w:rFonts w:eastAsia="Garamond"/>
          <w:lang w:val="en-US"/>
        </w:rPr>
        <w:t>To ensure seamless and error-free communication, the SDK defines the canonical "language" of the system through a series of shared data classes.</w:t>
      </w:r>
    </w:p>
    <w:p w14:paraId="030E2A02" w14:textId="77777777" w:rsidR="00C40E83" w:rsidRPr="00DA3CFC" w:rsidRDefault="00C40E83">
      <w:pPr>
        <w:jc w:val="both"/>
        <w:rPr>
          <w:rFonts w:eastAsia="Garamond"/>
        </w:rPr>
      </w:pPr>
    </w:p>
    <w:p w14:paraId="516E5037" w14:textId="77777777" w:rsidR="00C40E83" w:rsidRPr="00DA3CFC" w:rsidRDefault="00E36976" w:rsidP="0A43A3E5">
      <w:pPr>
        <w:ind w:firstLine="720"/>
        <w:jc w:val="both"/>
        <w:rPr>
          <w:rFonts w:eastAsia="Garamond"/>
          <w:lang w:val="en-US"/>
        </w:rPr>
      </w:pPr>
      <w:r w:rsidRPr="00DA3CFC">
        <w:rPr>
          <w:rFonts w:eastAsia="Garamond"/>
          <w:lang w:val="en-US"/>
        </w:rPr>
        <w:t>This is a generic wrapper class that serves as a standard envelope for all messages transmitted on the Communication Fabric. It contains metadata common to all events, such as a unique event ID, a timestamp, and an event type string, along with a generic data payload.</w:t>
      </w:r>
    </w:p>
    <w:p w14:paraId="10081E62" w14:textId="77777777" w:rsidR="00C40E83" w:rsidRPr="00DA3CFC" w:rsidRDefault="00C40E83">
      <w:pPr>
        <w:jc w:val="both"/>
        <w:rPr>
          <w:rFonts w:eastAsia="Garamond"/>
        </w:rPr>
      </w:pPr>
    </w:p>
    <w:p w14:paraId="22825C43" w14:textId="77777777" w:rsidR="00C40E83" w:rsidRPr="00DA3CFC" w:rsidRDefault="00E36976" w:rsidP="0A43A3E5">
      <w:pPr>
        <w:ind w:firstLine="720"/>
        <w:jc w:val="both"/>
        <w:rPr>
          <w:rFonts w:eastAsia="Garamond"/>
          <w:lang w:val="en-US"/>
        </w:rPr>
      </w:pPr>
      <w:r w:rsidRPr="00DA3CFC">
        <w:rPr>
          <w:rFonts w:eastAsia="Garamond"/>
          <w:lang w:val="en-US"/>
        </w:rPr>
        <w:t xml:space="preserve">For each major event type, a specific data class is provided (e.g., </w:t>
      </w:r>
      <w:proofErr w:type="spellStart"/>
      <w:r w:rsidRPr="00DA3CFC">
        <w:rPr>
          <w:rFonts w:eastAsia="Garamond"/>
          <w:lang w:val="en-US"/>
        </w:rPr>
        <w:t>HostAlertData</w:t>
      </w:r>
      <w:proofErr w:type="spellEnd"/>
      <w:r w:rsidRPr="00DA3CFC">
        <w:rPr>
          <w:rFonts w:eastAsia="Garamond"/>
          <w:lang w:val="en-US"/>
        </w:rPr>
        <w:t xml:space="preserve">, </w:t>
      </w:r>
      <w:proofErr w:type="spellStart"/>
      <w:r w:rsidRPr="00DA3CFC">
        <w:rPr>
          <w:rFonts w:eastAsia="Garamond"/>
          <w:lang w:val="en-US"/>
        </w:rPr>
        <w:t>MitigationCommandData</w:t>
      </w:r>
      <w:proofErr w:type="spellEnd"/>
      <w:r w:rsidRPr="00DA3CFC">
        <w:rPr>
          <w:rFonts w:eastAsia="Garamond"/>
          <w:lang w:val="en-US"/>
        </w:rPr>
        <w:t>). These classes define the structure of the data payload within an Event object, ensuring that all producers and consumers of a particular event type agree on its format.</w:t>
      </w:r>
    </w:p>
    <w:p w14:paraId="7E1A34D4" w14:textId="77777777" w:rsidR="00C40E83" w:rsidRPr="00DA3CFC" w:rsidRDefault="00C40E83">
      <w:pPr>
        <w:ind w:firstLine="720"/>
        <w:jc w:val="both"/>
        <w:rPr>
          <w:rFonts w:eastAsia="Garamond"/>
        </w:rPr>
      </w:pPr>
    </w:p>
    <w:p w14:paraId="4E699596" w14:textId="77777777" w:rsidR="00C40E83" w:rsidRPr="00DA3CFC" w:rsidRDefault="00E36976" w:rsidP="0A43A3E5">
      <w:pPr>
        <w:ind w:firstLine="720"/>
        <w:jc w:val="both"/>
        <w:rPr>
          <w:rFonts w:eastAsia="Garamond"/>
          <w:lang w:val="en-US"/>
        </w:rPr>
      </w:pPr>
      <w:r w:rsidRPr="00DA3CFC">
        <w:rPr>
          <w:rFonts w:eastAsia="Garamond"/>
          <w:lang w:val="en-US"/>
        </w:rPr>
        <w:t xml:space="preserve">The SDK provides </w:t>
      </w:r>
      <w:proofErr w:type="spellStart"/>
      <w:r w:rsidRPr="00DA3CFC">
        <w:rPr>
          <w:rFonts w:eastAsia="Garamond"/>
          <w:lang w:val="en-US"/>
        </w:rPr>
        <w:t>enum</w:t>
      </w:r>
      <w:proofErr w:type="spellEnd"/>
      <w:r w:rsidRPr="00DA3CFC">
        <w:rPr>
          <w:rFonts w:eastAsia="Garamond"/>
          <w:lang w:val="en-US"/>
        </w:rPr>
        <w:t xml:space="preserve"> types for common, fixed-choice properties, such as </w:t>
      </w:r>
      <w:proofErr w:type="spellStart"/>
      <w:r w:rsidRPr="00DA3CFC">
        <w:rPr>
          <w:rFonts w:eastAsia="Garamond"/>
          <w:lang w:val="en-US"/>
        </w:rPr>
        <w:t>MitigationAction</w:t>
      </w:r>
      <w:proofErr w:type="spellEnd"/>
      <w:r w:rsidRPr="00DA3CFC">
        <w:rPr>
          <w:rFonts w:eastAsia="Garamond"/>
          <w:lang w:val="en-US"/>
        </w:rPr>
        <w:t xml:space="preserve">. This promotes type safety and prevents errors arising from "magic strings," as the set of permissible actions is enforced at </w:t>
      </w:r>
      <w:proofErr w:type="gramStart"/>
      <w:r w:rsidRPr="00DA3CFC">
        <w:rPr>
          <w:rFonts w:eastAsia="Garamond"/>
          <w:lang w:val="en-US"/>
        </w:rPr>
        <w:t>compile</w:t>
      </w:r>
      <w:proofErr w:type="gramEnd"/>
      <w:r w:rsidRPr="00DA3CFC">
        <w:rPr>
          <w:rFonts w:eastAsia="Garamond"/>
          <w:lang w:val="en-US"/>
        </w:rPr>
        <w:t xml:space="preserve"> time.</w:t>
      </w:r>
    </w:p>
    <w:p w14:paraId="439C7CF9" w14:textId="77777777" w:rsidR="00C40E83" w:rsidRPr="00DA3CFC" w:rsidRDefault="00C40E83"/>
    <w:p w14:paraId="42367C1A" w14:textId="77777777" w:rsidR="00410922" w:rsidRPr="008A427E" w:rsidRDefault="00410922" w:rsidP="00410922">
      <w:pPr>
        <w:pStyle w:val="CodeSnippet"/>
      </w:pPr>
      <w:r w:rsidRPr="008A427E">
        <w:t xml:space="preserve">public final class </w:t>
      </w:r>
      <w:r w:rsidRPr="00410922">
        <w:t>Event&lt;T&gt;</w:t>
      </w:r>
      <w:r w:rsidRPr="008A427E">
        <w:t xml:space="preserve"> </w:t>
      </w:r>
      <w:r w:rsidRPr="00410922">
        <w:t>{</w:t>
      </w:r>
    </w:p>
    <w:p w14:paraId="3F43CE82" w14:textId="77777777" w:rsidR="008A427E" w:rsidRPr="008A427E" w:rsidRDefault="008A427E" w:rsidP="008A427E">
      <w:pPr>
        <w:pStyle w:val="CodeSnippet"/>
      </w:pPr>
      <w:r w:rsidRPr="008A427E">
        <w:t>    private final String id = UUID.randomUUID().toString();</w:t>
      </w:r>
    </w:p>
    <w:p w14:paraId="27561BA2" w14:textId="77777777" w:rsidR="008A427E" w:rsidRPr="008A427E" w:rsidRDefault="008A427E" w:rsidP="008A427E">
      <w:pPr>
        <w:pStyle w:val="CodeSnippet"/>
      </w:pPr>
      <w:r w:rsidRPr="008A427E">
        <w:t>    private final Instant timestamp = Instant.now();</w:t>
      </w:r>
    </w:p>
    <w:p w14:paraId="2D6ED77D" w14:textId="77777777" w:rsidR="008A427E" w:rsidRPr="008A427E" w:rsidRDefault="008A427E" w:rsidP="008A427E">
      <w:pPr>
        <w:pStyle w:val="CodeSnippet"/>
      </w:pPr>
      <w:r w:rsidRPr="008A427E">
        <w:t>    private final String type;</w:t>
      </w:r>
    </w:p>
    <w:p w14:paraId="104DB4C0" w14:textId="77777777" w:rsidR="008A427E" w:rsidRPr="008A427E" w:rsidRDefault="008A427E" w:rsidP="008A427E">
      <w:pPr>
        <w:pStyle w:val="CodeSnippet"/>
      </w:pPr>
      <w:r w:rsidRPr="008A427E">
        <w:t>    private final T data;</w:t>
      </w:r>
    </w:p>
    <w:p w14:paraId="101BD12A" w14:textId="77777777" w:rsidR="008A427E" w:rsidRPr="008A427E" w:rsidRDefault="008A427E" w:rsidP="008A427E">
      <w:pPr>
        <w:pStyle w:val="CodeSnippet"/>
      </w:pPr>
    </w:p>
    <w:p w14:paraId="16340091" w14:textId="77777777" w:rsidR="008A427E" w:rsidRPr="008A427E" w:rsidRDefault="008A427E" w:rsidP="008A427E">
      <w:pPr>
        <w:pStyle w:val="CodeSnippet"/>
      </w:pPr>
      <w:r w:rsidRPr="008A427E">
        <w:lastRenderedPageBreak/>
        <w:t>    public Event(String type, T data) {</w:t>
      </w:r>
    </w:p>
    <w:p w14:paraId="64067904" w14:textId="77777777" w:rsidR="008A427E" w:rsidRPr="008A427E" w:rsidRDefault="008A427E" w:rsidP="008A427E">
      <w:pPr>
        <w:pStyle w:val="CodeSnippet"/>
      </w:pPr>
      <w:r w:rsidRPr="008A427E">
        <w:t>        this.type = type;</w:t>
      </w:r>
    </w:p>
    <w:p w14:paraId="675D6D16" w14:textId="77777777" w:rsidR="008A427E" w:rsidRPr="008A427E" w:rsidRDefault="008A427E" w:rsidP="008A427E">
      <w:pPr>
        <w:pStyle w:val="CodeSnippet"/>
      </w:pPr>
      <w:r w:rsidRPr="008A427E">
        <w:t>        this.data = data;</w:t>
      </w:r>
    </w:p>
    <w:p w14:paraId="062ECEA5" w14:textId="77777777" w:rsidR="008A427E" w:rsidRPr="008A427E" w:rsidRDefault="008A427E" w:rsidP="008A427E">
      <w:pPr>
        <w:pStyle w:val="CodeSnippet"/>
      </w:pPr>
      <w:r w:rsidRPr="008A427E">
        <w:t>    }</w:t>
      </w:r>
    </w:p>
    <w:p w14:paraId="4CBA47C3" w14:textId="77777777" w:rsidR="008A427E" w:rsidRPr="008A427E" w:rsidRDefault="008A427E" w:rsidP="008A427E">
      <w:pPr>
        <w:pStyle w:val="CodeSnippet"/>
      </w:pPr>
      <w:r w:rsidRPr="008A427E">
        <w:t>    // getters: getId(), getTimestamp(), getType(), getData()</w:t>
      </w:r>
    </w:p>
    <w:p w14:paraId="215FEA0B" w14:textId="77777777" w:rsidR="00410922" w:rsidRPr="008A427E" w:rsidRDefault="00410922" w:rsidP="00410922">
      <w:pPr>
        <w:pStyle w:val="CodeSnippet"/>
      </w:pPr>
      <w:r w:rsidRPr="00410922">
        <w:t>}</w:t>
      </w:r>
    </w:p>
    <w:p w14:paraId="5FE2A076" w14:textId="3875E92F" w:rsidR="00C40E83" w:rsidRPr="00F7360C" w:rsidRDefault="00956930" w:rsidP="0094450D">
      <w:pPr>
        <w:pStyle w:val="Caption"/>
      </w:pPr>
      <w:bookmarkStart w:id="121" w:name="_Toc236398641"/>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15</w:t>
      </w:r>
      <w:r w:rsidR="0044007F">
        <w:rPr>
          <w:noProof/>
        </w:rPr>
        <w:fldChar w:fldCharType="end"/>
      </w:r>
      <w:r>
        <w:t xml:space="preserve"> </w:t>
      </w:r>
      <w:r w:rsidRPr="006537A1">
        <w:t>Standard event wrapper</w:t>
      </w:r>
      <w:bookmarkEnd w:id="121"/>
    </w:p>
    <w:p w14:paraId="7A878DE3" w14:textId="77777777" w:rsidR="00410922" w:rsidRPr="00372264" w:rsidRDefault="00410922" w:rsidP="00410922">
      <w:pPr>
        <w:pStyle w:val="CodeSnippet"/>
      </w:pPr>
      <w:r w:rsidRPr="00372264">
        <w:t xml:space="preserve">public final class </w:t>
      </w:r>
      <w:r w:rsidRPr="00410922">
        <w:t>HostAlertData</w:t>
      </w:r>
      <w:r w:rsidRPr="00372264">
        <w:t xml:space="preserve"> </w:t>
      </w:r>
      <w:r w:rsidRPr="00410922">
        <w:t>{</w:t>
      </w:r>
    </w:p>
    <w:p w14:paraId="3D5B32CE" w14:textId="77777777" w:rsidR="00372264" w:rsidRPr="00372264" w:rsidRDefault="00372264" w:rsidP="00372264">
      <w:pPr>
        <w:pStyle w:val="CodeSnippet"/>
      </w:pPr>
      <w:r w:rsidRPr="00372264">
        <w:t>    private final String sourceIp;</w:t>
      </w:r>
    </w:p>
    <w:p w14:paraId="6EB8CDB1" w14:textId="77777777" w:rsidR="00372264" w:rsidRPr="00372264" w:rsidRDefault="00372264" w:rsidP="00372264">
      <w:pPr>
        <w:pStyle w:val="CodeSnippet"/>
      </w:pPr>
      <w:r w:rsidRPr="00372264">
        <w:t>    private final String description;</w:t>
      </w:r>
    </w:p>
    <w:p w14:paraId="42B7FCBB" w14:textId="77777777" w:rsidR="00372264" w:rsidRPr="00372264" w:rsidRDefault="00372264" w:rsidP="00372264">
      <w:pPr>
        <w:pStyle w:val="CodeSnippet"/>
      </w:pPr>
      <w:r w:rsidRPr="00372264">
        <w:t>    private final int severity;</w:t>
      </w:r>
    </w:p>
    <w:p w14:paraId="27676E79" w14:textId="77777777" w:rsidR="00372264" w:rsidRPr="00372264" w:rsidRDefault="00372264" w:rsidP="00372264">
      <w:pPr>
        <w:pStyle w:val="CodeSnippet"/>
      </w:pPr>
    </w:p>
    <w:p w14:paraId="4605D7F2" w14:textId="77777777" w:rsidR="00372264" w:rsidRPr="00372264" w:rsidRDefault="00372264" w:rsidP="00372264">
      <w:pPr>
        <w:pStyle w:val="CodeSnippet"/>
      </w:pPr>
      <w:r w:rsidRPr="00372264">
        <w:t>    public HostAlertData(String sourceIp, String description, int severity) {</w:t>
      </w:r>
    </w:p>
    <w:p w14:paraId="693A3D65" w14:textId="77777777" w:rsidR="00372264" w:rsidRPr="00372264" w:rsidRDefault="00372264" w:rsidP="00372264">
      <w:pPr>
        <w:pStyle w:val="CodeSnippet"/>
      </w:pPr>
      <w:r w:rsidRPr="00372264">
        <w:t>        this.sourceIp = sourceIp;</w:t>
      </w:r>
    </w:p>
    <w:p w14:paraId="7A524DC4" w14:textId="77777777" w:rsidR="00372264" w:rsidRPr="00372264" w:rsidRDefault="00372264" w:rsidP="00372264">
      <w:pPr>
        <w:pStyle w:val="CodeSnippet"/>
      </w:pPr>
      <w:r w:rsidRPr="00372264">
        <w:t>        this.description = description;</w:t>
      </w:r>
    </w:p>
    <w:p w14:paraId="427E3EA1" w14:textId="77777777" w:rsidR="00372264" w:rsidRPr="00372264" w:rsidRDefault="00372264" w:rsidP="00372264">
      <w:pPr>
        <w:pStyle w:val="CodeSnippet"/>
      </w:pPr>
      <w:r w:rsidRPr="00372264">
        <w:t>        this.severity = severity;</w:t>
      </w:r>
    </w:p>
    <w:p w14:paraId="00358C05" w14:textId="77777777" w:rsidR="00372264" w:rsidRPr="00372264" w:rsidRDefault="00372264" w:rsidP="00372264">
      <w:pPr>
        <w:pStyle w:val="CodeSnippet"/>
      </w:pPr>
      <w:r w:rsidRPr="00372264">
        <w:t>    }</w:t>
      </w:r>
    </w:p>
    <w:p w14:paraId="21495404" w14:textId="77777777" w:rsidR="00372264" w:rsidRPr="00372264" w:rsidRDefault="00372264" w:rsidP="00372264">
      <w:pPr>
        <w:pStyle w:val="CodeSnippet"/>
      </w:pPr>
      <w:r w:rsidRPr="00372264">
        <w:t>    // getters: getSourceIp(), getDescription(), getSeverity()</w:t>
      </w:r>
    </w:p>
    <w:p w14:paraId="1528D9C6" w14:textId="77777777" w:rsidR="00410922" w:rsidRPr="00372264" w:rsidRDefault="00410922" w:rsidP="00410922">
      <w:pPr>
        <w:pStyle w:val="CodeSnippet"/>
      </w:pPr>
      <w:r w:rsidRPr="00410922">
        <w:t>}</w:t>
      </w:r>
    </w:p>
    <w:p w14:paraId="1D27DDCD" w14:textId="7F6C0227" w:rsidR="00C40E83" w:rsidRPr="00F7360C" w:rsidRDefault="00956930" w:rsidP="0094450D">
      <w:pPr>
        <w:pStyle w:val="Caption"/>
        <w:rPr>
          <w:rFonts w:eastAsia="Garamond"/>
        </w:rPr>
      </w:pPr>
      <w:bookmarkStart w:id="122" w:name="_Toc236398642"/>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16</w:t>
      </w:r>
      <w:r w:rsidR="0044007F">
        <w:rPr>
          <w:noProof/>
        </w:rPr>
        <w:fldChar w:fldCharType="end"/>
      </w:r>
      <w:r>
        <w:t xml:space="preserve"> </w:t>
      </w:r>
      <w:r w:rsidRPr="005D4A5E">
        <w:t>Standard event alert</w:t>
      </w:r>
      <w:bookmarkEnd w:id="122"/>
    </w:p>
    <w:p w14:paraId="1D74BEFE" w14:textId="77777777" w:rsidR="00C40E83" w:rsidRPr="00DA3CFC" w:rsidRDefault="00C40E83"/>
    <w:p w14:paraId="6874906F" w14:textId="77777777" w:rsidR="00410922" w:rsidRPr="00696941" w:rsidRDefault="00410922" w:rsidP="00410922">
      <w:pPr>
        <w:pStyle w:val="CodeSnippet"/>
      </w:pPr>
      <w:r w:rsidRPr="00696941">
        <w:t xml:space="preserve">public enum </w:t>
      </w:r>
      <w:r w:rsidRPr="00410922">
        <w:t>MitigationAction</w:t>
      </w:r>
      <w:r w:rsidRPr="00696941">
        <w:t xml:space="preserve"> </w:t>
      </w:r>
      <w:r w:rsidRPr="00410922">
        <w:t>{</w:t>
      </w:r>
    </w:p>
    <w:p w14:paraId="5AD5DE5F" w14:textId="77777777" w:rsidR="00696941" w:rsidRPr="00696941" w:rsidRDefault="00696941" w:rsidP="00696941">
      <w:pPr>
        <w:pStyle w:val="CodeSnippet"/>
      </w:pPr>
      <w:r w:rsidRPr="00696941">
        <w:t>    LOG_ONLY,</w:t>
      </w:r>
    </w:p>
    <w:p w14:paraId="59C0B981" w14:textId="77777777" w:rsidR="00696941" w:rsidRPr="00696941" w:rsidRDefault="00696941" w:rsidP="00696941">
      <w:pPr>
        <w:pStyle w:val="CodeSnippet"/>
      </w:pPr>
      <w:r w:rsidRPr="00696941">
        <w:t>    QUARANTINE,</w:t>
      </w:r>
    </w:p>
    <w:p w14:paraId="51995F48" w14:textId="77777777" w:rsidR="00696941" w:rsidRPr="00696941" w:rsidRDefault="00696941" w:rsidP="00696941">
      <w:pPr>
        <w:pStyle w:val="CodeSnippet"/>
      </w:pPr>
      <w:r w:rsidRPr="00696941">
        <w:t>    BLOCK_IP</w:t>
      </w:r>
    </w:p>
    <w:p w14:paraId="03E929B2" w14:textId="77777777" w:rsidR="00696941" w:rsidRPr="00696941" w:rsidRDefault="00696941" w:rsidP="00696941">
      <w:pPr>
        <w:pStyle w:val="CodeSnippet"/>
      </w:pPr>
      <w:r w:rsidRPr="00696941">
        <w:t>}</w:t>
      </w:r>
    </w:p>
    <w:p w14:paraId="215156C9" w14:textId="2D7D8EE5" w:rsidR="00C40E83" w:rsidRPr="00F7360C" w:rsidRDefault="00956930" w:rsidP="0094450D">
      <w:pPr>
        <w:pStyle w:val="Caption"/>
        <w:rPr>
          <w:rFonts w:eastAsia="Garamond"/>
          <w:szCs w:val="24"/>
        </w:rPr>
      </w:pPr>
      <w:bookmarkStart w:id="123" w:name="_Toc236398643"/>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17</w:t>
      </w:r>
      <w:r w:rsidR="0044007F">
        <w:rPr>
          <w:noProof/>
        </w:rPr>
        <w:fldChar w:fldCharType="end"/>
      </w:r>
      <w:r>
        <w:t xml:space="preserve"> </w:t>
      </w:r>
      <w:r w:rsidRPr="005A2E12">
        <w:t>Standard Enum for type safety</w:t>
      </w:r>
      <w:bookmarkEnd w:id="123"/>
    </w:p>
    <w:p w14:paraId="487B23AD" w14:textId="77777777" w:rsidR="00C40E83" w:rsidRPr="00F7360C" w:rsidRDefault="00E36976" w:rsidP="00B47951">
      <w:pPr>
        <w:pStyle w:val="Heading4"/>
      </w:pPr>
      <w:r w:rsidRPr="00F7360C">
        <w:t xml:space="preserve">Developer Aids </w:t>
      </w:r>
    </w:p>
    <w:p w14:paraId="371488B4" w14:textId="77777777" w:rsidR="00C40E83" w:rsidRPr="00DA3CFC" w:rsidRDefault="00E36976" w:rsidP="0A43A3E5">
      <w:pPr>
        <w:ind w:firstLine="720"/>
        <w:jc w:val="both"/>
        <w:rPr>
          <w:rFonts w:eastAsia="Garamond"/>
          <w:lang w:val="en-US"/>
        </w:rPr>
      </w:pPr>
      <w:r w:rsidRPr="00DA3CFC">
        <w:rPr>
          <w:rFonts w:eastAsia="Garamond"/>
          <w:lang w:val="en-US"/>
        </w:rPr>
        <w:t xml:space="preserve">Beyond enforcing rules, the SDK provides optional helper classes designed to simplify common development patterns and reduce boilerplate code. For instance, a </w:t>
      </w:r>
      <w:proofErr w:type="spellStart"/>
      <w:r w:rsidRPr="00DA3CFC">
        <w:rPr>
          <w:rFonts w:eastAsia="Garamond"/>
          <w:lang w:val="en-US"/>
        </w:rPr>
        <w:t>ModuleHelper</w:t>
      </w:r>
      <w:proofErr w:type="spellEnd"/>
      <w:r w:rsidRPr="00DA3CFC">
        <w:rPr>
          <w:rFonts w:eastAsia="Garamond"/>
          <w:lang w:val="en-US"/>
        </w:rPr>
        <w:t xml:space="preserve"> class might offer a method like </w:t>
      </w:r>
      <w:proofErr w:type="spellStart"/>
      <w:proofErr w:type="gramStart"/>
      <w:r w:rsidRPr="00DA3CFC">
        <w:rPr>
          <w:rFonts w:eastAsia="Garamond"/>
          <w:lang w:val="en-US"/>
        </w:rPr>
        <w:t>publishIpReputation</w:t>
      </w:r>
      <w:proofErr w:type="spellEnd"/>
      <w:r w:rsidRPr="00DA3CFC">
        <w:rPr>
          <w:rFonts w:eastAsia="Garamond"/>
          <w:lang w:val="en-US"/>
        </w:rPr>
        <w:t>(</w:t>
      </w:r>
      <w:proofErr w:type="spellStart"/>
      <w:proofErr w:type="gramEnd"/>
      <w:r w:rsidRPr="00DA3CFC">
        <w:rPr>
          <w:rFonts w:eastAsia="Garamond"/>
          <w:lang w:val="en-US"/>
        </w:rPr>
        <w:t>ip</w:t>
      </w:r>
      <w:proofErr w:type="spellEnd"/>
      <w:r w:rsidRPr="00DA3CFC">
        <w:rPr>
          <w:rFonts w:eastAsia="Garamond"/>
          <w:lang w:val="en-US"/>
        </w:rPr>
        <w:t xml:space="preserve">, </w:t>
      </w:r>
      <w:proofErr w:type="spellStart"/>
      <w:r w:rsidRPr="00DA3CFC">
        <w:rPr>
          <w:rFonts w:eastAsia="Garamond"/>
          <w:lang w:val="en-US"/>
        </w:rPr>
        <w:t>isMalicious</w:t>
      </w:r>
      <w:proofErr w:type="spellEnd"/>
      <w:r w:rsidRPr="00DA3CFC">
        <w:rPr>
          <w:rFonts w:eastAsia="Garamond"/>
          <w:lang w:val="en-US"/>
        </w:rPr>
        <w:t xml:space="preserve">, source), which internally handles the multi-step process of creating the </w:t>
      </w:r>
      <w:proofErr w:type="spellStart"/>
      <w:r w:rsidRPr="00DA3CFC">
        <w:rPr>
          <w:rFonts w:eastAsia="Garamond"/>
          <w:lang w:val="en-US"/>
        </w:rPr>
        <w:t>IpReputationData</w:t>
      </w:r>
      <w:proofErr w:type="spellEnd"/>
      <w:r w:rsidRPr="00DA3CFC">
        <w:rPr>
          <w:rFonts w:eastAsia="Garamond"/>
          <w:lang w:val="en-US"/>
        </w:rPr>
        <w:t xml:space="preserve"> payload, wrapping it in a standard Event object, and publishing it via the </w:t>
      </w:r>
      <w:proofErr w:type="spellStart"/>
      <w:r w:rsidRPr="00DA3CFC">
        <w:rPr>
          <w:rFonts w:eastAsia="Garamond"/>
          <w:lang w:val="en-US"/>
        </w:rPr>
        <w:t>CoreSystemApi</w:t>
      </w:r>
      <w:proofErr w:type="spellEnd"/>
      <w:r w:rsidRPr="00DA3CFC">
        <w:rPr>
          <w:rFonts w:eastAsia="Garamond"/>
          <w:lang w:val="en-US"/>
        </w:rPr>
        <w:t>. These aids accelerate development and encourage adherence to best practices.</w:t>
      </w:r>
    </w:p>
    <w:p w14:paraId="29CD279A" w14:textId="77777777" w:rsidR="00C40E83" w:rsidRPr="00DA3CFC" w:rsidRDefault="00C40E83"/>
    <w:p w14:paraId="49E37F1C" w14:textId="77777777" w:rsidR="00410922" w:rsidRPr="00696941" w:rsidRDefault="00410922" w:rsidP="00410922">
      <w:pPr>
        <w:pStyle w:val="CodeSnippet"/>
      </w:pPr>
      <w:r w:rsidRPr="00696941">
        <w:t xml:space="preserve">public class </w:t>
      </w:r>
      <w:r w:rsidRPr="00410922">
        <w:t>ModuleHelper</w:t>
      </w:r>
      <w:r w:rsidRPr="00696941">
        <w:t xml:space="preserve"> </w:t>
      </w:r>
      <w:r w:rsidRPr="00410922">
        <w:t>{</w:t>
      </w:r>
    </w:p>
    <w:p w14:paraId="379044BE" w14:textId="77777777" w:rsidR="00696941" w:rsidRPr="00696941" w:rsidRDefault="00696941" w:rsidP="00696941">
      <w:pPr>
        <w:pStyle w:val="CodeSnippet"/>
      </w:pPr>
      <w:r w:rsidRPr="00696941">
        <w:t>    private final CoreSystemApi api;</w:t>
      </w:r>
    </w:p>
    <w:p w14:paraId="34A9F242" w14:textId="77777777" w:rsidR="00696941" w:rsidRPr="00696941" w:rsidRDefault="00696941" w:rsidP="00696941">
      <w:pPr>
        <w:pStyle w:val="CodeSnippet"/>
      </w:pPr>
    </w:p>
    <w:p w14:paraId="76BFA185" w14:textId="77777777" w:rsidR="00696941" w:rsidRPr="00696941" w:rsidRDefault="00696941" w:rsidP="00696941">
      <w:pPr>
        <w:pStyle w:val="CodeSnippet"/>
      </w:pPr>
      <w:r w:rsidRPr="00696941">
        <w:t>    public ModuleHelper(CoreSystemApi api) {</w:t>
      </w:r>
    </w:p>
    <w:p w14:paraId="30A45976" w14:textId="77777777" w:rsidR="00696941" w:rsidRPr="00696941" w:rsidRDefault="00696941" w:rsidP="00696941">
      <w:pPr>
        <w:pStyle w:val="CodeSnippet"/>
      </w:pPr>
      <w:r w:rsidRPr="00696941">
        <w:t>        this.api = api;</w:t>
      </w:r>
    </w:p>
    <w:p w14:paraId="2C08DE4F" w14:textId="77777777" w:rsidR="00696941" w:rsidRPr="00696941" w:rsidRDefault="00696941" w:rsidP="00696941">
      <w:pPr>
        <w:pStyle w:val="CodeSnippet"/>
      </w:pPr>
      <w:r w:rsidRPr="00696941">
        <w:t>    }</w:t>
      </w:r>
    </w:p>
    <w:p w14:paraId="6B453964" w14:textId="77777777" w:rsidR="00696941" w:rsidRPr="00696941" w:rsidRDefault="00696941" w:rsidP="00696941">
      <w:pPr>
        <w:pStyle w:val="CodeSnippet"/>
      </w:pPr>
    </w:p>
    <w:p w14:paraId="59B7901C" w14:textId="77777777" w:rsidR="00696941" w:rsidRPr="00696941" w:rsidRDefault="00696941" w:rsidP="00696941">
      <w:pPr>
        <w:pStyle w:val="CodeSnippet"/>
      </w:pPr>
      <w:r w:rsidRPr="00696941">
        <w:t>    public void publishIpReputation(String ip, boolean isMalicious, String source) {</w:t>
      </w:r>
    </w:p>
    <w:p w14:paraId="722079D4" w14:textId="77777777" w:rsidR="00696941" w:rsidRPr="00696941" w:rsidRDefault="00696941" w:rsidP="00696941">
      <w:pPr>
        <w:pStyle w:val="CodeSnippet"/>
      </w:pPr>
      <w:r w:rsidRPr="00696941">
        <w:t>        IpReputationData payload = new IpReputationData(ip, isMalicious, source);</w:t>
      </w:r>
    </w:p>
    <w:p w14:paraId="62EEBD4A" w14:textId="77777777" w:rsidR="00696941" w:rsidRPr="00696941" w:rsidRDefault="00696941" w:rsidP="00696941">
      <w:pPr>
        <w:pStyle w:val="CodeSnippet"/>
      </w:pPr>
      <w:r w:rsidRPr="00696941">
        <w:lastRenderedPageBreak/>
        <w:t>        Event&lt;IpReputationData&gt; event = new Event&lt;&gt;("IP_REPUTATION_RESULT", payload);</w:t>
      </w:r>
    </w:p>
    <w:p w14:paraId="7BE0A2B6" w14:textId="77777777" w:rsidR="00696941" w:rsidRPr="00696941" w:rsidRDefault="00696941" w:rsidP="00696941">
      <w:pPr>
        <w:pStyle w:val="CodeSnippet"/>
      </w:pPr>
      <w:r w:rsidRPr="00696941">
        <w:t>        api.publishEvent(event);</w:t>
      </w:r>
    </w:p>
    <w:p w14:paraId="73CF105B" w14:textId="77777777" w:rsidR="00410922" w:rsidRPr="00696941" w:rsidRDefault="00696941" w:rsidP="00410922">
      <w:pPr>
        <w:pStyle w:val="CodeSnippet"/>
      </w:pPr>
      <w:r w:rsidRPr="00696941">
        <w:t xml:space="preserve">    </w:t>
      </w:r>
      <w:r w:rsidR="00410922" w:rsidRPr="00410922">
        <w:t>}</w:t>
      </w:r>
    </w:p>
    <w:p w14:paraId="69B37728" w14:textId="77777777" w:rsidR="00410922" w:rsidRPr="00696941" w:rsidRDefault="00410922" w:rsidP="00410922">
      <w:pPr>
        <w:pStyle w:val="CodeSnippet"/>
      </w:pPr>
      <w:r w:rsidRPr="00410922">
        <w:t>}</w:t>
      </w:r>
    </w:p>
    <w:p w14:paraId="6F0AB478" w14:textId="4744FF43" w:rsidR="00C40E83" w:rsidRPr="00F7360C" w:rsidRDefault="00956930" w:rsidP="0094450D">
      <w:pPr>
        <w:pStyle w:val="Caption"/>
        <w:rPr>
          <w:rFonts w:eastAsia="Garamond"/>
          <w:color w:val="000000"/>
          <w:szCs w:val="24"/>
        </w:rPr>
      </w:pPr>
      <w:bookmarkStart w:id="124" w:name="_Toc236398644"/>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18</w:t>
      </w:r>
      <w:r w:rsidR="0044007F">
        <w:rPr>
          <w:noProof/>
        </w:rPr>
        <w:fldChar w:fldCharType="end"/>
      </w:r>
      <w:r>
        <w:t xml:space="preserve"> </w:t>
      </w:r>
      <w:r w:rsidRPr="00962308">
        <w:t>Standard Help classes</w:t>
      </w:r>
      <w:bookmarkEnd w:id="124"/>
    </w:p>
    <w:p w14:paraId="08BA45BA" w14:textId="77777777" w:rsidR="00C40E83" w:rsidRPr="00F7360C" w:rsidRDefault="00E36976" w:rsidP="00B47951">
      <w:pPr>
        <w:pStyle w:val="Heading3"/>
      </w:pPr>
      <w:bookmarkStart w:id="125" w:name="_Toc236398566"/>
      <w:r w:rsidRPr="00F7360C">
        <w:t>The Pluggable Module Ecosystem</w:t>
      </w:r>
      <w:bookmarkEnd w:id="125"/>
    </w:p>
    <w:p w14:paraId="6D1193DC" w14:textId="77777777" w:rsidR="00C40E83" w:rsidRPr="00DA3CFC" w:rsidRDefault="00E36976" w:rsidP="0A43A3E5">
      <w:pPr>
        <w:ind w:firstLine="720"/>
        <w:jc w:val="both"/>
        <w:rPr>
          <w:rFonts w:eastAsia="Garamond"/>
          <w:lang w:val="en-US"/>
        </w:rPr>
      </w:pPr>
      <w:r w:rsidRPr="00DA3CFC">
        <w:rPr>
          <w:rFonts w:eastAsia="Garamond"/>
          <w:lang w:val="en-US"/>
        </w:rPr>
        <w:t>The Pluggable Module Ecosystem consists of the independent, individually deployable services that perform the tangible work of security detection, analysis, and response. Each module is a self-contained application that utilizes the SDK to connect to the Core System's Communication Fabric. The modules are categorized by their primary function within the defense workflow.</w:t>
      </w:r>
    </w:p>
    <w:p w14:paraId="56624DF7" w14:textId="77777777" w:rsidR="00C40E83" w:rsidRPr="00DA3CFC" w:rsidRDefault="00C40E83">
      <w:pPr>
        <w:jc w:val="both"/>
        <w:rPr>
          <w:rFonts w:eastAsia="Garamond"/>
        </w:rPr>
      </w:pPr>
    </w:p>
    <w:p w14:paraId="5D983343" w14:textId="77777777" w:rsidR="00410922" w:rsidRPr="00696941" w:rsidRDefault="00410922" w:rsidP="00410922">
      <w:pPr>
        <w:pStyle w:val="CodeSnippet"/>
      </w:pPr>
      <w:r w:rsidRPr="00696941">
        <w:t xml:space="preserve">public class </w:t>
      </w:r>
      <w:r w:rsidRPr="00410922">
        <w:t>DashboardForwarderModule</w:t>
      </w:r>
      <w:r w:rsidRPr="00696941">
        <w:t xml:space="preserve"> implements </w:t>
      </w:r>
      <w:r w:rsidRPr="00410922">
        <w:t>PluggableModule</w:t>
      </w:r>
      <w:r w:rsidRPr="00696941">
        <w:t xml:space="preserve"> </w:t>
      </w:r>
      <w:r w:rsidRPr="00410922">
        <w:t>{</w:t>
      </w:r>
    </w:p>
    <w:p w14:paraId="32F3857B" w14:textId="77777777" w:rsidR="00696941" w:rsidRPr="00696941" w:rsidRDefault="00696941" w:rsidP="00696941">
      <w:pPr>
        <w:pStyle w:val="CodeSnippet"/>
      </w:pPr>
      <w:r w:rsidRPr="00696941">
        <w:t>    private WebSocketServer webSocketServer;</w:t>
      </w:r>
    </w:p>
    <w:p w14:paraId="435487FD" w14:textId="77777777" w:rsidR="00696941" w:rsidRPr="00696941" w:rsidRDefault="00696941" w:rsidP="00696941">
      <w:pPr>
        <w:pStyle w:val="CodeSnippet"/>
      </w:pPr>
      <w:r w:rsidRPr="00696941">
        <w:t>    private static final int WEBSOCKET_PORT = 8887;</w:t>
      </w:r>
    </w:p>
    <w:p w14:paraId="1CF1D99E" w14:textId="77777777" w:rsidR="00696941" w:rsidRPr="00696941" w:rsidRDefault="00696941" w:rsidP="00696941">
      <w:pPr>
        <w:pStyle w:val="CodeSnippet"/>
      </w:pPr>
    </w:p>
    <w:p w14:paraId="05363AAC" w14:textId="77777777" w:rsidR="00696941" w:rsidRPr="00696941" w:rsidRDefault="00696941" w:rsidP="00696941">
      <w:pPr>
        <w:pStyle w:val="CodeSnippet"/>
      </w:pPr>
      <w:r w:rsidRPr="00696941">
        <w:t>    @Override</w:t>
      </w:r>
    </w:p>
    <w:p w14:paraId="0C759BC6" w14:textId="77777777" w:rsidR="00696941" w:rsidRPr="00696941" w:rsidRDefault="00696941" w:rsidP="00696941">
      <w:pPr>
        <w:pStyle w:val="CodeSnippet"/>
      </w:pPr>
      <w:r w:rsidRPr="00696941">
        <w:t>    public String getName() { return "Real-Time Dashboard Forwarder"; }</w:t>
      </w:r>
    </w:p>
    <w:p w14:paraId="16E5B2C1" w14:textId="77777777" w:rsidR="00696941" w:rsidRPr="00696941" w:rsidRDefault="00696941" w:rsidP="00696941">
      <w:pPr>
        <w:pStyle w:val="CodeSnippet"/>
      </w:pPr>
    </w:p>
    <w:p w14:paraId="050755F5" w14:textId="77777777" w:rsidR="00696941" w:rsidRPr="00696941" w:rsidRDefault="00696941" w:rsidP="00696941">
      <w:pPr>
        <w:pStyle w:val="CodeSnippet"/>
      </w:pPr>
      <w:r w:rsidRPr="00696941">
        <w:t>    @Override</w:t>
      </w:r>
    </w:p>
    <w:p w14:paraId="05794231" w14:textId="77777777" w:rsidR="00696941" w:rsidRPr="00696941" w:rsidRDefault="00696941" w:rsidP="00696941">
      <w:pPr>
        <w:pStyle w:val="CodeSnippet"/>
      </w:pPr>
      <w:r w:rsidRPr="00696941">
        <w:t>    public void initialize(CoreSystemApi api) {</w:t>
      </w:r>
    </w:p>
    <w:p w14:paraId="17ED0F65" w14:textId="77777777" w:rsidR="00696941" w:rsidRPr="00696941" w:rsidRDefault="00696941" w:rsidP="00696941">
      <w:pPr>
        <w:pStyle w:val="CodeSnippet"/>
      </w:pPr>
      <w:r w:rsidRPr="00696941">
        <w:t>        startWebSocketServer();</w:t>
      </w:r>
    </w:p>
    <w:p w14:paraId="7C745501" w14:textId="77777777" w:rsidR="00696941" w:rsidRPr="00696941" w:rsidRDefault="00696941" w:rsidP="00696941">
      <w:pPr>
        <w:pStyle w:val="CodeSnippet"/>
      </w:pPr>
      <w:r w:rsidRPr="00696941">
        <w:t>        api.subscribeToEvent("#", this::forwardEventToDashboard);</w:t>
      </w:r>
    </w:p>
    <w:p w14:paraId="15EDF3DD" w14:textId="77777777" w:rsidR="00696941" w:rsidRPr="00696941" w:rsidRDefault="00696941" w:rsidP="00696941">
      <w:pPr>
        <w:pStyle w:val="CodeSnippet"/>
      </w:pPr>
      <w:r w:rsidRPr="00696941">
        <w:t>    }</w:t>
      </w:r>
    </w:p>
    <w:p w14:paraId="64B1195C" w14:textId="77777777" w:rsidR="00696941" w:rsidRPr="00696941" w:rsidRDefault="00696941" w:rsidP="00696941">
      <w:pPr>
        <w:pStyle w:val="CodeSnippet"/>
      </w:pPr>
    </w:p>
    <w:p w14:paraId="7926C179" w14:textId="77777777" w:rsidR="00696941" w:rsidRPr="00696941" w:rsidRDefault="00696941" w:rsidP="00696941">
      <w:pPr>
        <w:pStyle w:val="CodeSnippet"/>
      </w:pPr>
      <w:r w:rsidRPr="00696941">
        <w:t>    private void forwardEventToDashboard(Event&lt;?&gt; event) {</w:t>
      </w:r>
    </w:p>
    <w:p w14:paraId="5ED9441A" w14:textId="77777777" w:rsidR="00696941" w:rsidRPr="00696941" w:rsidRDefault="00696941" w:rsidP="00696941">
      <w:pPr>
        <w:pStyle w:val="CodeSnippet"/>
      </w:pPr>
      <w:r w:rsidRPr="00696941">
        <w:t>        String json = convertEventToJson(event);</w:t>
      </w:r>
    </w:p>
    <w:p w14:paraId="5016911B" w14:textId="77777777" w:rsidR="00696941" w:rsidRPr="00696941" w:rsidRDefault="00696941" w:rsidP="00696941">
      <w:pPr>
        <w:pStyle w:val="CodeSnippet"/>
      </w:pPr>
      <w:r w:rsidRPr="00696941">
        <w:t>        webSocketServer.broadcast(json);</w:t>
      </w:r>
    </w:p>
    <w:p w14:paraId="0CC995B9" w14:textId="77777777" w:rsidR="00696941" w:rsidRPr="00696941" w:rsidRDefault="00696941" w:rsidP="00696941">
      <w:pPr>
        <w:pStyle w:val="CodeSnippet"/>
      </w:pPr>
      <w:r w:rsidRPr="00696941">
        <w:t>    }</w:t>
      </w:r>
    </w:p>
    <w:p w14:paraId="2C8196AD" w14:textId="77777777" w:rsidR="00696941" w:rsidRPr="00696941" w:rsidRDefault="00696941" w:rsidP="00696941">
      <w:pPr>
        <w:pStyle w:val="CodeSnippet"/>
      </w:pPr>
    </w:p>
    <w:p w14:paraId="027E34BB" w14:textId="77777777" w:rsidR="00696941" w:rsidRPr="00696941" w:rsidRDefault="00696941" w:rsidP="00696941">
      <w:pPr>
        <w:pStyle w:val="CodeSnippet"/>
      </w:pPr>
      <w:r w:rsidRPr="00696941">
        <w:t>    private void startWebSocketServer() {</w:t>
      </w:r>
    </w:p>
    <w:p w14:paraId="3EB9A128" w14:textId="77777777" w:rsidR="00696941" w:rsidRPr="00696941" w:rsidRDefault="00696941" w:rsidP="00696941">
      <w:pPr>
        <w:pStyle w:val="CodeSnippet"/>
      </w:pPr>
      <w:r w:rsidRPr="00696941">
        <w:t>        webSocketServer = new WebSocketServer(new InetSocketAddress(WEBSOCKET_PORT)) {</w:t>
      </w:r>
    </w:p>
    <w:p w14:paraId="7268505A" w14:textId="77777777" w:rsidR="00696941" w:rsidRPr="00696941" w:rsidRDefault="00696941" w:rsidP="00696941">
      <w:pPr>
        <w:pStyle w:val="CodeSnippet"/>
      </w:pPr>
      <w:r w:rsidRPr="00696941">
        <w:t>            // ... WebSocket lifecycle callbacks (onOpen, onClose, onMessage, etc.) ...</w:t>
      </w:r>
    </w:p>
    <w:p w14:paraId="26DF6EDA" w14:textId="77777777" w:rsidR="00696941" w:rsidRPr="00696941" w:rsidRDefault="00696941" w:rsidP="00696941">
      <w:pPr>
        <w:pStyle w:val="CodeSnippet"/>
      </w:pPr>
      <w:r w:rsidRPr="00696941">
        <w:t>        };</w:t>
      </w:r>
    </w:p>
    <w:p w14:paraId="64AC793C" w14:textId="77777777" w:rsidR="00696941" w:rsidRPr="00696941" w:rsidRDefault="00696941" w:rsidP="00696941">
      <w:pPr>
        <w:pStyle w:val="CodeSnippet"/>
      </w:pPr>
      <w:r w:rsidRPr="00696941">
        <w:t>        webSocketServer.start();</w:t>
      </w:r>
    </w:p>
    <w:p w14:paraId="47B3DD0C" w14:textId="77777777" w:rsidR="00696941" w:rsidRPr="00696941" w:rsidRDefault="00696941" w:rsidP="00696941">
      <w:pPr>
        <w:pStyle w:val="CodeSnippet"/>
      </w:pPr>
      <w:r w:rsidRPr="00696941">
        <w:t>    }</w:t>
      </w:r>
    </w:p>
    <w:p w14:paraId="5A33DE90" w14:textId="77777777" w:rsidR="00696941" w:rsidRPr="00696941" w:rsidRDefault="00696941" w:rsidP="00696941">
      <w:pPr>
        <w:pStyle w:val="CodeSnippet"/>
      </w:pPr>
    </w:p>
    <w:p w14:paraId="12EE25EA" w14:textId="77777777" w:rsidR="00696941" w:rsidRPr="00696941" w:rsidRDefault="00696941" w:rsidP="00696941">
      <w:pPr>
        <w:pStyle w:val="CodeSnippet"/>
      </w:pPr>
      <w:r w:rsidRPr="00696941">
        <w:t>    private String convertEventToJson(Event&lt;?&gt; event) { /* serialize to JSON */ }</w:t>
      </w:r>
    </w:p>
    <w:p w14:paraId="55312F30" w14:textId="77777777" w:rsidR="00696941" w:rsidRPr="00696941" w:rsidRDefault="00696941" w:rsidP="00696941">
      <w:pPr>
        <w:pStyle w:val="CodeSnippet"/>
      </w:pPr>
    </w:p>
    <w:p w14:paraId="5AEC3295" w14:textId="77777777" w:rsidR="00696941" w:rsidRPr="00696941" w:rsidRDefault="00696941" w:rsidP="00696941">
      <w:pPr>
        <w:pStyle w:val="CodeSnippet"/>
      </w:pPr>
      <w:r w:rsidRPr="00696941">
        <w:t>    @Override</w:t>
      </w:r>
    </w:p>
    <w:p w14:paraId="325D586B" w14:textId="77777777" w:rsidR="00696941" w:rsidRPr="00696941" w:rsidRDefault="00696941" w:rsidP="00696941">
      <w:pPr>
        <w:pStyle w:val="CodeSnippet"/>
      </w:pPr>
      <w:r w:rsidRPr="00696941">
        <w:t>    public void shutdown() { webSocketServer.stop(); }</w:t>
      </w:r>
    </w:p>
    <w:p w14:paraId="499FF7BE" w14:textId="1CA6A4B8" w:rsidR="00696941" w:rsidRPr="00696941" w:rsidRDefault="00696941" w:rsidP="00696941">
      <w:pPr>
        <w:pStyle w:val="CodeSnippet"/>
      </w:pPr>
      <w:r w:rsidRPr="00696941">
        <w:t>}</w:t>
      </w:r>
    </w:p>
    <w:p w14:paraId="4A34BD4B" w14:textId="31D929CA" w:rsidR="00C40E83" w:rsidRPr="00F7360C" w:rsidRDefault="00956930" w:rsidP="0094450D">
      <w:pPr>
        <w:pStyle w:val="Caption"/>
        <w:rPr>
          <w:rFonts w:eastAsia="Garamond"/>
          <w:color w:val="000000"/>
        </w:rPr>
      </w:pPr>
      <w:bookmarkStart w:id="126" w:name="_Toc236398645"/>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19</w:t>
      </w:r>
      <w:r w:rsidR="0044007F">
        <w:rPr>
          <w:noProof/>
        </w:rPr>
        <w:fldChar w:fldCharType="end"/>
      </w:r>
      <w:r>
        <w:t xml:space="preserve"> </w:t>
      </w:r>
      <w:r w:rsidRPr="00A53BF4">
        <w:t>Sample web-app dashboard module</w:t>
      </w:r>
      <w:bookmarkEnd w:id="126"/>
    </w:p>
    <w:p w14:paraId="644EC028" w14:textId="77777777" w:rsidR="00C40E83" w:rsidRPr="00F7360C" w:rsidRDefault="00E36976" w:rsidP="00B47951">
      <w:pPr>
        <w:pStyle w:val="Heading4"/>
      </w:pPr>
      <w:r w:rsidRPr="00F7360C">
        <w:lastRenderedPageBreak/>
        <w:t>Collection Modules (e.g., SDN Traffic Monitor, EDR Connector)</w:t>
      </w:r>
    </w:p>
    <w:p w14:paraId="3C2EBD89" w14:textId="77777777" w:rsidR="00C40E83" w:rsidRPr="00DA3CFC" w:rsidRDefault="00E36976">
      <w:pPr>
        <w:ind w:firstLine="720"/>
        <w:jc w:val="both"/>
        <w:rPr>
          <w:rFonts w:eastAsia="Garamond"/>
        </w:rPr>
      </w:pPr>
      <w:r w:rsidRPr="00DA3CFC">
        <w:rPr>
          <w:rFonts w:eastAsia="Garamond"/>
        </w:rPr>
        <w:t>These modules act as the "senses" of the system, responsible for ingesting raw data from a multitude of sources and publishing it onto the Communication Fabric as standardized Event objects.</w:t>
      </w:r>
    </w:p>
    <w:p w14:paraId="682A0609" w14:textId="77777777" w:rsidR="00C40E83" w:rsidRPr="00DA3CFC" w:rsidRDefault="00C40E83">
      <w:pPr>
        <w:jc w:val="both"/>
        <w:rPr>
          <w:rFonts w:eastAsia="Garamond"/>
        </w:rPr>
      </w:pPr>
    </w:p>
    <w:p w14:paraId="2F367C3C" w14:textId="77777777" w:rsidR="00C40E83" w:rsidRPr="00DA3CFC" w:rsidRDefault="00E36976">
      <w:pPr>
        <w:ind w:firstLine="720"/>
        <w:jc w:val="both"/>
        <w:rPr>
          <w:rFonts w:eastAsia="Garamond"/>
        </w:rPr>
      </w:pPr>
      <w:r w:rsidRPr="00DA3CFC">
        <w:rPr>
          <w:rFonts w:eastAsia="Garamond"/>
        </w:rPr>
        <w:t>This module interfaces directly with the SDN controller's Northbound API to poll for flow statistics. It analyzes this data to detect behavioral anomalies such as port scanning, unusual traffic volumes, or connections to known bad neighborhoods, publishing its findings as TRAFFIC_ANOMALY events.</w:t>
      </w:r>
    </w:p>
    <w:p w14:paraId="5848D207" w14:textId="77777777" w:rsidR="00C40E83" w:rsidRPr="00DA3CFC" w:rsidRDefault="00C40E83">
      <w:pPr>
        <w:jc w:val="both"/>
        <w:rPr>
          <w:rFonts w:eastAsia="Garamond"/>
        </w:rPr>
      </w:pPr>
    </w:p>
    <w:p w14:paraId="694EB622" w14:textId="5896FBEB" w:rsidR="00C40E83" w:rsidRPr="00DC672A" w:rsidRDefault="00E36976">
      <w:pPr>
        <w:ind w:firstLine="720"/>
        <w:jc w:val="both"/>
        <w:rPr>
          <w:rFonts w:eastAsia="Garamond"/>
          <w:lang w:val="en-US"/>
        </w:rPr>
      </w:pPr>
      <w:r w:rsidRPr="00DA3CFC">
        <w:rPr>
          <w:rFonts w:eastAsia="Garamond"/>
          <w:lang w:val="en-US"/>
        </w:rPr>
        <w:t xml:space="preserve">This module integrates with an external Endpoint Detection and Response tool via its API. It normalizes the vendor-specific alerts into the framework's standard </w:t>
      </w:r>
      <w:proofErr w:type="spellStart"/>
      <w:r w:rsidRPr="00DA3CFC">
        <w:rPr>
          <w:rFonts w:eastAsia="Garamond"/>
          <w:lang w:val="en-US"/>
        </w:rPr>
        <w:t>HostAlertData</w:t>
      </w:r>
      <w:proofErr w:type="spellEnd"/>
      <w:r w:rsidRPr="00DA3CFC">
        <w:rPr>
          <w:rFonts w:eastAsia="Garamond"/>
          <w:lang w:val="en-US"/>
        </w:rPr>
        <w:t xml:space="preserve"> format and publishes them as HOST_ALERT events.</w:t>
      </w:r>
    </w:p>
    <w:p w14:paraId="0BAE2F5D" w14:textId="77777777" w:rsidR="00C40E83" w:rsidRPr="00F7360C" w:rsidRDefault="00E36976" w:rsidP="00B47951">
      <w:pPr>
        <w:pStyle w:val="Heading4"/>
      </w:pPr>
      <w:r w:rsidRPr="00F7360C">
        <w:t xml:space="preserve">Action Modules </w:t>
      </w:r>
    </w:p>
    <w:p w14:paraId="345BC3AD" w14:textId="77777777" w:rsidR="00C40E83" w:rsidRPr="00DA3CFC" w:rsidRDefault="00E36976">
      <w:pPr>
        <w:ind w:firstLine="720"/>
        <w:jc w:val="both"/>
        <w:rPr>
          <w:rFonts w:eastAsia="Garamond"/>
        </w:rPr>
      </w:pPr>
      <w:r w:rsidRPr="00DA3CFC">
        <w:rPr>
          <w:rFonts w:eastAsia="Garamond"/>
        </w:rPr>
        <w:t>These modules act as the "hands" of the system. They subscribe to high-level command events (typically published by the Workflow Engine or a Decision Module) and translate these commands into concrete actions on external systems.</w:t>
      </w:r>
    </w:p>
    <w:p w14:paraId="3F6E82DD" w14:textId="77777777" w:rsidR="00C40E83" w:rsidRPr="00DA3CFC" w:rsidRDefault="00C40E83">
      <w:pPr>
        <w:jc w:val="both"/>
        <w:rPr>
          <w:rFonts w:eastAsia="Garamond"/>
        </w:rPr>
      </w:pPr>
    </w:p>
    <w:p w14:paraId="0D9F28E9" w14:textId="77777777" w:rsidR="00C40E83" w:rsidRPr="00DA3CFC" w:rsidRDefault="00E36976">
      <w:pPr>
        <w:ind w:firstLine="720"/>
        <w:jc w:val="both"/>
        <w:rPr>
          <w:rFonts w:eastAsia="Garamond"/>
        </w:rPr>
      </w:pPr>
      <w:r w:rsidRPr="00DA3CFC">
        <w:rPr>
          <w:rFonts w:eastAsia="Garamond"/>
        </w:rPr>
        <w:t>This is a critical module that subscribes to INITIATE_MITIGATION events. It parses the command (e.g., QUARANTINE a specific host) and makes the corresponding API calls to the SDN controller's Northbound API to dynamically insert flow rules that isolate the compromised host from the network.</w:t>
      </w:r>
    </w:p>
    <w:p w14:paraId="2DF13735" w14:textId="77777777" w:rsidR="00C40E83" w:rsidRPr="00DA3CFC" w:rsidRDefault="00C40E83">
      <w:pPr>
        <w:jc w:val="both"/>
        <w:rPr>
          <w:rFonts w:eastAsia="Garamond"/>
        </w:rPr>
      </w:pPr>
    </w:p>
    <w:p w14:paraId="19DFA773" w14:textId="77777777" w:rsidR="00C40E83" w:rsidRPr="00DA3CFC" w:rsidRDefault="00E36976">
      <w:pPr>
        <w:ind w:firstLine="720"/>
        <w:jc w:val="both"/>
        <w:rPr>
          <w:rFonts w:eastAsia="Garamond"/>
        </w:rPr>
      </w:pPr>
      <w:r w:rsidRPr="00DA3CFC">
        <w:rPr>
          <w:rFonts w:eastAsia="Garamond"/>
        </w:rPr>
        <w:t>A simpler action module that subscribes to high-severity events and alerts human operators via channels such as email or integrated messaging platforms like Slack.</w:t>
      </w:r>
    </w:p>
    <w:p w14:paraId="3427AD49" w14:textId="77777777" w:rsidR="00C40E83" w:rsidRPr="00DA3CFC" w:rsidRDefault="00C40E83">
      <w:pPr>
        <w:jc w:val="both"/>
        <w:rPr>
          <w:rFonts w:eastAsia="Garamond"/>
        </w:rPr>
      </w:pPr>
    </w:p>
    <w:p w14:paraId="712FA06F" w14:textId="77777777" w:rsidR="00C40E83" w:rsidRPr="00DA3CFC" w:rsidRDefault="00C40E83"/>
    <w:p w14:paraId="34B6B6E2" w14:textId="77777777" w:rsidR="00410922" w:rsidRPr="00696941" w:rsidRDefault="00410922" w:rsidP="00410922">
      <w:pPr>
        <w:pStyle w:val="CodeSnippet"/>
      </w:pPr>
      <w:r w:rsidRPr="00696941">
        <w:t xml:space="preserve">public class </w:t>
      </w:r>
      <w:r w:rsidRPr="00410922">
        <w:t>OpenDaylightResponseModule</w:t>
      </w:r>
      <w:r w:rsidRPr="00696941">
        <w:t xml:space="preserve"> implements </w:t>
      </w:r>
      <w:r w:rsidRPr="00410922">
        <w:t>PluggableModule</w:t>
      </w:r>
      <w:r w:rsidRPr="00696941">
        <w:t xml:space="preserve"> </w:t>
      </w:r>
      <w:r w:rsidRPr="00410922">
        <w:t>{</w:t>
      </w:r>
    </w:p>
    <w:p w14:paraId="6092C142" w14:textId="77777777" w:rsidR="00410922" w:rsidRPr="00696941" w:rsidRDefault="00410922" w:rsidP="00410922">
      <w:pPr>
        <w:pStyle w:val="CodeSnippet"/>
      </w:pPr>
    </w:p>
    <w:p w14:paraId="790CF3EA" w14:textId="77777777" w:rsidR="00696941" w:rsidRPr="00696941" w:rsidRDefault="00696941" w:rsidP="00696941">
      <w:pPr>
        <w:pStyle w:val="CodeSnippet"/>
      </w:pPr>
      <w:r w:rsidRPr="00696941">
        <w:t>    @Override</w:t>
      </w:r>
    </w:p>
    <w:p w14:paraId="00F64A47" w14:textId="77777777" w:rsidR="00696941" w:rsidRPr="00696941" w:rsidRDefault="00696941" w:rsidP="00696941">
      <w:pPr>
        <w:pStyle w:val="CodeSnippet"/>
      </w:pPr>
      <w:r w:rsidRPr="00696941">
        <w:t>    public String getName() { return "OpenDaylight SDN Response Controller"; }</w:t>
      </w:r>
    </w:p>
    <w:p w14:paraId="038C396C" w14:textId="77777777" w:rsidR="00696941" w:rsidRPr="00696941" w:rsidRDefault="00696941" w:rsidP="00696941">
      <w:pPr>
        <w:pStyle w:val="CodeSnippet"/>
      </w:pPr>
    </w:p>
    <w:p w14:paraId="35839D7B" w14:textId="77777777" w:rsidR="00696941" w:rsidRPr="00696941" w:rsidRDefault="00696941" w:rsidP="00696941">
      <w:pPr>
        <w:pStyle w:val="CodeSnippet"/>
      </w:pPr>
      <w:r w:rsidRPr="00696941">
        <w:t>    @Override</w:t>
      </w:r>
    </w:p>
    <w:p w14:paraId="153D5455" w14:textId="77777777" w:rsidR="00696941" w:rsidRPr="00696941" w:rsidRDefault="00696941" w:rsidP="00696941">
      <w:pPr>
        <w:pStyle w:val="CodeSnippet"/>
      </w:pPr>
      <w:r w:rsidRPr="00696941">
        <w:t>    public void initialize(CoreSystemApi api) {</w:t>
      </w:r>
    </w:p>
    <w:p w14:paraId="6CD8F088" w14:textId="77777777" w:rsidR="00696941" w:rsidRPr="00696941" w:rsidRDefault="00696941" w:rsidP="00696941">
      <w:pPr>
        <w:pStyle w:val="CodeSnippet"/>
      </w:pPr>
      <w:r w:rsidRPr="00696941">
        <w:t>        api.subscribeToEvent("INITIATE_MITIGATION", this::handleMitigationCommand);</w:t>
      </w:r>
    </w:p>
    <w:p w14:paraId="59907F53" w14:textId="77777777" w:rsidR="00696941" w:rsidRPr="00696941" w:rsidRDefault="00696941" w:rsidP="00696941">
      <w:pPr>
        <w:pStyle w:val="CodeSnippet"/>
      </w:pPr>
      <w:r w:rsidRPr="00696941">
        <w:t>    }</w:t>
      </w:r>
    </w:p>
    <w:p w14:paraId="17717EFA" w14:textId="77777777" w:rsidR="00696941" w:rsidRPr="00696941" w:rsidRDefault="00696941" w:rsidP="00696941">
      <w:pPr>
        <w:pStyle w:val="CodeSnippet"/>
      </w:pPr>
    </w:p>
    <w:p w14:paraId="7820FEE7" w14:textId="77777777" w:rsidR="00696941" w:rsidRPr="00696941" w:rsidRDefault="00696941" w:rsidP="00696941">
      <w:pPr>
        <w:pStyle w:val="CodeSnippet"/>
      </w:pPr>
      <w:r w:rsidRPr="00696941">
        <w:t>    private void handleMitigationCommand(Event&lt;?&gt; event) {</w:t>
      </w:r>
    </w:p>
    <w:p w14:paraId="24DFEC11" w14:textId="77777777" w:rsidR="00696941" w:rsidRPr="00696941" w:rsidRDefault="00696941" w:rsidP="00696941">
      <w:pPr>
        <w:pStyle w:val="CodeSnippet"/>
      </w:pPr>
      <w:r w:rsidRPr="00696941">
        <w:t>        MitigationCommandData cmd = (MitigationCommandData) event.getData();</w:t>
      </w:r>
    </w:p>
    <w:p w14:paraId="3D6FFD4D" w14:textId="77777777" w:rsidR="00696941" w:rsidRPr="00696941" w:rsidRDefault="00696941" w:rsidP="00696941">
      <w:pPr>
        <w:pStyle w:val="CodeSnippet"/>
      </w:pPr>
      <w:r w:rsidRPr="00696941">
        <w:t>        if (cmd.getAction() == MitigationAction.QUARANTINE) {</w:t>
      </w:r>
    </w:p>
    <w:p w14:paraId="0C554480" w14:textId="77777777" w:rsidR="00696941" w:rsidRPr="00696941" w:rsidRDefault="00696941" w:rsidP="00696941">
      <w:pPr>
        <w:pStyle w:val="CodeSnippet"/>
      </w:pPr>
      <w:r w:rsidRPr="00696941">
        <w:t>            installQuarantineFlowRule(cmd.getTargetHost());</w:t>
      </w:r>
    </w:p>
    <w:p w14:paraId="3E318797" w14:textId="77777777" w:rsidR="00696941" w:rsidRPr="00696941" w:rsidRDefault="00696941" w:rsidP="00696941">
      <w:pPr>
        <w:pStyle w:val="CodeSnippet"/>
      </w:pPr>
      <w:r w:rsidRPr="00696941">
        <w:t>        }</w:t>
      </w:r>
    </w:p>
    <w:p w14:paraId="0D2B8253" w14:textId="77777777" w:rsidR="00696941" w:rsidRPr="00696941" w:rsidRDefault="00696941" w:rsidP="00696941">
      <w:pPr>
        <w:pStyle w:val="CodeSnippet"/>
      </w:pPr>
      <w:r w:rsidRPr="00696941">
        <w:t>    }</w:t>
      </w:r>
    </w:p>
    <w:p w14:paraId="59337528" w14:textId="77777777" w:rsidR="00696941" w:rsidRPr="00696941" w:rsidRDefault="00696941" w:rsidP="00696941">
      <w:pPr>
        <w:pStyle w:val="CodeSnippet"/>
      </w:pPr>
    </w:p>
    <w:p w14:paraId="2622528E" w14:textId="77777777" w:rsidR="00696941" w:rsidRPr="00696941" w:rsidRDefault="00696941" w:rsidP="00696941">
      <w:pPr>
        <w:pStyle w:val="CodeSnippet"/>
      </w:pPr>
      <w:r w:rsidRPr="00696941">
        <w:t>    private boolean installQuarantineFlowRule(String ipToBlock) {</w:t>
      </w:r>
    </w:p>
    <w:p w14:paraId="0DC5CEF5" w14:textId="77777777" w:rsidR="00696941" w:rsidRPr="00696941" w:rsidRDefault="00696941" w:rsidP="00696941">
      <w:pPr>
        <w:pStyle w:val="CodeSnippet"/>
      </w:pPr>
      <w:r w:rsidRPr="00696941">
        <w:t>        // 1. Get OpenFlow node/table for host</w:t>
      </w:r>
    </w:p>
    <w:p w14:paraId="78A13769" w14:textId="77777777" w:rsidR="00696941" w:rsidRPr="00696941" w:rsidRDefault="00696941" w:rsidP="00696941">
      <w:pPr>
        <w:pStyle w:val="CodeSnippet"/>
      </w:pPr>
      <w:r w:rsidRPr="00696941">
        <w:t>        // 2. Craft RESTCONF payload: match ipv4_source/ipv4_destination = ipToBlock, action = drop</w:t>
      </w:r>
    </w:p>
    <w:p w14:paraId="5BD7B001" w14:textId="77777777" w:rsidR="00696941" w:rsidRPr="00696941" w:rsidRDefault="00696941" w:rsidP="00696941">
      <w:pPr>
        <w:pStyle w:val="CodeSnippet"/>
      </w:pPr>
      <w:r w:rsidRPr="00696941">
        <w:t>        // 3. PUT to /restconf/config/opendaylight-inventory:nodes/node/{id}/table/{tid}/flow/{fid}</w:t>
      </w:r>
    </w:p>
    <w:p w14:paraId="7C87EFC0" w14:textId="77777777" w:rsidR="00696941" w:rsidRPr="00696941" w:rsidRDefault="00696941" w:rsidP="00696941">
      <w:pPr>
        <w:pStyle w:val="CodeSnippet"/>
      </w:pPr>
      <w:r w:rsidRPr="00696941">
        <w:t>        // 4. Check for 200/204 response</w:t>
      </w:r>
    </w:p>
    <w:p w14:paraId="06058D58" w14:textId="77777777" w:rsidR="00696941" w:rsidRPr="00696941" w:rsidRDefault="00696941" w:rsidP="00696941">
      <w:pPr>
        <w:pStyle w:val="CodeSnippet"/>
      </w:pPr>
      <w:r w:rsidRPr="00696941">
        <w:t>        return true; // simulated success</w:t>
      </w:r>
    </w:p>
    <w:p w14:paraId="1E0C0E5C" w14:textId="77777777" w:rsidR="00696941" w:rsidRPr="00696941" w:rsidRDefault="00696941" w:rsidP="00696941">
      <w:pPr>
        <w:pStyle w:val="CodeSnippet"/>
      </w:pPr>
      <w:r w:rsidRPr="00696941">
        <w:t>    }</w:t>
      </w:r>
    </w:p>
    <w:p w14:paraId="4F8FAB66" w14:textId="77777777" w:rsidR="00696941" w:rsidRPr="00696941" w:rsidRDefault="00696941" w:rsidP="00696941">
      <w:pPr>
        <w:pStyle w:val="CodeSnippet"/>
      </w:pPr>
    </w:p>
    <w:p w14:paraId="55AF48F0" w14:textId="77777777" w:rsidR="00696941" w:rsidRPr="00696941" w:rsidRDefault="00696941" w:rsidP="00696941">
      <w:pPr>
        <w:pStyle w:val="CodeSnippet"/>
      </w:pPr>
      <w:r w:rsidRPr="00696941">
        <w:t>    @Override</w:t>
      </w:r>
    </w:p>
    <w:p w14:paraId="408DF3B5" w14:textId="77777777" w:rsidR="00696941" w:rsidRPr="00696941" w:rsidRDefault="00696941" w:rsidP="00696941">
      <w:pPr>
        <w:pStyle w:val="CodeSnippet"/>
      </w:pPr>
      <w:r w:rsidRPr="00696941">
        <w:t>    public void shutdown() { }</w:t>
      </w:r>
    </w:p>
    <w:p w14:paraId="20CB3C66" w14:textId="77777777" w:rsidR="00410922" w:rsidRPr="00696941" w:rsidRDefault="00410922" w:rsidP="00410922">
      <w:pPr>
        <w:pStyle w:val="CodeSnippet"/>
      </w:pPr>
      <w:r w:rsidRPr="00410922">
        <w:t>}</w:t>
      </w:r>
    </w:p>
    <w:p w14:paraId="0AB791C8" w14:textId="654970AB" w:rsidR="00C40E83" w:rsidRPr="002D412B" w:rsidRDefault="00956930" w:rsidP="0094450D">
      <w:pPr>
        <w:pStyle w:val="Caption"/>
        <w:rPr>
          <w:rFonts w:eastAsia="Garamond"/>
          <w:lang w:val="en-US"/>
        </w:rPr>
      </w:pPr>
      <w:bookmarkStart w:id="127" w:name="_Toc236398646"/>
      <w:r w:rsidRPr="0A43A3E5">
        <w:rPr>
          <w:lang w:val="en-US"/>
        </w:rPr>
        <w:t xml:space="preserve">Figure </w:t>
      </w:r>
      <w:r w:rsidR="0044007F">
        <w:rPr>
          <w:lang w:val="en-US"/>
        </w:rPr>
        <w:fldChar w:fldCharType="begin"/>
      </w:r>
      <w:r w:rsidR="0044007F">
        <w:rPr>
          <w:lang w:val="en-US"/>
        </w:rPr>
        <w:instrText xml:space="preserve"> STYLEREF 1 \s </w:instrText>
      </w:r>
      <w:r w:rsidR="0044007F">
        <w:rPr>
          <w:lang w:val="en-US"/>
        </w:rPr>
        <w:fldChar w:fldCharType="separate"/>
      </w:r>
      <w:r w:rsidR="0044007F">
        <w:rPr>
          <w:noProof/>
          <w:lang w:val="en-US"/>
        </w:rPr>
        <w:t>4</w:t>
      </w:r>
      <w:r w:rsidR="0044007F">
        <w:rPr>
          <w:lang w:val="en-US"/>
        </w:rPr>
        <w:fldChar w:fldCharType="end"/>
      </w:r>
      <w:r w:rsidR="0044007F">
        <w:rPr>
          <w:lang w:val="en-US"/>
        </w:rPr>
        <w:noBreakHyphen/>
      </w:r>
      <w:r w:rsidR="0044007F">
        <w:rPr>
          <w:lang w:val="en-US"/>
        </w:rPr>
        <w:fldChar w:fldCharType="begin"/>
      </w:r>
      <w:r w:rsidR="0044007F">
        <w:rPr>
          <w:lang w:val="en-US"/>
        </w:rPr>
        <w:instrText xml:space="preserve"> SEQ Figure \* ARABIC \s 1 </w:instrText>
      </w:r>
      <w:r w:rsidR="0044007F">
        <w:rPr>
          <w:lang w:val="en-US"/>
        </w:rPr>
        <w:fldChar w:fldCharType="separate"/>
      </w:r>
      <w:r w:rsidR="0044007F">
        <w:rPr>
          <w:noProof/>
          <w:lang w:val="en-US"/>
        </w:rPr>
        <w:t>20</w:t>
      </w:r>
      <w:r w:rsidR="0044007F">
        <w:rPr>
          <w:lang w:val="en-US"/>
        </w:rPr>
        <w:fldChar w:fldCharType="end"/>
      </w:r>
      <w:r w:rsidRPr="0A43A3E5">
        <w:rPr>
          <w:lang w:val="en-US"/>
        </w:rPr>
        <w:t xml:space="preserve"> Sample </w:t>
      </w:r>
      <w:proofErr w:type="spellStart"/>
      <w:r w:rsidRPr="0A43A3E5">
        <w:rPr>
          <w:lang w:val="en-US"/>
        </w:rPr>
        <w:t>opendaylight</w:t>
      </w:r>
      <w:proofErr w:type="spellEnd"/>
      <w:r w:rsidRPr="0A43A3E5">
        <w:rPr>
          <w:lang w:val="en-US"/>
        </w:rPr>
        <w:t xml:space="preserve"> module</w:t>
      </w:r>
      <w:bookmarkStart w:id="128" w:name="_srm4ujfhjtd0" w:colFirst="0" w:colLast="0"/>
      <w:bookmarkEnd w:id="127"/>
      <w:bookmarkEnd w:id="128"/>
    </w:p>
    <w:p w14:paraId="3F604CC5" w14:textId="77777777" w:rsidR="00C40E83" w:rsidRPr="00F7360C" w:rsidRDefault="00E36976" w:rsidP="00B47951">
      <w:pPr>
        <w:pStyle w:val="Heading3"/>
      </w:pPr>
      <w:r w:rsidRPr="00F7360C">
        <w:t xml:space="preserve">  </w:t>
      </w:r>
      <w:bookmarkStart w:id="129" w:name="_Toc236398567"/>
      <w:r w:rsidRPr="00F7360C">
        <w:t>Data and Protocol Architecture</w:t>
      </w:r>
      <w:bookmarkEnd w:id="129"/>
    </w:p>
    <w:p w14:paraId="6C6DF45C" w14:textId="77777777" w:rsidR="00C40E83" w:rsidRPr="00DA3CFC" w:rsidRDefault="00E36976" w:rsidP="0A43A3E5">
      <w:pPr>
        <w:ind w:firstLine="720"/>
        <w:jc w:val="both"/>
        <w:rPr>
          <w:rFonts w:eastAsia="Garamond"/>
          <w:lang w:val="en-US"/>
        </w:rPr>
      </w:pPr>
      <w:r w:rsidRPr="00DA3CFC">
        <w:rPr>
          <w:rFonts w:eastAsia="Garamond"/>
          <w:lang w:val="en-US"/>
        </w:rPr>
        <w:t xml:space="preserve">This section provides </w:t>
      </w:r>
      <w:proofErr w:type="gramStart"/>
      <w:r w:rsidRPr="00DA3CFC">
        <w:rPr>
          <w:rFonts w:eastAsia="Garamond"/>
          <w:lang w:val="en-US"/>
        </w:rPr>
        <w:t>the concrete</w:t>
      </w:r>
      <w:proofErr w:type="gramEnd"/>
      <w:r w:rsidRPr="00DA3CFC">
        <w:rPr>
          <w:rFonts w:eastAsia="Garamond"/>
          <w:lang w:val="en-US"/>
        </w:rPr>
        <w:t xml:space="preserve"> implementation details for how data is formatted and transmitted throughout the distributed framework, ensuring reliable and interoperable communication.</w:t>
      </w:r>
    </w:p>
    <w:p w14:paraId="5144629C" w14:textId="77777777" w:rsidR="00C40E83" w:rsidRPr="00DA3CFC" w:rsidRDefault="00C40E83">
      <w:pPr>
        <w:ind w:firstLine="720"/>
        <w:jc w:val="both"/>
        <w:rPr>
          <w:rFonts w:eastAsia="Garamond"/>
        </w:rPr>
      </w:pPr>
    </w:p>
    <w:p w14:paraId="4787D7CF" w14:textId="77777777" w:rsidR="00C40E83" w:rsidRPr="00F7360C" w:rsidRDefault="00E36976" w:rsidP="00B47951">
      <w:pPr>
        <w:pStyle w:val="Heading4"/>
      </w:pPr>
      <w:r w:rsidRPr="00F7360C">
        <w:t>Event Serialization Format</w:t>
      </w:r>
    </w:p>
    <w:p w14:paraId="416EF192" w14:textId="77777777" w:rsidR="00C40E83" w:rsidRPr="00DA3CFC" w:rsidRDefault="00E36976" w:rsidP="0A43A3E5">
      <w:pPr>
        <w:ind w:firstLine="720"/>
        <w:jc w:val="both"/>
        <w:rPr>
          <w:rFonts w:eastAsia="Garamond"/>
          <w:lang w:val="en-US"/>
        </w:rPr>
      </w:pPr>
      <w:r w:rsidRPr="00DA3CFC">
        <w:rPr>
          <w:rFonts w:eastAsia="Garamond"/>
          <w:lang w:val="en-US"/>
        </w:rPr>
        <w:t>To transmit data across a network, Java objects must first be converted into a standardized byte-stream format, a process known as serialization. For this framework, JSON (JavaScript Object Notation) is selected as the standard data interchange format for all event messages.</w:t>
      </w:r>
    </w:p>
    <w:p w14:paraId="583651EB" w14:textId="77777777" w:rsidR="00C40E83" w:rsidRPr="00DA3CFC" w:rsidRDefault="00C40E83">
      <w:pPr>
        <w:ind w:firstLine="720"/>
        <w:jc w:val="both"/>
        <w:rPr>
          <w:rFonts w:eastAsia="Garamond"/>
        </w:rPr>
      </w:pPr>
    </w:p>
    <w:p w14:paraId="36F18315" w14:textId="77777777" w:rsidR="00C40E83" w:rsidRPr="00DA3CFC" w:rsidRDefault="00E36976">
      <w:pPr>
        <w:ind w:firstLine="720"/>
        <w:jc w:val="both"/>
        <w:rPr>
          <w:rFonts w:eastAsia="Garamond"/>
        </w:rPr>
      </w:pPr>
      <w:r w:rsidRPr="00DA3CFC">
        <w:rPr>
          <w:rFonts w:eastAsia="Garamond"/>
        </w:rPr>
        <w:t>The justification for this choice is rooted in balancing performance with operational reality. While binary formats such as Protocol Buffers offer superior performance and more compact message sizes, JSON provides two overriding advantages for this system's use case, first is that JSON is a text-based format that is natively understood by virtually every modern programming language and tool, maximizing future extensibility, and the human-readable nature of JSON is invaluable during development, testing, and forensic analysis, as event logs and message queues can be inspected directly without requiring specialized tools.</w:t>
      </w:r>
    </w:p>
    <w:p w14:paraId="6A3E86E1" w14:textId="77777777" w:rsidR="00C40E83" w:rsidRPr="00DA3CFC" w:rsidRDefault="00C40E83">
      <w:pPr>
        <w:jc w:val="both"/>
        <w:rPr>
          <w:rFonts w:eastAsia="Garamond"/>
        </w:rPr>
      </w:pPr>
    </w:p>
    <w:p w14:paraId="7BC96629" w14:textId="77777777" w:rsidR="00C40E83" w:rsidRPr="00DA3CFC" w:rsidRDefault="00C40E83"/>
    <w:p w14:paraId="6A84AA16" w14:textId="77777777" w:rsidR="00410922" w:rsidRDefault="00410922" w:rsidP="00030986">
      <w:pPr>
        <w:pStyle w:val="CodeSnippet"/>
      </w:pPr>
      <w:r>
        <w:t>{</w:t>
      </w:r>
    </w:p>
    <w:p w14:paraId="30232835" w14:textId="68EA587A" w:rsidR="00280B67" w:rsidRPr="00552549" w:rsidRDefault="0035232C" w:rsidP="00030986">
      <w:pPr>
        <w:pStyle w:val="CodeSnippet"/>
        <w:rPr>
          <w:color w:val="188038"/>
        </w:rPr>
      </w:pPr>
      <w:r>
        <w:t xml:space="preserve">  </w:t>
      </w:r>
      <w:r w:rsidRPr="00552549">
        <w:rPr>
          <w:color w:val="188038"/>
        </w:rPr>
        <w:t>“</w:t>
      </w:r>
      <w:r w:rsidR="0012073B" w:rsidRPr="00552549">
        <w:rPr>
          <w:color w:val="188038"/>
        </w:rPr>
        <w:t>message_type”: “alert”</w:t>
      </w:r>
    </w:p>
    <w:p w14:paraId="7E7E014E" w14:textId="77777777" w:rsidR="00410922" w:rsidRPr="006933B8" w:rsidRDefault="00410922" w:rsidP="00030986">
      <w:pPr>
        <w:pStyle w:val="CodeSnippet"/>
        <w:rPr>
          <w:color w:val="188038"/>
        </w:rPr>
      </w:pPr>
      <w:r>
        <w:rPr>
          <w:color w:val="000000"/>
        </w:rPr>
        <w:t>  </w:t>
      </w:r>
      <w:r>
        <w:rPr>
          <w:color w:val="188038"/>
        </w:rPr>
        <w:t>"event_id"</w:t>
      </w:r>
      <w:r w:rsidRPr="006933B8">
        <w:rPr>
          <w:color w:val="188038"/>
        </w:rPr>
        <w:t xml:space="preserve">: </w:t>
      </w:r>
      <w:r>
        <w:rPr>
          <w:color w:val="188038"/>
        </w:rPr>
        <w:t>"e721dc1a-f34a-4c9e-ae82-1827b72e9a1e"</w:t>
      </w:r>
      <w:r w:rsidRPr="006933B8">
        <w:rPr>
          <w:color w:val="188038"/>
        </w:rPr>
        <w:t>,</w:t>
      </w:r>
    </w:p>
    <w:p w14:paraId="4304FC15" w14:textId="78686E98" w:rsidR="00410922" w:rsidRDefault="00410922" w:rsidP="00030986">
      <w:pPr>
        <w:pStyle w:val="CodeSnippet"/>
      </w:pPr>
      <w:r w:rsidRPr="006933B8">
        <w:rPr>
          <w:color w:val="188038"/>
        </w:rPr>
        <w:t>  </w:t>
      </w:r>
      <w:r>
        <w:rPr>
          <w:color w:val="188038"/>
        </w:rPr>
        <w:t>"timestamp"</w:t>
      </w:r>
      <w:r w:rsidRPr="006933B8">
        <w:rPr>
          <w:color w:val="188038"/>
        </w:rPr>
        <w:t xml:space="preserve">: </w:t>
      </w:r>
      <w:r>
        <w:rPr>
          <w:color w:val="188038"/>
        </w:rPr>
        <w:t>"2025-07-21T10:35:12.452Z"</w:t>
      </w:r>
      <w:r>
        <w:t>,</w:t>
      </w:r>
    </w:p>
    <w:p w14:paraId="31477717" w14:textId="725BC83D" w:rsidR="00410922" w:rsidRDefault="00410922" w:rsidP="00030986">
      <w:pPr>
        <w:pStyle w:val="CodeSnippet"/>
      </w:pPr>
      <w:r>
        <w:rPr>
          <w:color w:val="000000"/>
        </w:rPr>
        <w:t>  </w:t>
      </w:r>
      <w:r>
        <w:rPr>
          <w:color w:val="188038"/>
        </w:rPr>
        <w:t>"event_type"</w:t>
      </w:r>
      <w:r>
        <w:t>:</w:t>
      </w:r>
      <w:r>
        <w:rPr>
          <w:color w:val="000000"/>
        </w:rPr>
        <w:t xml:space="preserve"> </w:t>
      </w:r>
      <w:r>
        <w:rPr>
          <w:color w:val="188038"/>
        </w:rPr>
        <w:t>"alerts.host.</w:t>
      </w:r>
      <w:r w:rsidR="00DC672A">
        <w:rPr>
          <w:color w:val="188038"/>
        </w:rPr>
        <w:t>prtg</w:t>
      </w:r>
      <w:r>
        <w:rPr>
          <w:color w:val="188038"/>
        </w:rPr>
        <w:t>"</w:t>
      </w:r>
      <w:r>
        <w:t>,</w:t>
      </w:r>
    </w:p>
    <w:p w14:paraId="1DB06F72" w14:textId="5DA7AA1F" w:rsidR="00410922" w:rsidRDefault="00410922" w:rsidP="00030986">
      <w:pPr>
        <w:pStyle w:val="CodeSnippet"/>
      </w:pPr>
      <w:r>
        <w:rPr>
          <w:color w:val="000000"/>
        </w:rPr>
        <w:t>  </w:t>
      </w:r>
      <w:r>
        <w:rPr>
          <w:color w:val="188038"/>
        </w:rPr>
        <w:t>"source_module"</w:t>
      </w:r>
      <w:r>
        <w:t>:</w:t>
      </w:r>
      <w:r>
        <w:rPr>
          <w:color w:val="000000"/>
        </w:rPr>
        <w:t xml:space="preserve"> </w:t>
      </w:r>
      <w:r>
        <w:rPr>
          <w:color w:val="188038"/>
        </w:rPr>
        <w:t>"</w:t>
      </w:r>
      <w:r w:rsidR="00DC672A">
        <w:rPr>
          <w:color w:val="188038"/>
        </w:rPr>
        <w:t>PRTG</w:t>
      </w:r>
      <w:r>
        <w:rPr>
          <w:color w:val="188038"/>
        </w:rPr>
        <w:t>Connector"</w:t>
      </w:r>
      <w:r>
        <w:t>,</w:t>
      </w:r>
    </w:p>
    <w:p w14:paraId="14B023D6" w14:textId="77777777" w:rsidR="00410922" w:rsidRDefault="00410922" w:rsidP="00030986">
      <w:pPr>
        <w:pStyle w:val="CodeSnippet"/>
      </w:pPr>
      <w:r>
        <w:rPr>
          <w:color w:val="000000"/>
        </w:rPr>
        <w:t>  </w:t>
      </w:r>
      <w:r>
        <w:rPr>
          <w:color w:val="188038"/>
        </w:rPr>
        <w:t>"payload"</w:t>
      </w:r>
      <w:r>
        <w:t>:</w:t>
      </w:r>
      <w:r>
        <w:rPr>
          <w:color w:val="000000"/>
        </w:rPr>
        <w:t xml:space="preserve"> </w:t>
      </w:r>
      <w:r>
        <w:t>{</w:t>
      </w:r>
    </w:p>
    <w:p w14:paraId="445B7DCB" w14:textId="77777777" w:rsidR="00410922" w:rsidRDefault="00410922" w:rsidP="00030986">
      <w:pPr>
        <w:pStyle w:val="CodeSnippet"/>
      </w:pPr>
      <w:r>
        <w:rPr>
          <w:color w:val="000000"/>
        </w:rPr>
        <w:t>    </w:t>
      </w:r>
      <w:r>
        <w:rPr>
          <w:color w:val="188038"/>
        </w:rPr>
        <w:t>"host_id"</w:t>
      </w:r>
      <w:r>
        <w:t>:</w:t>
      </w:r>
      <w:r>
        <w:rPr>
          <w:color w:val="000000"/>
        </w:rPr>
        <w:t xml:space="preserve"> </w:t>
      </w:r>
      <w:r>
        <w:rPr>
          <w:color w:val="188038"/>
        </w:rPr>
        <w:t>"host-192.168.1.101"</w:t>
      </w:r>
      <w:r>
        <w:t>,</w:t>
      </w:r>
    </w:p>
    <w:p w14:paraId="04F59F4E" w14:textId="77777777" w:rsidR="00410922" w:rsidRDefault="00410922" w:rsidP="00030986">
      <w:pPr>
        <w:pStyle w:val="CodeSnippet"/>
      </w:pPr>
      <w:r>
        <w:rPr>
          <w:color w:val="000000"/>
        </w:rPr>
        <w:t>    </w:t>
      </w:r>
      <w:r>
        <w:rPr>
          <w:color w:val="188038"/>
        </w:rPr>
        <w:t>"alert_type"</w:t>
      </w:r>
      <w:r>
        <w:t>:</w:t>
      </w:r>
      <w:r>
        <w:rPr>
          <w:color w:val="000000"/>
        </w:rPr>
        <w:t xml:space="preserve"> </w:t>
      </w:r>
      <w:r>
        <w:rPr>
          <w:color w:val="188038"/>
        </w:rPr>
        <w:t>"ransomware_detection"</w:t>
      </w:r>
      <w:r>
        <w:t>,</w:t>
      </w:r>
    </w:p>
    <w:p w14:paraId="5DED1C8C" w14:textId="77777777" w:rsidR="00410922" w:rsidRDefault="00410922" w:rsidP="00030986">
      <w:pPr>
        <w:pStyle w:val="CodeSnippet"/>
      </w:pPr>
      <w:r>
        <w:rPr>
          <w:color w:val="000000"/>
        </w:rPr>
        <w:t>    </w:t>
      </w:r>
      <w:r>
        <w:rPr>
          <w:color w:val="188038"/>
        </w:rPr>
        <w:t>"signature_id"</w:t>
      </w:r>
      <w:r>
        <w:t>:</w:t>
      </w:r>
      <w:r>
        <w:rPr>
          <w:color w:val="000000"/>
        </w:rPr>
        <w:t xml:space="preserve"> </w:t>
      </w:r>
      <w:r>
        <w:rPr>
          <w:color w:val="188038"/>
        </w:rPr>
        <w:t>"9201021"</w:t>
      </w:r>
      <w:r>
        <w:t>,</w:t>
      </w:r>
    </w:p>
    <w:p w14:paraId="6C6CFCF3" w14:textId="77777777" w:rsidR="00410922" w:rsidRDefault="00410922" w:rsidP="00030986">
      <w:pPr>
        <w:pStyle w:val="CodeSnippet"/>
      </w:pPr>
      <w:r>
        <w:rPr>
          <w:color w:val="000000"/>
        </w:rPr>
        <w:lastRenderedPageBreak/>
        <w:t>    </w:t>
      </w:r>
      <w:r>
        <w:rPr>
          <w:color w:val="188038"/>
        </w:rPr>
        <w:t>"signature"</w:t>
      </w:r>
      <w:r>
        <w:t>:</w:t>
      </w:r>
      <w:r>
        <w:rPr>
          <w:color w:val="000000"/>
        </w:rPr>
        <w:t xml:space="preserve"> </w:t>
      </w:r>
      <w:r>
        <w:rPr>
          <w:color w:val="188038"/>
        </w:rPr>
        <w:t>"Suspicious file encryption activity"</w:t>
      </w:r>
      <w:r>
        <w:t>,</w:t>
      </w:r>
    </w:p>
    <w:p w14:paraId="2C30EB2B" w14:textId="77777777" w:rsidR="00410922" w:rsidRDefault="00410922" w:rsidP="00030986">
      <w:pPr>
        <w:pStyle w:val="CodeSnippet"/>
      </w:pPr>
      <w:r>
        <w:rPr>
          <w:color w:val="000000"/>
        </w:rPr>
        <w:t>    </w:t>
      </w:r>
      <w:r>
        <w:rPr>
          <w:color w:val="188038"/>
        </w:rPr>
        <w:t>"severity"</w:t>
      </w:r>
      <w:r>
        <w:t>:</w:t>
      </w:r>
      <w:r>
        <w:rPr>
          <w:color w:val="000000"/>
        </w:rPr>
        <w:t xml:space="preserve"> </w:t>
      </w:r>
      <w:r>
        <w:rPr>
          <w:color w:val="188038"/>
        </w:rPr>
        <w:t>"high"</w:t>
      </w:r>
      <w:r>
        <w:t>,</w:t>
      </w:r>
    </w:p>
    <w:p w14:paraId="6BBA91E2" w14:textId="77777777" w:rsidR="00410922" w:rsidRDefault="00410922" w:rsidP="00030986">
      <w:pPr>
        <w:pStyle w:val="CodeSnippet"/>
      </w:pPr>
      <w:r>
        <w:rPr>
          <w:color w:val="000000"/>
        </w:rPr>
        <w:t>    </w:t>
      </w:r>
      <w:r>
        <w:rPr>
          <w:color w:val="188038"/>
        </w:rPr>
        <w:t>"process"</w:t>
      </w:r>
      <w:r>
        <w:t>:</w:t>
      </w:r>
      <w:r>
        <w:rPr>
          <w:color w:val="000000"/>
        </w:rPr>
        <w:t xml:space="preserve"> </w:t>
      </w:r>
      <w:r>
        <w:rPr>
          <w:color w:val="188038"/>
        </w:rPr>
        <w:t>"C:\\Users\\John\\AppData\\Local\\Temp\\malware.exe"</w:t>
      </w:r>
      <w:r>
        <w:t>,</w:t>
      </w:r>
    </w:p>
    <w:p w14:paraId="6F7B6CF5" w14:textId="77777777" w:rsidR="00410922" w:rsidRDefault="00410922" w:rsidP="00030986">
      <w:pPr>
        <w:pStyle w:val="CodeSnippet"/>
      </w:pPr>
      <w:r>
        <w:rPr>
          <w:color w:val="000000"/>
        </w:rPr>
        <w:t>    </w:t>
      </w:r>
      <w:r>
        <w:rPr>
          <w:color w:val="188038"/>
        </w:rPr>
        <w:t>"file_path"</w:t>
      </w:r>
      <w:r>
        <w:t>:</w:t>
      </w:r>
      <w:r>
        <w:rPr>
          <w:color w:val="000000"/>
        </w:rPr>
        <w:t xml:space="preserve"> </w:t>
      </w:r>
      <w:r>
        <w:rPr>
          <w:color w:val="188038"/>
        </w:rPr>
        <w:t>"C:\\Users\\John\\Documents\\encrypted_file.docx"</w:t>
      </w:r>
      <w:r>
        <w:t>,</w:t>
      </w:r>
    </w:p>
    <w:p w14:paraId="6D0FD588" w14:textId="77777777" w:rsidR="00410922" w:rsidRDefault="00410922" w:rsidP="00030986">
      <w:pPr>
        <w:pStyle w:val="CodeSnippet"/>
      </w:pPr>
      <w:r>
        <w:rPr>
          <w:color w:val="000000"/>
        </w:rPr>
        <w:t>    </w:t>
      </w:r>
      <w:r>
        <w:rPr>
          <w:color w:val="188038"/>
        </w:rPr>
        <w:t>"matched_rule"</w:t>
      </w:r>
      <w:r>
        <w:t>:</w:t>
      </w:r>
      <w:r>
        <w:rPr>
          <w:color w:val="000000"/>
        </w:rPr>
        <w:t xml:space="preserve"> </w:t>
      </w:r>
      <w:r>
        <w:rPr>
          <w:color w:val="188038"/>
        </w:rPr>
        <w:t>"yara_ransomnote_heuristic"</w:t>
      </w:r>
      <w:r>
        <w:t>,</w:t>
      </w:r>
    </w:p>
    <w:p w14:paraId="137FBD37" w14:textId="77777777" w:rsidR="00410922" w:rsidRDefault="00410922" w:rsidP="00030986">
      <w:pPr>
        <w:pStyle w:val="CodeSnippet"/>
      </w:pPr>
      <w:r>
        <w:rPr>
          <w:color w:val="000000"/>
        </w:rPr>
        <w:t>    </w:t>
      </w:r>
      <w:r>
        <w:rPr>
          <w:color w:val="188038"/>
        </w:rPr>
        <w:t>"source_ip"</w:t>
      </w:r>
      <w:r>
        <w:t>:</w:t>
      </w:r>
      <w:r>
        <w:rPr>
          <w:color w:val="000000"/>
        </w:rPr>
        <w:t xml:space="preserve"> </w:t>
      </w:r>
      <w:r>
        <w:rPr>
          <w:color w:val="188038"/>
        </w:rPr>
        <w:t>"192.168.1.101"</w:t>
      </w:r>
      <w:r>
        <w:t>,</w:t>
      </w:r>
    </w:p>
    <w:p w14:paraId="268AB5BB" w14:textId="77777777" w:rsidR="00410922" w:rsidRDefault="00410922" w:rsidP="00030986">
      <w:pPr>
        <w:pStyle w:val="CodeSnippet"/>
      </w:pPr>
      <w:r>
        <w:rPr>
          <w:color w:val="000000"/>
        </w:rPr>
        <w:t>    </w:t>
      </w:r>
      <w:r>
        <w:rPr>
          <w:color w:val="188038"/>
        </w:rPr>
        <w:t>"destination_ip"</w:t>
      </w:r>
      <w:r>
        <w:t>:</w:t>
      </w:r>
      <w:r>
        <w:rPr>
          <w:color w:val="000000"/>
        </w:rPr>
        <w:t xml:space="preserve"> </w:t>
      </w:r>
      <w:r>
        <w:rPr>
          <w:color w:val="188038"/>
        </w:rPr>
        <w:t>"10.0.0.5"</w:t>
      </w:r>
      <w:r>
        <w:t>,</w:t>
      </w:r>
    </w:p>
    <w:p w14:paraId="326A9D1A" w14:textId="77777777" w:rsidR="00410922" w:rsidRDefault="00410922" w:rsidP="00030986">
      <w:pPr>
        <w:pStyle w:val="CodeSnippet"/>
      </w:pPr>
      <w:r>
        <w:rPr>
          <w:color w:val="000000"/>
        </w:rPr>
        <w:t>    </w:t>
      </w:r>
      <w:r>
        <w:rPr>
          <w:color w:val="188038"/>
        </w:rPr>
        <w:t>"protocol"</w:t>
      </w:r>
      <w:r>
        <w:t>:</w:t>
      </w:r>
      <w:r>
        <w:rPr>
          <w:color w:val="000000"/>
        </w:rPr>
        <w:t xml:space="preserve"> </w:t>
      </w:r>
      <w:r>
        <w:rPr>
          <w:color w:val="188038"/>
        </w:rPr>
        <w:t>"TCP"</w:t>
      </w:r>
      <w:r>
        <w:t>,</w:t>
      </w:r>
    </w:p>
    <w:p w14:paraId="3F19C3F0" w14:textId="77777777" w:rsidR="00410922" w:rsidRDefault="00410922" w:rsidP="00030986">
      <w:pPr>
        <w:pStyle w:val="CodeSnippet"/>
      </w:pPr>
      <w:r>
        <w:rPr>
          <w:color w:val="000000"/>
        </w:rPr>
        <w:t>    </w:t>
      </w:r>
      <w:r>
        <w:rPr>
          <w:color w:val="188038"/>
        </w:rPr>
        <w:t>"threat_score"</w:t>
      </w:r>
      <w:r>
        <w:t>:</w:t>
      </w:r>
      <w:r>
        <w:rPr>
          <w:color w:val="000000"/>
        </w:rPr>
        <w:t xml:space="preserve"> </w:t>
      </w:r>
      <w:r>
        <w:rPr>
          <w:color w:val="C5221F"/>
        </w:rPr>
        <w:t>85</w:t>
      </w:r>
    </w:p>
    <w:p w14:paraId="5A7EB1B1" w14:textId="77777777" w:rsidR="00410922" w:rsidRDefault="00410922" w:rsidP="00030986">
      <w:pPr>
        <w:pStyle w:val="CodeSnippet"/>
      </w:pPr>
      <w:r>
        <w:rPr>
          <w:color w:val="000000"/>
        </w:rPr>
        <w:t>  </w:t>
      </w:r>
      <w:r>
        <w:t>}</w:t>
      </w:r>
    </w:p>
    <w:p w14:paraId="4973B588" w14:textId="77777777" w:rsidR="00410922" w:rsidRDefault="00410922" w:rsidP="00030986">
      <w:pPr>
        <w:pStyle w:val="CodeSnippet"/>
      </w:pPr>
      <w:r>
        <w:t>}</w:t>
      </w:r>
    </w:p>
    <w:p w14:paraId="3244718B" w14:textId="5B68EC03" w:rsidR="00C40E83" w:rsidRPr="00F7360C" w:rsidRDefault="00956930" w:rsidP="0094450D">
      <w:pPr>
        <w:pStyle w:val="Caption"/>
        <w:rPr>
          <w:rFonts w:eastAsia="Garamond"/>
          <w:szCs w:val="24"/>
        </w:rPr>
      </w:pPr>
      <w:bookmarkStart w:id="130" w:name="_Toc236398647"/>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21</w:t>
      </w:r>
      <w:r w:rsidR="0044007F">
        <w:rPr>
          <w:noProof/>
        </w:rPr>
        <w:fldChar w:fldCharType="end"/>
      </w:r>
      <w:r>
        <w:t xml:space="preserve"> </w:t>
      </w:r>
      <w:r w:rsidRPr="00CC37AC">
        <w:t>JSON as the standard data format</w:t>
      </w:r>
      <w:bookmarkEnd w:id="130"/>
    </w:p>
    <w:p w14:paraId="06C4A4A3" w14:textId="77777777" w:rsidR="00C40E83" w:rsidRPr="00F7360C" w:rsidRDefault="00E36976" w:rsidP="00B47951">
      <w:pPr>
        <w:pStyle w:val="Heading4"/>
      </w:pPr>
      <w:r w:rsidRPr="00F7360C">
        <w:t>End-to-End Communication Flow</w:t>
      </w:r>
    </w:p>
    <w:p w14:paraId="40ECAB1A" w14:textId="77777777" w:rsidR="00C40E83" w:rsidRPr="00DA3CFC" w:rsidRDefault="00E36976" w:rsidP="0A43A3E5">
      <w:pPr>
        <w:jc w:val="both"/>
        <w:rPr>
          <w:rFonts w:eastAsia="Garamond"/>
          <w:lang w:val="en-US"/>
        </w:rPr>
      </w:pPr>
      <w:r w:rsidRPr="00DA3CFC">
        <w:rPr>
          <w:rFonts w:eastAsia="Garamond"/>
        </w:rPr>
        <w:tab/>
      </w:r>
      <w:r w:rsidRPr="00DA3CFC">
        <w:rPr>
          <w:rFonts w:eastAsia="Garamond"/>
          <w:lang w:val="en-US"/>
        </w:rPr>
        <w:t>To illustrate the practical application of the entire architecture, this section details the end-to-end journey of a single security event as it travels through the framework, from initial detection by a Collection Module to automated mitigation by an Action Module. This flow demonstrates how the decoupled components interact seamlessly via the Communication Fabric to translate a low-level alert into a high-level, policy-driven defense action.</w:t>
      </w:r>
    </w:p>
    <w:p w14:paraId="526CCC87" w14:textId="77777777" w:rsidR="00C40E83" w:rsidRPr="00DA3CFC" w:rsidRDefault="00E36976" w:rsidP="0A43A3E5">
      <w:pPr>
        <w:spacing w:before="240" w:after="240"/>
        <w:ind w:firstLine="720"/>
        <w:jc w:val="both"/>
        <w:rPr>
          <w:rFonts w:eastAsia="Garamond"/>
          <w:lang w:val="en-US"/>
        </w:rPr>
      </w:pPr>
      <w:r w:rsidRPr="00DA3CFC">
        <w:rPr>
          <w:rFonts w:eastAsia="Garamond"/>
          <w:lang w:val="en-US"/>
        </w:rPr>
        <w:t xml:space="preserve">The process is initiated within any user-provided Collection Module, such as an EDR Connector. Upon receiving an alert from its external source, the module's primary responsibility is to normalize this data into a standardized framework object, such as </w:t>
      </w:r>
      <w:proofErr w:type="spellStart"/>
      <w:r w:rsidRPr="00DA3CFC">
        <w:rPr>
          <w:rFonts w:eastAsia="Garamond"/>
          <w:lang w:val="en-US"/>
        </w:rPr>
        <w:t>HostAlertData</w:t>
      </w:r>
      <w:proofErr w:type="spellEnd"/>
      <w:r w:rsidRPr="00DA3CFC">
        <w:rPr>
          <w:rFonts w:eastAsia="Garamond"/>
          <w:lang w:val="en-US"/>
        </w:rPr>
        <w:t xml:space="preserve">. Using </w:t>
      </w:r>
      <w:proofErr w:type="gramStart"/>
      <w:r w:rsidRPr="00DA3CFC">
        <w:rPr>
          <w:rFonts w:eastAsia="Garamond"/>
          <w:lang w:val="en-US"/>
        </w:rPr>
        <w:t>the SDK's</w:t>
      </w:r>
      <w:proofErr w:type="gramEnd"/>
      <w:r w:rsidRPr="00DA3CFC">
        <w:rPr>
          <w:rFonts w:eastAsia="Garamond"/>
          <w:lang w:val="en-US"/>
        </w:rPr>
        <w:t xml:space="preserve"> </w:t>
      </w:r>
      <w:proofErr w:type="spellStart"/>
      <w:r w:rsidRPr="00DA3CFC">
        <w:rPr>
          <w:rFonts w:eastAsia="Garamond"/>
          <w:lang w:val="en-US"/>
        </w:rPr>
        <w:t>CoreSystemApi</w:t>
      </w:r>
      <w:proofErr w:type="spellEnd"/>
      <w:r w:rsidRPr="00DA3CFC">
        <w:rPr>
          <w:rFonts w:eastAsia="Garamond"/>
          <w:lang w:val="en-US"/>
        </w:rPr>
        <w:t>, it wraps this data in a generic Event object and publishes it to the Communication Fabric with a descriptive routing key (e.g., "</w:t>
      </w:r>
      <w:proofErr w:type="spellStart"/>
      <w:r w:rsidRPr="00DA3CFC">
        <w:rPr>
          <w:rFonts w:eastAsia="Garamond"/>
          <w:lang w:val="en-US"/>
        </w:rPr>
        <w:t>alerts.host.edr</w:t>
      </w:r>
      <w:proofErr w:type="spellEnd"/>
      <w:r w:rsidRPr="00DA3CFC">
        <w:rPr>
          <w:rFonts w:eastAsia="Garamond"/>
          <w:lang w:val="en-US"/>
        </w:rPr>
        <w:t xml:space="preserve">"). At this point, </w:t>
      </w:r>
      <w:proofErr w:type="gramStart"/>
      <w:r w:rsidRPr="00DA3CFC">
        <w:rPr>
          <w:rFonts w:eastAsia="Garamond"/>
          <w:lang w:val="en-US"/>
        </w:rPr>
        <w:t>the SDK's</w:t>
      </w:r>
      <w:proofErr w:type="gramEnd"/>
      <w:r w:rsidRPr="00DA3CFC">
        <w:rPr>
          <w:rFonts w:eastAsia="Garamond"/>
          <w:lang w:val="en-US"/>
        </w:rPr>
        <w:t xml:space="preserve"> internal implementation transparently serializes the entire Java Event object into a JSON string, which becomes the message payload for network transport via the AMQP protocol.</w:t>
      </w:r>
    </w:p>
    <w:p w14:paraId="32EF26D8" w14:textId="77777777" w:rsidR="00C40E83" w:rsidRPr="00DA3CFC" w:rsidRDefault="00E36976" w:rsidP="0A43A3E5">
      <w:pPr>
        <w:spacing w:before="240" w:after="240"/>
        <w:ind w:firstLine="720"/>
        <w:jc w:val="both"/>
        <w:rPr>
          <w:rFonts w:eastAsia="Garamond"/>
          <w:lang w:val="en-US"/>
        </w:rPr>
      </w:pPr>
      <w:r w:rsidRPr="00DA3CFC">
        <w:rPr>
          <w:rFonts w:eastAsia="Garamond"/>
          <w:lang w:val="en-US"/>
        </w:rPr>
        <w:t>The RabbitMQ broker, acting as the Communication Fabric's core, receives this message. Its topic exchange inspects the routing key and forwards a copy to all subscribed queues. A primary consumer is the Workflow Engine, which is subscribed to relevant alert topics. The arrival of the message triggers the execution of a user-defined workflow from a .</w:t>
      </w:r>
      <w:proofErr w:type="spellStart"/>
      <w:r w:rsidRPr="00DA3CFC">
        <w:rPr>
          <w:rFonts w:eastAsia="Garamond"/>
          <w:lang w:val="en-US"/>
        </w:rPr>
        <w:t>yml</w:t>
      </w:r>
      <w:proofErr w:type="spellEnd"/>
      <w:r w:rsidRPr="00DA3CFC">
        <w:rPr>
          <w:rFonts w:eastAsia="Garamond"/>
          <w:lang w:val="en-US"/>
        </w:rPr>
        <w:t xml:space="preserve"> file. This workflow might first orchestrate a data enrichment step by publishing a request to an Enrichment Module. Upon receiving and correlating the necessary information, the workflow's logic may conclude that a mitigation action is required. It then acts as a producer, publishing a new, high-level command Event with the routing key "INITIATE_MITIGATION" and a </w:t>
      </w:r>
      <w:proofErr w:type="spellStart"/>
      <w:r w:rsidRPr="00DA3CFC">
        <w:rPr>
          <w:rFonts w:eastAsia="Garamond"/>
          <w:lang w:val="en-US"/>
        </w:rPr>
        <w:t>MitigationCommandData</w:t>
      </w:r>
      <w:proofErr w:type="spellEnd"/>
      <w:r w:rsidRPr="00DA3CFC">
        <w:rPr>
          <w:rFonts w:eastAsia="Garamond"/>
          <w:lang w:val="en-US"/>
        </w:rPr>
        <w:t xml:space="preserve"> payload specifying the target entity and the desired action (e.g., QUARANTINE).</w:t>
      </w:r>
    </w:p>
    <w:p w14:paraId="1BB1F11B" w14:textId="77777777" w:rsidR="00C40E83" w:rsidRPr="00DA3CFC" w:rsidRDefault="00E36976" w:rsidP="0A43A3E5">
      <w:pPr>
        <w:spacing w:before="240" w:after="240"/>
        <w:ind w:firstLine="720"/>
        <w:jc w:val="both"/>
        <w:rPr>
          <w:rFonts w:eastAsia="Garamond"/>
          <w:lang w:val="en-US"/>
        </w:rPr>
      </w:pPr>
      <w:r w:rsidRPr="00DA3CFC">
        <w:rPr>
          <w:rFonts w:eastAsia="Garamond"/>
          <w:lang w:val="en-US"/>
        </w:rPr>
        <w:t xml:space="preserve">Finally, the RabbitMQ broker routes this new command event to a relevant Action Module, such as the SDN Response Controller, which is subscribed to the "INITIATE_MITIGATION" topic. The module consumes the message, and the SDK's internal logic deserializes the JSON payload back into a structured </w:t>
      </w:r>
      <w:r w:rsidRPr="00DA3CFC">
        <w:rPr>
          <w:rFonts w:eastAsia="Garamond"/>
          <w:lang w:val="en-US"/>
        </w:rPr>
        <w:lastRenderedPageBreak/>
        <w:t>Event&lt;</w:t>
      </w:r>
      <w:proofErr w:type="spellStart"/>
      <w:r w:rsidRPr="00DA3CFC">
        <w:rPr>
          <w:rFonts w:eastAsia="Garamond"/>
          <w:lang w:val="en-US"/>
        </w:rPr>
        <w:t>MitigationCommandData</w:t>
      </w:r>
      <w:proofErr w:type="spellEnd"/>
      <w:r w:rsidRPr="00DA3CFC">
        <w:rPr>
          <w:rFonts w:eastAsia="Garamond"/>
          <w:lang w:val="en-US"/>
        </w:rPr>
        <w:t>&gt; Java object. The module's code then extracts the abstract command from the payload. Its final task is to translate this framework-level command into a concrete technical action, such as constructing and sending a specific RESTCONF HTTP request to the SDN controller's Northbound API to install the necessary flow rules. This completes the end-to-end flow, demonstrating how the system successfully orchestrates a full defense cycle while maintaining strict decoupling between the sensing, decisioning, and acting components, regardless of the specific tools integrated by the user.</w:t>
      </w:r>
    </w:p>
    <w:p w14:paraId="162352DC" w14:textId="47880EAD" w:rsidR="00E60072" w:rsidRPr="00E60072" w:rsidRDefault="00D87DBE" w:rsidP="00E60072">
      <w:pPr>
        <w:pStyle w:val="ListParagraph"/>
        <w:numPr>
          <w:ilvl w:val="1"/>
          <w:numId w:val="1"/>
        </w:numPr>
      </w:pPr>
      <w:bookmarkStart w:id="131" w:name="_cb1vzpcxlegq" w:colFirst="0" w:colLast="0"/>
      <w:bookmarkEnd w:id="131"/>
      <w:r>
        <w:rPr>
          <w:b/>
          <w:bCs/>
        </w:rPr>
        <w:t>SDK Design and Development</w:t>
      </w:r>
    </w:p>
    <w:p w14:paraId="642642ED" w14:textId="720594EA" w:rsidR="00D87DBE" w:rsidRPr="00DA3CFC" w:rsidRDefault="00E36976" w:rsidP="00B47951">
      <w:pPr>
        <w:pStyle w:val="Heading3"/>
      </w:pPr>
      <w:bookmarkStart w:id="132" w:name="_dn1l02gso6s2" w:colFirst="0" w:colLast="0"/>
      <w:bookmarkStart w:id="133" w:name="_Toc236398568"/>
      <w:bookmarkEnd w:id="132"/>
      <w:r w:rsidRPr="00DA3CFC">
        <w:t>SDK Design Philosophy</w:t>
      </w:r>
      <w:bookmarkEnd w:id="133"/>
    </w:p>
    <w:p w14:paraId="375569C3" w14:textId="77777777" w:rsidR="00C40E83" w:rsidRPr="00DA3CFC" w:rsidRDefault="00E36976" w:rsidP="005052E1">
      <w:pPr>
        <w:ind w:firstLine="720"/>
        <w:jc w:val="both"/>
        <w:rPr>
          <w:rFonts w:eastAsia="Garamond"/>
        </w:rPr>
      </w:pPr>
      <w:r w:rsidRPr="00DA3CFC">
        <w:rPr>
          <w:rFonts w:eastAsia="Garamond"/>
        </w:rPr>
        <w:t xml:space="preserve">This chapter presents the design and implementation of the proposed security orchestration system. Instead of relying on a static, monolithic application, the system adopts </w:t>
      </w:r>
      <w:proofErr w:type="gramStart"/>
      <w:r w:rsidRPr="00DA3CFC">
        <w:rPr>
          <w:rFonts w:eastAsia="Garamond"/>
        </w:rPr>
        <w:t>a modular</w:t>
      </w:r>
      <w:proofErr w:type="gramEnd"/>
      <w:r w:rsidRPr="00DA3CFC">
        <w:rPr>
          <w:rFonts w:eastAsia="Garamond"/>
        </w:rPr>
        <w:t xml:space="preserve">, extensible architecture to better respond to modern, fast-evolving ransomware threats. The core contribution is twofold: (1) the development of a Software Development Kit (SDK) that defines the framework's contracts, data models, and developer tools; and (2) </w:t>
      </w:r>
      <w:proofErr w:type="gramStart"/>
      <w:r w:rsidRPr="00DA3CFC">
        <w:rPr>
          <w:rFonts w:eastAsia="Garamond"/>
        </w:rPr>
        <w:t>a reference</w:t>
      </w:r>
      <w:proofErr w:type="gramEnd"/>
      <w:r w:rsidRPr="00DA3CFC">
        <w:rPr>
          <w:rFonts w:eastAsia="Garamond"/>
        </w:rPr>
        <w:t xml:space="preserve"> implementation composed of a backend Core System and a suite of pluggable modules built using the SDK.</w:t>
      </w:r>
    </w:p>
    <w:p w14:paraId="62C728C4" w14:textId="77777777" w:rsidR="00C40E83" w:rsidRPr="00DA3CFC" w:rsidRDefault="00C40E83">
      <w:pPr>
        <w:jc w:val="both"/>
        <w:rPr>
          <w:rFonts w:eastAsia="Garamond"/>
        </w:rPr>
      </w:pPr>
    </w:p>
    <w:p w14:paraId="0D73D99F" w14:textId="77777777" w:rsidR="00C40E83" w:rsidRPr="00DA3CFC" w:rsidRDefault="00E36976" w:rsidP="0A43A3E5">
      <w:pPr>
        <w:ind w:firstLine="720"/>
        <w:jc w:val="both"/>
        <w:rPr>
          <w:rFonts w:eastAsia="Garamond"/>
          <w:lang w:val="en-US"/>
        </w:rPr>
      </w:pPr>
      <w:r w:rsidRPr="00DA3CFC">
        <w:rPr>
          <w:rFonts w:eastAsia="Garamond"/>
          <w:lang w:val="en-US"/>
        </w:rPr>
        <w:t>The design philosophy is centered on creating a policy-based decision-making system. The framework eschews a traditional, hard-coded decision matrix in favor of a more flexible and modern orchestration model. The "decision" is not made by a single, intelligent module but is an emergent property of a workflow's execution. This logic is not compiled into the system; it is defined by a human operator in external, auditable workflow files. This "Policy as Code" approach is the cornerstone of the system's adaptability, allowing the security posture to evolve without redeploying the core framework. The SDK is the foundational component that enables this architecture by enforcing standardized contracts, providing a canonical data language, and abstracting away the complexities of the underlying distributed system.</w:t>
      </w:r>
    </w:p>
    <w:p w14:paraId="30706A40" w14:textId="77777777" w:rsidR="00C40E83" w:rsidRPr="00DA3CFC" w:rsidRDefault="00C40E83">
      <w:pPr>
        <w:jc w:val="both"/>
        <w:rPr>
          <w:color w:val="E2E2E5"/>
        </w:rPr>
      </w:pPr>
    </w:p>
    <w:p w14:paraId="63A8E9A5" w14:textId="77777777" w:rsidR="00C40E83" w:rsidRPr="00DA3CFC" w:rsidRDefault="00E36976" w:rsidP="0A43A3E5">
      <w:pPr>
        <w:ind w:firstLine="720"/>
        <w:jc w:val="both"/>
        <w:rPr>
          <w:rFonts w:eastAsia="Garamond"/>
          <w:lang w:val="en-US"/>
        </w:rPr>
      </w:pPr>
      <w:r w:rsidRPr="00DA3CFC">
        <w:rPr>
          <w:rFonts w:eastAsia="Garamond"/>
          <w:lang w:val="en-US"/>
        </w:rPr>
        <w:t>The SDK is the foundation of the system, designed to enforce a standardized contract, provide a canonical data language, and abstract away the underlying complexities of a distributed, message-driven architecture. By providing this mandatory Java library, the SDK ensures that any user-created module can integrate seamlessly into the security framework. The Core System and proof-of-concept modules serve as a comprehensive validation of the SDK's design, proving that developers can rapidly build custom, high-level security logic on top of a stable and resilient orchestration core. The following sections will detail the specific interfaces, classes, and third-party libraries that constitute this design.</w:t>
      </w:r>
    </w:p>
    <w:p w14:paraId="5F80A6A3" w14:textId="3141CE31" w:rsidR="00D87DBE" w:rsidRPr="00D87DBE" w:rsidRDefault="00E36976" w:rsidP="00B47951">
      <w:pPr>
        <w:pStyle w:val="Heading3"/>
      </w:pPr>
      <w:bookmarkStart w:id="134" w:name="_ii27ornfstag" w:colFirst="0" w:colLast="0"/>
      <w:bookmarkStart w:id="135" w:name="_Toc236398569"/>
      <w:bookmarkEnd w:id="134"/>
      <w:r w:rsidRPr="00F7360C">
        <w:t>The SDK Architectural Design</w:t>
      </w:r>
      <w:bookmarkEnd w:id="135"/>
    </w:p>
    <w:p w14:paraId="5B7446B5" w14:textId="77777777" w:rsidR="00C40E83" w:rsidRPr="00DA3CFC" w:rsidRDefault="00E36976" w:rsidP="0A43A3E5">
      <w:pPr>
        <w:ind w:firstLine="720"/>
        <w:jc w:val="both"/>
        <w:rPr>
          <w:rFonts w:eastAsia="Garamond"/>
          <w:lang w:val="en-US"/>
        </w:rPr>
      </w:pPr>
      <w:r w:rsidRPr="00DA3CFC">
        <w:rPr>
          <w:rFonts w:eastAsia="Garamond"/>
          <w:lang w:val="en-US"/>
        </w:rPr>
        <w:t>The SDK is distributed as a self-contained Java library (com.nis1.thesis.sdk.jar). Its architectural design is focused on providing a clean, high-level API that allows developers to create powerful modules without needing expertise in the underlying messaging or network protocols. This is achieved through three key areas: Core Contracts, Standardized Data Models, and Developer Aids.</w:t>
      </w:r>
    </w:p>
    <w:p w14:paraId="16C97981" w14:textId="77777777" w:rsidR="00C40E83" w:rsidRPr="00DA3CFC" w:rsidRDefault="00C40E83">
      <w:pPr>
        <w:jc w:val="both"/>
        <w:rPr>
          <w:rFonts w:eastAsia="Garamond"/>
        </w:rPr>
      </w:pPr>
    </w:p>
    <w:p w14:paraId="4A4704FB" w14:textId="77777777" w:rsidR="00C40E83" w:rsidRPr="00DA3CFC" w:rsidRDefault="00E36976" w:rsidP="0A43A3E5">
      <w:pPr>
        <w:ind w:firstLine="720"/>
        <w:jc w:val="both"/>
        <w:rPr>
          <w:rFonts w:eastAsia="Garamond"/>
          <w:lang w:val="en-US"/>
        </w:rPr>
      </w:pPr>
      <w:r w:rsidRPr="00DA3CFC">
        <w:rPr>
          <w:rFonts w:eastAsia="Garamond"/>
          <w:lang w:val="en-US"/>
        </w:rPr>
        <w:t xml:space="preserve">The contracts are defined as Java interfaces, which is a fundamental design choice. Using interfaces allows the Core System to interact with any module through a consistent, polymorphic API, completely decoupling the core logic from the specific implementation of any given module. At its core is the </w:t>
      </w:r>
      <w:proofErr w:type="spellStart"/>
      <w:r w:rsidRPr="00DA3CFC">
        <w:rPr>
          <w:rFonts w:eastAsia="Garamond"/>
          <w:lang w:val="en-US"/>
        </w:rPr>
        <w:t>PluggableModule</w:t>
      </w:r>
      <w:proofErr w:type="spellEnd"/>
      <w:r w:rsidRPr="00DA3CFC">
        <w:rPr>
          <w:rFonts w:eastAsia="Garamond"/>
          <w:lang w:val="en-US"/>
        </w:rPr>
        <w:t xml:space="preserve"> interface. This contract contains two mandatory lifecycle methods: </w:t>
      </w:r>
      <w:proofErr w:type="gramStart"/>
      <w:r w:rsidRPr="00DA3CFC">
        <w:rPr>
          <w:rFonts w:eastAsia="Garamond"/>
          <w:lang w:val="en-US"/>
        </w:rPr>
        <w:t>initialize(</w:t>
      </w:r>
      <w:proofErr w:type="gramEnd"/>
      <w:r w:rsidRPr="00DA3CFC">
        <w:rPr>
          <w:rFonts w:eastAsia="Garamond"/>
          <w:lang w:val="en-US"/>
        </w:rPr>
        <w:t xml:space="preserve">) and </w:t>
      </w:r>
      <w:proofErr w:type="gramStart"/>
      <w:r w:rsidRPr="00DA3CFC">
        <w:rPr>
          <w:rFonts w:eastAsia="Garamond"/>
          <w:lang w:val="en-US"/>
        </w:rPr>
        <w:t>shutdown(</w:t>
      </w:r>
      <w:proofErr w:type="gramEnd"/>
      <w:r w:rsidRPr="00DA3CFC">
        <w:rPr>
          <w:rFonts w:eastAsia="Garamond"/>
          <w:lang w:val="en-US"/>
        </w:rPr>
        <w:t>). These methods are the entry and exit points that the Core System's Module Lifecycle Manager will call, guaranteeing a uniform mechanism for starting and stopping all modules.</w:t>
      </w:r>
    </w:p>
    <w:p w14:paraId="2196F717" w14:textId="77777777" w:rsidR="00C40E83" w:rsidRPr="00DA3CFC" w:rsidRDefault="00C40E83">
      <w:pPr>
        <w:jc w:val="both"/>
        <w:rPr>
          <w:rFonts w:eastAsia="Garamond"/>
        </w:rPr>
      </w:pPr>
    </w:p>
    <w:p w14:paraId="3791E208" w14:textId="77777777" w:rsidR="00C40E83" w:rsidRPr="00DA3CFC" w:rsidRDefault="00E36976" w:rsidP="0A43A3E5">
      <w:pPr>
        <w:ind w:firstLine="720"/>
        <w:jc w:val="both"/>
        <w:rPr>
          <w:rFonts w:eastAsia="Garamond"/>
          <w:lang w:val="en-US"/>
        </w:rPr>
      </w:pPr>
      <w:r w:rsidRPr="00DA3CFC">
        <w:rPr>
          <w:rFonts w:eastAsia="Garamond"/>
          <w:lang w:val="en-US"/>
        </w:rPr>
        <w:t xml:space="preserve">The second critical contract is the </w:t>
      </w:r>
      <w:proofErr w:type="spellStart"/>
      <w:r w:rsidRPr="00DA3CFC">
        <w:rPr>
          <w:rFonts w:eastAsia="Garamond"/>
          <w:lang w:val="en-US"/>
        </w:rPr>
        <w:t>CoreSystemApi</w:t>
      </w:r>
      <w:proofErr w:type="spellEnd"/>
      <w:r w:rsidRPr="00DA3CFC">
        <w:rPr>
          <w:rFonts w:eastAsia="Garamond"/>
          <w:lang w:val="en-US"/>
        </w:rPr>
        <w:t xml:space="preserve"> interface. This is the developer’s secure gateway to the Communication Fabric. It provides two key functions, </w:t>
      </w:r>
      <w:proofErr w:type="spellStart"/>
      <w:proofErr w:type="gramStart"/>
      <w:r w:rsidRPr="00DA3CFC">
        <w:rPr>
          <w:rFonts w:eastAsia="Garamond"/>
          <w:lang w:val="en-US"/>
        </w:rPr>
        <w:t>publishEvent</w:t>
      </w:r>
      <w:proofErr w:type="spellEnd"/>
      <w:r w:rsidRPr="00DA3CFC">
        <w:rPr>
          <w:rFonts w:eastAsia="Garamond"/>
          <w:lang w:val="en-US"/>
        </w:rPr>
        <w:t>(</w:t>
      </w:r>
      <w:proofErr w:type="gramEnd"/>
      <w:r w:rsidRPr="00DA3CFC">
        <w:rPr>
          <w:rFonts w:eastAsia="Garamond"/>
          <w:lang w:val="en-US"/>
        </w:rPr>
        <w:t xml:space="preserve">) and </w:t>
      </w:r>
      <w:proofErr w:type="spellStart"/>
      <w:proofErr w:type="gramStart"/>
      <w:r w:rsidRPr="00DA3CFC">
        <w:rPr>
          <w:rFonts w:eastAsia="Garamond"/>
          <w:lang w:val="en-US"/>
        </w:rPr>
        <w:t>subscribeToEvent</w:t>
      </w:r>
      <w:proofErr w:type="spellEnd"/>
      <w:r w:rsidRPr="00DA3CFC">
        <w:rPr>
          <w:rFonts w:eastAsia="Garamond"/>
          <w:lang w:val="en-US"/>
        </w:rPr>
        <w:t>(</w:t>
      </w:r>
      <w:proofErr w:type="gramEnd"/>
      <w:r w:rsidRPr="00DA3CFC">
        <w:rPr>
          <w:rFonts w:eastAsia="Garamond"/>
          <w:lang w:val="en-US"/>
        </w:rPr>
        <w:t xml:space="preserve">), which are the sole methods for sending and receiving standardized events. By exposing the fabric through this high-level interface, the SDK completely abstracts away the underlying protocols like </w:t>
      </w:r>
      <w:proofErr w:type="gramStart"/>
      <w:r w:rsidRPr="00DA3CFC">
        <w:rPr>
          <w:rFonts w:eastAsia="Garamond"/>
          <w:lang w:val="en-US"/>
        </w:rPr>
        <w:t>AMQP</w:t>
      </w:r>
      <w:proofErr w:type="gramEnd"/>
      <w:r w:rsidRPr="00DA3CFC">
        <w:rPr>
          <w:rFonts w:eastAsia="Garamond"/>
          <w:lang w:val="en-US"/>
        </w:rPr>
        <w:t xml:space="preserve"> and the specific client libraries used to communicate with the message broker.</w:t>
      </w:r>
    </w:p>
    <w:p w14:paraId="72991AFB" w14:textId="77777777" w:rsidR="00C40E83" w:rsidRPr="00DA3CFC" w:rsidRDefault="00C40E83">
      <w:pPr>
        <w:jc w:val="both"/>
        <w:rPr>
          <w:rFonts w:eastAsia="Garamond"/>
        </w:rPr>
      </w:pPr>
    </w:p>
    <w:p w14:paraId="6D36577D" w14:textId="77777777" w:rsidR="00696941" w:rsidRPr="00696941" w:rsidRDefault="00696941" w:rsidP="00696941">
      <w:pPr>
        <w:pStyle w:val="CodeSnippet"/>
        <w:rPr>
          <w:rFonts w:eastAsia="Roboto Mono"/>
        </w:rPr>
      </w:pPr>
      <w:r w:rsidRPr="00696941">
        <w:rPr>
          <w:rFonts w:eastAsia="Roboto Mono"/>
        </w:rPr>
        <w:t>// PluggableModule.java</w:t>
      </w:r>
    </w:p>
    <w:p w14:paraId="58C75689" w14:textId="77777777" w:rsidR="00C40E83" w:rsidRPr="00F7360C" w:rsidRDefault="00E36976" w:rsidP="00580AD4">
      <w:pPr>
        <w:pStyle w:val="CodeSnippet"/>
        <w:rPr>
          <w:rFonts w:eastAsia="Roboto Mono"/>
        </w:rPr>
      </w:pPr>
      <w:r w:rsidRPr="00696941">
        <w:rPr>
          <w:rFonts w:eastAsia="Roboto Mono"/>
        </w:rPr>
        <w:t>public</w:t>
      </w:r>
      <w:r w:rsidRPr="00F7360C">
        <w:rPr>
          <w:rFonts w:eastAsia="Roboto Mono"/>
        </w:rPr>
        <w:t xml:space="preserve"> </w:t>
      </w:r>
      <w:r w:rsidRPr="00696941">
        <w:rPr>
          <w:rFonts w:eastAsia="Roboto Mono"/>
        </w:rPr>
        <w:t>interface</w:t>
      </w:r>
      <w:r w:rsidRPr="00F7360C">
        <w:rPr>
          <w:rFonts w:eastAsia="Roboto Mono"/>
        </w:rPr>
        <w:t xml:space="preserve"> PluggableModule {</w:t>
      </w:r>
    </w:p>
    <w:p w14:paraId="724FB6FC" w14:textId="77777777" w:rsidR="00696941" w:rsidRPr="00696941" w:rsidRDefault="00696941" w:rsidP="00696941">
      <w:pPr>
        <w:pStyle w:val="CodeSnippet"/>
        <w:rPr>
          <w:rFonts w:eastAsia="Roboto Mono"/>
        </w:rPr>
      </w:pPr>
      <w:r w:rsidRPr="00696941">
        <w:rPr>
          <w:rFonts w:eastAsia="Roboto Mono"/>
        </w:rPr>
        <w:t>    String getName();</w:t>
      </w:r>
    </w:p>
    <w:p w14:paraId="772BCCFE" w14:textId="77777777" w:rsidR="00696941" w:rsidRPr="00696941" w:rsidRDefault="00696941" w:rsidP="00696941">
      <w:pPr>
        <w:pStyle w:val="CodeSnippet"/>
        <w:rPr>
          <w:rFonts w:eastAsia="Roboto Mono"/>
        </w:rPr>
      </w:pPr>
      <w:r w:rsidRPr="00696941">
        <w:rPr>
          <w:rFonts w:eastAsia="Roboto Mono"/>
        </w:rPr>
        <w:t>    void initialize(CoreSystemApi api);</w:t>
      </w:r>
    </w:p>
    <w:p w14:paraId="66641865" w14:textId="77777777" w:rsidR="00696941" w:rsidRPr="00696941" w:rsidRDefault="00696941" w:rsidP="00696941">
      <w:pPr>
        <w:pStyle w:val="CodeSnippet"/>
        <w:rPr>
          <w:rFonts w:eastAsia="Roboto Mono"/>
        </w:rPr>
      </w:pPr>
      <w:r w:rsidRPr="00696941">
        <w:rPr>
          <w:rFonts w:eastAsia="Roboto Mono"/>
        </w:rPr>
        <w:t>    void shutdown();</w:t>
      </w:r>
    </w:p>
    <w:p w14:paraId="2908B8BA" w14:textId="77777777" w:rsidR="00696941" w:rsidRPr="00696941" w:rsidRDefault="00696941" w:rsidP="00696941">
      <w:pPr>
        <w:pStyle w:val="CodeSnippet"/>
        <w:rPr>
          <w:rFonts w:eastAsia="Roboto Mono"/>
        </w:rPr>
      </w:pPr>
      <w:r w:rsidRPr="00696941">
        <w:rPr>
          <w:rFonts w:eastAsia="Roboto Mono"/>
        </w:rPr>
        <w:t>}</w:t>
      </w:r>
    </w:p>
    <w:p w14:paraId="4EA38FD6" w14:textId="77777777" w:rsidR="00696941" w:rsidRPr="00696941" w:rsidRDefault="00696941" w:rsidP="00696941">
      <w:pPr>
        <w:pStyle w:val="CodeSnippet"/>
        <w:rPr>
          <w:rFonts w:eastAsia="Roboto Mono"/>
        </w:rPr>
      </w:pPr>
    </w:p>
    <w:p w14:paraId="73D1DD88" w14:textId="77777777" w:rsidR="00696941" w:rsidRPr="00696941" w:rsidRDefault="00696941" w:rsidP="00696941">
      <w:pPr>
        <w:pStyle w:val="CodeSnippet"/>
        <w:rPr>
          <w:rFonts w:eastAsia="Roboto Mono"/>
        </w:rPr>
      </w:pPr>
      <w:r w:rsidRPr="00696941">
        <w:rPr>
          <w:rFonts w:eastAsia="Roboto Mono"/>
        </w:rPr>
        <w:t>// CoreSystemApi.java</w:t>
      </w:r>
    </w:p>
    <w:p w14:paraId="552C8D9C" w14:textId="77777777" w:rsidR="00C40E83" w:rsidRPr="00F7360C" w:rsidRDefault="00E36976" w:rsidP="00580AD4">
      <w:pPr>
        <w:pStyle w:val="CodeSnippet"/>
        <w:rPr>
          <w:rFonts w:eastAsia="Roboto Mono"/>
        </w:rPr>
      </w:pPr>
      <w:r w:rsidRPr="00696941">
        <w:rPr>
          <w:rFonts w:eastAsia="Roboto Mono"/>
        </w:rPr>
        <w:t>public</w:t>
      </w:r>
      <w:r w:rsidRPr="00F7360C">
        <w:rPr>
          <w:rFonts w:eastAsia="Roboto Mono"/>
        </w:rPr>
        <w:t xml:space="preserve"> </w:t>
      </w:r>
      <w:r w:rsidRPr="00696941">
        <w:rPr>
          <w:rFonts w:eastAsia="Roboto Mono"/>
        </w:rPr>
        <w:t>interface</w:t>
      </w:r>
      <w:r w:rsidRPr="00F7360C">
        <w:rPr>
          <w:rFonts w:eastAsia="Roboto Mono"/>
        </w:rPr>
        <w:t xml:space="preserve"> CoreSystemApi {</w:t>
      </w:r>
    </w:p>
    <w:p w14:paraId="29418665" w14:textId="77777777" w:rsidR="00696941" w:rsidRPr="00696941" w:rsidRDefault="00696941" w:rsidP="00696941">
      <w:pPr>
        <w:pStyle w:val="CodeSnippet"/>
        <w:rPr>
          <w:rFonts w:eastAsia="Roboto Mono"/>
        </w:rPr>
      </w:pPr>
      <w:r w:rsidRPr="00696941">
        <w:rPr>
          <w:rFonts w:eastAsia="Roboto Mono"/>
        </w:rPr>
        <w:t>    void publishEvent(Event&lt;?&gt; event);</w:t>
      </w:r>
    </w:p>
    <w:p w14:paraId="51CD99AC" w14:textId="77777777" w:rsidR="00696941" w:rsidRPr="00696941" w:rsidRDefault="00696941" w:rsidP="00696941">
      <w:pPr>
        <w:pStyle w:val="CodeSnippet"/>
        <w:rPr>
          <w:rFonts w:eastAsia="Roboto Mono"/>
        </w:rPr>
      </w:pPr>
      <w:r w:rsidRPr="00696941">
        <w:rPr>
          <w:rFonts w:eastAsia="Roboto Mono"/>
        </w:rPr>
        <w:t>    void subscribeToEvent(String eventType, Consumer&lt;Event&lt;?&gt;&gt; listener);</w:t>
      </w:r>
    </w:p>
    <w:p w14:paraId="578D322D" w14:textId="77777777" w:rsidR="00696941" w:rsidRPr="00696941" w:rsidRDefault="00696941" w:rsidP="00696941">
      <w:pPr>
        <w:pStyle w:val="CodeSnippet"/>
        <w:rPr>
          <w:rFonts w:eastAsia="Roboto Mono"/>
        </w:rPr>
      </w:pPr>
      <w:r w:rsidRPr="00696941">
        <w:rPr>
          <w:rFonts w:eastAsia="Roboto Mono"/>
        </w:rPr>
        <w:t>}</w:t>
      </w:r>
    </w:p>
    <w:p w14:paraId="3F90950B" w14:textId="7CBBB045" w:rsidR="007A7253" w:rsidRPr="00F7360C" w:rsidRDefault="007A7253" w:rsidP="0094450D">
      <w:pPr>
        <w:pStyle w:val="Caption"/>
        <w:rPr>
          <w:rFonts w:eastAsia="Garamond"/>
        </w:rPr>
      </w:pPr>
      <w:bookmarkStart w:id="136" w:name="_Toc236398648"/>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22</w:t>
      </w:r>
      <w:r w:rsidR="0044007F">
        <w:rPr>
          <w:noProof/>
        </w:rPr>
        <w:fldChar w:fldCharType="end"/>
      </w:r>
      <w:r>
        <w:t xml:space="preserve"> Sample Pluggable Module and Core System API Interface outline</w:t>
      </w:r>
      <w:bookmarkEnd w:id="136"/>
    </w:p>
    <w:p w14:paraId="79BB1D86" w14:textId="77777777" w:rsidR="00C40E83" w:rsidRPr="00DA3CFC" w:rsidRDefault="00E36976" w:rsidP="0A43A3E5">
      <w:pPr>
        <w:ind w:firstLine="720"/>
        <w:jc w:val="both"/>
        <w:rPr>
          <w:rFonts w:eastAsia="Garamond"/>
          <w:lang w:val="en-US"/>
        </w:rPr>
      </w:pPr>
      <w:r w:rsidRPr="00DA3CFC">
        <w:rPr>
          <w:rFonts w:eastAsia="Garamond"/>
          <w:lang w:val="en-US"/>
        </w:rPr>
        <w:t xml:space="preserve">All inter-module communication uses a consistent event format, defined by a set of Plain Old Java Objects (POJOs) within the SDK. The SDK defines a generic Event&lt;T&gt; class that wraps all messages. This class uses Java generics to provide a type-safe envelope containing standard metadata such as a unique </w:t>
      </w:r>
      <w:proofErr w:type="spellStart"/>
      <w:r w:rsidRPr="00DA3CFC">
        <w:rPr>
          <w:rFonts w:eastAsia="Garamond"/>
          <w:lang w:val="en-US"/>
        </w:rPr>
        <w:t>eventId</w:t>
      </w:r>
      <w:proofErr w:type="spellEnd"/>
      <w:r w:rsidRPr="00DA3CFC">
        <w:rPr>
          <w:rFonts w:eastAsia="Garamond"/>
          <w:lang w:val="en-US"/>
        </w:rPr>
        <w:t xml:space="preserve">, timestamp, and the </w:t>
      </w:r>
      <w:proofErr w:type="spellStart"/>
      <w:r w:rsidRPr="00DA3CFC">
        <w:rPr>
          <w:rFonts w:eastAsia="Garamond"/>
          <w:lang w:val="en-US"/>
        </w:rPr>
        <w:t>eventType</w:t>
      </w:r>
      <w:proofErr w:type="spellEnd"/>
      <w:r w:rsidRPr="00DA3CFC">
        <w:rPr>
          <w:rFonts w:eastAsia="Garamond"/>
          <w:lang w:val="en-US"/>
        </w:rPr>
        <w:t xml:space="preserve"> string, which serves as the AMQP routing key. For the serialization of these objects into a network-transmittable format, JSON was chosen. To perform this serialization, a mature and feature-rich library such as Google's </w:t>
      </w:r>
      <w:proofErr w:type="spellStart"/>
      <w:r w:rsidRPr="00DA3CFC">
        <w:rPr>
          <w:rFonts w:eastAsia="Garamond"/>
          <w:lang w:val="en-US"/>
        </w:rPr>
        <w:t>Gson</w:t>
      </w:r>
      <w:proofErr w:type="spellEnd"/>
      <w:r w:rsidRPr="00DA3CFC">
        <w:rPr>
          <w:rFonts w:eastAsia="Garamond"/>
          <w:lang w:val="en-US"/>
        </w:rPr>
        <w:t xml:space="preserve"> or Jackson would be used internally by the Core System's implementation of </w:t>
      </w:r>
      <w:proofErr w:type="gramStart"/>
      <w:r w:rsidRPr="00DA3CFC">
        <w:rPr>
          <w:rFonts w:eastAsia="Garamond"/>
          <w:lang w:val="en-US"/>
        </w:rPr>
        <w:t>the SDK</w:t>
      </w:r>
      <w:proofErr w:type="gramEnd"/>
      <w:r w:rsidRPr="00DA3CFC">
        <w:rPr>
          <w:rFonts w:eastAsia="Garamond"/>
          <w:lang w:val="en-US"/>
        </w:rPr>
        <w:t xml:space="preserve">. These libraries </w:t>
      </w:r>
      <w:proofErr w:type="gramStart"/>
      <w:r w:rsidRPr="00DA3CFC">
        <w:rPr>
          <w:rFonts w:eastAsia="Garamond"/>
          <w:lang w:val="en-US"/>
        </w:rPr>
        <w:t>are</w:t>
      </w:r>
      <w:proofErr w:type="gramEnd"/>
      <w:r w:rsidRPr="00DA3CFC">
        <w:rPr>
          <w:rFonts w:eastAsia="Garamond"/>
          <w:lang w:val="en-US"/>
        </w:rPr>
        <w:t xml:space="preserve"> industry standards, chosen for their robust handling of Java generics and their high performance. Specialized payload types like </w:t>
      </w:r>
      <w:proofErr w:type="spellStart"/>
      <w:r w:rsidRPr="00DA3CFC">
        <w:rPr>
          <w:rFonts w:eastAsia="Garamond"/>
          <w:lang w:val="en-US"/>
        </w:rPr>
        <w:t>HostAlertData</w:t>
      </w:r>
      <w:proofErr w:type="spellEnd"/>
      <w:r w:rsidRPr="00DA3CFC">
        <w:rPr>
          <w:rFonts w:eastAsia="Garamond"/>
          <w:lang w:val="en-US"/>
        </w:rPr>
        <w:t xml:space="preserve"> and </w:t>
      </w:r>
      <w:proofErr w:type="spellStart"/>
      <w:r w:rsidRPr="00DA3CFC">
        <w:rPr>
          <w:rFonts w:eastAsia="Garamond"/>
          <w:lang w:val="en-US"/>
        </w:rPr>
        <w:t>enum</w:t>
      </w:r>
      <w:proofErr w:type="spellEnd"/>
      <w:r w:rsidRPr="00DA3CFC">
        <w:rPr>
          <w:rFonts w:eastAsia="Garamond"/>
          <w:lang w:val="en-US"/>
        </w:rPr>
        <w:t xml:space="preserve"> values like </w:t>
      </w:r>
      <w:proofErr w:type="spellStart"/>
      <w:r w:rsidRPr="00DA3CFC">
        <w:rPr>
          <w:rFonts w:eastAsia="Garamond"/>
          <w:lang w:val="en-US"/>
        </w:rPr>
        <w:t>MitigationAction</w:t>
      </w:r>
      <w:proofErr w:type="spellEnd"/>
      <w:r w:rsidRPr="00DA3CFC">
        <w:rPr>
          <w:rFonts w:eastAsia="Garamond"/>
          <w:lang w:val="en-US"/>
        </w:rPr>
        <w:t xml:space="preserve"> ensure strong typing and eliminate guesswork during development.</w:t>
      </w:r>
    </w:p>
    <w:p w14:paraId="1A68A2D4" w14:textId="77777777" w:rsidR="00C40E83" w:rsidRPr="00DA3CFC" w:rsidRDefault="00C40E83">
      <w:pPr>
        <w:jc w:val="both"/>
        <w:rPr>
          <w:rFonts w:eastAsia="Garamond"/>
        </w:rPr>
      </w:pPr>
    </w:p>
    <w:p w14:paraId="27062B6C" w14:textId="77777777" w:rsidR="00C40E83" w:rsidRPr="00AE53E3" w:rsidRDefault="00E36976" w:rsidP="00580AD4">
      <w:pPr>
        <w:pStyle w:val="CodeSnippet"/>
        <w:rPr>
          <w:rFonts w:eastAsia="Garamond"/>
        </w:rPr>
      </w:pPr>
      <w:r w:rsidRPr="00AE53E3">
        <w:rPr>
          <w:rFonts w:eastAsia="Garamond"/>
        </w:rPr>
        <w:t>public final class Event&lt;T&gt; {</w:t>
      </w:r>
    </w:p>
    <w:p w14:paraId="32BCA826" w14:textId="77777777" w:rsidR="00AE53E3" w:rsidRPr="00AE53E3" w:rsidRDefault="00AE53E3" w:rsidP="00AE53E3">
      <w:pPr>
        <w:pStyle w:val="CodeSnippet"/>
        <w:rPr>
          <w:rFonts w:eastAsia="Garamond"/>
        </w:rPr>
      </w:pPr>
      <w:r w:rsidRPr="00AE53E3">
        <w:rPr>
          <w:rFonts w:eastAsia="Garamond"/>
        </w:rPr>
        <w:t>    private final String id = UUID.randomUUID().toString();</w:t>
      </w:r>
    </w:p>
    <w:p w14:paraId="0A8B9273" w14:textId="77777777" w:rsidR="00AE53E3" w:rsidRPr="00AE53E3" w:rsidRDefault="00AE53E3" w:rsidP="00AE53E3">
      <w:pPr>
        <w:pStyle w:val="CodeSnippet"/>
        <w:rPr>
          <w:rFonts w:eastAsia="Garamond"/>
        </w:rPr>
      </w:pPr>
      <w:r w:rsidRPr="00AE53E3">
        <w:rPr>
          <w:rFonts w:eastAsia="Garamond"/>
        </w:rPr>
        <w:t>    private final Instant timestamp = Instant.now();</w:t>
      </w:r>
    </w:p>
    <w:p w14:paraId="277DF4AF" w14:textId="77777777" w:rsidR="00AE53E3" w:rsidRPr="00AE53E3" w:rsidRDefault="00AE53E3" w:rsidP="00AE53E3">
      <w:pPr>
        <w:pStyle w:val="CodeSnippet"/>
        <w:rPr>
          <w:rFonts w:eastAsia="Garamond"/>
        </w:rPr>
      </w:pPr>
      <w:r w:rsidRPr="00AE53E3">
        <w:rPr>
          <w:rFonts w:eastAsia="Garamond"/>
        </w:rPr>
        <w:lastRenderedPageBreak/>
        <w:t>    private final String type;</w:t>
      </w:r>
    </w:p>
    <w:p w14:paraId="2620AC2D" w14:textId="77777777" w:rsidR="00AE53E3" w:rsidRPr="00AE53E3" w:rsidRDefault="00AE53E3" w:rsidP="00AE53E3">
      <w:pPr>
        <w:pStyle w:val="CodeSnippet"/>
        <w:rPr>
          <w:rFonts w:eastAsia="Garamond"/>
        </w:rPr>
      </w:pPr>
      <w:r w:rsidRPr="00AE53E3">
        <w:rPr>
          <w:rFonts w:eastAsia="Garamond"/>
        </w:rPr>
        <w:t>    private final T data;</w:t>
      </w:r>
    </w:p>
    <w:p w14:paraId="4E7A0294" w14:textId="77777777" w:rsidR="00AE53E3" w:rsidRPr="00AE53E3" w:rsidRDefault="00AE53E3" w:rsidP="00AE53E3">
      <w:pPr>
        <w:pStyle w:val="CodeSnippet"/>
        <w:rPr>
          <w:rFonts w:eastAsia="Garamond"/>
        </w:rPr>
      </w:pPr>
      <w:r w:rsidRPr="00AE53E3">
        <w:rPr>
          <w:rFonts w:eastAsia="Garamond"/>
        </w:rPr>
        <w:t>    // ... constructor and getters ...</w:t>
      </w:r>
    </w:p>
    <w:p w14:paraId="39C1C580" w14:textId="77777777" w:rsidR="00AE53E3" w:rsidRPr="00AE53E3" w:rsidRDefault="00AE53E3" w:rsidP="00AE53E3">
      <w:pPr>
        <w:pStyle w:val="CodeSnippet"/>
        <w:rPr>
          <w:rFonts w:eastAsia="Garamond"/>
        </w:rPr>
      </w:pPr>
      <w:r w:rsidRPr="00AE53E3">
        <w:rPr>
          <w:rFonts w:eastAsia="Garamond"/>
        </w:rPr>
        <w:t>}</w:t>
      </w:r>
    </w:p>
    <w:p w14:paraId="0956BCC1" w14:textId="06752F5C" w:rsidR="007A7253" w:rsidRPr="00F7360C" w:rsidRDefault="007A7253" w:rsidP="0094450D">
      <w:pPr>
        <w:pStyle w:val="Caption"/>
        <w:rPr>
          <w:rFonts w:eastAsia="Garamond"/>
        </w:rPr>
      </w:pPr>
      <w:bookmarkStart w:id="137" w:name="_Toc236398649"/>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23</w:t>
      </w:r>
      <w:r w:rsidR="0044007F">
        <w:rPr>
          <w:noProof/>
        </w:rPr>
        <w:fldChar w:fldCharType="end"/>
      </w:r>
      <w:r>
        <w:t xml:space="preserve"> Sample Event Class outline (re)</w:t>
      </w:r>
      <w:bookmarkEnd w:id="137"/>
    </w:p>
    <w:p w14:paraId="05C71192" w14:textId="77777777" w:rsidR="00C40E83" w:rsidRPr="00DA3CFC" w:rsidRDefault="00E36976" w:rsidP="0A43A3E5">
      <w:pPr>
        <w:ind w:firstLine="720"/>
        <w:jc w:val="both"/>
        <w:rPr>
          <w:rFonts w:eastAsia="Garamond"/>
          <w:lang w:val="en-US"/>
        </w:rPr>
      </w:pPr>
      <w:r w:rsidRPr="00DA3CFC">
        <w:rPr>
          <w:rFonts w:eastAsia="Garamond"/>
          <w:lang w:val="en-US"/>
        </w:rPr>
        <w:t xml:space="preserve">To reduce complexity and boilerplate code, the SDK includes utility classes. A key example is the </w:t>
      </w:r>
      <w:proofErr w:type="spellStart"/>
      <w:r w:rsidRPr="00DA3CFC">
        <w:rPr>
          <w:rFonts w:eastAsia="Garamond"/>
          <w:lang w:val="en-US"/>
        </w:rPr>
        <w:t>ModuleHelper</w:t>
      </w:r>
      <w:proofErr w:type="spellEnd"/>
      <w:r w:rsidRPr="00DA3CFC">
        <w:rPr>
          <w:rFonts w:eastAsia="Garamond"/>
          <w:lang w:val="en-US"/>
        </w:rPr>
        <w:t xml:space="preserve"> class. A developer could instantiate this class with their </w:t>
      </w:r>
      <w:proofErr w:type="spellStart"/>
      <w:r w:rsidRPr="00DA3CFC">
        <w:rPr>
          <w:rFonts w:eastAsia="Garamond"/>
          <w:lang w:val="en-US"/>
        </w:rPr>
        <w:t>CoreSystemApi</w:t>
      </w:r>
      <w:proofErr w:type="spellEnd"/>
      <w:r w:rsidRPr="00DA3CFC">
        <w:rPr>
          <w:rFonts w:eastAsia="Garamond"/>
          <w:lang w:val="en-US"/>
        </w:rPr>
        <w:t xml:space="preserve"> handle, gaining access to simplified methods for common tasks like logging, configuration handling, or publishing standard event types. For instance, a </w:t>
      </w:r>
      <w:proofErr w:type="spellStart"/>
      <w:proofErr w:type="gramStart"/>
      <w:r w:rsidRPr="00DA3CFC">
        <w:rPr>
          <w:rFonts w:eastAsia="Garamond"/>
          <w:lang w:val="en-US"/>
        </w:rPr>
        <w:t>publishIpReputation</w:t>
      </w:r>
      <w:proofErr w:type="spellEnd"/>
      <w:r w:rsidRPr="00DA3CFC">
        <w:rPr>
          <w:rFonts w:eastAsia="Garamond"/>
          <w:lang w:val="en-US"/>
        </w:rPr>
        <w:t>(</w:t>
      </w:r>
      <w:proofErr w:type="gramEnd"/>
      <w:r w:rsidRPr="00DA3CFC">
        <w:rPr>
          <w:rFonts w:eastAsia="Garamond"/>
          <w:lang w:val="en-US"/>
        </w:rPr>
        <w:t xml:space="preserve">) method would internally handle the creation of the </w:t>
      </w:r>
      <w:proofErr w:type="spellStart"/>
      <w:r w:rsidRPr="00DA3CFC">
        <w:rPr>
          <w:rFonts w:eastAsia="Garamond"/>
          <w:lang w:val="en-US"/>
        </w:rPr>
        <w:t>IpReputationData</w:t>
      </w:r>
      <w:proofErr w:type="spellEnd"/>
      <w:r w:rsidRPr="00DA3CFC">
        <w:rPr>
          <w:rFonts w:eastAsia="Garamond"/>
          <w:lang w:val="en-US"/>
        </w:rPr>
        <w:t xml:space="preserve"> payload, wrap it in a standard Event object, and call the underlying </w:t>
      </w:r>
      <w:proofErr w:type="spellStart"/>
      <w:proofErr w:type="gramStart"/>
      <w:r w:rsidRPr="00DA3CFC">
        <w:rPr>
          <w:rFonts w:eastAsia="Garamond"/>
          <w:lang w:val="en-US"/>
        </w:rPr>
        <w:t>api.publishEvent</w:t>
      </w:r>
      <w:proofErr w:type="spellEnd"/>
      <w:proofErr w:type="gramEnd"/>
      <w:r w:rsidRPr="00DA3CFC">
        <w:rPr>
          <w:rFonts w:eastAsia="Garamond"/>
          <w:lang w:val="en-US"/>
        </w:rPr>
        <w:t xml:space="preserve">() method. As mentioned, the serialization from Java objects to JSON is handled transparently by the framework, meaning the developer only ever interacts with </w:t>
      </w:r>
      <w:proofErr w:type="gramStart"/>
      <w:r w:rsidRPr="00DA3CFC">
        <w:rPr>
          <w:rFonts w:eastAsia="Garamond"/>
          <w:lang w:val="en-US"/>
        </w:rPr>
        <w:t>strongly-typed</w:t>
      </w:r>
      <w:proofErr w:type="gramEnd"/>
      <w:r w:rsidRPr="00DA3CFC">
        <w:rPr>
          <w:rFonts w:eastAsia="Garamond"/>
          <w:lang w:val="en-US"/>
        </w:rPr>
        <w:t xml:space="preserve"> Java objects.</w:t>
      </w:r>
    </w:p>
    <w:p w14:paraId="2F8820D9" w14:textId="6BE3A471" w:rsidR="00D87DBE" w:rsidRPr="00D87DBE" w:rsidRDefault="00E36976" w:rsidP="00B47951">
      <w:pPr>
        <w:pStyle w:val="Heading3"/>
      </w:pPr>
      <w:bookmarkStart w:id="138" w:name="_voow1ojovwsp" w:colFirst="0" w:colLast="0"/>
      <w:bookmarkStart w:id="139" w:name="_Toc236398570"/>
      <w:bookmarkEnd w:id="138"/>
      <w:r w:rsidRPr="00F7360C">
        <w:t>Reference Implementation</w:t>
      </w:r>
      <w:bookmarkEnd w:id="139"/>
    </w:p>
    <w:p w14:paraId="49760BA2" w14:textId="77777777" w:rsidR="00C40E83" w:rsidRPr="00DA3CFC" w:rsidRDefault="00E36976" w:rsidP="0A43A3E5">
      <w:pPr>
        <w:ind w:firstLine="720"/>
        <w:jc w:val="both"/>
        <w:rPr>
          <w:rFonts w:eastAsia="Garamond"/>
          <w:lang w:val="en-US"/>
        </w:rPr>
      </w:pPr>
      <w:r w:rsidRPr="00DA3CFC">
        <w:rPr>
          <w:rFonts w:eastAsia="Garamond"/>
          <w:lang w:val="en-US"/>
        </w:rPr>
        <w:t>The reference system implements the SDK's abstract concepts into a running backend, demonstrating a complete, end-to-end solution. This implementation relies on a curated set of mature, open-source libraries to perform its functions.</w:t>
      </w:r>
    </w:p>
    <w:p w14:paraId="50A91A38" w14:textId="77777777" w:rsidR="00C40E83" w:rsidRPr="00DA3CFC" w:rsidRDefault="00C40E83">
      <w:pPr>
        <w:jc w:val="both"/>
        <w:rPr>
          <w:rFonts w:eastAsia="Garamond"/>
        </w:rPr>
      </w:pPr>
    </w:p>
    <w:p w14:paraId="025FC46B" w14:textId="77777777" w:rsidR="00C40E83" w:rsidRPr="00DA3CFC" w:rsidRDefault="00E36976" w:rsidP="0A43A3E5">
      <w:pPr>
        <w:ind w:firstLine="720"/>
        <w:jc w:val="both"/>
        <w:rPr>
          <w:rFonts w:eastAsia="Garamond"/>
          <w:lang w:val="en-US"/>
        </w:rPr>
      </w:pPr>
      <w:proofErr w:type="gramStart"/>
      <w:r w:rsidRPr="00DA3CFC">
        <w:rPr>
          <w:rFonts w:eastAsia="Garamond"/>
          <w:lang w:val="en-US"/>
        </w:rPr>
        <w:t>The Communication</w:t>
      </w:r>
      <w:proofErr w:type="gramEnd"/>
      <w:r w:rsidRPr="00DA3CFC">
        <w:rPr>
          <w:rFonts w:eastAsia="Garamond"/>
          <w:lang w:val="en-US"/>
        </w:rPr>
        <w:t xml:space="preserve"> Fabric is implemented using RabbitMQ as the message broker. The Core System's internal implementation of the </w:t>
      </w:r>
      <w:proofErr w:type="spellStart"/>
      <w:r w:rsidRPr="00DA3CFC">
        <w:rPr>
          <w:rFonts w:eastAsia="Garamond"/>
          <w:lang w:val="en-US"/>
        </w:rPr>
        <w:t>CoreSystemApi</w:t>
      </w:r>
      <w:proofErr w:type="spellEnd"/>
      <w:r w:rsidRPr="00DA3CFC">
        <w:rPr>
          <w:rFonts w:eastAsia="Garamond"/>
          <w:lang w:val="en-US"/>
        </w:rPr>
        <w:t xml:space="preserve"> uses the official RabbitMQ Java Client library (. This library was chosen as it provides direct, low-level access to the AMQP protocol, allowing for fine-grained control over exchanges, queues, and message properties like persistence and acknowledgements.</w:t>
      </w:r>
    </w:p>
    <w:p w14:paraId="2EFEE9D4" w14:textId="77777777" w:rsidR="00C40E83" w:rsidRPr="00DA3CFC" w:rsidRDefault="00C40E83">
      <w:pPr>
        <w:jc w:val="both"/>
        <w:rPr>
          <w:rFonts w:eastAsia="Garamond"/>
        </w:rPr>
      </w:pPr>
    </w:p>
    <w:p w14:paraId="75330C16" w14:textId="77777777" w:rsidR="00C40E83" w:rsidRPr="00F7360C" w:rsidRDefault="00E36976" w:rsidP="00580AD4">
      <w:pPr>
        <w:pStyle w:val="CodeSnippet"/>
        <w:rPr>
          <w:rFonts w:eastAsia="Roboto Mono"/>
        </w:rPr>
      </w:pPr>
      <w:r w:rsidRPr="00AE53E3">
        <w:rPr>
          <w:rFonts w:eastAsia="Roboto Mono"/>
        </w:rPr>
        <w:t>public</w:t>
      </w:r>
      <w:r w:rsidRPr="00F7360C">
        <w:rPr>
          <w:rFonts w:eastAsia="Roboto Mono"/>
        </w:rPr>
        <w:t xml:space="preserve"> </w:t>
      </w:r>
      <w:r w:rsidRPr="00AE53E3">
        <w:rPr>
          <w:rFonts w:eastAsia="Roboto Mono"/>
        </w:rPr>
        <w:t>class</w:t>
      </w:r>
      <w:r w:rsidRPr="00F7360C">
        <w:rPr>
          <w:rFonts w:eastAsia="Roboto Mono"/>
        </w:rPr>
        <w:t xml:space="preserve"> CoreSystemApiImpl </w:t>
      </w:r>
      <w:r w:rsidRPr="00AE53E3">
        <w:rPr>
          <w:rFonts w:eastAsia="Roboto Mono"/>
        </w:rPr>
        <w:t>implements</w:t>
      </w:r>
      <w:r w:rsidRPr="00F7360C">
        <w:rPr>
          <w:rFonts w:eastAsia="Roboto Mono"/>
        </w:rPr>
        <w:t xml:space="preserve"> CoreSystemApi {</w:t>
      </w:r>
    </w:p>
    <w:p w14:paraId="426395FD" w14:textId="77777777" w:rsidR="00AE53E3" w:rsidRPr="00AE53E3" w:rsidRDefault="00AE53E3" w:rsidP="00AE53E3">
      <w:pPr>
        <w:pStyle w:val="CodeSnippet"/>
        <w:rPr>
          <w:rFonts w:eastAsia="Roboto Mono"/>
        </w:rPr>
      </w:pPr>
      <w:r w:rsidRPr="00AE53E3">
        <w:rPr>
          <w:rFonts w:eastAsia="Roboto Mono"/>
        </w:rPr>
        <w:t>    private Channel amqpChannel;</w:t>
      </w:r>
    </w:p>
    <w:p w14:paraId="017DD744" w14:textId="77777777" w:rsidR="00AE53E3" w:rsidRPr="00AE53E3" w:rsidRDefault="00AE53E3" w:rsidP="00AE53E3">
      <w:pPr>
        <w:pStyle w:val="CodeSnippet"/>
        <w:rPr>
          <w:rFonts w:eastAsia="Roboto Mono"/>
        </w:rPr>
      </w:pPr>
      <w:r w:rsidRPr="00AE53E3">
        <w:rPr>
          <w:rFonts w:eastAsia="Roboto Mono"/>
        </w:rPr>
        <w:t>    private JsonSerializer serializer;</w:t>
      </w:r>
    </w:p>
    <w:p w14:paraId="53B802B3" w14:textId="77777777" w:rsidR="00AE53E3" w:rsidRPr="00AE53E3" w:rsidRDefault="00AE53E3" w:rsidP="00AE53E3">
      <w:pPr>
        <w:pStyle w:val="CodeSnippet"/>
        <w:rPr>
          <w:rFonts w:eastAsia="Roboto Mono"/>
        </w:rPr>
      </w:pPr>
    </w:p>
    <w:p w14:paraId="554C734E" w14:textId="77777777" w:rsidR="00AE53E3" w:rsidRPr="00AE53E3" w:rsidRDefault="00AE53E3" w:rsidP="00AE53E3">
      <w:pPr>
        <w:pStyle w:val="CodeSnippet"/>
        <w:rPr>
          <w:rFonts w:eastAsia="Roboto Mono"/>
        </w:rPr>
      </w:pPr>
      <w:r w:rsidRPr="00AE53E3">
        <w:rPr>
          <w:rFonts w:eastAsia="Roboto Mono"/>
        </w:rPr>
        <w:t>    @Override</w:t>
      </w:r>
    </w:p>
    <w:p w14:paraId="70F05A50" w14:textId="77777777" w:rsidR="00AE53E3" w:rsidRPr="00AE53E3" w:rsidRDefault="00AE53E3" w:rsidP="00AE53E3">
      <w:pPr>
        <w:pStyle w:val="CodeSnippet"/>
        <w:rPr>
          <w:rFonts w:eastAsia="Roboto Mono"/>
        </w:rPr>
      </w:pPr>
      <w:r w:rsidRPr="00AE53E3">
        <w:rPr>
          <w:rFonts w:eastAsia="Roboto Mono"/>
        </w:rPr>
        <w:t>    public void publishEvent(Event&lt;?&gt; event) {</w:t>
      </w:r>
    </w:p>
    <w:p w14:paraId="4FC5AD3E" w14:textId="77777777" w:rsidR="00AE53E3" w:rsidRPr="00AE53E3" w:rsidRDefault="00AE53E3" w:rsidP="00AE53E3">
      <w:pPr>
        <w:pStyle w:val="CodeSnippet"/>
        <w:rPr>
          <w:rFonts w:eastAsia="Roboto Mono"/>
        </w:rPr>
      </w:pPr>
      <w:r w:rsidRPr="00AE53E3">
        <w:rPr>
          <w:rFonts w:eastAsia="Roboto Mono"/>
        </w:rPr>
        <w:t>        String jsonMessage = serializer.serialize(event);</w:t>
      </w:r>
    </w:p>
    <w:p w14:paraId="6D93F8DD" w14:textId="77777777" w:rsidR="00AE53E3" w:rsidRPr="00AE53E3" w:rsidRDefault="00AE53E3" w:rsidP="00AE53E3">
      <w:pPr>
        <w:pStyle w:val="CodeSnippet"/>
        <w:rPr>
          <w:rFonts w:eastAsia="Roboto Mono"/>
        </w:rPr>
      </w:pPr>
      <w:r w:rsidRPr="00AE53E3">
        <w:rPr>
          <w:rFonts w:eastAsia="Roboto Mono"/>
        </w:rPr>
        <w:t>        amqpChannel.basicPublish("security_events_exchange",</w:t>
      </w:r>
    </w:p>
    <w:p w14:paraId="60BF3237" w14:textId="77777777" w:rsidR="00AE53E3" w:rsidRPr="00AE53E3" w:rsidRDefault="00AE53E3" w:rsidP="00AE53E3">
      <w:pPr>
        <w:pStyle w:val="CodeSnippet"/>
        <w:rPr>
          <w:rFonts w:eastAsia="Roboto Mono"/>
        </w:rPr>
      </w:pPr>
      <w:r w:rsidRPr="00AE53E3">
        <w:rPr>
          <w:rFonts w:eastAsia="Roboto Mono"/>
        </w:rPr>
        <w:t>            event.getType(), null, jsonMessage.getBytes());</w:t>
      </w:r>
    </w:p>
    <w:p w14:paraId="21F6529B" w14:textId="77777777" w:rsidR="00AE53E3" w:rsidRPr="00AE53E3" w:rsidRDefault="00AE53E3" w:rsidP="00AE53E3">
      <w:pPr>
        <w:pStyle w:val="CodeSnippet"/>
        <w:rPr>
          <w:rFonts w:eastAsia="Roboto Mono"/>
        </w:rPr>
      </w:pPr>
      <w:r w:rsidRPr="00AE53E3">
        <w:rPr>
          <w:rFonts w:eastAsia="Roboto Mono"/>
        </w:rPr>
        <w:t>    }</w:t>
      </w:r>
    </w:p>
    <w:p w14:paraId="01CBC9FF" w14:textId="77777777" w:rsidR="00AE53E3" w:rsidRPr="00AE53E3" w:rsidRDefault="00AE53E3" w:rsidP="00AE53E3">
      <w:pPr>
        <w:pStyle w:val="CodeSnippet"/>
        <w:rPr>
          <w:rFonts w:eastAsia="Roboto Mono"/>
        </w:rPr>
      </w:pPr>
      <w:r w:rsidRPr="00AE53E3">
        <w:rPr>
          <w:rFonts w:eastAsia="Roboto Mono"/>
        </w:rPr>
        <w:t>    // ... subscribeToEvent implementation ...</w:t>
      </w:r>
    </w:p>
    <w:p w14:paraId="0210EC45" w14:textId="77777777" w:rsidR="00C40E83" w:rsidRPr="00F7360C" w:rsidRDefault="00E36976" w:rsidP="00AE53E3">
      <w:pPr>
        <w:pStyle w:val="CodeSnippet"/>
        <w:rPr>
          <w:rFonts w:eastAsia="Roboto Mono"/>
        </w:rPr>
      </w:pPr>
      <w:r w:rsidRPr="00F7360C">
        <w:rPr>
          <w:rFonts w:eastAsia="Roboto Mono"/>
        </w:rPr>
        <w:t>}</w:t>
      </w:r>
    </w:p>
    <w:p w14:paraId="77D146AE" w14:textId="50D7D180" w:rsidR="00C40E83" w:rsidRPr="00F7360C" w:rsidRDefault="00BB7BFB" w:rsidP="0094450D">
      <w:pPr>
        <w:pStyle w:val="Caption"/>
        <w:rPr>
          <w:rFonts w:eastAsia="Roboto Mono" w:cs="Roboto Mono"/>
          <w:sz w:val="18"/>
          <w:lang w:val="en-US"/>
        </w:rPr>
      </w:pPr>
      <w:bookmarkStart w:id="140" w:name="_Toc236398650"/>
      <w:r w:rsidRPr="0A43A3E5">
        <w:rPr>
          <w:lang w:val="en-US"/>
        </w:rPr>
        <w:t xml:space="preserve">Figure </w:t>
      </w:r>
      <w:r w:rsidR="0044007F">
        <w:rPr>
          <w:lang w:val="en-US"/>
        </w:rPr>
        <w:fldChar w:fldCharType="begin"/>
      </w:r>
      <w:r w:rsidR="0044007F">
        <w:rPr>
          <w:lang w:val="en-US"/>
        </w:rPr>
        <w:instrText xml:space="preserve"> STYLEREF 1 \s </w:instrText>
      </w:r>
      <w:r w:rsidR="0044007F">
        <w:rPr>
          <w:lang w:val="en-US"/>
        </w:rPr>
        <w:fldChar w:fldCharType="separate"/>
      </w:r>
      <w:r w:rsidR="0044007F">
        <w:rPr>
          <w:noProof/>
          <w:lang w:val="en-US"/>
        </w:rPr>
        <w:t>4</w:t>
      </w:r>
      <w:r w:rsidR="0044007F">
        <w:rPr>
          <w:lang w:val="en-US"/>
        </w:rPr>
        <w:fldChar w:fldCharType="end"/>
      </w:r>
      <w:r w:rsidR="0044007F">
        <w:rPr>
          <w:lang w:val="en-US"/>
        </w:rPr>
        <w:noBreakHyphen/>
      </w:r>
      <w:r w:rsidR="0044007F">
        <w:rPr>
          <w:lang w:val="en-US"/>
        </w:rPr>
        <w:fldChar w:fldCharType="begin"/>
      </w:r>
      <w:r w:rsidR="0044007F">
        <w:rPr>
          <w:lang w:val="en-US"/>
        </w:rPr>
        <w:instrText xml:space="preserve"> SEQ Figure \* ARABIC \s 1 </w:instrText>
      </w:r>
      <w:r w:rsidR="0044007F">
        <w:rPr>
          <w:lang w:val="en-US"/>
        </w:rPr>
        <w:fldChar w:fldCharType="separate"/>
      </w:r>
      <w:r w:rsidR="0044007F">
        <w:rPr>
          <w:noProof/>
          <w:lang w:val="en-US"/>
        </w:rPr>
        <w:t>24</w:t>
      </w:r>
      <w:r w:rsidR="0044007F">
        <w:rPr>
          <w:lang w:val="en-US"/>
        </w:rPr>
        <w:fldChar w:fldCharType="end"/>
      </w:r>
      <w:r w:rsidR="009B491A" w:rsidRPr="0A43A3E5">
        <w:rPr>
          <w:noProof/>
          <w:lang w:val="en-US"/>
        </w:rPr>
        <w:t xml:space="preserve"> Sample</w:t>
      </w:r>
      <w:r w:rsidRPr="0A43A3E5">
        <w:rPr>
          <w:lang w:val="en-US"/>
        </w:rPr>
        <w:t xml:space="preserve"> </w:t>
      </w:r>
      <w:proofErr w:type="spellStart"/>
      <w:r w:rsidRPr="0A43A3E5">
        <w:rPr>
          <w:lang w:val="en-US"/>
        </w:rPr>
        <w:t>CoreSystemApi</w:t>
      </w:r>
      <w:proofErr w:type="spellEnd"/>
      <w:r w:rsidRPr="0A43A3E5">
        <w:rPr>
          <w:lang w:val="en-US"/>
        </w:rPr>
        <w:t xml:space="preserve"> </w:t>
      </w:r>
      <w:proofErr w:type="spellStart"/>
      <w:r w:rsidRPr="0A43A3E5">
        <w:rPr>
          <w:lang w:val="en-US"/>
        </w:rPr>
        <w:t>Implentation</w:t>
      </w:r>
      <w:bookmarkEnd w:id="140"/>
      <w:proofErr w:type="spellEnd"/>
    </w:p>
    <w:p w14:paraId="32918BFB" w14:textId="2811F956" w:rsidR="00C40E83" w:rsidRPr="00DA3CFC" w:rsidRDefault="00E36976" w:rsidP="0003740D">
      <w:pPr>
        <w:ind w:firstLine="720"/>
        <w:jc w:val="both"/>
        <w:rPr>
          <w:rFonts w:eastAsia="Garamond"/>
          <w:lang w:val="en-US"/>
        </w:rPr>
      </w:pPr>
      <w:r w:rsidRPr="00DA3CFC">
        <w:rPr>
          <w:rFonts w:eastAsia="Garamond"/>
          <w:lang w:val="en-US"/>
        </w:rPr>
        <w:t xml:space="preserve">The Module Registry &amp; Lifecycle Manager leverages core Java technologies to achieve its "plug-and-play" functionality. It uses </w:t>
      </w:r>
      <w:proofErr w:type="spellStart"/>
      <w:proofErr w:type="gramStart"/>
      <w:r w:rsidRPr="00DA3CFC">
        <w:rPr>
          <w:rFonts w:eastAsia="Garamond"/>
          <w:lang w:val="en-US"/>
        </w:rPr>
        <w:t>java.io.File</w:t>
      </w:r>
      <w:proofErr w:type="spellEnd"/>
      <w:proofErr w:type="gramEnd"/>
      <w:r w:rsidRPr="00DA3CFC">
        <w:rPr>
          <w:rFonts w:eastAsia="Garamond"/>
          <w:lang w:val="en-US"/>
        </w:rPr>
        <w:t xml:space="preserve"> to scan a directory for .jar files. For each file, it creates a </w:t>
      </w:r>
      <w:proofErr w:type="spellStart"/>
      <w:proofErr w:type="gramStart"/>
      <w:r w:rsidRPr="00DA3CFC">
        <w:rPr>
          <w:rFonts w:eastAsia="Garamond"/>
          <w:lang w:val="en-US"/>
        </w:rPr>
        <w:t>java.net.URLClassLoader</w:t>
      </w:r>
      <w:proofErr w:type="spellEnd"/>
      <w:proofErr w:type="gramEnd"/>
      <w:r w:rsidRPr="00DA3CFC">
        <w:rPr>
          <w:rFonts w:eastAsia="Garamond"/>
          <w:lang w:val="en-US"/>
        </w:rPr>
        <w:t xml:space="preserve">. This </w:t>
      </w:r>
      <w:proofErr w:type="spellStart"/>
      <w:r w:rsidRPr="00DA3CFC">
        <w:rPr>
          <w:rFonts w:eastAsia="Garamond"/>
          <w:lang w:val="en-US"/>
        </w:rPr>
        <w:t>classloader</w:t>
      </w:r>
      <w:proofErr w:type="spellEnd"/>
      <w:r w:rsidRPr="00DA3CFC">
        <w:rPr>
          <w:rFonts w:eastAsia="Garamond"/>
          <w:lang w:val="en-US"/>
        </w:rPr>
        <w:t xml:space="preserve"> makes the code inside the JAR dynamically available to the running application. The manager then uses the Java Reflection API (</w:t>
      </w:r>
      <w:proofErr w:type="spellStart"/>
      <w:proofErr w:type="gramStart"/>
      <w:r w:rsidRPr="00DA3CFC">
        <w:rPr>
          <w:rFonts w:eastAsia="Garamond"/>
          <w:lang w:val="en-US"/>
        </w:rPr>
        <w:t>java.lang</w:t>
      </w:r>
      <w:proofErr w:type="gramEnd"/>
      <w:r w:rsidRPr="00DA3CFC">
        <w:rPr>
          <w:rFonts w:eastAsia="Garamond"/>
          <w:lang w:val="en-US"/>
        </w:rPr>
        <w:t>.reflect</w:t>
      </w:r>
      <w:proofErr w:type="spellEnd"/>
      <w:r w:rsidRPr="00DA3CFC">
        <w:rPr>
          <w:rFonts w:eastAsia="Garamond"/>
          <w:lang w:val="en-US"/>
        </w:rPr>
        <w:t xml:space="preserve">) to inspect the classes within the JAR, searching for one that </w:t>
      </w:r>
      <w:proofErr w:type="spellStart"/>
      <w:r w:rsidRPr="00DA3CFC">
        <w:rPr>
          <w:rFonts w:eastAsia="Garamond"/>
          <w:lang w:val="en-US"/>
        </w:rPr>
        <w:t>isAssignableFrom</w:t>
      </w:r>
      <w:proofErr w:type="spellEnd"/>
      <w:r w:rsidRPr="00DA3CFC">
        <w:rPr>
          <w:rFonts w:eastAsia="Garamond"/>
          <w:lang w:val="en-US"/>
        </w:rPr>
        <w:t xml:space="preserve"> the </w:t>
      </w:r>
      <w:proofErr w:type="spellStart"/>
      <w:r w:rsidRPr="00DA3CFC">
        <w:rPr>
          <w:rFonts w:eastAsia="Garamond"/>
          <w:lang w:val="en-US"/>
        </w:rPr>
        <w:t>PluggableModule</w:t>
      </w:r>
      <w:proofErr w:type="spellEnd"/>
      <w:r w:rsidRPr="00DA3CFC">
        <w:rPr>
          <w:rFonts w:eastAsia="Garamond"/>
          <w:lang w:val="en-US"/>
        </w:rPr>
        <w:t xml:space="preserve"> interface. This is how it validates and instantiates modules without having prior knowledge of their class names.</w:t>
      </w:r>
    </w:p>
    <w:p w14:paraId="14B3DEF3" w14:textId="77777777" w:rsidR="00C40E83" w:rsidRPr="00DA3CFC" w:rsidRDefault="00C40E83"/>
    <w:p w14:paraId="2310A1FD" w14:textId="77777777" w:rsidR="00C40E83" w:rsidRPr="00AE53E3" w:rsidRDefault="00E36976" w:rsidP="00BB7BFB">
      <w:pPr>
        <w:pStyle w:val="CodeSnippet"/>
      </w:pPr>
      <w:r w:rsidRPr="00AE53E3">
        <w:t>public class ModuleLifecycleManager {</w:t>
      </w:r>
    </w:p>
    <w:p w14:paraId="50232567" w14:textId="77777777" w:rsidR="00AE53E3" w:rsidRPr="00AE53E3" w:rsidRDefault="00AE53E3" w:rsidP="00AE53E3">
      <w:pPr>
        <w:pStyle w:val="CodeSnippet"/>
      </w:pPr>
      <w:r w:rsidRPr="00AE53E3">
        <w:t>    public PluggableModule loadModuleFromJar(File jarFile) throws Exception {</w:t>
      </w:r>
    </w:p>
    <w:p w14:paraId="6F5EB220" w14:textId="77777777" w:rsidR="00AE53E3" w:rsidRPr="00AE53E3" w:rsidRDefault="00AE53E3" w:rsidP="00AE53E3">
      <w:pPr>
        <w:pStyle w:val="CodeSnippet"/>
      </w:pPr>
      <w:r w:rsidRPr="00AE53E3">
        <w:t>        URL[] urls = { new URL("jar:file:" + jarFile.getAbsolutePath() + "!/") };</w:t>
      </w:r>
    </w:p>
    <w:p w14:paraId="1EE465B8" w14:textId="77777777" w:rsidR="00AE53E3" w:rsidRPr="00AE53E3" w:rsidRDefault="00AE53E3" w:rsidP="00AE53E3">
      <w:pPr>
        <w:pStyle w:val="CodeSnippet"/>
      </w:pPr>
      <w:r w:rsidRPr="00AE53E3">
        <w:t>        URLClassLoader classLoader = URLClassLoader.newInstance(urls);</w:t>
      </w:r>
    </w:p>
    <w:p w14:paraId="3B1F137E" w14:textId="77777777" w:rsidR="00AE53E3" w:rsidRPr="00AE53E3" w:rsidRDefault="00AE53E3" w:rsidP="00AE53E3">
      <w:pPr>
        <w:pStyle w:val="CodeSnippet"/>
      </w:pPr>
    </w:p>
    <w:p w14:paraId="323BA5D6" w14:textId="77777777" w:rsidR="00AE53E3" w:rsidRPr="00AE53E3" w:rsidRDefault="00AE53E3" w:rsidP="00AE53E3">
      <w:pPr>
        <w:pStyle w:val="CodeSnippet"/>
      </w:pPr>
      <w:r w:rsidRPr="00AE53E3">
        <w:t>        try (JarFile jar = new JarFile(jarFile)) {</w:t>
      </w:r>
    </w:p>
    <w:p w14:paraId="3555CD26" w14:textId="77777777" w:rsidR="00AE53E3" w:rsidRPr="00AE53E3" w:rsidRDefault="00AE53E3" w:rsidP="00AE53E3">
      <w:pPr>
        <w:pStyle w:val="CodeSnippet"/>
      </w:pPr>
      <w:r w:rsidRPr="00AE53E3">
        <w:t>            // ... iterate JAR entries ...</w:t>
      </w:r>
    </w:p>
    <w:p w14:paraId="37ABEC71" w14:textId="77777777" w:rsidR="00AE53E3" w:rsidRPr="00AE53E3" w:rsidRDefault="00AE53E3" w:rsidP="00AE53E3">
      <w:pPr>
        <w:pStyle w:val="CodeSnippet"/>
      </w:pPr>
      <w:r w:rsidRPr="00AE53E3">
        <w:t>            Class&lt;?&gt; loadedClass = classLoader.loadClass(className);</w:t>
      </w:r>
    </w:p>
    <w:p w14:paraId="599A8962" w14:textId="77777777" w:rsidR="00AE53E3" w:rsidRPr="00AE53E3" w:rsidRDefault="00AE53E3" w:rsidP="00AE53E3">
      <w:pPr>
        <w:pStyle w:val="CodeSnippet"/>
      </w:pPr>
      <w:r w:rsidRPr="00AE53E3">
        <w:t>            if (PluggableModule.class.isAssignableFrom(loadedClass)) {</w:t>
      </w:r>
    </w:p>
    <w:p w14:paraId="189568BE" w14:textId="77777777" w:rsidR="00AE53E3" w:rsidRPr="00AE53E3" w:rsidRDefault="00AE53E3" w:rsidP="00AE53E3">
      <w:pPr>
        <w:pStyle w:val="CodeSnippet"/>
      </w:pPr>
      <w:r w:rsidRPr="00AE53E3">
        <w:t>                return (PluggableModule) loadedClass.getDeclaredConstructor().newInstance();</w:t>
      </w:r>
    </w:p>
    <w:p w14:paraId="36E00955" w14:textId="77777777" w:rsidR="00AE53E3" w:rsidRPr="00AE53E3" w:rsidRDefault="00AE53E3" w:rsidP="00AE53E3">
      <w:pPr>
        <w:pStyle w:val="CodeSnippet"/>
      </w:pPr>
      <w:r w:rsidRPr="00AE53E3">
        <w:t>            }</w:t>
      </w:r>
    </w:p>
    <w:p w14:paraId="4BD2C038" w14:textId="77777777" w:rsidR="00AE53E3" w:rsidRPr="00AE53E3" w:rsidRDefault="00AE53E3" w:rsidP="00AE53E3">
      <w:pPr>
        <w:pStyle w:val="CodeSnippet"/>
      </w:pPr>
      <w:r w:rsidRPr="00AE53E3">
        <w:t>        }</w:t>
      </w:r>
    </w:p>
    <w:p w14:paraId="6F2502FA" w14:textId="77777777" w:rsidR="00AE53E3" w:rsidRPr="00AE53E3" w:rsidRDefault="00AE53E3" w:rsidP="00AE53E3">
      <w:pPr>
        <w:pStyle w:val="CodeSnippet"/>
      </w:pPr>
      <w:r w:rsidRPr="00AE53E3">
        <w:t>        return null;</w:t>
      </w:r>
    </w:p>
    <w:p w14:paraId="79F01A77" w14:textId="77777777" w:rsidR="00AE53E3" w:rsidRPr="00AE53E3" w:rsidRDefault="00AE53E3" w:rsidP="00AE53E3">
      <w:pPr>
        <w:pStyle w:val="CodeSnippet"/>
      </w:pPr>
      <w:r w:rsidRPr="00AE53E3">
        <w:t>    }</w:t>
      </w:r>
    </w:p>
    <w:p w14:paraId="0B344BEF" w14:textId="77777777" w:rsidR="00AE53E3" w:rsidRPr="00AE53E3" w:rsidRDefault="00AE53E3" w:rsidP="00AE53E3">
      <w:pPr>
        <w:pStyle w:val="CodeSnippet"/>
      </w:pPr>
      <w:r w:rsidRPr="00AE53E3">
        <w:t>}</w:t>
      </w:r>
    </w:p>
    <w:p w14:paraId="1A7D7463" w14:textId="1CEA39C9" w:rsidR="00C40E83" w:rsidRPr="00F7360C" w:rsidRDefault="00BB7BFB" w:rsidP="0094450D">
      <w:pPr>
        <w:pStyle w:val="Caption"/>
      </w:pPr>
      <w:bookmarkStart w:id="141" w:name="_Toc236398651"/>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25</w:t>
      </w:r>
      <w:r w:rsidR="0044007F">
        <w:rPr>
          <w:noProof/>
        </w:rPr>
        <w:fldChar w:fldCharType="end"/>
      </w:r>
      <w:r>
        <w:t xml:space="preserve"> </w:t>
      </w:r>
      <w:r w:rsidR="009B491A">
        <w:t xml:space="preserve">Sample </w:t>
      </w:r>
      <w:r>
        <w:t>Module Lifecycle Manager</w:t>
      </w:r>
      <w:bookmarkEnd w:id="141"/>
    </w:p>
    <w:p w14:paraId="59E6BB87" w14:textId="77777777" w:rsidR="00C40E83" w:rsidRPr="00DA3CFC" w:rsidRDefault="00E36976" w:rsidP="0003740D">
      <w:pPr>
        <w:ind w:firstLine="720"/>
        <w:jc w:val="both"/>
        <w:rPr>
          <w:rFonts w:eastAsia="Garamond"/>
          <w:lang w:val="en-US"/>
        </w:rPr>
      </w:pPr>
      <w:r w:rsidRPr="00DA3CFC">
        <w:rPr>
          <w:rFonts w:eastAsia="Garamond"/>
          <w:lang w:val="en-US"/>
        </w:rPr>
        <w:t xml:space="preserve">The Workflow Engine requires the ability to parse </w:t>
      </w:r>
      <w:proofErr w:type="gramStart"/>
      <w:r w:rsidRPr="00DA3CFC">
        <w:rPr>
          <w:rFonts w:eastAsia="Garamond"/>
          <w:lang w:val="en-US"/>
        </w:rPr>
        <w:t>the .</w:t>
      </w:r>
      <w:proofErr w:type="spellStart"/>
      <w:r w:rsidRPr="00DA3CFC">
        <w:rPr>
          <w:rFonts w:eastAsia="Garamond"/>
          <w:lang w:val="en-US"/>
        </w:rPr>
        <w:t>yml</w:t>
      </w:r>
      <w:proofErr w:type="spellEnd"/>
      <w:proofErr w:type="gramEnd"/>
      <w:r w:rsidRPr="00DA3CFC">
        <w:rPr>
          <w:rFonts w:eastAsia="Garamond"/>
          <w:lang w:val="en-US"/>
        </w:rPr>
        <w:t xml:space="preserve"> workflow files. For this, a library such as </w:t>
      </w:r>
      <w:proofErr w:type="spellStart"/>
      <w:r w:rsidRPr="00DA3CFC">
        <w:rPr>
          <w:rFonts w:eastAsia="Garamond"/>
          <w:lang w:val="en-US"/>
        </w:rPr>
        <w:t>SnakeYAML</w:t>
      </w:r>
      <w:proofErr w:type="spellEnd"/>
      <w:r w:rsidRPr="00DA3CFC">
        <w:rPr>
          <w:rFonts w:eastAsia="Garamond"/>
          <w:lang w:val="en-US"/>
        </w:rPr>
        <w:t xml:space="preserve"> would be integrated. </w:t>
      </w:r>
      <w:proofErr w:type="spellStart"/>
      <w:r w:rsidRPr="00DA3CFC">
        <w:rPr>
          <w:rFonts w:eastAsia="Garamond"/>
          <w:lang w:val="en-US"/>
        </w:rPr>
        <w:t>SnakeYAML</w:t>
      </w:r>
      <w:proofErr w:type="spellEnd"/>
      <w:r w:rsidRPr="00DA3CFC">
        <w:rPr>
          <w:rFonts w:eastAsia="Garamond"/>
          <w:lang w:val="en-US"/>
        </w:rPr>
        <w:t xml:space="preserve"> is a standard, robust library for parsing YAML into Java objects (POJOs), which the engine then uses as its set of instructions.</w:t>
      </w:r>
    </w:p>
    <w:p w14:paraId="03B5016A" w14:textId="77777777" w:rsidR="00C40E83" w:rsidRPr="00DA3CFC" w:rsidRDefault="00C40E83"/>
    <w:p w14:paraId="77704D20" w14:textId="77777777" w:rsidR="00C40E83" w:rsidRPr="00AE53E3" w:rsidRDefault="00E36976" w:rsidP="00BB7BFB">
      <w:pPr>
        <w:pStyle w:val="CodeSnippet"/>
      </w:pPr>
      <w:r w:rsidRPr="00AE53E3">
        <w:t>public class WorkflowEngine {</w:t>
      </w:r>
    </w:p>
    <w:p w14:paraId="2A4BB4A5" w14:textId="77777777" w:rsidR="00AE53E3" w:rsidRPr="00AE53E3" w:rsidRDefault="00AE53E3" w:rsidP="00AE53E3">
      <w:pPr>
        <w:pStyle w:val="CodeSnippet"/>
      </w:pPr>
      <w:r w:rsidRPr="00AE53E3">
        <w:t>    public void loadWorkflow(InputStream yamlStream) {</w:t>
      </w:r>
    </w:p>
    <w:p w14:paraId="355DE6B3" w14:textId="77777777" w:rsidR="00AE53E3" w:rsidRPr="00AE53E3" w:rsidRDefault="00AE53E3" w:rsidP="00AE53E3">
      <w:pPr>
        <w:pStyle w:val="CodeSnippet"/>
      </w:pPr>
      <w:r w:rsidRPr="00AE53E3">
        <w:t>        Yaml yaml = new Yaml();</w:t>
      </w:r>
    </w:p>
    <w:p w14:paraId="6E6822D0" w14:textId="77777777" w:rsidR="00AE53E3" w:rsidRPr="00AE53E3" w:rsidRDefault="00AE53E3" w:rsidP="00AE53E3">
      <w:pPr>
        <w:pStyle w:val="CodeSnippet"/>
      </w:pPr>
      <w:r w:rsidRPr="00AE53E3">
        <w:t>        Map&lt;String, Object&gt; workflowDefinition = yaml.load(yamlStream);</w:t>
      </w:r>
    </w:p>
    <w:p w14:paraId="2C0C71D6" w14:textId="77777777" w:rsidR="00AE53E3" w:rsidRPr="00AE53E3" w:rsidRDefault="00AE53E3" w:rsidP="00AE53E3">
      <w:pPr>
        <w:pStyle w:val="CodeSnippet"/>
      </w:pPr>
      <w:r w:rsidRPr="00AE53E3">
        <w:t>        // ... store and process the loaded definition ...</w:t>
      </w:r>
    </w:p>
    <w:p w14:paraId="7477E459" w14:textId="77777777" w:rsidR="00AE53E3" w:rsidRPr="00AE53E3" w:rsidRDefault="00AE53E3" w:rsidP="00AE53E3">
      <w:pPr>
        <w:pStyle w:val="CodeSnippet"/>
      </w:pPr>
      <w:r w:rsidRPr="00AE53E3">
        <w:t>    }</w:t>
      </w:r>
    </w:p>
    <w:p w14:paraId="368020B8" w14:textId="77777777" w:rsidR="00AE53E3" w:rsidRPr="00AE53E3" w:rsidRDefault="00AE53E3" w:rsidP="00AE53E3">
      <w:pPr>
        <w:pStyle w:val="CodeSnippet"/>
      </w:pPr>
      <w:r w:rsidRPr="00AE53E3">
        <w:t>}</w:t>
      </w:r>
    </w:p>
    <w:p w14:paraId="5540B280" w14:textId="540D5D65" w:rsidR="00C40E83" w:rsidRPr="00F7360C" w:rsidRDefault="00BB7BFB" w:rsidP="0094450D">
      <w:pPr>
        <w:pStyle w:val="Caption"/>
      </w:pPr>
      <w:bookmarkStart w:id="142" w:name="_Toc236398652"/>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26</w:t>
      </w:r>
      <w:r w:rsidR="0044007F">
        <w:rPr>
          <w:noProof/>
        </w:rPr>
        <w:fldChar w:fldCharType="end"/>
      </w:r>
      <w:r>
        <w:t xml:space="preserve"> </w:t>
      </w:r>
      <w:r w:rsidR="009B491A">
        <w:t xml:space="preserve">Sample </w:t>
      </w:r>
      <w:r>
        <w:t>Workflow Engine</w:t>
      </w:r>
      <w:bookmarkEnd w:id="142"/>
    </w:p>
    <w:p w14:paraId="2E0CC24D" w14:textId="77777777" w:rsidR="00C40E83" w:rsidRPr="00DA3CFC" w:rsidRDefault="00E36976" w:rsidP="0003740D">
      <w:pPr>
        <w:ind w:firstLine="720"/>
        <w:jc w:val="both"/>
        <w:rPr>
          <w:rFonts w:eastAsia="Garamond"/>
          <w:lang w:val="en-US"/>
        </w:rPr>
      </w:pPr>
      <w:r w:rsidRPr="00DA3CFC">
        <w:rPr>
          <w:rFonts w:eastAsia="Garamond"/>
          <w:lang w:val="en-US"/>
        </w:rPr>
        <w:t xml:space="preserve">The Threat Context Store, in its reference implementation, would use a high-performance key-value store like Redis. To communicate with Redis from Java, a client library such as Jedis would be used. Jedis was selected for its high performance and its direct mapping of Redis commands to Java methods (e.g., </w:t>
      </w:r>
      <w:proofErr w:type="spellStart"/>
      <w:proofErr w:type="gramStart"/>
      <w:r w:rsidRPr="00DA3CFC">
        <w:rPr>
          <w:rFonts w:eastAsia="Garamond"/>
          <w:lang w:val="en-US"/>
        </w:rPr>
        <w:t>jedis.hincrBy</w:t>
      </w:r>
      <w:proofErr w:type="spellEnd"/>
      <w:proofErr w:type="gramEnd"/>
      <w:r w:rsidRPr="00DA3CFC">
        <w:rPr>
          <w:rFonts w:eastAsia="Garamond"/>
          <w:lang w:val="en-US"/>
        </w:rPr>
        <w:t xml:space="preserve">(), </w:t>
      </w:r>
      <w:proofErr w:type="spellStart"/>
      <w:proofErr w:type="gramStart"/>
      <w:r w:rsidRPr="00DA3CFC">
        <w:rPr>
          <w:rFonts w:eastAsia="Garamond"/>
          <w:lang w:val="en-US"/>
        </w:rPr>
        <w:t>jedis.hset</w:t>
      </w:r>
      <w:proofErr w:type="spellEnd"/>
      <w:proofErr w:type="gramEnd"/>
      <w:r w:rsidRPr="00DA3CFC">
        <w:rPr>
          <w:rFonts w:eastAsia="Garamond"/>
          <w:lang w:val="en-US"/>
        </w:rPr>
        <w:t>()), which is ideal for the atomic update operations required by the store.</w:t>
      </w:r>
    </w:p>
    <w:p w14:paraId="3A86C9BB" w14:textId="77777777" w:rsidR="00C40E83" w:rsidRPr="00DA3CFC" w:rsidRDefault="00C40E83"/>
    <w:p w14:paraId="3D197010" w14:textId="77777777" w:rsidR="00C40E83" w:rsidRPr="00AE53E3" w:rsidRDefault="00E36976" w:rsidP="00030986">
      <w:pPr>
        <w:pStyle w:val="CodeSnippet"/>
      </w:pPr>
      <w:r w:rsidRPr="00AE53E3">
        <w:t>public class ThreatContextStoreModule implements PluggableModule {</w:t>
      </w:r>
    </w:p>
    <w:p w14:paraId="13ECF7F9" w14:textId="77777777" w:rsidR="00AE53E3" w:rsidRPr="00AE53E3" w:rsidRDefault="00AE53E3" w:rsidP="00AE53E3">
      <w:pPr>
        <w:pStyle w:val="CodeSnippet"/>
      </w:pPr>
      <w:r w:rsidRPr="00AE53E3">
        <w:t>    private JedisPool redisPool;</w:t>
      </w:r>
    </w:p>
    <w:p w14:paraId="04F1BCFD" w14:textId="77777777" w:rsidR="00AE53E3" w:rsidRPr="00AE53E3" w:rsidRDefault="00AE53E3" w:rsidP="00AE53E3">
      <w:pPr>
        <w:pStyle w:val="CodeSnippet"/>
      </w:pPr>
    </w:p>
    <w:p w14:paraId="48EBEBDC" w14:textId="77777777" w:rsidR="00AE53E3" w:rsidRPr="00AE53E3" w:rsidRDefault="00AE53E3" w:rsidP="00AE53E3">
      <w:pPr>
        <w:pStyle w:val="CodeSnippet"/>
      </w:pPr>
      <w:r w:rsidRPr="00AE53E3">
        <w:t>    @Override</w:t>
      </w:r>
    </w:p>
    <w:p w14:paraId="1DC4285F" w14:textId="77777777" w:rsidR="00AE53E3" w:rsidRPr="00AE53E3" w:rsidRDefault="00AE53E3" w:rsidP="00AE53E3">
      <w:pPr>
        <w:pStyle w:val="CodeSnippet"/>
      </w:pPr>
      <w:r w:rsidRPr="00AE53E3">
        <w:t>    public void initialize(CoreSystemApi api) {</w:t>
      </w:r>
    </w:p>
    <w:p w14:paraId="094D8900" w14:textId="77777777" w:rsidR="00AE53E3" w:rsidRPr="00AE53E3" w:rsidRDefault="00AE53E3" w:rsidP="00AE53E3">
      <w:pPr>
        <w:pStyle w:val="CodeSnippet"/>
      </w:pPr>
      <w:r w:rsidRPr="00AE53E3">
        <w:t>        this.redisPool = new JedisPool("localhost", 6379);</w:t>
      </w:r>
    </w:p>
    <w:p w14:paraId="7E8D7939" w14:textId="77777777" w:rsidR="00AE53E3" w:rsidRPr="00AE53E3" w:rsidRDefault="00AE53E3" w:rsidP="00AE53E3">
      <w:pPr>
        <w:pStyle w:val="CodeSnippet"/>
      </w:pPr>
      <w:r w:rsidRPr="00AE53E3">
        <w:t>        api.subscribeToEvent("HOST_ALERT", this::handleHostAlert);</w:t>
      </w:r>
    </w:p>
    <w:p w14:paraId="147070B4" w14:textId="77777777" w:rsidR="00AE53E3" w:rsidRPr="00AE53E3" w:rsidRDefault="00AE53E3" w:rsidP="00AE53E3">
      <w:pPr>
        <w:pStyle w:val="CodeSnippet"/>
      </w:pPr>
      <w:r w:rsidRPr="00AE53E3">
        <w:t>    }</w:t>
      </w:r>
    </w:p>
    <w:p w14:paraId="38A05992" w14:textId="77777777" w:rsidR="00AE53E3" w:rsidRPr="00AE53E3" w:rsidRDefault="00AE53E3" w:rsidP="00AE53E3">
      <w:pPr>
        <w:pStyle w:val="CodeSnippet"/>
      </w:pPr>
    </w:p>
    <w:p w14:paraId="7A990802" w14:textId="77777777" w:rsidR="00AE53E3" w:rsidRPr="00AE53E3" w:rsidRDefault="00AE53E3" w:rsidP="00AE53E3">
      <w:pPr>
        <w:pStyle w:val="CodeSnippet"/>
      </w:pPr>
      <w:r w:rsidRPr="00AE53E3">
        <w:t>    private void handleHostAlert(Event&lt;?&gt; event) {</w:t>
      </w:r>
    </w:p>
    <w:p w14:paraId="5BD529FD" w14:textId="77777777" w:rsidR="00AE53E3" w:rsidRPr="00AE53E3" w:rsidRDefault="00AE53E3" w:rsidP="00AE53E3">
      <w:pPr>
        <w:pStyle w:val="CodeSnippet"/>
      </w:pPr>
      <w:r w:rsidRPr="00AE53E3">
        <w:t>        HostAlertData data = (HostAlertData) event.getData();</w:t>
      </w:r>
    </w:p>
    <w:p w14:paraId="1BB8B318" w14:textId="77777777" w:rsidR="00AE53E3" w:rsidRPr="00AE53E3" w:rsidRDefault="00AE53E3" w:rsidP="00AE53E3">
      <w:pPr>
        <w:pStyle w:val="CodeSnippet"/>
      </w:pPr>
      <w:r w:rsidRPr="00AE53E3">
        <w:lastRenderedPageBreak/>
        <w:t>        try (Jedis jedis = redisPool.getResource()) {</w:t>
      </w:r>
    </w:p>
    <w:p w14:paraId="17BB4D94" w14:textId="77777777" w:rsidR="00AE53E3" w:rsidRPr="00AE53E3" w:rsidRDefault="00AE53E3" w:rsidP="00AE53E3">
      <w:pPr>
        <w:pStyle w:val="CodeSnippet"/>
      </w:pPr>
      <w:r w:rsidRPr="00AE53E3">
        <w:t>            jedis.hincrBy("host:" + data.getSourceIp(), "threat_score", data.getSeverity());</w:t>
      </w:r>
    </w:p>
    <w:p w14:paraId="079BE08A" w14:textId="77777777" w:rsidR="00AE53E3" w:rsidRPr="00AE53E3" w:rsidRDefault="00AE53E3" w:rsidP="00AE53E3">
      <w:pPr>
        <w:pStyle w:val="CodeSnippet"/>
      </w:pPr>
      <w:r w:rsidRPr="00AE53E3">
        <w:t>        }</w:t>
      </w:r>
    </w:p>
    <w:p w14:paraId="0201C356" w14:textId="77777777" w:rsidR="00AE53E3" w:rsidRPr="00AE53E3" w:rsidRDefault="00AE53E3" w:rsidP="00AE53E3">
      <w:pPr>
        <w:pStyle w:val="CodeSnippet"/>
      </w:pPr>
      <w:r w:rsidRPr="00AE53E3">
        <w:t>    }</w:t>
      </w:r>
    </w:p>
    <w:p w14:paraId="18AF6C5F" w14:textId="77777777" w:rsidR="00AE53E3" w:rsidRPr="00AE53E3" w:rsidRDefault="00AE53E3" w:rsidP="00AE53E3">
      <w:pPr>
        <w:pStyle w:val="CodeSnippet"/>
      </w:pPr>
      <w:r w:rsidRPr="00AE53E3">
        <w:t>}</w:t>
      </w:r>
    </w:p>
    <w:p w14:paraId="2B39AA27" w14:textId="0E756FB7" w:rsidR="00C40E83" w:rsidRPr="00F7360C" w:rsidRDefault="00BB7BFB" w:rsidP="0094450D">
      <w:pPr>
        <w:pStyle w:val="Caption"/>
        <w:rPr>
          <w:rFonts w:eastAsia="Garamond"/>
          <w:lang w:val="en-US"/>
        </w:rPr>
      </w:pPr>
      <w:bookmarkStart w:id="143" w:name="_Toc236398653"/>
      <w:r w:rsidRPr="0A43A3E5">
        <w:rPr>
          <w:lang w:val="en-US"/>
        </w:rPr>
        <w:t xml:space="preserve">Figure </w:t>
      </w:r>
      <w:r w:rsidR="0044007F">
        <w:rPr>
          <w:lang w:val="en-US"/>
        </w:rPr>
        <w:fldChar w:fldCharType="begin"/>
      </w:r>
      <w:r w:rsidR="0044007F">
        <w:rPr>
          <w:lang w:val="en-US"/>
        </w:rPr>
        <w:instrText xml:space="preserve"> STYLEREF 1 \s </w:instrText>
      </w:r>
      <w:r w:rsidR="0044007F">
        <w:rPr>
          <w:lang w:val="en-US"/>
        </w:rPr>
        <w:fldChar w:fldCharType="separate"/>
      </w:r>
      <w:r w:rsidR="0044007F">
        <w:rPr>
          <w:noProof/>
          <w:lang w:val="en-US"/>
        </w:rPr>
        <w:t>4</w:t>
      </w:r>
      <w:r w:rsidR="0044007F">
        <w:rPr>
          <w:lang w:val="en-US"/>
        </w:rPr>
        <w:fldChar w:fldCharType="end"/>
      </w:r>
      <w:r w:rsidR="0044007F">
        <w:rPr>
          <w:lang w:val="en-US"/>
        </w:rPr>
        <w:noBreakHyphen/>
      </w:r>
      <w:r w:rsidR="0044007F">
        <w:rPr>
          <w:lang w:val="en-US"/>
        </w:rPr>
        <w:fldChar w:fldCharType="begin"/>
      </w:r>
      <w:r w:rsidR="0044007F">
        <w:rPr>
          <w:lang w:val="en-US"/>
        </w:rPr>
        <w:instrText xml:space="preserve"> SEQ Figure \* ARABIC \s 1 </w:instrText>
      </w:r>
      <w:r w:rsidR="0044007F">
        <w:rPr>
          <w:lang w:val="en-US"/>
        </w:rPr>
        <w:fldChar w:fldCharType="separate"/>
      </w:r>
      <w:r w:rsidR="0044007F">
        <w:rPr>
          <w:noProof/>
          <w:lang w:val="en-US"/>
        </w:rPr>
        <w:t>27</w:t>
      </w:r>
      <w:r w:rsidR="0044007F">
        <w:rPr>
          <w:lang w:val="en-US"/>
        </w:rPr>
        <w:fldChar w:fldCharType="end"/>
      </w:r>
      <w:r w:rsidRPr="0A43A3E5">
        <w:rPr>
          <w:lang w:val="en-US"/>
        </w:rPr>
        <w:t xml:space="preserve"> </w:t>
      </w:r>
      <w:r w:rsidR="009B491A" w:rsidRPr="0A43A3E5">
        <w:rPr>
          <w:lang w:val="en-US"/>
        </w:rPr>
        <w:t xml:space="preserve">Sample </w:t>
      </w:r>
      <w:r w:rsidRPr="0A43A3E5">
        <w:rPr>
          <w:lang w:val="en-US"/>
        </w:rPr>
        <w:t xml:space="preserve">Threat </w:t>
      </w:r>
      <w:proofErr w:type="spellStart"/>
      <w:r w:rsidRPr="0A43A3E5">
        <w:rPr>
          <w:lang w:val="en-US"/>
        </w:rPr>
        <w:t>Contextor</w:t>
      </w:r>
      <w:proofErr w:type="spellEnd"/>
      <w:r w:rsidRPr="0A43A3E5">
        <w:rPr>
          <w:lang w:val="en-US"/>
        </w:rPr>
        <w:t xml:space="preserve"> Module</w:t>
      </w:r>
      <w:bookmarkEnd w:id="143"/>
    </w:p>
    <w:p w14:paraId="5E41688B" w14:textId="77777777" w:rsidR="00C40E83" w:rsidRPr="00DA3CFC" w:rsidRDefault="00E36976" w:rsidP="0003740D">
      <w:pPr>
        <w:ind w:firstLine="720"/>
        <w:jc w:val="both"/>
        <w:rPr>
          <w:rFonts w:eastAsia="Garamond"/>
          <w:lang w:val="en-US"/>
        </w:rPr>
      </w:pPr>
      <w:r w:rsidRPr="00DA3CFC">
        <w:rPr>
          <w:rFonts w:eastAsia="Garamond"/>
          <w:lang w:val="en-US"/>
        </w:rPr>
        <w:t xml:space="preserve">The Suricata module's implementation depends on Suricata's output configuration. If Suricata is configured to output alerts in </w:t>
      </w:r>
      <w:proofErr w:type="spellStart"/>
      <w:proofErr w:type="gramStart"/>
      <w:r w:rsidRPr="00DA3CFC">
        <w:rPr>
          <w:rFonts w:eastAsia="Garamond"/>
          <w:lang w:val="en-US"/>
        </w:rPr>
        <w:t>eve.json</w:t>
      </w:r>
      <w:proofErr w:type="spellEnd"/>
      <w:proofErr w:type="gramEnd"/>
      <w:r w:rsidRPr="00DA3CFC">
        <w:rPr>
          <w:rFonts w:eastAsia="Garamond"/>
          <w:lang w:val="en-US"/>
        </w:rPr>
        <w:t xml:space="preserve"> format to a log file, this module would use standard Java file I/O libraries (from the </w:t>
      </w:r>
      <w:proofErr w:type="spellStart"/>
      <w:r w:rsidRPr="00DA3CFC">
        <w:rPr>
          <w:rFonts w:eastAsia="Garamond"/>
          <w:lang w:val="en-US"/>
        </w:rPr>
        <w:t>java.nio</w:t>
      </w:r>
      <w:proofErr w:type="spellEnd"/>
      <w:r w:rsidRPr="00DA3CFC">
        <w:rPr>
          <w:rFonts w:eastAsia="Garamond"/>
          <w:lang w:val="en-US"/>
        </w:rPr>
        <w:t xml:space="preserve"> package) to tail the log file in real-time. It would also include a JSON parsing library (like </w:t>
      </w:r>
      <w:proofErr w:type="spellStart"/>
      <w:r w:rsidRPr="00DA3CFC">
        <w:rPr>
          <w:rFonts w:eastAsia="Garamond"/>
          <w:lang w:val="en-US"/>
        </w:rPr>
        <w:t>Gson</w:t>
      </w:r>
      <w:proofErr w:type="spellEnd"/>
      <w:r w:rsidRPr="00DA3CFC">
        <w:rPr>
          <w:rFonts w:eastAsia="Garamond"/>
          <w:lang w:val="en-US"/>
        </w:rPr>
        <w:t xml:space="preserve"> or Jackson) to parse each line of the log. Its code would implement </w:t>
      </w:r>
      <w:proofErr w:type="spellStart"/>
      <w:r w:rsidRPr="00DA3CFC">
        <w:rPr>
          <w:rFonts w:eastAsia="Garamond"/>
          <w:lang w:val="en-US"/>
        </w:rPr>
        <w:t>PluggableModule</w:t>
      </w:r>
      <w:proofErr w:type="spellEnd"/>
      <w:r w:rsidRPr="00DA3CFC">
        <w:rPr>
          <w:rFonts w:eastAsia="Garamond"/>
          <w:lang w:val="en-US"/>
        </w:rPr>
        <w:t xml:space="preserve"> and contain logic to transform the relevant fields from the Suricata JSON object into a standardized NIDS_ALERT event, which is then published using the SDK.</w:t>
      </w:r>
    </w:p>
    <w:p w14:paraId="0E547630" w14:textId="77777777" w:rsidR="00C40E83" w:rsidRPr="00DA3CFC" w:rsidRDefault="00C40E83"/>
    <w:p w14:paraId="7F49EE3C" w14:textId="77777777" w:rsidR="00C40E83" w:rsidRPr="00AE53E3" w:rsidRDefault="00E36976" w:rsidP="00BB7BFB">
      <w:pPr>
        <w:pStyle w:val="CodeSnippet"/>
      </w:pPr>
      <w:r w:rsidRPr="00AE53E3">
        <w:t>public class SuricataModule implements PluggableModule {</w:t>
      </w:r>
    </w:p>
    <w:p w14:paraId="5245738C" w14:textId="77777777" w:rsidR="00AE53E3" w:rsidRPr="00AE53E3" w:rsidRDefault="00AE53E3" w:rsidP="00AE53E3">
      <w:pPr>
        <w:pStyle w:val="CodeSnippet"/>
      </w:pPr>
      <w:r w:rsidRPr="00AE53E3">
        <w:t>    private CoreSystemApi api;</w:t>
      </w:r>
    </w:p>
    <w:p w14:paraId="4D6EB686" w14:textId="77777777" w:rsidR="00AE53E3" w:rsidRPr="00AE53E3" w:rsidRDefault="00AE53E3" w:rsidP="00AE53E3">
      <w:pPr>
        <w:pStyle w:val="CodeSnippet"/>
      </w:pPr>
      <w:r w:rsidRPr="00AE53E3">
        <w:t>    private final Gson gson = new Gson();</w:t>
      </w:r>
    </w:p>
    <w:p w14:paraId="2B5D0567" w14:textId="77777777" w:rsidR="00AE53E3" w:rsidRPr="00AE53E3" w:rsidRDefault="00AE53E3" w:rsidP="00AE53E3">
      <w:pPr>
        <w:pStyle w:val="CodeSnippet"/>
      </w:pPr>
    </w:p>
    <w:p w14:paraId="2AA50847" w14:textId="77777777" w:rsidR="00AE53E3" w:rsidRPr="00AE53E3" w:rsidRDefault="00AE53E3" w:rsidP="00AE53E3">
      <w:pPr>
        <w:pStyle w:val="CodeSnippet"/>
      </w:pPr>
      <w:r w:rsidRPr="00AE53E3">
        <w:t>    @Override</w:t>
      </w:r>
    </w:p>
    <w:p w14:paraId="183B46B0" w14:textId="77777777" w:rsidR="00AE53E3" w:rsidRPr="00AE53E3" w:rsidRDefault="00AE53E3" w:rsidP="00AE53E3">
      <w:pPr>
        <w:pStyle w:val="CodeSnippet"/>
      </w:pPr>
      <w:r w:rsidRPr="00AE53E3">
        <w:t>    public void initialize(CoreSystemApi api) {</w:t>
      </w:r>
    </w:p>
    <w:p w14:paraId="35139EF0" w14:textId="77777777" w:rsidR="00AE53E3" w:rsidRPr="00AE53E3" w:rsidRDefault="00AE53E3" w:rsidP="00AE53E3">
      <w:pPr>
        <w:pStyle w:val="CodeSnippet"/>
      </w:pPr>
      <w:r w:rsidRPr="00AE53E3">
        <w:t>        this.api = api;</w:t>
      </w:r>
    </w:p>
    <w:p w14:paraId="4CC51E3A" w14:textId="77777777" w:rsidR="00AE53E3" w:rsidRPr="00AE53E3" w:rsidRDefault="00AE53E3" w:rsidP="00AE53E3">
      <w:pPr>
        <w:pStyle w:val="CodeSnippet"/>
      </w:pPr>
      <w:r w:rsidRPr="00AE53E3">
        <w:t>        // Start a thread to tail eve.json log file via WatchService</w:t>
      </w:r>
    </w:p>
    <w:p w14:paraId="41256406" w14:textId="77777777" w:rsidR="00AE53E3" w:rsidRPr="00AE53E3" w:rsidRDefault="00AE53E3" w:rsidP="00AE53E3">
      <w:pPr>
        <w:pStyle w:val="CodeSnippet"/>
      </w:pPr>
      <w:r w:rsidRPr="00AE53E3">
        <w:t>        // For each new line:</w:t>
      </w:r>
    </w:p>
    <w:p w14:paraId="527B028F" w14:textId="77777777" w:rsidR="00AE53E3" w:rsidRPr="00AE53E3" w:rsidRDefault="00AE53E3" w:rsidP="00AE53E3">
      <w:pPr>
        <w:pStyle w:val="CodeSnippet"/>
      </w:pPr>
      <w:r w:rsidRPr="00AE53E3">
        <w:t>        //   SuricataEveLog eveLog = gson.fromJson(jsonLine, SuricataEveLog.class);</w:t>
      </w:r>
    </w:p>
    <w:p w14:paraId="541E139F" w14:textId="77777777" w:rsidR="00AE53E3" w:rsidRPr="00AE53E3" w:rsidRDefault="00AE53E3" w:rsidP="00AE53E3">
      <w:pPr>
        <w:pStyle w:val="CodeSnippet"/>
      </w:pPr>
      <w:r w:rsidRPr="00AE53E3">
        <w:t>        //   if ("alert".equals(eveLog.eventType)) {</w:t>
      </w:r>
    </w:p>
    <w:p w14:paraId="20E39547" w14:textId="77777777" w:rsidR="00AE53E3" w:rsidRPr="00AE53E3" w:rsidRDefault="00AE53E3" w:rsidP="00AE53E3">
      <w:pPr>
        <w:pStyle w:val="CodeSnippet"/>
      </w:pPr>
      <w:r w:rsidRPr="00AE53E3">
        <w:t>        //       Event&lt;NidsAlertData&gt; event = Event.of("NIDS_ALERT", ...);</w:t>
      </w:r>
    </w:p>
    <w:p w14:paraId="55E28874" w14:textId="77777777" w:rsidR="00AE53E3" w:rsidRPr="00AE53E3" w:rsidRDefault="00AE53E3" w:rsidP="00AE53E3">
      <w:pPr>
        <w:pStyle w:val="CodeSnippet"/>
      </w:pPr>
      <w:r w:rsidRPr="00AE53E3">
        <w:t>        //       api.publishEvent(event);</w:t>
      </w:r>
    </w:p>
    <w:p w14:paraId="6E99A4CD" w14:textId="77777777" w:rsidR="00AE53E3" w:rsidRPr="00AE53E3" w:rsidRDefault="00AE53E3" w:rsidP="00AE53E3">
      <w:pPr>
        <w:pStyle w:val="CodeSnippet"/>
      </w:pPr>
      <w:r w:rsidRPr="00AE53E3">
        <w:t>        //   }</w:t>
      </w:r>
    </w:p>
    <w:p w14:paraId="17544470" w14:textId="77777777" w:rsidR="00AE53E3" w:rsidRPr="00AE53E3" w:rsidRDefault="00AE53E3" w:rsidP="00AE53E3">
      <w:pPr>
        <w:pStyle w:val="CodeSnippet"/>
      </w:pPr>
      <w:r w:rsidRPr="00AE53E3">
        <w:t>    }</w:t>
      </w:r>
    </w:p>
    <w:p w14:paraId="16D228D3" w14:textId="77777777" w:rsidR="00AE53E3" w:rsidRPr="00AE53E3" w:rsidRDefault="00AE53E3" w:rsidP="00AE53E3">
      <w:pPr>
        <w:pStyle w:val="CodeSnippet"/>
      </w:pPr>
      <w:r w:rsidRPr="00AE53E3">
        <w:t>}</w:t>
      </w:r>
    </w:p>
    <w:p w14:paraId="30C389E1" w14:textId="2442E9E3" w:rsidR="00C40E83" w:rsidRPr="00F7360C" w:rsidRDefault="00BB7BFB" w:rsidP="0094450D">
      <w:pPr>
        <w:pStyle w:val="Caption"/>
      </w:pPr>
      <w:bookmarkStart w:id="144" w:name="_Toc236398654"/>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28</w:t>
      </w:r>
      <w:r w:rsidR="0044007F">
        <w:rPr>
          <w:noProof/>
        </w:rPr>
        <w:fldChar w:fldCharType="end"/>
      </w:r>
      <w:r>
        <w:t xml:space="preserve"> </w:t>
      </w:r>
      <w:r w:rsidR="009B491A">
        <w:t xml:space="preserve">Sample </w:t>
      </w:r>
      <w:r>
        <w:t>Suricata Module</w:t>
      </w:r>
      <w:bookmarkEnd w:id="144"/>
    </w:p>
    <w:p w14:paraId="60743EEF" w14:textId="45FB2035" w:rsidR="00D87DBE" w:rsidRPr="00D87DBE" w:rsidRDefault="00E36976" w:rsidP="00B47951">
      <w:pPr>
        <w:pStyle w:val="Heading3"/>
      </w:pPr>
      <w:bookmarkStart w:id="145" w:name="_h45wgh2woy9p" w:colFirst="0" w:colLast="0"/>
      <w:bookmarkStart w:id="146" w:name="_Toc236398571"/>
      <w:bookmarkEnd w:id="145"/>
      <w:r w:rsidRPr="00F7360C">
        <w:t>SDK Extensibility and Third-Party Module Development</w:t>
      </w:r>
      <w:bookmarkEnd w:id="146"/>
    </w:p>
    <w:p w14:paraId="3CF80EB6" w14:textId="77777777" w:rsidR="00C40E83" w:rsidRPr="00DA3CFC" w:rsidRDefault="00E36976" w:rsidP="0A43A3E5">
      <w:pPr>
        <w:ind w:firstLine="720"/>
        <w:jc w:val="both"/>
        <w:rPr>
          <w:rFonts w:eastAsia="Garamond"/>
          <w:lang w:val="en-US"/>
        </w:rPr>
      </w:pPr>
      <w:r w:rsidRPr="00DA3CFC">
        <w:rPr>
          <w:rFonts w:eastAsia="Garamond"/>
          <w:lang w:val="en-US"/>
        </w:rPr>
        <w:t>A primary objective of this research is not merely to create a single, static security application, but to design a foundational Software Development Kit (SDK) that fosters an ecosystem of interoperable security tools. The true measure of the SDK's success is its utility for a third-party developer—an individual or organization with no prior knowledge of the framework's internal implementation—to develop a custom module for an entirely new tool. This section discusses the practical development process for such a third party, detailing the SDK's intended uses, its capabilities, the scope of developer responsibility, and its inherent limitations.</w:t>
      </w:r>
    </w:p>
    <w:p w14:paraId="16B24554" w14:textId="5160DA21" w:rsidR="00D87DBE" w:rsidRPr="00D87DBE" w:rsidRDefault="00E36976" w:rsidP="00B47951">
      <w:pPr>
        <w:pStyle w:val="Heading4"/>
      </w:pPr>
      <w:bookmarkStart w:id="147" w:name="_6vqwfegmlht8" w:colFirst="0" w:colLast="0"/>
      <w:bookmarkEnd w:id="147"/>
      <w:r w:rsidRPr="00D87DBE">
        <w:lastRenderedPageBreak/>
        <w:t>Fulfilling the SDK Contract</w:t>
      </w:r>
    </w:p>
    <w:p w14:paraId="5FFC2F3C" w14:textId="77777777" w:rsidR="00C40E83" w:rsidRPr="00DA3CFC" w:rsidRDefault="00E36976" w:rsidP="0A43A3E5">
      <w:pPr>
        <w:ind w:firstLine="340"/>
        <w:jc w:val="both"/>
        <w:rPr>
          <w:rFonts w:eastAsia="Garamond"/>
          <w:lang w:val="en-US"/>
        </w:rPr>
      </w:pPr>
      <w:r w:rsidRPr="00DA3CFC">
        <w:rPr>
          <w:rFonts w:eastAsia="Garamond"/>
          <w:lang w:val="en-US"/>
        </w:rPr>
        <w:t xml:space="preserve">For a third-party developer, the process begins by including the com.nis1.thesis.sdk.jar as a dependency in their own development environment. The SDK immediately imposes a set of non-negotiable rules through its Core Contracts. The developer's first task is to create a public class that implements the </w:t>
      </w:r>
      <w:proofErr w:type="spellStart"/>
      <w:r w:rsidRPr="00DA3CFC">
        <w:rPr>
          <w:rFonts w:eastAsia="Garamond"/>
          <w:lang w:val="en-US"/>
        </w:rPr>
        <w:t>PluggableModule</w:t>
      </w:r>
      <w:proofErr w:type="spellEnd"/>
      <w:r w:rsidRPr="00DA3CFC">
        <w:rPr>
          <w:rFonts w:eastAsia="Garamond"/>
          <w:lang w:val="en-US"/>
        </w:rPr>
        <w:t xml:space="preserve"> interface. This is the fundamental contract that guarantees their module will be discoverable and manageable by the Core System's Lifecycle Manager. By implementing the </w:t>
      </w:r>
      <w:proofErr w:type="gramStart"/>
      <w:r w:rsidRPr="00DA3CFC">
        <w:rPr>
          <w:rFonts w:eastAsia="Garamond"/>
          <w:lang w:val="en-US"/>
        </w:rPr>
        <w:t>initialize(</w:t>
      </w:r>
      <w:proofErr w:type="gramEnd"/>
      <w:r w:rsidRPr="00DA3CFC">
        <w:rPr>
          <w:rFonts w:eastAsia="Garamond"/>
          <w:lang w:val="en-US"/>
        </w:rPr>
        <w:t xml:space="preserve">) and </w:t>
      </w:r>
      <w:proofErr w:type="gramStart"/>
      <w:r w:rsidRPr="00DA3CFC">
        <w:rPr>
          <w:rFonts w:eastAsia="Garamond"/>
          <w:lang w:val="en-US"/>
        </w:rPr>
        <w:t>shutdown(</w:t>
      </w:r>
      <w:proofErr w:type="gramEnd"/>
      <w:r w:rsidRPr="00DA3CFC">
        <w:rPr>
          <w:rFonts w:eastAsia="Garamond"/>
          <w:lang w:val="en-US"/>
        </w:rPr>
        <w:t>) methods, the developer is forced to consider the module's lifecycle from the outset, providing a standardized entry point for startup logic and a reliable exit point for graceful resource cleanup. This contractual obligation is the cornerstone of the framework's stability, ensuring that even poorly behaved modules can be managed without destabilizing the entire system.</w:t>
      </w:r>
    </w:p>
    <w:p w14:paraId="68AD01F0" w14:textId="77777777" w:rsidR="00C40E83" w:rsidRPr="00DA3CFC" w:rsidRDefault="00C40E83"/>
    <w:p w14:paraId="7160FA45" w14:textId="77777777" w:rsidR="00C40E83" w:rsidRPr="00AE53E3" w:rsidRDefault="00E36976" w:rsidP="00BB7BFB">
      <w:pPr>
        <w:pStyle w:val="CodeSnippet"/>
      </w:pPr>
      <w:r w:rsidRPr="00AE53E3">
        <w:t>public class ThreatIntelXConnector implements PluggableModule {</w:t>
      </w:r>
    </w:p>
    <w:p w14:paraId="306E2C7E" w14:textId="77777777" w:rsidR="00C40E83" w:rsidRPr="00AE53E3" w:rsidRDefault="00C40E83" w:rsidP="00BB7BFB">
      <w:pPr>
        <w:pStyle w:val="CodeSnippet"/>
      </w:pPr>
    </w:p>
    <w:p w14:paraId="0DADA855" w14:textId="77777777" w:rsidR="00AE53E3" w:rsidRPr="00AE53E3" w:rsidRDefault="00AE53E3" w:rsidP="00AE53E3">
      <w:pPr>
        <w:pStyle w:val="CodeSnippet"/>
      </w:pPr>
      <w:r w:rsidRPr="00AE53E3">
        <w:t>    @Override</w:t>
      </w:r>
    </w:p>
    <w:p w14:paraId="5A1F6E17" w14:textId="77777777" w:rsidR="00AE53E3" w:rsidRPr="00AE53E3" w:rsidRDefault="00AE53E3" w:rsidP="00AE53E3">
      <w:pPr>
        <w:pStyle w:val="CodeSnippet"/>
      </w:pPr>
      <w:r w:rsidRPr="00AE53E3">
        <w:t>    public String getName() { return "ThreatIntelX CTI Enrichment Module"; }</w:t>
      </w:r>
    </w:p>
    <w:p w14:paraId="02CF3E74" w14:textId="77777777" w:rsidR="00AE53E3" w:rsidRPr="00AE53E3" w:rsidRDefault="00AE53E3" w:rsidP="00AE53E3">
      <w:pPr>
        <w:pStyle w:val="CodeSnippet"/>
      </w:pPr>
    </w:p>
    <w:p w14:paraId="639B904D" w14:textId="77777777" w:rsidR="00AE53E3" w:rsidRPr="00AE53E3" w:rsidRDefault="00AE53E3" w:rsidP="00AE53E3">
      <w:pPr>
        <w:pStyle w:val="CodeSnippet"/>
      </w:pPr>
      <w:r w:rsidRPr="00AE53E3">
        <w:t>    @Override</w:t>
      </w:r>
    </w:p>
    <w:p w14:paraId="61FBC199" w14:textId="77777777" w:rsidR="00AE53E3" w:rsidRPr="00AE53E3" w:rsidRDefault="00AE53E3" w:rsidP="00AE53E3">
      <w:pPr>
        <w:pStyle w:val="CodeSnippet"/>
      </w:pPr>
      <w:r w:rsidRPr="00AE53E3">
        <w:t>    public void initialize(CoreSystemApi api) {</w:t>
      </w:r>
    </w:p>
    <w:p w14:paraId="123F0372" w14:textId="77777777" w:rsidR="00AE53E3" w:rsidRPr="00AE53E3" w:rsidRDefault="00AE53E3" w:rsidP="00AE53E3">
      <w:pPr>
        <w:pStyle w:val="CodeSnippet"/>
      </w:pPr>
      <w:r w:rsidRPr="00AE53E3">
        <w:t>        // Connect to ThreatIntelX service, subscribe to events</w:t>
      </w:r>
    </w:p>
    <w:p w14:paraId="1673DF5E" w14:textId="77777777" w:rsidR="00AE53E3" w:rsidRPr="00AE53E3" w:rsidRDefault="00AE53E3" w:rsidP="00AE53E3">
      <w:pPr>
        <w:pStyle w:val="CodeSnippet"/>
      </w:pPr>
      <w:r w:rsidRPr="00AE53E3">
        <w:t>    }</w:t>
      </w:r>
    </w:p>
    <w:p w14:paraId="764CE067" w14:textId="77777777" w:rsidR="00AE53E3" w:rsidRPr="00AE53E3" w:rsidRDefault="00AE53E3" w:rsidP="00AE53E3">
      <w:pPr>
        <w:pStyle w:val="CodeSnippet"/>
      </w:pPr>
    </w:p>
    <w:p w14:paraId="7E49C5A7" w14:textId="77777777" w:rsidR="00AE53E3" w:rsidRPr="00AE53E3" w:rsidRDefault="00AE53E3" w:rsidP="00AE53E3">
      <w:pPr>
        <w:pStyle w:val="CodeSnippet"/>
      </w:pPr>
      <w:r w:rsidRPr="00AE53E3">
        <w:t>    @Override</w:t>
      </w:r>
    </w:p>
    <w:p w14:paraId="6F3089C8" w14:textId="77777777" w:rsidR="00AE53E3" w:rsidRPr="00AE53E3" w:rsidRDefault="00AE53E3" w:rsidP="00AE53E3">
      <w:pPr>
        <w:pStyle w:val="CodeSnippet"/>
      </w:pPr>
      <w:r w:rsidRPr="00AE53E3">
        <w:t>    public void shutdown() {</w:t>
      </w:r>
    </w:p>
    <w:p w14:paraId="3422B013" w14:textId="77777777" w:rsidR="00AE53E3" w:rsidRPr="00AE53E3" w:rsidRDefault="00AE53E3" w:rsidP="00AE53E3">
      <w:pPr>
        <w:pStyle w:val="CodeSnippet"/>
      </w:pPr>
      <w:r w:rsidRPr="00AE53E3">
        <w:t>        // Close network connections</w:t>
      </w:r>
    </w:p>
    <w:p w14:paraId="31C98A77" w14:textId="77777777" w:rsidR="00AE53E3" w:rsidRPr="00AE53E3" w:rsidRDefault="00AE53E3" w:rsidP="00AE53E3">
      <w:pPr>
        <w:pStyle w:val="CodeSnippet"/>
      </w:pPr>
      <w:r w:rsidRPr="00AE53E3">
        <w:t>    }</w:t>
      </w:r>
    </w:p>
    <w:p w14:paraId="1BD1CE99" w14:textId="77777777" w:rsidR="00AE53E3" w:rsidRPr="00AE53E3" w:rsidRDefault="00AE53E3" w:rsidP="00AE53E3">
      <w:pPr>
        <w:pStyle w:val="CodeSnippet"/>
      </w:pPr>
      <w:r w:rsidRPr="00AE53E3">
        <w:t>}</w:t>
      </w:r>
    </w:p>
    <w:p w14:paraId="3488B34B" w14:textId="35E07280" w:rsidR="00C40E83" w:rsidRPr="00F7360C" w:rsidRDefault="00BB7BFB" w:rsidP="0094450D">
      <w:pPr>
        <w:pStyle w:val="Caption"/>
      </w:pPr>
      <w:bookmarkStart w:id="148" w:name="_Toc236398655"/>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29</w:t>
      </w:r>
      <w:r w:rsidR="0044007F">
        <w:rPr>
          <w:noProof/>
        </w:rPr>
        <w:fldChar w:fldCharType="end"/>
      </w:r>
      <w:r>
        <w:t xml:space="preserve"> </w:t>
      </w:r>
      <w:r w:rsidR="009B491A">
        <w:t xml:space="preserve">Sample </w:t>
      </w:r>
      <w:r>
        <w:t>Threat Intel Connector Module</w:t>
      </w:r>
      <w:bookmarkEnd w:id="148"/>
    </w:p>
    <w:p w14:paraId="7B531CE2" w14:textId="7F993317" w:rsidR="00C40E83" w:rsidRPr="00D87DBE" w:rsidRDefault="00E36976" w:rsidP="00B47951">
      <w:pPr>
        <w:pStyle w:val="Heading4"/>
        <w:rPr>
          <w:lang w:val="en-US"/>
        </w:rPr>
      </w:pPr>
      <w:bookmarkStart w:id="149" w:name="_6ybzb430ev6x"/>
      <w:bookmarkEnd w:id="149"/>
      <w:r w:rsidRPr="00D87DBE">
        <w:rPr>
          <w:lang w:val="en-US"/>
        </w:rPr>
        <w:t>The Developer's Toolkit: Leveraging the SDK's API and Models</w:t>
      </w:r>
    </w:p>
    <w:p w14:paraId="3E8805BC" w14:textId="77777777" w:rsidR="00C40E83" w:rsidRPr="00DA3CFC" w:rsidRDefault="00E36976" w:rsidP="0A43A3E5">
      <w:pPr>
        <w:ind w:firstLine="720"/>
        <w:jc w:val="both"/>
        <w:rPr>
          <w:rFonts w:eastAsia="Garamond"/>
          <w:lang w:val="en-US"/>
        </w:rPr>
      </w:pPr>
      <w:r w:rsidRPr="00DA3CFC">
        <w:rPr>
          <w:rFonts w:eastAsia="Garamond"/>
          <w:lang w:val="en-US"/>
        </w:rPr>
        <w:t xml:space="preserve">Once the contract is implemented, the developer's primary tool for interacting with the framework is the </w:t>
      </w:r>
      <w:proofErr w:type="spellStart"/>
      <w:r w:rsidRPr="00DA3CFC">
        <w:rPr>
          <w:rFonts w:eastAsia="Garamond"/>
          <w:lang w:val="en-US"/>
        </w:rPr>
        <w:t>CoreSystemApi</w:t>
      </w:r>
      <w:proofErr w:type="spellEnd"/>
      <w:r w:rsidRPr="00DA3CFC">
        <w:rPr>
          <w:rFonts w:eastAsia="Garamond"/>
          <w:lang w:val="en-US"/>
        </w:rPr>
        <w:t xml:space="preserve"> object, which is passed to their module's </w:t>
      </w:r>
      <w:proofErr w:type="gramStart"/>
      <w:r w:rsidRPr="00DA3CFC">
        <w:rPr>
          <w:rFonts w:eastAsia="Garamond"/>
          <w:lang w:val="en-US"/>
        </w:rPr>
        <w:t>initialize(</w:t>
      </w:r>
      <w:proofErr w:type="gramEnd"/>
      <w:r w:rsidRPr="00DA3CFC">
        <w:rPr>
          <w:rFonts w:eastAsia="Garamond"/>
          <w:lang w:val="en-US"/>
        </w:rPr>
        <w:t xml:space="preserve">) method. This object is their sole, secure gateway to the Communication Fabric. To integrate a new </w:t>
      </w:r>
      <w:proofErr w:type="gramStart"/>
      <w:r w:rsidRPr="00DA3CFC">
        <w:rPr>
          <w:rFonts w:eastAsia="Garamond"/>
          <w:lang w:val="en-US"/>
        </w:rPr>
        <w:t>tool—</w:t>
      </w:r>
      <w:proofErr w:type="gramEnd"/>
      <w:r w:rsidRPr="00DA3CFC">
        <w:rPr>
          <w:rFonts w:eastAsia="Garamond"/>
          <w:lang w:val="en-US"/>
        </w:rPr>
        <w:t>for example, a proprietary threat intelligence feed named "</w:t>
      </w:r>
      <w:proofErr w:type="spellStart"/>
      <w:r w:rsidRPr="00DA3CFC">
        <w:rPr>
          <w:rFonts w:eastAsia="Garamond"/>
          <w:lang w:val="en-US"/>
        </w:rPr>
        <w:t>ThreatIntelX</w:t>
      </w:r>
      <w:proofErr w:type="spellEnd"/>
      <w:r w:rsidRPr="00DA3CFC">
        <w:rPr>
          <w:rFonts w:eastAsia="Garamond"/>
          <w:lang w:val="en-US"/>
        </w:rPr>
        <w:t>"—the developer would utilize the API as follows:</w:t>
      </w:r>
    </w:p>
    <w:p w14:paraId="0350CC0D" w14:textId="77777777" w:rsidR="00C40E83" w:rsidRPr="00DA3CFC" w:rsidRDefault="00C40E83">
      <w:pPr>
        <w:jc w:val="both"/>
        <w:rPr>
          <w:rFonts w:eastAsia="Garamond"/>
        </w:rPr>
      </w:pPr>
    </w:p>
    <w:p w14:paraId="4DB0BE87" w14:textId="77777777" w:rsidR="00C40E83" w:rsidRPr="00DA3CFC" w:rsidRDefault="00E36976" w:rsidP="0A43A3E5">
      <w:pPr>
        <w:ind w:firstLine="720"/>
        <w:jc w:val="both"/>
        <w:rPr>
          <w:rFonts w:eastAsia="Garamond"/>
          <w:lang w:val="en-US"/>
        </w:rPr>
      </w:pPr>
      <w:r w:rsidRPr="00DA3CFC">
        <w:rPr>
          <w:rFonts w:eastAsia="Garamond"/>
          <w:lang w:val="en-US"/>
        </w:rPr>
        <w:t xml:space="preserve">First, to contribute data, the developer would use the </w:t>
      </w:r>
      <w:proofErr w:type="spellStart"/>
      <w:proofErr w:type="gramStart"/>
      <w:r w:rsidRPr="00DA3CFC">
        <w:rPr>
          <w:rFonts w:eastAsia="Garamond"/>
          <w:lang w:val="en-US"/>
        </w:rPr>
        <w:t>api.publishEvent</w:t>
      </w:r>
      <w:proofErr w:type="spellEnd"/>
      <w:proofErr w:type="gramEnd"/>
      <w:r w:rsidRPr="00DA3CFC">
        <w:rPr>
          <w:rFonts w:eastAsia="Garamond"/>
          <w:lang w:val="en-US"/>
        </w:rPr>
        <w:t xml:space="preserve">() method. Their code would be responsible for connecting to the </w:t>
      </w:r>
      <w:proofErr w:type="spellStart"/>
      <w:r w:rsidRPr="00DA3CFC">
        <w:rPr>
          <w:rFonts w:eastAsia="Garamond"/>
          <w:lang w:val="en-US"/>
        </w:rPr>
        <w:t>ThreatIntelX</w:t>
      </w:r>
      <w:proofErr w:type="spellEnd"/>
      <w:r w:rsidRPr="00DA3CFC">
        <w:rPr>
          <w:rFonts w:eastAsia="Garamond"/>
          <w:lang w:val="en-US"/>
        </w:rPr>
        <w:t xml:space="preserve"> API, retrieving data, and—most importantly—normalizing that data into one of the SDK's Standardized Data Models. For instance, if </w:t>
      </w:r>
      <w:proofErr w:type="spellStart"/>
      <w:r w:rsidRPr="00DA3CFC">
        <w:rPr>
          <w:rFonts w:eastAsia="Garamond"/>
          <w:lang w:val="en-US"/>
        </w:rPr>
        <w:t>ThreatIntelX</w:t>
      </w:r>
      <w:proofErr w:type="spellEnd"/>
      <w:r w:rsidRPr="00DA3CFC">
        <w:rPr>
          <w:rFonts w:eastAsia="Garamond"/>
          <w:lang w:val="en-US"/>
        </w:rPr>
        <w:t xml:space="preserve"> provides IP reputation, the developer would create an instance of the SDK's </w:t>
      </w:r>
      <w:proofErr w:type="spellStart"/>
      <w:r w:rsidRPr="00DA3CFC">
        <w:rPr>
          <w:rFonts w:eastAsia="Garamond"/>
          <w:lang w:val="en-US"/>
        </w:rPr>
        <w:t>IpReputationData</w:t>
      </w:r>
      <w:proofErr w:type="spellEnd"/>
      <w:r w:rsidRPr="00DA3CFC">
        <w:rPr>
          <w:rFonts w:eastAsia="Garamond"/>
          <w:lang w:val="en-US"/>
        </w:rPr>
        <w:t xml:space="preserve"> class, populate it with the results, wrap it in a standard Event object with a unique type (e.g., "IP_REPUTATION_THREATINTELX"), and publish it. This act of normalization is critical; it ensures that the custom data is immediately </w:t>
      </w:r>
      <w:r w:rsidRPr="00DA3CFC">
        <w:rPr>
          <w:rFonts w:eastAsia="Garamond"/>
          <w:lang w:val="en-US"/>
        </w:rPr>
        <w:lastRenderedPageBreak/>
        <w:t>understandable and usable by any other module in the ecosystem, such as the Workflow Engine, without requiring any changes to those modules.</w:t>
      </w:r>
    </w:p>
    <w:p w14:paraId="108A168B" w14:textId="77777777" w:rsidR="00C40E83" w:rsidRPr="00DA3CFC" w:rsidRDefault="00C40E83"/>
    <w:p w14:paraId="547A5A50" w14:textId="77777777" w:rsidR="00C40E83" w:rsidRPr="00AE53E3" w:rsidRDefault="00E36976" w:rsidP="00BB7BFB">
      <w:pPr>
        <w:pStyle w:val="CodeSnippet"/>
      </w:pPr>
      <w:r w:rsidRPr="00AE53E3">
        <w:t>public class ThreatIntelXConnector implements PluggableModule {</w:t>
      </w:r>
    </w:p>
    <w:p w14:paraId="74E77F9C" w14:textId="77777777" w:rsidR="00AE53E3" w:rsidRPr="00AE53E3" w:rsidRDefault="00AE53E3" w:rsidP="00AE53E3">
      <w:pPr>
        <w:pStyle w:val="CodeSnippet"/>
      </w:pPr>
      <w:r w:rsidRPr="00AE53E3">
        <w:t>    private CoreSystemApi api;</w:t>
      </w:r>
    </w:p>
    <w:p w14:paraId="701767A0" w14:textId="77777777" w:rsidR="00AE53E3" w:rsidRPr="00AE53E3" w:rsidRDefault="00AE53E3" w:rsidP="00AE53E3">
      <w:pPr>
        <w:pStyle w:val="CodeSnippet"/>
      </w:pPr>
      <w:r w:rsidRPr="00AE53E3">
        <w:t>    private final OkHttpClient httpClient = new OkHttpClient();</w:t>
      </w:r>
    </w:p>
    <w:p w14:paraId="4CEF4AF4" w14:textId="77777777" w:rsidR="00AE53E3" w:rsidRPr="00AE53E3" w:rsidRDefault="00AE53E3" w:rsidP="00AE53E3">
      <w:pPr>
        <w:pStyle w:val="CodeSnippet"/>
      </w:pPr>
    </w:p>
    <w:p w14:paraId="131B46CA" w14:textId="77777777" w:rsidR="00AE53E3" w:rsidRPr="00AE53E3" w:rsidRDefault="00AE53E3" w:rsidP="00AE53E3">
      <w:pPr>
        <w:pStyle w:val="CodeSnippet"/>
      </w:pPr>
      <w:r w:rsidRPr="00AE53E3">
        <w:t>    @Override</w:t>
      </w:r>
    </w:p>
    <w:p w14:paraId="18776630" w14:textId="77777777" w:rsidR="00AE53E3" w:rsidRPr="00AE53E3" w:rsidRDefault="00AE53E3" w:rsidP="00AE53E3">
      <w:pPr>
        <w:pStyle w:val="CodeSnippet"/>
      </w:pPr>
      <w:r w:rsidRPr="00AE53E3">
        <w:t>    public String getName() { return "ThreatIntelX CTI Enrichment Module"; }</w:t>
      </w:r>
    </w:p>
    <w:p w14:paraId="3797F8C2" w14:textId="77777777" w:rsidR="00AE53E3" w:rsidRPr="00AE53E3" w:rsidRDefault="00AE53E3" w:rsidP="00AE53E3">
      <w:pPr>
        <w:pStyle w:val="CodeSnippet"/>
      </w:pPr>
    </w:p>
    <w:p w14:paraId="5C2F0297" w14:textId="77777777" w:rsidR="00AE53E3" w:rsidRPr="00AE53E3" w:rsidRDefault="00AE53E3" w:rsidP="00AE53E3">
      <w:pPr>
        <w:pStyle w:val="CodeSnippet"/>
      </w:pPr>
      <w:r w:rsidRPr="00AE53E3">
        <w:t>    @Override</w:t>
      </w:r>
    </w:p>
    <w:p w14:paraId="12834C13" w14:textId="77777777" w:rsidR="00AE53E3" w:rsidRPr="00AE53E3" w:rsidRDefault="00AE53E3" w:rsidP="00AE53E3">
      <w:pPr>
        <w:pStyle w:val="CodeSnippet"/>
      </w:pPr>
      <w:r w:rsidRPr="00AE53E3">
        <w:t>    public void initialize(CoreSystemApi api) {</w:t>
      </w:r>
    </w:p>
    <w:p w14:paraId="520A39FC" w14:textId="77777777" w:rsidR="00AE53E3" w:rsidRPr="00AE53E3" w:rsidRDefault="00AE53E3" w:rsidP="00AE53E3">
      <w:pPr>
        <w:pStyle w:val="CodeSnippet"/>
      </w:pPr>
      <w:r w:rsidRPr="00AE53E3">
        <w:t>        this.api = api;</w:t>
      </w:r>
    </w:p>
    <w:p w14:paraId="6D5F6484" w14:textId="77777777" w:rsidR="00AE53E3" w:rsidRPr="00AE53E3" w:rsidRDefault="00AE53E3" w:rsidP="00AE53E3">
      <w:pPr>
        <w:pStyle w:val="CodeSnippet"/>
      </w:pPr>
      <w:r w:rsidRPr="00AE53E3">
        <w:t>        api.subscribeToEvent("ENRICHMENT_REQUEST_IP", this::handleEnrichmentRequest);</w:t>
      </w:r>
    </w:p>
    <w:p w14:paraId="7FA01256" w14:textId="77777777" w:rsidR="00AE53E3" w:rsidRPr="00AE53E3" w:rsidRDefault="00AE53E3" w:rsidP="00AE53E3">
      <w:pPr>
        <w:pStyle w:val="CodeSnippet"/>
      </w:pPr>
      <w:r w:rsidRPr="00AE53E3">
        <w:t>    }</w:t>
      </w:r>
    </w:p>
    <w:p w14:paraId="3AEC6D25" w14:textId="77777777" w:rsidR="00AE53E3" w:rsidRPr="00AE53E3" w:rsidRDefault="00AE53E3" w:rsidP="00AE53E3">
      <w:pPr>
        <w:pStyle w:val="CodeSnippet"/>
      </w:pPr>
    </w:p>
    <w:p w14:paraId="1B2400AE" w14:textId="77777777" w:rsidR="00AE53E3" w:rsidRPr="00AE53E3" w:rsidRDefault="00AE53E3" w:rsidP="00AE53E3">
      <w:pPr>
        <w:pStyle w:val="CodeSnippet"/>
      </w:pPr>
      <w:r w:rsidRPr="00AE53E3">
        <w:t>    private void handleEnrichmentRequest(Event&lt;?&gt; event) {</w:t>
      </w:r>
    </w:p>
    <w:p w14:paraId="4F3ADDB0" w14:textId="77777777" w:rsidR="00AE53E3" w:rsidRPr="00AE53E3" w:rsidRDefault="00AE53E3" w:rsidP="00AE53E3">
      <w:pPr>
        <w:pStyle w:val="CodeSnippet"/>
      </w:pPr>
      <w:r w:rsidRPr="00AE53E3">
        <w:t>        EnrichmentRequestData request = (EnrichmentRequestData) event.getData();</w:t>
      </w:r>
    </w:p>
    <w:p w14:paraId="205797E9" w14:textId="77777777" w:rsidR="00AE53E3" w:rsidRPr="00AE53E3" w:rsidRDefault="00AE53E3" w:rsidP="00AE53E3">
      <w:pPr>
        <w:pStyle w:val="CodeSnippet"/>
      </w:pPr>
      <w:r w:rsidRPr="00AE53E3">
        <w:t>        String ipToCheck = request.getIpAddress();</w:t>
      </w:r>
    </w:p>
    <w:p w14:paraId="5B6B797E" w14:textId="77777777" w:rsidR="00AE53E3" w:rsidRPr="00AE53E3" w:rsidRDefault="00AE53E3" w:rsidP="00AE53E3">
      <w:pPr>
        <w:pStyle w:val="CodeSnippet"/>
      </w:pPr>
    </w:p>
    <w:p w14:paraId="4520CB49" w14:textId="77777777" w:rsidR="00AE53E3" w:rsidRPr="00AE53E3" w:rsidRDefault="00AE53E3" w:rsidP="00AE53E3">
      <w:pPr>
        <w:pStyle w:val="CodeSnippet"/>
      </w:pPr>
      <w:r w:rsidRPr="00AE53E3">
        <w:t>        boolean isMalicious = queryThreatIntelXApi(ipToCheck);</w:t>
      </w:r>
    </w:p>
    <w:p w14:paraId="16239AAB" w14:textId="77777777" w:rsidR="00AE53E3" w:rsidRPr="00AE53E3" w:rsidRDefault="00AE53E3" w:rsidP="00AE53E3">
      <w:pPr>
        <w:pStyle w:val="CodeSnippet"/>
      </w:pPr>
    </w:p>
    <w:p w14:paraId="6EF16238" w14:textId="77777777" w:rsidR="00AE53E3" w:rsidRPr="00AE53E3" w:rsidRDefault="00AE53E3" w:rsidP="00AE53E3">
      <w:pPr>
        <w:pStyle w:val="CodeSnippet"/>
      </w:pPr>
      <w:r w:rsidRPr="00AE53E3">
        <w:t>        IpReputationData result = new IpReputationData(ipToCheck, isMalicious, "ThreatIntelX");</w:t>
      </w:r>
    </w:p>
    <w:p w14:paraId="3D51DEDA" w14:textId="77777777" w:rsidR="00AE53E3" w:rsidRPr="00AE53E3" w:rsidRDefault="00AE53E3" w:rsidP="00AE53E3">
      <w:pPr>
        <w:pStyle w:val="CodeSnippet"/>
      </w:pPr>
      <w:r w:rsidRPr="00AE53E3">
        <w:t>        Event&lt;IpReputationData&gt; resultEvent = new Event&lt;&gt;("IP_REPUTATION_THREATINTELX", result);</w:t>
      </w:r>
    </w:p>
    <w:p w14:paraId="08DF293D" w14:textId="77777777" w:rsidR="00AE53E3" w:rsidRPr="00AE53E3" w:rsidRDefault="00AE53E3" w:rsidP="00AE53E3">
      <w:pPr>
        <w:pStyle w:val="CodeSnippet"/>
      </w:pPr>
      <w:r w:rsidRPr="00AE53E3">
        <w:t>        api.publishEvent(resultEvent);</w:t>
      </w:r>
    </w:p>
    <w:p w14:paraId="743DCD0B" w14:textId="77777777" w:rsidR="00AE53E3" w:rsidRPr="00AE53E3" w:rsidRDefault="00AE53E3" w:rsidP="00AE53E3">
      <w:pPr>
        <w:pStyle w:val="CodeSnippet"/>
      </w:pPr>
      <w:r w:rsidRPr="00AE53E3">
        <w:t>    }</w:t>
      </w:r>
    </w:p>
    <w:p w14:paraId="01F00E92" w14:textId="77777777" w:rsidR="00AE53E3" w:rsidRPr="00AE53E3" w:rsidRDefault="00AE53E3" w:rsidP="00AE53E3">
      <w:pPr>
        <w:pStyle w:val="CodeSnippet"/>
      </w:pPr>
    </w:p>
    <w:p w14:paraId="716B95FB" w14:textId="77777777" w:rsidR="00AE53E3" w:rsidRPr="00AE53E3" w:rsidRDefault="00AE53E3" w:rsidP="00AE53E3">
      <w:pPr>
        <w:pStyle w:val="CodeSnippet"/>
      </w:pPr>
      <w:r w:rsidRPr="00AE53E3">
        <w:t>    private boolean queryThreatIntelXApi(String ip) {</w:t>
      </w:r>
    </w:p>
    <w:p w14:paraId="4765BF10" w14:textId="77777777" w:rsidR="00AE53E3" w:rsidRPr="00AE53E3" w:rsidRDefault="00AE53E3" w:rsidP="00AE53E3">
      <w:pPr>
        <w:pStyle w:val="CodeSnippet"/>
      </w:pPr>
      <w:r w:rsidRPr="00AE53E3">
        <w:t>        // ... proprietary API call via OkHttp ...</w:t>
      </w:r>
    </w:p>
    <w:p w14:paraId="255FA38D" w14:textId="77777777" w:rsidR="00AE53E3" w:rsidRPr="00AE53E3" w:rsidRDefault="00AE53E3" w:rsidP="00AE53E3">
      <w:pPr>
        <w:pStyle w:val="CodeSnippet"/>
      </w:pPr>
      <w:r w:rsidRPr="00AE53E3">
        <w:t>        return true; // simulated</w:t>
      </w:r>
    </w:p>
    <w:p w14:paraId="611230C9" w14:textId="77777777" w:rsidR="00AE53E3" w:rsidRPr="00AE53E3" w:rsidRDefault="00AE53E3" w:rsidP="00AE53E3">
      <w:pPr>
        <w:pStyle w:val="CodeSnippet"/>
      </w:pPr>
      <w:r w:rsidRPr="00AE53E3">
        <w:t>    }</w:t>
      </w:r>
    </w:p>
    <w:p w14:paraId="11E683B0" w14:textId="77777777" w:rsidR="00AE53E3" w:rsidRPr="00AE53E3" w:rsidRDefault="00AE53E3" w:rsidP="00AE53E3">
      <w:pPr>
        <w:pStyle w:val="CodeSnippet"/>
      </w:pPr>
    </w:p>
    <w:p w14:paraId="5356A34B" w14:textId="77777777" w:rsidR="00AE53E3" w:rsidRPr="00AE53E3" w:rsidRDefault="00AE53E3" w:rsidP="00AE53E3">
      <w:pPr>
        <w:pStyle w:val="CodeSnippet"/>
      </w:pPr>
      <w:r w:rsidRPr="00AE53E3">
        <w:t>    @Override</w:t>
      </w:r>
    </w:p>
    <w:p w14:paraId="3DC36277" w14:textId="77777777" w:rsidR="00AE53E3" w:rsidRPr="00AE53E3" w:rsidRDefault="00AE53E3" w:rsidP="00AE53E3">
      <w:pPr>
        <w:pStyle w:val="CodeSnippet"/>
      </w:pPr>
      <w:r w:rsidRPr="00AE53E3">
        <w:t>    public void shutdown() { /* ... */ }</w:t>
      </w:r>
    </w:p>
    <w:p w14:paraId="0BA5507E" w14:textId="77777777" w:rsidR="00AE53E3" w:rsidRPr="00AE53E3" w:rsidRDefault="00AE53E3" w:rsidP="00AE53E3">
      <w:pPr>
        <w:pStyle w:val="CodeSnippet"/>
      </w:pPr>
      <w:r w:rsidRPr="00AE53E3">
        <w:t>}</w:t>
      </w:r>
    </w:p>
    <w:p w14:paraId="32754C09" w14:textId="3524BE01" w:rsidR="00C40E83" w:rsidRPr="00F7360C" w:rsidRDefault="00BB7BFB" w:rsidP="0094450D">
      <w:pPr>
        <w:pStyle w:val="Caption"/>
      </w:pPr>
      <w:bookmarkStart w:id="150" w:name="_Toc236398656"/>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30</w:t>
      </w:r>
      <w:r w:rsidR="0044007F">
        <w:rPr>
          <w:noProof/>
        </w:rPr>
        <w:fldChar w:fldCharType="end"/>
      </w:r>
      <w:r>
        <w:t xml:space="preserve"> </w:t>
      </w:r>
      <w:r w:rsidR="009B491A">
        <w:t xml:space="preserve">Sample </w:t>
      </w:r>
      <w:r>
        <w:t>Threat Intel Connector Module Continuation</w:t>
      </w:r>
      <w:bookmarkEnd w:id="150"/>
    </w:p>
    <w:p w14:paraId="58F2CA9D" w14:textId="204158D4" w:rsidR="00C40E83" w:rsidRPr="00DA3CFC" w:rsidRDefault="00E36976" w:rsidP="0A43A3E5">
      <w:pPr>
        <w:jc w:val="both"/>
        <w:rPr>
          <w:rFonts w:eastAsia="Garamond"/>
          <w:lang w:val="en-US"/>
        </w:rPr>
      </w:pPr>
      <w:r w:rsidRPr="00DA3CFC">
        <w:rPr>
          <w:rFonts w:eastAsia="Garamond"/>
          <w:lang w:val="en-US"/>
        </w:rPr>
        <w:t xml:space="preserve">Second, to consume data, the developer would use the </w:t>
      </w:r>
      <w:proofErr w:type="spellStart"/>
      <w:proofErr w:type="gramStart"/>
      <w:r w:rsidRPr="00DA3CFC">
        <w:rPr>
          <w:rFonts w:eastAsia="Garamond"/>
          <w:lang w:val="en-US"/>
        </w:rPr>
        <w:t>api.subscribeToEvent</w:t>
      </w:r>
      <w:proofErr w:type="spellEnd"/>
      <w:proofErr w:type="gramEnd"/>
      <w:r w:rsidRPr="00DA3CFC">
        <w:rPr>
          <w:rFonts w:eastAsia="Garamond"/>
          <w:lang w:val="en-US"/>
        </w:rPr>
        <w:t xml:space="preserve">() method. If their new module needed to be triggered by a host alert, they would subscribe to the </w:t>
      </w:r>
      <w:proofErr w:type="gramStart"/>
      <w:r w:rsidRPr="00DA3CFC">
        <w:rPr>
          <w:rFonts w:eastAsia="Garamond"/>
          <w:lang w:val="en-US"/>
        </w:rPr>
        <w:t>alerts.host</w:t>
      </w:r>
      <w:proofErr w:type="gramEnd"/>
      <w:r w:rsidRPr="00DA3CFC">
        <w:rPr>
          <w:rFonts w:eastAsia="Garamond"/>
          <w:lang w:val="en-US"/>
        </w:rPr>
        <w:t xml:space="preserve">.* topic. This wildcard-based subscription, enabled by the underlying AMQP message broker but abstracted by the SDK, demonstrates a key capability: the new module can listen for and react to events generated by any existing </w:t>
      </w:r>
      <w:r w:rsidR="00DC672A">
        <w:rPr>
          <w:rFonts w:eastAsia="Garamond"/>
          <w:lang w:val="en-US"/>
        </w:rPr>
        <w:t>user-defined</w:t>
      </w:r>
      <w:r w:rsidRPr="00DA3CFC">
        <w:rPr>
          <w:rFonts w:eastAsia="Garamond"/>
          <w:lang w:val="en-US"/>
        </w:rPr>
        <w:t xml:space="preserve"> module without having any direct knowledge of them. The developer simply writes a callback function that accepts a standard Event object, confident that the SDK and the fabric will handle the reliable delivery and deserialization of the message.</w:t>
      </w:r>
    </w:p>
    <w:p w14:paraId="7553BE9A" w14:textId="77777777" w:rsidR="00C40E83" w:rsidRPr="00DA3CFC" w:rsidRDefault="00E36976" w:rsidP="0A43A3E5">
      <w:pPr>
        <w:jc w:val="both"/>
        <w:rPr>
          <w:rFonts w:eastAsia="Garamond"/>
          <w:lang w:val="en-US"/>
        </w:rPr>
      </w:pPr>
      <w:r w:rsidRPr="00DA3CFC">
        <w:rPr>
          <w:rFonts w:eastAsia="Garamond"/>
          <w:lang w:val="en-US"/>
        </w:rPr>
        <w:lastRenderedPageBreak/>
        <w:t>The developer is responsible for writing all tool-specific logic. This includes handling network connections to their tool's API, managing authentication (e.g., API keys), parsing the tool's specific data format (e.g., a proprietary XML schema), and managing any necessary state within their own module. The SDK is intentionally designed not to handle these tasks; its purpose is to facilitate the interaction between the module's custom logic and the central framework.</w:t>
      </w:r>
    </w:p>
    <w:p w14:paraId="01065B42" w14:textId="1501E9DE" w:rsidR="00D87DBE" w:rsidRPr="00D87DBE" w:rsidRDefault="00E36976" w:rsidP="00B47951">
      <w:pPr>
        <w:pStyle w:val="Heading4"/>
      </w:pPr>
      <w:bookmarkStart w:id="151" w:name="_prp9be5yncfl" w:colFirst="0" w:colLast="0"/>
      <w:bookmarkEnd w:id="151"/>
      <w:r w:rsidRPr="00D87DBE">
        <w:t>Inherent Design Limitations and Scope</w:t>
      </w:r>
    </w:p>
    <w:p w14:paraId="02EA5B0F" w14:textId="77777777" w:rsidR="00C40E83" w:rsidRPr="00DA3CFC" w:rsidRDefault="00E36976" w:rsidP="0A43A3E5">
      <w:pPr>
        <w:ind w:firstLine="720"/>
        <w:jc w:val="both"/>
        <w:rPr>
          <w:rFonts w:eastAsia="Garamond"/>
          <w:lang w:val="en-US"/>
        </w:rPr>
      </w:pPr>
      <w:r w:rsidRPr="00DA3CFC">
        <w:rPr>
          <w:rFonts w:eastAsia="Garamond"/>
          <w:lang w:val="en-US"/>
        </w:rPr>
        <w:t xml:space="preserve">While powerful, the SDK's design has intentional limitations that define its scope. The framework is fundamentally asynchronous and </w:t>
      </w:r>
      <w:proofErr w:type="gramStart"/>
      <w:r w:rsidRPr="00DA3CFC">
        <w:rPr>
          <w:rFonts w:eastAsia="Garamond"/>
          <w:lang w:val="en-US"/>
        </w:rPr>
        <w:t>event-driven</w:t>
      </w:r>
      <w:proofErr w:type="gramEnd"/>
      <w:r w:rsidRPr="00DA3CFC">
        <w:rPr>
          <w:rFonts w:eastAsia="Garamond"/>
          <w:lang w:val="en-US"/>
        </w:rPr>
        <w:t xml:space="preserve">. Therefore, the SDK is not suitable for developing modules that require synchronous, low-latency, in-line packet processing, such as a traditional network firewall or an intrusion prevention system (IPS). Such functionality belongs </w:t>
      </w:r>
      <w:proofErr w:type="gramStart"/>
      <w:r w:rsidRPr="00DA3CFC">
        <w:rPr>
          <w:rFonts w:eastAsia="Garamond"/>
          <w:lang w:val="en-US"/>
        </w:rPr>
        <w:t>in</w:t>
      </w:r>
      <w:proofErr w:type="gramEnd"/>
      <w:r w:rsidRPr="00DA3CFC">
        <w:rPr>
          <w:rFonts w:eastAsia="Garamond"/>
          <w:lang w:val="en-US"/>
        </w:rPr>
        <w:t xml:space="preserve"> the Data Plane, whereas the SDK is designed exclusively for building out-of-band, Application Plane services.</w:t>
      </w:r>
    </w:p>
    <w:p w14:paraId="73B40E49" w14:textId="77777777" w:rsidR="00C40E83" w:rsidRPr="00DA3CFC" w:rsidRDefault="00C40E83">
      <w:pPr>
        <w:ind w:firstLine="720"/>
        <w:jc w:val="both"/>
        <w:rPr>
          <w:rFonts w:eastAsia="Garamond"/>
        </w:rPr>
      </w:pPr>
    </w:p>
    <w:p w14:paraId="5D94FD6E" w14:textId="77777777" w:rsidR="00C40E83" w:rsidRPr="00DA3CFC" w:rsidRDefault="00E36976">
      <w:pPr>
        <w:ind w:firstLine="720"/>
        <w:jc w:val="both"/>
        <w:rPr>
          <w:rFonts w:eastAsia="Garamond"/>
        </w:rPr>
      </w:pPr>
      <w:r w:rsidRPr="00DA3CFC">
        <w:rPr>
          <w:rFonts w:eastAsia="Garamond"/>
        </w:rPr>
        <w:t xml:space="preserve">Furthermore, the reliability of the system is contingent upon the reliability of the underlying message broker. While RabbitMQ provides robust guarantees, a catastrophic failure of the broker would interrupt communication between all modules. </w:t>
      </w:r>
      <w:proofErr w:type="gramStart"/>
      <w:r w:rsidRPr="00DA3CFC">
        <w:rPr>
          <w:rFonts w:eastAsia="Garamond"/>
        </w:rPr>
        <w:t>The SDK</w:t>
      </w:r>
      <w:proofErr w:type="gramEnd"/>
      <w:r w:rsidRPr="00DA3CFC">
        <w:rPr>
          <w:rFonts w:eastAsia="Garamond"/>
        </w:rPr>
        <w:t xml:space="preserve"> does not, by itself, handle </w:t>
      </w:r>
      <w:proofErr w:type="gramStart"/>
      <w:r w:rsidRPr="00DA3CFC">
        <w:rPr>
          <w:rFonts w:eastAsia="Garamond"/>
        </w:rPr>
        <w:t>broker</w:t>
      </w:r>
      <w:proofErr w:type="gramEnd"/>
      <w:r w:rsidRPr="00DA3CFC">
        <w:rPr>
          <w:rFonts w:eastAsia="Garamond"/>
        </w:rPr>
        <w:t>-level fault tolerance; this must be addressed at the infrastructure level through clustering and high-availability deployments of RabbitMQ.</w:t>
      </w:r>
    </w:p>
    <w:p w14:paraId="37CB5FEB" w14:textId="77777777" w:rsidR="00C40E83" w:rsidRPr="00DA3CFC" w:rsidRDefault="00C40E83">
      <w:pPr>
        <w:ind w:firstLine="720"/>
        <w:jc w:val="both"/>
        <w:rPr>
          <w:rFonts w:eastAsia="Garamond"/>
        </w:rPr>
      </w:pPr>
    </w:p>
    <w:p w14:paraId="102B96FC" w14:textId="77777777" w:rsidR="00C40E83" w:rsidRPr="00DA3CFC" w:rsidRDefault="00E36976" w:rsidP="0A43A3E5">
      <w:pPr>
        <w:ind w:firstLine="720"/>
        <w:jc w:val="both"/>
        <w:rPr>
          <w:rFonts w:eastAsia="Garamond"/>
          <w:lang w:val="en-US"/>
        </w:rPr>
      </w:pPr>
      <w:r w:rsidRPr="00DA3CFC">
        <w:rPr>
          <w:rFonts w:eastAsia="Garamond"/>
          <w:lang w:val="en-US"/>
        </w:rPr>
        <w:t xml:space="preserve">Finally, the SDK provides </w:t>
      </w:r>
      <w:proofErr w:type="gramStart"/>
      <w:r w:rsidRPr="00DA3CFC">
        <w:rPr>
          <w:rFonts w:eastAsia="Garamond"/>
          <w:lang w:val="en-US"/>
        </w:rPr>
        <w:t>the tools</w:t>
      </w:r>
      <w:proofErr w:type="gramEnd"/>
      <w:r w:rsidRPr="00DA3CFC">
        <w:rPr>
          <w:rFonts w:eastAsia="Garamond"/>
          <w:lang w:val="en-US"/>
        </w:rPr>
        <w:t xml:space="preserve"> for communication but does not enforce the semantic quality of the data. A poorly written module could publish malformed or low-value data onto the fabric. The framework relies on well-defined workflows and, potentially, dedicated validation modules to filter and prioritize the event stream. The SDK provides the "language," but it is up to the ecosystem of modules to engage in meaningful conversation. These limitations represent the necessary trade-offs for achieving a highly flexible, scalable, and decoupled architectural design.</w:t>
      </w:r>
    </w:p>
    <w:p w14:paraId="734C0880" w14:textId="77777777" w:rsidR="00C40E83" w:rsidRPr="00DA3CFC" w:rsidRDefault="00C40E83">
      <w:pPr>
        <w:ind w:firstLine="720"/>
        <w:jc w:val="both"/>
        <w:rPr>
          <w:rFonts w:eastAsia="Garamond"/>
        </w:rPr>
      </w:pPr>
    </w:p>
    <w:p w14:paraId="3DDD484D" w14:textId="6120D195" w:rsidR="00D87DBE" w:rsidRPr="00D87DBE" w:rsidRDefault="00E36976" w:rsidP="00B47951">
      <w:pPr>
        <w:pStyle w:val="Heading3"/>
      </w:pPr>
      <w:bookmarkStart w:id="152" w:name="_7a1mjcig247m" w:colFirst="0" w:colLast="0"/>
      <w:bookmarkStart w:id="153" w:name="_Toc236398572"/>
      <w:bookmarkEnd w:id="152"/>
      <w:r w:rsidRPr="00F7360C">
        <w:t>Operational Principles and Real-World Considerations</w:t>
      </w:r>
      <w:bookmarkEnd w:id="153"/>
    </w:p>
    <w:p w14:paraId="5D5AE84E" w14:textId="77777777" w:rsidR="00C40E83" w:rsidRPr="00DA3CFC" w:rsidRDefault="00E36976" w:rsidP="0A43A3E5">
      <w:pPr>
        <w:ind w:firstLine="720"/>
        <w:jc w:val="both"/>
        <w:rPr>
          <w:rFonts w:eastAsia="Garamond"/>
          <w:lang w:val="en-US"/>
        </w:rPr>
      </w:pPr>
      <w:r w:rsidRPr="00DA3CFC">
        <w:rPr>
          <w:rFonts w:eastAsia="Garamond"/>
          <w:lang w:val="en-US"/>
        </w:rPr>
        <w:t>Beyond the static definition of its interfaces and data models, the SDK's architectural design directly enables a set of powerful operational principles for any framework built with it. This section discusses these dynamic principles—including policy-driven behavior, flexible trust models, and built-in resilience—not as features of a specific implementation, but as the intended outcomes of the SDK's core design. These principles demonstrate how the SDK empowers developers to build adaptable, fault-tolerant orchestration platforms rather than rigid, monolithic applications.</w:t>
      </w:r>
    </w:p>
    <w:p w14:paraId="038EE92F" w14:textId="0EC9B8D9" w:rsidR="00C40E83" w:rsidRPr="00D87DBE" w:rsidRDefault="00E36976" w:rsidP="00B47951">
      <w:pPr>
        <w:pStyle w:val="Heading4"/>
      </w:pPr>
      <w:bookmarkStart w:id="154" w:name="_n6erqdum80h" w:colFirst="0" w:colLast="0"/>
      <w:bookmarkEnd w:id="154"/>
      <w:r w:rsidRPr="00D87DBE">
        <w:t>Policy-Driven Decision-Making System</w:t>
      </w:r>
    </w:p>
    <w:p w14:paraId="1C945252" w14:textId="77777777" w:rsidR="00C40E83" w:rsidRPr="00DA3CFC" w:rsidRDefault="00E36976" w:rsidP="0A43A3E5">
      <w:pPr>
        <w:ind w:firstLine="720"/>
        <w:jc w:val="both"/>
        <w:rPr>
          <w:rFonts w:eastAsia="Garamond"/>
          <w:lang w:val="en-US"/>
        </w:rPr>
      </w:pPr>
      <w:r w:rsidRPr="00DA3CFC">
        <w:rPr>
          <w:rFonts w:eastAsia="Garamond"/>
          <w:lang w:val="en-US"/>
        </w:rPr>
        <w:t xml:space="preserve">A fundamental principle of the SDK's design is to facilitate a policy-driven decision-making system. The SDK deliberately avoids providing a mechanism for a centralized, hard-coded "Decision Matrix." Instead, its </w:t>
      </w:r>
      <w:proofErr w:type="spellStart"/>
      <w:r w:rsidRPr="00DA3CFC">
        <w:rPr>
          <w:rFonts w:eastAsia="Garamond"/>
          <w:lang w:val="en-US"/>
        </w:rPr>
        <w:t>CoreSystemApi</w:t>
      </w:r>
      <w:proofErr w:type="spellEnd"/>
      <w:r w:rsidRPr="00DA3CFC">
        <w:rPr>
          <w:rFonts w:eastAsia="Garamond"/>
          <w:lang w:val="en-US"/>
        </w:rPr>
        <w:t xml:space="preserve"> is designed to be the bridge between </w:t>
      </w:r>
      <w:r w:rsidRPr="00DA3CFC">
        <w:rPr>
          <w:rFonts w:eastAsia="Garamond"/>
          <w:lang w:val="en-US"/>
        </w:rPr>
        <w:lastRenderedPageBreak/>
        <w:t xml:space="preserve">mechanisms (the Pluggable Modules that perform actions) and a separate policy executor (the Workflow Engine). The SDK provides the Event objects and the publish/subscribe methods that allow a workflow to be expressed as a sequence of message exchanges. This design choice is what makes a "Policy as Code" approach possible. By providing a simple, high-level API for event communication, the SDK empowers an architect to externalize the complex decision-making logic into user-definable </w:t>
      </w:r>
      <w:proofErr w:type="gramStart"/>
      <w:r w:rsidRPr="00DA3CFC">
        <w:rPr>
          <w:rFonts w:eastAsia="Garamond"/>
          <w:lang w:val="en-US"/>
        </w:rPr>
        <w:t>workflows (.</w:t>
      </w:r>
      <w:proofErr w:type="spellStart"/>
      <w:proofErr w:type="gramEnd"/>
      <w:r w:rsidRPr="00DA3CFC">
        <w:rPr>
          <w:rFonts w:eastAsia="Garamond"/>
          <w:lang w:val="en-US"/>
        </w:rPr>
        <w:t>yml</w:t>
      </w:r>
      <w:proofErr w:type="spellEnd"/>
      <w:r w:rsidRPr="00DA3CFC">
        <w:rPr>
          <w:rFonts w:eastAsia="Garamond"/>
          <w:lang w:val="en-US"/>
        </w:rPr>
        <w:t xml:space="preserve"> files), allowing security administrators to alter the framework's defensive posture without requiring any underlying code to be recompiled. The SDK, therefore, is not just a tool for building modules, but is the key enabler of an agile security posture.</w:t>
      </w:r>
    </w:p>
    <w:p w14:paraId="0126C7A5" w14:textId="77777777" w:rsidR="00C40E83" w:rsidRPr="00DA3CFC" w:rsidRDefault="00C40E83">
      <w:pPr>
        <w:ind w:firstLine="720"/>
        <w:jc w:val="both"/>
        <w:rPr>
          <w:rFonts w:eastAsia="Garamond"/>
        </w:rPr>
      </w:pPr>
    </w:p>
    <w:p w14:paraId="47C5ACBA" w14:textId="77777777" w:rsidR="00C40E83" w:rsidRPr="00DA3CFC" w:rsidRDefault="00C40E83"/>
    <w:p w14:paraId="107BED00" w14:textId="77777777" w:rsidR="00C40E83" w:rsidRPr="00AE53E3" w:rsidRDefault="00E36976" w:rsidP="00BB7BFB">
      <w:pPr>
        <w:pStyle w:val="CodeSnippet"/>
      </w:pPr>
      <w:r w:rsidRPr="00AE53E3">
        <w:t>name: "Critical Server Incident with Manual Quarantine Approval"</w:t>
      </w:r>
    </w:p>
    <w:p w14:paraId="7D3FD6BD" w14:textId="77777777" w:rsidR="00C40E83" w:rsidRPr="00AE53E3" w:rsidRDefault="00E36976" w:rsidP="00BB7BFB">
      <w:pPr>
        <w:pStyle w:val="CodeSnippet"/>
      </w:pPr>
      <w:r w:rsidRPr="00AE53E3">
        <w:t>version: 1.0</w:t>
      </w:r>
    </w:p>
    <w:p w14:paraId="151E0447" w14:textId="77777777" w:rsidR="00C40E83" w:rsidRPr="00AE53E3" w:rsidRDefault="00C40E83" w:rsidP="00BB7BFB">
      <w:pPr>
        <w:pStyle w:val="CodeSnippet"/>
      </w:pPr>
    </w:p>
    <w:p w14:paraId="3B96D5C2" w14:textId="77777777" w:rsidR="00C40E83" w:rsidRPr="00AE53E3" w:rsidRDefault="00E36976" w:rsidP="00BB7BFB">
      <w:pPr>
        <w:pStyle w:val="CodeSnippet"/>
      </w:pPr>
      <w:r w:rsidRPr="00AE53E3">
        <w:t>trigger:</w:t>
      </w:r>
    </w:p>
    <w:p w14:paraId="249355A2" w14:textId="77777777" w:rsidR="00AE53E3" w:rsidRPr="00AE53E3" w:rsidRDefault="00AE53E3" w:rsidP="00AE53E3">
      <w:pPr>
        <w:pStyle w:val="CodeSnippet"/>
      </w:pPr>
      <w:r w:rsidRPr="00AE53E3">
        <w:t>  event_type: "NIDS_ALERT"</w:t>
      </w:r>
    </w:p>
    <w:p w14:paraId="4348FFBE" w14:textId="77777777" w:rsidR="00AE53E3" w:rsidRPr="00AE53E3" w:rsidRDefault="00AE53E3" w:rsidP="00AE53E3">
      <w:pPr>
        <w:pStyle w:val="CodeSnippet"/>
      </w:pPr>
      <w:r w:rsidRPr="00AE53E3">
        <w:t>  condition: "{{ trigger.data.signatureSeverity == '1' and trigger.data.hostTag == 'Domain Controller' }}"</w:t>
      </w:r>
    </w:p>
    <w:p w14:paraId="6287F855" w14:textId="77777777" w:rsidR="00AE53E3" w:rsidRPr="00AE53E3" w:rsidRDefault="00AE53E3" w:rsidP="00AE53E3">
      <w:pPr>
        <w:pStyle w:val="CodeSnippet"/>
      </w:pPr>
    </w:p>
    <w:p w14:paraId="154ECCB1" w14:textId="77777777" w:rsidR="00C40E83" w:rsidRPr="00AE53E3" w:rsidRDefault="00E36976" w:rsidP="00BB7BFB">
      <w:pPr>
        <w:pStyle w:val="CodeSnippet"/>
      </w:pPr>
      <w:r w:rsidRPr="00AE53E3">
        <w:t>steps:</w:t>
      </w:r>
    </w:p>
    <w:p w14:paraId="0B0F66CA" w14:textId="77777777" w:rsidR="00AE53E3" w:rsidRPr="00AE53E3" w:rsidRDefault="00AE53E3" w:rsidP="00AE53E3">
      <w:pPr>
        <w:pStyle w:val="CodeSnippet"/>
      </w:pPr>
      <w:r w:rsidRPr="00AE53E3">
        <w:t>  - name: "Request Manual Approval from Operator"</w:t>
      </w:r>
    </w:p>
    <w:p w14:paraId="68E7079B" w14:textId="77777777" w:rsidR="00AE53E3" w:rsidRPr="00AE53E3" w:rsidRDefault="00AE53E3" w:rsidP="00AE53E3">
      <w:pPr>
        <w:pStyle w:val="CodeSnippet"/>
      </w:pPr>
      <w:r w:rsidRPr="00AE53E3">
        <w:t>    action:</w:t>
      </w:r>
    </w:p>
    <w:p w14:paraId="021BB64E" w14:textId="77777777" w:rsidR="00AE53E3" w:rsidRPr="00AE53E3" w:rsidRDefault="00AE53E3" w:rsidP="00AE53E3">
      <w:pPr>
        <w:pStyle w:val="CodeSnippet"/>
      </w:pPr>
      <w:r w:rsidRPr="00AE53E3">
        <w:t>      type: "PUBLISH_EVENT"</w:t>
      </w:r>
    </w:p>
    <w:p w14:paraId="7C2D7E83" w14:textId="77777777" w:rsidR="00AE53E3" w:rsidRPr="00AE53E3" w:rsidRDefault="00AE53E3" w:rsidP="00AE53E3">
      <w:pPr>
        <w:pStyle w:val="CodeSnippet"/>
      </w:pPr>
      <w:r w:rsidRPr="00AE53E3">
        <w:t>      event:</w:t>
      </w:r>
    </w:p>
    <w:p w14:paraId="785B5FED" w14:textId="77777777" w:rsidR="00AE53E3" w:rsidRPr="00AE53E3" w:rsidRDefault="00AE53E3" w:rsidP="00AE53E3">
      <w:pPr>
        <w:pStyle w:val="CodeSnippet"/>
      </w:pPr>
      <w:r w:rsidRPr="00AE53E3">
        <w:t>        type: "HUMAN_APPROVAL_REQUIRED"</w:t>
      </w:r>
    </w:p>
    <w:p w14:paraId="647BED13" w14:textId="77777777" w:rsidR="00AE53E3" w:rsidRPr="00AE53E3" w:rsidRDefault="00AE53E3" w:rsidP="00AE53E3">
      <w:pPr>
        <w:pStyle w:val="CodeSnippet"/>
      </w:pPr>
      <w:r w:rsidRPr="00AE53E3">
        <w:t>        data:</w:t>
      </w:r>
    </w:p>
    <w:p w14:paraId="0142D3FD" w14:textId="77777777" w:rsidR="00AE53E3" w:rsidRPr="00AE53E3" w:rsidRDefault="00AE53E3" w:rsidP="00AE53E3">
      <w:pPr>
        <w:pStyle w:val="CodeSnippet"/>
      </w:pPr>
      <w:r w:rsidRPr="00AE53E3">
        <w:t>          targetHost: "{{ trigger.data.sourceIp }}"</w:t>
      </w:r>
    </w:p>
    <w:p w14:paraId="7BCB3B77" w14:textId="77777777" w:rsidR="00AE53E3" w:rsidRPr="00AE53E3" w:rsidRDefault="00AE53E3" w:rsidP="00AE53E3">
      <w:pPr>
        <w:pStyle w:val="CodeSnippet"/>
      </w:pPr>
      <w:r w:rsidRPr="00AE53E3">
        <w:t>          suspectedThreat: "{{ trigger.data.signature }}"</w:t>
      </w:r>
    </w:p>
    <w:p w14:paraId="3EB54B07" w14:textId="77777777" w:rsidR="00AE53E3" w:rsidRPr="00AE53E3" w:rsidRDefault="00AE53E3" w:rsidP="00AE53E3">
      <w:pPr>
        <w:pStyle w:val="CodeSnippet"/>
      </w:pPr>
      <w:r w:rsidRPr="00AE53E3">
        <w:t>          recommendedAction: "QUARANTINE"</w:t>
      </w:r>
    </w:p>
    <w:p w14:paraId="4C0C283B" w14:textId="77777777" w:rsidR="00AE53E3" w:rsidRPr="00AE53E3" w:rsidRDefault="00AE53E3" w:rsidP="00AE53E3">
      <w:pPr>
        <w:pStyle w:val="CodeSnippet"/>
      </w:pPr>
      <w:r w:rsidRPr="00AE53E3">
        <w:t>          workflow_instance_id: "{{ workflow.instanceId }}"</w:t>
      </w:r>
    </w:p>
    <w:p w14:paraId="09702D5D" w14:textId="77777777" w:rsidR="00AE53E3" w:rsidRPr="00AE53E3" w:rsidRDefault="00AE53E3" w:rsidP="00AE53E3">
      <w:pPr>
        <w:pStyle w:val="CodeSnippet"/>
      </w:pPr>
    </w:p>
    <w:p w14:paraId="2F88F8AA" w14:textId="77777777" w:rsidR="00AE53E3" w:rsidRPr="00AE53E3" w:rsidRDefault="00AE53E3" w:rsidP="00AE53E3">
      <w:pPr>
        <w:pStyle w:val="CodeSnippet"/>
      </w:pPr>
      <w:r w:rsidRPr="00AE53E3">
        <w:t>  - name: "Wait for Operator Approval"</w:t>
      </w:r>
    </w:p>
    <w:p w14:paraId="34B86E38" w14:textId="77777777" w:rsidR="00AE53E3" w:rsidRPr="00AE53E3" w:rsidRDefault="00AE53E3" w:rsidP="00AE53E3">
      <w:pPr>
        <w:pStyle w:val="CodeSnippet"/>
      </w:pPr>
      <w:r w:rsidRPr="00AE53E3">
        <w:t>    wait_for:</w:t>
      </w:r>
    </w:p>
    <w:p w14:paraId="226939BB" w14:textId="77777777" w:rsidR="00AE53E3" w:rsidRPr="00AE53E3" w:rsidRDefault="00AE53E3" w:rsidP="00AE53E3">
      <w:pPr>
        <w:pStyle w:val="CodeSnippet"/>
      </w:pPr>
      <w:r w:rsidRPr="00AE53E3">
        <w:t>      event_type: "MANUAL_ACTION_APPROVED"</w:t>
      </w:r>
    </w:p>
    <w:p w14:paraId="39D8772D" w14:textId="77777777" w:rsidR="00AE53E3" w:rsidRPr="00AE53E3" w:rsidRDefault="00AE53E3" w:rsidP="00AE53E3">
      <w:pPr>
        <w:pStyle w:val="CodeSnippet"/>
      </w:pPr>
      <w:r w:rsidRPr="00AE53E3">
        <w:t>      timeout: "30 minutes"</w:t>
      </w:r>
    </w:p>
    <w:p w14:paraId="4060D4AF" w14:textId="77777777" w:rsidR="00AE53E3" w:rsidRPr="00AE53E3" w:rsidRDefault="00AE53E3" w:rsidP="00AE53E3">
      <w:pPr>
        <w:pStyle w:val="CodeSnippet"/>
      </w:pPr>
      <w:r w:rsidRPr="00AE53E3">
        <w:t>      conditions:</w:t>
      </w:r>
    </w:p>
    <w:p w14:paraId="5DCC2785" w14:textId="77777777" w:rsidR="00AE53E3" w:rsidRPr="00AE53E3" w:rsidRDefault="00AE53E3" w:rsidP="00AE53E3">
      <w:pPr>
        <w:pStyle w:val="CodeSnippet"/>
      </w:pPr>
      <w:r w:rsidRPr="00AE53E3">
        <w:t>        - "{{ new_event.data.workflow_instance_id == workflow.instanceId }}"</w:t>
      </w:r>
    </w:p>
    <w:p w14:paraId="7C15135F" w14:textId="77777777" w:rsidR="00AE53E3" w:rsidRPr="00AE53E3" w:rsidRDefault="00AE53E3" w:rsidP="00AE53E3">
      <w:pPr>
        <w:pStyle w:val="CodeSnippet"/>
      </w:pPr>
      <w:r w:rsidRPr="00AE53E3">
        <w:t>        - "{{ new_event.data.approvedAction == 'QUARANTINE' }}"</w:t>
      </w:r>
    </w:p>
    <w:p w14:paraId="4F951F98" w14:textId="77777777" w:rsidR="00AE53E3" w:rsidRPr="00AE53E3" w:rsidRDefault="00AE53E3" w:rsidP="00AE53E3">
      <w:pPr>
        <w:pStyle w:val="CodeSnippet"/>
      </w:pPr>
    </w:p>
    <w:p w14:paraId="26E9DC44" w14:textId="77777777" w:rsidR="00AE53E3" w:rsidRPr="00AE53E3" w:rsidRDefault="00AE53E3" w:rsidP="00AE53E3">
      <w:pPr>
        <w:pStyle w:val="CodeSnippet"/>
      </w:pPr>
      <w:r w:rsidRPr="00AE53E3">
        <w:t>  - name: "Initiate Approved Host Quarantine"</w:t>
      </w:r>
    </w:p>
    <w:p w14:paraId="74B3F291" w14:textId="77777777" w:rsidR="00AE53E3" w:rsidRPr="00AE53E3" w:rsidRDefault="00AE53E3" w:rsidP="00AE53E3">
      <w:pPr>
        <w:pStyle w:val="CodeSnippet"/>
      </w:pPr>
      <w:r w:rsidRPr="00AE53E3">
        <w:t>    action:</w:t>
      </w:r>
    </w:p>
    <w:p w14:paraId="366DAB06" w14:textId="77777777" w:rsidR="00AE53E3" w:rsidRPr="00AE53E3" w:rsidRDefault="00AE53E3" w:rsidP="00AE53E3">
      <w:pPr>
        <w:pStyle w:val="CodeSnippet"/>
      </w:pPr>
      <w:r w:rsidRPr="00AE53E3">
        <w:t>      type: "PUBLISH_EVENT"</w:t>
      </w:r>
    </w:p>
    <w:p w14:paraId="2846D2E2" w14:textId="77777777" w:rsidR="00AE53E3" w:rsidRPr="00AE53E3" w:rsidRDefault="00AE53E3" w:rsidP="00AE53E3">
      <w:pPr>
        <w:pStyle w:val="CodeSnippet"/>
      </w:pPr>
      <w:r w:rsidRPr="00AE53E3">
        <w:t>      event:</w:t>
      </w:r>
    </w:p>
    <w:p w14:paraId="4014E970" w14:textId="77777777" w:rsidR="00AE53E3" w:rsidRPr="00AE53E3" w:rsidRDefault="00AE53E3" w:rsidP="00AE53E3">
      <w:pPr>
        <w:pStyle w:val="CodeSnippet"/>
      </w:pPr>
      <w:r w:rsidRPr="00AE53E3">
        <w:t>        type: "INITIATE_MITIGATION"</w:t>
      </w:r>
    </w:p>
    <w:p w14:paraId="7D4C5682" w14:textId="77777777" w:rsidR="00AE53E3" w:rsidRPr="00AE53E3" w:rsidRDefault="00AE53E3" w:rsidP="00AE53E3">
      <w:pPr>
        <w:pStyle w:val="CodeSnippet"/>
      </w:pPr>
      <w:r w:rsidRPr="00AE53E3">
        <w:t>        data:</w:t>
      </w:r>
    </w:p>
    <w:p w14:paraId="749FBDD9" w14:textId="77777777" w:rsidR="00AE53E3" w:rsidRPr="00AE53E3" w:rsidRDefault="00AE53E3" w:rsidP="00AE53E3">
      <w:pPr>
        <w:pStyle w:val="CodeSnippet"/>
      </w:pPr>
      <w:r w:rsidRPr="00AE53E3">
        <w:t>          targetHost: "{{ trigger.data.sourceIp }}"</w:t>
      </w:r>
    </w:p>
    <w:p w14:paraId="2F431B27" w14:textId="77777777" w:rsidR="00AE53E3" w:rsidRPr="00AE53E3" w:rsidRDefault="00AE53E3" w:rsidP="00AE53E3">
      <w:pPr>
        <w:pStyle w:val="CodeSnippet"/>
      </w:pPr>
      <w:r w:rsidRPr="00AE53E3">
        <w:t>          action: "QUARANTINE"</w:t>
      </w:r>
    </w:p>
    <w:p w14:paraId="42452F4E" w14:textId="4F17E7F9" w:rsidR="00C40E83" w:rsidRPr="00F7360C" w:rsidRDefault="00BB7BFB" w:rsidP="0094450D">
      <w:pPr>
        <w:pStyle w:val="Caption"/>
      </w:pPr>
      <w:bookmarkStart w:id="155" w:name="_Toc236398657"/>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31</w:t>
      </w:r>
      <w:r w:rsidR="0044007F">
        <w:rPr>
          <w:noProof/>
        </w:rPr>
        <w:fldChar w:fldCharType="end"/>
      </w:r>
      <w:r>
        <w:t xml:space="preserve"> Sample Workflow</w:t>
      </w:r>
      <w:r w:rsidR="0043493D">
        <w:t xml:space="preserve"> (NIDS Alert)</w:t>
      </w:r>
      <w:bookmarkEnd w:id="155"/>
    </w:p>
    <w:p w14:paraId="08E9FBF4" w14:textId="53927939" w:rsidR="00D87DBE" w:rsidRPr="00D87DBE" w:rsidRDefault="00E36976" w:rsidP="00B47951">
      <w:pPr>
        <w:pStyle w:val="Heading3"/>
        <w:numPr>
          <w:ilvl w:val="3"/>
          <w:numId w:val="1"/>
        </w:numPr>
      </w:pPr>
      <w:bookmarkStart w:id="156" w:name="_u0jgyvwbj5gn" w:colFirst="0" w:colLast="0"/>
      <w:bookmarkStart w:id="157" w:name="_Toc236398573"/>
      <w:bookmarkEnd w:id="156"/>
      <w:r w:rsidRPr="00D87DBE">
        <w:lastRenderedPageBreak/>
        <w:t>Scenarios of Customizability and Precedence Enabled by the SDK</w:t>
      </w:r>
      <w:bookmarkEnd w:id="157"/>
    </w:p>
    <w:p w14:paraId="43568657" w14:textId="77777777" w:rsidR="00C40E83" w:rsidRPr="00DA3CFC" w:rsidRDefault="00E36976" w:rsidP="0A43A3E5">
      <w:pPr>
        <w:ind w:firstLine="720"/>
        <w:jc w:val="both"/>
        <w:rPr>
          <w:rFonts w:eastAsia="Garamond"/>
          <w:lang w:val="en-US"/>
        </w:rPr>
      </w:pPr>
      <w:r w:rsidRPr="00DA3CFC">
        <w:rPr>
          <w:rFonts w:eastAsia="Garamond"/>
          <w:lang w:val="en-US"/>
        </w:rPr>
        <w:t xml:space="preserve">The SDK's decoupled, event-driven design provides developers and operators with unparalleled flexibility to define the precedence and trustworthiness of security tools. The SDK itself is architecturally agnostic about the source of an event; it treats an Event object containing a </w:t>
      </w:r>
      <w:proofErr w:type="spellStart"/>
      <w:r w:rsidRPr="00DA3CFC">
        <w:rPr>
          <w:rFonts w:eastAsia="Garamond"/>
          <w:lang w:val="en-US"/>
        </w:rPr>
        <w:t>HostAlertData</w:t>
      </w:r>
      <w:proofErr w:type="spellEnd"/>
      <w:r w:rsidRPr="00DA3CFC">
        <w:rPr>
          <w:rFonts w:eastAsia="Garamond"/>
          <w:lang w:val="en-US"/>
        </w:rPr>
        <w:t xml:space="preserve"> payload from a trusted commercial EDR and one from a simple open-source tool identically. This deliberate design choice forces the operator to explicitly define trust and precedence within the policy layer (</w:t>
      </w:r>
      <w:proofErr w:type="gramStart"/>
      <w:r w:rsidRPr="00DA3CFC">
        <w:rPr>
          <w:rFonts w:eastAsia="Garamond"/>
          <w:lang w:val="en-US"/>
        </w:rPr>
        <w:t>the .</w:t>
      </w:r>
      <w:proofErr w:type="spellStart"/>
      <w:r w:rsidRPr="00DA3CFC">
        <w:rPr>
          <w:rFonts w:eastAsia="Garamond"/>
          <w:lang w:val="en-US"/>
        </w:rPr>
        <w:t>yml</w:t>
      </w:r>
      <w:proofErr w:type="spellEnd"/>
      <w:proofErr w:type="gramEnd"/>
      <w:r w:rsidRPr="00DA3CFC">
        <w:rPr>
          <w:rFonts w:eastAsia="Garamond"/>
          <w:lang w:val="en-US"/>
        </w:rPr>
        <w:t xml:space="preserve"> workflows), rather than having it </w:t>
      </w:r>
      <w:proofErr w:type="gramStart"/>
      <w:r w:rsidRPr="00DA3CFC">
        <w:rPr>
          <w:rFonts w:eastAsia="Garamond"/>
          <w:lang w:val="en-US"/>
        </w:rPr>
        <w:t>hard-coded</w:t>
      </w:r>
      <w:proofErr w:type="gramEnd"/>
      <w:r w:rsidRPr="00DA3CFC">
        <w:rPr>
          <w:rFonts w:eastAsia="Garamond"/>
          <w:lang w:val="en-US"/>
        </w:rPr>
        <w:t xml:space="preserve"> into the framework. </w:t>
      </w:r>
    </w:p>
    <w:p w14:paraId="696C938A" w14:textId="77777777" w:rsidR="00C40E83" w:rsidRPr="00DA3CFC" w:rsidRDefault="00C40E83">
      <w:pPr>
        <w:ind w:firstLine="720"/>
        <w:jc w:val="both"/>
        <w:rPr>
          <w:rFonts w:eastAsia="Garamond"/>
        </w:rPr>
      </w:pPr>
    </w:p>
    <w:p w14:paraId="05651078" w14:textId="77777777" w:rsidR="00C40E83" w:rsidRPr="00DA3CFC" w:rsidRDefault="00E36976">
      <w:pPr>
        <w:ind w:firstLine="720"/>
        <w:jc w:val="both"/>
        <w:rPr>
          <w:rFonts w:eastAsia="Garamond"/>
        </w:rPr>
      </w:pPr>
      <w:r w:rsidRPr="00DA3CFC">
        <w:rPr>
          <w:rFonts w:eastAsia="Garamond"/>
        </w:rPr>
        <w:t>This allows an administrator to implement several distinct and highly customized response scenarios, each reflecting a different security philosophy or risk tolerance, using the same set of underlying SDK primitives.</w:t>
      </w:r>
    </w:p>
    <w:p w14:paraId="11357E53" w14:textId="77777777" w:rsidR="00C40E83" w:rsidRPr="00DA3CFC" w:rsidRDefault="00C40E83">
      <w:pPr>
        <w:ind w:firstLine="720"/>
        <w:jc w:val="both"/>
        <w:rPr>
          <w:rFonts w:eastAsia="Garamond"/>
        </w:rPr>
      </w:pPr>
    </w:p>
    <w:p w14:paraId="4C3BE881" w14:textId="77777777" w:rsidR="00C40E83" w:rsidRPr="00DA3CFC" w:rsidRDefault="00E36976" w:rsidP="0A43A3E5">
      <w:pPr>
        <w:ind w:firstLine="720"/>
        <w:jc w:val="both"/>
        <w:rPr>
          <w:rFonts w:eastAsia="Garamond"/>
          <w:lang w:val="en-US"/>
        </w:rPr>
      </w:pPr>
      <w:r w:rsidRPr="00DA3CFC">
        <w:rPr>
          <w:rFonts w:eastAsia="Garamond"/>
          <w:lang w:val="en-US"/>
        </w:rPr>
        <w:t xml:space="preserve">For instance, in a high-trust EDR scenario, an organization may decide that for certain well-known, high-impact threats, the verdict of their primary EDR is sufficient for immediate action. </w:t>
      </w:r>
      <w:proofErr w:type="gramStart"/>
      <w:r w:rsidRPr="00DA3CFC">
        <w:rPr>
          <w:rFonts w:eastAsia="Garamond"/>
          <w:lang w:val="en-US"/>
        </w:rPr>
        <w:t>The SDK</w:t>
      </w:r>
      <w:proofErr w:type="gramEnd"/>
      <w:r w:rsidRPr="00DA3CFC">
        <w:rPr>
          <w:rFonts w:eastAsia="Garamond"/>
          <w:lang w:val="en-US"/>
        </w:rPr>
        <w:t xml:space="preserve"> enables this by allowing a module developer to publish events with highly specific routing keys. An administrator can then author a workflow that </w:t>
      </w:r>
      <w:proofErr w:type="gramStart"/>
      <w:r w:rsidRPr="00DA3CFC">
        <w:rPr>
          <w:rFonts w:eastAsia="Garamond"/>
          <w:lang w:val="en-US"/>
        </w:rPr>
        <w:t>triggers on</w:t>
      </w:r>
      <w:proofErr w:type="gramEnd"/>
      <w:r w:rsidRPr="00DA3CFC">
        <w:rPr>
          <w:rFonts w:eastAsia="Garamond"/>
          <w:lang w:val="en-US"/>
        </w:rPr>
        <w:t xml:space="preserve"> this specific event type and proceeds directly to mitigation. This policy prioritizes speed of response over correlation, accepting a minimal risk of false positives for maximum containment velocity.</w:t>
      </w:r>
    </w:p>
    <w:p w14:paraId="74E07D36" w14:textId="77777777" w:rsidR="00C40E83" w:rsidRPr="00F7360C" w:rsidRDefault="00E36976" w:rsidP="0043493D">
      <w:pPr>
        <w:pStyle w:val="CodeSnippet"/>
        <w:rPr>
          <w:rFonts w:eastAsia="Roboto Mono"/>
        </w:rPr>
      </w:pPr>
      <w:r w:rsidRPr="00ED76AB">
        <w:rPr>
          <w:rFonts w:eastAsia="Roboto Mono"/>
        </w:rPr>
        <w:t>name:</w:t>
      </w:r>
      <w:r w:rsidRPr="00F7360C">
        <w:rPr>
          <w:rFonts w:eastAsia="Roboto Mono"/>
        </w:rPr>
        <w:t xml:space="preserve"> </w:t>
      </w:r>
      <w:r w:rsidRPr="00ED76AB">
        <w:rPr>
          <w:rFonts w:eastAsia="Roboto Mono"/>
        </w:rPr>
        <w:t>"High-Trust EDR Immediate Quarantine"</w:t>
      </w:r>
    </w:p>
    <w:p w14:paraId="633067A4" w14:textId="77777777" w:rsidR="00C40E83" w:rsidRPr="00F7360C" w:rsidRDefault="00E36976" w:rsidP="0043493D">
      <w:pPr>
        <w:pStyle w:val="CodeSnippet"/>
        <w:rPr>
          <w:rFonts w:eastAsia="Roboto Mono"/>
        </w:rPr>
      </w:pPr>
      <w:r w:rsidRPr="00F7360C">
        <w:rPr>
          <w:rFonts w:eastAsia="Roboto Mono"/>
        </w:rPr>
        <w:t>trigger:</w:t>
      </w:r>
    </w:p>
    <w:p w14:paraId="5304F57D" w14:textId="77777777" w:rsidR="00ED76AB" w:rsidRPr="00ED76AB" w:rsidRDefault="00ED76AB" w:rsidP="00ED76AB">
      <w:pPr>
        <w:pStyle w:val="CodeSnippet"/>
        <w:rPr>
          <w:rFonts w:eastAsia="Roboto Mono"/>
        </w:rPr>
      </w:pPr>
      <w:r w:rsidRPr="00ED76AB">
        <w:rPr>
          <w:rFonts w:eastAsia="Roboto Mono"/>
        </w:rPr>
        <w:t>  event_type: "HOST_ALERT_CROWDSTRIKE"</w:t>
      </w:r>
    </w:p>
    <w:p w14:paraId="004AA05E" w14:textId="77777777" w:rsidR="00C40E83" w:rsidRPr="00F7360C" w:rsidRDefault="00ED76AB" w:rsidP="0043493D">
      <w:pPr>
        <w:pStyle w:val="CodeSnippet"/>
        <w:rPr>
          <w:rFonts w:eastAsia="Roboto Mono"/>
        </w:rPr>
      </w:pPr>
      <w:r w:rsidRPr="00ED76AB">
        <w:rPr>
          <w:rFonts w:eastAsia="Roboto Mono"/>
        </w:rPr>
        <w:t> </w:t>
      </w:r>
      <w:r w:rsidR="00E36976" w:rsidRPr="00F7360C">
        <w:rPr>
          <w:rFonts w:eastAsia="Roboto Mono"/>
        </w:rPr>
        <w:t xml:space="preserve"> condition: </w:t>
      </w:r>
      <w:r w:rsidR="00E36976" w:rsidRPr="00ED76AB">
        <w:rPr>
          <w:rFonts w:eastAsia="Roboto Mono"/>
        </w:rPr>
        <w:t>"{{ trigger.data.severity == 'critical' and trigger.data.tactic == 'Execution' }}"</w:t>
      </w:r>
    </w:p>
    <w:p w14:paraId="49F6F576" w14:textId="77777777" w:rsidR="00C40E83" w:rsidRPr="00F7360C" w:rsidRDefault="00E36976" w:rsidP="0043493D">
      <w:pPr>
        <w:pStyle w:val="CodeSnippet"/>
        <w:rPr>
          <w:rFonts w:eastAsia="Roboto Mono"/>
        </w:rPr>
      </w:pPr>
      <w:r w:rsidRPr="00F7360C">
        <w:rPr>
          <w:rFonts w:eastAsia="Roboto Mono"/>
        </w:rPr>
        <w:t>steps:</w:t>
      </w:r>
    </w:p>
    <w:p w14:paraId="22339C5E" w14:textId="77777777" w:rsidR="00ED76AB" w:rsidRPr="00ED76AB" w:rsidRDefault="00ED76AB" w:rsidP="00ED76AB">
      <w:pPr>
        <w:pStyle w:val="CodeSnippet"/>
        <w:rPr>
          <w:rFonts w:eastAsia="Roboto Mono"/>
        </w:rPr>
      </w:pPr>
      <w:r w:rsidRPr="00ED76AB">
        <w:rPr>
          <w:rFonts w:eastAsia="Roboto Mono"/>
        </w:rPr>
        <w:t>  - name: "Initiate Immediate Host Quarantine"</w:t>
      </w:r>
    </w:p>
    <w:p w14:paraId="3102849C" w14:textId="77777777" w:rsidR="00ED76AB" w:rsidRPr="00ED76AB" w:rsidRDefault="00ED76AB" w:rsidP="00ED76AB">
      <w:pPr>
        <w:pStyle w:val="CodeSnippet"/>
        <w:rPr>
          <w:rFonts w:eastAsia="Roboto Mono"/>
        </w:rPr>
      </w:pPr>
      <w:r w:rsidRPr="00ED76AB">
        <w:rPr>
          <w:rFonts w:eastAsia="Roboto Mono"/>
        </w:rPr>
        <w:t>    action:</w:t>
      </w:r>
    </w:p>
    <w:p w14:paraId="48A632EE" w14:textId="77777777" w:rsidR="00ED76AB" w:rsidRPr="00ED76AB" w:rsidRDefault="00ED76AB" w:rsidP="00ED76AB">
      <w:pPr>
        <w:pStyle w:val="CodeSnippet"/>
        <w:rPr>
          <w:rFonts w:eastAsia="Roboto Mono"/>
        </w:rPr>
      </w:pPr>
      <w:r w:rsidRPr="00ED76AB">
        <w:rPr>
          <w:rFonts w:eastAsia="Roboto Mono"/>
        </w:rPr>
        <w:t>      type: "PUBLISH_EVENT"</w:t>
      </w:r>
    </w:p>
    <w:p w14:paraId="2AFCC1A2" w14:textId="77777777" w:rsidR="00ED76AB" w:rsidRPr="00ED76AB" w:rsidRDefault="00ED76AB" w:rsidP="00ED76AB">
      <w:pPr>
        <w:pStyle w:val="CodeSnippet"/>
        <w:rPr>
          <w:rFonts w:eastAsia="Roboto Mono"/>
        </w:rPr>
      </w:pPr>
      <w:r w:rsidRPr="00ED76AB">
        <w:rPr>
          <w:rFonts w:eastAsia="Roboto Mono"/>
        </w:rPr>
        <w:t>      event:</w:t>
      </w:r>
    </w:p>
    <w:p w14:paraId="3D9D3047" w14:textId="77777777" w:rsidR="00ED76AB" w:rsidRPr="00ED76AB" w:rsidRDefault="00ED76AB" w:rsidP="00ED76AB">
      <w:pPr>
        <w:pStyle w:val="CodeSnippet"/>
        <w:rPr>
          <w:rFonts w:eastAsia="Roboto Mono"/>
        </w:rPr>
      </w:pPr>
      <w:r w:rsidRPr="00ED76AB">
        <w:rPr>
          <w:rFonts w:eastAsia="Roboto Mono"/>
        </w:rPr>
        <w:t>        type: "INITIATE_MITIGATION"</w:t>
      </w:r>
    </w:p>
    <w:p w14:paraId="5251F81F" w14:textId="77777777" w:rsidR="00ED76AB" w:rsidRPr="00ED76AB" w:rsidRDefault="00ED76AB" w:rsidP="00ED76AB">
      <w:pPr>
        <w:pStyle w:val="CodeSnippet"/>
        <w:rPr>
          <w:rFonts w:eastAsia="Roboto Mono"/>
        </w:rPr>
      </w:pPr>
      <w:r w:rsidRPr="00ED76AB">
        <w:rPr>
          <w:rFonts w:eastAsia="Roboto Mono"/>
        </w:rPr>
        <w:t>        data:</w:t>
      </w:r>
    </w:p>
    <w:p w14:paraId="2DA89F6B" w14:textId="77777777" w:rsidR="00ED76AB" w:rsidRPr="00ED76AB" w:rsidRDefault="00ED76AB" w:rsidP="00ED76AB">
      <w:pPr>
        <w:pStyle w:val="CodeSnippet"/>
        <w:rPr>
          <w:rFonts w:eastAsia="Roboto Mono"/>
        </w:rPr>
      </w:pPr>
      <w:r w:rsidRPr="00ED76AB">
        <w:rPr>
          <w:rFonts w:eastAsia="Roboto Mono"/>
        </w:rPr>
        <w:t>          targetHost: "{{ trigger.data.sourceIp }}"</w:t>
      </w:r>
    </w:p>
    <w:p w14:paraId="38F8A3C3" w14:textId="77777777" w:rsidR="00ED76AB" w:rsidRPr="00ED76AB" w:rsidRDefault="00ED76AB" w:rsidP="00ED76AB">
      <w:pPr>
        <w:pStyle w:val="CodeSnippet"/>
        <w:rPr>
          <w:rFonts w:eastAsia="Roboto Mono"/>
        </w:rPr>
      </w:pPr>
      <w:r w:rsidRPr="00ED76AB">
        <w:rPr>
          <w:rFonts w:eastAsia="Roboto Mono"/>
        </w:rPr>
        <w:t>          action: "QUARANTINE"</w:t>
      </w:r>
    </w:p>
    <w:p w14:paraId="21B4F137" w14:textId="5B41A897" w:rsidR="00C40E83" w:rsidRPr="00F7360C" w:rsidRDefault="0043493D" w:rsidP="0094450D">
      <w:pPr>
        <w:pStyle w:val="Caption"/>
        <w:rPr>
          <w:rFonts w:eastAsia="Roboto Mono" w:cs="Roboto Mono"/>
          <w:sz w:val="18"/>
        </w:rPr>
      </w:pPr>
      <w:bookmarkStart w:id="158" w:name="_Toc236398658"/>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32</w:t>
      </w:r>
      <w:r w:rsidR="0044007F">
        <w:rPr>
          <w:noProof/>
        </w:rPr>
        <w:fldChar w:fldCharType="end"/>
      </w:r>
      <w:r>
        <w:t xml:space="preserve"> Sample Workflow (Host Alert</w:t>
      </w:r>
      <w:r>
        <w:rPr>
          <w:noProof/>
        </w:rPr>
        <w:t>)</w:t>
      </w:r>
      <w:bookmarkEnd w:id="158"/>
    </w:p>
    <w:p w14:paraId="35968A5F" w14:textId="72F11339" w:rsidR="00C40E83" w:rsidRPr="00DA3CFC" w:rsidRDefault="00E36976" w:rsidP="0A43A3E5">
      <w:pPr>
        <w:ind w:firstLine="720"/>
        <w:jc w:val="both"/>
        <w:rPr>
          <w:rFonts w:eastAsia="Garamond"/>
          <w:lang w:val="en-US"/>
        </w:rPr>
      </w:pPr>
      <w:r w:rsidRPr="00DA3CFC">
        <w:rPr>
          <w:rFonts w:eastAsia="Garamond"/>
          <w:lang w:val="en-US"/>
        </w:rPr>
        <w:t xml:space="preserve">In this scenario, the SDK's role is to provide </w:t>
      </w:r>
      <w:proofErr w:type="gramStart"/>
      <w:r w:rsidRPr="00DA3CFC">
        <w:rPr>
          <w:rFonts w:eastAsia="Garamond"/>
          <w:lang w:val="en-US"/>
        </w:rPr>
        <w:t>the reliable</w:t>
      </w:r>
      <w:proofErr w:type="gramEnd"/>
      <w:r w:rsidRPr="00DA3CFC">
        <w:rPr>
          <w:rFonts w:eastAsia="Garamond"/>
          <w:lang w:val="en-US"/>
        </w:rPr>
        <w:t xml:space="preserve">, high-speed transport for both the initial alert and the final command. The </w:t>
      </w:r>
      <w:proofErr w:type="spellStart"/>
      <w:r w:rsidRPr="00DA3CFC">
        <w:rPr>
          <w:rFonts w:eastAsia="Garamond"/>
          <w:lang w:val="en-US"/>
        </w:rPr>
        <w:t>CoreSystemApi.publishEvent</w:t>
      </w:r>
      <w:proofErr w:type="spellEnd"/>
      <w:r w:rsidRPr="00DA3CFC">
        <w:rPr>
          <w:rFonts w:eastAsia="Garamond"/>
          <w:lang w:val="en-US"/>
        </w:rPr>
        <w:t xml:space="preserve">() method is the universal mechanism used by the EDR module and the Workflow Engine to place these messages on the bus, and the standardized </w:t>
      </w:r>
      <w:proofErr w:type="spellStart"/>
      <w:r w:rsidRPr="00DA3CFC">
        <w:rPr>
          <w:rFonts w:eastAsia="Garamond"/>
          <w:lang w:val="en-US"/>
        </w:rPr>
        <w:t>HostAlertData</w:t>
      </w:r>
      <w:proofErr w:type="spellEnd"/>
      <w:r w:rsidRPr="00DA3CFC">
        <w:rPr>
          <w:rFonts w:eastAsia="Garamond"/>
          <w:lang w:val="en-US"/>
        </w:rPr>
        <w:t xml:space="preserve"> and </w:t>
      </w:r>
      <w:proofErr w:type="spellStart"/>
      <w:r w:rsidRPr="00DA3CFC">
        <w:rPr>
          <w:rFonts w:eastAsia="Garamond"/>
          <w:lang w:val="en-US"/>
        </w:rPr>
        <w:t>MitigationCommandData</w:t>
      </w:r>
      <w:proofErr w:type="spellEnd"/>
      <w:r w:rsidRPr="00DA3CFC">
        <w:rPr>
          <w:rFonts w:eastAsia="Garamond"/>
          <w:lang w:val="en-US"/>
        </w:rPr>
        <w:t xml:space="preserve"> payloads ensure the messages are understood at both ends.</w:t>
      </w:r>
    </w:p>
    <w:p w14:paraId="6B472B9C" w14:textId="77777777" w:rsidR="00C40E83" w:rsidRPr="00DA3CFC" w:rsidRDefault="00C40E83">
      <w:pPr>
        <w:ind w:firstLine="720"/>
        <w:jc w:val="both"/>
        <w:rPr>
          <w:rFonts w:eastAsia="Garamond"/>
        </w:rPr>
      </w:pPr>
    </w:p>
    <w:p w14:paraId="2460FC5B" w14:textId="77777777" w:rsidR="00C40E83" w:rsidRPr="00DA3CFC" w:rsidRDefault="00E36976" w:rsidP="0A43A3E5">
      <w:pPr>
        <w:ind w:firstLine="720"/>
        <w:jc w:val="both"/>
        <w:rPr>
          <w:rFonts w:eastAsia="Garamond"/>
          <w:lang w:val="en-US"/>
        </w:rPr>
      </w:pPr>
      <w:r w:rsidRPr="00DA3CFC">
        <w:rPr>
          <w:rFonts w:eastAsia="Garamond"/>
          <w:lang w:val="en-US"/>
        </w:rPr>
        <w:t xml:space="preserve">Conversely, a more common correlation-driven scenario can be built by leveraging the SDK's asynchronous nature. This policy is designed to reduce false positives by requiring corroborating evidence from multiple, independent security domains. A workflow can use the SDK's </w:t>
      </w:r>
      <w:proofErr w:type="spellStart"/>
      <w:proofErr w:type="gramStart"/>
      <w:r w:rsidRPr="00DA3CFC">
        <w:rPr>
          <w:rFonts w:eastAsia="Garamond"/>
          <w:lang w:val="en-US"/>
        </w:rPr>
        <w:t>subscribeToEvent</w:t>
      </w:r>
      <w:proofErr w:type="spellEnd"/>
      <w:r w:rsidRPr="00DA3CFC">
        <w:rPr>
          <w:rFonts w:eastAsia="Garamond"/>
          <w:lang w:val="en-US"/>
        </w:rPr>
        <w:t>(</w:t>
      </w:r>
      <w:proofErr w:type="gramEnd"/>
      <w:r w:rsidRPr="00DA3CFC">
        <w:rPr>
          <w:rFonts w:eastAsia="Garamond"/>
          <w:lang w:val="en-US"/>
        </w:rPr>
        <w:t xml:space="preserve">) method (via the Workflow Engine) to listen </w:t>
      </w:r>
      <w:proofErr w:type="gramStart"/>
      <w:r w:rsidRPr="00DA3CFC">
        <w:rPr>
          <w:rFonts w:eastAsia="Garamond"/>
          <w:lang w:val="en-US"/>
        </w:rPr>
        <w:t>for</w:t>
      </w:r>
      <w:proofErr w:type="gramEnd"/>
      <w:r w:rsidRPr="00DA3CFC">
        <w:rPr>
          <w:rFonts w:eastAsia="Garamond"/>
          <w:lang w:val="en-US"/>
        </w:rPr>
        <w:t xml:space="preserve"> a low-confidence </w:t>
      </w:r>
      <w:r w:rsidRPr="00DA3CFC">
        <w:rPr>
          <w:rFonts w:eastAsia="Garamond"/>
          <w:lang w:val="en-US"/>
        </w:rPr>
        <w:lastRenderedPageBreak/>
        <w:t xml:space="preserve">EDR alert. Its primary logic is then a </w:t>
      </w:r>
      <w:proofErr w:type="spellStart"/>
      <w:r w:rsidRPr="00DA3CFC">
        <w:rPr>
          <w:rFonts w:eastAsia="Garamond"/>
          <w:lang w:val="en-US"/>
        </w:rPr>
        <w:t>wait_for</w:t>
      </w:r>
      <w:proofErr w:type="spellEnd"/>
      <w:r w:rsidRPr="00DA3CFC">
        <w:rPr>
          <w:rFonts w:eastAsia="Garamond"/>
          <w:lang w:val="en-US"/>
        </w:rPr>
        <w:t xml:space="preserve"> block that programmatically creates a temporary, secondary subscription for a high-confidence NIDS_ALERT. In this policy, the user is leveraging the SDK's messaging capabilities to define that the NIDS alert is given precedence as the final, required piece of evidence. This demonstrates how a user can compose a more complex trust model where the verdict of a single tool is insufficient.</w:t>
      </w:r>
    </w:p>
    <w:p w14:paraId="5BAF35DD" w14:textId="77777777" w:rsidR="00DF2E54" w:rsidRPr="00DA3CFC" w:rsidRDefault="00DF2E54" w:rsidP="0A43A3E5">
      <w:pPr>
        <w:ind w:firstLine="720"/>
        <w:jc w:val="both"/>
        <w:rPr>
          <w:rFonts w:eastAsia="Garamond"/>
          <w:lang w:val="en-US"/>
        </w:rPr>
      </w:pPr>
    </w:p>
    <w:p w14:paraId="37BDEC20" w14:textId="77777777" w:rsidR="00C40E83" w:rsidRPr="00DA3CFC" w:rsidRDefault="00E36976" w:rsidP="0A43A3E5">
      <w:pPr>
        <w:ind w:firstLine="720"/>
        <w:jc w:val="both"/>
        <w:rPr>
          <w:rFonts w:eastAsia="Garamond"/>
          <w:lang w:val="en-US"/>
        </w:rPr>
      </w:pPr>
      <w:r w:rsidRPr="00DA3CFC">
        <w:rPr>
          <w:rFonts w:eastAsia="Garamond"/>
          <w:lang w:val="en-US"/>
        </w:rPr>
        <w:t>A third, human-in-the-loop scenario demonstrates the SDK's flexibility in orchestrating complex interactions, including those with human operators. A workflow can be designed for critical infrastructure where the risk of an incorrect automated action is unacceptable. This workflow can perform the entire automated evidence-gathering and correlation process, but its final step is not a mitigation command. Instead, it publishes a custom HUMAN_APPROVAL_REQUIRED event. A developer creating a Dashboard Module would use the SDK to subscribe to this specific event type and present a UI prompt to the operator. The operator's response would cause the Dashboard module to publish a corresponding MANUAL_ACTION_APPROVED event, which a subsequent workflow can consume. This shows how the SDK's simple, universal primitives (publish, subscribe, Event) can be composed by the user to create sophisticated, nuanced, and risk-based automation.</w:t>
      </w:r>
    </w:p>
    <w:p w14:paraId="0C1862E4" w14:textId="77777777" w:rsidR="00C40E83" w:rsidRPr="00DA3CFC" w:rsidRDefault="00C40E83">
      <w:pPr>
        <w:jc w:val="both"/>
        <w:rPr>
          <w:rFonts w:eastAsia="Garamond"/>
        </w:rPr>
      </w:pPr>
    </w:p>
    <w:p w14:paraId="0E442D9E" w14:textId="77777777" w:rsidR="00C40E83" w:rsidRPr="00ED76AB" w:rsidRDefault="00E36976" w:rsidP="0043493D">
      <w:pPr>
        <w:pStyle w:val="CodeSnippet"/>
        <w:rPr>
          <w:rFonts w:eastAsia="Garamond"/>
        </w:rPr>
      </w:pPr>
      <w:r w:rsidRPr="00ED76AB">
        <w:rPr>
          <w:rFonts w:eastAsia="Garamond"/>
        </w:rPr>
        <w:t>public class DashboardModule implements PluggableModule {</w:t>
      </w:r>
    </w:p>
    <w:p w14:paraId="6896C99B" w14:textId="77777777" w:rsidR="00ED76AB" w:rsidRPr="00ED76AB" w:rsidRDefault="00ED76AB" w:rsidP="00ED76AB">
      <w:pPr>
        <w:pStyle w:val="CodeSnippet"/>
        <w:rPr>
          <w:rFonts w:eastAsia="Garamond"/>
        </w:rPr>
      </w:pPr>
      <w:r w:rsidRPr="00ED76AB">
        <w:rPr>
          <w:rFonts w:eastAsia="Garamond"/>
        </w:rPr>
        <w:t>    private CoreSystemApi api;</w:t>
      </w:r>
    </w:p>
    <w:p w14:paraId="7BC13CE3" w14:textId="77777777" w:rsidR="00ED76AB" w:rsidRPr="00ED76AB" w:rsidRDefault="00ED76AB" w:rsidP="00ED76AB">
      <w:pPr>
        <w:pStyle w:val="CodeSnippet"/>
        <w:rPr>
          <w:rFonts w:eastAsia="Garamond"/>
        </w:rPr>
      </w:pPr>
      <w:r w:rsidRPr="00ED76AB">
        <w:rPr>
          <w:rFonts w:eastAsia="Garamond"/>
        </w:rPr>
        <w:t>    private WebSocketServer webSocketServer;</w:t>
      </w:r>
    </w:p>
    <w:p w14:paraId="3F49BACA" w14:textId="77777777" w:rsidR="00ED76AB" w:rsidRPr="00ED76AB" w:rsidRDefault="00ED76AB" w:rsidP="00ED76AB">
      <w:pPr>
        <w:pStyle w:val="CodeSnippet"/>
        <w:rPr>
          <w:rFonts w:eastAsia="Garamond"/>
        </w:rPr>
      </w:pPr>
    </w:p>
    <w:p w14:paraId="0A8FA7A2" w14:textId="77777777" w:rsidR="00ED76AB" w:rsidRPr="00ED76AB" w:rsidRDefault="00ED76AB" w:rsidP="00ED76AB">
      <w:pPr>
        <w:pStyle w:val="CodeSnippet"/>
        <w:rPr>
          <w:rFonts w:eastAsia="Garamond"/>
        </w:rPr>
      </w:pPr>
      <w:r w:rsidRPr="00ED76AB">
        <w:rPr>
          <w:rFonts w:eastAsia="Garamond"/>
        </w:rPr>
        <w:t>    @Override</w:t>
      </w:r>
    </w:p>
    <w:p w14:paraId="441EB9EF" w14:textId="77777777" w:rsidR="00ED76AB" w:rsidRPr="00ED76AB" w:rsidRDefault="00ED76AB" w:rsidP="00ED76AB">
      <w:pPr>
        <w:pStyle w:val="CodeSnippet"/>
        <w:rPr>
          <w:rFonts w:eastAsia="Garamond"/>
        </w:rPr>
      </w:pPr>
      <w:r w:rsidRPr="00ED76AB">
        <w:rPr>
          <w:rFonts w:eastAsia="Garamond"/>
        </w:rPr>
        <w:t>    public void initialize(CoreSystemApi api) {</w:t>
      </w:r>
    </w:p>
    <w:p w14:paraId="69CFD59F" w14:textId="77777777" w:rsidR="00ED76AB" w:rsidRPr="00ED76AB" w:rsidRDefault="00ED76AB" w:rsidP="00ED76AB">
      <w:pPr>
        <w:pStyle w:val="CodeSnippet"/>
        <w:rPr>
          <w:rFonts w:eastAsia="Garamond"/>
        </w:rPr>
      </w:pPr>
      <w:r w:rsidRPr="00ED76AB">
        <w:rPr>
          <w:rFonts w:eastAsia="Garamond"/>
        </w:rPr>
        <w:t>        this.api = api;</w:t>
      </w:r>
    </w:p>
    <w:p w14:paraId="65431FC2" w14:textId="77777777" w:rsidR="00ED76AB" w:rsidRPr="00ED76AB" w:rsidRDefault="00ED76AB" w:rsidP="00ED76AB">
      <w:pPr>
        <w:pStyle w:val="CodeSnippet"/>
        <w:rPr>
          <w:rFonts w:eastAsia="Garamond"/>
        </w:rPr>
      </w:pPr>
      <w:r w:rsidRPr="00ED76AB">
        <w:rPr>
          <w:rFonts w:eastAsia="Garamond"/>
        </w:rPr>
        <w:t>        api.subscribeToEvent("HUMAN_APPROVAL_REQUIRED", this::handleApprovalRequest);</w:t>
      </w:r>
    </w:p>
    <w:p w14:paraId="5B263E00" w14:textId="77777777" w:rsidR="00ED76AB" w:rsidRPr="00ED76AB" w:rsidRDefault="00ED76AB" w:rsidP="00ED76AB">
      <w:pPr>
        <w:pStyle w:val="CodeSnippet"/>
        <w:rPr>
          <w:rFonts w:eastAsia="Garamond"/>
        </w:rPr>
      </w:pPr>
      <w:r w:rsidRPr="00ED76AB">
        <w:rPr>
          <w:rFonts w:eastAsia="Garamond"/>
        </w:rPr>
        <w:t>    }</w:t>
      </w:r>
    </w:p>
    <w:p w14:paraId="65256EBF" w14:textId="77777777" w:rsidR="00ED76AB" w:rsidRPr="00ED76AB" w:rsidRDefault="00ED76AB" w:rsidP="00ED76AB">
      <w:pPr>
        <w:pStyle w:val="CodeSnippet"/>
        <w:rPr>
          <w:rFonts w:eastAsia="Garamond"/>
        </w:rPr>
      </w:pPr>
    </w:p>
    <w:p w14:paraId="6816930A" w14:textId="77777777" w:rsidR="00ED76AB" w:rsidRPr="00ED76AB" w:rsidRDefault="00ED76AB" w:rsidP="00ED76AB">
      <w:pPr>
        <w:pStyle w:val="CodeSnippet"/>
        <w:rPr>
          <w:rFonts w:eastAsia="Garamond"/>
        </w:rPr>
      </w:pPr>
      <w:r w:rsidRPr="00ED76AB">
        <w:rPr>
          <w:rFonts w:eastAsia="Garamond"/>
        </w:rPr>
        <w:t>    private void handleApprovalRequest(Event&lt;?&gt; event) {</w:t>
      </w:r>
    </w:p>
    <w:p w14:paraId="4513D7ED" w14:textId="77777777" w:rsidR="00ED76AB" w:rsidRPr="00ED76AB" w:rsidRDefault="00ED76AB" w:rsidP="00ED76AB">
      <w:pPr>
        <w:pStyle w:val="CodeSnippet"/>
        <w:rPr>
          <w:rFonts w:eastAsia="Garamond"/>
        </w:rPr>
      </w:pPr>
      <w:r w:rsidRPr="00ED76AB">
        <w:rPr>
          <w:rFonts w:eastAsia="Garamond"/>
        </w:rPr>
        <w:t>        ApprovalRequestData data = (ApprovalRequestData) event.getData();</w:t>
      </w:r>
    </w:p>
    <w:p w14:paraId="254F6B27" w14:textId="77777777" w:rsidR="00ED76AB" w:rsidRPr="00ED76AB" w:rsidRDefault="00ED76AB" w:rsidP="00ED76AB">
      <w:pPr>
        <w:pStyle w:val="CodeSnippet"/>
        <w:rPr>
          <w:rFonts w:eastAsia="Garamond"/>
        </w:rPr>
      </w:pPr>
      <w:r w:rsidRPr="00ED76AB">
        <w:rPr>
          <w:rFonts w:eastAsia="Garamond"/>
        </w:rPr>
        <w:t>        String jsonForUi = convertToJson(data);</w:t>
      </w:r>
    </w:p>
    <w:p w14:paraId="72CE78A7" w14:textId="77777777" w:rsidR="00ED76AB" w:rsidRPr="00ED76AB" w:rsidRDefault="00ED76AB" w:rsidP="00ED76AB">
      <w:pPr>
        <w:pStyle w:val="CodeSnippet"/>
        <w:rPr>
          <w:rFonts w:eastAsia="Garamond"/>
        </w:rPr>
      </w:pPr>
      <w:r w:rsidRPr="00ED76AB">
        <w:rPr>
          <w:rFonts w:eastAsia="Garamond"/>
        </w:rPr>
        <w:t>        webSocketServer.broadcast(jsonForUi);</w:t>
      </w:r>
    </w:p>
    <w:p w14:paraId="75F7956D" w14:textId="77777777" w:rsidR="00ED76AB" w:rsidRPr="00ED76AB" w:rsidRDefault="00ED76AB" w:rsidP="00ED76AB">
      <w:pPr>
        <w:pStyle w:val="CodeSnippet"/>
        <w:rPr>
          <w:rFonts w:eastAsia="Garamond"/>
        </w:rPr>
      </w:pPr>
      <w:r w:rsidRPr="00ED76AB">
        <w:rPr>
          <w:rFonts w:eastAsia="Garamond"/>
        </w:rPr>
        <w:t>    }</w:t>
      </w:r>
    </w:p>
    <w:p w14:paraId="362C730E" w14:textId="77777777" w:rsidR="00ED76AB" w:rsidRPr="00ED76AB" w:rsidRDefault="00ED76AB" w:rsidP="00ED76AB">
      <w:pPr>
        <w:pStyle w:val="CodeSnippet"/>
        <w:rPr>
          <w:rFonts w:eastAsia="Garamond"/>
        </w:rPr>
      </w:pPr>
    </w:p>
    <w:p w14:paraId="6246AEAF" w14:textId="77777777" w:rsidR="00ED76AB" w:rsidRPr="00ED76AB" w:rsidRDefault="00ED76AB" w:rsidP="00ED76AB">
      <w:pPr>
        <w:pStyle w:val="CodeSnippet"/>
        <w:rPr>
          <w:rFonts w:eastAsia="Garamond"/>
        </w:rPr>
      </w:pPr>
      <w:r w:rsidRPr="00ED76AB">
        <w:rPr>
          <w:rFonts w:eastAsia="Garamond"/>
        </w:rPr>
        <w:t>    public void onUserApprovalReceived(String operatorName, String workflowInstanceId) {</w:t>
      </w:r>
    </w:p>
    <w:p w14:paraId="4CA85E2B" w14:textId="77777777" w:rsidR="00ED76AB" w:rsidRPr="00ED76AB" w:rsidRDefault="00ED76AB" w:rsidP="00ED76AB">
      <w:pPr>
        <w:pStyle w:val="CodeSnippet"/>
        <w:rPr>
          <w:rFonts w:eastAsia="Garamond"/>
        </w:rPr>
      </w:pPr>
      <w:r w:rsidRPr="00ED76AB">
        <w:rPr>
          <w:rFonts w:eastAsia="Garamond"/>
        </w:rPr>
        <w:t>        ManualApprovalData approvalData = new ManualApprovalData(</w:t>
      </w:r>
    </w:p>
    <w:p w14:paraId="7231755B" w14:textId="77777777" w:rsidR="00ED76AB" w:rsidRPr="00ED76AB" w:rsidRDefault="00ED76AB" w:rsidP="00ED76AB">
      <w:pPr>
        <w:pStyle w:val="CodeSnippet"/>
        <w:rPr>
          <w:rFonts w:eastAsia="Garamond"/>
        </w:rPr>
      </w:pPr>
      <w:r w:rsidRPr="00ED76AB">
        <w:rPr>
          <w:rFonts w:eastAsia="Garamond"/>
        </w:rPr>
        <w:t>            operatorName, "QUARANTINE", workflowInstanceId);</w:t>
      </w:r>
    </w:p>
    <w:p w14:paraId="6E7006D0" w14:textId="77777777" w:rsidR="00ED76AB" w:rsidRPr="00ED76AB" w:rsidRDefault="00ED76AB" w:rsidP="00ED76AB">
      <w:pPr>
        <w:pStyle w:val="CodeSnippet"/>
        <w:rPr>
          <w:rFonts w:eastAsia="Garamond"/>
        </w:rPr>
      </w:pPr>
      <w:r w:rsidRPr="00ED76AB">
        <w:rPr>
          <w:rFonts w:eastAsia="Garamond"/>
        </w:rPr>
        <w:t>        Event&lt;ManualApprovalData&gt; event = new Event&lt;&gt;("MANUAL_ACTION_APPROVED", approvalData);</w:t>
      </w:r>
    </w:p>
    <w:p w14:paraId="5AC242FC" w14:textId="77777777" w:rsidR="00ED76AB" w:rsidRPr="00ED76AB" w:rsidRDefault="00ED76AB" w:rsidP="00ED76AB">
      <w:pPr>
        <w:pStyle w:val="CodeSnippet"/>
        <w:rPr>
          <w:rFonts w:eastAsia="Garamond"/>
        </w:rPr>
      </w:pPr>
      <w:r w:rsidRPr="00ED76AB">
        <w:rPr>
          <w:rFonts w:eastAsia="Garamond"/>
        </w:rPr>
        <w:t>        api.publishEvent(event);</w:t>
      </w:r>
    </w:p>
    <w:p w14:paraId="6990AD43" w14:textId="77777777" w:rsidR="00ED76AB" w:rsidRPr="00ED76AB" w:rsidRDefault="00ED76AB" w:rsidP="00ED76AB">
      <w:pPr>
        <w:pStyle w:val="CodeSnippet"/>
        <w:rPr>
          <w:rFonts w:eastAsia="Garamond"/>
        </w:rPr>
      </w:pPr>
      <w:r w:rsidRPr="00ED76AB">
        <w:rPr>
          <w:rFonts w:eastAsia="Garamond"/>
        </w:rPr>
        <w:t>    }</w:t>
      </w:r>
    </w:p>
    <w:p w14:paraId="6E53DCDF" w14:textId="77777777" w:rsidR="00ED76AB" w:rsidRPr="00ED76AB" w:rsidRDefault="00ED76AB" w:rsidP="00ED76AB">
      <w:pPr>
        <w:pStyle w:val="CodeSnippet"/>
        <w:rPr>
          <w:rFonts w:eastAsia="Garamond"/>
        </w:rPr>
      </w:pPr>
      <w:r w:rsidRPr="00ED76AB">
        <w:rPr>
          <w:rFonts w:eastAsia="Garamond"/>
        </w:rPr>
        <w:t>    // ... WebSocket setup, JSON conversion ...</w:t>
      </w:r>
    </w:p>
    <w:p w14:paraId="224D48AE" w14:textId="77777777" w:rsidR="00ED76AB" w:rsidRPr="00ED76AB" w:rsidRDefault="00ED76AB" w:rsidP="00ED76AB">
      <w:pPr>
        <w:pStyle w:val="CodeSnippet"/>
        <w:rPr>
          <w:rFonts w:eastAsia="Garamond"/>
        </w:rPr>
      </w:pPr>
      <w:r w:rsidRPr="00ED76AB">
        <w:rPr>
          <w:rFonts w:eastAsia="Garamond"/>
        </w:rPr>
        <w:t>}</w:t>
      </w:r>
    </w:p>
    <w:p w14:paraId="3A07B14A" w14:textId="477E4C83" w:rsidR="00C40E83" w:rsidRPr="00F7360C" w:rsidRDefault="0043493D" w:rsidP="0094450D">
      <w:pPr>
        <w:pStyle w:val="Caption"/>
        <w:rPr>
          <w:rFonts w:eastAsia="Roboto Mono" w:cs="Roboto Mono"/>
          <w:sz w:val="18"/>
        </w:rPr>
      </w:pPr>
      <w:bookmarkStart w:id="159" w:name="_Toc236398659"/>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33</w:t>
      </w:r>
      <w:r w:rsidR="0044007F">
        <w:rPr>
          <w:noProof/>
        </w:rPr>
        <w:fldChar w:fldCharType="end"/>
      </w:r>
      <w:r>
        <w:t xml:space="preserve"> </w:t>
      </w:r>
      <w:r w:rsidR="009B491A">
        <w:t xml:space="preserve">Sample </w:t>
      </w:r>
      <w:r>
        <w:t>Dashboard Module</w:t>
      </w:r>
      <w:bookmarkEnd w:id="159"/>
    </w:p>
    <w:p w14:paraId="542948BD" w14:textId="00A41F59" w:rsidR="00C40E83" w:rsidRPr="00DA3CFC" w:rsidRDefault="00E36976" w:rsidP="30DC4023">
      <w:pPr>
        <w:ind w:firstLine="720"/>
        <w:jc w:val="both"/>
        <w:rPr>
          <w:rFonts w:eastAsia="Garamond"/>
          <w:lang w:val="en-US"/>
        </w:rPr>
      </w:pPr>
      <w:r w:rsidRPr="00DA3CFC">
        <w:rPr>
          <w:rFonts w:eastAsia="Garamond"/>
          <w:lang w:val="en-US"/>
        </w:rPr>
        <w:lastRenderedPageBreak/>
        <w:t>This final example powerfully illustrates the SDK's role as an agnostic facilitator. The SDK itself has no knowledge of "human approval," but its generic Event structure and reliable publish/subscribe mechanism provide the developer with the exact tools needed to build this complex, human-in-the-loop interaction, proving the ultimate flexibility of the design.</w:t>
      </w:r>
    </w:p>
    <w:p w14:paraId="4ED84C55" w14:textId="77777777" w:rsidR="00C40E83" w:rsidRPr="00DA3CFC" w:rsidRDefault="00C40E83">
      <w:pPr>
        <w:ind w:firstLine="720"/>
        <w:jc w:val="both"/>
        <w:rPr>
          <w:rFonts w:eastAsia="Garamond"/>
        </w:rPr>
      </w:pPr>
    </w:p>
    <w:p w14:paraId="155409B8" w14:textId="00962268" w:rsidR="00D87DBE" w:rsidRPr="00D87DBE" w:rsidRDefault="00E36976" w:rsidP="00B47951">
      <w:pPr>
        <w:pStyle w:val="Heading4"/>
      </w:pPr>
      <w:bookmarkStart w:id="160" w:name="_8r9e4kabykiz" w:colFirst="0" w:colLast="0"/>
      <w:bookmarkEnd w:id="160"/>
      <w:proofErr w:type="gramStart"/>
      <w:r w:rsidRPr="00D87DBE">
        <w:t>Designing</w:t>
      </w:r>
      <w:proofErr w:type="gramEnd"/>
      <w:r w:rsidRPr="00D87DBE">
        <w:t xml:space="preserve"> for Resilience and Fail-Safety</w:t>
      </w:r>
    </w:p>
    <w:p w14:paraId="0B964F4C" w14:textId="77777777" w:rsidR="00C40E83" w:rsidRPr="00DA3CFC" w:rsidRDefault="00E36976">
      <w:pPr>
        <w:ind w:firstLine="720"/>
        <w:jc w:val="both"/>
        <w:rPr>
          <w:rFonts w:eastAsia="Garamond"/>
        </w:rPr>
      </w:pPr>
      <w:proofErr w:type="gramStart"/>
      <w:r w:rsidRPr="00DA3CFC">
        <w:rPr>
          <w:rFonts w:eastAsia="Garamond"/>
        </w:rPr>
        <w:t>The SDK's</w:t>
      </w:r>
      <w:proofErr w:type="gramEnd"/>
      <w:r w:rsidRPr="00DA3CFC">
        <w:rPr>
          <w:rFonts w:eastAsia="Garamond"/>
        </w:rPr>
        <w:t xml:space="preserve"> design incorporates best practices for building resilient distributed systems, addressing potential failures at both the software and network levels. These mechanisms are not add-ons but are fundamental to the SDK's contracts and API abstractions, ensuring that any framework built upon it has a baseline of robustness.</w:t>
      </w:r>
    </w:p>
    <w:p w14:paraId="206CBC00" w14:textId="77777777" w:rsidR="00C40E83" w:rsidRPr="00DA3CFC" w:rsidRDefault="00C40E83">
      <w:pPr>
        <w:ind w:firstLine="720"/>
        <w:jc w:val="both"/>
        <w:rPr>
          <w:rFonts w:eastAsia="Garamond"/>
        </w:rPr>
      </w:pPr>
    </w:p>
    <w:p w14:paraId="067517FB" w14:textId="77777777" w:rsidR="00C40E83" w:rsidRPr="00DA3CFC" w:rsidRDefault="00E36976" w:rsidP="0A43A3E5">
      <w:pPr>
        <w:ind w:firstLine="720"/>
        <w:jc w:val="both"/>
        <w:rPr>
          <w:rFonts w:eastAsia="Garamond"/>
          <w:lang w:val="en-US"/>
        </w:rPr>
      </w:pPr>
      <w:r w:rsidRPr="00DA3CFC">
        <w:rPr>
          <w:rFonts w:eastAsia="Garamond"/>
          <w:lang w:val="en-US"/>
        </w:rPr>
        <w:t xml:space="preserve">At the software level, resilience is primarily achieved through the strict contract imposed by the </w:t>
      </w:r>
      <w:proofErr w:type="spellStart"/>
      <w:r w:rsidRPr="00DA3CFC">
        <w:rPr>
          <w:rFonts w:eastAsia="Garamond"/>
          <w:lang w:val="en-US"/>
        </w:rPr>
        <w:t>PluggableModule</w:t>
      </w:r>
      <w:proofErr w:type="spellEnd"/>
      <w:r w:rsidRPr="00DA3CFC">
        <w:rPr>
          <w:rFonts w:eastAsia="Garamond"/>
          <w:lang w:val="en-US"/>
        </w:rPr>
        <w:t xml:space="preserve"> interface. The mandatory </w:t>
      </w:r>
      <w:proofErr w:type="gramStart"/>
      <w:r w:rsidRPr="00DA3CFC">
        <w:rPr>
          <w:rFonts w:eastAsia="Garamond"/>
          <w:lang w:val="en-US"/>
        </w:rPr>
        <w:t>initialize(</w:t>
      </w:r>
      <w:proofErr w:type="gramEnd"/>
      <w:r w:rsidRPr="00DA3CFC">
        <w:rPr>
          <w:rFonts w:eastAsia="Garamond"/>
          <w:lang w:val="en-US"/>
        </w:rPr>
        <w:t xml:space="preserve">) and </w:t>
      </w:r>
      <w:proofErr w:type="gramStart"/>
      <w:r w:rsidRPr="00DA3CFC">
        <w:rPr>
          <w:rFonts w:eastAsia="Garamond"/>
          <w:lang w:val="en-US"/>
        </w:rPr>
        <w:t>shutdown(</w:t>
      </w:r>
      <w:proofErr w:type="gramEnd"/>
      <w:r w:rsidRPr="00DA3CFC">
        <w:rPr>
          <w:rFonts w:eastAsia="Garamond"/>
          <w:lang w:val="en-US"/>
        </w:rPr>
        <w:t xml:space="preserve">) methods provide the necessary hooks for a robust Lifecycle Manager to gracefully manage and, crucially, isolate modules. </w:t>
      </w:r>
    </w:p>
    <w:p w14:paraId="5525B2B4" w14:textId="77777777" w:rsidR="00C40E83" w:rsidRPr="00DA3CFC" w:rsidRDefault="00C40E83">
      <w:pPr>
        <w:jc w:val="both"/>
        <w:rPr>
          <w:rFonts w:eastAsia="Garamond"/>
        </w:rPr>
      </w:pPr>
    </w:p>
    <w:p w14:paraId="224577E9" w14:textId="77777777" w:rsidR="00C40E83" w:rsidRPr="00DA3CFC" w:rsidRDefault="00E36976" w:rsidP="0A43A3E5">
      <w:pPr>
        <w:ind w:firstLine="720"/>
        <w:jc w:val="both"/>
        <w:rPr>
          <w:rFonts w:eastAsia="Garamond"/>
          <w:lang w:val="en-US"/>
        </w:rPr>
      </w:pPr>
      <w:r w:rsidRPr="00DA3CFC">
        <w:rPr>
          <w:rFonts w:eastAsia="Garamond"/>
          <w:lang w:val="en-US"/>
        </w:rPr>
        <w:t xml:space="preserve">The Core System's implementation of this contract is designed to treat each module as a potential point of failure. When loading a new third-party module, it wraps the call to the module's </w:t>
      </w:r>
      <w:proofErr w:type="gramStart"/>
      <w:r w:rsidRPr="00DA3CFC">
        <w:rPr>
          <w:rFonts w:eastAsia="Garamond"/>
          <w:lang w:val="en-US"/>
        </w:rPr>
        <w:t>initialize(</w:t>
      </w:r>
      <w:proofErr w:type="gramEnd"/>
      <w:r w:rsidRPr="00DA3CFC">
        <w:rPr>
          <w:rFonts w:eastAsia="Garamond"/>
          <w:lang w:val="en-US"/>
        </w:rPr>
        <w:t>) method in a broad try-catch (Throwable t) block. This design, enabled by the SDK's contract, creates a fault-tolerant loading process. If a module fails to start—due to a bug throwing an Exception, a missing native library causing an Error, or a misconfiguration—the exception is caught and logged, and the faulty module is discarded. This prevents a single misbehaving module from causing a cascading failure that would halt the initialization of the entire framework.</w:t>
      </w:r>
    </w:p>
    <w:p w14:paraId="5E15FB49" w14:textId="77777777" w:rsidR="00C40E83" w:rsidRPr="00DA3CFC" w:rsidRDefault="00C40E83">
      <w:pPr>
        <w:jc w:val="both"/>
        <w:rPr>
          <w:rFonts w:eastAsia="Garamond"/>
        </w:rPr>
      </w:pPr>
    </w:p>
    <w:p w14:paraId="0C5610F7" w14:textId="77777777" w:rsidR="00C40E83" w:rsidRPr="00DA3CFC" w:rsidRDefault="00C40E83">
      <w:pPr>
        <w:jc w:val="both"/>
        <w:rPr>
          <w:rFonts w:eastAsia="Garamond"/>
        </w:rPr>
      </w:pPr>
    </w:p>
    <w:p w14:paraId="3CCD46A2" w14:textId="77777777" w:rsidR="00C40E83" w:rsidRPr="00ED76AB" w:rsidRDefault="00E36976" w:rsidP="0043493D">
      <w:pPr>
        <w:pStyle w:val="CodeSnippet"/>
        <w:rPr>
          <w:rFonts w:eastAsia="Garamond"/>
        </w:rPr>
      </w:pPr>
      <w:r w:rsidRPr="00ED76AB">
        <w:rPr>
          <w:rFonts w:eastAsia="Garamond"/>
        </w:rPr>
        <w:t>public class ModuleLifecycleManager {</w:t>
      </w:r>
    </w:p>
    <w:p w14:paraId="2A1B8819" w14:textId="77777777" w:rsidR="00ED76AB" w:rsidRPr="00ED76AB" w:rsidRDefault="00ED76AB" w:rsidP="00ED76AB">
      <w:pPr>
        <w:pStyle w:val="CodeSnippet"/>
        <w:rPr>
          <w:rFonts w:eastAsia="Garamond"/>
        </w:rPr>
      </w:pPr>
      <w:r w:rsidRPr="00ED76AB">
        <w:rPr>
          <w:rFonts w:eastAsia="Garamond"/>
        </w:rPr>
        <w:t>    private final List&lt;PluggableModule&gt; loadedModules = new ArrayList&lt;&gt;();</w:t>
      </w:r>
    </w:p>
    <w:p w14:paraId="7D40F95A" w14:textId="77777777" w:rsidR="00ED76AB" w:rsidRPr="00ED76AB" w:rsidRDefault="00ED76AB" w:rsidP="00ED76AB">
      <w:pPr>
        <w:pStyle w:val="CodeSnippet"/>
        <w:rPr>
          <w:rFonts w:eastAsia="Garamond"/>
        </w:rPr>
      </w:pPr>
    </w:p>
    <w:p w14:paraId="40AADC78" w14:textId="77777777" w:rsidR="00ED76AB" w:rsidRPr="00ED76AB" w:rsidRDefault="00ED76AB" w:rsidP="00ED76AB">
      <w:pPr>
        <w:pStyle w:val="CodeSnippet"/>
        <w:rPr>
          <w:rFonts w:eastAsia="Garamond"/>
        </w:rPr>
      </w:pPr>
      <w:r w:rsidRPr="00ED76AB">
        <w:rPr>
          <w:rFonts w:eastAsia="Garamond"/>
        </w:rPr>
        <w:t>    public void loadModulesFromDirectory(File dir) {</w:t>
      </w:r>
    </w:p>
    <w:p w14:paraId="75D8BB49" w14:textId="77777777" w:rsidR="00ED76AB" w:rsidRPr="00ED76AB" w:rsidRDefault="00ED76AB" w:rsidP="00ED76AB">
      <w:pPr>
        <w:pStyle w:val="CodeSnippet"/>
        <w:rPr>
          <w:rFonts w:eastAsia="Garamond"/>
        </w:rPr>
      </w:pPr>
      <w:r w:rsidRPr="00ED76AB">
        <w:rPr>
          <w:rFonts w:eastAsia="Garamond"/>
        </w:rPr>
        <w:t>        for (File jarFile : findJarFiles(dir)) {</w:t>
      </w:r>
    </w:p>
    <w:p w14:paraId="1695DB9B" w14:textId="77777777" w:rsidR="00ED76AB" w:rsidRPr="00ED76AB" w:rsidRDefault="00ED76AB" w:rsidP="00ED76AB">
      <w:pPr>
        <w:pStyle w:val="CodeSnippet"/>
        <w:rPr>
          <w:rFonts w:eastAsia="Garamond"/>
        </w:rPr>
      </w:pPr>
      <w:r w:rsidRPr="00ED76AB">
        <w:rPr>
          <w:rFonts w:eastAsia="Garamond"/>
        </w:rPr>
        <w:t>            PluggableModule moduleInstance = null;</w:t>
      </w:r>
    </w:p>
    <w:p w14:paraId="0E1674FF" w14:textId="77777777" w:rsidR="00ED76AB" w:rsidRPr="00ED76AB" w:rsidRDefault="00ED76AB" w:rsidP="00ED76AB">
      <w:pPr>
        <w:pStyle w:val="CodeSnippet"/>
        <w:rPr>
          <w:rFonts w:eastAsia="Garamond"/>
        </w:rPr>
      </w:pPr>
      <w:r w:rsidRPr="00ED76AB">
        <w:rPr>
          <w:rFonts w:eastAsia="Garamond"/>
        </w:rPr>
        <w:t>            try {</w:t>
      </w:r>
    </w:p>
    <w:p w14:paraId="0E930A25" w14:textId="77777777" w:rsidR="00ED76AB" w:rsidRPr="00ED76AB" w:rsidRDefault="00ED76AB" w:rsidP="00ED76AB">
      <w:pPr>
        <w:pStyle w:val="CodeSnippet"/>
        <w:rPr>
          <w:rFonts w:eastAsia="Garamond"/>
        </w:rPr>
      </w:pPr>
      <w:r w:rsidRPr="00ED76AB">
        <w:rPr>
          <w:rFonts w:eastAsia="Garamond"/>
        </w:rPr>
        <w:t>                moduleInstance = loadModuleFromJar(jarFile);</w:t>
      </w:r>
    </w:p>
    <w:p w14:paraId="39F8E710" w14:textId="77777777" w:rsidR="00ED76AB" w:rsidRPr="00ED76AB" w:rsidRDefault="00ED76AB" w:rsidP="00ED76AB">
      <w:pPr>
        <w:pStyle w:val="CodeSnippet"/>
        <w:rPr>
          <w:rFonts w:eastAsia="Garamond"/>
        </w:rPr>
      </w:pPr>
      <w:r w:rsidRPr="00ED76AB">
        <w:rPr>
          <w:rFonts w:eastAsia="Garamond"/>
        </w:rPr>
        <w:t>                if (moduleInstance != null) {</w:t>
      </w:r>
    </w:p>
    <w:p w14:paraId="1CC51E71" w14:textId="77777777" w:rsidR="00ED76AB" w:rsidRPr="00ED76AB" w:rsidRDefault="00ED76AB" w:rsidP="00ED76AB">
      <w:pPr>
        <w:pStyle w:val="CodeSnippet"/>
        <w:rPr>
          <w:rFonts w:eastAsia="Garamond"/>
        </w:rPr>
      </w:pPr>
      <w:r w:rsidRPr="00ED76AB">
        <w:rPr>
          <w:rFonts w:eastAsia="Garamond"/>
        </w:rPr>
        <w:t>                    moduleInstance.initialize(this.coreApi);   // fail-safe wrapped</w:t>
      </w:r>
    </w:p>
    <w:p w14:paraId="512D8F6B" w14:textId="77777777" w:rsidR="00ED76AB" w:rsidRPr="00ED76AB" w:rsidRDefault="00ED76AB" w:rsidP="00ED76AB">
      <w:pPr>
        <w:pStyle w:val="CodeSnippet"/>
        <w:rPr>
          <w:rFonts w:eastAsia="Garamond"/>
        </w:rPr>
      </w:pPr>
      <w:r w:rsidRPr="00ED76AB">
        <w:rPr>
          <w:rFonts w:eastAsia="Garamond"/>
        </w:rPr>
        <w:t>                    loadedModules.add(moduleInstance);</w:t>
      </w:r>
    </w:p>
    <w:p w14:paraId="5BE3E8D1" w14:textId="77777777" w:rsidR="00ED76AB" w:rsidRPr="00ED76AB" w:rsidRDefault="00ED76AB" w:rsidP="00ED76AB">
      <w:pPr>
        <w:pStyle w:val="CodeSnippet"/>
        <w:rPr>
          <w:rFonts w:eastAsia="Garamond"/>
        </w:rPr>
      </w:pPr>
      <w:r w:rsidRPr="00ED76AB">
        <w:rPr>
          <w:rFonts w:eastAsia="Garamond"/>
        </w:rPr>
        <w:t>                }</w:t>
      </w:r>
    </w:p>
    <w:p w14:paraId="516777CF" w14:textId="77777777" w:rsidR="00ED76AB" w:rsidRPr="00ED76AB" w:rsidRDefault="00ED76AB" w:rsidP="00ED76AB">
      <w:pPr>
        <w:pStyle w:val="CodeSnippet"/>
        <w:rPr>
          <w:rFonts w:eastAsia="Garamond"/>
        </w:rPr>
      </w:pPr>
      <w:r w:rsidRPr="00ED76AB">
        <w:rPr>
          <w:rFonts w:eastAsia="Garamond"/>
        </w:rPr>
        <w:t>            } catch (Throwable t) {</w:t>
      </w:r>
    </w:p>
    <w:p w14:paraId="096C30E5" w14:textId="77777777" w:rsidR="00ED76AB" w:rsidRPr="00ED76AB" w:rsidRDefault="00ED76AB" w:rsidP="00ED76AB">
      <w:pPr>
        <w:pStyle w:val="CodeSnippet"/>
        <w:rPr>
          <w:rFonts w:eastAsia="Garamond"/>
        </w:rPr>
      </w:pPr>
      <w:r w:rsidRPr="00ED76AB">
        <w:rPr>
          <w:rFonts w:eastAsia="Garamond"/>
        </w:rPr>
        <w:t>                // Log error and continue; one faulty module does not halt the system</w:t>
      </w:r>
    </w:p>
    <w:p w14:paraId="169C7BDD" w14:textId="77777777" w:rsidR="00ED76AB" w:rsidRPr="00ED76AB" w:rsidRDefault="00ED76AB" w:rsidP="00ED76AB">
      <w:pPr>
        <w:pStyle w:val="CodeSnippet"/>
        <w:rPr>
          <w:rFonts w:eastAsia="Garamond"/>
        </w:rPr>
      </w:pPr>
      <w:r w:rsidRPr="00ED76AB">
        <w:rPr>
          <w:rFonts w:eastAsia="Garamond"/>
        </w:rPr>
        <w:t>            }</w:t>
      </w:r>
    </w:p>
    <w:p w14:paraId="0C488962" w14:textId="77777777" w:rsidR="00ED76AB" w:rsidRPr="00ED76AB" w:rsidRDefault="00ED76AB" w:rsidP="00ED76AB">
      <w:pPr>
        <w:pStyle w:val="CodeSnippet"/>
        <w:rPr>
          <w:rFonts w:eastAsia="Garamond"/>
        </w:rPr>
      </w:pPr>
      <w:r w:rsidRPr="00ED76AB">
        <w:rPr>
          <w:rFonts w:eastAsia="Garamond"/>
        </w:rPr>
        <w:t>        }</w:t>
      </w:r>
    </w:p>
    <w:p w14:paraId="55CB1BA3" w14:textId="77777777" w:rsidR="00ED76AB" w:rsidRPr="00ED76AB" w:rsidRDefault="00ED76AB" w:rsidP="00ED76AB">
      <w:pPr>
        <w:pStyle w:val="CodeSnippet"/>
        <w:rPr>
          <w:rFonts w:eastAsia="Garamond"/>
        </w:rPr>
      </w:pPr>
      <w:r w:rsidRPr="00ED76AB">
        <w:rPr>
          <w:rFonts w:eastAsia="Garamond"/>
        </w:rPr>
        <w:t>    }</w:t>
      </w:r>
    </w:p>
    <w:p w14:paraId="6BF02E67" w14:textId="77777777" w:rsidR="0043493D" w:rsidRPr="00ED76AB" w:rsidRDefault="00E36976" w:rsidP="00ED76AB">
      <w:pPr>
        <w:pStyle w:val="CodeSnippet"/>
        <w:rPr>
          <w:rFonts w:eastAsia="Garamond"/>
        </w:rPr>
      </w:pPr>
      <w:r w:rsidRPr="00ED76AB">
        <w:rPr>
          <w:rFonts w:eastAsia="Garamond"/>
        </w:rPr>
        <w:lastRenderedPageBreak/>
        <w:t>}</w:t>
      </w:r>
    </w:p>
    <w:p w14:paraId="1F476F34" w14:textId="2DA97C75" w:rsidR="00C40E83" w:rsidRPr="00F7360C" w:rsidRDefault="0043493D" w:rsidP="0094450D">
      <w:pPr>
        <w:pStyle w:val="Caption"/>
      </w:pPr>
      <w:bookmarkStart w:id="161" w:name="_Toc236398660"/>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34</w:t>
      </w:r>
      <w:r w:rsidR="0044007F">
        <w:rPr>
          <w:noProof/>
        </w:rPr>
        <w:fldChar w:fldCharType="end"/>
      </w:r>
      <w:r>
        <w:t xml:space="preserve"> </w:t>
      </w:r>
      <w:r w:rsidR="009B491A">
        <w:t xml:space="preserve">Sample </w:t>
      </w:r>
      <w:r>
        <w:t>Module Lifecycle Manager Internal Logic</w:t>
      </w:r>
      <w:bookmarkEnd w:id="161"/>
    </w:p>
    <w:p w14:paraId="1281E72C" w14:textId="77777777" w:rsidR="00C40E83" w:rsidRPr="00DA3CFC" w:rsidRDefault="00C40E83">
      <w:pPr>
        <w:jc w:val="both"/>
        <w:rPr>
          <w:rFonts w:eastAsia="Roboto Mono" w:cs="Roboto Mono"/>
        </w:rPr>
      </w:pPr>
    </w:p>
    <w:p w14:paraId="1C8E4F30" w14:textId="726768DD" w:rsidR="00C40E83" w:rsidRPr="00DA3CFC" w:rsidRDefault="00E36976" w:rsidP="0A43A3E5">
      <w:pPr>
        <w:ind w:firstLine="720"/>
        <w:jc w:val="both"/>
        <w:rPr>
          <w:rFonts w:eastAsia="Garamond"/>
          <w:lang w:val="en-US"/>
        </w:rPr>
      </w:pPr>
      <w:r w:rsidRPr="00DA3CFC">
        <w:rPr>
          <w:rFonts w:eastAsia="Garamond"/>
          <w:lang w:val="en-US"/>
        </w:rPr>
        <w:t xml:space="preserve">At the network level, the </w:t>
      </w:r>
      <w:proofErr w:type="spellStart"/>
      <w:r w:rsidRPr="00DA3CFC">
        <w:rPr>
          <w:rFonts w:eastAsia="Garamond"/>
          <w:lang w:val="en-US"/>
        </w:rPr>
        <w:t>CoreSystemApi</w:t>
      </w:r>
      <w:proofErr w:type="spellEnd"/>
      <w:r w:rsidRPr="00DA3CFC">
        <w:rPr>
          <w:rFonts w:eastAsia="Garamond"/>
          <w:lang w:val="en-US"/>
        </w:rPr>
        <w:t xml:space="preserve"> is designed to provide connection resilience by abstracting away the AMQP client. The SDK contract intentionally hides the raw network client from the developer. This allows the internal implementation to manage the </w:t>
      </w:r>
      <w:proofErr w:type="spellStart"/>
      <w:r w:rsidRPr="00DA3CFC">
        <w:rPr>
          <w:rFonts w:eastAsia="Garamond"/>
          <w:lang w:val="en-US"/>
        </w:rPr>
        <w:t>AMQPin</w:t>
      </w:r>
      <w:proofErr w:type="spellEnd"/>
      <w:r w:rsidRPr="00DA3CFC">
        <w:rPr>
          <w:rFonts w:eastAsia="Garamond"/>
          <w:lang w:val="en-US"/>
        </w:rPr>
        <w:t xml:space="preserve"> a robust manner, for instance by initiating an automated, exponential backoff reconnection strategy without propagating raw network exceptions to the modules. If the connection to the RabbitMQ broker is lost, the </w:t>
      </w:r>
      <w:proofErr w:type="spellStart"/>
      <w:r w:rsidRPr="00DA3CFC">
        <w:rPr>
          <w:rFonts w:eastAsia="Garamond"/>
          <w:lang w:val="en-US"/>
        </w:rPr>
        <w:t>CoreSystemApi</w:t>
      </w:r>
      <w:proofErr w:type="spellEnd"/>
      <w:r w:rsidRPr="00DA3CFC">
        <w:rPr>
          <w:rFonts w:eastAsia="Garamond"/>
          <w:lang w:val="en-US"/>
        </w:rPr>
        <w:t xml:space="preserve"> implementation will not immediately fail. Instead, it will attempt to reconnect every 2 seconds, then 4, then 8, and so on, up to a maximum interval. During this outage, calls to </w:t>
      </w:r>
      <w:proofErr w:type="spellStart"/>
      <w:proofErr w:type="gramStart"/>
      <w:r w:rsidRPr="00DA3CFC">
        <w:rPr>
          <w:rFonts w:eastAsia="Garamond"/>
          <w:lang w:val="en-US"/>
        </w:rPr>
        <w:t>publishEvent</w:t>
      </w:r>
      <w:proofErr w:type="spellEnd"/>
      <w:r w:rsidRPr="00DA3CFC">
        <w:rPr>
          <w:rFonts w:eastAsia="Garamond"/>
          <w:lang w:val="en-US"/>
        </w:rPr>
        <w:t>(</w:t>
      </w:r>
      <w:proofErr w:type="gramEnd"/>
      <w:r w:rsidRPr="00DA3CFC">
        <w:rPr>
          <w:rFonts w:eastAsia="Garamond"/>
          <w:lang w:val="en-US"/>
        </w:rPr>
        <w:t>) can be internally queued in a bounded, in-memory buffer. If the connection is restored, these queued messages are flushed. If the buffer fills or the connection cannot be restored after a configured duration, only then will the API begin to drop messages, logging a critical error. This is a deliberate design choice that allows the module developer to focus on business logic, knowing that the SDK's implementation is responsible for handling transient network failures.</w:t>
      </w:r>
    </w:p>
    <w:p w14:paraId="1A80B3DD" w14:textId="021C0E10" w:rsidR="00C40E83" w:rsidRPr="00D87DBE" w:rsidRDefault="00E36976" w:rsidP="00B47951">
      <w:pPr>
        <w:pStyle w:val="Heading4"/>
        <w:numPr>
          <w:ilvl w:val="4"/>
          <w:numId w:val="1"/>
        </w:numPr>
      </w:pPr>
      <w:bookmarkStart w:id="162" w:name="_pkecdyjhuwrr" w:colFirst="0" w:colLast="0"/>
      <w:bookmarkEnd w:id="162"/>
      <w:r w:rsidRPr="00D87DBE">
        <w:t xml:space="preserve">Handling of Unprecedented Events </w:t>
      </w:r>
    </w:p>
    <w:p w14:paraId="5680ED71" w14:textId="77777777" w:rsidR="00C40E83" w:rsidRPr="00DA3CFC" w:rsidRDefault="00E36976" w:rsidP="0A43A3E5">
      <w:pPr>
        <w:ind w:firstLine="720"/>
        <w:jc w:val="both"/>
        <w:rPr>
          <w:rFonts w:eastAsia="Garamond"/>
          <w:lang w:val="en-US"/>
        </w:rPr>
      </w:pPr>
      <w:r w:rsidRPr="00DA3CFC">
        <w:rPr>
          <w:rFonts w:eastAsia="Garamond"/>
          <w:lang w:val="en-US"/>
        </w:rPr>
        <w:t xml:space="preserve">A critical aspect of a policy-driven system is defining its behavior in the face of the unknown. The question therefore arises: what happens when an event is published to </w:t>
      </w:r>
      <w:proofErr w:type="gramStart"/>
      <w:r w:rsidRPr="00DA3CFC">
        <w:rPr>
          <w:rFonts w:eastAsia="Garamond"/>
          <w:lang w:val="en-US"/>
        </w:rPr>
        <w:t>the Communication</w:t>
      </w:r>
      <w:proofErr w:type="gramEnd"/>
      <w:r w:rsidRPr="00DA3CFC">
        <w:rPr>
          <w:rFonts w:eastAsia="Garamond"/>
          <w:lang w:val="en-US"/>
        </w:rPr>
        <w:t xml:space="preserve"> </w:t>
      </w:r>
      <w:proofErr w:type="gramStart"/>
      <w:r w:rsidRPr="00DA3CFC">
        <w:rPr>
          <w:rFonts w:eastAsia="Garamond"/>
          <w:lang w:val="en-US"/>
        </w:rPr>
        <w:t>Fabric</w:t>
      </w:r>
      <w:proofErr w:type="gramEnd"/>
      <w:r w:rsidRPr="00DA3CFC">
        <w:rPr>
          <w:rFonts w:eastAsia="Garamond"/>
          <w:lang w:val="en-US"/>
        </w:rPr>
        <w:t xml:space="preserve"> for which no workflow has a matching trigger? For instance, consider a scenario where a newly integrated, third-party database auditing module begins publishing a novel DATABASE_ANOMALY alert, but no administrator has yet authored a .</w:t>
      </w:r>
      <w:proofErr w:type="spellStart"/>
      <w:r w:rsidRPr="00DA3CFC">
        <w:rPr>
          <w:rFonts w:eastAsia="Garamond"/>
          <w:lang w:val="en-US"/>
        </w:rPr>
        <w:t>yml</w:t>
      </w:r>
      <w:proofErr w:type="spellEnd"/>
      <w:r w:rsidRPr="00DA3CFC">
        <w:rPr>
          <w:rFonts w:eastAsia="Garamond"/>
          <w:lang w:val="en-US"/>
        </w:rPr>
        <w:t xml:space="preserve"> file to handle it. The framework is designed to handle this situation gracefully, operating on an implicit "no-match, no-action" principle for its orchestration logic. The event is not lost; it is successfully published to the RabbitMQ exchange as a standardized JSON message, just like any other event.</w:t>
      </w:r>
    </w:p>
    <w:p w14:paraId="2B21DED2" w14:textId="77777777" w:rsidR="00C40E83" w:rsidRPr="00DA3CFC" w:rsidRDefault="00C40E83">
      <w:pPr>
        <w:jc w:val="both"/>
        <w:rPr>
          <w:rFonts w:eastAsia="Garamond"/>
        </w:rPr>
      </w:pPr>
    </w:p>
    <w:p w14:paraId="4D6DDECD" w14:textId="77777777" w:rsidR="00C40E83" w:rsidRPr="00F7360C" w:rsidRDefault="00E36976" w:rsidP="0043493D">
      <w:pPr>
        <w:pStyle w:val="CodeSnippet"/>
        <w:rPr>
          <w:rFonts w:eastAsia="Roboto Mono"/>
        </w:rPr>
      </w:pPr>
      <w:r w:rsidRPr="00F7360C">
        <w:rPr>
          <w:rFonts w:eastAsia="Garamond" w:cs="Garamond"/>
        </w:rPr>
        <w:t></w:t>
      </w:r>
      <w:r w:rsidRPr="00F7360C">
        <w:rPr>
          <w:rFonts w:eastAsia="Roboto Mono"/>
        </w:rPr>
        <w:t>{</w:t>
      </w:r>
    </w:p>
    <w:p w14:paraId="0B094760"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"id"</w:t>
      </w:r>
      <w:r w:rsidRPr="00F7360C">
        <w:rPr>
          <w:rFonts w:eastAsia="Roboto Mono"/>
        </w:rPr>
        <w:t xml:space="preserve">: </w:t>
      </w:r>
      <w:r w:rsidRPr="00F7360C">
        <w:rPr>
          <w:rFonts w:eastAsia="Roboto Mono"/>
          <w:color w:val="188038"/>
        </w:rPr>
        <w:t>"f4a1b3c2-db01-44e2-8c1a-9b8d7e6f5c4d"</w:t>
      </w:r>
      <w:r w:rsidRPr="00F7360C">
        <w:rPr>
          <w:rFonts w:eastAsia="Roboto Mono"/>
        </w:rPr>
        <w:t>,</w:t>
      </w:r>
    </w:p>
    <w:p w14:paraId="7E03ECBD"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"timestamp"</w:t>
      </w:r>
      <w:r w:rsidRPr="00F7360C">
        <w:rPr>
          <w:rFonts w:eastAsia="Roboto Mono"/>
        </w:rPr>
        <w:t xml:space="preserve">: </w:t>
      </w:r>
      <w:r w:rsidRPr="00F7360C">
        <w:rPr>
          <w:rFonts w:eastAsia="Roboto Mono"/>
          <w:color w:val="188038"/>
        </w:rPr>
        <w:t>"2025-08-22T15:10:05.123Z"</w:t>
      </w:r>
      <w:r w:rsidRPr="00F7360C">
        <w:rPr>
          <w:rFonts w:eastAsia="Roboto Mono"/>
        </w:rPr>
        <w:t>,</w:t>
      </w:r>
    </w:p>
    <w:p w14:paraId="779DF7B5"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"type"</w:t>
      </w:r>
      <w:r w:rsidRPr="00F7360C">
        <w:rPr>
          <w:rFonts w:eastAsia="Roboto Mono"/>
        </w:rPr>
        <w:t xml:space="preserve">: </w:t>
      </w:r>
      <w:r w:rsidRPr="00F7360C">
        <w:rPr>
          <w:rFonts w:eastAsia="Roboto Mono"/>
          <w:color w:val="188038"/>
        </w:rPr>
        <w:t>"alerts.database.anomaly"</w:t>
      </w:r>
      <w:r w:rsidRPr="00F7360C">
        <w:rPr>
          <w:rFonts w:eastAsia="Roboto Mono"/>
        </w:rPr>
        <w:t>,</w:t>
      </w:r>
    </w:p>
    <w:p w14:paraId="0234CE13"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"data"</w:t>
      </w:r>
      <w:r w:rsidRPr="00F7360C">
        <w:rPr>
          <w:rFonts w:eastAsia="Roboto Mono"/>
        </w:rPr>
        <w:t>: {</w:t>
      </w:r>
    </w:p>
    <w:p w14:paraId="3ED250FF"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"sourceDb"</w:t>
      </w:r>
      <w:r w:rsidRPr="00F7360C">
        <w:rPr>
          <w:rFonts w:eastAsia="Roboto Mono"/>
        </w:rPr>
        <w:t xml:space="preserve">: </w:t>
      </w:r>
      <w:r w:rsidRPr="00F7360C">
        <w:rPr>
          <w:rFonts w:eastAsia="Roboto Mono"/>
          <w:color w:val="188038"/>
        </w:rPr>
        <w:t>"prod-db-01"</w:t>
      </w:r>
      <w:r w:rsidRPr="00F7360C">
        <w:rPr>
          <w:rFonts w:eastAsia="Roboto Mono"/>
        </w:rPr>
        <w:t>,</w:t>
      </w:r>
    </w:p>
    <w:p w14:paraId="257A12EB"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"sourceIp"</w:t>
      </w:r>
      <w:r w:rsidRPr="00F7360C">
        <w:rPr>
          <w:rFonts w:eastAsia="Roboto Mono"/>
        </w:rPr>
        <w:t xml:space="preserve">: </w:t>
      </w:r>
      <w:r w:rsidRPr="00F7360C">
        <w:rPr>
          <w:rFonts w:eastAsia="Roboto Mono"/>
          <w:color w:val="188038"/>
        </w:rPr>
        <w:t>"10.1.5.25"</w:t>
      </w:r>
      <w:r w:rsidRPr="00F7360C">
        <w:rPr>
          <w:rFonts w:eastAsia="Roboto Mono"/>
        </w:rPr>
        <w:t>,</w:t>
      </w:r>
    </w:p>
    <w:p w14:paraId="57348867"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"user"</w:t>
      </w:r>
      <w:r w:rsidRPr="00F7360C">
        <w:rPr>
          <w:rFonts w:eastAsia="Roboto Mono"/>
        </w:rPr>
        <w:t xml:space="preserve">: </w:t>
      </w:r>
      <w:r w:rsidRPr="00F7360C">
        <w:rPr>
          <w:rFonts w:eastAsia="Roboto Mono"/>
          <w:color w:val="188038"/>
        </w:rPr>
        <w:t>"service-account-backup"</w:t>
      </w:r>
      <w:r w:rsidRPr="00F7360C">
        <w:rPr>
          <w:rFonts w:eastAsia="Roboto Mono"/>
        </w:rPr>
        <w:t>,</w:t>
      </w:r>
    </w:p>
    <w:p w14:paraId="1561B8C1"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"anomaly_type"</w:t>
      </w:r>
      <w:r w:rsidRPr="00F7360C">
        <w:rPr>
          <w:rFonts w:eastAsia="Roboto Mono"/>
        </w:rPr>
        <w:t xml:space="preserve">: </w:t>
      </w:r>
      <w:r w:rsidRPr="00F7360C">
        <w:rPr>
          <w:rFonts w:eastAsia="Roboto Mono"/>
          <w:color w:val="188038"/>
        </w:rPr>
        <w:t>"excessive_row_deletion"</w:t>
      </w:r>
      <w:r w:rsidRPr="00F7360C">
        <w:rPr>
          <w:rFonts w:eastAsia="Roboto Mono"/>
        </w:rPr>
        <w:t>,</w:t>
      </w:r>
    </w:p>
    <w:p w14:paraId="60F975B7"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"details"</w:t>
      </w:r>
      <w:r w:rsidRPr="00F7360C">
        <w:rPr>
          <w:rFonts w:eastAsia="Roboto Mono"/>
        </w:rPr>
        <w:t xml:space="preserve">: </w:t>
      </w:r>
      <w:r w:rsidRPr="00F7360C">
        <w:rPr>
          <w:rFonts w:eastAsia="Roboto Mono"/>
          <w:color w:val="188038"/>
        </w:rPr>
        <w:t>"User deleted 2,500,000 rows from the 'customers' table."</w:t>
      </w:r>
      <w:r w:rsidRPr="00F7360C">
        <w:rPr>
          <w:rFonts w:eastAsia="Roboto Mono"/>
        </w:rPr>
        <w:t>,</w:t>
      </w:r>
    </w:p>
    <w:p w14:paraId="5D25D0C2"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"severity"</w:t>
      </w:r>
      <w:r w:rsidRPr="00F7360C">
        <w:rPr>
          <w:rFonts w:eastAsia="Roboto Mono"/>
        </w:rPr>
        <w:t xml:space="preserve">: </w:t>
      </w:r>
      <w:r w:rsidRPr="00F7360C">
        <w:rPr>
          <w:rFonts w:eastAsia="Roboto Mono"/>
          <w:color w:val="C5221F"/>
        </w:rPr>
        <w:t>9</w:t>
      </w:r>
    </w:p>
    <w:p w14:paraId="0EC6962B" w14:textId="77777777" w:rsidR="00C40E83" w:rsidRPr="00F7360C" w:rsidRDefault="00E36976" w:rsidP="0043493D">
      <w:pPr>
        <w:pStyle w:val="CodeSnippet"/>
        <w:rPr>
          <w:rFonts w:eastAsia="Roboto Mono"/>
        </w:rPr>
      </w:pPr>
      <w:r w:rsidRPr="00F7360C">
        <w:rPr>
          <w:rFonts w:eastAsia="Roboto Mono"/>
        </w:rPr>
        <w:t xml:space="preserve">  }</w:t>
      </w:r>
    </w:p>
    <w:p w14:paraId="737BB47A" w14:textId="77777777" w:rsidR="00C40E83" w:rsidRPr="00F7360C" w:rsidRDefault="00E36976" w:rsidP="0043493D">
      <w:pPr>
        <w:pStyle w:val="CodeSnippet"/>
        <w:keepNext/>
        <w:rPr>
          <w:rFonts w:eastAsia="Roboto Mono"/>
        </w:rPr>
      </w:pPr>
      <w:r w:rsidRPr="00F7360C">
        <w:rPr>
          <w:rFonts w:eastAsia="Roboto Mono"/>
        </w:rPr>
        <w:t>}</w:t>
      </w:r>
    </w:p>
    <w:p w14:paraId="6BC7A9BF" w14:textId="42B6E382" w:rsidR="00C40E83" w:rsidRPr="00F7360C" w:rsidRDefault="0043493D" w:rsidP="0094450D">
      <w:pPr>
        <w:pStyle w:val="Caption"/>
        <w:rPr>
          <w:rFonts w:eastAsia="Garamond"/>
        </w:rPr>
      </w:pPr>
      <w:bookmarkStart w:id="163" w:name="_Toc236398661"/>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35</w:t>
      </w:r>
      <w:r w:rsidR="0044007F">
        <w:rPr>
          <w:noProof/>
        </w:rPr>
        <w:fldChar w:fldCharType="end"/>
      </w:r>
      <w:r>
        <w:t xml:space="preserve"> Standard </w:t>
      </w:r>
      <w:r w:rsidR="00A612CB">
        <w:t>JSON message</w:t>
      </w:r>
      <w:bookmarkEnd w:id="163"/>
    </w:p>
    <w:p w14:paraId="65C80749" w14:textId="77777777" w:rsidR="00C40E83" w:rsidRPr="00DA3CFC" w:rsidRDefault="00E36976" w:rsidP="0A43A3E5">
      <w:pPr>
        <w:ind w:firstLine="720"/>
        <w:jc w:val="both"/>
        <w:rPr>
          <w:rFonts w:eastAsia="Garamond"/>
          <w:lang w:val="en-US"/>
        </w:rPr>
      </w:pPr>
      <w:r w:rsidRPr="00DA3CFC">
        <w:rPr>
          <w:rFonts w:eastAsia="Garamond"/>
          <w:lang w:val="en-US"/>
        </w:rPr>
        <w:lastRenderedPageBreak/>
        <w:t>However, because the Workflow Engine has not been configured with a workflow that triggers on the "</w:t>
      </w:r>
      <w:proofErr w:type="spellStart"/>
      <w:proofErr w:type="gramStart"/>
      <w:r w:rsidRPr="00DA3CFC">
        <w:rPr>
          <w:rFonts w:eastAsia="Garamond"/>
          <w:lang w:val="en-US"/>
        </w:rPr>
        <w:t>alerts.database</w:t>
      </w:r>
      <w:proofErr w:type="gramEnd"/>
      <w:r w:rsidRPr="00DA3CFC">
        <w:rPr>
          <w:rFonts w:eastAsia="Garamond"/>
          <w:lang w:val="en-US"/>
        </w:rPr>
        <w:t>.anomaly</w:t>
      </w:r>
      <w:proofErr w:type="spellEnd"/>
      <w:r w:rsidRPr="00DA3CFC">
        <w:rPr>
          <w:rFonts w:eastAsia="Garamond"/>
          <w:lang w:val="en-US"/>
        </w:rPr>
        <w:t>" routing key, it will not have a corresponding subscription on the message broker. Consequently, the broker finds no binding for this event type from the engine's queue and the message is simply not delivered to it for processing. This behavior is a fundamental and desirable feature of the decoupled, event-driven design. It ensures system stability, as the Workflow Engine is not burdened with unhandled events and continues to operate normally. It also creates an implicit prioritization mechanism, dedicating processing resources only to threats for which an explicit policy exists. Crucially, while the Workflow Engine ignores the event, a safety net is provided by other "promiscuous" modules that subscribe to broader event patterns. The Web App/Dashboard Module, for instance, is designed to provide comprehensive visibility by subscribing to all events using a wildcard topic, a capability enabled directly by the SDK.</w:t>
      </w:r>
    </w:p>
    <w:p w14:paraId="45CC61F2" w14:textId="77777777" w:rsidR="00C40E83" w:rsidRPr="00DA3CFC" w:rsidRDefault="00C40E83">
      <w:pPr>
        <w:jc w:val="both"/>
        <w:rPr>
          <w:rFonts w:eastAsia="Garamond"/>
        </w:rPr>
      </w:pPr>
    </w:p>
    <w:p w14:paraId="3DCA9ED3" w14:textId="77777777" w:rsidR="00C40E83" w:rsidRPr="00ED76AB" w:rsidRDefault="00E36976" w:rsidP="0043493D">
      <w:pPr>
        <w:pStyle w:val="CodeSnippet"/>
        <w:rPr>
          <w:rFonts w:eastAsia="Garamond"/>
        </w:rPr>
      </w:pPr>
      <w:r w:rsidRPr="00ED76AB">
        <w:rPr>
          <w:rFonts w:eastAsia="Garamond"/>
        </w:rPr>
        <w:t>@Override</w:t>
      </w:r>
    </w:p>
    <w:p w14:paraId="213BE6D0" w14:textId="77777777" w:rsidR="00C40E83" w:rsidRPr="00ED76AB" w:rsidRDefault="00E36976" w:rsidP="0043493D">
      <w:pPr>
        <w:pStyle w:val="CodeSnippet"/>
        <w:rPr>
          <w:rFonts w:eastAsia="Garamond"/>
        </w:rPr>
      </w:pPr>
      <w:r w:rsidRPr="00ED76AB">
        <w:rPr>
          <w:rFonts w:eastAsia="Garamond"/>
        </w:rPr>
        <w:t>public void initialize(CoreSystemApi api) {</w:t>
      </w:r>
    </w:p>
    <w:p w14:paraId="12126B18" w14:textId="77777777" w:rsidR="00ED76AB" w:rsidRPr="00ED76AB" w:rsidRDefault="00ED76AB" w:rsidP="00ED76AB">
      <w:pPr>
        <w:pStyle w:val="CodeSnippet"/>
        <w:rPr>
          <w:rFonts w:eastAsia="Garamond"/>
        </w:rPr>
      </w:pPr>
      <w:r w:rsidRPr="00ED76AB">
        <w:rPr>
          <w:rFonts w:eastAsia="Garamond"/>
        </w:rPr>
        <w:t>    api.subscribeToEvent("#", this::forwardEventToDashboard);</w:t>
      </w:r>
    </w:p>
    <w:p w14:paraId="67A32DAA" w14:textId="77777777" w:rsidR="00ED76AB" w:rsidRPr="00ED76AB" w:rsidRDefault="00ED76AB" w:rsidP="00ED76AB">
      <w:pPr>
        <w:pStyle w:val="CodeSnippet"/>
        <w:rPr>
          <w:rFonts w:eastAsia="Garamond"/>
        </w:rPr>
      </w:pPr>
      <w:r w:rsidRPr="00ED76AB">
        <w:rPr>
          <w:rFonts w:eastAsia="Garamond"/>
        </w:rPr>
        <w:t>    startWebSocketServer();</w:t>
      </w:r>
    </w:p>
    <w:p w14:paraId="7A1BCA91" w14:textId="77777777" w:rsidR="00ED76AB" w:rsidRPr="00ED76AB" w:rsidRDefault="00ED76AB" w:rsidP="00ED76AB">
      <w:pPr>
        <w:pStyle w:val="CodeSnippet"/>
        <w:rPr>
          <w:rFonts w:eastAsia="Garamond"/>
        </w:rPr>
      </w:pPr>
      <w:r w:rsidRPr="00ED76AB">
        <w:rPr>
          <w:rFonts w:eastAsia="Garamond"/>
        </w:rPr>
        <w:t>}</w:t>
      </w:r>
    </w:p>
    <w:p w14:paraId="66E2DE0F" w14:textId="493421A3" w:rsidR="0043493D" w:rsidRDefault="0043493D" w:rsidP="0094450D">
      <w:pPr>
        <w:pStyle w:val="Caption"/>
      </w:pPr>
      <w:bookmarkStart w:id="164" w:name="_Toc236398662"/>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36</w:t>
      </w:r>
      <w:r w:rsidR="0044007F">
        <w:rPr>
          <w:noProof/>
        </w:rPr>
        <w:fldChar w:fldCharType="end"/>
      </w:r>
      <w:r>
        <w:t xml:space="preserve"> </w:t>
      </w:r>
      <w:r w:rsidR="009B491A">
        <w:t xml:space="preserve">Sample </w:t>
      </w:r>
      <w:r>
        <w:t>Wildcard Subscription</w:t>
      </w:r>
      <w:bookmarkEnd w:id="164"/>
    </w:p>
    <w:p w14:paraId="26E64AB3" w14:textId="435B292C" w:rsidR="00C40E83" w:rsidRPr="00DA3CFC" w:rsidRDefault="00E36976" w:rsidP="0A43A3E5">
      <w:pPr>
        <w:ind w:firstLine="720"/>
        <w:jc w:val="both"/>
        <w:rPr>
          <w:rFonts w:eastAsia="Garamond"/>
          <w:lang w:val="en-US"/>
        </w:rPr>
      </w:pPr>
      <w:r w:rsidRPr="00DA3CFC">
        <w:rPr>
          <w:rFonts w:eastAsia="Garamond"/>
          <w:lang w:val="en-US"/>
        </w:rPr>
        <w:t xml:space="preserve">This wildcard subscription ensures that even unprecedented events like the DATABASE_ANOMALY alert are immediately captured and made visible. This creates a powerful operational scenario: an unknown threat does not trigger an uncontrolled or default automated response. Instead, it is safely logged for compliance by the Threat Context Store and, as shown, is immediately presented to a human operator on their dashboard. The operator, now aware of this new alert type, is empowered to analyze it manually and, if necessary, author and deploy a </w:t>
      </w:r>
      <w:proofErr w:type="gramStart"/>
      <w:r w:rsidRPr="00DA3CFC">
        <w:rPr>
          <w:rFonts w:eastAsia="Garamond"/>
          <w:lang w:val="en-US"/>
        </w:rPr>
        <w:t>new .</w:t>
      </w:r>
      <w:proofErr w:type="spellStart"/>
      <w:r w:rsidRPr="00DA3CFC">
        <w:rPr>
          <w:rFonts w:eastAsia="Garamond"/>
          <w:lang w:val="en-US"/>
        </w:rPr>
        <w:t>yml</w:t>
      </w:r>
      <w:proofErr w:type="spellEnd"/>
      <w:proofErr w:type="gramEnd"/>
      <w:r w:rsidRPr="00DA3CFC">
        <w:rPr>
          <w:rFonts w:eastAsia="Garamond"/>
          <w:lang w:val="en-US"/>
        </w:rPr>
        <w:t xml:space="preserve"> workflow to define how the system should automatically handle this event class in the future. This demonstrates a robust, fail-safe approach to automation, where the system defaults to a safe, observable state in the absence of an explicit policy.</w:t>
      </w:r>
    </w:p>
    <w:p w14:paraId="6BCC7B88" w14:textId="255FFE47" w:rsidR="00C40E83" w:rsidRPr="00D87DBE" w:rsidRDefault="00E36976" w:rsidP="00B47951">
      <w:pPr>
        <w:pStyle w:val="Heading4"/>
      </w:pPr>
      <w:bookmarkStart w:id="165" w:name="_6jzzc8a1atp1" w:colFirst="0" w:colLast="0"/>
      <w:bookmarkEnd w:id="165"/>
      <w:r w:rsidRPr="00D87DBE">
        <w:t>Ensuring Network-Level Transparency in an SDN Environment</w:t>
      </w:r>
    </w:p>
    <w:p w14:paraId="1EAC0DB0" w14:textId="77777777" w:rsidR="00C40E83" w:rsidRPr="00DA3CFC" w:rsidRDefault="00E36976" w:rsidP="0A43A3E5">
      <w:pPr>
        <w:ind w:firstLine="720"/>
        <w:jc w:val="both"/>
        <w:rPr>
          <w:rFonts w:eastAsia="Garamond"/>
          <w:lang w:val="en-US"/>
        </w:rPr>
      </w:pPr>
      <w:r w:rsidRPr="00DA3CFC">
        <w:rPr>
          <w:rFonts w:eastAsia="Garamond"/>
          <w:lang w:val="en-US"/>
        </w:rPr>
        <w:t xml:space="preserve">Given that any framework built with this SDK is intended for an SDN environment, network-level visibility is a primary design concern. The SDK's decision to use JSON as the mandatory serialization format for all Event objects directly addresses this. This deliberate choice over more opaque binary formats ensures that the entire real-time flow of events within the Application Plane is human-readable on the wire. A network administrator using a standard tool like Wireshark can inspect the AMQP traffic flowing to and from the RabbitMQ broker and see the plain-text JSON payloads of every event published via the SDK's </w:t>
      </w:r>
      <w:proofErr w:type="spellStart"/>
      <w:proofErr w:type="gramStart"/>
      <w:r w:rsidRPr="00DA3CFC">
        <w:rPr>
          <w:rFonts w:eastAsia="Garamond"/>
          <w:lang w:val="en-US"/>
        </w:rPr>
        <w:t>publishEvent</w:t>
      </w:r>
      <w:proofErr w:type="spellEnd"/>
      <w:r w:rsidRPr="00DA3CFC">
        <w:rPr>
          <w:rFonts w:eastAsia="Garamond"/>
          <w:lang w:val="en-US"/>
        </w:rPr>
        <w:t>(</w:t>
      </w:r>
      <w:proofErr w:type="gramEnd"/>
      <w:r w:rsidRPr="00DA3CFC">
        <w:rPr>
          <w:rFonts w:eastAsia="Garamond"/>
          <w:lang w:val="en-US"/>
        </w:rPr>
        <w:t>) method. For example, a Parsed Alert from an EDR module would appear as a legible message on the network:</w:t>
      </w:r>
    </w:p>
    <w:p w14:paraId="4995E763" w14:textId="77777777" w:rsidR="00C40E83" w:rsidRPr="00DA3CFC" w:rsidRDefault="00E36976" w:rsidP="0A43A3E5">
      <w:pPr>
        <w:jc w:val="both"/>
        <w:rPr>
          <w:rFonts w:eastAsia="Garamond"/>
          <w:lang w:val="en-US"/>
        </w:rPr>
      </w:pPr>
      <w:proofErr w:type="spellStart"/>
      <w:r w:rsidRPr="00DA3CFC">
        <w:rPr>
          <w:rFonts w:eastAsia="Garamond"/>
          <w:lang w:val="en-US"/>
        </w:rPr>
        <w:t>codeJson</w:t>
      </w:r>
      <w:proofErr w:type="spellEnd"/>
    </w:p>
    <w:p w14:paraId="16DAA1A0" w14:textId="77777777" w:rsidR="00C40E83" w:rsidRPr="00F7360C" w:rsidRDefault="00E36976" w:rsidP="0043493D">
      <w:pPr>
        <w:pStyle w:val="CodeSnippet"/>
        <w:rPr>
          <w:rFonts w:eastAsia="Roboto Mono"/>
        </w:rPr>
      </w:pPr>
      <w:r w:rsidRPr="00F7360C">
        <w:rPr>
          <w:rFonts w:eastAsia="Garamond" w:cs="Garamond"/>
        </w:rPr>
        <w:t></w:t>
      </w:r>
      <w:r w:rsidRPr="00F7360C">
        <w:rPr>
          <w:rFonts w:eastAsia="Roboto Mono"/>
          <w:color w:val="188038"/>
        </w:rPr>
        <w:t>{</w:t>
      </w:r>
    </w:p>
    <w:p w14:paraId="5C7736BD" w14:textId="77777777" w:rsidR="00C40E83" w:rsidRPr="00F7360C" w:rsidRDefault="00E36976" w:rsidP="0043493D">
      <w:pPr>
        <w:pStyle w:val="CodeSnippet"/>
        <w:rPr>
          <w:rFonts w:eastAsia="Roboto Mono"/>
        </w:rPr>
      </w:pPr>
      <w:r w:rsidRPr="00F7360C">
        <w:rPr>
          <w:rFonts w:eastAsia="Roboto Mono"/>
        </w:rPr>
        <w:lastRenderedPageBreak/>
        <w:t xml:space="preserve">  </w:t>
      </w:r>
      <w:r w:rsidRPr="00F7360C">
        <w:rPr>
          <w:rFonts w:eastAsia="Roboto Mono"/>
          <w:color w:val="188038"/>
        </w:rPr>
        <w:t>"id":</w:t>
      </w:r>
      <w:r w:rsidRPr="00F7360C">
        <w:rPr>
          <w:rFonts w:eastAsia="Roboto Mono"/>
        </w:rPr>
        <w:t xml:space="preserve"> </w:t>
      </w:r>
      <w:r w:rsidRPr="00F7360C">
        <w:rPr>
          <w:rFonts w:eastAsia="Roboto Mono"/>
          <w:color w:val="188038"/>
        </w:rPr>
        <w:t>"e721dc1a-f34a-4c9e-ae82-1827b72e9a1e",</w:t>
      </w:r>
    </w:p>
    <w:p w14:paraId="647BD2AA"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"timestamp":</w:t>
      </w:r>
      <w:r w:rsidRPr="00F7360C">
        <w:rPr>
          <w:rFonts w:eastAsia="Roboto Mono"/>
        </w:rPr>
        <w:t xml:space="preserve"> </w:t>
      </w:r>
      <w:r w:rsidRPr="00F7360C">
        <w:rPr>
          <w:rFonts w:eastAsia="Roboto Mono"/>
          <w:color w:val="188038"/>
        </w:rPr>
        <w:t>"2025-07-21T10:35:12.452Z",</w:t>
      </w:r>
    </w:p>
    <w:p w14:paraId="7D4DB412" w14:textId="375F9493"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"type":</w:t>
      </w:r>
      <w:r w:rsidRPr="00F7360C">
        <w:rPr>
          <w:rFonts w:eastAsia="Roboto Mono"/>
        </w:rPr>
        <w:t xml:space="preserve"> </w:t>
      </w:r>
      <w:r w:rsidRPr="00F7360C">
        <w:rPr>
          <w:rFonts w:eastAsia="Roboto Mono"/>
          <w:color w:val="188038"/>
        </w:rPr>
        <w:t>"alerts.host.</w:t>
      </w:r>
      <w:r w:rsidR="00DC672A">
        <w:rPr>
          <w:rFonts w:eastAsia="Roboto Mono"/>
          <w:color w:val="188038"/>
        </w:rPr>
        <w:t>prtg</w:t>
      </w:r>
      <w:r w:rsidRPr="00F7360C">
        <w:rPr>
          <w:rFonts w:eastAsia="Roboto Mono"/>
          <w:color w:val="188038"/>
        </w:rPr>
        <w:t>",</w:t>
      </w:r>
    </w:p>
    <w:p w14:paraId="29022175"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"data":</w:t>
      </w:r>
      <w:r w:rsidRPr="00F7360C">
        <w:rPr>
          <w:rFonts w:eastAsia="Roboto Mono"/>
        </w:rPr>
        <w:t xml:space="preserve"> </w:t>
      </w:r>
      <w:r w:rsidRPr="00F7360C">
        <w:rPr>
          <w:rFonts w:eastAsia="Roboto Mono"/>
          <w:color w:val="188038"/>
        </w:rPr>
        <w:t>{</w:t>
      </w:r>
    </w:p>
    <w:p w14:paraId="51CA565A"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"sourceIp":</w:t>
      </w:r>
      <w:r w:rsidRPr="00F7360C">
        <w:rPr>
          <w:rFonts w:eastAsia="Roboto Mono"/>
        </w:rPr>
        <w:t xml:space="preserve"> </w:t>
      </w:r>
      <w:r w:rsidRPr="00F7360C">
        <w:rPr>
          <w:rFonts w:eastAsia="Roboto Mono"/>
          <w:color w:val="188038"/>
        </w:rPr>
        <w:t>"192.168.1.101",</w:t>
      </w:r>
    </w:p>
    <w:p w14:paraId="5A5F9429"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"description":</w:t>
      </w:r>
      <w:r w:rsidRPr="00F7360C">
        <w:rPr>
          <w:rFonts w:eastAsia="Roboto Mono"/>
        </w:rPr>
        <w:t xml:space="preserve"> </w:t>
      </w:r>
      <w:r w:rsidRPr="00F7360C">
        <w:rPr>
          <w:rFonts w:eastAsia="Roboto Mono"/>
          <w:color w:val="188038"/>
        </w:rPr>
        <w:t>"Suspicious</w:t>
      </w:r>
      <w:r w:rsidRPr="00F7360C">
        <w:rPr>
          <w:rFonts w:eastAsia="Roboto Mono"/>
        </w:rPr>
        <w:t xml:space="preserve"> </w:t>
      </w:r>
      <w:r w:rsidRPr="00F7360C">
        <w:rPr>
          <w:rFonts w:eastAsia="Roboto Mono"/>
          <w:color w:val="188038"/>
        </w:rPr>
        <w:t>file</w:t>
      </w:r>
      <w:r w:rsidRPr="00F7360C">
        <w:rPr>
          <w:rFonts w:eastAsia="Roboto Mono"/>
        </w:rPr>
        <w:t xml:space="preserve"> </w:t>
      </w:r>
      <w:r w:rsidRPr="00F7360C">
        <w:rPr>
          <w:rFonts w:eastAsia="Roboto Mono"/>
          <w:color w:val="188038"/>
        </w:rPr>
        <w:t>encryption</w:t>
      </w:r>
      <w:r w:rsidRPr="00F7360C">
        <w:rPr>
          <w:rFonts w:eastAsia="Roboto Mono"/>
        </w:rPr>
        <w:t xml:space="preserve"> </w:t>
      </w:r>
      <w:r w:rsidRPr="00F7360C">
        <w:rPr>
          <w:rFonts w:eastAsia="Roboto Mono"/>
          <w:color w:val="188038"/>
        </w:rPr>
        <w:t>activity",</w:t>
      </w:r>
    </w:p>
    <w:p w14:paraId="1FC3BE17"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"severity":</w:t>
      </w:r>
      <w:r w:rsidRPr="00F7360C">
        <w:rPr>
          <w:rFonts w:eastAsia="Roboto Mono"/>
        </w:rPr>
        <w:t xml:space="preserve"> </w:t>
      </w:r>
      <w:r w:rsidRPr="00F7360C">
        <w:rPr>
          <w:rFonts w:eastAsia="Roboto Mono"/>
          <w:color w:val="188038"/>
        </w:rPr>
        <w:t>8</w:t>
      </w:r>
    </w:p>
    <w:p w14:paraId="33603FFD" w14:textId="77777777" w:rsidR="00C40E83" w:rsidRPr="00F7360C" w:rsidRDefault="00E36976" w:rsidP="0043493D">
      <w:pPr>
        <w:pStyle w:val="CodeSnippet"/>
        <w:rPr>
          <w:rFonts w:eastAsia="Roboto Mono"/>
        </w:rPr>
      </w:pPr>
      <w:r w:rsidRPr="00F7360C">
        <w:rPr>
          <w:rFonts w:eastAsia="Roboto Mono"/>
        </w:rPr>
        <w:t xml:space="preserve">  </w:t>
      </w:r>
      <w:r w:rsidRPr="00F7360C">
        <w:rPr>
          <w:rFonts w:eastAsia="Roboto Mono"/>
          <w:color w:val="188038"/>
        </w:rPr>
        <w:t>}</w:t>
      </w:r>
    </w:p>
    <w:p w14:paraId="1AAADD8E" w14:textId="77777777" w:rsidR="0043493D" w:rsidRDefault="00E36976" w:rsidP="0043493D">
      <w:pPr>
        <w:pStyle w:val="CodeSnippet"/>
        <w:keepNext/>
      </w:pPr>
      <w:r w:rsidRPr="00F7360C">
        <w:rPr>
          <w:rFonts w:eastAsia="Roboto Mono"/>
          <w:color w:val="188038"/>
        </w:rPr>
        <w:t>}</w:t>
      </w:r>
    </w:p>
    <w:p w14:paraId="0E839944" w14:textId="6E07C60D" w:rsidR="00C40E83" w:rsidRPr="00F7360C" w:rsidRDefault="0043493D" w:rsidP="0094450D">
      <w:pPr>
        <w:pStyle w:val="Caption"/>
      </w:pPr>
      <w:bookmarkStart w:id="166" w:name="_Toc236398663"/>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37</w:t>
      </w:r>
      <w:r w:rsidR="0044007F">
        <w:rPr>
          <w:noProof/>
        </w:rPr>
        <w:fldChar w:fldCharType="end"/>
      </w:r>
      <w:r>
        <w:t xml:space="preserve"> </w:t>
      </w:r>
      <w:r w:rsidR="00187113">
        <w:t xml:space="preserve">Sample </w:t>
      </w:r>
      <w:r>
        <w:t>EDR Module Event</w:t>
      </w:r>
      <w:bookmarkEnd w:id="166"/>
    </w:p>
    <w:p w14:paraId="699B7CB3" w14:textId="40E9D093" w:rsidR="00C40E83" w:rsidRPr="00DA3CFC" w:rsidRDefault="00E36976" w:rsidP="0043493D">
      <w:pPr>
        <w:ind w:firstLine="720"/>
        <w:jc w:val="both"/>
        <w:rPr>
          <w:rFonts w:eastAsia="Garamond"/>
        </w:rPr>
      </w:pPr>
      <w:r w:rsidRPr="00DA3CFC">
        <w:rPr>
          <w:rFonts w:eastAsia="Garamond"/>
        </w:rPr>
        <w:t>This transparency, a direct result of the SDK's data model design, is invaluable for debugging module interactions, auditing the behavior of a workflow, and providing a clear, unambiguous record of the system's internal operations directly from the network level.</w:t>
      </w:r>
    </w:p>
    <w:p w14:paraId="0D0BC54F" w14:textId="77777777" w:rsidR="00C40E83" w:rsidRPr="00DA3CFC" w:rsidRDefault="00C40E83">
      <w:pPr>
        <w:jc w:val="both"/>
        <w:rPr>
          <w:rFonts w:eastAsia="Garamond"/>
        </w:rPr>
      </w:pPr>
    </w:p>
    <w:p w14:paraId="179D18DB" w14:textId="14399E15" w:rsidR="00C40E83" w:rsidRPr="00D87DBE" w:rsidRDefault="00E36976" w:rsidP="00B47951">
      <w:pPr>
        <w:pStyle w:val="Heading3"/>
      </w:pPr>
      <w:bookmarkStart w:id="167" w:name="_hpm26qlpm41g" w:colFirst="0" w:colLast="0"/>
      <w:bookmarkStart w:id="168" w:name="_Toc236398574"/>
      <w:bookmarkEnd w:id="167"/>
      <w:r w:rsidRPr="00D87DBE">
        <w:t>Proof-of-Concept Module Implementation and Ecosystem Potential</w:t>
      </w:r>
      <w:bookmarkEnd w:id="168"/>
    </w:p>
    <w:p w14:paraId="00CF4308" w14:textId="77777777" w:rsidR="00C40E83" w:rsidRPr="00DA3CFC" w:rsidRDefault="00C40E83">
      <w:pPr>
        <w:jc w:val="both"/>
        <w:rPr>
          <w:rFonts w:eastAsia="Garamond"/>
        </w:rPr>
      </w:pPr>
    </w:p>
    <w:p w14:paraId="2A4B4999" w14:textId="77777777" w:rsidR="00C40E83" w:rsidRPr="00DA3CFC" w:rsidRDefault="00E36976" w:rsidP="0A43A3E5">
      <w:pPr>
        <w:ind w:firstLine="720"/>
        <w:jc w:val="both"/>
        <w:rPr>
          <w:rFonts w:eastAsia="Garamond"/>
          <w:lang w:val="en-US"/>
        </w:rPr>
      </w:pPr>
      <w:r w:rsidRPr="00DA3CFC">
        <w:rPr>
          <w:rFonts w:eastAsia="Garamond"/>
          <w:lang w:val="en-US"/>
        </w:rPr>
        <w:t>To validate the SDK's design and demonstrate its efficacy in building a cohesive, end-to-end security orchestration system, a reference implementation of the framework was designed around a core set of proof-of-concept modules. Each module is a self-contained application, developed using the SDK, that fulfills a specific architectural role: Collection, Analysis, or Action. This section details the specific open-source technologies chosen for these initial modules, the justification for their selection, and uses practical scenarios, workflow configurations, and code snippets to illustrate how a developer would leverage the SDK to build both these and future modules, thereby demonstrating the SDK's central role in fostering a rich and extensible security ecosystem.</w:t>
      </w:r>
    </w:p>
    <w:p w14:paraId="485CA353" w14:textId="3ADA9B2E" w:rsidR="00C40E83" w:rsidRPr="00D87DBE" w:rsidRDefault="00E36976" w:rsidP="00B47951">
      <w:pPr>
        <w:pStyle w:val="Heading4"/>
      </w:pPr>
      <w:bookmarkStart w:id="169" w:name="_oq042oiruwgq"/>
      <w:bookmarkStart w:id="170" w:name="_gv7pjn0ycem" w:colFirst="0" w:colLast="0"/>
      <w:bookmarkEnd w:id="169"/>
      <w:bookmarkEnd w:id="170"/>
      <w:r w:rsidRPr="00D87DBE">
        <w:t>Analysis Module: Suricata NIDS/DPI Module</w:t>
      </w:r>
    </w:p>
    <w:p w14:paraId="24F272FB" w14:textId="77777777" w:rsidR="00C40E83" w:rsidRPr="00DA3CFC" w:rsidRDefault="00E36976" w:rsidP="0A43A3E5">
      <w:pPr>
        <w:ind w:firstLine="720"/>
        <w:jc w:val="both"/>
        <w:rPr>
          <w:rFonts w:eastAsia="Garamond"/>
          <w:lang w:val="en-US"/>
        </w:rPr>
      </w:pPr>
      <w:r w:rsidRPr="00DA3CFC">
        <w:rPr>
          <w:rFonts w:eastAsia="Garamond"/>
          <w:lang w:val="en-US"/>
        </w:rPr>
        <w:t xml:space="preserve">To provide the high-confidence, network-level evidence required for accurate decision-making, a Suricata NIDS/DPI Module was designed. This module's architectural role is to act as a specialized analysis component that can definitively confirm a threat based on network traffic. Suricata was chosen for its high-performance, multi-threaded architecture and extensive ruleset support. The module's implementation is designed to be a passive listener, tailing Suricata's </w:t>
      </w:r>
      <w:proofErr w:type="spellStart"/>
      <w:proofErr w:type="gramStart"/>
      <w:r w:rsidRPr="00DA3CFC">
        <w:rPr>
          <w:rFonts w:eastAsia="Garamond"/>
          <w:lang w:val="en-US"/>
        </w:rPr>
        <w:t>eve.json</w:t>
      </w:r>
      <w:proofErr w:type="spellEnd"/>
      <w:proofErr w:type="gramEnd"/>
      <w:r w:rsidRPr="00DA3CFC">
        <w:rPr>
          <w:rFonts w:eastAsia="Garamond"/>
          <w:lang w:val="en-US"/>
        </w:rPr>
        <w:t xml:space="preserve"> log file using the </w:t>
      </w:r>
      <w:proofErr w:type="spellStart"/>
      <w:proofErr w:type="gramStart"/>
      <w:r w:rsidRPr="00DA3CFC">
        <w:rPr>
          <w:rFonts w:eastAsia="Garamond"/>
          <w:lang w:val="en-US"/>
        </w:rPr>
        <w:t>java.nio.WatchService</w:t>
      </w:r>
      <w:proofErr w:type="spellEnd"/>
      <w:proofErr w:type="gramEnd"/>
      <w:r w:rsidRPr="00DA3CFC">
        <w:rPr>
          <w:rFonts w:eastAsia="Garamond"/>
          <w:lang w:val="en-US"/>
        </w:rPr>
        <w:t xml:space="preserve"> API for efficiency, which avoids costly, continuous file polling. When a new alert is written to the log, the module's code uses a JSON library like </w:t>
      </w:r>
      <w:proofErr w:type="spellStart"/>
      <w:r w:rsidRPr="00DA3CFC">
        <w:rPr>
          <w:rFonts w:eastAsia="Garamond"/>
          <w:lang w:val="en-US"/>
        </w:rPr>
        <w:t>Gson</w:t>
      </w:r>
      <w:proofErr w:type="spellEnd"/>
      <w:r w:rsidRPr="00DA3CFC">
        <w:rPr>
          <w:rFonts w:eastAsia="Garamond"/>
          <w:lang w:val="en-US"/>
        </w:rPr>
        <w:t xml:space="preserve"> to parse the line, normalizes the relevant fields into a standardized NIDS_ALERT Event, and publishes this finding to the fabric using </w:t>
      </w:r>
      <w:proofErr w:type="gramStart"/>
      <w:r w:rsidRPr="00DA3CFC">
        <w:rPr>
          <w:rFonts w:eastAsia="Garamond"/>
          <w:lang w:val="en-US"/>
        </w:rPr>
        <w:t>the SDK</w:t>
      </w:r>
      <w:proofErr w:type="gramEnd"/>
      <w:r w:rsidRPr="00DA3CFC">
        <w:rPr>
          <w:rFonts w:eastAsia="Garamond"/>
          <w:lang w:val="en-US"/>
        </w:rPr>
        <w:t>. This module is the intended consumer of the traffic dynamically redirected by the SDN-enabled SPAN port mirroring.</w:t>
      </w:r>
    </w:p>
    <w:p w14:paraId="0431DA22" w14:textId="6E5CF243" w:rsidR="00C40E83" w:rsidRPr="00F7360C" w:rsidRDefault="00E36976" w:rsidP="00B47951">
      <w:pPr>
        <w:pStyle w:val="Heading4"/>
        <w:rPr>
          <w:lang w:val="en-US"/>
        </w:rPr>
      </w:pPr>
      <w:bookmarkStart w:id="171" w:name="_t09oxytfi40c"/>
      <w:bookmarkEnd w:id="171"/>
      <w:r w:rsidRPr="0A43A3E5">
        <w:rPr>
          <w:lang w:val="en-US"/>
        </w:rPr>
        <w:t xml:space="preserve">Action Module: </w:t>
      </w:r>
      <w:proofErr w:type="spellStart"/>
      <w:r w:rsidRPr="0A43A3E5">
        <w:rPr>
          <w:lang w:val="en-US"/>
        </w:rPr>
        <w:t>OpenDaylight</w:t>
      </w:r>
      <w:proofErr w:type="spellEnd"/>
      <w:r w:rsidRPr="0A43A3E5">
        <w:rPr>
          <w:lang w:val="en-US"/>
        </w:rPr>
        <w:t xml:space="preserve"> SDN Response Module</w:t>
      </w:r>
    </w:p>
    <w:p w14:paraId="078A00C1" w14:textId="77777777" w:rsidR="00C40E83" w:rsidRPr="00DA3CFC" w:rsidRDefault="00E36976" w:rsidP="0A43A3E5">
      <w:pPr>
        <w:ind w:firstLine="720"/>
        <w:jc w:val="both"/>
        <w:rPr>
          <w:rFonts w:eastAsia="Garamond"/>
          <w:lang w:val="en-US"/>
        </w:rPr>
      </w:pPr>
      <w:r w:rsidRPr="00DA3CFC">
        <w:rPr>
          <w:rFonts w:eastAsia="Garamond"/>
          <w:lang w:val="en-US"/>
        </w:rPr>
        <w:t xml:space="preserve">To complete the automated response loop, an </w:t>
      </w:r>
      <w:proofErr w:type="spellStart"/>
      <w:r w:rsidRPr="00DA3CFC">
        <w:rPr>
          <w:rFonts w:eastAsia="Garamond"/>
          <w:lang w:val="en-US"/>
        </w:rPr>
        <w:t>OpenDaylight</w:t>
      </w:r>
      <w:proofErr w:type="spellEnd"/>
      <w:r w:rsidRPr="00DA3CFC">
        <w:rPr>
          <w:rFonts w:eastAsia="Garamond"/>
          <w:lang w:val="en-US"/>
        </w:rPr>
        <w:t xml:space="preserve"> SDN Response Module was designed. This Action Module acts as the "hands" of the system, translating logical commands into physical network enforcement. </w:t>
      </w:r>
      <w:proofErr w:type="spellStart"/>
      <w:r w:rsidRPr="00DA3CFC">
        <w:rPr>
          <w:rFonts w:eastAsia="Garamond"/>
          <w:lang w:val="en-US"/>
        </w:rPr>
        <w:t>OpenDaylight</w:t>
      </w:r>
      <w:proofErr w:type="spellEnd"/>
      <w:r w:rsidRPr="00DA3CFC">
        <w:rPr>
          <w:rFonts w:eastAsia="Garamond"/>
          <w:lang w:val="en-US"/>
        </w:rPr>
        <w:t xml:space="preserve"> was selected as the reference </w:t>
      </w:r>
      <w:r w:rsidRPr="00DA3CFC">
        <w:rPr>
          <w:rFonts w:eastAsia="Garamond"/>
          <w:lang w:val="en-US"/>
        </w:rPr>
        <w:lastRenderedPageBreak/>
        <w:t xml:space="preserve">SDN Controller for its mature, feature-rich platform and its well-supported RESTCONF Northbound API. A developer building this module would create a class that implements </w:t>
      </w:r>
      <w:proofErr w:type="spellStart"/>
      <w:r w:rsidRPr="00DA3CFC">
        <w:rPr>
          <w:rFonts w:eastAsia="Garamond"/>
          <w:lang w:val="en-US"/>
        </w:rPr>
        <w:t>PluggableModule</w:t>
      </w:r>
      <w:proofErr w:type="spellEnd"/>
      <w:r w:rsidRPr="00DA3CFC">
        <w:rPr>
          <w:rFonts w:eastAsia="Garamond"/>
          <w:lang w:val="en-US"/>
        </w:rPr>
        <w:t xml:space="preserve"> and, in </w:t>
      </w:r>
      <w:proofErr w:type="gramStart"/>
      <w:r w:rsidRPr="00DA3CFC">
        <w:rPr>
          <w:rFonts w:eastAsia="Garamond"/>
          <w:lang w:val="en-US"/>
        </w:rPr>
        <w:t>its</w:t>
      </w:r>
      <w:proofErr w:type="gramEnd"/>
      <w:r w:rsidRPr="00DA3CFC">
        <w:rPr>
          <w:rFonts w:eastAsia="Garamond"/>
          <w:lang w:val="en-US"/>
        </w:rPr>
        <w:t xml:space="preserve"> </w:t>
      </w:r>
      <w:proofErr w:type="gramStart"/>
      <w:r w:rsidRPr="00DA3CFC">
        <w:rPr>
          <w:rFonts w:eastAsia="Garamond"/>
          <w:lang w:val="en-US"/>
        </w:rPr>
        <w:t>initialize(</w:t>
      </w:r>
      <w:proofErr w:type="gramEnd"/>
      <w:r w:rsidRPr="00DA3CFC">
        <w:rPr>
          <w:rFonts w:eastAsia="Garamond"/>
          <w:lang w:val="en-US"/>
        </w:rPr>
        <w:t xml:space="preserve">) method, would use the </w:t>
      </w:r>
      <w:proofErr w:type="spellStart"/>
      <w:r w:rsidRPr="00DA3CFC">
        <w:rPr>
          <w:rFonts w:eastAsia="Garamond"/>
          <w:lang w:val="en-US"/>
        </w:rPr>
        <w:t>CoreSystemApi.subscribeToEvent</w:t>
      </w:r>
      <w:proofErr w:type="spellEnd"/>
      <w:r w:rsidRPr="00DA3CFC">
        <w:rPr>
          <w:rFonts w:eastAsia="Garamond"/>
          <w:lang w:val="en-US"/>
        </w:rPr>
        <w:t xml:space="preserve">() method to listen for high-level commands from the Workflow Engine, such as INITIATE_MITIGATION. The developer-provided callback function contains the tool-specific logic. </w:t>
      </w:r>
    </w:p>
    <w:p w14:paraId="0AFE957E" w14:textId="77777777" w:rsidR="00C40E83" w:rsidRPr="00ED76AB" w:rsidRDefault="00E36976" w:rsidP="0043493D">
      <w:pPr>
        <w:pStyle w:val="CodeSnippet"/>
        <w:rPr>
          <w:rFonts w:eastAsia="Garamond"/>
        </w:rPr>
      </w:pPr>
      <w:r w:rsidRPr="00ED76AB">
        <w:rPr>
          <w:rFonts w:eastAsia="Garamond"/>
        </w:rPr>
        <w:t>public class OpenDaylightResponseModule implements PluggableModule {</w:t>
      </w:r>
    </w:p>
    <w:p w14:paraId="63B9C6A8" w14:textId="77777777" w:rsidR="00ED76AB" w:rsidRPr="00ED76AB" w:rsidRDefault="00ED76AB" w:rsidP="00ED76AB">
      <w:pPr>
        <w:pStyle w:val="CodeSnippet"/>
        <w:rPr>
          <w:rFonts w:eastAsia="Garamond"/>
        </w:rPr>
      </w:pPr>
      <w:r w:rsidRPr="00ED76AB">
        <w:rPr>
          <w:rFonts w:eastAsia="Garamond"/>
        </w:rPr>
        <w:t>    private final OkHttpClient httpClient = new OkHttpClient();</w:t>
      </w:r>
    </w:p>
    <w:p w14:paraId="69070A99" w14:textId="77777777" w:rsidR="00ED76AB" w:rsidRPr="00ED76AB" w:rsidRDefault="00ED76AB" w:rsidP="00ED76AB">
      <w:pPr>
        <w:pStyle w:val="CodeSnippet"/>
        <w:rPr>
          <w:rFonts w:eastAsia="Garamond"/>
        </w:rPr>
      </w:pPr>
    </w:p>
    <w:p w14:paraId="4E2E7B2E" w14:textId="77777777" w:rsidR="00ED76AB" w:rsidRPr="00ED76AB" w:rsidRDefault="00ED76AB" w:rsidP="00ED76AB">
      <w:pPr>
        <w:pStyle w:val="CodeSnippet"/>
        <w:rPr>
          <w:rFonts w:eastAsia="Garamond"/>
        </w:rPr>
      </w:pPr>
      <w:r w:rsidRPr="00ED76AB">
        <w:rPr>
          <w:rFonts w:eastAsia="Garamond"/>
        </w:rPr>
        <w:t>    @Override</w:t>
      </w:r>
    </w:p>
    <w:p w14:paraId="68386741" w14:textId="77777777" w:rsidR="00ED76AB" w:rsidRPr="00ED76AB" w:rsidRDefault="00ED76AB" w:rsidP="00ED76AB">
      <w:pPr>
        <w:pStyle w:val="CodeSnippet"/>
        <w:rPr>
          <w:rFonts w:eastAsia="Garamond"/>
        </w:rPr>
      </w:pPr>
      <w:r w:rsidRPr="00ED76AB">
        <w:rPr>
          <w:rFonts w:eastAsia="Garamond"/>
        </w:rPr>
        <w:t>    public String getName() { return "OpenDaylight SDN Response Controller"; }</w:t>
      </w:r>
    </w:p>
    <w:p w14:paraId="56DE16C2" w14:textId="77777777" w:rsidR="00ED76AB" w:rsidRPr="00ED76AB" w:rsidRDefault="00ED76AB" w:rsidP="00ED76AB">
      <w:pPr>
        <w:pStyle w:val="CodeSnippet"/>
        <w:rPr>
          <w:rFonts w:eastAsia="Garamond"/>
        </w:rPr>
      </w:pPr>
    </w:p>
    <w:p w14:paraId="211BEAC4" w14:textId="77777777" w:rsidR="00ED76AB" w:rsidRPr="00ED76AB" w:rsidRDefault="00ED76AB" w:rsidP="00ED76AB">
      <w:pPr>
        <w:pStyle w:val="CodeSnippet"/>
        <w:rPr>
          <w:rFonts w:eastAsia="Garamond"/>
        </w:rPr>
      </w:pPr>
      <w:r w:rsidRPr="00ED76AB">
        <w:rPr>
          <w:rFonts w:eastAsia="Garamond"/>
        </w:rPr>
        <w:t>    @Override</w:t>
      </w:r>
    </w:p>
    <w:p w14:paraId="470A3652" w14:textId="77777777" w:rsidR="00ED76AB" w:rsidRPr="00ED76AB" w:rsidRDefault="00ED76AB" w:rsidP="00ED76AB">
      <w:pPr>
        <w:pStyle w:val="CodeSnippet"/>
        <w:rPr>
          <w:rFonts w:eastAsia="Garamond"/>
        </w:rPr>
      </w:pPr>
      <w:r w:rsidRPr="00ED76AB">
        <w:rPr>
          <w:rFonts w:eastAsia="Garamond"/>
        </w:rPr>
        <w:t>    public void initialize(CoreSystemApi api) {</w:t>
      </w:r>
    </w:p>
    <w:p w14:paraId="6DD2CED0" w14:textId="77777777" w:rsidR="00ED76AB" w:rsidRPr="00ED76AB" w:rsidRDefault="00ED76AB" w:rsidP="00ED76AB">
      <w:pPr>
        <w:pStyle w:val="CodeSnippet"/>
        <w:rPr>
          <w:rFonts w:eastAsia="Garamond"/>
        </w:rPr>
      </w:pPr>
      <w:r w:rsidRPr="00ED76AB">
        <w:rPr>
          <w:rFonts w:eastAsia="Garamond"/>
        </w:rPr>
        <w:t>        api.subscribeToEvent("INITIATE_MITIGATION", this::handleMitigationCommand);</w:t>
      </w:r>
    </w:p>
    <w:p w14:paraId="4B54F866" w14:textId="77777777" w:rsidR="00ED76AB" w:rsidRPr="00ED76AB" w:rsidRDefault="00ED76AB" w:rsidP="00ED76AB">
      <w:pPr>
        <w:pStyle w:val="CodeSnippet"/>
        <w:rPr>
          <w:rFonts w:eastAsia="Garamond"/>
        </w:rPr>
      </w:pPr>
      <w:r w:rsidRPr="00ED76AB">
        <w:rPr>
          <w:rFonts w:eastAsia="Garamond"/>
        </w:rPr>
        <w:t>    }</w:t>
      </w:r>
    </w:p>
    <w:p w14:paraId="15CA3E32" w14:textId="77777777" w:rsidR="00ED76AB" w:rsidRPr="00ED76AB" w:rsidRDefault="00ED76AB" w:rsidP="00ED76AB">
      <w:pPr>
        <w:pStyle w:val="CodeSnippet"/>
        <w:rPr>
          <w:rFonts w:eastAsia="Garamond"/>
        </w:rPr>
      </w:pPr>
    </w:p>
    <w:p w14:paraId="0AC0AF2D" w14:textId="77777777" w:rsidR="00ED76AB" w:rsidRPr="00ED76AB" w:rsidRDefault="00ED76AB" w:rsidP="00ED76AB">
      <w:pPr>
        <w:pStyle w:val="CodeSnippet"/>
        <w:rPr>
          <w:rFonts w:eastAsia="Garamond"/>
        </w:rPr>
      </w:pPr>
      <w:r w:rsidRPr="00ED76AB">
        <w:rPr>
          <w:rFonts w:eastAsia="Garamond"/>
        </w:rPr>
        <w:t>    private void handleMitigationCommand(Event&lt;?&gt; event) {</w:t>
      </w:r>
    </w:p>
    <w:p w14:paraId="1D0D0EDE" w14:textId="77777777" w:rsidR="00ED76AB" w:rsidRPr="00ED76AB" w:rsidRDefault="00ED76AB" w:rsidP="00ED76AB">
      <w:pPr>
        <w:pStyle w:val="CodeSnippet"/>
        <w:rPr>
          <w:rFonts w:eastAsia="Garamond"/>
        </w:rPr>
      </w:pPr>
      <w:r w:rsidRPr="00ED76AB">
        <w:rPr>
          <w:rFonts w:eastAsia="Garamond"/>
        </w:rPr>
        <w:t>        MitigationCommandData cmd = (MitigationCommandData) event.getData();</w:t>
      </w:r>
    </w:p>
    <w:p w14:paraId="190012FF" w14:textId="77777777" w:rsidR="00ED76AB" w:rsidRPr="00ED76AB" w:rsidRDefault="00ED76AB" w:rsidP="00ED76AB">
      <w:pPr>
        <w:pStyle w:val="CodeSnippet"/>
        <w:rPr>
          <w:rFonts w:eastAsia="Garamond"/>
        </w:rPr>
      </w:pPr>
      <w:r w:rsidRPr="00ED76AB">
        <w:rPr>
          <w:rFonts w:eastAsia="Garamond"/>
        </w:rPr>
        <w:t>        if (cmd.getAction() == MitigationAction.QUARANTINE) {</w:t>
      </w:r>
    </w:p>
    <w:p w14:paraId="32E58AE4" w14:textId="77777777" w:rsidR="00ED76AB" w:rsidRPr="00ED76AB" w:rsidRDefault="00ED76AB" w:rsidP="00ED76AB">
      <w:pPr>
        <w:pStyle w:val="CodeSnippet"/>
        <w:rPr>
          <w:rFonts w:eastAsia="Garamond"/>
        </w:rPr>
      </w:pPr>
      <w:r w:rsidRPr="00ED76AB">
        <w:rPr>
          <w:rFonts w:eastAsia="Garamond"/>
        </w:rPr>
        <w:t>            installQuarantineFlowRule(cmd.getTargetHost());</w:t>
      </w:r>
    </w:p>
    <w:p w14:paraId="2B0E26E5" w14:textId="77777777" w:rsidR="00ED76AB" w:rsidRPr="00ED76AB" w:rsidRDefault="00ED76AB" w:rsidP="00ED76AB">
      <w:pPr>
        <w:pStyle w:val="CodeSnippet"/>
        <w:rPr>
          <w:rFonts w:eastAsia="Garamond"/>
        </w:rPr>
      </w:pPr>
      <w:r w:rsidRPr="00ED76AB">
        <w:rPr>
          <w:rFonts w:eastAsia="Garamond"/>
        </w:rPr>
        <w:t>        }</w:t>
      </w:r>
    </w:p>
    <w:p w14:paraId="58F6DF67" w14:textId="77777777" w:rsidR="00ED76AB" w:rsidRPr="00ED76AB" w:rsidRDefault="00ED76AB" w:rsidP="00ED76AB">
      <w:pPr>
        <w:pStyle w:val="CodeSnippet"/>
        <w:rPr>
          <w:rFonts w:eastAsia="Garamond"/>
        </w:rPr>
      </w:pPr>
      <w:r w:rsidRPr="00ED76AB">
        <w:rPr>
          <w:rFonts w:eastAsia="Garamond"/>
        </w:rPr>
        <w:t>    }</w:t>
      </w:r>
    </w:p>
    <w:p w14:paraId="11E565D0" w14:textId="77777777" w:rsidR="00ED76AB" w:rsidRPr="00ED76AB" w:rsidRDefault="00ED76AB" w:rsidP="00ED76AB">
      <w:pPr>
        <w:pStyle w:val="CodeSnippet"/>
        <w:rPr>
          <w:rFonts w:eastAsia="Garamond"/>
        </w:rPr>
      </w:pPr>
    </w:p>
    <w:p w14:paraId="287F858D" w14:textId="77777777" w:rsidR="00ED76AB" w:rsidRPr="00ED76AB" w:rsidRDefault="00ED76AB" w:rsidP="00ED76AB">
      <w:pPr>
        <w:pStyle w:val="CodeSnippet"/>
        <w:rPr>
          <w:rFonts w:eastAsia="Garamond"/>
        </w:rPr>
      </w:pPr>
      <w:r w:rsidRPr="00ED76AB">
        <w:rPr>
          <w:rFonts w:eastAsia="Garamond"/>
        </w:rPr>
        <w:t>    private void installQuarantineFlowRule(String ipToBlock) {</w:t>
      </w:r>
    </w:p>
    <w:p w14:paraId="3F333369" w14:textId="77777777" w:rsidR="00ED76AB" w:rsidRPr="00ED76AB" w:rsidRDefault="00ED76AB" w:rsidP="00ED76AB">
      <w:pPr>
        <w:pStyle w:val="CodeSnippet"/>
        <w:rPr>
          <w:rFonts w:eastAsia="Garamond"/>
        </w:rPr>
      </w:pPr>
      <w:r w:rsidRPr="00ED76AB">
        <w:rPr>
          <w:rFonts w:eastAsia="Garamond"/>
        </w:rPr>
        <w:t>        // Build RESTCONF payload, PUT to OpenDaylight:</w:t>
      </w:r>
    </w:p>
    <w:p w14:paraId="2A481E09" w14:textId="77777777" w:rsidR="00ED76AB" w:rsidRPr="00ED76AB" w:rsidRDefault="00ED76AB" w:rsidP="00ED76AB">
      <w:pPr>
        <w:pStyle w:val="CodeSnippet"/>
        <w:rPr>
          <w:rFonts w:eastAsia="Garamond"/>
        </w:rPr>
      </w:pPr>
      <w:r w:rsidRPr="00ED76AB">
        <w:rPr>
          <w:rFonts w:eastAsia="Garamond"/>
        </w:rPr>
        <w:t>        //   /restconf/config/opendaylight-inventory:nodes/node/openflow:1/table/0/flow/isolate-{ip}</w:t>
      </w:r>
    </w:p>
    <w:p w14:paraId="2BB4FF69" w14:textId="77777777" w:rsidR="00ED76AB" w:rsidRPr="00ED76AB" w:rsidRDefault="00ED76AB" w:rsidP="00ED76AB">
      <w:pPr>
        <w:pStyle w:val="CodeSnippet"/>
        <w:rPr>
          <w:rFonts w:eastAsia="Garamond"/>
        </w:rPr>
      </w:pPr>
      <w:r w:rsidRPr="00ED76AB">
        <w:rPr>
          <w:rFonts w:eastAsia="Garamond"/>
        </w:rPr>
        <w:t>    }</w:t>
      </w:r>
    </w:p>
    <w:p w14:paraId="59B72534" w14:textId="77777777" w:rsidR="00ED76AB" w:rsidRPr="00ED76AB" w:rsidRDefault="00ED76AB" w:rsidP="00ED76AB">
      <w:pPr>
        <w:pStyle w:val="CodeSnippet"/>
        <w:rPr>
          <w:rFonts w:eastAsia="Garamond"/>
        </w:rPr>
      </w:pPr>
    </w:p>
    <w:p w14:paraId="621B0F5C" w14:textId="77777777" w:rsidR="00ED76AB" w:rsidRPr="00ED76AB" w:rsidRDefault="00ED76AB" w:rsidP="00ED76AB">
      <w:pPr>
        <w:pStyle w:val="CodeSnippet"/>
        <w:rPr>
          <w:rFonts w:eastAsia="Garamond"/>
        </w:rPr>
      </w:pPr>
      <w:r w:rsidRPr="00ED76AB">
        <w:rPr>
          <w:rFonts w:eastAsia="Garamond"/>
        </w:rPr>
        <w:t>    @Override</w:t>
      </w:r>
    </w:p>
    <w:p w14:paraId="43292399" w14:textId="77777777" w:rsidR="00ED76AB" w:rsidRPr="00ED76AB" w:rsidRDefault="00ED76AB" w:rsidP="00ED76AB">
      <w:pPr>
        <w:pStyle w:val="CodeSnippet"/>
        <w:rPr>
          <w:rFonts w:eastAsia="Garamond"/>
        </w:rPr>
      </w:pPr>
      <w:r w:rsidRPr="00ED76AB">
        <w:rPr>
          <w:rFonts w:eastAsia="Garamond"/>
        </w:rPr>
        <w:t>    public void shutdown() { }</w:t>
      </w:r>
    </w:p>
    <w:p w14:paraId="1C4782FF" w14:textId="77777777" w:rsidR="00C40E83" w:rsidRPr="00ED76AB" w:rsidRDefault="00E36976" w:rsidP="00ED76AB">
      <w:pPr>
        <w:pStyle w:val="CodeSnippet"/>
        <w:rPr>
          <w:rFonts w:eastAsia="Garamond"/>
        </w:rPr>
      </w:pPr>
      <w:r w:rsidRPr="00ED76AB">
        <w:rPr>
          <w:rFonts w:eastAsia="Garamond"/>
        </w:rPr>
        <w:t>}</w:t>
      </w:r>
    </w:p>
    <w:p w14:paraId="1087F13A" w14:textId="5D6C9510" w:rsidR="0043493D" w:rsidRDefault="0043493D" w:rsidP="0094450D">
      <w:pPr>
        <w:pStyle w:val="Caption"/>
      </w:pPr>
      <w:bookmarkStart w:id="172" w:name="_4hdlg4c8lgp8" w:colFirst="0" w:colLast="0"/>
      <w:bookmarkStart w:id="173" w:name="_Toc236398664"/>
      <w:bookmarkEnd w:id="172"/>
      <w:r w:rsidRPr="0A43A3E5">
        <w:rPr>
          <w:lang w:val="en-US"/>
        </w:rPr>
        <w:t xml:space="preserve">Figure </w:t>
      </w:r>
      <w:r w:rsidR="0044007F">
        <w:rPr>
          <w:lang w:val="en-US"/>
        </w:rPr>
        <w:fldChar w:fldCharType="begin"/>
      </w:r>
      <w:r w:rsidR="0044007F">
        <w:rPr>
          <w:lang w:val="en-US"/>
        </w:rPr>
        <w:instrText xml:space="preserve"> STYLEREF 1 \s </w:instrText>
      </w:r>
      <w:r w:rsidR="0044007F">
        <w:rPr>
          <w:lang w:val="en-US"/>
        </w:rPr>
        <w:fldChar w:fldCharType="separate"/>
      </w:r>
      <w:r w:rsidR="0044007F">
        <w:rPr>
          <w:noProof/>
          <w:lang w:val="en-US"/>
        </w:rPr>
        <w:t>4</w:t>
      </w:r>
      <w:r w:rsidR="0044007F">
        <w:rPr>
          <w:lang w:val="en-US"/>
        </w:rPr>
        <w:fldChar w:fldCharType="end"/>
      </w:r>
      <w:r w:rsidR="0044007F">
        <w:rPr>
          <w:lang w:val="en-US"/>
        </w:rPr>
        <w:noBreakHyphen/>
      </w:r>
      <w:r w:rsidR="0044007F">
        <w:rPr>
          <w:lang w:val="en-US"/>
        </w:rPr>
        <w:fldChar w:fldCharType="begin"/>
      </w:r>
      <w:r w:rsidR="0044007F">
        <w:rPr>
          <w:lang w:val="en-US"/>
        </w:rPr>
        <w:instrText xml:space="preserve"> SEQ Figure \* ARABIC \s 1 </w:instrText>
      </w:r>
      <w:r w:rsidR="0044007F">
        <w:rPr>
          <w:lang w:val="en-US"/>
        </w:rPr>
        <w:fldChar w:fldCharType="separate"/>
      </w:r>
      <w:r w:rsidR="0044007F">
        <w:rPr>
          <w:noProof/>
          <w:lang w:val="en-US"/>
        </w:rPr>
        <w:t>38</w:t>
      </w:r>
      <w:r w:rsidR="0044007F">
        <w:rPr>
          <w:lang w:val="en-US"/>
        </w:rPr>
        <w:fldChar w:fldCharType="end"/>
      </w:r>
      <w:r w:rsidRPr="0A43A3E5">
        <w:rPr>
          <w:lang w:val="en-US"/>
        </w:rPr>
        <w:t xml:space="preserve"> </w:t>
      </w:r>
      <w:r w:rsidR="00A612CB" w:rsidRPr="0A43A3E5">
        <w:rPr>
          <w:lang w:val="en-US"/>
        </w:rPr>
        <w:t xml:space="preserve">Sample </w:t>
      </w:r>
      <w:proofErr w:type="spellStart"/>
      <w:r w:rsidRPr="0A43A3E5">
        <w:rPr>
          <w:lang w:val="en-US"/>
        </w:rPr>
        <w:t>OpenDaylight</w:t>
      </w:r>
      <w:proofErr w:type="spellEnd"/>
      <w:r w:rsidRPr="0A43A3E5">
        <w:rPr>
          <w:lang w:val="en-US"/>
        </w:rPr>
        <w:t xml:space="preserve"> Response Module</w:t>
      </w:r>
      <w:bookmarkEnd w:id="173"/>
    </w:p>
    <w:p w14:paraId="7D9B524D" w14:textId="1462BF57" w:rsidR="00C40E83" w:rsidRPr="00D87DBE" w:rsidRDefault="00E36976" w:rsidP="00B47951">
      <w:pPr>
        <w:pStyle w:val="Heading4"/>
      </w:pPr>
      <w:r w:rsidRPr="00D87DBE">
        <w:t>Suggested Future Module Development and Ecosystem Potential</w:t>
      </w:r>
    </w:p>
    <w:p w14:paraId="4AB15FB7" w14:textId="77777777" w:rsidR="00C40E83" w:rsidRPr="00DA3CFC" w:rsidRDefault="00E36976" w:rsidP="0A43A3E5">
      <w:pPr>
        <w:ind w:firstLine="720"/>
        <w:jc w:val="both"/>
        <w:rPr>
          <w:rFonts w:eastAsia="Garamond"/>
          <w:lang w:val="en-US"/>
        </w:rPr>
      </w:pPr>
      <w:r w:rsidRPr="00DA3CFC">
        <w:rPr>
          <w:rFonts w:eastAsia="Garamond"/>
          <w:lang w:val="en-US"/>
        </w:rPr>
        <w:t xml:space="preserve">The true power of the SDK is demonstrated by the potential for future, third-party module development. A user could orchestrate these new modules with the existing ones to create highly sophisticated, customized defense strategies. Consider a scenario where an organization develops its own proprietary ML Anomaly Detection Module. This module uses the SDK to subscribe to all telemetry, analyzes behavior, and publishes a BEHAVIORAL_ANOMALY event. The security administrator does not want to act on this alert </w:t>
      </w:r>
      <w:proofErr w:type="gramStart"/>
      <w:r w:rsidRPr="00DA3CFC">
        <w:rPr>
          <w:rFonts w:eastAsia="Garamond"/>
          <w:lang w:val="en-US"/>
        </w:rPr>
        <w:t>alone, but</w:t>
      </w:r>
      <w:proofErr w:type="gramEnd"/>
      <w:r w:rsidRPr="00DA3CFC">
        <w:rPr>
          <w:rFonts w:eastAsia="Garamond"/>
          <w:lang w:val="en-US"/>
        </w:rPr>
        <w:t xml:space="preserve"> wants to use it as an early-warning system to trigger a more definitive check. They can author the </w:t>
      </w:r>
      <w:proofErr w:type="gramStart"/>
      <w:r w:rsidRPr="00DA3CFC">
        <w:rPr>
          <w:rFonts w:eastAsia="Garamond"/>
          <w:lang w:val="en-US"/>
        </w:rPr>
        <w:t>following .</w:t>
      </w:r>
      <w:proofErr w:type="spellStart"/>
      <w:r w:rsidRPr="00DA3CFC">
        <w:rPr>
          <w:rFonts w:eastAsia="Garamond"/>
          <w:lang w:val="en-US"/>
        </w:rPr>
        <w:t>yml</w:t>
      </w:r>
      <w:proofErr w:type="spellEnd"/>
      <w:proofErr w:type="gramEnd"/>
      <w:r w:rsidRPr="00DA3CFC">
        <w:rPr>
          <w:rFonts w:eastAsia="Garamond"/>
          <w:lang w:val="en-US"/>
        </w:rPr>
        <w:t xml:space="preserve"> workflow to define a new policy that combines their custom ML module with the existing Suricata and </w:t>
      </w:r>
      <w:proofErr w:type="spellStart"/>
      <w:r w:rsidRPr="00DA3CFC">
        <w:rPr>
          <w:rFonts w:eastAsia="Garamond"/>
          <w:lang w:val="en-US"/>
        </w:rPr>
        <w:t>OpenDaylight</w:t>
      </w:r>
      <w:proofErr w:type="spellEnd"/>
      <w:r w:rsidRPr="00DA3CFC">
        <w:rPr>
          <w:rFonts w:eastAsia="Garamond"/>
          <w:lang w:val="en-US"/>
        </w:rPr>
        <w:t xml:space="preserve"> modules, demonstrating the ultimate flexibility of the SDK-enabled ecosystem.</w:t>
      </w:r>
    </w:p>
    <w:p w14:paraId="11B1C02E" w14:textId="77777777" w:rsidR="00C40E83" w:rsidRPr="00DA3CFC" w:rsidRDefault="00C40E83">
      <w:pPr>
        <w:jc w:val="both"/>
        <w:rPr>
          <w:rFonts w:eastAsia="Garamond"/>
        </w:rPr>
      </w:pPr>
    </w:p>
    <w:p w14:paraId="3A988939" w14:textId="77777777" w:rsidR="00C40E83" w:rsidRPr="00ED76AB" w:rsidRDefault="00E36976" w:rsidP="0043493D">
      <w:pPr>
        <w:pStyle w:val="CodeSnippet"/>
        <w:rPr>
          <w:rFonts w:eastAsia="Roboto Mono"/>
        </w:rPr>
      </w:pPr>
      <w:r w:rsidRPr="00ED76AB">
        <w:rPr>
          <w:rFonts w:eastAsia="Roboto Mono"/>
        </w:rPr>
        <w:lastRenderedPageBreak/>
        <w:t>name:</w:t>
      </w:r>
      <w:r w:rsidRPr="00F7360C">
        <w:rPr>
          <w:rFonts w:eastAsia="Roboto Mono"/>
        </w:rPr>
        <w:t xml:space="preserve"> </w:t>
      </w:r>
      <w:r w:rsidRPr="00ED76AB">
        <w:rPr>
          <w:rFonts w:eastAsia="Roboto Mono"/>
        </w:rPr>
        <w:t>"Custom ML Anomaly Correlation with NIDS Confirmation"</w:t>
      </w:r>
    </w:p>
    <w:p w14:paraId="08D5195E" w14:textId="77777777" w:rsidR="00C40E83" w:rsidRPr="00F7360C" w:rsidRDefault="00E36976" w:rsidP="0043493D">
      <w:pPr>
        <w:pStyle w:val="CodeSnippet"/>
        <w:rPr>
          <w:rFonts w:eastAsia="Roboto Mono"/>
        </w:rPr>
      </w:pPr>
      <w:r w:rsidRPr="00F7360C">
        <w:rPr>
          <w:rFonts w:eastAsia="Roboto Mono"/>
        </w:rPr>
        <w:t xml:space="preserve">version: </w:t>
      </w:r>
      <w:r w:rsidRPr="00ED76AB">
        <w:rPr>
          <w:rFonts w:eastAsia="Roboto Mono"/>
        </w:rPr>
        <w:t>1</w:t>
      </w:r>
      <w:r w:rsidRPr="00F7360C">
        <w:rPr>
          <w:rFonts w:eastAsia="Roboto Mono"/>
        </w:rPr>
        <w:t>.</w:t>
      </w:r>
      <w:r w:rsidRPr="00ED76AB">
        <w:rPr>
          <w:rFonts w:eastAsia="Roboto Mono"/>
        </w:rPr>
        <w:t>0</w:t>
      </w:r>
    </w:p>
    <w:p w14:paraId="723ACD76" w14:textId="77777777" w:rsidR="00C40E83" w:rsidRPr="00F7360C" w:rsidRDefault="00E36976" w:rsidP="0043493D">
      <w:pPr>
        <w:pStyle w:val="CodeSnippet"/>
        <w:rPr>
          <w:rFonts w:eastAsia="Roboto Mono"/>
        </w:rPr>
      </w:pPr>
      <w:r w:rsidRPr="00F7360C">
        <w:rPr>
          <w:rFonts w:eastAsia="Roboto Mono"/>
        </w:rPr>
        <w:t>trigger:</w:t>
      </w:r>
    </w:p>
    <w:p w14:paraId="54E92F69" w14:textId="77777777" w:rsidR="00ED76AB" w:rsidRPr="00ED76AB" w:rsidRDefault="00ED76AB" w:rsidP="00ED76AB">
      <w:pPr>
        <w:pStyle w:val="CodeSnippet"/>
        <w:rPr>
          <w:rFonts w:eastAsia="Roboto Mono"/>
        </w:rPr>
      </w:pPr>
      <w:r w:rsidRPr="00ED76AB">
        <w:rPr>
          <w:rFonts w:eastAsia="Roboto Mono"/>
        </w:rPr>
        <w:t>  event_type: "BEHAVIORAL_ANOMALY"</w:t>
      </w:r>
    </w:p>
    <w:p w14:paraId="10CCBF9D" w14:textId="77777777" w:rsidR="00C40E83" w:rsidRPr="00F7360C" w:rsidRDefault="00ED76AB" w:rsidP="0043493D">
      <w:pPr>
        <w:pStyle w:val="CodeSnippet"/>
        <w:rPr>
          <w:rFonts w:eastAsia="Roboto Mono"/>
        </w:rPr>
      </w:pPr>
      <w:r w:rsidRPr="00ED76AB">
        <w:rPr>
          <w:rFonts w:eastAsia="Roboto Mono"/>
        </w:rPr>
        <w:t> </w:t>
      </w:r>
      <w:r w:rsidR="00E36976" w:rsidRPr="00F7360C">
        <w:rPr>
          <w:rFonts w:eastAsia="Roboto Mono"/>
        </w:rPr>
        <w:t xml:space="preserve"> condition: </w:t>
      </w:r>
      <w:r w:rsidR="00E36976" w:rsidRPr="00ED76AB">
        <w:rPr>
          <w:rFonts w:eastAsia="Roboto Mono"/>
        </w:rPr>
        <w:t>"{{ trigger.data.confidenceScore &gt; 0.9 }}"</w:t>
      </w:r>
    </w:p>
    <w:p w14:paraId="19DFB62A" w14:textId="77777777" w:rsidR="00C40E83" w:rsidRPr="00F7360C" w:rsidRDefault="00C40E83" w:rsidP="0043493D">
      <w:pPr>
        <w:pStyle w:val="CodeSnippet"/>
        <w:rPr>
          <w:rFonts w:eastAsia="Roboto Mono"/>
        </w:rPr>
      </w:pPr>
    </w:p>
    <w:p w14:paraId="365C31B7" w14:textId="77777777" w:rsidR="00C40E83" w:rsidRPr="00F7360C" w:rsidRDefault="00E36976" w:rsidP="0043493D">
      <w:pPr>
        <w:pStyle w:val="CodeSnippet"/>
        <w:rPr>
          <w:rFonts w:eastAsia="Roboto Mono"/>
        </w:rPr>
      </w:pPr>
      <w:r w:rsidRPr="00F7360C">
        <w:rPr>
          <w:rFonts w:eastAsia="Roboto Mono"/>
        </w:rPr>
        <w:t>steps:</w:t>
      </w:r>
    </w:p>
    <w:p w14:paraId="09EC05C3" w14:textId="77777777" w:rsidR="00ED76AB" w:rsidRPr="00ED76AB" w:rsidRDefault="00ED76AB" w:rsidP="00ED76AB">
      <w:pPr>
        <w:pStyle w:val="CodeSnippet"/>
        <w:rPr>
          <w:rFonts w:eastAsia="Roboto Mono"/>
        </w:rPr>
      </w:pPr>
      <w:r w:rsidRPr="00ED76AB">
        <w:rPr>
          <w:rFonts w:eastAsia="Roboto Mono"/>
        </w:rPr>
        <w:t>  - name: "Orchestrate SPAN Port Mirroring for Deep Packet Inspection"</w:t>
      </w:r>
    </w:p>
    <w:p w14:paraId="3EA5B9DF" w14:textId="77777777" w:rsidR="00ED76AB" w:rsidRPr="00ED76AB" w:rsidRDefault="00ED76AB" w:rsidP="00ED76AB">
      <w:pPr>
        <w:pStyle w:val="CodeSnippet"/>
        <w:rPr>
          <w:rFonts w:eastAsia="Roboto Mono"/>
        </w:rPr>
      </w:pPr>
      <w:r w:rsidRPr="00ED76AB">
        <w:rPr>
          <w:rFonts w:eastAsia="Roboto Mono"/>
        </w:rPr>
        <w:t>    action:</w:t>
      </w:r>
    </w:p>
    <w:p w14:paraId="76D8640B" w14:textId="77777777" w:rsidR="00ED76AB" w:rsidRPr="00ED76AB" w:rsidRDefault="00ED76AB" w:rsidP="00ED76AB">
      <w:pPr>
        <w:pStyle w:val="CodeSnippet"/>
        <w:rPr>
          <w:rFonts w:eastAsia="Roboto Mono"/>
        </w:rPr>
      </w:pPr>
      <w:r w:rsidRPr="00ED76AB">
        <w:rPr>
          <w:rFonts w:eastAsia="Roboto Mono"/>
        </w:rPr>
        <w:t>      type: "PUBLISH_EVENT"</w:t>
      </w:r>
    </w:p>
    <w:p w14:paraId="6682F780" w14:textId="77777777" w:rsidR="00ED76AB" w:rsidRPr="00ED76AB" w:rsidRDefault="00ED76AB" w:rsidP="00ED76AB">
      <w:pPr>
        <w:pStyle w:val="CodeSnippet"/>
        <w:rPr>
          <w:rFonts w:eastAsia="Roboto Mono"/>
        </w:rPr>
      </w:pPr>
      <w:r w:rsidRPr="00ED76AB">
        <w:rPr>
          <w:rFonts w:eastAsia="Roboto Mono"/>
        </w:rPr>
        <w:t>      event:</w:t>
      </w:r>
    </w:p>
    <w:p w14:paraId="495DCCEE" w14:textId="77777777" w:rsidR="00ED76AB" w:rsidRPr="00ED76AB" w:rsidRDefault="00ED76AB" w:rsidP="00ED76AB">
      <w:pPr>
        <w:pStyle w:val="CodeSnippet"/>
        <w:rPr>
          <w:rFonts w:eastAsia="Roboto Mono"/>
        </w:rPr>
      </w:pPr>
      <w:r w:rsidRPr="00ED76AB">
        <w:rPr>
          <w:rFonts w:eastAsia="Roboto Mono"/>
        </w:rPr>
        <w:t>        type: "INITIATE_TRAFFIC_ANALYSIS"</w:t>
      </w:r>
    </w:p>
    <w:p w14:paraId="2E8BA1BA" w14:textId="77777777" w:rsidR="00ED76AB" w:rsidRPr="00ED76AB" w:rsidRDefault="00ED76AB" w:rsidP="00ED76AB">
      <w:pPr>
        <w:pStyle w:val="CodeSnippet"/>
        <w:rPr>
          <w:rFonts w:eastAsia="Roboto Mono"/>
        </w:rPr>
      </w:pPr>
      <w:r w:rsidRPr="00ED76AB">
        <w:rPr>
          <w:rFonts w:eastAsia="Roboto Mono"/>
        </w:rPr>
        <w:t>        data:</w:t>
      </w:r>
    </w:p>
    <w:p w14:paraId="3DC81930" w14:textId="77777777" w:rsidR="00ED76AB" w:rsidRPr="00ED76AB" w:rsidRDefault="00ED76AB" w:rsidP="00ED76AB">
      <w:pPr>
        <w:pStyle w:val="CodeSnippet"/>
        <w:rPr>
          <w:rFonts w:eastAsia="Roboto Mono"/>
        </w:rPr>
      </w:pPr>
      <w:r w:rsidRPr="00ED76AB">
        <w:rPr>
          <w:rFonts w:eastAsia="Roboto Mono"/>
        </w:rPr>
        <w:t>          targetHost: "{{ trigger.data.sourceIp }}"</w:t>
      </w:r>
    </w:p>
    <w:p w14:paraId="407B1E41" w14:textId="77777777" w:rsidR="00ED76AB" w:rsidRPr="00ED76AB" w:rsidRDefault="00ED76AB" w:rsidP="00ED76AB">
      <w:pPr>
        <w:pStyle w:val="CodeSnippet"/>
        <w:rPr>
          <w:rFonts w:eastAsia="Roboto Mono"/>
        </w:rPr>
      </w:pPr>
    </w:p>
    <w:p w14:paraId="4E4478F5" w14:textId="77777777" w:rsidR="00ED76AB" w:rsidRPr="00ED76AB" w:rsidRDefault="00ED76AB" w:rsidP="00ED76AB">
      <w:pPr>
        <w:pStyle w:val="CodeSnippet"/>
        <w:rPr>
          <w:rFonts w:eastAsia="Roboto Mono"/>
        </w:rPr>
      </w:pPr>
      <w:r w:rsidRPr="00ED76AB">
        <w:rPr>
          <w:rFonts w:eastAsia="Roboto Mono"/>
        </w:rPr>
        <w:t>  - name: "Wait for Suricata NIDS Confirmation"</w:t>
      </w:r>
    </w:p>
    <w:p w14:paraId="33E12493" w14:textId="77777777" w:rsidR="00ED76AB" w:rsidRPr="00ED76AB" w:rsidRDefault="00ED76AB" w:rsidP="00ED76AB">
      <w:pPr>
        <w:pStyle w:val="CodeSnippet"/>
        <w:rPr>
          <w:rFonts w:eastAsia="Roboto Mono"/>
        </w:rPr>
      </w:pPr>
      <w:r w:rsidRPr="00ED76AB">
        <w:rPr>
          <w:rFonts w:eastAsia="Roboto Mono"/>
        </w:rPr>
        <w:t>    wait_for:</w:t>
      </w:r>
    </w:p>
    <w:p w14:paraId="5F44DF83" w14:textId="77777777" w:rsidR="00ED76AB" w:rsidRPr="00ED76AB" w:rsidRDefault="00ED76AB" w:rsidP="00ED76AB">
      <w:pPr>
        <w:pStyle w:val="CodeSnippet"/>
        <w:rPr>
          <w:rFonts w:eastAsia="Roboto Mono"/>
        </w:rPr>
      </w:pPr>
      <w:r w:rsidRPr="00ED76AB">
        <w:rPr>
          <w:rFonts w:eastAsia="Roboto Mono"/>
        </w:rPr>
        <w:t>      event_type: "NIDS_ALERT"</w:t>
      </w:r>
    </w:p>
    <w:p w14:paraId="703F82B2" w14:textId="77777777" w:rsidR="00ED76AB" w:rsidRPr="00ED76AB" w:rsidRDefault="00ED76AB" w:rsidP="00ED76AB">
      <w:pPr>
        <w:pStyle w:val="CodeSnippet"/>
        <w:rPr>
          <w:rFonts w:eastAsia="Roboto Mono"/>
        </w:rPr>
      </w:pPr>
      <w:r w:rsidRPr="00ED76AB">
        <w:rPr>
          <w:rFonts w:eastAsia="Roboto Mono"/>
        </w:rPr>
        <w:t>      timeout: "5 minutes"</w:t>
      </w:r>
    </w:p>
    <w:p w14:paraId="4F85EC43" w14:textId="77777777" w:rsidR="00ED76AB" w:rsidRPr="00ED76AB" w:rsidRDefault="00ED76AB" w:rsidP="00ED76AB">
      <w:pPr>
        <w:pStyle w:val="CodeSnippet"/>
        <w:rPr>
          <w:rFonts w:eastAsia="Roboto Mono"/>
        </w:rPr>
      </w:pPr>
      <w:r w:rsidRPr="00ED76AB">
        <w:rPr>
          <w:rFonts w:eastAsia="Roboto Mono"/>
        </w:rPr>
        <w:t>      conditions:</w:t>
      </w:r>
    </w:p>
    <w:p w14:paraId="5FC59B15" w14:textId="77777777" w:rsidR="00ED76AB" w:rsidRPr="00ED76AB" w:rsidRDefault="00ED76AB" w:rsidP="00ED76AB">
      <w:pPr>
        <w:pStyle w:val="CodeSnippet"/>
        <w:rPr>
          <w:rFonts w:eastAsia="Roboto Mono"/>
        </w:rPr>
      </w:pPr>
      <w:r w:rsidRPr="00ED76AB">
        <w:rPr>
          <w:rFonts w:eastAsia="Roboto Mono"/>
        </w:rPr>
        <w:t>        - "{{ new_event.data.sourceIp == trigger.data.sourceIp }}"</w:t>
      </w:r>
    </w:p>
    <w:p w14:paraId="3ADB5F2D" w14:textId="77777777" w:rsidR="00ED76AB" w:rsidRPr="00ED76AB" w:rsidRDefault="00ED76AB" w:rsidP="00ED76AB">
      <w:pPr>
        <w:pStyle w:val="CodeSnippet"/>
        <w:rPr>
          <w:rFonts w:eastAsia="Roboto Mono"/>
        </w:rPr>
      </w:pPr>
      <w:r w:rsidRPr="00ED76AB">
        <w:rPr>
          <w:rFonts w:eastAsia="Roboto Mono"/>
        </w:rPr>
        <w:t>        - "{{ new_event.data.signatureSeverity == '1' }}"</w:t>
      </w:r>
    </w:p>
    <w:p w14:paraId="0CDF266E" w14:textId="77777777" w:rsidR="00ED76AB" w:rsidRPr="00ED76AB" w:rsidRDefault="00ED76AB" w:rsidP="00ED76AB">
      <w:pPr>
        <w:pStyle w:val="CodeSnippet"/>
        <w:rPr>
          <w:rFonts w:eastAsia="Roboto Mono"/>
        </w:rPr>
      </w:pPr>
    </w:p>
    <w:p w14:paraId="67D1FEB5" w14:textId="77777777" w:rsidR="00ED76AB" w:rsidRPr="00ED76AB" w:rsidRDefault="00ED76AB" w:rsidP="00ED76AB">
      <w:pPr>
        <w:pStyle w:val="CodeSnippet"/>
        <w:rPr>
          <w:rFonts w:eastAsia="Roboto Mono"/>
        </w:rPr>
      </w:pPr>
      <w:r w:rsidRPr="00ED76AB">
        <w:rPr>
          <w:rFonts w:eastAsia="Roboto Mono"/>
        </w:rPr>
        <w:t>  - name: "Initiate Host Quarantine via OpenDaylight"</w:t>
      </w:r>
    </w:p>
    <w:p w14:paraId="7E256128" w14:textId="77777777" w:rsidR="00ED76AB" w:rsidRPr="00ED76AB" w:rsidRDefault="00ED76AB" w:rsidP="00ED76AB">
      <w:pPr>
        <w:pStyle w:val="CodeSnippet"/>
        <w:rPr>
          <w:rFonts w:eastAsia="Roboto Mono"/>
        </w:rPr>
      </w:pPr>
      <w:r w:rsidRPr="00ED76AB">
        <w:rPr>
          <w:rFonts w:eastAsia="Roboto Mono"/>
        </w:rPr>
        <w:t>    action:</w:t>
      </w:r>
    </w:p>
    <w:p w14:paraId="7B0D41F3" w14:textId="77777777" w:rsidR="00ED76AB" w:rsidRPr="00ED76AB" w:rsidRDefault="00ED76AB" w:rsidP="00ED76AB">
      <w:pPr>
        <w:pStyle w:val="CodeSnippet"/>
        <w:rPr>
          <w:rFonts w:eastAsia="Roboto Mono"/>
        </w:rPr>
      </w:pPr>
      <w:r w:rsidRPr="00ED76AB">
        <w:rPr>
          <w:rFonts w:eastAsia="Roboto Mono"/>
        </w:rPr>
        <w:t>      type: "PUBLISH_EVENT"</w:t>
      </w:r>
    </w:p>
    <w:p w14:paraId="46A80262" w14:textId="77777777" w:rsidR="00ED76AB" w:rsidRPr="00ED76AB" w:rsidRDefault="00ED76AB" w:rsidP="00ED76AB">
      <w:pPr>
        <w:pStyle w:val="CodeSnippet"/>
        <w:rPr>
          <w:rFonts w:eastAsia="Roboto Mono"/>
        </w:rPr>
      </w:pPr>
      <w:r w:rsidRPr="00ED76AB">
        <w:rPr>
          <w:rFonts w:eastAsia="Roboto Mono"/>
        </w:rPr>
        <w:t>      event:</w:t>
      </w:r>
    </w:p>
    <w:p w14:paraId="3670543A" w14:textId="77777777" w:rsidR="00ED76AB" w:rsidRPr="00ED76AB" w:rsidRDefault="00ED76AB" w:rsidP="00ED76AB">
      <w:pPr>
        <w:pStyle w:val="CodeSnippet"/>
        <w:rPr>
          <w:rFonts w:eastAsia="Roboto Mono"/>
        </w:rPr>
      </w:pPr>
      <w:r w:rsidRPr="00ED76AB">
        <w:rPr>
          <w:rFonts w:eastAsia="Roboto Mono"/>
        </w:rPr>
        <w:t>        type: "INITIATE_MITIGATION"</w:t>
      </w:r>
    </w:p>
    <w:p w14:paraId="0E5BFAC2" w14:textId="77777777" w:rsidR="00ED76AB" w:rsidRPr="00ED76AB" w:rsidRDefault="00ED76AB" w:rsidP="00ED76AB">
      <w:pPr>
        <w:pStyle w:val="CodeSnippet"/>
        <w:rPr>
          <w:rFonts w:eastAsia="Roboto Mono"/>
        </w:rPr>
      </w:pPr>
      <w:r w:rsidRPr="00ED76AB">
        <w:rPr>
          <w:rFonts w:eastAsia="Roboto Mono"/>
        </w:rPr>
        <w:t>        data:</w:t>
      </w:r>
    </w:p>
    <w:p w14:paraId="79AF951A" w14:textId="77777777" w:rsidR="00ED76AB" w:rsidRPr="00ED76AB" w:rsidRDefault="00ED76AB" w:rsidP="00ED76AB">
      <w:pPr>
        <w:pStyle w:val="CodeSnippet"/>
        <w:rPr>
          <w:rFonts w:eastAsia="Roboto Mono"/>
        </w:rPr>
      </w:pPr>
      <w:r w:rsidRPr="00ED76AB">
        <w:rPr>
          <w:rFonts w:eastAsia="Roboto Mono"/>
        </w:rPr>
        <w:t>          targetHost: "{{ trigger.data.sourceIp }}"</w:t>
      </w:r>
    </w:p>
    <w:p w14:paraId="5FF8023A" w14:textId="77777777" w:rsidR="00ED76AB" w:rsidRPr="00ED76AB" w:rsidRDefault="00ED76AB" w:rsidP="00ED76AB">
      <w:pPr>
        <w:pStyle w:val="CodeSnippet"/>
        <w:rPr>
          <w:rFonts w:eastAsia="Roboto Mono"/>
        </w:rPr>
      </w:pPr>
      <w:r w:rsidRPr="00ED76AB">
        <w:rPr>
          <w:rFonts w:eastAsia="Roboto Mono"/>
        </w:rPr>
        <w:t>          action: "QUARANTINE"</w:t>
      </w:r>
    </w:p>
    <w:p w14:paraId="1D547923" w14:textId="32484B89" w:rsidR="00196F3C" w:rsidRDefault="00196F3C" w:rsidP="0094450D">
      <w:pPr>
        <w:pStyle w:val="Caption"/>
      </w:pPr>
      <w:bookmarkStart w:id="174" w:name="_Toc236398665"/>
      <w:r>
        <w:t xml:space="preserve">Figure </w:t>
      </w:r>
      <w:r w:rsidR="0044007F">
        <w:fldChar w:fldCharType="begin"/>
      </w:r>
      <w:r w:rsidR="0044007F">
        <w:instrText xml:space="preserve"> STYLEREF 1 \s </w:instrText>
      </w:r>
      <w:r w:rsidR="0044007F">
        <w:fldChar w:fldCharType="separate"/>
      </w:r>
      <w:r w:rsidR="0044007F">
        <w:rPr>
          <w:noProof/>
        </w:rPr>
        <w:t>4</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39</w:t>
      </w:r>
      <w:r w:rsidR="0044007F">
        <w:rPr>
          <w:noProof/>
        </w:rPr>
        <w:fldChar w:fldCharType="end"/>
      </w:r>
      <w:r>
        <w:t xml:space="preserve"> Sample Workflow (Custom technology combined with NIDS confirmation)</w:t>
      </w:r>
      <w:bookmarkEnd w:id="174"/>
    </w:p>
    <w:p w14:paraId="5822BCC4" w14:textId="3FFC176B" w:rsidR="00C40E83" w:rsidRPr="00DA3CFC" w:rsidRDefault="00E36976" w:rsidP="0A43A3E5">
      <w:pPr>
        <w:ind w:firstLine="720"/>
        <w:jc w:val="both"/>
        <w:rPr>
          <w:rFonts w:eastAsia="Roboto Mono" w:cs="Roboto Mono"/>
          <w:lang w:val="en-US"/>
        </w:rPr>
      </w:pPr>
      <w:r w:rsidRPr="00DA3CFC">
        <w:rPr>
          <w:rFonts w:eastAsia="Garamond"/>
          <w:lang w:val="en-US"/>
        </w:rPr>
        <w:t xml:space="preserve">This scenario is the ultimate validation of the SDK's design. The user was able to create a sophisticated detection and response strategy that gives precedence to the correlation of a brand-new, custom-built tool and a pre-existing tool. They did this without modifying a single line of code in any of the modules, but simply by defining their desired policy in a declarative workflow. This demonstrates that the SDK successfully enables a truly modular, flexible, and future-proof security orchestration ecosystem. Other high-impact modules that could be readily developed using this same SDK pattern include a Honeypot Interaction Module for zero-day threat detection, a Threat Intelligence (CTI) Enrichment Module to add context from feeds like </w:t>
      </w:r>
      <w:proofErr w:type="spellStart"/>
      <w:r w:rsidRPr="00DA3CFC">
        <w:rPr>
          <w:rFonts w:eastAsia="Garamond"/>
          <w:lang w:val="en-US"/>
        </w:rPr>
        <w:t>VirusTotal</w:t>
      </w:r>
      <w:proofErr w:type="spellEnd"/>
      <w:r w:rsidRPr="00DA3CFC">
        <w:rPr>
          <w:rFonts w:eastAsia="Garamond"/>
          <w:lang w:val="en-US"/>
        </w:rPr>
        <w:t>, and an ITSM Integration Module to automatically create incident tickets in platforms like Jira or ServiceNow.</w:t>
      </w:r>
    </w:p>
    <w:p w14:paraId="47B08A10" w14:textId="77777777" w:rsidR="00C40E83" w:rsidRPr="00F7360C" w:rsidRDefault="00C40E83" w:rsidP="00B47951">
      <w:pPr>
        <w:pStyle w:val="Heading3"/>
        <w:numPr>
          <w:ilvl w:val="0"/>
          <w:numId w:val="0"/>
        </w:numPr>
        <w:ind w:left="720"/>
      </w:pPr>
      <w:bookmarkStart w:id="175" w:name="_9mn14prhrjk" w:colFirst="0" w:colLast="0"/>
      <w:bookmarkEnd w:id="175"/>
    </w:p>
    <w:p w14:paraId="5AAD6000" w14:textId="54374240" w:rsidR="00C40E83" w:rsidRPr="00D87DBE" w:rsidRDefault="00E36976" w:rsidP="00B47951">
      <w:pPr>
        <w:pStyle w:val="Heading3"/>
      </w:pPr>
      <w:bookmarkStart w:id="176" w:name="_832vs2azhw7n" w:colFirst="0" w:colLast="0"/>
      <w:bookmarkStart w:id="177" w:name="_Toc236398575"/>
      <w:bookmarkEnd w:id="176"/>
      <w:r w:rsidRPr="00D87DBE">
        <w:t>Architectural Boundaries and Inappropriate Module Types</w:t>
      </w:r>
      <w:bookmarkEnd w:id="177"/>
    </w:p>
    <w:p w14:paraId="4848D82F" w14:textId="77777777" w:rsidR="00C40E83" w:rsidRPr="00DA3CFC" w:rsidRDefault="00C40E83">
      <w:pPr>
        <w:jc w:val="both"/>
        <w:rPr>
          <w:rFonts w:eastAsia="Garamond"/>
        </w:rPr>
      </w:pPr>
    </w:p>
    <w:p w14:paraId="2D9A6A67" w14:textId="77777777" w:rsidR="00C40E83" w:rsidRPr="00DA3CFC" w:rsidRDefault="00E36976" w:rsidP="0A43A3E5">
      <w:pPr>
        <w:ind w:firstLine="720"/>
        <w:jc w:val="both"/>
        <w:rPr>
          <w:rFonts w:eastAsia="Garamond"/>
          <w:lang w:val="en-US"/>
        </w:rPr>
      </w:pPr>
      <w:r w:rsidRPr="00DA3CFC">
        <w:rPr>
          <w:rFonts w:eastAsia="Garamond"/>
          <w:lang w:val="en-US"/>
        </w:rPr>
        <w:t>While the SDK is designed for maximum flexibility within its intended domain, its architectural principles—asynchronous communication, out-of-band operation, and high-</w:t>
      </w:r>
      <w:r w:rsidRPr="00DA3CFC">
        <w:rPr>
          <w:rFonts w:eastAsia="Garamond"/>
          <w:lang w:val="en-US"/>
        </w:rPr>
        <w:lastRenderedPageBreak/>
        <w:t>level abstraction—create intentional boundaries. These boundaries define the scope of the framework and render certain classes of modules difficult or architecturally inappropriate to develop. Understanding these limitations is key to understanding the SDK's specialized purpose as a security orchestration tool, not a universal networking platform. These inappropriate module types can be categorized by the architectural layer they would need to inhabit or the communication pattern they require.</w:t>
      </w:r>
    </w:p>
    <w:p w14:paraId="17F0B767" w14:textId="77777777" w:rsidR="00C40E83" w:rsidRPr="00DA3CFC" w:rsidRDefault="00C40E83">
      <w:pPr>
        <w:jc w:val="both"/>
        <w:rPr>
          <w:rFonts w:eastAsia="Garamond"/>
        </w:rPr>
      </w:pPr>
    </w:p>
    <w:p w14:paraId="08B8B6EC" w14:textId="77777777" w:rsidR="00C40E83" w:rsidRPr="00DA3CFC" w:rsidRDefault="00E36976" w:rsidP="0A43A3E5">
      <w:pPr>
        <w:ind w:firstLine="720"/>
        <w:jc w:val="both"/>
        <w:rPr>
          <w:rFonts w:eastAsia="Garamond"/>
          <w:lang w:val="en-US"/>
        </w:rPr>
      </w:pPr>
      <w:r w:rsidRPr="00DA3CFC">
        <w:rPr>
          <w:rFonts w:eastAsia="Garamond"/>
          <w:lang w:val="en-US"/>
        </w:rPr>
        <w:t xml:space="preserve">The most significant category of modules that are unsuited for this SDK are those that must operate in-line within the Data Plane and require synchronous, per-packet decision-making. The quintessential example is a Network Intrusion Prevention System (IPS). Consider a specific scenario where an attacker attempts to use the </w:t>
      </w:r>
      <w:proofErr w:type="spellStart"/>
      <w:r w:rsidRPr="00DA3CFC">
        <w:rPr>
          <w:rFonts w:eastAsia="Garamond"/>
          <w:lang w:val="en-US"/>
        </w:rPr>
        <w:t>EternalBlue</w:t>
      </w:r>
      <w:proofErr w:type="spellEnd"/>
      <w:r w:rsidRPr="00DA3CFC">
        <w:rPr>
          <w:rFonts w:eastAsia="Garamond"/>
          <w:lang w:val="en-US"/>
        </w:rPr>
        <w:t xml:space="preserve"> exploit against a vulnerable server. The IPS's job is to inspect the initial SMB handshake packets, recognize the malicious exploit signature in real-time, and drop those specific packets before they can compromise the server. To achieve this, the IPS must operate at line-rate with microsecond-level latency. The SDK, however, enables an asynchronous, out-of-band workflow that is inherently too slow for this task. The round-trip time for an event—from an SDN switch detecting a novel packet, sending an event to the Communication Fabric, the message being routed, a module consuming and analyzing it, a verdict being published, a command being consumed by the SDN Response Module, an API call being made to the controller, and a final flow rule being installed—would take milliseconds at best. By the time the "drop" command arrived, the thousands of packets constituting the exploit would have already passed and the server would be compromised. Therefore, a developer cannot use the SDK to build an IPS. Instead, the SDK enables a module to brilliantly integrate with an existing, dedicated IPS; the module would subscribe to the IPS's own alert stream and use that high-confidence alert as a trigger for a broader orchestration workflow, such as quarantining other hosts the attacker may have touched.</w:t>
      </w:r>
    </w:p>
    <w:p w14:paraId="314E40AB" w14:textId="77777777" w:rsidR="00C40E83" w:rsidRPr="00DA3CFC" w:rsidRDefault="00C40E83">
      <w:pPr>
        <w:jc w:val="both"/>
        <w:rPr>
          <w:rFonts w:eastAsia="Garamond"/>
        </w:rPr>
      </w:pPr>
    </w:p>
    <w:p w14:paraId="2213BE29" w14:textId="77777777" w:rsidR="00C40E83" w:rsidRPr="00DA3CFC" w:rsidRDefault="00E36976" w:rsidP="0A43A3E5">
      <w:pPr>
        <w:ind w:firstLine="720"/>
        <w:jc w:val="both"/>
        <w:rPr>
          <w:rFonts w:eastAsia="Garamond"/>
          <w:lang w:val="en-US"/>
        </w:rPr>
      </w:pPr>
      <w:r w:rsidRPr="00DA3CFC">
        <w:rPr>
          <w:rFonts w:eastAsia="Garamond"/>
          <w:lang w:val="en-US"/>
        </w:rPr>
        <w:t xml:space="preserve">A second class of modules that would stray from the SDK's nature are those that require implementing low-level Control Plane logic. The SDK is designed to be a client of the SDN Controller's Northbound API, which exposes high-level, abstract functions like "install a flow to block this IP." It is not designed to interact with the Southbound API (e.g., OpenFlow) or to manage the core logic of the controller itself. Imagine a </w:t>
      </w:r>
      <w:proofErr w:type="gramStart"/>
      <w:r w:rsidRPr="00DA3CFC">
        <w:rPr>
          <w:rFonts w:eastAsia="Garamond"/>
          <w:lang w:val="en-US"/>
        </w:rPr>
        <w:t>developer</w:t>
      </w:r>
      <w:proofErr w:type="gramEnd"/>
      <w:r w:rsidRPr="00DA3CFC">
        <w:rPr>
          <w:rFonts w:eastAsia="Garamond"/>
          <w:lang w:val="en-US"/>
        </w:rPr>
        <w:t xml:space="preserve"> wants to create a sophisticated dynamic network load balancer that distributes traffic across a pool of web servers based on real-time server health and application latency. This would require the module to constantly poll servers for health, calculate optimal traffic paths, and frequently manipulate fine-grained flow rules across multiple switches with precise timing. This functionality is a core feature of the Control Plane. A developer attempting to implement this via the Northbound API would find it clumsy and inefficient, as they would be sending high-level, abstract commands to achieve a low-level, high-frequency task, effectively fighting the controller's own internal logic. The SDK is therefore unsuitable for creating modules that </w:t>
      </w:r>
      <w:r w:rsidRPr="00DA3CFC">
        <w:rPr>
          <w:rFonts w:eastAsia="Garamond"/>
          <w:lang w:val="en-US"/>
        </w:rPr>
        <w:lastRenderedPageBreak/>
        <w:t>define core network behavior; it is designed for modules that react to security events and command high-level changes to that behavior.</w:t>
      </w:r>
    </w:p>
    <w:p w14:paraId="6A72DCCB" w14:textId="77777777" w:rsidR="00C40E83" w:rsidRPr="00DA3CFC" w:rsidRDefault="00C40E83">
      <w:pPr>
        <w:jc w:val="both"/>
        <w:rPr>
          <w:rFonts w:eastAsia="Garamond"/>
        </w:rPr>
      </w:pPr>
    </w:p>
    <w:p w14:paraId="538D56E6" w14:textId="77777777" w:rsidR="00C40E83" w:rsidRPr="00DA3CFC" w:rsidRDefault="00E36976" w:rsidP="0A43A3E5">
      <w:pPr>
        <w:ind w:firstLine="720"/>
        <w:jc w:val="both"/>
        <w:rPr>
          <w:rFonts w:eastAsia="Garamond"/>
          <w:lang w:val="en-US"/>
        </w:rPr>
      </w:pPr>
      <w:r w:rsidRPr="00DA3CFC">
        <w:rPr>
          <w:rFonts w:eastAsia="Garamond"/>
          <w:lang w:val="en-US"/>
        </w:rPr>
        <w:t xml:space="preserve">Finally, the SDK's asynchronous, "fire-and-forget" communication model makes it a poor fit for modules that depend heavily on synchronous, blocking request/response interactions. While a request/response pattern can be simulated with a </w:t>
      </w:r>
      <w:proofErr w:type="spellStart"/>
      <w:r w:rsidRPr="00DA3CFC">
        <w:rPr>
          <w:rFonts w:eastAsia="Garamond"/>
          <w:lang w:val="en-US"/>
        </w:rPr>
        <w:t>wait_for</w:t>
      </w:r>
      <w:proofErr w:type="spellEnd"/>
      <w:r w:rsidRPr="00DA3CFC">
        <w:rPr>
          <w:rFonts w:eastAsia="Garamond"/>
          <w:lang w:val="en-US"/>
        </w:rPr>
        <w:t xml:space="preserve"> step in a workflow, it is inefficient and non-deterministic for tasks that require an immediate, guaranteed answer. Consider a developer building a File Access Policy Decision Point (PDP) module for a critical file server. In this scenario, a file system filter driver (acting as part of an Action Module) might intercept a delete system call for a critical file. To be effective, this driver would need to block the operation, publish a synchronous request to the PDP module asking, "Is user '</w:t>
      </w:r>
      <w:proofErr w:type="spellStart"/>
      <w:r w:rsidRPr="00DA3CFC">
        <w:rPr>
          <w:rFonts w:eastAsia="Garamond"/>
          <w:lang w:val="en-US"/>
        </w:rPr>
        <w:t>jsmith</w:t>
      </w:r>
      <w:proofErr w:type="spellEnd"/>
      <w:r w:rsidRPr="00DA3CFC">
        <w:rPr>
          <w:rFonts w:eastAsia="Garamond"/>
          <w:lang w:val="en-US"/>
        </w:rPr>
        <w:t>' from process 'svchost.exe' allowed to delete 'quarterly_earnings.xlsx'?", and then wait for an immediate "Allow" or "Deny" response before letting the system call proceed. The inherent, variable latency and non-guaranteed response time of an AMQP-based event bus makes it ill-suited for this kind of synchronous authorization check, as it could freeze the user's application or the entire server while waiting for a response. The SDK's design would push the developer towards a different, asynchronous pattern: instead of a synchronous check, the system would allow the operation to happen and rely on a separate EDR alert to be generated after the fact if the action was malicious. This asynchronous model is ideal for detection and response but is not designed to be a synchronous policy enforcement point. These limitations are not flaws, but rather the necessary architectural trade-offs for achieving a highly flexible, scalable, and resilient security orchestration ecosystem.</w:t>
      </w:r>
    </w:p>
    <w:p w14:paraId="704B98C2" w14:textId="77777777" w:rsidR="00C40E83" w:rsidRPr="00DA3CFC" w:rsidRDefault="00C40E83">
      <w:pPr>
        <w:jc w:val="both"/>
        <w:rPr>
          <w:rFonts w:eastAsia="Garamond"/>
        </w:rPr>
      </w:pPr>
    </w:p>
    <w:p w14:paraId="1F303733" w14:textId="77777777" w:rsidR="00C40E83" w:rsidRPr="00DA3CFC" w:rsidRDefault="00C40E83">
      <w:pPr>
        <w:rPr>
          <w:rFonts w:eastAsia="Garamond"/>
        </w:rPr>
      </w:pPr>
    </w:p>
    <w:p w14:paraId="7C9F53A6" w14:textId="77777777" w:rsidR="00DD55FE" w:rsidRPr="00DA3CFC" w:rsidRDefault="00DD55FE">
      <w:pPr>
        <w:rPr>
          <w:rFonts w:eastAsia="Garamond"/>
        </w:rPr>
      </w:pPr>
    </w:p>
    <w:p w14:paraId="7C9062D5" w14:textId="77777777" w:rsidR="00DD55FE" w:rsidRPr="00DA3CFC" w:rsidRDefault="00DD55FE">
      <w:pPr>
        <w:rPr>
          <w:rFonts w:eastAsia="Garamond"/>
        </w:rPr>
      </w:pPr>
    </w:p>
    <w:p w14:paraId="2A2A0A26" w14:textId="77777777" w:rsidR="00DD55FE" w:rsidRPr="00DA3CFC" w:rsidRDefault="00DD55FE">
      <w:pPr>
        <w:rPr>
          <w:rFonts w:eastAsia="Garamond"/>
        </w:rPr>
      </w:pPr>
    </w:p>
    <w:p w14:paraId="4A47175D" w14:textId="77777777" w:rsidR="00DD55FE" w:rsidRPr="00DA3CFC" w:rsidRDefault="00DD55FE">
      <w:pPr>
        <w:rPr>
          <w:rFonts w:eastAsia="Garamond"/>
        </w:rPr>
      </w:pPr>
    </w:p>
    <w:p w14:paraId="67C09A6B" w14:textId="77777777" w:rsidR="00DD55FE" w:rsidRPr="00DA3CFC" w:rsidRDefault="00DD55FE">
      <w:pPr>
        <w:rPr>
          <w:rFonts w:eastAsia="Garamond"/>
        </w:rPr>
      </w:pPr>
    </w:p>
    <w:p w14:paraId="51897D53" w14:textId="77777777" w:rsidR="00DD55FE" w:rsidRPr="00DA3CFC" w:rsidRDefault="00DD55FE">
      <w:pPr>
        <w:rPr>
          <w:rFonts w:eastAsia="Garamond"/>
        </w:rPr>
      </w:pPr>
    </w:p>
    <w:p w14:paraId="7E0CE516" w14:textId="77777777" w:rsidR="00DD55FE" w:rsidRPr="00DA3CFC" w:rsidRDefault="00DD55FE">
      <w:pPr>
        <w:rPr>
          <w:rFonts w:eastAsia="Garamond"/>
        </w:rPr>
      </w:pPr>
    </w:p>
    <w:p w14:paraId="352AC575" w14:textId="77777777" w:rsidR="00DD55FE" w:rsidRPr="00DA3CFC" w:rsidRDefault="00DD55FE">
      <w:pPr>
        <w:rPr>
          <w:rFonts w:eastAsia="Garamond"/>
        </w:rPr>
      </w:pPr>
    </w:p>
    <w:p w14:paraId="4575DFFA" w14:textId="77777777" w:rsidR="00DD55FE" w:rsidRPr="00DA3CFC" w:rsidRDefault="00DD55FE">
      <w:pPr>
        <w:rPr>
          <w:rFonts w:eastAsia="Garamond"/>
        </w:rPr>
      </w:pPr>
    </w:p>
    <w:p w14:paraId="6348B9E7" w14:textId="77777777" w:rsidR="00DD55FE" w:rsidRPr="00DA3CFC" w:rsidRDefault="00DD55FE">
      <w:pPr>
        <w:rPr>
          <w:rFonts w:eastAsia="Garamond"/>
        </w:rPr>
      </w:pPr>
    </w:p>
    <w:p w14:paraId="35866035" w14:textId="77777777" w:rsidR="00DD55FE" w:rsidRPr="00DA3CFC" w:rsidRDefault="00DD55FE">
      <w:pPr>
        <w:rPr>
          <w:rFonts w:eastAsia="Garamond"/>
        </w:rPr>
      </w:pPr>
    </w:p>
    <w:p w14:paraId="60026D57" w14:textId="77777777" w:rsidR="00DD55FE" w:rsidRPr="00DA3CFC" w:rsidRDefault="00DD55FE">
      <w:pPr>
        <w:rPr>
          <w:rFonts w:eastAsia="Garamond"/>
        </w:rPr>
      </w:pPr>
    </w:p>
    <w:p w14:paraId="4F7D3AB3" w14:textId="77777777" w:rsidR="00DD55FE" w:rsidRPr="00DA3CFC" w:rsidRDefault="00DD55FE">
      <w:pPr>
        <w:rPr>
          <w:rFonts w:eastAsia="Garamond"/>
        </w:rPr>
      </w:pPr>
    </w:p>
    <w:p w14:paraId="0024523D" w14:textId="77777777" w:rsidR="00DD55FE" w:rsidRPr="00DA3CFC" w:rsidRDefault="00DD55FE">
      <w:pPr>
        <w:rPr>
          <w:rFonts w:eastAsia="Garamond"/>
        </w:rPr>
      </w:pPr>
    </w:p>
    <w:p w14:paraId="2090D85E" w14:textId="77777777" w:rsidR="00B47951" w:rsidRDefault="00B47951">
      <w:pPr>
        <w:rPr>
          <w:rFonts w:eastAsia="Garamond"/>
        </w:rPr>
      </w:pPr>
    </w:p>
    <w:p w14:paraId="1B2E9787" w14:textId="77777777" w:rsidR="00B47951" w:rsidRDefault="00B47951">
      <w:pPr>
        <w:rPr>
          <w:rFonts w:eastAsia="Garamond"/>
        </w:rPr>
      </w:pPr>
    </w:p>
    <w:p w14:paraId="3FD6C0DA" w14:textId="77777777" w:rsidR="00B47951" w:rsidRDefault="00B47951">
      <w:pPr>
        <w:rPr>
          <w:rFonts w:eastAsia="Garamond"/>
        </w:rPr>
      </w:pPr>
    </w:p>
    <w:p w14:paraId="251D19B0" w14:textId="77777777" w:rsidR="00B47951" w:rsidRDefault="00B47951">
      <w:pPr>
        <w:rPr>
          <w:rFonts w:eastAsia="Garamond"/>
        </w:rPr>
      </w:pPr>
    </w:p>
    <w:p w14:paraId="0F6D8E25" w14:textId="77777777" w:rsidR="00B47951" w:rsidRDefault="00B47951">
      <w:pPr>
        <w:rPr>
          <w:rFonts w:eastAsia="Garamond"/>
        </w:rPr>
      </w:pPr>
    </w:p>
    <w:p w14:paraId="15695DDC" w14:textId="77777777" w:rsidR="00B47951" w:rsidRDefault="00B47951">
      <w:pPr>
        <w:rPr>
          <w:rFonts w:eastAsia="Garamond"/>
        </w:rPr>
      </w:pPr>
    </w:p>
    <w:p w14:paraId="3E3341D5" w14:textId="77777777" w:rsidR="00B47951" w:rsidRDefault="00B47951">
      <w:pPr>
        <w:rPr>
          <w:rFonts w:eastAsia="Garamond"/>
        </w:rPr>
      </w:pPr>
    </w:p>
    <w:p w14:paraId="4F68318F" w14:textId="36318876" w:rsidR="757E4635" w:rsidRDefault="757E4635" w:rsidP="757E4635">
      <w:pPr>
        <w:rPr>
          <w:rFonts w:eastAsia="Garamond"/>
        </w:rPr>
      </w:pPr>
    </w:p>
    <w:p w14:paraId="05A8BB56" w14:textId="5C1B2F56" w:rsidR="757E4635" w:rsidRDefault="757E4635" w:rsidP="757E4635">
      <w:pPr>
        <w:rPr>
          <w:rFonts w:eastAsia="Garamond"/>
        </w:rPr>
      </w:pPr>
    </w:p>
    <w:p w14:paraId="4953ACBA" w14:textId="77777777" w:rsidR="00B47951" w:rsidRDefault="00B47951">
      <w:pPr>
        <w:rPr>
          <w:rFonts w:eastAsia="Garamond"/>
        </w:rPr>
      </w:pPr>
    </w:p>
    <w:p w14:paraId="301A59AE" w14:textId="77777777" w:rsidR="00B47951" w:rsidRPr="00DA3CFC" w:rsidRDefault="00B47951">
      <w:pPr>
        <w:rPr>
          <w:rFonts w:eastAsia="Garamond"/>
        </w:rPr>
      </w:pPr>
    </w:p>
    <w:p w14:paraId="48CDD5C1" w14:textId="77777777" w:rsidR="00DD55FE" w:rsidRPr="00DA3CFC" w:rsidRDefault="00DD55FE">
      <w:pPr>
        <w:rPr>
          <w:rFonts w:eastAsia="Garamond"/>
        </w:rPr>
      </w:pPr>
    </w:p>
    <w:p w14:paraId="57B7B924" w14:textId="77777777" w:rsidR="00DD55FE" w:rsidRPr="00DA3CFC" w:rsidRDefault="00DD55FE">
      <w:pPr>
        <w:rPr>
          <w:rFonts w:eastAsia="Garamond"/>
        </w:rPr>
      </w:pPr>
    </w:p>
    <w:p w14:paraId="3C3F144F" w14:textId="77777777" w:rsidR="00DD55FE" w:rsidRPr="00422DDC" w:rsidRDefault="00DD55FE" w:rsidP="00B47951">
      <w:pPr>
        <w:pStyle w:val="Heading1"/>
      </w:pPr>
      <w:bookmarkStart w:id="178" w:name="_Toc236398576"/>
      <w:r w:rsidRPr="00422DDC">
        <w:t>System Implementation</w:t>
      </w:r>
      <w:bookmarkEnd w:id="178"/>
      <w:r w:rsidRPr="00422DDC">
        <w:t xml:space="preserve"> </w:t>
      </w:r>
    </w:p>
    <w:p w14:paraId="5AFAFC8E" w14:textId="77777777" w:rsidR="00DD55FE" w:rsidRPr="00DA3CFC" w:rsidRDefault="00DD55FE" w:rsidP="00DD55FE">
      <w:pPr>
        <w:rPr>
          <w:rFonts w:eastAsia="Garamond"/>
        </w:rPr>
      </w:pPr>
    </w:p>
    <w:p w14:paraId="69B7B5F7" w14:textId="77777777" w:rsidR="00DD55FE" w:rsidRPr="00DA3CFC" w:rsidRDefault="00DD55FE" w:rsidP="009E38C9">
      <w:pPr>
        <w:ind w:firstLine="576"/>
        <w:rPr>
          <w:rFonts w:eastAsia="Garamond"/>
          <w:lang w:val="en-US"/>
        </w:rPr>
      </w:pPr>
      <w:r w:rsidRPr="75BD7F36">
        <w:rPr>
          <w:rFonts w:eastAsia="Garamond"/>
          <w:lang w:val="en-US"/>
        </w:rPr>
        <w:t>This chapter presents how the proposed SDN-based security platform and SDK were implemented and deployed. It documents the concrete system setup (infrastructure, software stack, configuration, and integration) so that the prototype can be reproduced and audited. This chapter focuses on implementation details and operational flow, while the performance and effectiveness outcomes are reserved for Chapter 6.</w:t>
      </w:r>
    </w:p>
    <w:p w14:paraId="47CCB187" w14:textId="77777777" w:rsidR="00DD55FE" w:rsidRPr="00DA3CFC" w:rsidRDefault="00DD55FE" w:rsidP="00DD55FE">
      <w:pPr>
        <w:rPr>
          <w:rFonts w:eastAsia="Garamond"/>
        </w:rPr>
      </w:pPr>
    </w:p>
    <w:p w14:paraId="12C357FF" w14:textId="77777777" w:rsidR="00DD55FE" w:rsidRPr="00422DDC" w:rsidRDefault="00DD55FE" w:rsidP="00B47951">
      <w:pPr>
        <w:pStyle w:val="Heading2"/>
      </w:pPr>
      <w:bookmarkStart w:id="179" w:name="_Toc236398577"/>
      <w:r w:rsidRPr="00422DDC">
        <w:t>Hardware Implementation</w:t>
      </w:r>
      <w:bookmarkEnd w:id="179"/>
      <w:r w:rsidRPr="00422DDC">
        <w:t xml:space="preserve"> </w:t>
      </w:r>
    </w:p>
    <w:p w14:paraId="6B137DD8" w14:textId="77777777" w:rsidR="00DD55FE" w:rsidRPr="00DA3CFC" w:rsidRDefault="00DD55FE" w:rsidP="00DD55FE">
      <w:pPr>
        <w:rPr>
          <w:rFonts w:eastAsia="Garamond"/>
        </w:rPr>
      </w:pPr>
    </w:p>
    <w:p w14:paraId="65CFA7C0" w14:textId="566FB789" w:rsidR="00DD55FE" w:rsidRPr="00DA3CFC" w:rsidRDefault="00DD55FE" w:rsidP="009E38C9">
      <w:pPr>
        <w:ind w:firstLine="576"/>
        <w:rPr>
          <w:rFonts w:eastAsia="Garamond"/>
        </w:rPr>
      </w:pPr>
      <w:r w:rsidRPr="00DA3CFC">
        <w:rPr>
          <w:rFonts w:eastAsia="Garamond"/>
        </w:rPr>
        <w:t>This section describes the physical and/or virtual infrastructure used to run the prototype, including the SDN environment, supporting services, and any dedicated hosts used for safe ransomware experimentation.</w:t>
      </w:r>
    </w:p>
    <w:p w14:paraId="6A635A52" w14:textId="77777777" w:rsidR="00DD55FE" w:rsidRPr="00DA3CFC" w:rsidRDefault="00DD55FE" w:rsidP="00DD55FE">
      <w:pPr>
        <w:rPr>
          <w:rFonts w:eastAsia="Garamond"/>
        </w:rPr>
      </w:pPr>
    </w:p>
    <w:p w14:paraId="17761C67" w14:textId="19F287D8" w:rsidR="00F6636D" w:rsidRDefault="00DD55FE" w:rsidP="00B47951">
      <w:pPr>
        <w:pStyle w:val="Heading3"/>
      </w:pPr>
      <w:bookmarkStart w:id="180" w:name="_Toc236398578"/>
      <w:r w:rsidRPr="00422DDC">
        <w:t>High Level Hardware Overview</w:t>
      </w:r>
      <w:bookmarkEnd w:id="180"/>
      <w:r w:rsidRPr="00422DDC">
        <w:t xml:space="preserve"> </w:t>
      </w:r>
    </w:p>
    <w:p w14:paraId="51E5394F" w14:textId="77777777" w:rsidR="001C44D1" w:rsidRPr="001C44D1" w:rsidRDefault="001C44D1" w:rsidP="001C44D1">
      <w:pPr>
        <w:pStyle w:val="ListParagraph"/>
        <w:rPr>
          <w:rFonts w:eastAsia="Garamond"/>
          <w:b/>
        </w:rPr>
      </w:pPr>
    </w:p>
    <w:p w14:paraId="749972ED" w14:textId="3558E156" w:rsidR="00983746" w:rsidRPr="00DA3CFC" w:rsidRDefault="008A2486" w:rsidP="009E38C9">
      <w:pPr>
        <w:ind w:firstLine="720"/>
        <w:rPr>
          <w:rFonts w:eastAsia="Garamond"/>
          <w:lang w:val="en-US"/>
        </w:rPr>
      </w:pPr>
      <w:r w:rsidRPr="75BD7F36">
        <w:rPr>
          <w:rFonts w:eastAsia="Garamond"/>
          <w:lang w:val="en-US"/>
        </w:rPr>
        <w:t xml:space="preserve">The </w:t>
      </w:r>
      <w:r w:rsidR="002148C2" w:rsidRPr="75BD7F36">
        <w:rPr>
          <w:rFonts w:eastAsia="Garamond"/>
          <w:lang w:val="en-US"/>
        </w:rPr>
        <w:t xml:space="preserve">study involves </w:t>
      </w:r>
      <w:r w:rsidR="001A6F68" w:rsidRPr="75BD7F36">
        <w:rPr>
          <w:rFonts w:eastAsia="Garamond"/>
          <w:lang w:val="en-US"/>
        </w:rPr>
        <w:t>the use of two</w:t>
      </w:r>
      <w:r w:rsidR="006B662D" w:rsidRPr="75BD7F36">
        <w:rPr>
          <w:rFonts w:eastAsia="Garamond"/>
          <w:lang w:val="en-US"/>
        </w:rPr>
        <w:t xml:space="preserve"> personal computer</w:t>
      </w:r>
      <w:r w:rsidR="00C80139" w:rsidRPr="75BD7F36">
        <w:rPr>
          <w:rFonts w:eastAsia="Garamond"/>
          <w:lang w:val="en-US"/>
        </w:rPr>
        <w:t xml:space="preserve">s, </w:t>
      </w:r>
      <w:r w:rsidR="00486E8B" w:rsidRPr="75BD7F36">
        <w:rPr>
          <w:rFonts w:eastAsia="Garamond"/>
          <w:lang w:val="en-US"/>
        </w:rPr>
        <w:t>five</w:t>
      </w:r>
      <w:r w:rsidR="000230B3" w:rsidRPr="75BD7F36">
        <w:rPr>
          <w:rFonts w:eastAsia="Garamond"/>
          <w:lang w:val="en-US"/>
        </w:rPr>
        <w:t xml:space="preserve"> virtual machines</w:t>
      </w:r>
      <w:r w:rsidR="00AB5F51" w:rsidRPr="75BD7F36">
        <w:rPr>
          <w:rFonts w:eastAsia="Garamond"/>
          <w:lang w:val="en-US"/>
        </w:rPr>
        <w:t xml:space="preserve"> in both, and each of the researchers’ </w:t>
      </w:r>
      <w:r w:rsidR="006C499A" w:rsidRPr="75BD7F36">
        <w:rPr>
          <w:rFonts w:eastAsia="Garamond"/>
          <w:lang w:val="en-US"/>
        </w:rPr>
        <w:t>personal laptops</w:t>
      </w:r>
      <w:r w:rsidR="00996580" w:rsidRPr="75BD7F36">
        <w:rPr>
          <w:rFonts w:eastAsia="Garamond"/>
          <w:lang w:val="en-US"/>
        </w:rPr>
        <w:t xml:space="preserve">. The first </w:t>
      </w:r>
      <w:r w:rsidR="002664F6" w:rsidRPr="75BD7F36">
        <w:rPr>
          <w:rFonts w:eastAsia="Garamond"/>
          <w:lang w:val="en-US"/>
        </w:rPr>
        <w:t xml:space="preserve">personal computer is a Desktop </w:t>
      </w:r>
      <w:r w:rsidR="005647EA" w:rsidRPr="75BD7F36">
        <w:rPr>
          <w:rFonts w:eastAsia="Garamond"/>
          <w:lang w:val="en-US"/>
        </w:rPr>
        <w:t>PC</w:t>
      </w:r>
      <w:r w:rsidR="00036F21" w:rsidRPr="75BD7F36">
        <w:rPr>
          <w:rFonts w:eastAsia="Garamond"/>
          <w:lang w:val="en-US"/>
        </w:rPr>
        <w:t>, containing the five virtual machines</w:t>
      </w:r>
      <w:r w:rsidR="00156BD4" w:rsidRPr="75BD7F36">
        <w:rPr>
          <w:rFonts w:eastAsia="Garamond"/>
          <w:lang w:val="en-US"/>
        </w:rPr>
        <w:t xml:space="preserve"> and is primarily used for development</w:t>
      </w:r>
      <w:r w:rsidR="00E01BCC" w:rsidRPr="75BD7F36">
        <w:rPr>
          <w:rFonts w:eastAsia="Garamond"/>
          <w:lang w:val="en-US"/>
        </w:rPr>
        <w:t xml:space="preserve"> and testing</w:t>
      </w:r>
      <w:r w:rsidR="00156BD4" w:rsidRPr="75BD7F36">
        <w:rPr>
          <w:rFonts w:eastAsia="Garamond"/>
          <w:lang w:val="en-US"/>
        </w:rPr>
        <w:t xml:space="preserve"> </w:t>
      </w:r>
      <w:r w:rsidR="00510128" w:rsidRPr="75BD7F36">
        <w:rPr>
          <w:rFonts w:eastAsia="Garamond"/>
          <w:lang w:val="en-US"/>
        </w:rPr>
        <w:t>given</w:t>
      </w:r>
      <w:r w:rsidR="00156BD4" w:rsidRPr="75BD7F36">
        <w:rPr>
          <w:rFonts w:eastAsia="Garamond"/>
          <w:lang w:val="en-US"/>
        </w:rPr>
        <w:t xml:space="preserve"> the host device’s powerful hardware</w:t>
      </w:r>
      <w:r w:rsidR="0041120A" w:rsidRPr="75BD7F36">
        <w:rPr>
          <w:rFonts w:eastAsia="Garamond"/>
          <w:lang w:val="en-US"/>
        </w:rPr>
        <w:t xml:space="preserve">. The second personal computer </w:t>
      </w:r>
      <w:r w:rsidR="00E20C52" w:rsidRPr="75BD7F36">
        <w:rPr>
          <w:rFonts w:eastAsia="Garamond"/>
          <w:lang w:val="en-US"/>
        </w:rPr>
        <w:t xml:space="preserve">is a laptop </w:t>
      </w:r>
      <w:r w:rsidR="002C0271" w:rsidRPr="75BD7F36">
        <w:rPr>
          <w:rFonts w:eastAsia="Garamond"/>
          <w:lang w:val="en-US"/>
        </w:rPr>
        <w:t>and</w:t>
      </w:r>
      <w:r w:rsidR="00E20C52" w:rsidRPr="75BD7F36">
        <w:rPr>
          <w:rFonts w:eastAsia="Garamond"/>
          <w:lang w:val="en-US"/>
        </w:rPr>
        <w:t xml:space="preserve"> </w:t>
      </w:r>
      <w:r w:rsidR="0041120A" w:rsidRPr="75BD7F36">
        <w:rPr>
          <w:rFonts w:eastAsia="Garamond"/>
          <w:lang w:val="en-US"/>
        </w:rPr>
        <w:t xml:space="preserve">uses the same setup </w:t>
      </w:r>
      <w:r w:rsidR="00090977" w:rsidRPr="75BD7F36">
        <w:rPr>
          <w:rFonts w:eastAsia="Garamond"/>
          <w:lang w:val="en-US"/>
        </w:rPr>
        <w:t xml:space="preserve">as the </w:t>
      </w:r>
      <w:r w:rsidR="00E20C52" w:rsidRPr="75BD7F36">
        <w:rPr>
          <w:rFonts w:eastAsia="Garamond"/>
          <w:lang w:val="en-US"/>
        </w:rPr>
        <w:t xml:space="preserve">first, with the difference being </w:t>
      </w:r>
      <w:r w:rsidR="00817320" w:rsidRPr="75BD7F36">
        <w:rPr>
          <w:rFonts w:eastAsia="Garamond"/>
          <w:lang w:val="en-US"/>
        </w:rPr>
        <w:t xml:space="preserve">it uses less resources and is primarily used for </w:t>
      </w:r>
      <w:r w:rsidR="00DE6560" w:rsidRPr="75BD7F36">
        <w:rPr>
          <w:rFonts w:eastAsia="Garamond"/>
          <w:lang w:val="en-US"/>
        </w:rPr>
        <w:t>software development</w:t>
      </w:r>
      <w:r w:rsidR="002C0271" w:rsidRPr="75BD7F36">
        <w:rPr>
          <w:rFonts w:eastAsia="Garamond"/>
          <w:lang w:val="en-US"/>
        </w:rPr>
        <w:t>.</w:t>
      </w:r>
    </w:p>
    <w:p w14:paraId="7DB340F5" w14:textId="77777777" w:rsidR="002C0271" w:rsidRPr="00DA3CFC" w:rsidRDefault="002C0271" w:rsidP="00DD55FE">
      <w:pPr>
        <w:rPr>
          <w:rFonts w:eastAsia="Garamond"/>
        </w:rPr>
      </w:pPr>
    </w:p>
    <w:p w14:paraId="2880D1B9" w14:textId="6B146760" w:rsidR="004460B9" w:rsidRPr="004460B9" w:rsidRDefault="004460B9" w:rsidP="004460B9">
      <w:pPr>
        <w:ind w:firstLine="720"/>
        <w:jc w:val="both"/>
        <w:rPr>
          <w:rFonts w:eastAsia="Garamond"/>
          <w:lang w:val="en-PH"/>
        </w:rPr>
      </w:pPr>
      <w:r w:rsidRPr="004460B9">
        <w:rPr>
          <w:rFonts w:eastAsia="Garamond"/>
          <w:lang w:val="en-PH"/>
        </w:rPr>
        <w:t xml:space="preserve">The five virtual machines simulate the network in which both the ransomware and the SDK will be tested on. In the realized deployment used for this study, responsibilities were split across two Ubuntu virtual machines rather than being </w:t>
      </w:r>
      <w:proofErr w:type="spellStart"/>
      <w:r w:rsidRPr="004460B9">
        <w:rPr>
          <w:rFonts w:eastAsia="Garamond"/>
          <w:lang w:val="en-PH"/>
        </w:rPr>
        <w:t>colocated</w:t>
      </w:r>
      <w:proofErr w:type="spellEnd"/>
      <w:r w:rsidRPr="004460B9">
        <w:rPr>
          <w:rFonts w:eastAsia="Garamond"/>
          <w:lang w:val="en-PH"/>
        </w:rPr>
        <w:t xml:space="preserve">. One Ubuntu VM functions as the virtual data-plane switch by hosting Open </w:t>
      </w:r>
      <w:proofErr w:type="spellStart"/>
      <w:r w:rsidRPr="004460B9">
        <w:rPr>
          <w:rFonts w:eastAsia="Garamond"/>
          <w:lang w:val="en-PH"/>
        </w:rPr>
        <w:t>vSwitch</w:t>
      </w:r>
      <w:proofErr w:type="spellEnd"/>
      <w:r w:rsidRPr="004460B9">
        <w:rPr>
          <w:rFonts w:eastAsia="Garamond"/>
          <w:lang w:val="en-PH"/>
        </w:rPr>
        <w:t xml:space="preserve"> (OVS) </w:t>
      </w:r>
      <w:proofErr w:type="gramStart"/>
      <w:r w:rsidRPr="004460B9">
        <w:rPr>
          <w:rFonts w:eastAsia="Garamond"/>
          <w:lang w:val="en-PH"/>
        </w:rPr>
        <w:t>and also</w:t>
      </w:r>
      <w:proofErr w:type="gramEnd"/>
      <w:r w:rsidRPr="004460B9">
        <w:rPr>
          <w:rFonts w:eastAsia="Garamond"/>
          <w:lang w:val="en-PH"/>
        </w:rPr>
        <w:t xml:space="preserve"> serves as the IDS sensor host where Suricata run on a mirrored interface for passive monitoring. A second Ubuntu VM hosts the SDN controller (</w:t>
      </w:r>
      <w:proofErr w:type="spellStart"/>
      <w:r w:rsidRPr="004460B9">
        <w:rPr>
          <w:rFonts w:eastAsia="Garamond"/>
          <w:lang w:val="en-PH"/>
        </w:rPr>
        <w:t>OpenDaylight</w:t>
      </w:r>
      <w:proofErr w:type="spellEnd"/>
      <w:r w:rsidRPr="004460B9">
        <w:rPr>
          <w:rFonts w:eastAsia="Garamond"/>
          <w:lang w:val="en-PH"/>
        </w:rPr>
        <w:t xml:space="preserve">) and the core middleware services (Module Registry &amp; Lifecycle Manager, Workflow Engine, and RabbitMQ), which together implement the control-plane and orchestration logic. The remaining virtual machines </w:t>
      </w:r>
      <w:r w:rsidRPr="004460B9">
        <w:rPr>
          <w:rFonts w:eastAsia="Garamond"/>
          <w:lang w:val="en-PH"/>
        </w:rPr>
        <w:lastRenderedPageBreak/>
        <w:t>consist of two Windows 7 victim endpoints for ransomware experimentation and a Windows 11 database VM running PostgreSQL for the Threat Context Store.</w:t>
      </w:r>
    </w:p>
    <w:p w14:paraId="0059EAFD" w14:textId="77777777" w:rsidR="002D14A3" w:rsidRPr="00DA3CFC" w:rsidRDefault="002D14A3" w:rsidP="00DD55FE">
      <w:pPr>
        <w:rPr>
          <w:rFonts w:eastAsia="Garamond"/>
        </w:rPr>
      </w:pPr>
    </w:p>
    <w:p w14:paraId="3B336CA7" w14:textId="3E150734" w:rsidR="002D14A3" w:rsidRPr="00DA3CFC" w:rsidRDefault="002D14A3" w:rsidP="00DD55FE">
      <w:pPr>
        <w:rPr>
          <w:rFonts w:eastAsia="Garamond"/>
        </w:rPr>
      </w:pPr>
      <w:r w:rsidRPr="00DA3CFC">
        <w:rPr>
          <w:rFonts w:eastAsia="Garamond"/>
        </w:rPr>
        <w:t xml:space="preserve">The specifications of the </w:t>
      </w:r>
      <w:r w:rsidR="00FB79DC" w:rsidRPr="00DA3CFC">
        <w:rPr>
          <w:rFonts w:eastAsia="Garamond"/>
        </w:rPr>
        <w:t>devices and machines are as follows:</w:t>
      </w:r>
    </w:p>
    <w:p w14:paraId="502AE845" w14:textId="77777777" w:rsidR="00AF38B4" w:rsidRPr="00DA3CFC" w:rsidRDefault="00AF38B4" w:rsidP="00DD55FE">
      <w:pPr>
        <w:rPr>
          <w:rFonts w:eastAsia="Garam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823D8D" w14:paraId="330C3A8F" w14:textId="77777777" w:rsidTr="00AF5859">
        <w:tc>
          <w:tcPr>
            <w:tcW w:w="4315" w:type="dxa"/>
            <w:shd w:val="clear" w:color="auto" w:fill="808080" w:themeFill="background1" w:themeFillShade="80"/>
          </w:tcPr>
          <w:p w14:paraId="1D25EA98" w14:textId="4ADAEAB3" w:rsidR="00BC4A86" w:rsidRPr="00DA3CFC" w:rsidRDefault="007A3073" w:rsidP="00DD55FE">
            <w:pPr>
              <w:rPr>
                <w:rFonts w:eastAsia="Garamond"/>
              </w:rPr>
            </w:pPr>
            <w:r w:rsidRPr="00DA3CFC">
              <w:rPr>
                <w:rFonts w:eastAsia="Garamond"/>
              </w:rPr>
              <w:t>Devices</w:t>
            </w:r>
          </w:p>
        </w:tc>
        <w:tc>
          <w:tcPr>
            <w:tcW w:w="4315" w:type="dxa"/>
            <w:shd w:val="clear" w:color="auto" w:fill="808080" w:themeFill="background1" w:themeFillShade="80"/>
          </w:tcPr>
          <w:p w14:paraId="52A585D6" w14:textId="6835F183" w:rsidR="00BC4A86" w:rsidRPr="00DA3CFC" w:rsidRDefault="007A3073" w:rsidP="00DD55FE">
            <w:pPr>
              <w:rPr>
                <w:rFonts w:eastAsia="Garamond"/>
              </w:rPr>
            </w:pPr>
            <w:r w:rsidRPr="00DA3CFC">
              <w:rPr>
                <w:rFonts w:eastAsia="Garamond"/>
              </w:rPr>
              <w:t>Specifications</w:t>
            </w:r>
          </w:p>
        </w:tc>
      </w:tr>
      <w:tr w:rsidR="003675D4" w14:paraId="76815D2F" w14:textId="77777777" w:rsidTr="00AF5859">
        <w:tc>
          <w:tcPr>
            <w:tcW w:w="4315" w:type="dxa"/>
          </w:tcPr>
          <w:p w14:paraId="3C3B3C35" w14:textId="77777777" w:rsidR="00BC4A86" w:rsidRPr="00DA3CFC" w:rsidRDefault="007A3073" w:rsidP="00DD55FE">
            <w:pPr>
              <w:rPr>
                <w:rFonts w:eastAsia="Garamond"/>
              </w:rPr>
            </w:pPr>
            <w:r w:rsidRPr="00DA3CFC">
              <w:rPr>
                <w:rFonts w:eastAsia="Garamond"/>
              </w:rPr>
              <w:t>Host Machine #1</w:t>
            </w:r>
          </w:p>
          <w:p w14:paraId="772F554A" w14:textId="21FB0D95" w:rsidR="007A3073" w:rsidRPr="00DA3CFC" w:rsidRDefault="007A3073" w:rsidP="00DD55FE">
            <w:pPr>
              <w:rPr>
                <w:rFonts w:eastAsia="Garamond"/>
              </w:rPr>
            </w:pPr>
            <w:r w:rsidRPr="00DA3CFC">
              <w:rPr>
                <w:rFonts w:eastAsia="Garamond"/>
              </w:rPr>
              <w:t>(Desktop)</w:t>
            </w:r>
          </w:p>
        </w:tc>
        <w:tc>
          <w:tcPr>
            <w:tcW w:w="4315" w:type="dxa"/>
          </w:tcPr>
          <w:p w14:paraId="1CCF25D3" w14:textId="77777777" w:rsidR="007A3073" w:rsidRPr="007A3073" w:rsidRDefault="007A3073" w:rsidP="007A3073">
            <w:pPr>
              <w:rPr>
                <w:rFonts w:eastAsia="Garamond"/>
              </w:rPr>
            </w:pPr>
            <w:r w:rsidRPr="007A3073">
              <w:rPr>
                <w:rFonts w:eastAsia="Garamond"/>
              </w:rPr>
              <w:t>OS: Windows 11</w:t>
            </w:r>
          </w:p>
          <w:p w14:paraId="51EAC60D" w14:textId="67683413" w:rsidR="007A3073" w:rsidRPr="007A3073" w:rsidRDefault="007A3073" w:rsidP="007A3073">
            <w:pPr>
              <w:rPr>
                <w:rFonts w:eastAsia="Garamond"/>
              </w:rPr>
            </w:pPr>
            <w:r w:rsidRPr="007A3073">
              <w:rPr>
                <w:rFonts w:eastAsia="Garamond"/>
              </w:rPr>
              <w:t xml:space="preserve">CPU: AMD Ryzen 7 </w:t>
            </w:r>
            <w:r w:rsidRPr="002C13EC">
              <w:rPr>
                <w:rFonts w:eastAsia="Garamond"/>
              </w:rPr>
              <w:t>5700x</w:t>
            </w:r>
          </w:p>
          <w:p w14:paraId="36BCB59E" w14:textId="34BF0C2C" w:rsidR="007A3073" w:rsidRPr="007A3073" w:rsidRDefault="007A3073" w:rsidP="007A3073">
            <w:pPr>
              <w:rPr>
                <w:rFonts w:eastAsia="Garamond"/>
              </w:rPr>
            </w:pPr>
            <w:r w:rsidRPr="007A3073">
              <w:rPr>
                <w:rFonts w:eastAsia="Garamond"/>
              </w:rPr>
              <w:t>RAM: 32 GB DDR</w:t>
            </w:r>
            <w:r w:rsidRPr="002C13EC">
              <w:rPr>
                <w:rFonts w:eastAsia="Garamond"/>
              </w:rPr>
              <w:t>4</w:t>
            </w:r>
          </w:p>
          <w:p w14:paraId="6DE7F3D0" w14:textId="77777777" w:rsidR="00BC4A86" w:rsidRDefault="00BC4A86" w:rsidP="00DD55FE">
            <w:pPr>
              <w:rPr>
                <w:rFonts w:eastAsia="Garamond"/>
              </w:rPr>
            </w:pPr>
          </w:p>
        </w:tc>
      </w:tr>
      <w:tr w:rsidR="003675D4" w14:paraId="4858A8CB" w14:textId="77777777" w:rsidTr="00AF5859">
        <w:tc>
          <w:tcPr>
            <w:tcW w:w="4315" w:type="dxa"/>
          </w:tcPr>
          <w:p w14:paraId="653BB95B" w14:textId="77777777" w:rsidR="00BC4A86" w:rsidRPr="00DA3CFC" w:rsidRDefault="007A3073" w:rsidP="00DD55FE">
            <w:pPr>
              <w:rPr>
                <w:rFonts w:eastAsia="Garamond"/>
              </w:rPr>
            </w:pPr>
            <w:r w:rsidRPr="00DA3CFC">
              <w:rPr>
                <w:rFonts w:eastAsia="Garamond"/>
              </w:rPr>
              <w:t>Host Machine #2</w:t>
            </w:r>
          </w:p>
          <w:p w14:paraId="5BE0C032" w14:textId="70ABBC7B" w:rsidR="007A3073" w:rsidRPr="00DA3CFC" w:rsidRDefault="007A3073" w:rsidP="00DD55FE">
            <w:pPr>
              <w:rPr>
                <w:rFonts w:eastAsia="Garamond"/>
              </w:rPr>
            </w:pPr>
            <w:r w:rsidRPr="00DA3CFC">
              <w:rPr>
                <w:rFonts w:eastAsia="Garamond"/>
              </w:rPr>
              <w:t>(Laptop)</w:t>
            </w:r>
          </w:p>
        </w:tc>
        <w:tc>
          <w:tcPr>
            <w:tcW w:w="4315" w:type="dxa"/>
          </w:tcPr>
          <w:p w14:paraId="076ABBA4" w14:textId="77777777" w:rsidR="007A3073" w:rsidRPr="007A3073" w:rsidRDefault="007A3073" w:rsidP="007A3073">
            <w:pPr>
              <w:rPr>
                <w:rFonts w:eastAsia="Garamond"/>
              </w:rPr>
            </w:pPr>
            <w:r w:rsidRPr="007A3073">
              <w:rPr>
                <w:rFonts w:eastAsia="Garamond"/>
              </w:rPr>
              <w:t>OS: Windows 11</w:t>
            </w:r>
          </w:p>
          <w:p w14:paraId="24AD26EC" w14:textId="77777777" w:rsidR="007A3073" w:rsidRPr="007A3073" w:rsidRDefault="007A3073" w:rsidP="007A3073">
            <w:pPr>
              <w:rPr>
                <w:rFonts w:eastAsia="Garamond"/>
              </w:rPr>
            </w:pPr>
            <w:r w:rsidRPr="007A3073">
              <w:rPr>
                <w:rFonts w:eastAsia="Garamond"/>
              </w:rPr>
              <w:t>CPU: AMD Ryzen 7 6800H</w:t>
            </w:r>
          </w:p>
          <w:p w14:paraId="21BAE2E2" w14:textId="77777777" w:rsidR="007A3073" w:rsidRPr="007A3073" w:rsidRDefault="007A3073" w:rsidP="007A3073">
            <w:pPr>
              <w:rPr>
                <w:rFonts w:eastAsia="Garamond"/>
              </w:rPr>
            </w:pPr>
            <w:r w:rsidRPr="007A3073">
              <w:rPr>
                <w:rFonts w:eastAsia="Garamond"/>
              </w:rPr>
              <w:t>RAM: 32 GB DDR5</w:t>
            </w:r>
          </w:p>
          <w:p w14:paraId="583A1C33" w14:textId="77777777" w:rsidR="00BC4A86" w:rsidRDefault="00BC4A86" w:rsidP="00DD55FE">
            <w:pPr>
              <w:rPr>
                <w:rFonts w:eastAsia="Garamond"/>
              </w:rPr>
            </w:pPr>
          </w:p>
        </w:tc>
      </w:tr>
      <w:tr w:rsidR="003675D4" w14:paraId="13396B2E" w14:textId="77777777" w:rsidTr="00AF5859">
        <w:tc>
          <w:tcPr>
            <w:tcW w:w="4315" w:type="dxa"/>
          </w:tcPr>
          <w:p w14:paraId="26A63607" w14:textId="77777777" w:rsidR="00BC4A86" w:rsidRPr="00DA3CFC" w:rsidRDefault="007A3073" w:rsidP="00DD55FE">
            <w:pPr>
              <w:rPr>
                <w:rFonts w:eastAsia="Garamond"/>
              </w:rPr>
            </w:pPr>
            <w:r w:rsidRPr="00DA3CFC">
              <w:rPr>
                <w:rFonts w:eastAsia="Garamond"/>
              </w:rPr>
              <w:t>Virtual Machine #1</w:t>
            </w:r>
          </w:p>
          <w:p w14:paraId="0C504C8A" w14:textId="673D3B37" w:rsidR="007A3073" w:rsidRPr="00DA3CFC" w:rsidRDefault="007A3073" w:rsidP="00DD55FE">
            <w:pPr>
              <w:rPr>
                <w:rFonts w:eastAsia="Garamond"/>
              </w:rPr>
            </w:pPr>
            <w:r w:rsidRPr="00DA3CFC">
              <w:rPr>
                <w:rFonts w:eastAsia="Garamond"/>
              </w:rPr>
              <w:t>(Controller)</w:t>
            </w:r>
          </w:p>
        </w:tc>
        <w:tc>
          <w:tcPr>
            <w:tcW w:w="4315" w:type="dxa"/>
          </w:tcPr>
          <w:p w14:paraId="1540B578" w14:textId="77777777" w:rsidR="007A3073" w:rsidRPr="007A3073" w:rsidRDefault="007A3073" w:rsidP="007A3073">
            <w:pPr>
              <w:rPr>
                <w:rFonts w:eastAsia="Garamond"/>
              </w:rPr>
            </w:pPr>
            <w:r w:rsidRPr="007A3073">
              <w:rPr>
                <w:rFonts w:eastAsia="Garamond"/>
              </w:rPr>
              <w:t>OS: Ubuntu 24.04</w:t>
            </w:r>
          </w:p>
          <w:p w14:paraId="6E7E686D" w14:textId="120CA79E" w:rsidR="007A3073" w:rsidRPr="007A3073" w:rsidRDefault="00BA19AC" w:rsidP="007A3073">
            <w:pPr>
              <w:rPr>
                <w:rFonts w:eastAsia="Garamond"/>
              </w:rPr>
            </w:pPr>
            <w:r w:rsidRPr="002C13EC">
              <w:rPr>
                <w:rFonts w:eastAsia="Garamond"/>
              </w:rPr>
              <w:t>v</w:t>
            </w:r>
            <w:r w:rsidR="007A3073" w:rsidRPr="007A3073">
              <w:rPr>
                <w:rFonts w:eastAsia="Garamond"/>
              </w:rPr>
              <w:t xml:space="preserve">CPU: 8 Cores </w:t>
            </w:r>
          </w:p>
          <w:p w14:paraId="02790168" w14:textId="77777777" w:rsidR="007A3073" w:rsidRPr="007A3073" w:rsidRDefault="007A3073" w:rsidP="007A3073">
            <w:pPr>
              <w:rPr>
                <w:rFonts w:eastAsia="Garamond"/>
              </w:rPr>
            </w:pPr>
            <w:r w:rsidRPr="007A3073">
              <w:rPr>
                <w:rFonts w:eastAsia="Garamond"/>
              </w:rPr>
              <w:t>RAM: 8.8 GB</w:t>
            </w:r>
          </w:p>
          <w:p w14:paraId="7CB5ED36" w14:textId="77777777" w:rsidR="00BC4A86" w:rsidRPr="002C13EC" w:rsidRDefault="007A3073" w:rsidP="007A3073">
            <w:pPr>
              <w:rPr>
                <w:rFonts w:eastAsia="Garamond"/>
              </w:rPr>
            </w:pPr>
            <w:r w:rsidRPr="002C13EC">
              <w:rPr>
                <w:rFonts w:eastAsia="Garamond"/>
              </w:rPr>
              <w:t>Disk Space: 80 GB</w:t>
            </w:r>
          </w:p>
          <w:p w14:paraId="7F9506F9" w14:textId="77777777" w:rsidR="007A3073" w:rsidRDefault="007A3073" w:rsidP="007A3073">
            <w:pPr>
              <w:rPr>
                <w:rFonts w:eastAsia="Garamond"/>
              </w:rPr>
            </w:pPr>
          </w:p>
        </w:tc>
      </w:tr>
      <w:tr w:rsidR="003675D4" w14:paraId="0750B213" w14:textId="77777777" w:rsidTr="00AF5859">
        <w:tc>
          <w:tcPr>
            <w:tcW w:w="4315" w:type="dxa"/>
          </w:tcPr>
          <w:p w14:paraId="73A79856" w14:textId="680253C0" w:rsidR="007A3073" w:rsidRPr="00DA3CFC" w:rsidRDefault="007A3073" w:rsidP="007A3073">
            <w:pPr>
              <w:rPr>
                <w:rFonts w:eastAsia="Garamond"/>
              </w:rPr>
            </w:pPr>
            <w:r w:rsidRPr="00DA3CFC">
              <w:rPr>
                <w:rFonts w:eastAsia="Garamond"/>
              </w:rPr>
              <w:t>Virtual Machine #2</w:t>
            </w:r>
          </w:p>
          <w:p w14:paraId="1CD18CC5" w14:textId="1FEB8AEE" w:rsidR="00BC4A86" w:rsidRPr="004460B9" w:rsidRDefault="007A3073" w:rsidP="007A3073">
            <w:pPr>
              <w:rPr>
                <w:rFonts w:eastAsia="Garamond"/>
                <w:lang w:val="en-PH"/>
              </w:rPr>
            </w:pPr>
            <w:r w:rsidRPr="00DA3CFC">
              <w:rPr>
                <w:rFonts w:eastAsia="Garamond"/>
              </w:rPr>
              <w:t>(</w:t>
            </w:r>
            <w:r w:rsidR="004460B9" w:rsidRPr="004460B9">
              <w:rPr>
                <w:rFonts w:eastAsia="Garamond"/>
                <w:lang w:val="en-PH"/>
              </w:rPr>
              <w:t>OVS Switch + IDS Sensor Host</w:t>
            </w:r>
            <w:r w:rsidRPr="00DA3CFC">
              <w:rPr>
                <w:rFonts w:eastAsia="Garamond"/>
              </w:rPr>
              <w:t>)</w:t>
            </w:r>
          </w:p>
        </w:tc>
        <w:tc>
          <w:tcPr>
            <w:tcW w:w="4315" w:type="dxa"/>
          </w:tcPr>
          <w:p w14:paraId="2E8644AB" w14:textId="587B6F27" w:rsidR="007A3073" w:rsidRPr="007A3073" w:rsidRDefault="007A3073" w:rsidP="007A3073">
            <w:pPr>
              <w:rPr>
                <w:rFonts w:eastAsia="Garamond"/>
              </w:rPr>
            </w:pPr>
            <w:r w:rsidRPr="007A3073">
              <w:rPr>
                <w:rFonts w:eastAsia="Garamond"/>
              </w:rPr>
              <w:t xml:space="preserve">OS: </w:t>
            </w:r>
            <w:r w:rsidR="004460B9" w:rsidRPr="007A3073">
              <w:rPr>
                <w:rFonts w:eastAsia="Garamond"/>
              </w:rPr>
              <w:t>Ubuntu 24.04</w:t>
            </w:r>
          </w:p>
          <w:p w14:paraId="700521D2" w14:textId="24AD720B" w:rsidR="007A3073" w:rsidRPr="007A3073" w:rsidRDefault="00BA19AC" w:rsidP="007A3073">
            <w:pPr>
              <w:rPr>
                <w:rFonts w:eastAsia="Garamond"/>
              </w:rPr>
            </w:pPr>
            <w:r w:rsidRPr="002C13EC">
              <w:rPr>
                <w:rFonts w:eastAsia="Garamond"/>
              </w:rPr>
              <w:t>v</w:t>
            </w:r>
            <w:r w:rsidR="007A3073" w:rsidRPr="007A3073">
              <w:rPr>
                <w:rFonts w:eastAsia="Garamond"/>
              </w:rPr>
              <w:t xml:space="preserve">CPU: </w:t>
            </w:r>
            <w:r w:rsidR="004460B9">
              <w:rPr>
                <w:rFonts w:eastAsia="Garamond"/>
              </w:rPr>
              <w:t>4</w:t>
            </w:r>
            <w:r w:rsidR="007A3073" w:rsidRPr="007A3073">
              <w:rPr>
                <w:rFonts w:eastAsia="Garamond"/>
              </w:rPr>
              <w:t xml:space="preserve"> Core </w:t>
            </w:r>
          </w:p>
          <w:p w14:paraId="0FEF5CFE" w14:textId="7B5C02AA" w:rsidR="007A3073" w:rsidRPr="007A3073" w:rsidRDefault="007A3073" w:rsidP="007A3073">
            <w:pPr>
              <w:rPr>
                <w:rFonts w:eastAsia="Garamond"/>
              </w:rPr>
            </w:pPr>
            <w:r w:rsidRPr="007A3073">
              <w:rPr>
                <w:rFonts w:eastAsia="Garamond"/>
              </w:rPr>
              <w:t xml:space="preserve">RAM: </w:t>
            </w:r>
            <w:r w:rsidR="004460B9">
              <w:rPr>
                <w:rFonts w:eastAsia="Garamond"/>
              </w:rPr>
              <w:t>4</w:t>
            </w:r>
            <w:r w:rsidRPr="007A3073">
              <w:rPr>
                <w:rFonts w:eastAsia="Garamond"/>
              </w:rPr>
              <w:t xml:space="preserve"> GB</w:t>
            </w:r>
          </w:p>
          <w:p w14:paraId="4272E888" w14:textId="73AB63C4" w:rsidR="00BC4A86" w:rsidRPr="002C13EC" w:rsidRDefault="007A3073" w:rsidP="00DD55FE">
            <w:pPr>
              <w:rPr>
                <w:rFonts w:eastAsia="Garamond"/>
              </w:rPr>
            </w:pPr>
            <w:r w:rsidRPr="007A3073">
              <w:rPr>
                <w:rFonts w:eastAsia="Garamond"/>
              </w:rPr>
              <w:t xml:space="preserve">Disk Space: </w:t>
            </w:r>
            <w:r w:rsidR="004460B9">
              <w:rPr>
                <w:rFonts w:eastAsia="Garamond"/>
              </w:rPr>
              <w:t>8</w:t>
            </w:r>
            <w:r w:rsidRPr="007A3073">
              <w:rPr>
                <w:rFonts w:eastAsia="Garamond"/>
              </w:rPr>
              <w:t>0 GB</w:t>
            </w:r>
          </w:p>
          <w:p w14:paraId="2E1218DD" w14:textId="77777777" w:rsidR="007A3073" w:rsidRPr="002C13EC" w:rsidRDefault="007A3073" w:rsidP="00DD55FE">
            <w:pPr>
              <w:rPr>
                <w:rFonts w:eastAsia="Garamond"/>
              </w:rPr>
            </w:pPr>
          </w:p>
        </w:tc>
      </w:tr>
      <w:tr w:rsidR="00581795" w14:paraId="514A2A09" w14:textId="77777777" w:rsidTr="00AF5859">
        <w:tc>
          <w:tcPr>
            <w:tcW w:w="4315" w:type="dxa"/>
          </w:tcPr>
          <w:p w14:paraId="2AB5BAE7" w14:textId="5D8D2BE7" w:rsidR="007A3073" w:rsidRPr="00DA3CFC" w:rsidRDefault="007A3073" w:rsidP="007A3073">
            <w:pPr>
              <w:rPr>
                <w:rFonts w:eastAsia="Garamond"/>
              </w:rPr>
            </w:pPr>
            <w:r w:rsidRPr="00DA3CFC">
              <w:rPr>
                <w:rFonts w:eastAsia="Garamond"/>
              </w:rPr>
              <w:t>Virtual Machine #3</w:t>
            </w:r>
          </w:p>
          <w:p w14:paraId="3785B254" w14:textId="7C17000D" w:rsidR="007A3073" w:rsidRPr="00DA3CFC" w:rsidRDefault="007A3073" w:rsidP="007A3073">
            <w:pPr>
              <w:rPr>
                <w:rFonts w:eastAsia="Garamond"/>
              </w:rPr>
            </w:pPr>
            <w:r w:rsidRPr="00DA3CFC">
              <w:rPr>
                <w:rFonts w:eastAsia="Garamond"/>
              </w:rPr>
              <w:t>(Victim)</w:t>
            </w:r>
          </w:p>
        </w:tc>
        <w:tc>
          <w:tcPr>
            <w:tcW w:w="4315" w:type="dxa"/>
          </w:tcPr>
          <w:p w14:paraId="44E3B851" w14:textId="77777777" w:rsidR="007A3073" w:rsidRPr="007A3073" w:rsidRDefault="007A3073" w:rsidP="007A3073">
            <w:pPr>
              <w:rPr>
                <w:rFonts w:eastAsia="Garamond"/>
              </w:rPr>
            </w:pPr>
            <w:r w:rsidRPr="007A3073">
              <w:rPr>
                <w:rFonts w:eastAsia="Garamond"/>
              </w:rPr>
              <w:t>OS: Windows 7</w:t>
            </w:r>
          </w:p>
          <w:p w14:paraId="6F22C41B" w14:textId="799D4505" w:rsidR="007A3073" w:rsidRPr="007A3073" w:rsidRDefault="00BA19AC" w:rsidP="007A3073">
            <w:pPr>
              <w:rPr>
                <w:rFonts w:eastAsia="Garamond"/>
              </w:rPr>
            </w:pPr>
            <w:r w:rsidRPr="002C13EC">
              <w:rPr>
                <w:rFonts w:eastAsia="Garamond"/>
              </w:rPr>
              <w:t>v</w:t>
            </w:r>
            <w:r w:rsidR="007A3073" w:rsidRPr="007A3073">
              <w:rPr>
                <w:rFonts w:eastAsia="Garamond"/>
              </w:rPr>
              <w:t xml:space="preserve">CPU: 1 Core </w:t>
            </w:r>
          </w:p>
          <w:p w14:paraId="23CA20FE" w14:textId="77777777" w:rsidR="007A3073" w:rsidRPr="007A3073" w:rsidRDefault="007A3073" w:rsidP="007A3073">
            <w:pPr>
              <w:rPr>
                <w:rFonts w:eastAsia="Garamond"/>
              </w:rPr>
            </w:pPr>
            <w:r w:rsidRPr="007A3073">
              <w:rPr>
                <w:rFonts w:eastAsia="Garamond"/>
              </w:rPr>
              <w:t>RAM: 2 GB</w:t>
            </w:r>
          </w:p>
          <w:p w14:paraId="1C607A61" w14:textId="77777777" w:rsidR="007A3073" w:rsidRPr="002C13EC" w:rsidRDefault="007A3073" w:rsidP="007A3073">
            <w:pPr>
              <w:rPr>
                <w:rFonts w:eastAsia="Garamond"/>
              </w:rPr>
            </w:pPr>
            <w:r w:rsidRPr="007A3073">
              <w:rPr>
                <w:rFonts w:eastAsia="Garamond"/>
              </w:rPr>
              <w:t>Disk Space: 60 GB</w:t>
            </w:r>
          </w:p>
          <w:p w14:paraId="1F1705E7" w14:textId="77777777" w:rsidR="007A3073" w:rsidRDefault="007A3073" w:rsidP="007A3073">
            <w:pPr>
              <w:rPr>
                <w:rFonts w:eastAsia="Garamond"/>
              </w:rPr>
            </w:pPr>
          </w:p>
        </w:tc>
      </w:tr>
      <w:tr w:rsidR="00581795" w14:paraId="6EAA60B4" w14:textId="77777777" w:rsidTr="00AF5859">
        <w:tc>
          <w:tcPr>
            <w:tcW w:w="4315" w:type="dxa"/>
          </w:tcPr>
          <w:p w14:paraId="19645471" w14:textId="4B682277" w:rsidR="007A3073" w:rsidRPr="00DA3CFC" w:rsidRDefault="007A3073" w:rsidP="007A3073">
            <w:pPr>
              <w:rPr>
                <w:rFonts w:eastAsia="Garamond"/>
              </w:rPr>
            </w:pPr>
            <w:r w:rsidRPr="00DA3CFC">
              <w:rPr>
                <w:rFonts w:eastAsia="Garamond"/>
              </w:rPr>
              <w:t>Virtual Machine #4</w:t>
            </w:r>
          </w:p>
          <w:p w14:paraId="3D25C441" w14:textId="38BEFAD8" w:rsidR="007A3073" w:rsidRPr="00DA3CFC" w:rsidRDefault="007A3073" w:rsidP="007A3073">
            <w:pPr>
              <w:rPr>
                <w:rFonts w:eastAsia="Garamond"/>
              </w:rPr>
            </w:pPr>
            <w:r w:rsidRPr="00DA3CFC">
              <w:rPr>
                <w:rFonts w:eastAsia="Garamond"/>
              </w:rPr>
              <w:t>(Victim)</w:t>
            </w:r>
          </w:p>
        </w:tc>
        <w:tc>
          <w:tcPr>
            <w:tcW w:w="4315" w:type="dxa"/>
          </w:tcPr>
          <w:p w14:paraId="61B3C3F9" w14:textId="77777777" w:rsidR="007A3073" w:rsidRPr="007A3073" w:rsidRDefault="007A3073" w:rsidP="007A3073">
            <w:pPr>
              <w:rPr>
                <w:rFonts w:eastAsia="Garamond"/>
              </w:rPr>
            </w:pPr>
            <w:r w:rsidRPr="007A3073">
              <w:rPr>
                <w:rFonts w:eastAsia="Garamond"/>
              </w:rPr>
              <w:t>OS: Windows 7</w:t>
            </w:r>
          </w:p>
          <w:p w14:paraId="48720711" w14:textId="216DBC44" w:rsidR="007A3073" w:rsidRPr="007A3073" w:rsidRDefault="00BA19AC" w:rsidP="007A3073">
            <w:pPr>
              <w:rPr>
                <w:rFonts w:eastAsia="Garamond"/>
              </w:rPr>
            </w:pPr>
            <w:r w:rsidRPr="002C13EC">
              <w:rPr>
                <w:rFonts w:eastAsia="Garamond"/>
              </w:rPr>
              <w:t>v</w:t>
            </w:r>
            <w:r w:rsidR="007A3073" w:rsidRPr="007A3073">
              <w:rPr>
                <w:rFonts w:eastAsia="Garamond"/>
              </w:rPr>
              <w:t xml:space="preserve">CPU: 1 Core </w:t>
            </w:r>
          </w:p>
          <w:p w14:paraId="5985E852" w14:textId="77777777" w:rsidR="007A3073" w:rsidRPr="007A3073" w:rsidRDefault="007A3073" w:rsidP="007A3073">
            <w:pPr>
              <w:rPr>
                <w:rFonts w:eastAsia="Garamond"/>
              </w:rPr>
            </w:pPr>
            <w:r w:rsidRPr="007A3073">
              <w:rPr>
                <w:rFonts w:eastAsia="Garamond"/>
              </w:rPr>
              <w:t>RAM: 2 GB</w:t>
            </w:r>
          </w:p>
          <w:p w14:paraId="012E8722" w14:textId="77777777" w:rsidR="007A3073" w:rsidRPr="002C13EC" w:rsidRDefault="007A3073" w:rsidP="007A3073">
            <w:pPr>
              <w:rPr>
                <w:rFonts w:eastAsia="Garamond"/>
              </w:rPr>
            </w:pPr>
            <w:r w:rsidRPr="007A3073">
              <w:rPr>
                <w:rFonts w:eastAsia="Garamond"/>
              </w:rPr>
              <w:t>Disk Space: 60 GB</w:t>
            </w:r>
          </w:p>
          <w:p w14:paraId="6CE6D5F1" w14:textId="77777777" w:rsidR="007A3073" w:rsidRDefault="007A3073" w:rsidP="007A3073">
            <w:pPr>
              <w:rPr>
                <w:rFonts w:eastAsia="Garamond"/>
              </w:rPr>
            </w:pPr>
          </w:p>
        </w:tc>
      </w:tr>
      <w:tr w:rsidR="00581795" w14:paraId="56D63B23" w14:textId="77777777" w:rsidTr="00AF5859">
        <w:tc>
          <w:tcPr>
            <w:tcW w:w="4315" w:type="dxa"/>
          </w:tcPr>
          <w:p w14:paraId="4152A97E" w14:textId="02B666A2" w:rsidR="007A3073" w:rsidRPr="00DA3CFC" w:rsidRDefault="007A3073" w:rsidP="007A3073">
            <w:pPr>
              <w:rPr>
                <w:rFonts w:eastAsia="Garamond"/>
              </w:rPr>
            </w:pPr>
            <w:r w:rsidRPr="00DA3CFC">
              <w:rPr>
                <w:rFonts w:eastAsia="Garamond"/>
              </w:rPr>
              <w:t>Virtual Machine #5</w:t>
            </w:r>
          </w:p>
          <w:p w14:paraId="69A18FB6" w14:textId="7B01B245" w:rsidR="007A3073" w:rsidRPr="00DA3CFC" w:rsidRDefault="007A3073" w:rsidP="007A3073">
            <w:pPr>
              <w:rPr>
                <w:rFonts w:eastAsia="Garamond"/>
              </w:rPr>
            </w:pPr>
            <w:r w:rsidRPr="00DA3CFC">
              <w:rPr>
                <w:rFonts w:eastAsia="Garamond"/>
              </w:rPr>
              <w:t>(Database)</w:t>
            </w:r>
          </w:p>
        </w:tc>
        <w:tc>
          <w:tcPr>
            <w:tcW w:w="4315" w:type="dxa"/>
          </w:tcPr>
          <w:p w14:paraId="4CAE163A" w14:textId="1C9F3406" w:rsidR="007A3073" w:rsidRPr="007A3073" w:rsidRDefault="007A3073" w:rsidP="007A3073">
            <w:pPr>
              <w:rPr>
                <w:rFonts w:eastAsia="Garamond"/>
              </w:rPr>
            </w:pPr>
            <w:r w:rsidRPr="007A3073">
              <w:rPr>
                <w:rFonts w:eastAsia="Garamond"/>
              </w:rPr>
              <w:t xml:space="preserve">OS: Windows </w:t>
            </w:r>
            <w:r w:rsidRPr="002C13EC">
              <w:rPr>
                <w:rFonts w:eastAsia="Garamond"/>
              </w:rPr>
              <w:t>11</w:t>
            </w:r>
          </w:p>
          <w:p w14:paraId="4D977CD8" w14:textId="09DC4277" w:rsidR="007A3073" w:rsidRPr="007A3073" w:rsidRDefault="00BA19AC" w:rsidP="007A3073">
            <w:pPr>
              <w:rPr>
                <w:rFonts w:eastAsia="Garamond"/>
              </w:rPr>
            </w:pPr>
            <w:r w:rsidRPr="002C13EC">
              <w:rPr>
                <w:rFonts w:eastAsia="Garamond"/>
              </w:rPr>
              <w:t>v</w:t>
            </w:r>
            <w:r w:rsidR="007A3073" w:rsidRPr="007A3073">
              <w:rPr>
                <w:rFonts w:eastAsia="Garamond"/>
              </w:rPr>
              <w:t xml:space="preserve">CPU: </w:t>
            </w:r>
            <w:r w:rsidR="007A3073" w:rsidRPr="002C13EC">
              <w:rPr>
                <w:rFonts w:eastAsia="Garamond"/>
              </w:rPr>
              <w:t>8</w:t>
            </w:r>
            <w:r w:rsidR="007A3073" w:rsidRPr="007A3073">
              <w:rPr>
                <w:rFonts w:eastAsia="Garamond"/>
              </w:rPr>
              <w:t xml:space="preserve"> Core</w:t>
            </w:r>
            <w:r w:rsidR="007A3073" w:rsidRPr="002C13EC">
              <w:rPr>
                <w:rFonts w:eastAsia="Garamond"/>
              </w:rPr>
              <w:t>s</w:t>
            </w:r>
            <w:r w:rsidR="007A3073" w:rsidRPr="007A3073">
              <w:rPr>
                <w:rFonts w:eastAsia="Garamond"/>
              </w:rPr>
              <w:t xml:space="preserve"> </w:t>
            </w:r>
          </w:p>
          <w:p w14:paraId="479D5923" w14:textId="685E5574" w:rsidR="007A3073" w:rsidRPr="007A3073" w:rsidRDefault="007A3073" w:rsidP="007A3073">
            <w:pPr>
              <w:rPr>
                <w:rFonts w:eastAsia="Garamond"/>
              </w:rPr>
            </w:pPr>
            <w:r w:rsidRPr="007A3073">
              <w:rPr>
                <w:rFonts w:eastAsia="Garamond"/>
              </w:rPr>
              <w:t xml:space="preserve">RAM: </w:t>
            </w:r>
            <w:r w:rsidRPr="002C13EC">
              <w:rPr>
                <w:rFonts w:eastAsia="Garamond"/>
              </w:rPr>
              <w:t>8</w:t>
            </w:r>
            <w:r w:rsidRPr="007A3073">
              <w:rPr>
                <w:rFonts w:eastAsia="Garamond"/>
              </w:rPr>
              <w:t xml:space="preserve"> GB</w:t>
            </w:r>
          </w:p>
          <w:p w14:paraId="7A71786A" w14:textId="790009EC" w:rsidR="007A3073" w:rsidRPr="002C13EC" w:rsidRDefault="007A3073" w:rsidP="007A3073">
            <w:pPr>
              <w:rPr>
                <w:rFonts w:eastAsia="Garamond"/>
              </w:rPr>
            </w:pPr>
            <w:r w:rsidRPr="007A3073">
              <w:rPr>
                <w:rFonts w:eastAsia="Garamond"/>
              </w:rPr>
              <w:t>Disk Space: 6</w:t>
            </w:r>
            <w:r w:rsidRPr="002C13EC">
              <w:rPr>
                <w:rFonts w:eastAsia="Garamond"/>
              </w:rPr>
              <w:t>4</w:t>
            </w:r>
            <w:r w:rsidRPr="007A3073">
              <w:rPr>
                <w:rFonts w:eastAsia="Garamond"/>
              </w:rPr>
              <w:t xml:space="preserve"> GB</w:t>
            </w:r>
          </w:p>
          <w:p w14:paraId="76132097" w14:textId="77777777" w:rsidR="007A3073" w:rsidRDefault="007A3073" w:rsidP="007A3073">
            <w:pPr>
              <w:rPr>
                <w:rFonts w:eastAsia="Garamond"/>
              </w:rPr>
            </w:pPr>
          </w:p>
        </w:tc>
      </w:tr>
    </w:tbl>
    <w:p w14:paraId="27DD12F2" w14:textId="290DB58F" w:rsidR="0085710A" w:rsidRPr="00DA3CFC" w:rsidRDefault="00F847DB" w:rsidP="0094450D">
      <w:pPr>
        <w:pStyle w:val="Caption"/>
        <w:rPr>
          <w:rFonts w:eastAsia="Garamond"/>
        </w:rPr>
      </w:pPr>
      <w:bookmarkStart w:id="181" w:name="_Toc236398692"/>
      <w:r>
        <w:t xml:space="preserve">Table </w:t>
      </w:r>
      <w:r w:rsidR="00711053">
        <w:fldChar w:fldCharType="begin"/>
      </w:r>
      <w:r w:rsidR="00711053">
        <w:instrText xml:space="preserve"> STYLEREF 1 \s </w:instrText>
      </w:r>
      <w:r w:rsidR="00711053">
        <w:fldChar w:fldCharType="separate"/>
      </w:r>
      <w:r w:rsidR="00711053">
        <w:rPr>
          <w:noProof/>
        </w:rPr>
        <w:t>5</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1</w:t>
      </w:r>
      <w:r w:rsidR="00711053">
        <w:rPr>
          <w:noProof/>
        </w:rPr>
        <w:fldChar w:fldCharType="end"/>
      </w:r>
      <w:r>
        <w:t xml:space="preserve">: </w:t>
      </w:r>
      <w:r w:rsidRPr="000857D7">
        <w:t>Device and VM Specifications</w:t>
      </w:r>
      <w:bookmarkEnd w:id="181"/>
    </w:p>
    <w:p w14:paraId="1AD1EE0A" w14:textId="77777777" w:rsidR="00DD55FE" w:rsidRDefault="00DD55FE" w:rsidP="00DD55FE">
      <w:pPr>
        <w:rPr>
          <w:rFonts w:eastAsia="Garam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3088"/>
        <w:gridCol w:w="2533"/>
      </w:tblGrid>
      <w:tr w:rsidR="000902BC" w:rsidRPr="00DA3CFC" w14:paraId="1F56069C" w14:textId="4D490C86" w:rsidTr="00AF5859">
        <w:tc>
          <w:tcPr>
            <w:tcW w:w="3009" w:type="dxa"/>
            <w:shd w:val="clear" w:color="auto" w:fill="808080" w:themeFill="background1" w:themeFillShade="80"/>
          </w:tcPr>
          <w:p w14:paraId="26A0B30C" w14:textId="0297307D" w:rsidR="000902BC" w:rsidRPr="00DA3CFC" w:rsidRDefault="000902BC" w:rsidP="001F6D7C">
            <w:pPr>
              <w:rPr>
                <w:rFonts w:eastAsia="Garamond"/>
              </w:rPr>
            </w:pPr>
            <w:r>
              <w:rPr>
                <w:rFonts w:eastAsia="Garamond"/>
              </w:rPr>
              <w:t>Host</w:t>
            </w:r>
          </w:p>
        </w:tc>
        <w:tc>
          <w:tcPr>
            <w:tcW w:w="3088" w:type="dxa"/>
            <w:shd w:val="clear" w:color="auto" w:fill="808080" w:themeFill="background1" w:themeFillShade="80"/>
          </w:tcPr>
          <w:p w14:paraId="7E019FA2" w14:textId="2A2B70C6" w:rsidR="000902BC" w:rsidRPr="00DA3CFC" w:rsidRDefault="000902BC" w:rsidP="001F6D7C">
            <w:pPr>
              <w:rPr>
                <w:rFonts w:eastAsia="Garamond"/>
              </w:rPr>
            </w:pPr>
            <w:r>
              <w:rPr>
                <w:rFonts w:eastAsia="Garamond"/>
              </w:rPr>
              <w:t>Services</w:t>
            </w:r>
          </w:p>
        </w:tc>
        <w:tc>
          <w:tcPr>
            <w:tcW w:w="2533" w:type="dxa"/>
            <w:shd w:val="clear" w:color="auto" w:fill="808080" w:themeFill="background1" w:themeFillShade="80"/>
          </w:tcPr>
          <w:p w14:paraId="0672584F" w14:textId="1EE6012A" w:rsidR="000902BC" w:rsidRPr="00DA3CFC" w:rsidRDefault="000902BC" w:rsidP="001F6D7C">
            <w:pPr>
              <w:rPr>
                <w:rFonts w:eastAsia="Garamond"/>
              </w:rPr>
            </w:pPr>
            <w:r>
              <w:rPr>
                <w:rFonts w:eastAsia="Garamond"/>
              </w:rPr>
              <w:t>Notes</w:t>
            </w:r>
          </w:p>
        </w:tc>
      </w:tr>
      <w:tr w:rsidR="000902BC" w14:paraId="2DEFBA7E" w14:textId="47193D95" w:rsidTr="00AF5859">
        <w:tc>
          <w:tcPr>
            <w:tcW w:w="3009" w:type="dxa"/>
          </w:tcPr>
          <w:p w14:paraId="0E1819A5" w14:textId="71BF3DC5" w:rsidR="000902BC" w:rsidRPr="000902BC" w:rsidRDefault="000902BC" w:rsidP="000902BC">
            <w:pPr>
              <w:rPr>
                <w:rFonts w:eastAsia="Garamond"/>
                <w:lang w:val="en-PH"/>
              </w:rPr>
            </w:pPr>
            <w:r w:rsidRPr="000902BC">
              <w:rPr>
                <w:rFonts w:eastAsia="Garamond"/>
                <w:lang w:val="en-PH"/>
              </w:rPr>
              <w:t>VM #</w:t>
            </w:r>
            <w:r>
              <w:rPr>
                <w:rFonts w:eastAsia="Garamond"/>
                <w:lang w:val="en-PH"/>
              </w:rPr>
              <w:t>1</w:t>
            </w:r>
            <w:r w:rsidRPr="000902BC">
              <w:rPr>
                <w:rFonts w:eastAsia="Garamond"/>
                <w:lang w:val="en-PH"/>
              </w:rPr>
              <w:t xml:space="preserve"> (Controller + Middleware)</w:t>
            </w:r>
          </w:p>
          <w:p w14:paraId="6B9CA0C4" w14:textId="64DD0510" w:rsidR="000902BC" w:rsidRPr="00DA3CFC" w:rsidRDefault="000902BC" w:rsidP="001F6D7C">
            <w:pPr>
              <w:rPr>
                <w:rFonts w:eastAsia="Garamond"/>
              </w:rPr>
            </w:pPr>
          </w:p>
        </w:tc>
        <w:tc>
          <w:tcPr>
            <w:tcW w:w="3088" w:type="dxa"/>
          </w:tcPr>
          <w:p w14:paraId="0FC8DBAB" w14:textId="77777777" w:rsidR="000902BC" w:rsidRDefault="000902BC" w:rsidP="001F6D7C">
            <w:pPr>
              <w:rPr>
                <w:rFonts w:eastAsia="Garamond"/>
                <w:lang w:val="en-US"/>
              </w:rPr>
            </w:pPr>
            <w:proofErr w:type="spellStart"/>
            <w:r w:rsidRPr="5FF67A3E">
              <w:rPr>
                <w:rFonts w:eastAsia="Garamond"/>
                <w:lang w:val="en-US"/>
              </w:rPr>
              <w:t>OpenDaylight</w:t>
            </w:r>
            <w:proofErr w:type="spellEnd"/>
            <w:r w:rsidRPr="5FF67A3E">
              <w:rPr>
                <w:rFonts w:eastAsia="Garamond"/>
                <w:lang w:val="en-US"/>
              </w:rPr>
              <w:t xml:space="preserve"> (Karaf), RabbitMQ, Module Registry &amp; Lifecycle Manager, Workflow Engine, Threat Context Store, optional dashboard</w:t>
            </w:r>
          </w:p>
          <w:p w14:paraId="1DA0692E" w14:textId="0A0D07E7" w:rsidR="000902BC" w:rsidRDefault="000902BC" w:rsidP="001F6D7C">
            <w:pPr>
              <w:rPr>
                <w:rFonts w:eastAsia="Garamond"/>
              </w:rPr>
            </w:pPr>
          </w:p>
        </w:tc>
        <w:tc>
          <w:tcPr>
            <w:tcW w:w="2533" w:type="dxa"/>
          </w:tcPr>
          <w:p w14:paraId="2E5C540C" w14:textId="67A4DDAB" w:rsidR="000902BC" w:rsidRPr="007A3073" w:rsidRDefault="000902BC" w:rsidP="001F6D7C">
            <w:pPr>
              <w:rPr>
                <w:rFonts w:eastAsia="Garamond"/>
              </w:rPr>
            </w:pPr>
            <w:r w:rsidRPr="000902BC">
              <w:rPr>
                <w:rFonts w:eastAsia="Garamond"/>
              </w:rPr>
              <w:t>Implements control-plane + orchestration + persistence</w:t>
            </w:r>
          </w:p>
        </w:tc>
      </w:tr>
      <w:tr w:rsidR="000902BC" w14:paraId="53C8311C" w14:textId="2FB4768A" w:rsidTr="00AF5859">
        <w:tc>
          <w:tcPr>
            <w:tcW w:w="3009" w:type="dxa"/>
          </w:tcPr>
          <w:p w14:paraId="7AA5A37F" w14:textId="750B07E1" w:rsidR="000902BC" w:rsidRPr="00DA3CFC" w:rsidRDefault="000902BC" w:rsidP="001F6D7C">
            <w:pPr>
              <w:rPr>
                <w:rFonts w:eastAsia="Garamond"/>
              </w:rPr>
            </w:pPr>
            <w:r w:rsidRPr="000902BC">
              <w:rPr>
                <w:rFonts w:eastAsia="Garamond"/>
              </w:rPr>
              <w:t>VM #</w:t>
            </w:r>
            <w:r>
              <w:rPr>
                <w:rFonts w:eastAsia="Garamond"/>
              </w:rPr>
              <w:t>2</w:t>
            </w:r>
            <w:r w:rsidRPr="000902BC">
              <w:rPr>
                <w:rFonts w:eastAsia="Garamond"/>
              </w:rPr>
              <w:t xml:space="preserve"> (OVS + IDS)</w:t>
            </w:r>
          </w:p>
        </w:tc>
        <w:tc>
          <w:tcPr>
            <w:tcW w:w="3088" w:type="dxa"/>
          </w:tcPr>
          <w:p w14:paraId="38F3A6D5" w14:textId="6AF24E44" w:rsidR="000902BC" w:rsidRDefault="000902BC" w:rsidP="001F6D7C">
            <w:pPr>
              <w:rPr>
                <w:rFonts w:eastAsia="Garamond"/>
                <w:lang w:val="en-US"/>
              </w:rPr>
            </w:pPr>
            <w:r w:rsidRPr="5FF67A3E">
              <w:rPr>
                <w:rFonts w:eastAsia="Garamond"/>
                <w:lang w:val="en-US"/>
              </w:rPr>
              <w:t xml:space="preserve">Open </w:t>
            </w:r>
            <w:proofErr w:type="spellStart"/>
            <w:r w:rsidRPr="5FF67A3E">
              <w:rPr>
                <w:rFonts w:eastAsia="Garamond"/>
                <w:lang w:val="en-US"/>
              </w:rPr>
              <w:t>vSwitch</w:t>
            </w:r>
            <w:proofErr w:type="spellEnd"/>
            <w:r w:rsidRPr="5FF67A3E">
              <w:rPr>
                <w:rFonts w:eastAsia="Garamond"/>
                <w:lang w:val="en-US"/>
              </w:rPr>
              <w:t xml:space="preserve"> bridge (br0), Suricata, log forwarder</w:t>
            </w:r>
          </w:p>
          <w:p w14:paraId="2CF87C60" w14:textId="4B9FD0ED" w:rsidR="000902BC" w:rsidRDefault="000902BC" w:rsidP="001F6D7C">
            <w:pPr>
              <w:rPr>
                <w:rFonts w:eastAsia="Garamond"/>
              </w:rPr>
            </w:pPr>
          </w:p>
        </w:tc>
        <w:tc>
          <w:tcPr>
            <w:tcW w:w="2533" w:type="dxa"/>
          </w:tcPr>
          <w:p w14:paraId="5F144042" w14:textId="6A16B1E8" w:rsidR="000902BC" w:rsidRDefault="000902BC" w:rsidP="001F6D7C">
            <w:pPr>
              <w:rPr>
                <w:rFonts w:eastAsia="Garamond"/>
              </w:rPr>
            </w:pPr>
            <w:r w:rsidRPr="000902BC">
              <w:rPr>
                <w:rFonts w:eastAsia="Garamond"/>
              </w:rPr>
              <w:t>Mirrors traffic to `ids-mirror`, forwards Suricata events via HTTP</w:t>
            </w:r>
          </w:p>
          <w:p w14:paraId="393447C7" w14:textId="4B177A63" w:rsidR="000902BC" w:rsidRPr="007A3073" w:rsidRDefault="000902BC" w:rsidP="001F6D7C">
            <w:pPr>
              <w:rPr>
                <w:rFonts w:eastAsia="Garamond"/>
              </w:rPr>
            </w:pPr>
          </w:p>
        </w:tc>
      </w:tr>
      <w:tr w:rsidR="000902BC" w14:paraId="12AB2534" w14:textId="6AF67FBF" w:rsidTr="00AF5859">
        <w:tc>
          <w:tcPr>
            <w:tcW w:w="3009" w:type="dxa"/>
          </w:tcPr>
          <w:p w14:paraId="4210EEE4" w14:textId="2FE1C739" w:rsidR="000902BC" w:rsidRPr="00DA3CFC" w:rsidRDefault="000902BC" w:rsidP="001F6D7C">
            <w:pPr>
              <w:rPr>
                <w:rFonts w:eastAsia="Garamond"/>
              </w:rPr>
            </w:pPr>
            <w:r w:rsidRPr="00DA3CFC">
              <w:rPr>
                <w:rFonts w:eastAsia="Garamond"/>
              </w:rPr>
              <w:t>Virtual Machine #</w:t>
            </w:r>
            <w:r>
              <w:rPr>
                <w:rFonts w:eastAsia="Garamond"/>
              </w:rPr>
              <w:t>5</w:t>
            </w:r>
          </w:p>
          <w:p w14:paraId="1EA97400" w14:textId="5E14D4CC" w:rsidR="000902BC" w:rsidRPr="00DA3CFC" w:rsidRDefault="000902BC" w:rsidP="001F6D7C">
            <w:pPr>
              <w:rPr>
                <w:rFonts w:eastAsia="Garamond"/>
              </w:rPr>
            </w:pPr>
            <w:r w:rsidRPr="00DA3CFC">
              <w:rPr>
                <w:rFonts w:eastAsia="Garamond"/>
              </w:rPr>
              <w:t>(</w:t>
            </w:r>
            <w:r>
              <w:rPr>
                <w:rFonts w:eastAsia="Garamond"/>
              </w:rPr>
              <w:t>Database</w:t>
            </w:r>
            <w:r w:rsidRPr="00DA3CFC">
              <w:rPr>
                <w:rFonts w:eastAsia="Garamond"/>
              </w:rPr>
              <w:t>)</w:t>
            </w:r>
          </w:p>
        </w:tc>
        <w:tc>
          <w:tcPr>
            <w:tcW w:w="3088" w:type="dxa"/>
          </w:tcPr>
          <w:p w14:paraId="4B523D67" w14:textId="77777777" w:rsidR="003D4C08" w:rsidRPr="003D4C08" w:rsidRDefault="003D4C08" w:rsidP="003D4C08">
            <w:pPr>
              <w:rPr>
                <w:rFonts w:eastAsia="Garamond"/>
                <w:lang w:val="en-PH"/>
              </w:rPr>
            </w:pPr>
            <w:r w:rsidRPr="003D4C08">
              <w:rPr>
                <w:rFonts w:eastAsia="Garamond"/>
                <w:lang w:val="en-PH"/>
              </w:rPr>
              <w:t>PostgreSQL</w:t>
            </w:r>
          </w:p>
          <w:p w14:paraId="5604D6A4" w14:textId="77777777" w:rsidR="000902BC" w:rsidRDefault="000902BC" w:rsidP="001F6D7C">
            <w:pPr>
              <w:rPr>
                <w:rFonts w:eastAsia="Garamond"/>
              </w:rPr>
            </w:pPr>
          </w:p>
        </w:tc>
        <w:tc>
          <w:tcPr>
            <w:tcW w:w="2533" w:type="dxa"/>
          </w:tcPr>
          <w:p w14:paraId="3847152D" w14:textId="77777777" w:rsidR="003D4C08" w:rsidRPr="003D4C08" w:rsidRDefault="003D4C08" w:rsidP="003D4C08">
            <w:pPr>
              <w:rPr>
                <w:rFonts w:eastAsia="Garamond"/>
                <w:lang w:val="en-PH"/>
              </w:rPr>
            </w:pPr>
            <w:r w:rsidRPr="003D4C08">
              <w:rPr>
                <w:rFonts w:eastAsia="Garamond"/>
                <w:lang w:val="en-PH"/>
              </w:rPr>
              <w:t>Stores alerts, queries, and registered module state</w:t>
            </w:r>
          </w:p>
          <w:p w14:paraId="0D8FB448" w14:textId="77777777" w:rsidR="000902BC" w:rsidRPr="007A3073" w:rsidRDefault="000902BC" w:rsidP="001F6D7C">
            <w:pPr>
              <w:rPr>
                <w:rFonts w:eastAsia="Garamond"/>
              </w:rPr>
            </w:pPr>
          </w:p>
        </w:tc>
      </w:tr>
    </w:tbl>
    <w:p w14:paraId="5E5EF0B8" w14:textId="77BF6C5F" w:rsidR="000902BC" w:rsidRPr="00DA3CFC" w:rsidRDefault="003D4C08" w:rsidP="0094450D">
      <w:pPr>
        <w:pStyle w:val="Caption"/>
        <w:rPr>
          <w:rFonts w:eastAsia="Garamond"/>
        </w:rPr>
      </w:pPr>
      <w:bookmarkStart w:id="182" w:name="_Toc236398693"/>
      <w:r>
        <w:t xml:space="preserve">Table </w:t>
      </w:r>
      <w:r w:rsidR="00711053">
        <w:fldChar w:fldCharType="begin"/>
      </w:r>
      <w:r w:rsidR="00711053">
        <w:instrText xml:space="preserve"> STYLEREF 1 \s </w:instrText>
      </w:r>
      <w:r w:rsidR="00711053">
        <w:fldChar w:fldCharType="separate"/>
      </w:r>
      <w:r w:rsidR="00711053">
        <w:rPr>
          <w:noProof/>
        </w:rPr>
        <w:t>5</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2</w:t>
      </w:r>
      <w:r w:rsidR="00711053">
        <w:rPr>
          <w:noProof/>
        </w:rPr>
        <w:fldChar w:fldCharType="end"/>
      </w:r>
      <w:r>
        <w:t xml:space="preserve">: </w:t>
      </w:r>
      <w:r w:rsidRPr="00802EDC">
        <w:t>Service Placement Summary</w:t>
      </w:r>
      <w:bookmarkEnd w:id="182"/>
    </w:p>
    <w:p w14:paraId="02A5B207" w14:textId="77777777" w:rsidR="00DD55FE" w:rsidRPr="00CB01C9" w:rsidRDefault="00DD55FE" w:rsidP="00B47951">
      <w:pPr>
        <w:pStyle w:val="Heading3"/>
      </w:pPr>
      <w:bookmarkStart w:id="183" w:name="_Toc236398579"/>
      <w:r w:rsidRPr="00CB01C9">
        <w:t>Network and Deployment Schematics</w:t>
      </w:r>
      <w:bookmarkEnd w:id="183"/>
      <w:r w:rsidRPr="00CB01C9">
        <w:t xml:space="preserve"> </w:t>
      </w:r>
    </w:p>
    <w:p w14:paraId="29AB7975" w14:textId="77777777" w:rsidR="00DD55FE" w:rsidRPr="00DA3CFC" w:rsidRDefault="00DD55FE" w:rsidP="00DD55FE">
      <w:pPr>
        <w:rPr>
          <w:rFonts w:eastAsia="Garamond"/>
        </w:rPr>
      </w:pPr>
    </w:p>
    <w:p w14:paraId="325F38DA" w14:textId="77777777" w:rsidR="00DD55FE" w:rsidRPr="00DA3CFC" w:rsidRDefault="00DD55FE" w:rsidP="009E38C9">
      <w:pPr>
        <w:ind w:firstLine="720"/>
        <w:jc w:val="both"/>
        <w:rPr>
          <w:rFonts w:eastAsia="Garamond"/>
          <w:lang w:val="en-US"/>
        </w:rPr>
      </w:pPr>
      <w:r w:rsidRPr="75BD7F36">
        <w:rPr>
          <w:rFonts w:eastAsia="Garamond"/>
          <w:lang w:val="en-US"/>
        </w:rPr>
        <w:t>For this study, “schematics” refers to the network and deployment schematics rather than electronics. This subsection should illustrate how traffic flows through the SDN environment and where monitoring points and enforcement points are placed.</w:t>
      </w:r>
    </w:p>
    <w:p w14:paraId="0A14C848" w14:textId="77777777" w:rsidR="00DD55FE" w:rsidRPr="00DA3CFC" w:rsidRDefault="00DD55FE" w:rsidP="00623CF4">
      <w:pPr>
        <w:jc w:val="both"/>
        <w:rPr>
          <w:rFonts w:eastAsia="Garamond"/>
        </w:rPr>
      </w:pPr>
    </w:p>
    <w:p w14:paraId="5A5437C3" w14:textId="77777777" w:rsidR="00DD55FE" w:rsidRPr="00CB01C9" w:rsidRDefault="00DD55FE" w:rsidP="00B47951">
      <w:pPr>
        <w:pStyle w:val="Heading4"/>
      </w:pPr>
      <w:r w:rsidRPr="00CB01C9">
        <w:t xml:space="preserve">Controller Host and SDN Control Plane Setup </w:t>
      </w:r>
    </w:p>
    <w:p w14:paraId="6BEC2A39" w14:textId="77777777" w:rsidR="00DD55FE" w:rsidRPr="00DA3CFC" w:rsidRDefault="00DD55FE" w:rsidP="00623CF4">
      <w:pPr>
        <w:jc w:val="both"/>
        <w:rPr>
          <w:rFonts w:eastAsia="Garamond"/>
        </w:rPr>
      </w:pPr>
    </w:p>
    <w:p w14:paraId="68B887E8" w14:textId="77777777" w:rsidR="003876B4" w:rsidRDefault="003876B4" w:rsidP="009E38C9">
      <w:pPr>
        <w:ind w:firstLine="720"/>
        <w:jc w:val="both"/>
        <w:rPr>
          <w:rFonts w:eastAsia="Garamond"/>
          <w:lang w:val="en-PH"/>
        </w:rPr>
      </w:pPr>
      <w:r w:rsidRPr="003876B4">
        <w:rPr>
          <w:rFonts w:eastAsia="Garamond"/>
          <w:lang w:val="en-PH"/>
        </w:rPr>
        <w:t xml:space="preserve">The SDN controller infrastructure for this platform utilizes </w:t>
      </w:r>
      <w:proofErr w:type="spellStart"/>
      <w:r w:rsidRPr="003876B4">
        <w:rPr>
          <w:rFonts w:eastAsia="Garamond"/>
          <w:lang w:val="en-PH"/>
        </w:rPr>
        <w:t>OpenDaylight</w:t>
      </w:r>
      <w:proofErr w:type="spellEnd"/>
      <w:r w:rsidRPr="003876B4">
        <w:rPr>
          <w:rFonts w:eastAsia="Garamond"/>
          <w:lang w:val="en-PH"/>
        </w:rPr>
        <w:t xml:space="preserve"> Carbon SR4 version 0.6.4 deployed on the Apache Karaf OSGi container with Java Development Kit 1.8. The controller implements the Model-Driven Service Abstraction Layer (MD-SAL) architecture, which provides a robust framework for both southbound and northbound protocol integration. For southbound communication with network switches, the controller employs OpenFlow versions 1.0 and 1.3, with OpenFlow 1.3 serving as the primary protocol due to its support for advanced features including meters, groups, and multi-table pipelines. </w:t>
      </w:r>
    </w:p>
    <w:p w14:paraId="3BD781FF" w14:textId="77777777" w:rsidR="003876B4" w:rsidRDefault="003876B4" w:rsidP="00623CF4">
      <w:pPr>
        <w:jc w:val="both"/>
        <w:rPr>
          <w:rFonts w:eastAsia="Garamond"/>
          <w:lang w:val="en-PH"/>
        </w:rPr>
      </w:pPr>
    </w:p>
    <w:p w14:paraId="582E0B0A" w14:textId="77777777" w:rsidR="00ED2C04" w:rsidRPr="00ED2C04" w:rsidRDefault="00ED2C04" w:rsidP="00ED2C04">
      <w:pPr>
        <w:ind w:firstLine="720"/>
        <w:jc w:val="both"/>
        <w:rPr>
          <w:rFonts w:eastAsia="Garamond"/>
          <w:lang w:val="en-PH"/>
        </w:rPr>
      </w:pPr>
      <w:r w:rsidRPr="00ED2C04">
        <w:rPr>
          <w:rFonts w:eastAsia="Garamond"/>
          <w:lang w:val="en-PH"/>
        </w:rPr>
        <w:t xml:space="preserve">The OpenFlow plugin version 0.5.4-Carbon is configured to listen for switch connections on TCP ports 6640 and 6653 in passive mode, with statistics polling enabled at 15-second intervals to monitor flow rule effectiveness and network traffic patterns. In the implemented deployment, the controller integrates with the test environment by accepting an </w:t>
      </w:r>
      <w:r w:rsidRPr="00ED2C04">
        <w:rPr>
          <w:rFonts w:eastAsia="Garamond"/>
          <w:lang w:val="en-PH"/>
        </w:rPr>
        <w:lastRenderedPageBreak/>
        <w:t xml:space="preserve">OpenFlow connection from the Open </w:t>
      </w:r>
      <w:proofErr w:type="spellStart"/>
      <w:r w:rsidRPr="00ED2C04">
        <w:rPr>
          <w:rFonts w:eastAsia="Garamond"/>
          <w:lang w:val="en-PH"/>
        </w:rPr>
        <w:t>vSwitch</w:t>
      </w:r>
      <w:proofErr w:type="spellEnd"/>
      <w:r w:rsidRPr="00ED2C04">
        <w:rPr>
          <w:rFonts w:eastAsia="Garamond"/>
          <w:lang w:val="en-PH"/>
        </w:rPr>
        <w:t xml:space="preserve"> bridge (br0) running on the separate Ubuntu “switch” VM, which exposes the bridge to </w:t>
      </w:r>
      <w:proofErr w:type="spellStart"/>
      <w:r w:rsidRPr="00ED2C04">
        <w:rPr>
          <w:rFonts w:eastAsia="Garamond"/>
          <w:lang w:val="en-PH"/>
        </w:rPr>
        <w:t>OpenDaylight</w:t>
      </w:r>
      <w:proofErr w:type="spellEnd"/>
      <w:r w:rsidRPr="00ED2C04">
        <w:rPr>
          <w:rFonts w:eastAsia="Garamond"/>
          <w:lang w:val="en-PH"/>
        </w:rPr>
        <w:t xml:space="preserve"> as node openflow:1. The controller host uses its dedicated interface (ens41 in the laboratory setup) to reach the SDN control network and maintain the OpenFlow session to the switch VM.</w:t>
      </w:r>
    </w:p>
    <w:p w14:paraId="662E5EDC" w14:textId="77777777" w:rsidR="003876B4" w:rsidRPr="003876B4" w:rsidRDefault="003876B4" w:rsidP="00623CF4">
      <w:pPr>
        <w:jc w:val="both"/>
        <w:rPr>
          <w:rFonts w:eastAsia="Garamond"/>
          <w:lang w:val="en-PH"/>
        </w:rPr>
      </w:pPr>
    </w:p>
    <w:p w14:paraId="187D35CD" w14:textId="77777777" w:rsidR="003876B4" w:rsidRDefault="003876B4" w:rsidP="009E38C9">
      <w:pPr>
        <w:ind w:firstLine="720"/>
        <w:jc w:val="both"/>
        <w:rPr>
          <w:rFonts w:eastAsia="Garamond"/>
          <w:lang w:val="en-PH"/>
        </w:rPr>
      </w:pPr>
      <w:r w:rsidRPr="003876B4">
        <w:rPr>
          <w:rFonts w:eastAsia="Garamond"/>
          <w:lang w:val="en-PH"/>
        </w:rPr>
        <w:t>The northbound integration leverages the RESTCONF API (RFC 8040) operating on HTTP protocol via port 8181, providing a RESTful interface for programmatic controller access. The platform modules communicate with the controller through standardized RESTCONF endpoints using HTTP Basic Authentication with JSON-formatted payloads. Flow programming operations utilize the PUT method to install isolation rules at the /restconf/config/opendaylight-</w:t>
      </w:r>
      <w:proofErr w:type="gramStart"/>
      <w:r w:rsidRPr="003876B4">
        <w:rPr>
          <w:rFonts w:eastAsia="Garamond"/>
          <w:lang w:val="en-PH"/>
        </w:rPr>
        <w:t>inventory:nodes</w:t>
      </w:r>
      <w:proofErr w:type="gramEnd"/>
      <w:r w:rsidRPr="003876B4">
        <w:rPr>
          <w:rFonts w:eastAsia="Garamond"/>
          <w:lang w:val="en-PH"/>
        </w:rPr>
        <w:t>/node/{node-id}/table/{table-id}/flow/{flow-id} endpoint, while DELETE operations remove flows through the same path structure. The flow rule configuration employs a single-table architecture (table ID 0) with a two-tier priority scheme: isolation rules operate at priority 1000 to ensure precedence over normal forwarding, while default forwarding rules use priority 100. Both idle timeout and hard timeout parameters are configured to zero, ensuring that isolation flows persist indefinitely until explicitly removed by the platform. The controller collects comprehensive telemetry including flow statistics, port statistics, table statistics, and queue statistics, with topology discovery implemented through LLDP-based mechanisms provided by the odl-l2switch-hosttracker feature.</w:t>
      </w:r>
    </w:p>
    <w:p w14:paraId="5D7303AF" w14:textId="77777777" w:rsidR="002A602C" w:rsidRDefault="002A602C" w:rsidP="009E38C9">
      <w:pPr>
        <w:ind w:firstLine="720"/>
        <w:jc w:val="both"/>
        <w:rPr>
          <w:rFonts w:eastAsia="Garamond"/>
          <w:lang w:val="en-P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94"/>
        <w:gridCol w:w="1994"/>
        <w:gridCol w:w="2282"/>
      </w:tblGrid>
      <w:tr w:rsidR="002A602C" w:rsidRPr="00DA3CFC" w14:paraId="47E458F5" w14:textId="651CE4A7" w:rsidTr="00AF5859">
        <w:tc>
          <w:tcPr>
            <w:tcW w:w="2160" w:type="dxa"/>
            <w:shd w:val="clear" w:color="auto" w:fill="808080" w:themeFill="background1" w:themeFillShade="80"/>
          </w:tcPr>
          <w:p w14:paraId="1544267A" w14:textId="2321A18E" w:rsidR="002A602C" w:rsidRPr="00DA3CFC" w:rsidRDefault="002A602C" w:rsidP="001F6D7C">
            <w:pPr>
              <w:rPr>
                <w:rFonts w:eastAsia="Garamond"/>
                <w:lang w:val="en-US"/>
              </w:rPr>
            </w:pPr>
            <w:r w:rsidRPr="5FF67A3E">
              <w:rPr>
                <w:rFonts w:eastAsia="Garamond"/>
                <w:lang w:val="en-US"/>
              </w:rPr>
              <w:t>Component</w:t>
            </w:r>
          </w:p>
        </w:tc>
        <w:tc>
          <w:tcPr>
            <w:tcW w:w="2194" w:type="dxa"/>
            <w:shd w:val="clear" w:color="auto" w:fill="808080" w:themeFill="background1" w:themeFillShade="80"/>
          </w:tcPr>
          <w:p w14:paraId="7284E092" w14:textId="437E538A" w:rsidR="002A602C" w:rsidRPr="00DA3CFC" w:rsidRDefault="002A602C" w:rsidP="001F6D7C">
            <w:pPr>
              <w:rPr>
                <w:rFonts w:eastAsia="Garamond"/>
              </w:rPr>
            </w:pPr>
            <w:r w:rsidRPr="002A602C">
              <w:rPr>
                <w:rFonts w:eastAsia="Garamond"/>
              </w:rPr>
              <w:t>Purpose</w:t>
            </w:r>
          </w:p>
        </w:tc>
        <w:tc>
          <w:tcPr>
            <w:tcW w:w="1994" w:type="dxa"/>
            <w:shd w:val="clear" w:color="auto" w:fill="808080" w:themeFill="background1" w:themeFillShade="80"/>
          </w:tcPr>
          <w:p w14:paraId="6EA84177" w14:textId="242DDC06" w:rsidR="002A602C" w:rsidRPr="00DA3CFC" w:rsidRDefault="002A602C" w:rsidP="001F6D7C">
            <w:pPr>
              <w:rPr>
                <w:rFonts w:eastAsia="Garamond"/>
              </w:rPr>
            </w:pPr>
            <w:r w:rsidRPr="002A602C">
              <w:rPr>
                <w:rFonts w:eastAsia="Garamond"/>
              </w:rPr>
              <w:t>Protocol/Port</w:t>
            </w:r>
          </w:p>
        </w:tc>
        <w:tc>
          <w:tcPr>
            <w:tcW w:w="2282" w:type="dxa"/>
            <w:shd w:val="clear" w:color="auto" w:fill="808080" w:themeFill="background1" w:themeFillShade="80"/>
          </w:tcPr>
          <w:p w14:paraId="207CD122" w14:textId="32111644" w:rsidR="002A602C" w:rsidRDefault="002A602C" w:rsidP="001F6D7C">
            <w:pPr>
              <w:rPr>
                <w:rFonts w:eastAsia="Garamond"/>
              </w:rPr>
            </w:pPr>
            <w:r w:rsidRPr="002A602C">
              <w:rPr>
                <w:rFonts w:eastAsia="Garamond"/>
              </w:rPr>
              <w:t>Example</w:t>
            </w:r>
          </w:p>
        </w:tc>
      </w:tr>
      <w:tr w:rsidR="002A602C" w:rsidRPr="007A3073" w14:paraId="069E737B" w14:textId="30A7FFAC" w:rsidTr="00AF5859">
        <w:tc>
          <w:tcPr>
            <w:tcW w:w="2160" w:type="dxa"/>
          </w:tcPr>
          <w:p w14:paraId="6062F658" w14:textId="77777777" w:rsidR="002A602C" w:rsidRPr="002A602C" w:rsidRDefault="002A602C" w:rsidP="002A602C">
            <w:pPr>
              <w:rPr>
                <w:rFonts w:eastAsia="Garamond"/>
                <w:lang w:val="en-PH"/>
              </w:rPr>
            </w:pPr>
            <w:proofErr w:type="spellStart"/>
            <w:r w:rsidRPr="002A602C">
              <w:rPr>
                <w:rFonts w:eastAsia="Garamond"/>
                <w:lang w:val="en-PH"/>
              </w:rPr>
              <w:t>OpenDaylight</w:t>
            </w:r>
            <w:proofErr w:type="spellEnd"/>
            <w:r w:rsidRPr="002A602C">
              <w:rPr>
                <w:rFonts w:eastAsia="Garamond"/>
                <w:lang w:val="en-PH"/>
              </w:rPr>
              <w:t xml:space="preserve"> OpenFlow listener</w:t>
            </w:r>
          </w:p>
          <w:p w14:paraId="06FD9613" w14:textId="77777777" w:rsidR="002A602C" w:rsidRPr="00DA3CFC" w:rsidRDefault="002A602C" w:rsidP="001F6D7C">
            <w:pPr>
              <w:rPr>
                <w:rFonts w:eastAsia="Garamond"/>
              </w:rPr>
            </w:pPr>
          </w:p>
        </w:tc>
        <w:tc>
          <w:tcPr>
            <w:tcW w:w="2194" w:type="dxa"/>
          </w:tcPr>
          <w:p w14:paraId="1D2C3481" w14:textId="77777777" w:rsidR="002A602C" w:rsidRPr="002A602C" w:rsidRDefault="002A602C" w:rsidP="002A602C">
            <w:pPr>
              <w:rPr>
                <w:rFonts w:eastAsia="Garamond"/>
                <w:lang w:val="en-PH"/>
              </w:rPr>
            </w:pPr>
            <w:r w:rsidRPr="002A602C">
              <w:rPr>
                <w:rFonts w:eastAsia="Garamond"/>
                <w:lang w:val="en-PH"/>
              </w:rPr>
              <w:t>Switch → controller OpenFlow session</w:t>
            </w:r>
          </w:p>
          <w:p w14:paraId="5EEEAB10" w14:textId="77777777" w:rsidR="002A602C" w:rsidRDefault="002A602C" w:rsidP="001F6D7C">
            <w:pPr>
              <w:rPr>
                <w:rFonts w:eastAsia="Garamond"/>
              </w:rPr>
            </w:pPr>
          </w:p>
        </w:tc>
        <w:tc>
          <w:tcPr>
            <w:tcW w:w="1994" w:type="dxa"/>
          </w:tcPr>
          <w:p w14:paraId="4CC7D2D6" w14:textId="77777777" w:rsidR="002A602C" w:rsidRPr="002A602C" w:rsidRDefault="002A602C" w:rsidP="002A602C">
            <w:pPr>
              <w:rPr>
                <w:rFonts w:eastAsia="Garamond"/>
                <w:lang w:val="en-PH"/>
              </w:rPr>
            </w:pPr>
            <w:r w:rsidRPr="002A602C">
              <w:rPr>
                <w:rFonts w:eastAsia="Garamond"/>
                <w:lang w:val="en-PH"/>
              </w:rPr>
              <w:t>TCP 6640 / 6653</w:t>
            </w:r>
          </w:p>
          <w:p w14:paraId="052564F3" w14:textId="74D5E53A" w:rsidR="002A602C" w:rsidRPr="007A3073" w:rsidRDefault="002A602C" w:rsidP="001F6D7C">
            <w:pPr>
              <w:rPr>
                <w:rFonts w:eastAsia="Garamond"/>
              </w:rPr>
            </w:pPr>
          </w:p>
        </w:tc>
        <w:tc>
          <w:tcPr>
            <w:tcW w:w="2282" w:type="dxa"/>
          </w:tcPr>
          <w:p w14:paraId="380839A9" w14:textId="3A9B7B5C" w:rsidR="002A602C" w:rsidRPr="000902BC" w:rsidRDefault="002A602C" w:rsidP="001F6D7C">
            <w:pPr>
              <w:rPr>
                <w:rFonts w:eastAsia="Garamond"/>
              </w:rPr>
            </w:pPr>
            <w:r w:rsidRPr="002A602C">
              <w:rPr>
                <w:rFonts w:eastAsia="Garamond"/>
              </w:rPr>
              <w:t>OVS connects to controller listener</w:t>
            </w:r>
          </w:p>
        </w:tc>
      </w:tr>
      <w:tr w:rsidR="002A602C" w:rsidRPr="007A3073" w14:paraId="01DB37A6" w14:textId="1AE3FA11" w:rsidTr="00AF5859">
        <w:tc>
          <w:tcPr>
            <w:tcW w:w="2160" w:type="dxa"/>
          </w:tcPr>
          <w:p w14:paraId="054E11F8" w14:textId="77777777" w:rsidR="002A602C" w:rsidRPr="002A602C" w:rsidRDefault="002A602C" w:rsidP="002A602C">
            <w:pPr>
              <w:rPr>
                <w:rFonts w:eastAsia="Garamond"/>
                <w:lang w:val="en-PH"/>
              </w:rPr>
            </w:pPr>
            <w:proofErr w:type="spellStart"/>
            <w:r w:rsidRPr="002A602C">
              <w:rPr>
                <w:rFonts w:eastAsia="Garamond"/>
                <w:lang w:val="en-PH"/>
              </w:rPr>
              <w:t>OpenDaylight</w:t>
            </w:r>
            <w:proofErr w:type="spellEnd"/>
            <w:r w:rsidRPr="002A602C">
              <w:rPr>
                <w:rFonts w:eastAsia="Garamond"/>
                <w:lang w:val="en-PH"/>
              </w:rPr>
              <w:t xml:space="preserve"> RESTCONF</w:t>
            </w:r>
          </w:p>
          <w:p w14:paraId="07C0E7D0" w14:textId="0D3354EF" w:rsidR="002A602C" w:rsidRPr="00DA3CFC" w:rsidRDefault="002A602C" w:rsidP="001F6D7C">
            <w:pPr>
              <w:rPr>
                <w:rFonts w:eastAsia="Garamond"/>
              </w:rPr>
            </w:pPr>
          </w:p>
        </w:tc>
        <w:tc>
          <w:tcPr>
            <w:tcW w:w="2194" w:type="dxa"/>
          </w:tcPr>
          <w:p w14:paraId="369B5F02" w14:textId="77777777" w:rsidR="002A602C" w:rsidRPr="002A602C" w:rsidRDefault="002A602C" w:rsidP="002A602C">
            <w:pPr>
              <w:rPr>
                <w:rFonts w:eastAsia="Garamond"/>
                <w:lang w:val="en-PH"/>
              </w:rPr>
            </w:pPr>
            <w:r w:rsidRPr="002A602C">
              <w:rPr>
                <w:rFonts w:eastAsia="Garamond"/>
                <w:lang w:val="en-PH"/>
              </w:rPr>
              <w:t>Controller northbound API</w:t>
            </w:r>
          </w:p>
          <w:p w14:paraId="5A127108" w14:textId="77777777" w:rsidR="002A602C" w:rsidRDefault="002A602C" w:rsidP="001F6D7C">
            <w:pPr>
              <w:rPr>
                <w:rFonts w:eastAsia="Garamond"/>
              </w:rPr>
            </w:pPr>
          </w:p>
        </w:tc>
        <w:tc>
          <w:tcPr>
            <w:tcW w:w="1994" w:type="dxa"/>
          </w:tcPr>
          <w:p w14:paraId="74846443" w14:textId="77777777" w:rsidR="002A602C" w:rsidRPr="002A602C" w:rsidRDefault="002A602C" w:rsidP="002A602C">
            <w:pPr>
              <w:rPr>
                <w:rFonts w:eastAsia="Garamond"/>
                <w:lang w:val="en-PH"/>
              </w:rPr>
            </w:pPr>
            <w:r w:rsidRPr="002A602C">
              <w:rPr>
                <w:rFonts w:eastAsia="Garamond"/>
                <w:lang w:val="en-PH"/>
              </w:rPr>
              <w:t>HTTP 8181</w:t>
            </w:r>
          </w:p>
          <w:p w14:paraId="2CF30388" w14:textId="77777777" w:rsidR="002A602C" w:rsidRPr="007A3073" w:rsidRDefault="002A602C" w:rsidP="001F6D7C">
            <w:pPr>
              <w:rPr>
                <w:rFonts w:eastAsia="Garamond"/>
              </w:rPr>
            </w:pPr>
          </w:p>
        </w:tc>
        <w:tc>
          <w:tcPr>
            <w:tcW w:w="2282" w:type="dxa"/>
          </w:tcPr>
          <w:p w14:paraId="666EE6C2" w14:textId="77777777" w:rsidR="002A602C" w:rsidRDefault="002A602C" w:rsidP="002A602C">
            <w:pPr>
              <w:rPr>
                <w:rFonts w:eastAsia="Garamond"/>
                <w:lang w:val="en-PH"/>
              </w:rPr>
            </w:pPr>
            <w:r w:rsidRPr="002A602C">
              <w:rPr>
                <w:rFonts w:eastAsia="Garamond"/>
                <w:lang w:val="en-PH"/>
              </w:rPr>
              <w:t>`http://&lt;controller&gt;:</w:t>
            </w:r>
          </w:p>
          <w:p w14:paraId="3ED8B34C" w14:textId="364093B2" w:rsidR="002A602C" w:rsidRPr="002A602C" w:rsidRDefault="002A602C" w:rsidP="002A602C">
            <w:pPr>
              <w:rPr>
                <w:rFonts w:eastAsia="Garamond"/>
                <w:lang w:val="en-PH"/>
              </w:rPr>
            </w:pPr>
            <w:r w:rsidRPr="002A602C">
              <w:rPr>
                <w:rFonts w:eastAsia="Garamond"/>
                <w:lang w:val="en-PH"/>
              </w:rPr>
              <w:t>8181/</w:t>
            </w:r>
            <w:proofErr w:type="spellStart"/>
            <w:r w:rsidRPr="002A602C">
              <w:rPr>
                <w:rFonts w:eastAsia="Garamond"/>
                <w:lang w:val="en-PH"/>
              </w:rPr>
              <w:t>restconf</w:t>
            </w:r>
            <w:proofErr w:type="spellEnd"/>
            <w:r w:rsidRPr="002A602C">
              <w:rPr>
                <w:rFonts w:eastAsia="Garamond"/>
                <w:lang w:val="en-PH"/>
              </w:rPr>
              <w:t>/...`</w:t>
            </w:r>
          </w:p>
          <w:p w14:paraId="36FD23DC" w14:textId="77777777" w:rsidR="002A602C" w:rsidRPr="000902BC" w:rsidRDefault="002A602C" w:rsidP="001F6D7C">
            <w:pPr>
              <w:rPr>
                <w:rFonts w:eastAsia="Garamond"/>
              </w:rPr>
            </w:pPr>
          </w:p>
        </w:tc>
      </w:tr>
      <w:tr w:rsidR="002A602C" w:rsidRPr="007A3073" w14:paraId="41F4D827" w14:textId="20FE2D23" w:rsidTr="00AF5859">
        <w:tc>
          <w:tcPr>
            <w:tcW w:w="2160" w:type="dxa"/>
          </w:tcPr>
          <w:p w14:paraId="7F1B17C5" w14:textId="77777777" w:rsidR="002A602C" w:rsidRPr="002A602C" w:rsidRDefault="002A602C" w:rsidP="002A602C">
            <w:pPr>
              <w:rPr>
                <w:rFonts w:eastAsia="Garamond"/>
                <w:lang w:val="en-PH"/>
              </w:rPr>
            </w:pPr>
            <w:r w:rsidRPr="002A602C">
              <w:rPr>
                <w:rFonts w:eastAsia="Garamond"/>
                <w:lang w:val="en-PH"/>
              </w:rPr>
              <w:t>RabbitMQ AMQP</w:t>
            </w:r>
          </w:p>
          <w:p w14:paraId="631CCC27" w14:textId="54A2A830" w:rsidR="002A602C" w:rsidRPr="00DA3CFC" w:rsidRDefault="002A602C" w:rsidP="001F6D7C">
            <w:pPr>
              <w:rPr>
                <w:rFonts w:eastAsia="Garamond"/>
              </w:rPr>
            </w:pPr>
          </w:p>
        </w:tc>
        <w:tc>
          <w:tcPr>
            <w:tcW w:w="2194" w:type="dxa"/>
          </w:tcPr>
          <w:p w14:paraId="4573FC45" w14:textId="77777777" w:rsidR="00D47503" w:rsidRPr="00D47503" w:rsidRDefault="00D47503" w:rsidP="00D47503">
            <w:pPr>
              <w:rPr>
                <w:rFonts w:eastAsia="Garamond"/>
                <w:lang w:val="en-PH"/>
              </w:rPr>
            </w:pPr>
            <w:r w:rsidRPr="00D47503">
              <w:rPr>
                <w:rFonts w:eastAsia="Garamond"/>
                <w:lang w:val="en-PH"/>
              </w:rPr>
              <w:t>Message transport</w:t>
            </w:r>
          </w:p>
          <w:p w14:paraId="04419D70" w14:textId="77777777" w:rsidR="002A602C" w:rsidRDefault="002A602C" w:rsidP="001F6D7C">
            <w:pPr>
              <w:rPr>
                <w:rFonts w:eastAsia="Garamond"/>
              </w:rPr>
            </w:pPr>
          </w:p>
        </w:tc>
        <w:tc>
          <w:tcPr>
            <w:tcW w:w="1994" w:type="dxa"/>
          </w:tcPr>
          <w:p w14:paraId="644191F9" w14:textId="77777777" w:rsidR="002A602C" w:rsidRPr="003D4C08" w:rsidRDefault="002A602C" w:rsidP="001F6D7C">
            <w:pPr>
              <w:rPr>
                <w:rFonts w:eastAsia="Garamond"/>
                <w:lang w:val="en-PH"/>
              </w:rPr>
            </w:pPr>
            <w:r w:rsidRPr="003D4C08">
              <w:rPr>
                <w:rFonts w:eastAsia="Garamond"/>
                <w:lang w:val="en-PH"/>
              </w:rPr>
              <w:t>Stores alerts, queries, and registered module state</w:t>
            </w:r>
          </w:p>
          <w:p w14:paraId="4289F7D1" w14:textId="77777777" w:rsidR="002A602C" w:rsidRPr="007A3073" w:rsidRDefault="002A602C" w:rsidP="001F6D7C">
            <w:pPr>
              <w:rPr>
                <w:rFonts w:eastAsia="Garamond"/>
              </w:rPr>
            </w:pPr>
          </w:p>
        </w:tc>
        <w:tc>
          <w:tcPr>
            <w:tcW w:w="2282" w:type="dxa"/>
          </w:tcPr>
          <w:p w14:paraId="29021B54" w14:textId="77777777" w:rsidR="00D47503" w:rsidRPr="00D47503" w:rsidRDefault="00D47503" w:rsidP="00D47503">
            <w:pPr>
              <w:rPr>
                <w:rFonts w:eastAsia="Garamond"/>
                <w:lang w:val="en-PH"/>
              </w:rPr>
            </w:pPr>
            <w:r w:rsidRPr="00D47503">
              <w:rPr>
                <w:rFonts w:eastAsia="Garamond"/>
                <w:lang w:val="en-PH"/>
              </w:rPr>
              <w:t>Producers/consumers for platform queues</w:t>
            </w:r>
          </w:p>
          <w:p w14:paraId="521657C7" w14:textId="77777777" w:rsidR="002A602C" w:rsidRPr="003D4C08" w:rsidRDefault="002A602C" w:rsidP="001F6D7C">
            <w:pPr>
              <w:rPr>
                <w:rFonts w:eastAsia="Garamond"/>
                <w:lang w:val="en-PH"/>
              </w:rPr>
            </w:pPr>
          </w:p>
        </w:tc>
      </w:tr>
      <w:tr w:rsidR="00D47503" w:rsidRPr="007A3073" w14:paraId="761135B9" w14:textId="77777777" w:rsidTr="00AF5859">
        <w:tc>
          <w:tcPr>
            <w:tcW w:w="2160" w:type="dxa"/>
          </w:tcPr>
          <w:p w14:paraId="68AE23EE" w14:textId="19FEFD56" w:rsidR="00D47503" w:rsidRPr="002A602C" w:rsidRDefault="00D47503" w:rsidP="002A602C">
            <w:pPr>
              <w:rPr>
                <w:rFonts w:eastAsia="Garamond"/>
                <w:lang w:val="en-PH"/>
              </w:rPr>
            </w:pPr>
            <w:r w:rsidRPr="00D47503">
              <w:rPr>
                <w:rFonts w:eastAsia="Garamond"/>
                <w:lang w:val="en-PH"/>
              </w:rPr>
              <w:t>RabbitMQ Management UI</w:t>
            </w:r>
          </w:p>
        </w:tc>
        <w:tc>
          <w:tcPr>
            <w:tcW w:w="2194" w:type="dxa"/>
          </w:tcPr>
          <w:p w14:paraId="7BA544D0" w14:textId="009F726E" w:rsidR="00D47503" w:rsidRPr="00D47503" w:rsidRDefault="00D47503" w:rsidP="00D47503">
            <w:pPr>
              <w:rPr>
                <w:rFonts w:eastAsia="Garamond"/>
                <w:lang w:val="en-PH"/>
              </w:rPr>
            </w:pPr>
            <w:r w:rsidRPr="00D47503">
              <w:rPr>
                <w:rFonts w:eastAsia="Garamond"/>
                <w:lang w:val="en-PH"/>
              </w:rPr>
              <w:t>Queue/consumer visibility</w:t>
            </w:r>
          </w:p>
        </w:tc>
        <w:tc>
          <w:tcPr>
            <w:tcW w:w="1994" w:type="dxa"/>
          </w:tcPr>
          <w:p w14:paraId="0E4DDA39" w14:textId="5E02FE25" w:rsidR="00D47503" w:rsidRPr="003D4C08" w:rsidRDefault="00D47503" w:rsidP="001F6D7C">
            <w:pPr>
              <w:rPr>
                <w:rFonts w:eastAsia="Garamond"/>
                <w:lang w:val="en-PH"/>
              </w:rPr>
            </w:pPr>
            <w:r w:rsidRPr="00D47503">
              <w:rPr>
                <w:rFonts w:eastAsia="Garamond"/>
                <w:lang w:val="en-PH"/>
              </w:rPr>
              <w:t>HTTP 15672</w:t>
            </w:r>
          </w:p>
        </w:tc>
        <w:tc>
          <w:tcPr>
            <w:tcW w:w="2282" w:type="dxa"/>
          </w:tcPr>
          <w:p w14:paraId="717EAA49" w14:textId="77777777" w:rsidR="00D47503" w:rsidRDefault="00D47503" w:rsidP="00D47503">
            <w:pPr>
              <w:rPr>
                <w:rFonts w:eastAsia="Garamond"/>
                <w:lang w:val="en-PH"/>
              </w:rPr>
            </w:pPr>
            <w:r w:rsidRPr="00D47503">
              <w:rPr>
                <w:rFonts w:eastAsia="Garamond"/>
                <w:lang w:val="en-PH"/>
              </w:rPr>
              <w:t>`http://&lt;broker&gt;:</w:t>
            </w:r>
          </w:p>
          <w:p w14:paraId="5BB97D85" w14:textId="55852F91" w:rsidR="00D47503" w:rsidRPr="00D47503" w:rsidRDefault="00D47503" w:rsidP="00D47503">
            <w:pPr>
              <w:rPr>
                <w:rFonts w:eastAsia="Garamond"/>
                <w:lang w:val="en-PH"/>
              </w:rPr>
            </w:pPr>
            <w:r w:rsidRPr="00D47503">
              <w:rPr>
                <w:rFonts w:eastAsia="Garamond"/>
                <w:lang w:val="en-PH"/>
              </w:rPr>
              <w:t>15672`</w:t>
            </w:r>
          </w:p>
        </w:tc>
      </w:tr>
      <w:tr w:rsidR="00D47503" w:rsidRPr="007A3073" w14:paraId="53A700F1" w14:textId="77777777" w:rsidTr="00AF5859">
        <w:tc>
          <w:tcPr>
            <w:tcW w:w="2160" w:type="dxa"/>
          </w:tcPr>
          <w:p w14:paraId="203FD846" w14:textId="34E03F8E" w:rsidR="00D47503" w:rsidRPr="002A602C" w:rsidRDefault="00D47503" w:rsidP="002A602C">
            <w:pPr>
              <w:rPr>
                <w:rFonts w:eastAsia="Garamond"/>
                <w:lang w:val="en-PH"/>
              </w:rPr>
            </w:pPr>
            <w:r w:rsidRPr="00D47503">
              <w:rPr>
                <w:rFonts w:eastAsia="Garamond"/>
                <w:lang w:val="en-PH"/>
              </w:rPr>
              <w:t>Suricata ingest (Module Registry)</w:t>
            </w:r>
          </w:p>
        </w:tc>
        <w:tc>
          <w:tcPr>
            <w:tcW w:w="2194" w:type="dxa"/>
          </w:tcPr>
          <w:p w14:paraId="4C58C9B9" w14:textId="41791A21" w:rsidR="00D47503" w:rsidRPr="00D47503" w:rsidRDefault="00D47503" w:rsidP="00D47503">
            <w:pPr>
              <w:rPr>
                <w:rFonts w:eastAsia="Garamond"/>
                <w:lang w:val="en-PH"/>
              </w:rPr>
            </w:pPr>
            <w:r w:rsidRPr="00D47503">
              <w:rPr>
                <w:rFonts w:eastAsia="Garamond"/>
                <w:lang w:val="en-PH"/>
              </w:rPr>
              <w:t>HTTP ingest for EVE alerts</w:t>
            </w:r>
          </w:p>
        </w:tc>
        <w:tc>
          <w:tcPr>
            <w:tcW w:w="1994" w:type="dxa"/>
          </w:tcPr>
          <w:p w14:paraId="053FA550" w14:textId="39139A77" w:rsidR="00D47503" w:rsidRPr="003D4C08" w:rsidRDefault="00D47503" w:rsidP="001F6D7C">
            <w:pPr>
              <w:rPr>
                <w:rFonts w:eastAsia="Garamond"/>
                <w:lang w:val="en-PH"/>
              </w:rPr>
            </w:pPr>
            <w:r w:rsidRPr="00D47503">
              <w:rPr>
                <w:rFonts w:eastAsia="Garamond"/>
                <w:lang w:val="en-PH"/>
              </w:rPr>
              <w:t>HTTP 8090</w:t>
            </w:r>
          </w:p>
        </w:tc>
        <w:tc>
          <w:tcPr>
            <w:tcW w:w="2282" w:type="dxa"/>
          </w:tcPr>
          <w:p w14:paraId="75B59F23" w14:textId="6A8CFF24" w:rsidR="00D47503" w:rsidRPr="00D47503" w:rsidRDefault="00D47503" w:rsidP="00D47503">
            <w:pPr>
              <w:rPr>
                <w:rFonts w:eastAsia="Garamond"/>
                <w:lang w:val="en-PH"/>
              </w:rPr>
            </w:pPr>
            <w:r w:rsidRPr="00D47503">
              <w:rPr>
                <w:rFonts w:eastAsia="Garamond"/>
                <w:lang w:val="en-PH"/>
              </w:rPr>
              <w:t>`POST /</w:t>
            </w:r>
            <w:proofErr w:type="spellStart"/>
            <w:r w:rsidRPr="00D47503">
              <w:rPr>
                <w:rFonts w:eastAsia="Garamond"/>
                <w:lang w:val="en-PH"/>
              </w:rPr>
              <w:t>suricata</w:t>
            </w:r>
            <w:proofErr w:type="spellEnd"/>
            <w:r w:rsidRPr="00D47503">
              <w:rPr>
                <w:rFonts w:eastAsia="Garamond"/>
                <w:lang w:val="en-PH"/>
              </w:rPr>
              <w:t>/alerts`</w:t>
            </w:r>
          </w:p>
        </w:tc>
      </w:tr>
    </w:tbl>
    <w:p w14:paraId="4F1FE294" w14:textId="1479A14C" w:rsidR="002A602C" w:rsidRDefault="00D47503" w:rsidP="0094450D">
      <w:pPr>
        <w:pStyle w:val="Caption"/>
        <w:rPr>
          <w:rFonts w:eastAsia="Garamond"/>
          <w:lang w:val="en-PH"/>
        </w:rPr>
      </w:pPr>
      <w:bookmarkStart w:id="184" w:name="_Toc236398694"/>
      <w:r>
        <w:t xml:space="preserve">Table </w:t>
      </w:r>
      <w:r w:rsidR="00711053">
        <w:fldChar w:fldCharType="begin"/>
      </w:r>
      <w:r w:rsidR="00711053">
        <w:instrText xml:space="preserve"> STYLEREF 1 \s </w:instrText>
      </w:r>
      <w:r w:rsidR="00711053">
        <w:fldChar w:fldCharType="separate"/>
      </w:r>
      <w:r w:rsidR="00711053">
        <w:rPr>
          <w:noProof/>
        </w:rPr>
        <w:t>5</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3</w:t>
      </w:r>
      <w:r w:rsidR="00711053">
        <w:rPr>
          <w:noProof/>
        </w:rPr>
        <w:fldChar w:fldCharType="end"/>
      </w:r>
      <w:r>
        <w:t xml:space="preserve">: </w:t>
      </w:r>
      <w:r w:rsidRPr="00171196">
        <w:t>Control-Plane Ports and Endpoints Used</w:t>
      </w:r>
      <w:bookmarkEnd w:id="184"/>
    </w:p>
    <w:p w14:paraId="3C1FF8CA" w14:textId="77777777" w:rsidR="002A602C" w:rsidRDefault="002A602C" w:rsidP="002A602C">
      <w:pPr>
        <w:jc w:val="both"/>
        <w:rPr>
          <w:rFonts w:eastAsia="Garamond"/>
          <w:lang w:val="en-PH"/>
        </w:rPr>
      </w:pPr>
    </w:p>
    <w:p w14:paraId="6A7C024C" w14:textId="01F37689" w:rsidR="00D47503" w:rsidRDefault="00D47503" w:rsidP="00D47503">
      <w:pPr>
        <w:ind w:firstLine="720"/>
        <w:jc w:val="both"/>
        <w:rPr>
          <w:rFonts w:eastAsia="Garamond"/>
          <w:lang w:val="en-PH"/>
        </w:rPr>
      </w:pPr>
      <w:r w:rsidRPr="00D47503">
        <w:rPr>
          <w:rFonts w:eastAsia="Garamond"/>
          <w:lang w:val="en-PH"/>
        </w:rPr>
        <w:lastRenderedPageBreak/>
        <w:t>The enforcement module generates RESTCONF flow payloads programmatically. The following snippet shows the JSON structure used when installing a drop rule (</w:t>
      </w:r>
      <w:proofErr w:type="spellStart"/>
      <w:r w:rsidRPr="00D47503">
        <w:rPr>
          <w:rFonts w:eastAsia="Garamond"/>
          <w:lang w:val="en-PH"/>
        </w:rPr>
        <w:t>OpenDaylight</w:t>
      </w:r>
      <w:proofErr w:type="spellEnd"/>
      <w:r w:rsidRPr="00D47503">
        <w:rPr>
          <w:rFonts w:eastAsia="Garamond"/>
          <w:lang w:val="en-PH"/>
        </w:rPr>
        <w:t xml:space="preserve"> inventory model), which is representative of the isolation request body:</w:t>
      </w:r>
    </w:p>
    <w:p w14:paraId="0899757D" w14:textId="77777777" w:rsidR="00D47503" w:rsidRDefault="00D47503" w:rsidP="00D47503">
      <w:pPr>
        <w:ind w:firstLine="720"/>
        <w:jc w:val="both"/>
        <w:rPr>
          <w:rFonts w:eastAsia="Garamond"/>
          <w:lang w:val="en-PH"/>
        </w:rPr>
      </w:pPr>
    </w:p>
    <w:p w14:paraId="57F3BB7E" w14:textId="77777777" w:rsidR="00D47503" w:rsidRPr="00D47503" w:rsidRDefault="00D47503" w:rsidP="00D47503">
      <w:pPr>
        <w:pStyle w:val="CodeSnippet"/>
        <w:rPr>
          <w:rFonts w:eastAsia="Garamond"/>
        </w:rPr>
      </w:pPr>
      <w:r w:rsidRPr="00D47503">
        <w:rPr>
          <w:rFonts w:eastAsia="Garamond"/>
        </w:rPr>
        <w:t>{</w:t>
      </w:r>
    </w:p>
    <w:p w14:paraId="3C6CC7D6" w14:textId="77777777" w:rsidR="00D47503" w:rsidRPr="00D47503" w:rsidRDefault="00D47503" w:rsidP="00D47503">
      <w:pPr>
        <w:pStyle w:val="CodeSnippet"/>
        <w:rPr>
          <w:rFonts w:eastAsia="Garamond"/>
        </w:rPr>
      </w:pPr>
      <w:r w:rsidRPr="00D47503">
        <w:rPr>
          <w:rFonts w:eastAsia="Garamond"/>
        </w:rPr>
        <w:t>  "flow": [{</w:t>
      </w:r>
    </w:p>
    <w:p w14:paraId="343B2845" w14:textId="77777777" w:rsidR="00D47503" w:rsidRPr="00D47503" w:rsidRDefault="00D47503" w:rsidP="00D47503">
      <w:pPr>
        <w:pStyle w:val="CodeSnippet"/>
        <w:rPr>
          <w:rFonts w:eastAsia="Garamond"/>
        </w:rPr>
      </w:pPr>
      <w:r w:rsidRPr="00D47503">
        <w:rPr>
          <w:rFonts w:eastAsia="Garamond"/>
        </w:rPr>
        <w:t>    "id": "sysq_&lt;mitigation&gt;_&lt;token&gt;",</w:t>
      </w:r>
    </w:p>
    <w:p w14:paraId="5C84BC80" w14:textId="77777777" w:rsidR="00D47503" w:rsidRPr="00D47503" w:rsidRDefault="00D47503" w:rsidP="00D47503">
      <w:pPr>
        <w:pStyle w:val="CodeSnippet"/>
        <w:rPr>
          <w:rFonts w:eastAsia="Garamond"/>
        </w:rPr>
      </w:pPr>
      <w:r w:rsidRPr="00D47503">
        <w:rPr>
          <w:rFonts w:eastAsia="Garamond"/>
        </w:rPr>
        <w:t>    "table_id": 0,</w:t>
      </w:r>
    </w:p>
    <w:p w14:paraId="6B4067BE" w14:textId="77777777" w:rsidR="00D47503" w:rsidRPr="00D47503" w:rsidRDefault="00D47503" w:rsidP="00D47503">
      <w:pPr>
        <w:pStyle w:val="CodeSnippet"/>
        <w:rPr>
          <w:rFonts w:eastAsia="Garamond"/>
        </w:rPr>
      </w:pPr>
      <w:r w:rsidRPr="00D47503">
        <w:rPr>
          <w:rFonts w:eastAsia="Garamond"/>
        </w:rPr>
        <w:t>    "priority": 1000,</w:t>
      </w:r>
    </w:p>
    <w:p w14:paraId="20D8DDC9" w14:textId="77777777" w:rsidR="00D47503" w:rsidRPr="00D47503" w:rsidRDefault="00D47503" w:rsidP="00D47503">
      <w:pPr>
        <w:pStyle w:val="CodeSnippet"/>
        <w:rPr>
          <w:rFonts w:eastAsia="Garamond"/>
        </w:rPr>
      </w:pPr>
      <w:r w:rsidRPr="00D47503">
        <w:rPr>
          <w:rFonts w:eastAsia="Garamond"/>
        </w:rPr>
        <w:t>    "match": {</w:t>
      </w:r>
    </w:p>
    <w:p w14:paraId="3AC121F1" w14:textId="02CD04D8" w:rsidR="00D47503" w:rsidRPr="00D47503" w:rsidRDefault="00D47503" w:rsidP="00D47503">
      <w:pPr>
        <w:pStyle w:val="CodeSnippet"/>
        <w:rPr>
          <w:rFonts w:eastAsia="Garamond"/>
        </w:rPr>
      </w:pPr>
      <w:r w:rsidRPr="00D47503">
        <w:rPr>
          <w:rFonts w:eastAsia="Garamond"/>
        </w:rPr>
        <w:t>      "ipv4-source": "192.168.1</w:t>
      </w:r>
      <w:r w:rsidR="00323B6B">
        <w:rPr>
          <w:rFonts w:eastAsia="Garamond"/>
        </w:rPr>
        <w:t>59</w:t>
      </w:r>
      <w:r w:rsidRPr="00D47503">
        <w:rPr>
          <w:rFonts w:eastAsia="Garamond"/>
        </w:rPr>
        <w:t>.</w:t>
      </w:r>
      <w:r w:rsidR="00323B6B">
        <w:rPr>
          <w:rFonts w:eastAsia="Garamond"/>
        </w:rPr>
        <w:t>71</w:t>
      </w:r>
      <w:r w:rsidRPr="00D47503">
        <w:rPr>
          <w:rFonts w:eastAsia="Garamond"/>
        </w:rPr>
        <w:t>/32",</w:t>
      </w:r>
    </w:p>
    <w:p w14:paraId="1E3FDDB0" w14:textId="77777777" w:rsidR="00D47503" w:rsidRPr="00D47503" w:rsidRDefault="00D47503" w:rsidP="00D47503">
      <w:pPr>
        <w:pStyle w:val="CodeSnippet"/>
        <w:rPr>
          <w:rFonts w:eastAsia="Garamond"/>
        </w:rPr>
      </w:pPr>
      <w:r w:rsidRPr="00D47503">
        <w:rPr>
          <w:rFonts w:eastAsia="Garamond"/>
        </w:rPr>
        <w:t>      "ethernet-match": {</w:t>
      </w:r>
    </w:p>
    <w:p w14:paraId="13287930" w14:textId="77777777" w:rsidR="00D47503" w:rsidRPr="00D47503" w:rsidRDefault="00D47503" w:rsidP="00D47503">
      <w:pPr>
        <w:pStyle w:val="CodeSnippet"/>
        <w:rPr>
          <w:rFonts w:eastAsia="Garamond"/>
        </w:rPr>
      </w:pPr>
      <w:r w:rsidRPr="00D47503">
        <w:rPr>
          <w:rFonts w:eastAsia="Garamond"/>
        </w:rPr>
        <w:t>        "ethernet-type": {</w:t>
      </w:r>
    </w:p>
    <w:p w14:paraId="12BDEE86" w14:textId="77777777" w:rsidR="00D47503" w:rsidRPr="00D47503" w:rsidRDefault="00D47503" w:rsidP="00D47503">
      <w:pPr>
        <w:pStyle w:val="CodeSnippet"/>
        <w:rPr>
          <w:rFonts w:eastAsia="Garamond"/>
        </w:rPr>
      </w:pPr>
      <w:r w:rsidRPr="00D47503">
        <w:rPr>
          <w:rFonts w:eastAsia="Garamond"/>
        </w:rPr>
        <w:t>          "type": 2048</w:t>
      </w:r>
    </w:p>
    <w:p w14:paraId="1B74341E" w14:textId="77777777" w:rsidR="00D47503" w:rsidRPr="00D47503" w:rsidRDefault="00D47503" w:rsidP="00D47503">
      <w:pPr>
        <w:pStyle w:val="CodeSnippet"/>
        <w:rPr>
          <w:rFonts w:eastAsia="Garamond"/>
        </w:rPr>
      </w:pPr>
      <w:r w:rsidRPr="00D47503">
        <w:rPr>
          <w:rFonts w:eastAsia="Garamond"/>
        </w:rPr>
        <w:t>        }</w:t>
      </w:r>
    </w:p>
    <w:p w14:paraId="54002788" w14:textId="77777777" w:rsidR="00D47503" w:rsidRPr="00D47503" w:rsidRDefault="00D47503" w:rsidP="00D47503">
      <w:pPr>
        <w:pStyle w:val="CodeSnippet"/>
        <w:rPr>
          <w:rFonts w:eastAsia="Garamond"/>
        </w:rPr>
      </w:pPr>
      <w:r w:rsidRPr="00D47503">
        <w:rPr>
          <w:rFonts w:eastAsia="Garamond"/>
        </w:rPr>
        <w:t>      }</w:t>
      </w:r>
    </w:p>
    <w:p w14:paraId="24F974EF" w14:textId="77777777" w:rsidR="00D47503" w:rsidRPr="00D47503" w:rsidRDefault="00D47503" w:rsidP="00D47503">
      <w:pPr>
        <w:pStyle w:val="CodeSnippet"/>
        <w:rPr>
          <w:rFonts w:eastAsia="Garamond"/>
        </w:rPr>
      </w:pPr>
      <w:r w:rsidRPr="00D47503">
        <w:rPr>
          <w:rFonts w:eastAsia="Garamond"/>
        </w:rPr>
        <w:t>    },</w:t>
      </w:r>
    </w:p>
    <w:p w14:paraId="1107B737" w14:textId="77777777" w:rsidR="00D47503" w:rsidRPr="00D47503" w:rsidRDefault="00D47503" w:rsidP="00D47503">
      <w:pPr>
        <w:pStyle w:val="CodeSnippet"/>
        <w:rPr>
          <w:rFonts w:eastAsia="Garamond"/>
        </w:rPr>
      </w:pPr>
      <w:r w:rsidRPr="00D47503">
        <w:rPr>
          <w:rFonts w:eastAsia="Garamond"/>
        </w:rPr>
        <w:t>    "instructions": {</w:t>
      </w:r>
    </w:p>
    <w:p w14:paraId="700C69E8" w14:textId="77777777" w:rsidR="00D47503" w:rsidRPr="00D47503" w:rsidRDefault="00D47503" w:rsidP="00D47503">
      <w:pPr>
        <w:pStyle w:val="CodeSnippet"/>
        <w:rPr>
          <w:rFonts w:eastAsia="Garamond"/>
        </w:rPr>
      </w:pPr>
      <w:r w:rsidRPr="00D47503">
        <w:rPr>
          <w:rFonts w:eastAsia="Garamond"/>
        </w:rPr>
        <w:t>      "instruction": [{</w:t>
      </w:r>
    </w:p>
    <w:p w14:paraId="2747DA93" w14:textId="77777777" w:rsidR="00D47503" w:rsidRPr="00D47503" w:rsidRDefault="00D47503" w:rsidP="00D47503">
      <w:pPr>
        <w:pStyle w:val="CodeSnippet"/>
        <w:rPr>
          <w:rFonts w:eastAsia="Garamond"/>
        </w:rPr>
      </w:pPr>
      <w:r w:rsidRPr="00D47503">
        <w:rPr>
          <w:rFonts w:eastAsia="Garamond"/>
        </w:rPr>
        <w:t>        "order": 0,</w:t>
      </w:r>
    </w:p>
    <w:p w14:paraId="0A990575" w14:textId="77777777" w:rsidR="00D47503" w:rsidRPr="00D47503" w:rsidRDefault="00D47503" w:rsidP="00D47503">
      <w:pPr>
        <w:pStyle w:val="CodeSnippet"/>
        <w:rPr>
          <w:rFonts w:eastAsia="Garamond"/>
        </w:rPr>
      </w:pPr>
      <w:r w:rsidRPr="00D47503">
        <w:rPr>
          <w:rFonts w:eastAsia="Garamond"/>
        </w:rPr>
        <w:t>        "apply-actions": {</w:t>
      </w:r>
    </w:p>
    <w:p w14:paraId="2B731AFE" w14:textId="77777777" w:rsidR="00D47503" w:rsidRPr="00D47503" w:rsidRDefault="00D47503" w:rsidP="00D47503">
      <w:pPr>
        <w:pStyle w:val="CodeSnippet"/>
        <w:rPr>
          <w:rFonts w:eastAsia="Garamond"/>
        </w:rPr>
      </w:pPr>
      <w:r w:rsidRPr="00D47503">
        <w:rPr>
          <w:rFonts w:eastAsia="Garamond"/>
        </w:rPr>
        <w:t>          "action": [{</w:t>
      </w:r>
    </w:p>
    <w:p w14:paraId="79DF52AB" w14:textId="77777777" w:rsidR="00D47503" w:rsidRPr="00D47503" w:rsidRDefault="00D47503" w:rsidP="00D47503">
      <w:pPr>
        <w:pStyle w:val="CodeSnippet"/>
        <w:rPr>
          <w:rFonts w:eastAsia="Garamond"/>
        </w:rPr>
      </w:pPr>
      <w:r w:rsidRPr="00D47503">
        <w:rPr>
          <w:rFonts w:eastAsia="Garamond"/>
        </w:rPr>
        <w:t>            "order": 0,</w:t>
      </w:r>
    </w:p>
    <w:p w14:paraId="07736681" w14:textId="77777777" w:rsidR="00D47503" w:rsidRPr="00D47503" w:rsidRDefault="00D47503" w:rsidP="00D47503">
      <w:pPr>
        <w:pStyle w:val="CodeSnippet"/>
        <w:rPr>
          <w:rFonts w:eastAsia="Garamond"/>
        </w:rPr>
      </w:pPr>
      <w:r w:rsidRPr="00D47503">
        <w:rPr>
          <w:rFonts w:eastAsia="Garamond"/>
        </w:rPr>
        <w:t>            "drop-action": {}</w:t>
      </w:r>
    </w:p>
    <w:p w14:paraId="71302A6B" w14:textId="77777777" w:rsidR="00D47503" w:rsidRPr="00D47503" w:rsidRDefault="00D47503" w:rsidP="00D47503">
      <w:pPr>
        <w:pStyle w:val="CodeSnippet"/>
        <w:rPr>
          <w:rFonts w:eastAsia="Garamond"/>
        </w:rPr>
      </w:pPr>
      <w:r w:rsidRPr="00D47503">
        <w:rPr>
          <w:rFonts w:eastAsia="Garamond"/>
        </w:rPr>
        <w:t>          }]</w:t>
      </w:r>
    </w:p>
    <w:p w14:paraId="5FD8369E" w14:textId="77777777" w:rsidR="00D47503" w:rsidRPr="00D47503" w:rsidRDefault="00D47503" w:rsidP="00D47503">
      <w:pPr>
        <w:pStyle w:val="CodeSnippet"/>
        <w:rPr>
          <w:rFonts w:eastAsia="Garamond"/>
        </w:rPr>
      </w:pPr>
      <w:r w:rsidRPr="00D47503">
        <w:rPr>
          <w:rFonts w:eastAsia="Garamond"/>
        </w:rPr>
        <w:t>        }</w:t>
      </w:r>
    </w:p>
    <w:p w14:paraId="04B42D09" w14:textId="77777777" w:rsidR="00D47503" w:rsidRPr="00D47503" w:rsidRDefault="00D47503" w:rsidP="00D47503">
      <w:pPr>
        <w:pStyle w:val="CodeSnippet"/>
        <w:rPr>
          <w:rFonts w:eastAsia="Garamond"/>
        </w:rPr>
      </w:pPr>
      <w:r w:rsidRPr="00D47503">
        <w:rPr>
          <w:rFonts w:eastAsia="Garamond"/>
        </w:rPr>
        <w:t>      }]</w:t>
      </w:r>
    </w:p>
    <w:p w14:paraId="0F305963" w14:textId="77777777" w:rsidR="00D47503" w:rsidRPr="00D47503" w:rsidRDefault="00D47503" w:rsidP="00D47503">
      <w:pPr>
        <w:pStyle w:val="CodeSnippet"/>
        <w:rPr>
          <w:rFonts w:eastAsia="Garamond"/>
        </w:rPr>
      </w:pPr>
      <w:r w:rsidRPr="00D47503">
        <w:rPr>
          <w:rFonts w:eastAsia="Garamond"/>
        </w:rPr>
        <w:t>    }</w:t>
      </w:r>
    </w:p>
    <w:p w14:paraId="4CE1D766" w14:textId="77777777" w:rsidR="00D47503" w:rsidRPr="00D47503" w:rsidRDefault="00D47503" w:rsidP="00D47503">
      <w:pPr>
        <w:pStyle w:val="CodeSnippet"/>
        <w:rPr>
          <w:rFonts w:eastAsia="Garamond"/>
        </w:rPr>
      </w:pPr>
      <w:r w:rsidRPr="00D47503">
        <w:rPr>
          <w:rFonts w:eastAsia="Garamond"/>
        </w:rPr>
        <w:t>  }]</w:t>
      </w:r>
    </w:p>
    <w:p w14:paraId="0F1132E2" w14:textId="77777777" w:rsidR="00D47503" w:rsidRPr="00D47503" w:rsidRDefault="00D47503" w:rsidP="00D47503">
      <w:pPr>
        <w:pStyle w:val="CodeSnippet"/>
        <w:rPr>
          <w:rFonts w:eastAsia="Garamond"/>
        </w:rPr>
      </w:pPr>
      <w:r w:rsidRPr="00D47503">
        <w:rPr>
          <w:rFonts w:eastAsia="Garamond"/>
        </w:rPr>
        <w:t>}</w:t>
      </w:r>
    </w:p>
    <w:p w14:paraId="35F0EEE6" w14:textId="6C441780" w:rsidR="00D47503" w:rsidRPr="003876B4" w:rsidRDefault="00D47503" w:rsidP="0094450D">
      <w:pPr>
        <w:pStyle w:val="Caption"/>
        <w:rPr>
          <w:rFonts w:eastAsia="Garamond"/>
          <w:lang w:val="en-PH"/>
        </w:rPr>
      </w:pPr>
      <w:bookmarkStart w:id="185" w:name="_Toc236398666"/>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w:t>
      </w:r>
      <w:r w:rsidR="0044007F">
        <w:rPr>
          <w:noProof/>
        </w:rPr>
        <w:fldChar w:fldCharType="end"/>
      </w:r>
      <w:r>
        <w:t>: I</w:t>
      </w:r>
      <w:r w:rsidRPr="00A65A80">
        <w:t>solation request body</w:t>
      </w:r>
      <w:bookmarkEnd w:id="185"/>
    </w:p>
    <w:p w14:paraId="1685C41B" w14:textId="77777777" w:rsidR="003876B4" w:rsidRPr="003876B4" w:rsidRDefault="003876B4" w:rsidP="009E38C9">
      <w:pPr>
        <w:ind w:firstLine="720"/>
        <w:jc w:val="both"/>
        <w:rPr>
          <w:rFonts w:eastAsia="Garamond"/>
          <w:lang w:val="en-PH"/>
        </w:rPr>
      </w:pPr>
      <w:r w:rsidRPr="003876B4">
        <w:rPr>
          <w:rFonts w:eastAsia="Garamond"/>
          <w:lang w:val="en-PH"/>
        </w:rPr>
        <w:t xml:space="preserve">The current implementation deploys a single controller instance appropriate for the research environment, achieving flow programming latency of 30 to 50 milliseconds for RESTCONF API operations and total end-to-end response time of approximately 2 seconds from threat detection to network isolation. While controller clustering for high availability is not implemented in the proof-of-concept deployment, the architecture supports future enhancement through </w:t>
      </w:r>
      <w:proofErr w:type="spellStart"/>
      <w:r w:rsidRPr="003876B4">
        <w:rPr>
          <w:rFonts w:eastAsia="Garamond"/>
          <w:lang w:val="en-PH"/>
        </w:rPr>
        <w:t>OpenDaylight's</w:t>
      </w:r>
      <w:proofErr w:type="spellEnd"/>
      <w:r w:rsidRPr="003876B4">
        <w:rPr>
          <w:rFonts w:eastAsia="Garamond"/>
          <w:lang w:val="en-PH"/>
        </w:rPr>
        <w:t xml:space="preserve"> Akka-based clustering framework, which would enable three-node cluster configurations with automatic failover, load distribution across controller instances, and data replication for fault tolerance. The measured performance characteristics demonstrate that the single-controller configuration is sufficient for validating the technical feasibility of SDN-based automated threat response, with the RESTCONF client approach providing adequate latency for security use cases while maintaining loose coupling and portability across different SDN controller platforms.</w:t>
      </w:r>
    </w:p>
    <w:p w14:paraId="6F00598E" w14:textId="77777777" w:rsidR="002434EC" w:rsidRPr="00DA3CFC" w:rsidRDefault="002434EC" w:rsidP="00623CF4">
      <w:pPr>
        <w:jc w:val="both"/>
        <w:rPr>
          <w:rFonts w:eastAsia="Garamond"/>
        </w:rPr>
      </w:pPr>
    </w:p>
    <w:p w14:paraId="7F16421F" w14:textId="77777777" w:rsidR="00DD55FE" w:rsidRPr="00523458" w:rsidRDefault="00DD55FE" w:rsidP="00623CF4">
      <w:pPr>
        <w:pStyle w:val="ListParagraph"/>
        <w:numPr>
          <w:ilvl w:val="3"/>
          <w:numId w:val="1"/>
        </w:numPr>
        <w:jc w:val="both"/>
      </w:pPr>
      <w:r w:rsidRPr="00523458">
        <w:t xml:space="preserve">Data Plane Switching and Host Connectivity </w:t>
      </w:r>
    </w:p>
    <w:p w14:paraId="13F38A43" w14:textId="77777777" w:rsidR="00DD55FE" w:rsidRPr="00DA3CFC" w:rsidRDefault="00DD55FE" w:rsidP="00623CF4">
      <w:pPr>
        <w:jc w:val="both"/>
        <w:rPr>
          <w:rFonts w:eastAsia="Garamond"/>
        </w:rPr>
      </w:pPr>
    </w:p>
    <w:p w14:paraId="5D4A4755" w14:textId="77646275" w:rsidR="00ED2C04" w:rsidRPr="00ED2C04" w:rsidRDefault="0023449C" w:rsidP="00ED2C04">
      <w:pPr>
        <w:ind w:firstLine="720"/>
        <w:jc w:val="both"/>
        <w:rPr>
          <w:rFonts w:eastAsia="Garamond"/>
          <w:lang w:val="en-PH"/>
        </w:rPr>
      </w:pPr>
      <w:r>
        <w:rPr>
          <w:rFonts w:eastAsia="Garamond"/>
          <w:lang w:val="en-PH"/>
        </w:rPr>
        <w:lastRenderedPageBreak/>
        <w:t xml:space="preserve">The environment will be connected as a star topology. </w:t>
      </w:r>
      <w:r w:rsidR="00ED2C04" w:rsidRPr="00ED2C04">
        <w:rPr>
          <w:rFonts w:eastAsia="Garamond"/>
          <w:lang w:val="en-PH"/>
        </w:rPr>
        <w:t xml:space="preserve">The test environment employs Open </w:t>
      </w:r>
      <w:proofErr w:type="spellStart"/>
      <w:r w:rsidR="00ED2C04" w:rsidRPr="00ED2C04">
        <w:rPr>
          <w:rFonts w:eastAsia="Garamond"/>
          <w:lang w:val="en-PH"/>
        </w:rPr>
        <w:t>vSwitch</w:t>
      </w:r>
      <w:proofErr w:type="spellEnd"/>
      <w:r w:rsidR="00ED2C04" w:rsidRPr="00ED2C04">
        <w:rPr>
          <w:rFonts w:eastAsia="Garamond"/>
          <w:lang w:val="en-PH"/>
        </w:rPr>
        <w:t xml:space="preserve"> (OVS) as the virtual switch implementation on the dedicated Ubuntu switch VM (br0-host). The OVS instance is configured as an OpenFlow-enabled bridge (br0) with </w:t>
      </w:r>
      <w:proofErr w:type="spellStart"/>
      <w:r w:rsidR="00ED2C04" w:rsidRPr="00ED2C04">
        <w:rPr>
          <w:rFonts w:eastAsia="Garamond"/>
          <w:lang w:val="en-PH"/>
        </w:rPr>
        <w:t>datapath</w:t>
      </w:r>
      <w:proofErr w:type="spellEnd"/>
      <w:r w:rsidR="00ED2C04" w:rsidRPr="00ED2C04">
        <w:rPr>
          <w:rFonts w:eastAsia="Garamond"/>
          <w:lang w:val="en-PH"/>
        </w:rPr>
        <w:t xml:space="preserve"> ID 0000000000000001, identified by the controller as node openflow:1. The bridge configuration specifies OpenFlow 1.3 as the active protocol version and establishes a passive TCP connection to the </w:t>
      </w:r>
      <w:proofErr w:type="spellStart"/>
      <w:r w:rsidR="00ED2C04" w:rsidRPr="00ED2C04">
        <w:rPr>
          <w:rFonts w:eastAsia="Garamond"/>
          <w:lang w:val="en-PH"/>
        </w:rPr>
        <w:t>OpenDaylight</w:t>
      </w:r>
      <w:proofErr w:type="spellEnd"/>
      <w:r w:rsidR="00ED2C04" w:rsidRPr="00ED2C04">
        <w:rPr>
          <w:rFonts w:eastAsia="Garamond"/>
          <w:lang w:val="en-PH"/>
        </w:rPr>
        <w:t xml:space="preserve"> controller on port 6640. The virtual network topology implements a star structure centered on this single OVS bridge, which provides L2 connectivity for the victim endpoints while allowing the controller to override forwarding behavior through flow rules.</w:t>
      </w:r>
    </w:p>
    <w:p w14:paraId="76F13092" w14:textId="77777777" w:rsidR="00623CF4" w:rsidRPr="00623CF4" w:rsidRDefault="00623CF4" w:rsidP="00623CF4">
      <w:pPr>
        <w:jc w:val="both"/>
        <w:rPr>
          <w:rFonts w:eastAsia="Garamond"/>
          <w:lang w:val="en-PH"/>
        </w:rPr>
      </w:pPr>
    </w:p>
    <w:p w14:paraId="02D18C80" w14:textId="77777777" w:rsidR="00623CF4" w:rsidRDefault="00623CF4" w:rsidP="009E38C9">
      <w:pPr>
        <w:ind w:firstLine="720"/>
        <w:jc w:val="both"/>
        <w:rPr>
          <w:rFonts w:eastAsia="Garamond"/>
          <w:lang w:val="en-PH"/>
        </w:rPr>
      </w:pPr>
      <w:r w:rsidRPr="00623CF4">
        <w:rPr>
          <w:rFonts w:eastAsia="Garamond"/>
          <w:lang w:val="en-PH"/>
        </w:rPr>
        <w:t xml:space="preserve">The network segmentation strategy utilizes a flat Layer 2 topology without VLAN tagging in the baseline configuration, as the isolation mechanism relies on programmatic flow rule installation rather than traditional VLAN-based segmentation. When the platform detects a compromised host, the controller installs </w:t>
      </w:r>
      <w:proofErr w:type="gramStart"/>
      <w:r w:rsidRPr="00623CF4">
        <w:rPr>
          <w:rFonts w:eastAsia="Garamond"/>
          <w:lang w:val="en-PH"/>
        </w:rPr>
        <w:t>high-priority</w:t>
      </w:r>
      <w:proofErr w:type="gramEnd"/>
      <w:r w:rsidRPr="00623CF4">
        <w:rPr>
          <w:rFonts w:eastAsia="Garamond"/>
          <w:lang w:val="en-PH"/>
        </w:rPr>
        <w:t xml:space="preserve"> drop rules (priority 1000) matching the source IP address of the malicious host, effectively creating dynamic isolation without requiring VLAN reconfiguration. This approach provides finer granularity than VLAN-based isolation, as individual hosts can be isolated while maintaining normal connectivity for other hosts on the same subnet. The flow rules specify match criteria based on IPv4 source addresses with /32 subnet masks and Ethernet type 2048 (IPv4), with drop actions applied to all matching packets.</w:t>
      </w:r>
    </w:p>
    <w:p w14:paraId="3B205D2E" w14:textId="77777777" w:rsidR="00623CF4" w:rsidRPr="00623CF4" w:rsidRDefault="00623CF4" w:rsidP="00623CF4">
      <w:pPr>
        <w:jc w:val="both"/>
        <w:rPr>
          <w:rFonts w:eastAsia="Garamond"/>
          <w:lang w:val="en-PH"/>
        </w:rPr>
      </w:pPr>
    </w:p>
    <w:p w14:paraId="3C07AFD1" w14:textId="6B15D814" w:rsidR="00623CF4" w:rsidRPr="00623CF4" w:rsidRDefault="00623CF4" w:rsidP="009E38C9">
      <w:pPr>
        <w:ind w:firstLine="720"/>
        <w:jc w:val="both"/>
        <w:rPr>
          <w:rFonts w:eastAsia="Garamond"/>
          <w:lang w:val="en-PH"/>
        </w:rPr>
      </w:pPr>
      <w:r w:rsidRPr="00623CF4">
        <w:rPr>
          <w:rFonts w:eastAsia="Garamond"/>
          <w:lang w:val="en-PH"/>
        </w:rPr>
        <w:t>For network intrusion detection system (NIDS) integration, the platform employs a traffic mirroring strategy where Suricata monitoring tools operate in promiscuous mode on network interfaces that receive mirrored traffic from the OVS bridge. The OVS mirror configuration duplicates all traffic traversing the bridge to a dedicated monitoring port, enabling passive analysis without introducing latency into the production data path. Suricata monitors HTTP traffic through its EVE JSON output format. This architecture ensures that security monitoring tools receive complete visibility into network communications while the SDN controller maintains the capability to enforce isolation policies through programmatic flow rule manipulation, achieving an integrated detection and response capability within the same network infrastructure.</w:t>
      </w:r>
    </w:p>
    <w:p w14:paraId="5B2EDF07" w14:textId="77777777" w:rsidR="00DD55FE" w:rsidRPr="00DA3CFC" w:rsidRDefault="00DD55FE" w:rsidP="00623CF4">
      <w:pPr>
        <w:jc w:val="both"/>
        <w:rPr>
          <w:rFonts w:eastAsia="Garamond"/>
        </w:rPr>
      </w:pPr>
    </w:p>
    <w:p w14:paraId="302EF380" w14:textId="77777777" w:rsidR="00DD55FE" w:rsidRPr="00CB01C9" w:rsidRDefault="00DD55FE" w:rsidP="00C35ADF">
      <w:pPr>
        <w:pStyle w:val="Heading4"/>
      </w:pPr>
      <w:r w:rsidRPr="00CB01C9">
        <w:t xml:space="preserve">IDS/NIDS Integration Point (Traffic Visibility) </w:t>
      </w:r>
    </w:p>
    <w:p w14:paraId="144034D1" w14:textId="77777777" w:rsidR="00DD55FE" w:rsidRPr="00DA3CFC" w:rsidRDefault="00DD55FE" w:rsidP="00623CF4">
      <w:pPr>
        <w:jc w:val="both"/>
        <w:rPr>
          <w:rFonts w:eastAsia="Garamond"/>
        </w:rPr>
      </w:pPr>
    </w:p>
    <w:p w14:paraId="180D30E6" w14:textId="400F6F87" w:rsidR="00ED2C04" w:rsidRPr="00ED2C04" w:rsidRDefault="00ED2C04" w:rsidP="00ED2C04">
      <w:pPr>
        <w:ind w:firstLine="720"/>
        <w:jc w:val="both"/>
        <w:rPr>
          <w:rFonts w:eastAsia="Garamond"/>
          <w:lang w:val="en-PH"/>
        </w:rPr>
      </w:pPr>
      <w:r w:rsidRPr="00ED2C04">
        <w:rPr>
          <w:rFonts w:eastAsia="Garamond"/>
          <w:lang w:val="en-PH"/>
        </w:rPr>
        <w:t xml:space="preserve">The network telemetry infrastructure for the platform employs Open </w:t>
      </w:r>
      <w:proofErr w:type="spellStart"/>
      <w:r w:rsidRPr="00ED2C04">
        <w:rPr>
          <w:rFonts w:eastAsia="Garamond"/>
          <w:lang w:val="en-PH"/>
        </w:rPr>
        <w:t>vSwitch</w:t>
      </w:r>
      <w:proofErr w:type="spellEnd"/>
      <w:r w:rsidRPr="00ED2C04">
        <w:rPr>
          <w:rFonts w:eastAsia="Garamond"/>
          <w:lang w:val="en-PH"/>
        </w:rPr>
        <w:t xml:space="preserve"> (OVS) port mirroring to provide comprehensive traffic visibility to network-based detection modules. The OVS bridge is configured with a mirror port that duplicates all ingress and egress traffic from monitored network segments to a dedicated interface where Suricata operate in promiscuous mode; in this deployment, that mirror interface is named ids-mirror. The mirror configuration targets all physical and virtual ports on the OVS bridge, ensuring complete </w:t>
      </w:r>
      <w:r w:rsidRPr="00ED2C04">
        <w:rPr>
          <w:rFonts w:eastAsia="Garamond"/>
          <w:lang w:val="en-PH"/>
        </w:rPr>
        <w:lastRenderedPageBreak/>
        <w:t>visibility into inter-host communications, external network traffic, and potential lateral movement attempts. This approach implements full packet capture rather than sampled traffic, as the relatively low traffic volumes in the test environment (typically under 1 Gbps aggregate throughput) do not necessitate sampling strategies that might miss low-volume but high-severity attack patterns such as ransomware command-and-control communications.</w:t>
      </w:r>
    </w:p>
    <w:p w14:paraId="18C02FC1" w14:textId="77777777" w:rsidR="00F205B1" w:rsidRPr="00F205B1" w:rsidRDefault="00F205B1" w:rsidP="00F205B1">
      <w:pPr>
        <w:jc w:val="both"/>
        <w:rPr>
          <w:rFonts w:eastAsia="Garamond"/>
          <w:lang w:val="en-PH"/>
        </w:rPr>
      </w:pPr>
    </w:p>
    <w:p w14:paraId="436ECD3A" w14:textId="2B36560D" w:rsidR="00ED2C04" w:rsidRPr="00ED2C04" w:rsidRDefault="00ED2C04" w:rsidP="00ED2C04">
      <w:pPr>
        <w:ind w:firstLine="720"/>
        <w:jc w:val="both"/>
        <w:rPr>
          <w:rFonts w:eastAsia="Garamond"/>
          <w:lang w:val="en-PH"/>
        </w:rPr>
      </w:pPr>
      <w:r w:rsidRPr="00ED2C04">
        <w:rPr>
          <w:rFonts w:eastAsia="Garamond"/>
          <w:lang w:val="en-PH"/>
        </w:rPr>
        <w:t>Suricata receives mirrored traffic through its AF_PACKET capture mode, processing packets in real-time and generating alerts in EVE JSON format written to /var/log/</w:t>
      </w:r>
      <w:proofErr w:type="spellStart"/>
      <w:r w:rsidRPr="00ED2C04">
        <w:rPr>
          <w:rFonts w:eastAsia="Garamond"/>
          <w:lang w:val="en-PH"/>
        </w:rPr>
        <w:t>suricata</w:t>
      </w:r>
      <w:proofErr w:type="spellEnd"/>
      <w:r w:rsidRPr="00ED2C04">
        <w:rPr>
          <w:rFonts w:eastAsia="Garamond"/>
          <w:lang w:val="en-PH"/>
        </w:rPr>
        <w:t>/</w:t>
      </w:r>
      <w:proofErr w:type="spellStart"/>
      <w:r w:rsidRPr="00ED2C04">
        <w:rPr>
          <w:rFonts w:eastAsia="Garamond"/>
          <w:lang w:val="en-PH"/>
        </w:rPr>
        <w:t>eve.json</w:t>
      </w:r>
      <w:proofErr w:type="spellEnd"/>
      <w:r w:rsidRPr="00ED2C04">
        <w:rPr>
          <w:rFonts w:eastAsia="Garamond"/>
          <w:lang w:val="en-PH"/>
        </w:rPr>
        <w:t xml:space="preserve">. Rather than having middleware poll Suricata directly, the implemented prototype uses a lightweight log-forwarding bridge (ids_http_forwarder.py) on the switch/IDS VM to tail </w:t>
      </w:r>
      <w:proofErr w:type="spellStart"/>
      <w:proofErr w:type="gramStart"/>
      <w:r w:rsidRPr="00ED2C04">
        <w:rPr>
          <w:rFonts w:eastAsia="Garamond"/>
          <w:lang w:val="en-PH"/>
        </w:rPr>
        <w:t>eve.json</w:t>
      </w:r>
      <w:proofErr w:type="spellEnd"/>
      <w:proofErr w:type="gramEnd"/>
      <w:r w:rsidRPr="00ED2C04">
        <w:rPr>
          <w:rFonts w:eastAsia="Garamond"/>
          <w:lang w:val="en-PH"/>
        </w:rPr>
        <w:t xml:space="preserve"> and forward relevant alert entries via HTTP POST to the Suricata HTTP ingest endpoint hosted by the Module Registry &amp; Lifecycle Manager on the controller/middleware VM. </w:t>
      </w:r>
    </w:p>
    <w:p w14:paraId="13A885A0" w14:textId="77777777" w:rsidR="00F205B1" w:rsidRDefault="00F205B1" w:rsidP="00F205B1">
      <w:pPr>
        <w:jc w:val="both"/>
        <w:rPr>
          <w:rFonts w:eastAsia="Garamond"/>
          <w:lang w:val="en-PH"/>
        </w:rPr>
      </w:pPr>
    </w:p>
    <w:p w14:paraId="0F7D0607" w14:textId="54658557" w:rsidR="00D47503" w:rsidRDefault="00D47503" w:rsidP="00D47503">
      <w:pPr>
        <w:ind w:firstLine="720"/>
        <w:jc w:val="both"/>
        <w:rPr>
          <w:rFonts w:eastAsia="Garamond"/>
          <w:lang w:val="en-PH"/>
        </w:rPr>
      </w:pPr>
      <w:r w:rsidRPr="00D47503">
        <w:rPr>
          <w:rFonts w:eastAsia="Garamond"/>
          <w:lang w:val="en-PH"/>
        </w:rPr>
        <w:t xml:space="preserve">To make the IDS → middleware bridge auditable, </w:t>
      </w:r>
      <w:r>
        <w:rPr>
          <w:rFonts w:eastAsia="Garamond"/>
          <w:lang w:val="en-PH"/>
        </w:rPr>
        <w:t>the figure below</w:t>
      </w:r>
      <w:r w:rsidRPr="00D47503">
        <w:rPr>
          <w:rFonts w:eastAsia="Garamond"/>
          <w:lang w:val="en-PH"/>
        </w:rPr>
        <w:t xml:space="preserve"> shows the essential filtering and forwarding behavior implemented by the forwarder. The Suricata path forwards only `</w:t>
      </w:r>
      <w:proofErr w:type="spellStart"/>
      <w:r w:rsidRPr="00D47503">
        <w:rPr>
          <w:rFonts w:eastAsia="Garamond"/>
          <w:lang w:val="en-PH"/>
        </w:rPr>
        <w:t>event_type</w:t>
      </w:r>
      <w:proofErr w:type="spellEnd"/>
      <w:r w:rsidRPr="00D47503">
        <w:rPr>
          <w:rFonts w:eastAsia="Garamond"/>
          <w:lang w:val="en-PH"/>
        </w:rPr>
        <w:t xml:space="preserve"> == "alert"` records that contain the required fields</w:t>
      </w:r>
      <w:r w:rsidR="00943EA0">
        <w:rPr>
          <w:rFonts w:eastAsia="Garamond"/>
          <w:lang w:val="en-PH"/>
        </w:rPr>
        <w:t>.</w:t>
      </w:r>
    </w:p>
    <w:p w14:paraId="4623E4A5" w14:textId="77777777" w:rsidR="00D47503" w:rsidRDefault="00D47503" w:rsidP="00F205B1">
      <w:pPr>
        <w:jc w:val="both"/>
        <w:rPr>
          <w:rFonts w:eastAsia="Garamond"/>
          <w:lang w:val="en-PH"/>
        </w:rPr>
      </w:pPr>
    </w:p>
    <w:p w14:paraId="051EA9A0" w14:textId="77777777" w:rsidR="00F95A2C" w:rsidRPr="00F95A2C" w:rsidRDefault="00F95A2C" w:rsidP="00F95A2C">
      <w:pPr>
        <w:pStyle w:val="CodeSnippet"/>
        <w:rPr>
          <w:rFonts w:eastAsia="Garamond"/>
        </w:rPr>
      </w:pPr>
      <w:r w:rsidRPr="00F95A2C">
        <w:rPr>
          <w:rFonts w:eastAsia="Garamond"/>
        </w:rPr>
        <w:t>def suricata_filter(o):</w:t>
      </w:r>
    </w:p>
    <w:p w14:paraId="045E12E8" w14:textId="77777777" w:rsidR="00F95A2C" w:rsidRPr="00F95A2C" w:rsidRDefault="00F95A2C" w:rsidP="00F95A2C">
      <w:pPr>
        <w:pStyle w:val="CodeSnippet"/>
        <w:rPr>
          <w:rFonts w:eastAsia="Garamond"/>
        </w:rPr>
      </w:pPr>
      <w:r w:rsidRPr="00F95A2C">
        <w:rPr>
          <w:rFonts w:eastAsia="Garamond"/>
        </w:rPr>
        <w:t>    if o.get("event_type") != "alert":</w:t>
      </w:r>
    </w:p>
    <w:p w14:paraId="2807EF1A" w14:textId="77777777" w:rsidR="00F95A2C" w:rsidRPr="00F95A2C" w:rsidRDefault="00F95A2C" w:rsidP="00F95A2C">
      <w:pPr>
        <w:pStyle w:val="CodeSnippet"/>
        <w:rPr>
          <w:rFonts w:eastAsia="Garamond"/>
        </w:rPr>
      </w:pPr>
      <w:r w:rsidRPr="00F95A2C">
        <w:rPr>
          <w:rFonts w:eastAsia="Garamond"/>
        </w:rPr>
        <w:t>        return False</w:t>
      </w:r>
    </w:p>
    <w:p w14:paraId="536C815A" w14:textId="77777777" w:rsidR="00F95A2C" w:rsidRPr="00F95A2C" w:rsidRDefault="00F95A2C" w:rsidP="00F95A2C">
      <w:pPr>
        <w:pStyle w:val="CodeSnippet"/>
        <w:rPr>
          <w:rFonts w:eastAsia="Garamond"/>
        </w:rPr>
      </w:pPr>
      <w:r w:rsidRPr="00F95A2C">
        <w:rPr>
          <w:rFonts w:eastAsia="Garamond"/>
        </w:rPr>
        <w:t>    if not o.get("src_ip") or not o.get("dest_ip"):</w:t>
      </w:r>
    </w:p>
    <w:p w14:paraId="04AB296C" w14:textId="77777777" w:rsidR="00F95A2C" w:rsidRPr="00F95A2C" w:rsidRDefault="00F95A2C" w:rsidP="00F95A2C">
      <w:pPr>
        <w:pStyle w:val="CodeSnippet"/>
        <w:rPr>
          <w:rFonts w:eastAsia="Garamond"/>
        </w:rPr>
      </w:pPr>
      <w:r w:rsidRPr="00F95A2C">
        <w:rPr>
          <w:rFonts w:eastAsia="Garamond"/>
        </w:rPr>
        <w:t>        return False</w:t>
      </w:r>
    </w:p>
    <w:p w14:paraId="3560D1E7" w14:textId="77777777" w:rsidR="00F95A2C" w:rsidRPr="00F95A2C" w:rsidRDefault="00F95A2C" w:rsidP="00F95A2C">
      <w:pPr>
        <w:pStyle w:val="CodeSnippet"/>
        <w:rPr>
          <w:rFonts w:eastAsia="Garamond"/>
        </w:rPr>
      </w:pPr>
      <w:r w:rsidRPr="00F95A2C">
        <w:rPr>
          <w:rFonts w:eastAsia="Garamond"/>
        </w:rPr>
        <w:t>    if not isinstance(o.get("alert"), dict):</w:t>
      </w:r>
    </w:p>
    <w:p w14:paraId="5E615133" w14:textId="77777777" w:rsidR="00F95A2C" w:rsidRPr="00F95A2C" w:rsidRDefault="00F95A2C" w:rsidP="00F95A2C">
      <w:pPr>
        <w:pStyle w:val="CodeSnippet"/>
        <w:rPr>
          <w:rFonts w:eastAsia="Garamond"/>
        </w:rPr>
      </w:pPr>
      <w:r w:rsidRPr="00F95A2C">
        <w:rPr>
          <w:rFonts w:eastAsia="Garamond"/>
        </w:rPr>
        <w:t>        return False</w:t>
      </w:r>
    </w:p>
    <w:p w14:paraId="5674F9E7" w14:textId="77777777" w:rsidR="00F95A2C" w:rsidRPr="00F95A2C" w:rsidRDefault="00F95A2C" w:rsidP="00F95A2C">
      <w:pPr>
        <w:pStyle w:val="CodeSnippet"/>
        <w:rPr>
          <w:rFonts w:eastAsia="Garamond"/>
        </w:rPr>
      </w:pPr>
      <w:r w:rsidRPr="00F95A2C">
        <w:rPr>
          <w:rFonts w:eastAsia="Garamond"/>
        </w:rPr>
        <w:t>    return True</w:t>
      </w:r>
    </w:p>
    <w:p w14:paraId="60A3EDBB" w14:textId="77777777" w:rsidR="00F95A2C" w:rsidRPr="00F95A2C" w:rsidRDefault="00F95A2C" w:rsidP="00943EA0">
      <w:pPr>
        <w:pStyle w:val="CodeSnippet"/>
        <w:ind w:left="0" w:firstLine="0"/>
        <w:rPr>
          <w:rFonts w:eastAsia="Garamond"/>
        </w:rPr>
      </w:pPr>
    </w:p>
    <w:p w14:paraId="2D81E171" w14:textId="0E4C6371" w:rsidR="00F95A2C" w:rsidRPr="00F205B1" w:rsidRDefault="00F95A2C" w:rsidP="0094450D">
      <w:pPr>
        <w:pStyle w:val="Caption"/>
        <w:rPr>
          <w:rFonts w:eastAsia="Garamond"/>
          <w:lang w:val="en-PH"/>
        </w:rPr>
      </w:pPr>
      <w:bookmarkStart w:id="186" w:name="_Toc236398667"/>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2</w:t>
      </w:r>
      <w:r w:rsidR="0044007F">
        <w:rPr>
          <w:noProof/>
        </w:rPr>
        <w:fldChar w:fldCharType="end"/>
      </w:r>
      <w:r>
        <w:t xml:space="preserve">: </w:t>
      </w:r>
      <w:r w:rsidRPr="007D69AA">
        <w:t>IDS Log Forwarder (Key Excerpt)</w:t>
      </w:r>
      <w:bookmarkEnd w:id="186"/>
    </w:p>
    <w:p w14:paraId="4E523129" w14:textId="3F42D263" w:rsidR="00F205B1" w:rsidRPr="00F205B1" w:rsidRDefault="00F205B1" w:rsidP="009E38C9">
      <w:pPr>
        <w:ind w:firstLine="720"/>
        <w:jc w:val="both"/>
        <w:rPr>
          <w:rFonts w:eastAsia="Garamond"/>
          <w:lang w:val="en-PH"/>
        </w:rPr>
      </w:pPr>
      <w:r w:rsidRPr="00F205B1">
        <w:rPr>
          <w:rFonts w:eastAsia="Garamond"/>
          <w:lang w:val="en-PH"/>
        </w:rPr>
        <w:t>Performance considerations for the telemetry architecture prioritize detection accuracy over resource optimization, implementing full packet capture without sampling to ensure that no security-relevant traffic is missed. The OVS mirror port introduces negligible latency (typically under 1 microsecond) to the production data path, as mirroring operates asynchronously through kernel-level packet duplication. Suricata is configured with multiple packet processing threads (typically 4 threads) to maintain real-time analysis at line rate. Neither PCAP files nor full packet captures are retained long-term due to storage constraints; instead, the platform relies on structured logs (Suricata EVE JSON) that provide sufficient detail for alert generation and forensic investigation while consuming approximately 100 MB per day of storage. This log-centric approach balances the need for comprehensive security telemetry with practical storage and processing limitations in the research environment.</w:t>
      </w:r>
    </w:p>
    <w:p w14:paraId="6EC1BA03" w14:textId="77777777" w:rsidR="00DD55FE" w:rsidRPr="00CD0275" w:rsidRDefault="00DD55FE" w:rsidP="00623CF4">
      <w:pPr>
        <w:jc w:val="both"/>
        <w:rPr>
          <w:rFonts w:eastAsia="Garamond"/>
          <w:lang w:val="en-PH"/>
        </w:rPr>
      </w:pPr>
    </w:p>
    <w:p w14:paraId="668A8CAA" w14:textId="101DB1DA" w:rsidR="00CD0275" w:rsidRDefault="00943EA0" w:rsidP="43E5140A">
      <w:pPr>
        <w:ind w:firstLine="720"/>
        <w:jc w:val="both"/>
        <w:rPr>
          <w:rFonts w:eastAsia="Garamond"/>
          <w:lang w:val="en-US"/>
        </w:rPr>
      </w:pPr>
      <w:r w:rsidRPr="43E5140A">
        <w:rPr>
          <w:rFonts w:eastAsia="Garamond"/>
          <w:lang w:val="en-US"/>
        </w:rPr>
        <w:t xml:space="preserve">The platform's telemetry collection architecture focuses exclusively on network-based detection signals rather than endpoint agents, leveraging Suricata as the primary source for security event generation. Suricata provides signature-based intrusion detection using the </w:t>
      </w:r>
      <w:r w:rsidRPr="43E5140A">
        <w:rPr>
          <w:rFonts w:eastAsia="Garamond"/>
          <w:lang w:val="en-US"/>
        </w:rPr>
        <w:lastRenderedPageBreak/>
        <w:t xml:space="preserve">Emerging Threats ruleset, operating in IDS mode on the mirrored interface from the Open </w:t>
      </w:r>
      <w:proofErr w:type="spellStart"/>
      <w:r w:rsidRPr="43E5140A">
        <w:rPr>
          <w:rFonts w:eastAsia="Garamond"/>
          <w:lang w:val="en-US"/>
        </w:rPr>
        <w:t>vSwitch</w:t>
      </w:r>
      <w:proofErr w:type="spellEnd"/>
      <w:r w:rsidRPr="43E5140A">
        <w:rPr>
          <w:rFonts w:eastAsia="Garamond"/>
          <w:lang w:val="en-US"/>
        </w:rPr>
        <w:t xml:space="preserve"> bridge and generating alerts in EVE JSON format written to /var/log/</w:t>
      </w:r>
      <w:proofErr w:type="spellStart"/>
      <w:r w:rsidRPr="43E5140A">
        <w:rPr>
          <w:rFonts w:eastAsia="Garamond"/>
          <w:lang w:val="en-US"/>
        </w:rPr>
        <w:t>suricata</w:t>
      </w:r>
      <w:proofErr w:type="spellEnd"/>
      <w:r w:rsidRPr="43E5140A">
        <w:rPr>
          <w:rFonts w:eastAsia="Garamond"/>
          <w:lang w:val="en-US"/>
        </w:rPr>
        <w:t>/</w:t>
      </w:r>
      <w:proofErr w:type="spellStart"/>
      <w:r w:rsidRPr="43E5140A">
        <w:rPr>
          <w:rFonts w:eastAsia="Garamond"/>
          <w:lang w:val="en-US"/>
        </w:rPr>
        <w:t>eve.json</w:t>
      </w:r>
      <w:proofErr w:type="spellEnd"/>
      <w:r w:rsidRPr="43E5140A">
        <w:rPr>
          <w:rFonts w:eastAsia="Garamond"/>
          <w:lang w:val="en-US"/>
        </w:rPr>
        <w:t>.</w:t>
      </w:r>
    </w:p>
    <w:p w14:paraId="1F402773" w14:textId="77777777" w:rsidR="00943EA0" w:rsidRPr="00CD0275" w:rsidRDefault="00943EA0" w:rsidP="00CD0275">
      <w:pPr>
        <w:jc w:val="both"/>
        <w:rPr>
          <w:rFonts w:eastAsia="Garamond"/>
          <w:lang w:val="en-PH"/>
        </w:rPr>
      </w:pPr>
    </w:p>
    <w:p w14:paraId="373372BC" w14:textId="77777777" w:rsidR="00943EA0" w:rsidRPr="00943EA0" w:rsidRDefault="00943EA0" w:rsidP="00943EA0">
      <w:pPr>
        <w:ind w:firstLine="720"/>
        <w:jc w:val="both"/>
        <w:rPr>
          <w:rFonts w:eastAsia="Garamond"/>
          <w:lang w:val="en-PH"/>
        </w:rPr>
      </w:pPr>
      <w:r w:rsidRPr="00943EA0">
        <w:rPr>
          <w:rFonts w:eastAsia="Garamond"/>
          <w:lang w:val="en-PH"/>
        </w:rPr>
        <w:t>The log collection methodology implements file-based monitoring through real-time log tailing operations rather than endpoint agents. In the implemented system, a Python-based forwarder (ids_http_forwarder.py) runs on the switch/IDS Ubuntu VM and continuously tails /var/log/</w:t>
      </w:r>
      <w:proofErr w:type="spellStart"/>
      <w:r w:rsidRPr="00943EA0">
        <w:rPr>
          <w:rFonts w:eastAsia="Garamond"/>
          <w:lang w:val="en-PH"/>
        </w:rPr>
        <w:t>suricata</w:t>
      </w:r>
      <w:proofErr w:type="spellEnd"/>
      <w:r w:rsidRPr="00943EA0">
        <w:rPr>
          <w:rFonts w:eastAsia="Garamond"/>
          <w:lang w:val="en-PH"/>
        </w:rPr>
        <w:t>/</w:t>
      </w:r>
      <w:proofErr w:type="spellStart"/>
      <w:r w:rsidRPr="00943EA0">
        <w:rPr>
          <w:rFonts w:eastAsia="Garamond"/>
          <w:lang w:val="en-PH"/>
        </w:rPr>
        <w:t>eve.json</w:t>
      </w:r>
      <w:proofErr w:type="spellEnd"/>
      <w:r w:rsidRPr="00943EA0">
        <w:rPr>
          <w:rFonts w:eastAsia="Garamond"/>
          <w:lang w:val="en-PH"/>
        </w:rPr>
        <w:t xml:space="preserve">. The forwarder handles common operational concerns such as log rotation (by tracking </w:t>
      </w:r>
      <w:proofErr w:type="spellStart"/>
      <w:r w:rsidRPr="00943EA0">
        <w:rPr>
          <w:rFonts w:eastAsia="Garamond"/>
          <w:lang w:val="en-PH"/>
        </w:rPr>
        <w:t>inode</w:t>
      </w:r>
      <w:proofErr w:type="spellEnd"/>
      <w:r w:rsidRPr="00943EA0">
        <w:rPr>
          <w:rFonts w:eastAsia="Garamond"/>
          <w:lang w:val="en-PH"/>
        </w:rPr>
        <w:t xml:space="preserve"> changes) and filters Suricata entries to forward only </w:t>
      </w:r>
      <w:proofErr w:type="spellStart"/>
      <w:r w:rsidRPr="00943EA0">
        <w:rPr>
          <w:rFonts w:eastAsia="Garamond"/>
          <w:lang w:val="en-PH"/>
        </w:rPr>
        <w:t>event_type</w:t>
      </w:r>
      <w:proofErr w:type="spellEnd"/>
      <w:r w:rsidRPr="00943EA0">
        <w:rPr>
          <w:rFonts w:eastAsia="Garamond"/>
          <w:lang w:val="en-PH"/>
        </w:rPr>
        <w:t>=="alert". Each filtered event is then delivered to the middleware by HTTP POST, using a distinct ingest endpoint for Suricata alerts (port 8090, path /</w:t>
      </w:r>
      <w:proofErr w:type="spellStart"/>
      <w:r w:rsidRPr="00943EA0">
        <w:rPr>
          <w:rFonts w:eastAsia="Garamond"/>
          <w:lang w:val="en-PH"/>
        </w:rPr>
        <w:t>suricata</w:t>
      </w:r>
      <w:proofErr w:type="spellEnd"/>
      <w:r w:rsidRPr="00943EA0">
        <w:rPr>
          <w:rFonts w:eastAsia="Garamond"/>
          <w:lang w:val="en-PH"/>
        </w:rPr>
        <w:t>/alerts) hosted inside the Module Registry &amp; Lifecycle Manager on the controller/middleware VM.</w:t>
      </w:r>
    </w:p>
    <w:p w14:paraId="6C73E4FD" w14:textId="7171FB24" w:rsidR="00943EA0" w:rsidRPr="00CD0275" w:rsidRDefault="00943EA0" w:rsidP="00CD0275">
      <w:pPr>
        <w:jc w:val="both"/>
        <w:rPr>
          <w:rFonts w:eastAsia="Garamond"/>
          <w:lang w:val="en-PH"/>
        </w:rPr>
      </w:pPr>
    </w:p>
    <w:p w14:paraId="4AE13866" w14:textId="1C45142F" w:rsidR="00DD55FE" w:rsidRPr="00DA3CFC" w:rsidRDefault="00943EA0" w:rsidP="43E5140A">
      <w:pPr>
        <w:ind w:firstLine="720"/>
        <w:jc w:val="both"/>
        <w:rPr>
          <w:rFonts w:eastAsia="Garamond"/>
          <w:lang w:val="en-US"/>
        </w:rPr>
      </w:pPr>
      <w:r w:rsidRPr="43E5140A">
        <w:rPr>
          <w:rFonts w:eastAsia="Garamond"/>
          <w:lang w:val="en-US"/>
        </w:rPr>
        <w:t>Event normalization transforms the native Suricata log format into standardized platform events conforming to the SDK Event class data model. The Suricata HTTP ingest module accepts forwarded EVE alert objects, maps relevant fields such as severity and signature metadata into the platform’s payload structure, and emits events with type "</w:t>
      </w:r>
      <w:proofErr w:type="spellStart"/>
      <w:proofErr w:type="gramStart"/>
      <w:r w:rsidRPr="43E5140A">
        <w:rPr>
          <w:rFonts w:eastAsia="Garamond"/>
          <w:lang w:val="en-US"/>
        </w:rPr>
        <w:t>alerts.network</w:t>
      </w:r>
      <w:proofErr w:type="gramEnd"/>
      <w:r w:rsidRPr="43E5140A">
        <w:rPr>
          <w:rFonts w:eastAsia="Garamond"/>
          <w:lang w:val="en-US"/>
        </w:rPr>
        <w:t>.suricata</w:t>
      </w:r>
      <w:proofErr w:type="spellEnd"/>
      <w:r w:rsidRPr="43E5140A">
        <w:rPr>
          <w:rFonts w:eastAsia="Garamond"/>
          <w:lang w:val="en-US"/>
        </w:rPr>
        <w:t>" while retaining raw alert context for auditability. The ingest module publishes normalized events into the message-driven backend so that the Workflow Engine can consume and process network-based alerts without requiring any endpoint agent deployment.</w:t>
      </w:r>
    </w:p>
    <w:p w14:paraId="3D3D84A3" w14:textId="77777777" w:rsidR="00DD55FE" w:rsidRPr="00CB01C9" w:rsidRDefault="00DD55FE" w:rsidP="00C35ADF">
      <w:pPr>
        <w:pStyle w:val="Heading4"/>
      </w:pPr>
      <w:r w:rsidRPr="00CB01C9">
        <w:t xml:space="preserve">Message-Oriented Middleware Deployment (RabbitMQ/AMQP) </w:t>
      </w:r>
    </w:p>
    <w:p w14:paraId="7C16240C" w14:textId="77777777" w:rsidR="00DD55FE" w:rsidRPr="00DA3CFC" w:rsidRDefault="00DD55FE" w:rsidP="00623CF4">
      <w:pPr>
        <w:jc w:val="both"/>
        <w:rPr>
          <w:rFonts w:eastAsia="Garamond"/>
        </w:rPr>
      </w:pPr>
    </w:p>
    <w:p w14:paraId="2D9D9474" w14:textId="55B6E709" w:rsidR="00B570C4" w:rsidRDefault="00B570C4" w:rsidP="009E38C9">
      <w:pPr>
        <w:ind w:firstLine="720"/>
        <w:jc w:val="both"/>
        <w:rPr>
          <w:rFonts w:eastAsia="Garamond"/>
          <w:lang w:val="en-PH"/>
        </w:rPr>
      </w:pPr>
      <w:r w:rsidRPr="00B570C4">
        <w:rPr>
          <w:rFonts w:eastAsia="Garamond"/>
          <w:lang w:val="en-PH"/>
        </w:rPr>
        <w:t>The communication fabric for the platform utilizes RabbitMQ version 3.</w:t>
      </w:r>
      <w:r w:rsidR="00323B6B">
        <w:rPr>
          <w:rFonts w:eastAsia="Garamond"/>
          <w:lang w:val="en-PH"/>
        </w:rPr>
        <w:t>13.7</w:t>
      </w:r>
      <w:r w:rsidRPr="00B570C4">
        <w:rPr>
          <w:rFonts w:eastAsia="Garamond"/>
          <w:lang w:val="en-PH"/>
        </w:rPr>
        <w:t xml:space="preserve"> deployed in single-node mode, which is appropriate for the research environment and proof-of-concept validation. The broker operates on the default AMQP port 5672 and provides the management interface on port 15672 for monitoring queue depths, message rates, and connection status. The single-node deployment configuration stores message data and metadata in the local filesystem at /var/lib/</w:t>
      </w:r>
      <w:proofErr w:type="spellStart"/>
      <w:r w:rsidRPr="00B570C4">
        <w:rPr>
          <w:rFonts w:eastAsia="Garamond"/>
          <w:lang w:val="en-PH"/>
        </w:rPr>
        <w:t>rabbitmq</w:t>
      </w:r>
      <w:proofErr w:type="spellEnd"/>
      <w:r w:rsidRPr="00B570C4">
        <w:rPr>
          <w:rFonts w:eastAsia="Garamond"/>
          <w:lang w:val="en-PH"/>
        </w:rPr>
        <w:t>/</w:t>
      </w:r>
      <w:proofErr w:type="spellStart"/>
      <w:r w:rsidRPr="00B570C4">
        <w:rPr>
          <w:rFonts w:eastAsia="Garamond"/>
          <w:lang w:val="en-PH"/>
        </w:rPr>
        <w:t>mnesia</w:t>
      </w:r>
      <w:proofErr w:type="spellEnd"/>
      <w:r w:rsidRPr="00B570C4">
        <w:rPr>
          <w:rFonts w:eastAsia="Garamond"/>
          <w:lang w:val="en-PH"/>
        </w:rPr>
        <w:t>, with sufficient disk space allocated to accommodate message backlogs during periods of high alert volume or downstream processing delays. While RabbitMQ supports clustered deployments for high availability and load distribution, the current implementation does not require clustering as the message throughput (typically under 1,000 messages per second) and availability requirements (research environment) are adequately served by a single broker instance. Production deployments would benefit from a three-node cluster configuration with mirrored queues to ensure message persistence across node failures and maintain continuous operation during broker maintenance or unexpected outages.</w:t>
      </w:r>
    </w:p>
    <w:p w14:paraId="700F60F2" w14:textId="77777777" w:rsidR="00570B28" w:rsidRPr="00B570C4" w:rsidRDefault="00570B28" w:rsidP="009E38C9">
      <w:pPr>
        <w:ind w:firstLine="720"/>
        <w:jc w:val="both"/>
        <w:rPr>
          <w:rFonts w:eastAsia="Garamond"/>
          <w:lang w:val="en-PH"/>
        </w:rPr>
      </w:pPr>
    </w:p>
    <w:p w14:paraId="2089B647" w14:textId="6CC7F2A9" w:rsidR="00570B28" w:rsidRPr="00570B28" w:rsidRDefault="00570B28" w:rsidP="00F95A2C">
      <w:pPr>
        <w:ind w:firstLine="720"/>
        <w:jc w:val="both"/>
        <w:rPr>
          <w:rFonts w:eastAsia="Garamond"/>
          <w:lang w:val="en-PH"/>
        </w:rPr>
      </w:pPr>
      <w:r w:rsidRPr="00570B28">
        <w:rPr>
          <w:rFonts w:eastAsia="Garamond"/>
          <w:lang w:val="en-PH"/>
        </w:rPr>
        <w:t xml:space="preserve">The exchange and routing design implements a queue-based publish-subscribe pattern that enables flexible message routing while keeping services loosely coupled. In the </w:t>
      </w:r>
      <w:r w:rsidRPr="00570B28">
        <w:rPr>
          <w:rFonts w:eastAsia="Garamond"/>
          <w:lang w:val="en-PH"/>
        </w:rPr>
        <w:lastRenderedPageBreak/>
        <w:t>implemented prototype, SDK-hosted modules (including the Suricata HTTP ingest modules) publish their emitted events into an ingress queue (</w:t>
      </w:r>
      <w:proofErr w:type="spellStart"/>
      <w:r w:rsidRPr="00570B28">
        <w:rPr>
          <w:rFonts w:eastAsia="Garamond"/>
          <w:lang w:val="en-PH"/>
        </w:rPr>
        <w:t>udm_ingress_queue</w:t>
      </w:r>
      <w:proofErr w:type="spellEnd"/>
      <w:r w:rsidRPr="00570B28">
        <w:rPr>
          <w:rFonts w:eastAsia="Garamond"/>
          <w:lang w:val="en-PH"/>
        </w:rPr>
        <w:t xml:space="preserve">). The Module Registry &amp; Lifecycle Manager consumes this ingress stream and rebroadcasts alert events into two core processing paths: </w:t>
      </w:r>
      <w:proofErr w:type="spellStart"/>
      <w:r w:rsidRPr="00570B28">
        <w:rPr>
          <w:rFonts w:eastAsia="Garamond"/>
          <w:lang w:val="en-PH"/>
        </w:rPr>
        <w:t>alerts_queue</w:t>
      </w:r>
      <w:proofErr w:type="spellEnd"/>
      <w:r w:rsidRPr="00570B28">
        <w:rPr>
          <w:rFonts w:eastAsia="Garamond"/>
          <w:lang w:val="en-PH"/>
        </w:rPr>
        <w:t xml:space="preserve"> for persistence in the Threat Context Store and </w:t>
      </w:r>
      <w:proofErr w:type="spellStart"/>
      <w:r w:rsidRPr="00570B28">
        <w:rPr>
          <w:rFonts w:eastAsia="Garamond"/>
          <w:lang w:val="en-PH"/>
        </w:rPr>
        <w:t>workflow_queue</w:t>
      </w:r>
      <w:proofErr w:type="spellEnd"/>
      <w:r w:rsidRPr="00570B28">
        <w:rPr>
          <w:rFonts w:eastAsia="Garamond"/>
          <w:lang w:val="en-PH"/>
        </w:rPr>
        <w:t xml:space="preserve"> for orchestration by the Workflow Engine. The Workflow Engine publishes its outputs (including mitigation commands such as INITIATE_MITIGATION and REMOVE_MITIGATION) to </w:t>
      </w:r>
      <w:proofErr w:type="spellStart"/>
      <w:r w:rsidRPr="00570B28">
        <w:rPr>
          <w:rFonts w:eastAsia="Garamond"/>
          <w:lang w:val="en-PH"/>
        </w:rPr>
        <w:t>workflow_response_queue</w:t>
      </w:r>
      <w:proofErr w:type="spellEnd"/>
      <w:r w:rsidRPr="00570B28">
        <w:rPr>
          <w:rFonts w:eastAsia="Garamond"/>
          <w:lang w:val="en-PH"/>
        </w:rPr>
        <w:t xml:space="preserve">, which is consumed by the Module Registry &amp; Lifecycle Manager for routing to the appropriate enforcement module. This routing design preserves deterministic delivery and operational simplicity while still supporting the platform’s </w:t>
      </w:r>
      <w:proofErr w:type="spellStart"/>
      <w:r w:rsidRPr="00570B28">
        <w:rPr>
          <w:rFonts w:eastAsia="Garamond"/>
          <w:lang w:val="en-PH"/>
        </w:rPr>
        <w:t>message_type</w:t>
      </w:r>
      <w:proofErr w:type="spellEnd"/>
      <w:r w:rsidRPr="00570B28">
        <w:rPr>
          <w:rFonts w:eastAsia="Garamond"/>
          <w:lang w:val="en-PH"/>
        </w:rPr>
        <w:t xml:space="preserve"> and </w:t>
      </w:r>
      <w:proofErr w:type="spellStart"/>
      <w:r w:rsidRPr="00570B28">
        <w:rPr>
          <w:rFonts w:eastAsia="Garamond"/>
          <w:lang w:val="en-PH"/>
        </w:rPr>
        <w:t>event_type</w:t>
      </w:r>
      <w:proofErr w:type="spellEnd"/>
      <w:r w:rsidRPr="00570B28">
        <w:rPr>
          <w:rFonts w:eastAsia="Garamond"/>
          <w:lang w:val="en-PH"/>
        </w:rPr>
        <w:t xml:space="preserve"> classification scheme for filtering and audit.</w:t>
      </w:r>
      <w:r w:rsidR="00F95A2C">
        <w:rPr>
          <w:rFonts w:eastAsia="Garamond"/>
          <w:lang w:val="en-PH"/>
        </w:rPr>
        <w:t xml:space="preserve"> The table below </w:t>
      </w:r>
      <w:r w:rsidR="00F95A2C" w:rsidRPr="00F95A2C">
        <w:rPr>
          <w:rFonts w:eastAsia="Garamond"/>
          <w:lang w:val="en-PH"/>
        </w:rPr>
        <w:t>provides a concrete mapping of the core queues to their producers and consumers.</w:t>
      </w:r>
    </w:p>
    <w:p w14:paraId="7AED5895" w14:textId="77777777" w:rsidR="00B570C4" w:rsidRDefault="00B570C4" w:rsidP="00B570C4">
      <w:pPr>
        <w:jc w:val="both"/>
        <w:rPr>
          <w:rFonts w:eastAsia="Garamond"/>
          <w:lang w:val="en-P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1832"/>
        <w:gridCol w:w="1731"/>
        <w:gridCol w:w="2186"/>
      </w:tblGrid>
      <w:tr w:rsidR="00F95A2C" w14:paraId="574D4330" w14:textId="77777777" w:rsidTr="00AF5859">
        <w:tc>
          <w:tcPr>
            <w:tcW w:w="2160" w:type="dxa"/>
            <w:shd w:val="clear" w:color="auto" w:fill="808080" w:themeFill="background1" w:themeFillShade="80"/>
          </w:tcPr>
          <w:p w14:paraId="3D6B71BA" w14:textId="52DF04FF" w:rsidR="00F95A2C" w:rsidRPr="00DA3CFC" w:rsidRDefault="00F95A2C" w:rsidP="001F6D7C">
            <w:pPr>
              <w:rPr>
                <w:rFonts w:eastAsia="Garamond"/>
              </w:rPr>
            </w:pPr>
            <w:r w:rsidRPr="00F95A2C">
              <w:rPr>
                <w:rFonts w:eastAsia="Garamond"/>
              </w:rPr>
              <w:t>Queue</w:t>
            </w:r>
          </w:p>
        </w:tc>
        <w:tc>
          <w:tcPr>
            <w:tcW w:w="2194" w:type="dxa"/>
            <w:shd w:val="clear" w:color="auto" w:fill="808080" w:themeFill="background1" w:themeFillShade="80"/>
          </w:tcPr>
          <w:p w14:paraId="5DF6B480" w14:textId="1FC373C3" w:rsidR="00F95A2C" w:rsidRPr="00DA3CFC" w:rsidRDefault="00F95A2C" w:rsidP="001F6D7C">
            <w:pPr>
              <w:rPr>
                <w:rFonts w:eastAsia="Garamond"/>
              </w:rPr>
            </w:pPr>
            <w:r w:rsidRPr="00F95A2C">
              <w:rPr>
                <w:rFonts w:eastAsia="Garamond"/>
              </w:rPr>
              <w:t>Produced by</w:t>
            </w:r>
          </w:p>
        </w:tc>
        <w:tc>
          <w:tcPr>
            <w:tcW w:w="1994" w:type="dxa"/>
            <w:shd w:val="clear" w:color="auto" w:fill="808080" w:themeFill="background1" w:themeFillShade="80"/>
          </w:tcPr>
          <w:p w14:paraId="5C777AB9" w14:textId="373B2154" w:rsidR="00F95A2C" w:rsidRPr="00DA3CFC" w:rsidRDefault="00F95A2C" w:rsidP="001F6D7C">
            <w:pPr>
              <w:rPr>
                <w:rFonts w:eastAsia="Garamond"/>
              </w:rPr>
            </w:pPr>
            <w:r w:rsidRPr="00F95A2C">
              <w:rPr>
                <w:rFonts w:eastAsia="Garamond"/>
              </w:rPr>
              <w:t>Consumed by</w:t>
            </w:r>
          </w:p>
        </w:tc>
        <w:tc>
          <w:tcPr>
            <w:tcW w:w="2282" w:type="dxa"/>
            <w:shd w:val="clear" w:color="auto" w:fill="808080" w:themeFill="background1" w:themeFillShade="80"/>
          </w:tcPr>
          <w:p w14:paraId="6EABFE72" w14:textId="714391E8" w:rsidR="00F95A2C" w:rsidRDefault="00F95A2C" w:rsidP="001F6D7C">
            <w:pPr>
              <w:rPr>
                <w:rFonts w:eastAsia="Garamond"/>
              </w:rPr>
            </w:pPr>
            <w:r w:rsidRPr="00F95A2C">
              <w:rPr>
                <w:rFonts w:eastAsia="Garamond"/>
              </w:rPr>
              <w:t>Purpose</w:t>
            </w:r>
          </w:p>
        </w:tc>
      </w:tr>
      <w:tr w:rsidR="00F95A2C" w:rsidRPr="000902BC" w14:paraId="15F064D1" w14:textId="77777777" w:rsidTr="00AF5859">
        <w:tc>
          <w:tcPr>
            <w:tcW w:w="2160" w:type="dxa"/>
          </w:tcPr>
          <w:p w14:paraId="5E189D7D" w14:textId="77777777" w:rsidR="00F95A2C" w:rsidRPr="00F95A2C" w:rsidRDefault="00F95A2C" w:rsidP="00F95A2C">
            <w:pPr>
              <w:rPr>
                <w:rFonts w:eastAsia="Garamond"/>
                <w:lang w:val="en-PH"/>
              </w:rPr>
            </w:pPr>
            <w:r w:rsidRPr="00F95A2C">
              <w:rPr>
                <w:rFonts w:eastAsia="Garamond"/>
                <w:lang w:val="en-PH"/>
              </w:rPr>
              <w:t>`</w:t>
            </w:r>
            <w:proofErr w:type="spellStart"/>
            <w:r w:rsidRPr="00F95A2C">
              <w:rPr>
                <w:rFonts w:eastAsia="Garamond"/>
                <w:lang w:val="en-PH"/>
              </w:rPr>
              <w:t>udm_ingress_queue</w:t>
            </w:r>
            <w:proofErr w:type="spellEnd"/>
            <w:r w:rsidRPr="00F95A2C">
              <w:rPr>
                <w:rFonts w:eastAsia="Garamond"/>
                <w:lang w:val="en-PH"/>
              </w:rPr>
              <w:t>`</w:t>
            </w:r>
          </w:p>
          <w:p w14:paraId="016F2972" w14:textId="77777777" w:rsidR="00F95A2C" w:rsidRPr="00DA3CFC" w:rsidRDefault="00F95A2C" w:rsidP="001F6D7C">
            <w:pPr>
              <w:rPr>
                <w:rFonts w:eastAsia="Garamond"/>
              </w:rPr>
            </w:pPr>
          </w:p>
        </w:tc>
        <w:tc>
          <w:tcPr>
            <w:tcW w:w="2194" w:type="dxa"/>
          </w:tcPr>
          <w:p w14:paraId="2B92BA9A" w14:textId="309D406C" w:rsidR="00F95A2C" w:rsidRDefault="00F95A2C" w:rsidP="001F6D7C">
            <w:pPr>
              <w:rPr>
                <w:rFonts w:eastAsia="Garamond"/>
              </w:rPr>
            </w:pPr>
            <w:r w:rsidRPr="00F95A2C">
              <w:rPr>
                <w:rFonts w:eastAsia="Garamond"/>
                <w:lang w:val="en-PH"/>
              </w:rPr>
              <w:t>SDK-hosted ingest modules inside Module Registry</w:t>
            </w:r>
          </w:p>
        </w:tc>
        <w:tc>
          <w:tcPr>
            <w:tcW w:w="1994" w:type="dxa"/>
          </w:tcPr>
          <w:p w14:paraId="1B9A2761" w14:textId="6222CFB1" w:rsidR="00F95A2C" w:rsidRPr="007A3073" w:rsidRDefault="00F95A2C" w:rsidP="001F6D7C">
            <w:pPr>
              <w:rPr>
                <w:rFonts w:eastAsia="Garamond"/>
              </w:rPr>
            </w:pPr>
            <w:r w:rsidRPr="00F95A2C">
              <w:rPr>
                <w:rFonts w:eastAsia="Garamond"/>
                <w:lang w:val="en-PH"/>
              </w:rPr>
              <w:t>Module Registry &amp; Lifecycle Manager</w:t>
            </w:r>
          </w:p>
        </w:tc>
        <w:tc>
          <w:tcPr>
            <w:tcW w:w="2282" w:type="dxa"/>
          </w:tcPr>
          <w:p w14:paraId="03E57CC6" w14:textId="32F8DC96" w:rsidR="00F95A2C" w:rsidRPr="000902BC" w:rsidRDefault="00F95A2C" w:rsidP="001F6D7C">
            <w:pPr>
              <w:rPr>
                <w:rFonts w:eastAsia="Garamond"/>
              </w:rPr>
            </w:pPr>
            <w:r w:rsidRPr="00F95A2C">
              <w:rPr>
                <w:rFonts w:eastAsia="Garamond"/>
              </w:rPr>
              <w:t>Entry point for normalized events emitted by pluggable modules</w:t>
            </w:r>
          </w:p>
        </w:tc>
      </w:tr>
      <w:tr w:rsidR="00F95A2C" w:rsidRPr="000902BC" w14:paraId="364C77F4" w14:textId="77777777" w:rsidTr="00AF5859">
        <w:tc>
          <w:tcPr>
            <w:tcW w:w="2160" w:type="dxa"/>
          </w:tcPr>
          <w:p w14:paraId="51484327" w14:textId="4D338C33" w:rsidR="00F95A2C" w:rsidRPr="00DA3CFC" w:rsidRDefault="00F95A2C" w:rsidP="001F6D7C">
            <w:pPr>
              <w:rPr>
                <w:rFonts w:eastAsia="Garamond"/>
              </w:rPr>
            </w:pPr>
            <w:r w:rsidRPr="00F95A2C">
              <w:rPr>
                <w:rFonts w:eastAsia="Garamond"/>
                <w:lang w:val="en-PH"/>
              </w:rPr>
              <w:t>`</w:t>
            </w:r>
            <w:proofErr w:type="spellStart"/>
            <w:r w:rsidRPr="00F95A2C">
              <w:rPr>
                <w:rFonts w:eastAsia="Garamond"/>
                <w:lang w:val="en-PH"/>
              </w:rPr>
              <w:t>alerts_queue</w:t>
            </w:r>
            <w:proofErr w:type="spellEnd"/>
            <w:r w:rsidRPr="00F95A2C">
              <w:rPr>
                <w:rFonts w:eastAsia="Garamond"/>
                <w:lang w:val="en-PH"/>
              </w:rPr>
              <w:t>`</w:t>
            </w:r>
          </w:p>
        </w:tc>
        <w:tc>
          <w:tcPr>
            <w:tcW w:w="2194" w:type="dxa"/>
          </w:tcPr>
          <w:p w14:paraId="5E88CE22" w14:textId="57E964FE" w:rsidR="00F95A2C" w:rsidRDefault="00F95A2C" w:rsidP="001F6D7C">
            <w:pPr>
              <w:rPr>
                <w:rFonts w:eastAsia="Garamond"/>
              </w:rPr>
            </w:pPr>
            <w:r w:rsidRPr="00F95A2C">
              <w:rPr>
                <w:rFonts w:eastAsia="Garamond"/>
                <w:lang w:val="en-PH"/>
              </w:rPr>
              <w:t>Module Registry &amp; Lifecycle Manager</w:t>
            </w:r>
          </w:p>
        </w:tc>
        <w:tc>
          <w:tcPr>
            <w:tcW w:w="1994" w:type="dxa"/>
          </w:tcPr>
          <w:p w14:paraId="0577F7D0" w14:textId="258BA34F" w:rsidR="00F95A2C" w:rsidRPr="007A3073" w:rsidRDefault="00F95A2C" w:rsidP="001F6D7C">
            <w:pPr>
              <w:rPr>
                <w:rFonts w:eastAsia="Garamond"/>
              </w:rPr>
            </w:pPr>
            <w:r w:rsidRPr="00F95A2C">
              <w:rPr>
                <w:rFonts w:eastAsia="Garamond"/>
                <w:lang w:val="en-PH"/>
              </w:rPr>
              <w:t>Threat Context Store</w:t>
            </w:r>
          </w:p>
        </w:tc>
        <w:tc>
          <w:tcPr>
            <w:tcW w:w="2282" w:type="dxa"/>
          </w:tcPr>
          <w:p w14:paraId="24323C9F" w14:textId="2DEB7BA6" w:rsidR="00F95A2C" w:rsidRPr="000902BC" w:rsidRDefault="00F95A2C" w:rsidP="001F6D7C">
            <w:pPr>
              <w:rPr>
                <w:rFonts w:eastAsia="Garamond"/>
              </w:rPr>
            </w:pPr>
            <w:r w:rsidRPr="00F95A2C">
              <w:rPr>
                <w:rFonts w:eastAsia="Garamond"/>
                <w:lang w:val="en-PH"/>
              </w:rPr>
              <w:t>Persistence path (alerts + query messages)</w:t>
            </w:r>
          </w:p>
        </w:tc>
      </w:tr>
      <w:tr w:rsidR="00F95A2C" w:rsidRPr="003D4C08" w14:paraId="3BE9523B" w14:textId="77777777" w:rsidTr="00AF5859">
        <w:tc>
          <w:tcPr>
            <w:tcW w:w="2160" w:type="dxa"/>
          </w:tcPr>
          <w:p w14:paraId="2F7F9F32" w14:textId="452BF149" w:rsidR="00F95A2C" w:rsidRPr="00DA3CFC" w:rsidRDefault="00F95A2C" w:rsidP="001F6D7C">
            <w:pPr>
              <w:rPr>
                <w:rFonts w:eastAsia="Garamond"/>
              </w:rPr>
            </w:pPr>
            <w:r w:rsidRPr="00F95A2C">
              <w:rPr>
                <w:rFonts w:eastAsia="Garamond"/>
                <w:lang w:val="en-PH"/>
              </w:rPr>
              <w:t>`</w:t>
            </w:r>
            <w:proofErr w:type="spellStart"/>
            <w:r w:rsidRPr="00F95A2C">
              <w:rPr>
                <w:rFonts w:eastAsia="Garamond"/>
                <w:lang w:val="en-PH"/>
              </w:rPr>
              <w:t>workflow_queue</w:t>
            </w:r>
            <w:proofErr w:type="spellEnd"/>
            <w:r w:rsidRPr="00F95A2C">
              <w:rPr>
                <w:rFonts w:eastAsia="Garamond"/>
                <w:lang w:val="en-PH"/>
              </w:rPr>
              <w:t>`</w:t>
            </w:r>
          </w:p>
        </w:tc>
        <w:tc>
          <w:tcPr>
            <w:tcW w:w="2194" w:type="dxa"/>
          </w:tcPr>
          <w:p w14:paraId="181E094F" w14:textId="1AD1A787" w:rsidR="00F95A2C" w:rsidRDefault="00F95A2C" w:rsidP="001F6D7C">
            <w:pPr>
              <w:rPr>
                <w:rFonts w:eastAsia="Garamond"/>
              </w:rPr>
            </w:pPr>
            <w:r w:rsidRPr="00F95A2C">
              <w:rPr>
                <w:rFonts w:eastAsia="Garamond"/>
                <w:lang w:val="en-PH"/>
              </w:rPr>
              <w:t>Module Registry &amp; Lifecycle Manager</w:t>
            </w:r>
          </w:p>
        </w:tc>
        <w:tc>
          <w:tcPr>
            <w:tcW w:w="1994" w:type="dxa"/>
          </w:tcPr>
          <w:p w14:paraId="6D5184E2" w14:textId="15DC2DF1" w:rsidR="00F95A2C" w:rsidRPr="007A3073" w:rsidRDefault="00F95A2C" w:rsidP="001F6D7C">
            <w:pPr>
              <w:rPr>
                <w:rFonts w:eastAsia="Garamond"/>
              </w:rPr>
            </w:pPr>
            <w:r w:rsidRPr="00F95A2C">
              <w:rPr>
                <w:rFonts w:eastAsia="Garamond"/>
                <w:lang w:val="en-PH"/>
              </w:rPr>
              <w:t>Workflow Engine</w:t>
            </w:r>
          </w:p>
        </w:tc>
        <w:tc>
          <w:tcPr>
            <w:tcW w:w="2282" w:type="dxa"/>
          </w:tcPr>
          <w:p w14:paraId="6F4B6EDF" w14:textId="3582DAF4" w:rsidR="00F95A2C" w:rsidRPr="003D4C08" w:rsidRDefault="00F95A2C" w:rsidP="001F6D7C">
            <w:pPr>
              <w:rPr>
                <w:rFonts w:eastAsia="Garamond"/>
                <w:lang w:val="en-PH"/>
              </w:rPr>
            </w:pPr>
            <w:r w:rsidRPr="00F95A2C">
              <w:rPr>
                <w:rFonts w:eastAsia="Garamond"/>
                <w:lang w:val="en-PH"/>
              </w:rPr>
              <w:t>Orchestration path (alerts triggering workflows)</w:t>
            </w:r>
          </w:p>
        </w:tc>
      </w:tr>
      <w:tr w:rsidR="00F95A2C" w:rsidRPr="00D47503" w14:paraId="399468EA" w14:textId="77777777" w:rsidTr="00AF5859">
        <w:tc>
          <w:tcPr>
            <w:tcW w:w="2160" w:type="dxa"/>
          </w:tcPr>
          <w:p w14:paraId="01046699" w14:textId="659049A0" w:rsidR="00F95A2C" w:rsidRPr="002A602C" w:rsidRDefault="00F95A2C" w:rsidP="001F6D7C">
            <w:pPr>
              <w:rPr>
                <w:rFonts w:eastAsia="Garamond"/>
                <w:lang w:val="en-PH"/>
              </w:rPr>
            </w:pPr>
            <w:r w:rsidRPr="00F95A2C">
              <w:rPr>
                <w:rFonts w:eastAsia="Garamond"/>
                <w:lang w:val="en-PH"/>
              </w:rPr>
              <w:t>`</w:t>
            </w:r>
            <w:proofErr w:type="spellStart"/>
            <w:r w:rsidRPr="00F95A2C">
              <w:rPr>
                <w:rFonts w:eastAsia="Garamond"/>
                <w:lang w:val="en-PH"/>
              </w:rPr>
              <w:t>workflow_response_queue</w:t>
            </w:r>
            <w:proofErr w:type="spellEnd"/>
            <w:r w:rsidRPr="00F95A2C">
              <w:rPr>
                <w:rFonts w:eastAsia="Garamond"/>
                <w:lang w:val="en-PH"/>
              </w:rPr>
              <w:t>`</w:t>
            </w:r>
          </w:p>
        </w:tc>
        <w:tc>
          <w:tcPr>
            <w:tcW w:w="2194" w:type="dxa"/>
          </w:tcPr>
          <w:p w14:paraId="20E0A1CC" w14:textId="2C37FAA0" w:rsidR="00F95A2C" w:rsidRPr="00D47503" w:rsidRDefault="00F95A2C" w:rsidP="001F6D7C">
            <w:pPr>
              <w:rPr>
                <w:rFonts w:eastAsia="Garamond"/>
                <w:lang w:val="en-PH"/>
              </w:rPr>
            </w:pPr>
            <w:r w:rsidRPr="00F95A2C">
              <w:rPr>
                <w:rFonts w:eastAsia="Garamond"/>
                <w:lang w:val="en-PH"/>
              </w:rPr>
              <w:t>Workflow Engine</w:t>
            </w:r>
          </w:p>
        </w:tc>
        <w:tc>
          <w:tcPr>
            <w:tcW w:w="1994" w:type="dxa"/>
          </w:tcPr>
          <w:p w14:paraId="64ABDB03" w14:textId="12779EA8" w:rsidR="00F95A2C" w:rsidRPr="003D4C08" w:rsidRDefault="00F95A2C" w:rsidP="001F6D7C">
            <w:pPr>
              <w:rPr>
                <w:rFonts w:eastAsia="Garamond"/>
                <w:lang w:val="en-PH"/>
              </w:rPr>
            </w:pPr>
            <w:r w:rsidRPr="00F95A2C">
              <w:rPr>
                <w:rFonts w:eastAsia="Garamond"/>
                <w:lang w:val="en-PH"/>
              </w:rPr>
              <w:t>Module Registry &amp; Lifecycle Manager</w:t>
            </w:r>
          </w:p>
        </w:tc>
        <w:tc>
          <w:tcPr>
            <w:tcW w:w="2282" w:type="dxa"/>
          </w:tcPr>
          <w:p w14:paraId="3AA7271D" w14:textId="5635AE1A" w:rsidR="00F95A2C" w:rsidRPr="00D47503" w:rsidRDefault="00F95A2C" w:rsidP="001F6D7C">
            <w:pPr>
              <w:rPr>
                <w:rFonts w:eastAsia="Garamond"/>
                <w:lang w:val="en-PH"/>
              </w:rPr>
            </w:pPr>
            <w:r w:rsidRPr="00F95A2C">
              <w:rPr>
                <w:rFonts w:eastAsia="Garamond"/>
                <w:lang w:val="en-PH"/>
              </w:rPr>
              <w:t>Commands/results to be routed to enforcement modules</w:t>
            </w:r>
          </w:p>
        </w:tc>
      </w:tr>
      <w:tr w:rsidR="00F95A2C" w:rsidRPr="00D47503" w14:paraId="0512E637" w14:textId="77777777" w:rsidTr="00AF5859">
        <w:tc>
          <w:tcPr>
            <w:tcW w:w="2160" w:type="dxa"/>
          </w:tcPr>
          <w:p w14:paraId="0D89A9A2" w14:textId="6C4ADFA3" w:rsidR="00F95A2C" w:rsidRPr="002A602C" w:rsidRDefault="00F95A2C" w:rsidP="001F6D7C">
            <w:pPr>
              <w:rPr>
                <w:rFonts w:eastAsia="Garamond"/>
                <w:lang w:val="en-PH"/>
              </w:rPr>
            </w:pPr>
            <w:r w:rsidRPr="00F95A2C">
              <w:rPr>
                <w:rFonts w:eastAsia="Garamond"/>
                <w:lang w:val="en-PH"/>
              </w:rPr>
              <w:t>`</w:t>
            </w:r>
            <w:proofErr w:type="spellStart"/>
            <w:r w:rsidRPr="00F95A2C">
              <w:rPr>
                <w:rFonts w:eastAsia="Garamond"/>
                <w:lang w:val="en-PH"/>
              </w:rPr>
              <w:t>query_response_queue</w:t>
            </w:r>
            <w:proofErr w:type="spellEnd"/>
            <w:r w:rsidRPr="00F95A2C">
              <w:rPr>
                <w:rFonts w:eastAsia="Garamond"/>
                <w:lang w:val="en-PH"/>
              </w:rPr>
              <w:t>`</w:t>
            </w:r>
          </w:p>
        </w:tc>
        <w:tc>
          <w:tcPr>
            <w:tcW w:w="2194" w:type="dxa"/>
          </w:tcPr>
          <w:p w14:paraId="753D7068" w14:textId="04BA1CA5" w:rsidR="00F95A2C" w:rsidRPr="00D47503" w:rsidRDefault="00F95A2C" w:rsidP="001F6D7C">
            <w:pPr>
              <w:rPr>
                <w:rFonts w:eastAsia="Garamond"/>
                <w:lang w:val="en-PH"/>
              </w:rPr>
            </w:pPr>
            <w:r w:rsidRPr="00F95A2C">
              <w:rPr>
                <w:rFonts w:eastAsia="Garamond"/>
                <w:lang w:val="en-PH"/>
              </w:rPr>
              <w:t>Threat Context Store</w:t>
            </w:r>
          </w:p>
        </w:tc>
        <w:tc>
          <w:tcPr>
            <w:tcW w:w="1994" w:type="dxa"/>
          </w:tcPr>
          <w:p w14:paraId="510E4DB3" w14:textId="01A072F2" w:rsidR="00F95A2C" w:rsidRPr="003D4C08" w:rsidRDefault="00F95A2C" w:rsidP="001F6D7C">
            <w:pPr>
              <w:rPr>
                <w:rFonts w:eastAsia="Garamond"/>
                <w:lang w:val="en-PH"/>
              </w:rPr>
            </w:pPr>
            <w:r w:rsidRPr="00F95A2C">
              <w:rPr>
                <w:rFonts w:eastAsia="Garamond"/>
                <w:lang w:val="en-PH"/>
              </w:rPr>
              <w:t>Requesting service (optional)</w:t>
            </w:r>
          </w:p>
        </w:tc>
        <w:tc>
          <w:tcPr>
            <w:tcW w:w="2282" w:type="dxa"/>
          </w:tcPr>
          <w:p w14:paraId="2CC7B90D" w14:textId="47A6AC6A" w:rsidR="00F95A2C" w:rsidRPr="00D47503" w:rsidRDefault="00F95A2C" w:rsidP="001F6D7C">
            <w:pPr>
              <w:rPr>
                <w:rFonts w:eastAsia="Garamond"/>
                <w:lang w:val="en-PH"/>
              </w:rPr>
            </w:pPr>
            <w:r w:rsidRPr="00F95A2C">
              <w:rPr>
                <w:rFonts w:eastAsia="Garamond"/>
                <w:lang w:val="en-PH"/>
              </w:rPr>
              <w:t>Asynchronous query results</w:t>
            </w:r>
          </w:p>
        </w:tc>
      </w:tr>
    </w:tbl>
    <w:p w14:paraId="49DCF9E4" w14:textId="08CCBE8F" w:rsidR="00F95A2C" w:rsidRDefault="00477CDA" w:rsidP="0094450D">
      <w:pPr>
        <w:pStyle w:val="Caption"/>
        <w:rPr>
          <w:rFonts w:eastAsia="Garamond"/>
          <w:lang w:val="en-PH"/>
        </w:rPr>
      </w:pPr>
      <w:bookmarkStart w:id="187" w:name="_Toc236398695"/>
      <w:r>
        <w:t xml:space="preserve">Table </w:t>
      </w:r>
      <w:r w:rsidR="00711053">
        <w:fldChar w:fldCharType="begin"/>
      </w:r>
      <w:r w:rsidR="00711053">
        <w:instrText xml:space="preserve"> STYLEREF 1 \s </w:instrText>
      </w:r>
      <w:r w:rsidR="00711053">
        <w:fldChar w:fldCharType="separate"/>
      </w:r>
      <w:r w:rsidR="00711053">
        <w:rPr>
          <w:noProof/>
        </w:rPr>
        <w:t>5</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4</w:t>
      </w:r>
      <w:r w:rsidR="00711053">
        <w:rPr>
          <w:noProof/>
        </w:rPr>
        <w:fldChar w:fldCharType="end"/>
      </w:r>
      <w:r>
        <w:t xml:space="preserve">: </w:t>
      </w:r>
      <w:r w:rsidRPr="006D6C84">
        <w:t>RabbitMQ Queue Map</w:t>
      </w:r>
      <w:bookmarkEnd w:id="187"/>
    </w:p>
    <w:p w14:paraId="5A06AE9E" w14:textId="77777777" w:rsidR="00F95A2C" w:rsidRPr="00B570C4" w:rsidRDefault="00F95A2C" w:rsidP="00B570C4">
      <w:pPr>
        <w:jc w:val="both"/>
        <w:rPr>
          <w:rFonts w:eastAsia="Garamond"/>
          <w:lang w:val="en-PH"/>
        </w:rPr>
      </w:pPr>
    </w:p>
    <w:p w14:paraId="649A0597" w14:textId="77777777" w:rsidR="00753F44" w:rsidRPr="00753F44" w:rsidRDefault="00753F44" w:rsidP="00753F44">
      <w:pPr>
        <w:ind w:firstLine="720"/>
        <w:jc w:val="both"/>
        <w:rPr>
          <w:rFonts w:eastAsia="Garamond"/>
          <w:lang w:val="en-PH"/>
        </w:rPr>
      </w:pPr>
      <w:r w:rsidRPr="00753F44">
        <w:rPr>
          <w:rFonts w:eastAsia="Garamond"/>
          <w:lang w:val="en-PH"/>
        </w:rPr>
        <w:t>Authentication and transport security employ RabbitMQ's built-in user management system with username and password credentials configured in each module's properties file. The default guest account is disabled in favor of dedicated service accounts aligned with the principle of least privilege; for example, the workflow service account is scoped to the orchestration queues (</w:t>
      </w:r>
      <w:proofErr w:type="spellStart"/>
      <w:r w:rsidRPr="00753F44">
        <w:rPr>
          <w:rFonts w:eastAsia="Garamond"/>
          <w:lang w:val="en-PH"/>
        </w:rPr>
        <w:t>workflow_queue</w:t>
      </w:r>
      <w:proofErr w:type="spellEnd"/>
      <w:r w:rsidRPr="00753F44">
        <w:rPr>
          <w:rFonts w:eastAsia="Garamond"/>
          <w:lang w:val="en-PH"/>
        </w:rPr>
        <w:t xml:space="preserve"> and </w:t>
      </w:r>
      <w:proofErr w:type="spellStart"/>
      <w:r w:rsidRPr="00753F44">
        <w:rPr>
          <w:rFonts w:eastAsia="Garamond"/>
          <w:lang w:val="en-PH"/>
        </w:rPr>
        <w:t>workflow_response_queue</w:t>
      </w:r>
      <w:proofErr w:type="spellEnd"/>
      <w:r w:rsidRPr="00753F44">
        <w:rPr>
          <w:rFonts w:eastAsia="Garamond"/>
          <w:lang w:val="en-PH"/>
        </w:rPr>
        <w:t xml:space="preserve">), while module and backend service accounts are scoped to the specific queues they publish to and consume from (including </w:t>
      </w:r>
      <w:proofErr w:type="spellStart"/>
      <w:r w:rsidRPr="00753F44">
        <w:rPr>
          <w:rFonts w:eastAsia="Garamond"/>
          <w:lang w:val="en-PH"/>
        </w:rPr>
        <w:t>udm_ingress_queue</w:t>
      </w:r>
      <w:proofErr w:type="spellEnd"/>
      <w:r w:rsidRPr="00753F44">
        <w:rPr>
          <w:rFonts w:eastAsia="Garamond"/>
          <w:lang w:val="en-PH"/>
        </w:rPr>
        <w:t xml:space="preserve">, </w:t>
      </w:r>
      <w:proofErr w:type="spellStart"/>
      <w:r w:rsidRPr="00753F44">
        <w:rPr>
          <w:rFonts w:eastAsia="Garamond"/>
          <w:lang w:val="en-PH"/>
        </w:rPr>
        <w:t>alerts_queue</w:t>
      </w:r>
      <w:proofErr w:type="spellEnd"/>
      <w:r w:rsidRPr="00753F44">
        <w:rPr>
          <w:rFonts w:eastAsia="Garamond"/>
          <w:lang w:val="en-PH"/>
        </w:rPr>
        <w:t xml:space="preserve">, and any module command queues used for routing). Transport security using TLS is not implemented in the test environment as all </w:t>
      </w:r>
      <w:r w:rsidRPr="00753F44">
        <w:rPr>
          <w:rFonts w:eastAsia="Garamond"/>
          <w:lang w:val="en-PH"/>
        </w:rPr>
        <w:lastRenderedPageBreak/>
        <w:t xml:space="preserve">components operate on the same trusted network segment (localhost or private subnet), though production deployments should enable TLS encryption by configuring RabbitMQ with X.509 certificates and requiring SSL connections on port 5671. Queue durability is enabled for all critical queues to ensure message persistence across broker restarts, with messages marked as persistent through the </w:t>
      </w:r>
      <w:proofErr w:type="spellStart"/>
      <w:r w:rsidRPr="00753F44">
        <w:rPr>
          <w:rFonts w:eastAsia="Garamond"/>
          <w:lang w:val="en-PH"/>
        </w:rPr>
        <w:t>delivery_mode</w:t>
      </w:r>
      <w:proofErr w:type="spellEnd"/>
      <w:r w:rsidRPr="00753F44">
        <w:rPr>
          <w:rFonts w:eastAsia="Garamond"/>
          <w:lang w:val="en-PH"/>
        </w:rPr>
        <w:t xml:space="preserve"> property set to 2. The platform implements a simple retry strategy where failed message processing is logged but not automatically retried, as security alerts are time-sensitive and stale alerts (older than 60 seconds) are considered less actionable than real-time events. Dead-letter exchanges are not currently configured, though future enhancements could route failed messages to a dead-letter queue for manual investigation and replay, particularly for mitigation commands that failed due to transient network errors or controller unavailability.</w:t>
      </w:r>
    </w:p>
    <w:p w14:paraId="1F0235A4" w14:textId="77777777" w:rsidR="00DD55FE" w:rsidRPr="00DA3CFC" w:rsidRDefault="00DD55FE" w:rsidP="00623CF4">
      <w:pPr>
        <w:jc w:val="both"/>
        <w:rPr>
          <w:rFonts w:eastAsia="Garamond"/>
        </w:rPr>
      </w:pPr>
    </w:p>
    <w:p w14:paraId="32D093E5" w14:textId="77777777" w:rsidR="00DD55FE" w:rsidRPr="00CB01C9" w:rsidRDefault="00DD55FE" w:rsidP="00B47951">
      <w:pPr>
        <w:pStyle w:val="Heading4"/>
      </w:pPr>
      <w:r w:rsidRPr="00CB01C9">
        <w:t xml:space="preserve">SDN Enforcement Integration (Response Module) </w:t>
      </w:r>
    </w:p>
    <w:p w14:paraId="06C67E54" w14:textId="77777777" w:rsidR="00DD55FE" w:rsidRPr="00DA3CFC" w:rsidRDefault="00DD55FE" w:rsidP="00623CF4">
      <w:pPr>
        <w:jc w:val="both"/>
        <w:rPr>
          <w:rFonts w:eastAsia="Garamond"/>
        </w:rPr>
      </w:pPr>
    </w:p>
    <w:p w14:paraId="427ADE90" w14:textId="077A9064" w:rsidR="00E52741" w:rsidRPr="00E52741" w:rsidRDefault="00E52741" w:rsidP="00E52741">
      <w:pPr>
        <w:ind w:firstLine="720"/>
        <w:jc w:val="both"/>
        <w:rPr>
          <w:rFonts w:eastAsia="Garamond"/>
          <w:lang w:val="en-PH"/>
        </w:rPr>
      </w:pPr>
      <w:r w:rsidRPr="00E52741">
        <w:rPr>
          <w:rFonts w:eastAsia="Garamond"/>
          <w:lang w:val="en-PH"/>
        </w:rPr>
        <w:t xml:space="preserve">The response action execution architecture implements automated network mitigation through the </w:t>
      </w:r>
      <w:proofErr w:type="spellStart"/>
      <w:r w:rsidRPr="00E52741">
        <w:rPr>
          <w:rFonts w:eastAsia="Garamond"/>
          <w:lang w:val="en-PH"/>
        </w:rPr>
        <w:t>OpenDaylightModule</w:t>
      </w:r>
      <w:proofErr w:type="spellEnd"/>
      <w:r w:rsidRPr="00E52741">
        <w:rPr>
          <w:rFonts w:eastAsia="Garamond"/>
          <w:lang w:val="en-PH"/>
        </w:rPr>
        <w:t xml:space="preserve">, which interfaces with the SDN controller via the RESTCONF API to install and remove flow rules programmatically. In the implemented message flow, the Workflow Engine publishes mitigation commands (such as INITIATE_MITIGATION and REMOVE_MITIGATION) to </w:t>
      </w:r>
      <w:proofErr w:type="spellStart"/>
      <w:r w:rsidRPr="00E52741">
        <w:rPr>
          <w:rFonts w:eastAsia="Garamond"/>
          <w:lang w:val="en-PH"/>
        </w:rPr>
        <w:t>workflow_response_queue</w:t>
      </w:r>
      <w:proofErr w:type="spellEnd"/>
      <w:r w:rsidRPr="00E52741">
        <w:rPr>
          <w:rFonts w:eastAsia="Garamond"/>
          <w:lang w:val="en-PH"/>
        </w:rPr>
        <w:t xml:space="preserve">, which are consumed by the Module Registry &amp; Lifecycle Manager and routed to the </w:t>
      </w:r>
      <w:proofErr w:type="spellStart"/>
      <w:r w:rsidRPr="00E52741">
        <w:rPr>
          <w:rFonts w:eastAsia="Garamond"/>
          <w:lang w:val="en-PH"/>
        </w:rPr>
        <w:t>OpenDaylightModule</w:t>
      </w:r>
      <w:proofErr w:type="spellEnd"/>
      <w:r w:rsidRPr="00E52741">
        <w:rPr>
          <w:rFonts w:eastAsia="Garamond"/>
          <w:lang w:val="en-PH"/>
        </w:rPr>
        <w:t xml:space="preserve">. Upon receiving a mitigation command, the </w:t>
      </w:r>
      <w:proofErr w:type="spellStart"/>
      <w:r w:rsidRPr="00E52741">
        <w:rPr>
          <w:rFonts w:eastAsia="Garamond"/>
          <w:lang w:val="en-PH"/>
        </w:rPr>
        <w:t>OpenDaylightModule</w:t>
      </w:r>
      <w:proofErr w:type="spellEnd"/>
      <w:r w:rsidRPr="00E52741">
        <w:rPr>
          <w:rFonts w:eastAsia="Garamond"/>
          <w:lang w:val="en-PH"/>
        </w:rPr>
        <w:t xml:space="preserve"> extracts the target host IP address and mitigation action type from the </w:t>
      </w:r>
      <w:proofErr w:type="spellStart"/>
      <w:r w:rsidRPr="00E52741">
        <w:rPr>
          <w:rFonts w:eastAsia="Garamond"/>
          <w:lang w:val="en-PH"/>
        </w:rPr>
        <w:t>MitigationCommandData</w:t>
      </w:r>
      <w:proofErr w:type="spellEnd"/>
      <w:r w:rsidRPr="00E52741">
        <w:rPr>
          <w:rFonts w:eastAsia="Garamond"/>
          <w:lang w:val="en-PH"/>
        </w:rPr>
        <w:t xml:space="preserve"> payload, then constructs an HTTP PUT request to the controller's RESTCONF endpoint at </w:t>
      </w:r>
      <w:proofErr w:type="gramStart"/>
      <w:r w:rsidRPr="00E52741">
        <w:rPr>
          <w:rFonts w:eastAsia="Garamond"/>
          <w:lang w:val="en-PH"/>
        </w:rPr>
        <w:t>http://localhost:8181/restconf/config/opendaylight-inventory:nodes/node/openflow:1/table/0/flow/isolate-{</w:t>
      </w:r>
      <w:proofErr w:type="gramEnd"/>
      <w:r w:rsidRPr="00E52741">
        <w:rPr>
          <w:rFonts w:eastAsia="Garamond"/>
          <w:lang w:val="en-PH"/>
        </w:rPr>
        <w:t xml:space="preserve">IP_ADDRESS}. </w:t>
      </w:r>
    </w:p>
    <w:p w14:paraId="70A2E118" w14:textId="77777777" w:rsidR="00D964EB" w:rsidRDefault="00D964EB" w:rsidP="00D964EB">
      <w:pPr>
        <w:jc w:val="both"/>
        <w:rPr>
          <w:rFonts w:eastAsia="Garamond"/>
          <w:lang w:val="en-PH"/>
        </w:rPr>
      </w:pPr>
    </w:p>
    <w:p w14:paraId="0898B3A5" w14:textId="1EF9CFBA" w:rsidR="00D964EB" w:rsidRDefault="00D964EB" w:rsidP="00A167A5">
      <w:pPr>
        <w:ind w:firstLine="720"/>
        <w:jc w:val="both"/>
        <w:rPr>
          <w:rFonts w:eastAsia="Garamond"/>
          <w:lang w:val="en-PH"/>
        </w:rPr>
      </w:pPr>
      <w:r w:rsidRPr="00D964EB">
        <w:rPr>
          <w:rFonts w:eastAsia="Garamond"/>
          <w:lang w:val="en-PH"/>
        </w:rPr>
        <w:t xml:space="preserve">The request includes HTTP Basic Authentication credentials (username: admin, password: admin) and a JSON payload conforming to the </w:t>
      </w:r>
      <w:proofErr w:type="spellStart"/>
      <w:r w:rsidRPr="00D964EB">
        <w:rPr>
          <w:rFonts w:eastAsia="Garamond"/>
          <w:lang w:val="en-PH"/>
        </w:rPr>
        <w:t>OpenDaylight</w:t>
      </w:r>
      <w:proofErr w:type="spellEnd"/>
      <w:r w:rsidRPr="00D964EB">
        <w:rPr>
          <w:rFonts w:eastAsia="Garamond"/>
          <w:lang w:val="en-PH"/>
        </w:rPr>
        <w:t xml:space="preserve"> inventory model schema, specifying the flow match criteria (IPv4 source address with /32 mask and Ethernet type 2048), priority level (1000 for isolation rules), and instruction (drop-action to discard matching packets). The API requires administrative privileges within the controller's AAA framework, ensuring that only authorized platform components can manipulate network forwarding behavior. Flow removal operations use the HTTP DELETE method on the same endpoint, removing the isolation rule and restoring normal network connectivity for the previously quarantined host.</w:t>
      </w:r>
    </w:p>
    <w:p w14:paraId="477C39E7" w14:textId="77777777" w:rsidR="00D964EB" w:rsidRPr="00D964EB" w:rsidRDefault="00D964EB" w:rsidP="00D964EB">
      <w:pPr>
        <w:jc w:val="both"/>
        <w:rPr>
          <w:rFonts w:eastAsia="Garamond"/>
          <w:lang w:val="en-PH"/>
        </w:rPr>
      </w:pPr>
    </w:p>
    <w:p w14:paraId="6530765D" w14:textId="77777777" w:rsidR="00D964EB" w:rsidRDefault="00D964EB" w:rsidP="00A167A5">
      <w:pPr>
        <w:ind w:firstLine="720"/>
        <w:jc w:val="both"/>
        <w:rPr>
          <w:rFonts w:eastAsia="Garamond"/>
          <w:lang w:val="en-PH"/>
        </w:rPr>
      </w:pPr>
      <w:r w:rsidRPr="00D964EB">
        <w:rPr>
          <w:rFonts w:eastAsia="Garamond"/>
          <w:lang w:val="en-PH"/>
        </w:rPr>
        <w:t xml:space="preserve">The platform supports three primary response primitives mapped to the </w:t>
      </w:r>
      <w:proofErr w:type="spellStart"/>
      <w:r w:rsidRPr="00D964EB">
        <w:rPr>
          <w:rFonts w:eastAsia="Garamond"/>
          <w:lang w:val="en-PH"/>
        </w:rPr>
        <w:t>MitigationAction</w:t>
      </w:r>
      <w:proofErr w:type="spellEnd"/>
      <w:r w:rsidRPr="00D964EB">
        <w:rPr>
          <w:rFonts w:eastAsia="Garamond"/>
          <w:lang w:val="en-PH"/>
        </w:rPr>
        <w:t xml:space="preserve"> enumeration: BLOCK_IP installs a drop rule matching the source IP address to prevent all outbound traffic from the compromised host, ISOLATE_VLAN applies the same drop-action implementation as BLOCK_IP in the current single-VLAN </w:t>
      </w:r>
      <w:r w:rsidRPr="00D964EB">
        <w:rPr>
          <w:rFonts w:eastAsia="Garamond"/>
          <w:lang w:val="en-PH"/>
        </w:rPr>
        <w:lastRenderedPageBreak/>
        <w:t xml:space="preserve">topology, and QUARANTINE provides an alias for host isolation pending future implementation of true VLAN-based segmentation. All three primitives currently execute identical flow programming logic, installing </w:t>
      </w:r>
      <w:proofErr w:type="gramStart"/>
      <w:r w:rsidRPr="00D964EB">
        <w:rPr>
          <w:rFonts w:eastAsia="Garamond"/>
          <w:lang w:val="en-PH"/>
        </w:rPr>
        <w:t>high-priority</w:t>
      </w:r>
      <w:proofErr w:type="gramEnd"/>
      <w:r w:rsidRPr="00D964EB">
        <w:rPr>
          <w:rFonts w:eastAsia="Garamond"/>
          <w:lang w:val="en-PH"/>
        </w:rPr>
        <w:t xml:space="preserve"> drop rules that match IPv4 source addresses and apply drop actions. The </w:t>
      </w:r>
      <w:proofErr w:type="spellStart"/>
      <w:r w:rsidRPr="00D964EB">
        <w:rPr>
          <w:rFonts w:eastAsia="Garamond"/>
          <w:lang w:val="en-PH"/>
        </w:rPr>
        <w:t>OpenDaylightClient</w:t>
      </w:r>
      <w:proofErr w:type="spellEnd"/>
      <w:r w:rsidRPr="00D964EB">
        <w:rPr>
          <w:rFonts w:eastAsia="Garamond"/>
          <w:lang w:val="en-PH"/>
        </w:rPr>
        <w:t xml:space="preserve"> service class encapsulates the RESTCONF API interaction, providing methods </w:t>
      </w:r>
      <w:proofErr w:type="spellStart"/>
      <w:proofErr w:type="gramStart"/>
      <w:r w:rsidRPr="00D964EB">
        <w:rPr>
          <w:rFonts w:eastAsia="Garamond"/>
          <w:lang w:val="en-PH"/>
        </w:rPr>
        <w:t>isolateHost</w:t>
      </w:r>
      <w:proofErr w:type="spellEnd"/>
      <w:r w:rsidRPr="00D964EB">
        <w:rPr>
          <w:rFonts w:eastAsia="Garamond"/>
          <w:lang w:val="en-PH"/>
        </w:rPr>
        <w:t>(</w:t>
      </w:r>
      <w:proofErr w:type="gramEnd"/>
      <w:r w:rsidRPr="00D964EB">
        <w:rPr>
          <w:rFonts w:eastAsia="Garamond"/>
          <w:lang w:val="en-PH"/>
        </w:rPr>
        <w:t xml:space="preserve">String </w:t>
      </w:r>
      <w:proofErr w:type="spellStart"/>
      <w:r w:rsidRPr="00D964EB">
        <w:rPr>
          <w:rFonts w:eastAsia="Garamond"/>
          <w:lang w:val="en-PH"/>
        </w:rPr>
        <w:t>targetIp</w:t>
      </w:r>
      <w:proofErr w:type="spellEnd"/>
      <w:r w:rsidRPr="00D964EB">
        <w:rPr>
          <w:rFonts w:eastAsia="Garamond"/>
          <w:lang w:val="en-PH"/>
        </w:rPr>
        <w:t xml:space="preserve">) and </w:t>
      </w:r>
      <w:proofErr w:type="spellStart"/>
      <w:proofErr w:type="gramStart"/>
      <w:r w:rsidRPr="00D964EB">
        <w:rPr>
          <w:rFonts w:eastAsia="Garamond"/>
          <w:lang w:val="en-PH"/>
        </w:rPr>
        <w:t>removeIsolation</w:t>
      </w:r>
      <w:proofErr w:type="spellEnd"/>
      <w:r w:rsidRPr="00D964EB">
        <w:rPr>
          <w:rFonts w:eastAsia="Garamond"/>
          <w:lang w:val="en-PH"/>
        </w:rPr>
        <w:t>(</w:t>
      </w:r>
      <w:proofErr w:type="gramEnd"/>
      <w:r w:rsidRPr="00D964EB">
        <w:rPr>
          <w:rFonts w:eastAsia="Garamond"/>
          <w:lang w:val="en-PH"/>
        </w:rPr>
        <w:t xml:space="preserve">String </w:t>
      </w:r>
      <w:proofErr w:type="spellStart"/>
      <w:r w:rsidRPr="00D964EB">
        <w:rPr>
          <w:rFonts w:eastAsia="Garamond"/>
          <w:lang w:val="en-PH"/>
        </w:rPr>
        <w:t>targetIp</w:t>
      </w:r>
      <w:proofErr w:type="spellEnd"/>
      <w:r w:rsidRPr="00D964EB">
        <w:rPr>
          <w:rFonts w:eastAsia="Garamond"/>
          <w:lang w:val="en-PH"/>
        </w:rPr>
        <w:t>) that handle HTTP connection management, authentication header construction, JSON payload generation, and response code validation. Additional response primitives including rate limiting, traffic redirection, and port-based blocking are defined in the architecture but not yet implemented, as the drop-based isolation primitive addresses the primary use case of preventing ransomware lateral movement and command-and-control communications.</w:t>
      </w:r>
    </w:p>
    <w:p w14:paraId="2DB95D7F" w14:textId="77777777" w:rsidR="00D964EB" w:rsidRPr="00D964EB" w:rsidRDefault="00D964EB" w:rsidP="00D964EB">
      <w:pPr>
        <w:jc w:val="both"/>
        <w:rPr>
          <w:rFonts w:eastAsia="Garamond"/>
          <w:lang w:val="en-PH"/>
        </w:rPr>
      </w:pPr>
    </w:p>
    <w:p w14:paraId="0F39C6AF" w14:textId="77777777" w:rsidR="00D964EB" w:rsidRPr="00D964EB" w:rsidRDefault="00D964EB" w:rsidP="00A167A5">
      <w:pPr>
        <w:ind w:firstLine="720"/>
        <w:jc w:val="both"/>
        <w:rPr>
          <w:rFonts w:eastAsia="Garamond"/>
          <w:lang w:val="en-PH"/>
        </w:rPr>
      </w:pPr>
      <w:r w:rsidRPr="00D964EB">
        <w:rPr>
          <w:rFonts w:eastAsia="Garamond"/>
          <w:lang w:val="en-PH"/>
        </w:rPr>
        <w:t xml:space="preserve">Safety mechanisms prevent accidental network-wide disruption through multiple layers of validation and constraint. The </w:t>
      </w:r>
      <w:proofErr w:type="spellStart"/>
      <w:r w:rsidRPr="00D964EB">
        <w:rPr>
          <w:rFonts w:eastAsia="Garamond"/>
          <w:lang w:val="en-PH"/>
        </w:rPr>
        <w:t>OpenDaylightClient</w:t>
      </w:r>
      <w:proofErr w:type="spellEnd"/>
      <w:r w:rsidRPr="00D964EB">
        <w:rPr>
          <w:rFonts w:eastAsia="Garamond"/>
          <w:lang w:val="en-PH"/>
        </w:rPr>
        <w:t xml:space="preserve"> performs input validation on IP addresses using regular expression matching to ensure well-formed IPv4 addresses before constructing flow rules, rejecting malformed inputs and logging errors without attempting controller communication. The flow rule structure explicitly specifies /32 subnet masks to ensure that isolation affects only individual hosts rather than entire subnets, preventing overly broad blocking rules that could disrupt legitimate network segments. The </w:t>
      </w:r>
      <w:proofErr w:type="gramStart"/>
      <w:r w:rsidRPr="00D964EB">
        <w:rPr>
          <w:rFonts w:eastAsia="Garamond"/>
          <w:lang w:val="en-PH"/>
        </w:rPr>
        <w:t>high priority</w:t>
      </w:r>
      <w:proofErr w:type="gramEnd"/>
      <w:r w:rsidRPr="00D964EB">
        <w:rPr>
          <w:rFonts w:eastAsia="Garamond"/>
          <w:lang w:val="en-PH"/>
        </w:rPr>
        <w:t xml:space="preserve"> value of 1000 ensures that isolation rules override normal forwarding but remain below the theoretical maximum priority of 65535, allowing for future implementation of even higher-priority emergency override rules if needed. The platform does not implement automatic isolation of critical infrastructure IP addresses (such as the SDN controller itself, DNS servers, or default gateways), though this protection currently relies on workflow playbook configuration rather than hard-coded safeguards in the enforcement module. The Workflow Engine includes configurable thresholds for alert severity and threat scores, requiring alerts to exceed minimum values (typically severity 7 and threat score 70) before triggering automated isolation, reducing the risk of false positive alerts causing unnecessary network disruption. Finally, all mitigation actions are logged with complete context including the triggering alert, target IP address, timestamp, and execution result, providing an audit trail for post-incident review and enabling rapid identification and reversal of erroneous isolation decisions.</w:t>
      </w:r>
    </w:p>
    <w:p w14:paraId="682FB178" w14:textId="77777777" w:rsidR="00DD55FE" w:rsidRPr="00DA3CFC" w:rsidRDefault="00DD55FE" w:rsidP="00DD55FE">
      <w:pPr>
        <w:rPr>
          <w:rFonts w:eastAsia="Garamond"/>
        </w:rPr>
      </w:pPr>
    </w:p>
    <w:p w14:paraId="5E596C1C" w14:textId="6C40D555" w:rsidR="0049524E" w:rsidRDefault="0049524E" w:rsidP="0049524E">
      <w:pPr>
        <w:pStyle w:val="Heading2"/>
      </w:pPr>
      <w:bookmarkStart w:id="188" w:name="_Toc236398580"/>
      <w:r w:rsidRPr="0049524E">
        <w:t>SDK Implementation and Module Development</w:t>
      </w:r>
      <w:bookmarkEnd w:id="188"/>
    </w:p>
    <w:p w14:paraId="7F517D50" w14:textId="4ABEFE8F" w:rsidR="00F976FB" w:rsidRDefault="00F976FB" w:rsidP="00F976FB">
      <w:pPr>
        <w:ind w:firstLine="576"/>
        <w:jc w:val="both"/>
      </w:pPr>
      <w:r w:rsidRPr="00F976FB">
        <w:t xml:space="preserve">Before describing the implementation in detail, it is necessary to establish the extent to which the delivered SDK reflects the architecture proposed in Chapter 4. The design presented in Section 4.4.2 and Section 4.5 specified three core contracts — the </w:t>
      </w:r>
      <w:proofErr w:type="spellStart"/>
      <w:r w:rsidRPr="00F976FB">
        <w:t>PluggableModule</w:t>
      </w:r>
      <w:proofErr w:type="spellEnd"/>
      <w:r w:rsidRPr="00F976FB">
        <w:t xml:space="preserve"> lifecycle interface, the </w:t>
      </w:r>
      <w:proofErr w:type="spellStart"/>
      <w:r w:rsidRPr="00F976FB">
        <w:t>CoreSystemApi</w:t>
      </w:r>
      <w:proofErr w:type="spellEnd"/>
      <w:r w:rsidRPr="00F976FB">
        <w:t xml:space="preserve"> communication gateway, and the generic Event&lt;T&gt; envelope — along with a decoupled, message-driven communication model built on RabbitMQ. The implemented SDK preserves this contract set without structural deviation: every module developed for this study, whether embedded (</w:t>
      </w:r>
      <w:proofErr w:type="spellStart"/>
      <w:r w:rsidRPr="00F976FB">
        <w:t>OpenDaylightModule</w:t>
      </w:r>
      <w:proofErr w:type="spellEnd"/>
      <w:r w:rsidRPr="00F976FB">
        <w:t xml:space="preserve">, </w:t>
      </w:r>
      <w:proofErr w:type="spellStart"/>
      <w:r w:rsidRPr="00F976FB">
        <w:t>SuricataHttpModule</w:t>
      </w:r>
      <w:proofErr w:type="spellEnd"/>
      <w:r w:rsidRPr="00F976FB">
        <w:t>) or standalone (</w:t>
      </w:r>
      <w:proofErr w:type="spellStart"/>
      <w:r w:rsidRPr="00F976FB">
        <w:t>SuricataModule</w:t>
      </w:r>
      <w:proofErr w:type="spellEnd"/>
      <w:r w:rsidRPr="00F976FB">
        <w:t xml:space="preserve">, </w:t>
      </w:r>
      <w:proofErr w:type="spellStart"/>
      <w:r w:rsidRPr="00F976FB">
        <w:t>MaltrailModule</w:t>
      </w:r>
      <w:proofErr w:type="spellEnd"/>
      <w:r w:rsidRPr="00F976FB">
        <w:t xml:space="preserve">, Fail2banModule, </w:t>
      </w:r>
      <w:proofErr w:type="spellStart"/>
      <w:r w:rsidRPr="00F976FB">
        <w:t>SysmonModule</w:t>
      </w:r>
      <w:proofErr w:type="spellEnd"/>
      <w:r w:rsidRPr="00F976FB">
        <w:t xml:space="preserve">), implements the same three interfaces exactly as specified </w:t>
      </w:r>
      <w:r w:rsidRPr="00F976FB">
        <w:lastRenderedPageBreak/>
        <w:t xml:space="preserve">in the design phase. The one point of departure from the original design is operational rather than architectural: Section 4.4.2 anticipated a fully independent SDK runtime per module, whereas the reference implementation hosts a small, explicitly named set of embedded modules within the Module Registry &amp; Lifecycle Manager process for practical deployment reasons (Section 5.2.4). This hosting decision does not alter the public contracts a module author writes against, and its architectural consequences — specifically, the hard-coded module discovery list this hosting choice requires — are what later surface as the SDK's remaining usability limitations in Section 6.5.3. With this fidelity established, the remainder of this section documents how </w:t>
      </w:r>
      <w:r w:rsidRPr="00F976FB">
        <w:t>Chapter</w:t>
      </w:r>
      <w:r w:rsidRPr="00F976FB">
        <w:t xml:space="preserve"> 4 design was realized in code.</w:t>
      </w:r>
    </w:p>
    <w:p w14:paraId="15C0680E" w14:textId="77777777" w:rsidR="00D34E6A" w:rsidRPr="00D34E6A" w:rsidRDefault="00D34E6A" w:rsidP="00D34E6A">
      <w:pPr>
        <w:jc w:val="both"/>
      </w:pPr>
    </w:p>
    <w:p w14:paraId="11649F48" w14:textId="77777777" w:rsidR="00D34E6A" w:rsidRPr="00D34E6A" w:rsidRDefault="00D34E6A" w:rsidP="00D34E6A">
      <w:pPr>
        <w:ind w:firstLine="576"/>
        <w:jc w:val="both"/>
      </w:pPr>
      <w:r w:rsidRPr="00D34E6A">
        <w:t>The main implementation contribution of the prototype is the development of a lightweight middleware SDK that enables external security tools and platform components to be integrated using a consistent event-driven programming model. While the overall platform includes SDN infrastructure and multiple backend services, the SDK is the mechanism that turns these services into a reusable framework: it provides the contracts, typed payload models, and helper utilities that allow a module author to focus on tool-specific integration logic while relying on the platform for transport, routing, and downstream processing.</w:t>
      </w:r>
    </w:p>
    <w:p w14:paraId="5C3F377D" w14:textId="77777777" w:rsidR="00D34E6A" w:rsidRPr="00D34E6A" w:rsidRDefault="00D34E6A" w:rsidP="00D34E6A">
      <w:pPr>
        <w:jc w:val="both"/>
      </w:pPr>
    </w:p>
    <w:p w14:paraId="18D35199" w14:textId="0040A84E" w:rsidR="006261DA" w:rsidRDefault="00D34E6A" w:rsidP="00D34E6A">
      <w:pPr>
        <w:ind w:firstLine="576"/>
        <w:jc w:val="both"/>
        <w:rPr>
          <w:rFonts w:eastAsia="Garamond"/>
          <w:lang w:val="en-US"/>
        </w:rPr>
      </w:pPr>
      <w:r w:rsidRPr="00D34E6A">
        <w:t>In the repository, this SDK is implemented as a dedicated Java module (`nis-thesis-</w:t>
      </w:r>
      <w:proofErr w:type="spellStart"/>
      <w:r w:rsidRPr="00D34E6A">
        <w:t>sdk</w:t>
      </w:r>
      <w:proofErr w:type="spellEnd"/>
      <w:r w:rsidRPr="00D34E6A">
        <w:t>`) and is consumed by the reference “user-defined modules” (UDMs) under `user-defined-modules`. The SDK is intentionally minimal: rather than re-implementing a full plugin runtime, it standardizes the interaction boundary between modules and the core system through a small set of interfaces and data models. The remainder of this section documents that boundary, the reference hosting implementation used in the prototype, and how SDK-based modules are built and executed.</w:t>
      </w:r>
    </w:p>
    <w:p w14:paraId="34C8F644" w14:textId="42B423DB" w:rsidR="006261DA" w:rsidRDefault="3CBAEEBE" w:rsidP="006261DA">
      <w:pPr>
        <w:jc w:val="center"/>
      </w:pPr>
      <w:r>
        <w:rPr>
          <w:noProof/>
        </w:rPr>
        <w:lastRenderedPageBreak/>
        <w:drawing>
          <wp:inline distT="0" distB="0" distL="0" distR="0" wp14:anchorId="0050F05E" wp14:editId="10A716F1">
            <wp:extent cx="3914775" cy="5486400"/>
            <wp:effectExtent l="0" t="0" r="0" b="0"/>
            <wp:docPr id="803539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39119" name="Picture 803539119"/>
                    <pic:cNvPicPr/>
                  </pic:nvPicPr>
                  <pic:blipFill>
                    <a:blip r:embed="rId24">
                      <a:extLst>
                        <a:ext uri="{28A0092B-C50C-407E-A947-70E740481C1C}">
                          <a14:useLocalDpi xmlns:a14="http://schemas.microsoft.com/office/drawing/2010/main"/>
                        </a:ext>
                      </a:extLst>
                    </a:blip>
                    <a:stretch>
                      <a:fillRect/>
                    </a:stretch>
                  </pic:blipFill>
                  <pic:spPr>
                    <a:xfrm>
                      <a:off x="0" y="0"/>
                      <a:ext cx="3914775" cy="5486400"/>
                    </a:xfrm>
                    <a:prstGeom prst="rect">
                      <a:avLst/>
                    </a:prstGeom>
                  </pic:spPr>
                </pic:pic>
              </a:graphicData>
            </a:graphic>
          </wp:inline>
        </w:drawing>
      </w:r>
    </w:p>
    <w:p w14:paraId="2BD47558" w14:textId="08C65201" w:rsidR="006261DA" w:rsidRDefault="006261DA" w:rsidP="0094450D">
      <w:pPr>
        <w:pStyle w:val="Caption"/>
      </w:pPr>
      <w:bookmarkStart w:id="189" w:name="_Toc236398668"/>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w:t>
      </w:r>
      <w:r w:rsidR="0044007F">
        <w:rPr>
          <w:noProof/>
        </w:rPr>
        <w:fldChar w:fldCharType="end"/>
      </w:r>
      <w:r>
        <w:t xml:space="preserve">: </w:t>
      </w:r>
      <w:r w:rsidRPr="00965BEA">
        <w:t>SDK Position in the Detection-to-Enforcement Pipeline</w:t>
      </w:r>
      <w:bookmarkEnd w:id="189"/>
    </w:p>
    <w:p w14:paraId="3F3BF7FF" w14:textId="02EE7ED9" w:rsidR="006261DA" w:rsidRPr="006261DA" w:rsidRDefault="006261DA" w:rsidP="006261DA">
      <w:pPr>
        <w:ind w:firstLine="720"/>
        <w:jc w:val="both"/>
        <w:rPr>
          <w:lang w:val="en-US"/>
        </w:rPr>
      </w:pPr>
      <w:r>
        <w:t xml:space="preserve">The figure </w:t>
      </w:r>
      <w:r w:rsidRPr="006261DA">
        <w:t xml:space="preserve">situates the SDK within the broader detection-to-enforcement pipeline, distinguishing components that are pre-existing, off-the-shelf tools from those implemented as part of this work. Suricata, at the top of the pipeline, </w:t>
      </w:r>
      <w:r>
        <w:t>is an</w:t>
      </w:r>
      <w:r w:rsidRPr="006261DA">
        <w:t xml:space="preserve"> unmodified third-party sensor; </w:t>
      </w:r>
      <w:proofErr w:type="spellStart"/>
      <w:r w:rsidRPr="006261DA">
        <w:t>OpenDaylight</w:t>
      </w:r>
      <w:proofErr w:type="spellEnd"/>
      <w:r w:rsidRPr="006261DA">
        <w:t>, at the bottom, is an unmodified third-party SDN controller consumed only through its RESTCONF API. Between them sits the middleware developed for this thesis: the SDK-based HTTP ingest modules (</w:t>
      </w:r>
      <w:proofErr w:type="spellStart"/>
      <w:r w:rsidRPr="006261DA">
        <w:t>SuricataHttpModule</w:t>
      </w:r>
      <w:proofErr w:type="spellEnd"/>
      <w:r>
        <w:t xml:space="preserve">) </w:t>
      </w:r>
      <w:r w:rsidRPr="006261DA">
        <w:t xml:space="preserve">that normalize sensor output into the SDK's typed event envelope, the </w:t>
      </w:r>
      <w:proofErr w:type="spellStart"/>
      <w:r w:rsidRPr="006261DA">
        <w:t>WorkflowEngine</w:t>
      </w:r>
      <w:proofErr w:type="spellEnd"/>
      <w:r w:rsidRPr="006261DA">
        <w:t xml:space="preserve"> that matches alerts against YAML playbooks, and the Module Registry's command-routing layer that dispatches mitigation commands to the enforcement-capable UDM. This framing makes explicit that the project's contribution is not the detection or enforcement technology itself, but the integration layer that lets independently developed tools participate in a single automated response pipeline without custom code connecting any two tools.</w:t>
      </w:r>
    </w:p>
    <w:p w14:paraId="68117B16" w14:textId="77777777" w:rsidR="0049524E" w:rsidRPr="0049524E" w:rsidRDefault="0049524E" w:rsidP="0049524E">
      <w:pPr>
        <w:rPr>
          <w:rFonts w:eastAsia="Garamond"/>
          <w:b/>
          <w:bCs/>
        </w:rPr>
      </w:pPr>
    </w:p>
    <w:p w14:paraId="01ABF0A2" w14:textId="0C970A8F" w:rsidR="0049524E" w:rsidRPr="0049524E" w:rsidRDefault="0049524E" w:rsidP="00B22B39">
      <w:pPr>
        <w:pStyle w:val="Heading3"/>
      </w:pPr>
      <w:bookmarkStart w:id="190" w:name="_Toc236398581"/>
      <w:r w:rsidRPr="0049524E">
        <w:t>Motivation and Design Goals</w:t>
      </w:r>
      <w:bookmarkEnd w:id="190"/>
    </w:p>
    <w:p w14:paraId="3C3B3112" w14:textId="77777777" w:rsidR="0049524E" w:rsidRPr="0049524E" w:rsidRDefault="0049524E" w:rsidP="00B22B39">
      <w:pPr>
        <w:jc w:val="both"/>
        <w:rPr>
          <w:rFonts w:eastAsia="Garamond"/>
          <w:b/>
          <w:bCs/>
        </w:rPr>
      </w:pPr>
    </w:p>
    <w:p w14:paraId="45D65E8D" w14:textId="42EDDA5B" w:rsidR="0049524E" w:rsidRPr="0049524E" w:rsidRDefault="0049524E" w:rsidP="00861142">
      <w:pPr>
        <w:ind w:firstLine="720"/>
        <w:jc w:val="both"/>
        <w:rPr>
          <w:rFonts w:eastAsia="Garamond"/>
        </w:rPr>
      </w:pPr>
      <w:r w:rsidRPr="0049524E">
        <w:rPr>
          <w:rFonts w:eastAsia="Garamond"/>
        </w:rPr>
        <w:t xml:space="preserve">The study initially emphasized ransomware-specific detection and response experiments, but implementation work revealed that the more general problem is integration: security platforms typically fail to scale because every new tool requires ad hoc parsing, custom routing, and </w:t>
      </w:r>
      <w:r w:rsidR="006261DA">
        <w:rPr>
          <w:rFonts w:eastAsia="Garamond"/>
        </w:rPr>
        <w:t>custom</w:t>
      </w:r>
      <w:r w:rsidRPr="0049524E">
        <w:rPr>
          <w:rFonts w:eastAsia="Garamond"/>
        </w:rPr>
        <w:t xml:space="preserve"> code that is difficult to test and reuse. The SDK was developed to reduce this integration cost by enforcing a consistent contract for communication and by encouraging </w:t>
      </w:r>
      <w:proofErr w:type="gramStart"/>
      <w:r w:rsidRPr="0049524E">
        <w:rPr>
          <w:rFonts w:eastAsia="Garamond"/>
        </w:rPr>
        <w:t>a separation</w:t>
      </w:r>
      <w:proofErr w:type="gramEnd"/>
      <w:r w:rsidRPr="0049524E">
        <w:rPr>
          <w:rFonts w:eastAsia="Garamond"/>
        </w:rPr>
        <w:t xml:space="preserve"> of concerns. In practice, a module should be responsible only for (1) acquiring tool output, (2) normalizing it into stable fields, and (3) publishing it as an event; the core system should be responsible for (4) transport, (5) fan-out to storage and orchestration, and (6) command routing back to enforcement modules.</w:t>
      </w:r>
    </w:p>
    <w:p w14:paraId="4BF61DFD" w14:textId="77777777" w:rsidR="0049524E" w:rsidRPr="0049524E" w:rsidRDefault="0049524E" w:rsidP="00B22B39">
      <w:pPr>
        <w:jc w:val="both"/>
        <w:rPr>
          <w:rFonts w:eastAsia="Garamond"/>
        </w:rPr>
      </w:pPr>
    </w:p>
    <w:p w14:paraId="3BE959CA" w14:textId="77777777" w:rsidR="0049524E" w:rsidRPr="0049524E" w:rsidRDefault="0049524E" w:rsidP="00861142">
      <w:pPr>
        <w:ind w:firstLine="720"/>
        <w:jc w:val="both"/>
        <w:rPr>
          <w:rFonts w:eastAsia="Garamond"/>
        </w:rPr>
      </w:pPr>
      <w:r w:rsidRPr="0049524E">
        <w:rPr>
          <w:rFonts w:eastAsia="Garamond"/>
        </w:rPr>
        <w:t>From an implementation standpoint, the SDK pursues five design goals. First, it must be simple enough that new modules can be written quickly without requiring knowledge of the internal queue topology. Second, it must enforce a common event envelope and naming convention so that downstream services can treat heterogeneous alerts uniformly. Third, it must support both “publish” and “subscribe” so that modules can act as collectors (producing alerts) and/or responders (consuming commands). Fourth, it must remain decoupled from any single tool or controller by representing actions and payloads as typed models rather than hard-coded device-specific operations. Finally, it must be deployable as a standalone library artifact (JAR) so that module development can be decoupled from the core runtime.</w:t>
      </w:r>
    </w:p>
    <w:p w14:paraId="02265CEC" w14:textId="77777777" w:rsidR="0049524E" w:rsidRPr="0049524E" w:rsidRDefault="0049524E" w:rsidP="00B22B39">
      <w:pPr>
        <w:jc w:val="both"/>
        <w:rPr>
          <w:rFonts w:eastAsia="Garamond"/>
          <w:b/>
          <w:bCs/>
        </w:rPr>
      </w:pPr>
    </w:p>
    <w:p w14:paraId="14C7889A" w14:textId="04602181" w:rsidR="00B22B39" w:rsidRDefault="0049524E" w:rsidP="00B22B39">
      <w:pPr>
        <w:pStyle w:val="Heading3"/>
        <w:rPr>
          <w:lang w:val="en-US"/>
        </w:rPr>
      </w:pPr>
      <w:bookmarkStart w:id="191" w:name="_Toc236398582"/>
      <w:r w:rsidRPr="5FF67A3E">
        <w:rPr>
          <w:lang w:val="en-US"/>
        </w:rPr>
        <w:t xml:space="preserve">SDK Programming Model (Event, </w:t>
      </w:r>
      <w:proofErr w:type="spellStart"/>
      <w:r w:rsidRPr="5FF67A3E">
        <w:rPr>
          <w:lang w:val="en-US"/>
        </w:rPr>
        <w:t>CoreSystemApi</w:t>
      </w:r>
      <w:proofErr w:type="spellEnd"/>
      <w:r w:rsidRPr="5FF67A3E">
        <w:rPr>
          <w:lang w:val="en-US"/>
        </w:rPr>
        <w:t xml:space="preserve">, </w:t>
      </w:r>
      <w:proofErr w:type="spellStart"/>
      <w:r w:rsidRPr="5FF67A3E">
        <w:rPr>
          <w:lang w:val="en-US"/>
        </w:rPr>
        <w:t>PluggableModule</w:t>
      </w:r>
      <w:proofErr w:type="spellEnd"/>
      <w:r w:rsidRPr="5FF67A3E">
        <w:rPr>
          <w:lang w:val="en-US"/>
        </w:rPr>
        <w:t>)</w:t>
      </w:r>
      <w:bookmarkEnd w:id="191"/>
    </w:p>
    <w:p w14:paraId="7A2908EB" w14:textId="484C75DB" w:rsidR="00D572E4" w:rsidRDefault="00D572E4" w:rsidP="00D572E4">
      <w:pPr>
        <w:rPr>
          <w:lang w:val="en-US"/>
        </w:rPr>
      </w:pPr>
      <w:r>
        <w:rPr>
          <w:noProof/>
          <w:lang w:val="en-US"/>
        </w:rPr>
        <w:drawing>
          <wp:inline distT="0" distB="0" distL="0" distR="0" wp14:anchorId="38522ECC" wp14:editId="5B595C2F">
            <wp:extent cx="5486400" cy="2177415"/>
            <wp:effectExtent l="0" t="0" r="0" b="0"/>
            <wp:docPr id="264315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15592" name="Picture 2643155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177415"/>
                    </a:xfrm>
                    <a:prstGeom prst="rect">
                      <a:avLst/>
                    </a:prstGeom>
                  </pic:spPr>
                </pic:pic>
              </a:graphicData>
            </a:graphic>
          </wp:inline>
        </w:drawing>
      </w:r>
    </w:p>
    <w:p w14:paraId="45D03EA2" w14:textId="3C950D29" w:rsidR="00B22B39" w:rsidRPr="00D572E4" w:rsidRDefault="00D572E4" w:rsidP="0094450D">
      <w:pPr>
        <w:pStyle w:val="Caption"/>
        <w:rPr>
          <w:lang w:val="en-US"/>
        </w:rPr>
      </w:pPr>
      <w:bookmarkStart w:id="192" w:name="_Toc236398669"/>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4</w:t>
      </w:r>
      <w:r w:rsidR="0044007F">
        <w:rPr>
          <w:noProof/>
        </w:rPr>
        <w:fldChar w:fldCharType="end"/>
      </w:r>
      <w:r>
        <w:t>: SDK Deployment</w:t>
      </w:r>
      <w:bookmarkEnd w:id="192"/>
    </w:p>
    <w:p w14:paraId="11F0D566" w14:textId="77777777" w:rsidR="00F976FB" w:rsidRPr="00F976FB" w:rsidRDefault="00F976FB" w:rsidP="00F976FB">
      <w:pPr>
        <w:ind w:firstLine="720"/>
        <w:jc w:val="both"/>
        <w:rPr>
          <w:rFonts w:eastAsia="Garamond"/>
          <w:lang w:val="en-US"/>
        </w:rPr>
      </w:pPr>
      <w:r w:rsidRPr="00F976FB">
        <w:rPr>
          <w:rFonts w:eastAsia="Garamond"/>
          <w:lang w:val="en-US"/>
        </w:rPr>
        <w:t xml:space="preserve">The proposed Software Development Kit (SDK) was implemented as a reusable Java library that standardizes communication between the different components of the automated threat detection and response framework. Rather than operating as an independent service, the SDK is packaged as the nis-thesis-sdk-1.0-SNAPSHOT.jar library and embedded directly into participating system modules. Maven-based components include the SDK through their </w:t>
      </w:r>
      <w:r w:rsidRPr="00F976FB">
        <w:rPr>
          <w:rFonts w:eastAsia="Garamond"/>
          <w:lang w:val="en-US"/>
        </w:rPr>
        <w:lastRenderedPageBreak/>
        <w:t xml:space="preserve">respective pom.xml dependencies, while non-Maven components reference the same library through their local compilation </w:t>
      </w:r>
      <w:proofErr w:type="spellStart"/>
      <w:r w:rsidRPr="00F976FB">
        <w:rPr>
          <w:rFonts w:eastAsia="Garamond"/>
          <w:lang w:val="en-US"/>
        </w:rPr>
        <w:t>classpath</w:t>
      </w:r>
      <w:proofErr w:type="spellEnd"/>
      <w:r w:rsidRPr="00F976FB">
        <w:rPr>
          <w:rFonts w:eastAsia="Garamond"/>
          <w:lang w:val="en-US"/>
        </w:rPr>
        <w:t>. This architecture eliminates the need for a centralized SDK runtime since each module executes independently while sharing a common programming interface for communication with the framework.</w:t>
      </w:r>
    </w:p>
    <w:p w14:paraId="5F3777FB" w14:textId="77777777" w:rsidR="00F976FB" w:rsidRPr="00F976FB" w:rsidRDefault="00F976FB" w:rsidP="00F976FB">
      <w:pPr>
        <w:ind w:firstLine="720"/>
        <w:jc w:val="both"/>
        <w:rPr>
          <w:rFonts w:eastAsia="Garamond"/>
          <w:lang w:val="en-US"/>
        </w:rPr>
      </w:pPr>
    </w:p>
    <w:p w14:paraId="6E02AE6C" w14:textId="77777777" w:rsidR="00F976FB" w:rsidRPr="00F976FB" w:rsidRDefault="00F976FB" w:rsidP="00F976FB">
      <w:pPr>
        <w:ind w:firstLine="720"/>
        <w:jc w:val="both"/>
        <w:rPr>
          <w:rFonts w:eastAsia="Garamond"/>
          <w:lang w:val="en-US"/>
        </w:rPr>
      </w:pPr>
      <w:r w:rsidRPr="00F976FB">
        <w:rPr>
          <w:rFonts w:eastAsia="Garamond"/>
          <w:lang w:val="en-US"/>
        </w:rPr>
        <w:t xml:space="preserve">The SDK programming model is centered on three core components: the </w:t>
      </w:r>
      <w:proofErr w:type="spellStart"/>
      <w:r w:rsidRPr="00F976FB">
        <w:rPr>
          <w:rFonts w:eastAsia="Garamond"/>
          <w:lang w:val="en-US"/>
        </w:rPr>
        <w:t>PluggableModule</w:t>
      </w:r>
      <w:proofErr w:type="spellEnd"/>
      <w:r w:rsidRPr="00F976FB">
        <w:rPr>
          <w:rFonts w:eastAsia="Garamond"/>
          <w:lang w:val="en-US"/>
        </w:rPr>
        <w:t xml:space="preserve"> lifecycle interface, the </w:t>
      </w:r>
      <w:proofErr w:type="spellStart"/>
      <w:r w:rsidRPr="00F976FB">
        <w:rPr>
          <w:rFonts w:eastAsia="Garamond"/>
          <w:lang w:val="en-US"/>
        </w:rPr>
        <w:t>CoreSystemApi</w:t>
      </w:r>
      <w:proofErr w:type="spellEnd"/>
      <w:r w:rsidRPr="00F976FB">
        <w:rPr>
          <w:rFonts w:eastAsia="Garamond"/>
          <w:lang w:val="en-US"/>
        </w:rPr>
        <w:t xml:space="preserve"> communication interface, and the generic Event&lt;T&gt; message envelope. Every module implements the </w:t>
      </w:r>
      <w:proofErr w:type="spellStart"/>
      <w:r w:rsidRPr="00F976FB">
        <w:rPr>
          <w:rFonts w:eastAsia="Garamond"/>
          <w:lang w:val="en-US"/>
        </w:rPr>
        <w:t>PluggableModule</w:t>
      </w:r>
      <w:proofErr w:type="spellEnd"/>
      <w:r w:rsidRPr="00F976FB">
        <w:rPr>
          <w:rFonts w:eastAsia="Garamond"/>
          <w:lang w:val="en-US"/>
        </w:rPr>
        <w:t xml:space="preserve"> interface by defining a unique module name, an </w:t>
      </w:r>
      <w:proofErr w:type="gramStart"/>
      <w:r w:rsidRPr="00F976FB">
        <w:rPr>
          <w:rFonts w:eastAsia="Garamond"/>
          <w:lang w:val="en-US"/>
        </w:rPr>
        <w:t>initialize(</w:t>
      </w:r>
      <w:proofErr w:type="spellStart"/>
      <w:proofErr w:type="gramEnd"/>
      <w:r w:rsidRPr="00F976FB">
        <w:rPr>
          <w:rFonts w:eastAsia="Garamond"/>
          <w:lang w:val="en-US"/>
        </w:rPr>
        <w:t>CoreSystemApi</w:t>
      </w:r>
      <w:proofErr w:type="spellEnd"/>
      <w:r w:rsidRPr="00F976FB">
        <w:rPr>
          <w:rFonts w:eastAsia="Garamond"/>
          <w:lang w:val="en-US"/>
        </w:rPr>
        <w:t xml:space="preserve"> </w:t>
      </w:r>
      <w:proofErr w:type="spellStart"/>
      <w:r w:rsidRPr="00F976FB">
        <w:rPr>
          <w:rFonts w:eastAsia="Garamond"/>
          <w:lang w:val="en-US"/>
        </w:rPr>
        <w:t>api</w:t>
      </w:r>
      <w:proofErr w:type="spellEnd"/>
      <w:r w:rsidRPr="00F976FB">
        <w:rPr>
          <w:rFonts w:eastAsia="Garamond"/>
          <w:lang w:val="en-US"/>
        </w:rPr>
        <w:t xml:space="preserve">) method, and a </w:t>
      </w:r>
      <w:proofErr w:type="gramStart"/>
      <w:r w:rsidRPr="00F976FB">
        <w:rPr>
          <w:rFonts w:eastAsia="Garamond"/>
          <w:lang w:val="en-US"/>
        </w:rPr>
        <w:t>shutdown(</w:t>
      </w:r>
      <w:proofErr w:type="gramEnd"/>
      <w:r w:rsidRPr="00F976FB">
        <w:rPr>
          <w:rFonts w:eastAsia="Garamond"/>
          <w:lang w:val="en-US"/>
        </w:rPr>
        <w:t xml:space="preserve">) method. During initialization, the framework injects an instance of the </w:t>
      </w:r>
      <w:proofErr w:type="spellStart"/>
      <w:r w:rsidRPr="00F976FB">
        <w:rPr>
          <w:rFonts w:eastAsia="Garamond"/>
          <w:lang w:val="en-US"/>
        </w:rPr>
        <w:t>CoreSystemApi</w:t>
      </w:r>
      <w:proofErr w:type="spellEnd"/>
      <w:r w:rsidRPr="00F976FB">
        <w:rPr>
          <w:rFonts w:eastAsia="Garamond"/>
          <w:lang w:val="en-US"/>
        </w:rPr>
        <w:t>, allowing the module to communicate with the rest of the system without directly interacting with the underlying messaging infrastructure. This separation enables module implementations to focus on collecting and processing security events while the SDK manages communication and interoperability between components.</w:t>
      </w:r>
    </w:p>
    <w:p w14:paraId="77EA680E" w14:textId="77777777" w:rsidR="00F976FB" w:rsidRPr="00F976FB" w:rsidRDefault="00F976FB" w:rsidP="00F976FB">
      <w:pPr>
        <w:ind w:firstLine="720"/>
        <w:jc w:val="both"/>
        <w:rPr>
          <w:rFonts w:eastAsia="Garamond"/>
          <w:lang w:val="en-US"/>
        </w:rPr>
      </w:pPr>
    </w:p>
    <w:p w14:paraId="76A6E6FB" w14:textId="77777777" w:rsidR="00F976FB" w:rsidRPr="00F976FB" w:rsidRDefault="00F976FB" w:rsidP="00F976FB">
      <w:pPr>
        <w:ind w:firstLine="720"/>
        <w:jc w:val="both"/>
        <w:rPr>
          <w:rFonts w:eastAsia="Garamond"/>
          <w:lang w:val="en-US"/>
        </w:rPr>
      </w:pPr>
      <w:r w:rsidRPr="00F976FB">
        <w:rPr>
          <w:rFonts w:eastAsia="Garamond"/>
          <w:lang w:val="en-US"/>
        </w:rPr>
        <w:t xml:space="preserve">The </w:t>
      </w:r>
      <w:proofErr w:type="spellStart"/>
      <w:r w:rsidRPr="00F976FB">
        <w:rPr>
          <w:rFonts w:eastAsia="Garamond"/>
          <w:lang w:val="en-US"/>
        </w:rPr>
        <w:t>CoreSystemApi</w:t>
      </w:r>
      <w:proofErr w:type="spellEnd"/>
      <w:r w:rsidRPr="00F976FB">
        <w:rPr>
          <w:rFonts w:eastAsia="Garamond"/>
          <w:lang w:val="en-US"/>
        </w:rPr>
        <w:t xml:space="preserve"> provides a standardized interface for publishing and subscribing to events through the methods </w:t>
      </w:r>
      <w:proofErr w:type="spellStart"/>
      <w:proofErr w:type="gramStart"/>
      <w:r w:rsidRPr="00F976FB">
        <w:rPr>
          <w:rFonts w:eastAsia="Garamond"/>
          <w:lang w:val="en-US"/>
        </w:rPr>
        <w:t>publishEvent</w:t>
      </w:r>
      <w:proofErr w:type="spellEnd"/>
      <w:r w:rsidRPr="00F976FB">
        <w:rPr>
          <w:rFonts w:eastAsia="Garamond"/>
          <w:lang w:val="en-US"/>
        </w:rPr>
        <w:t>(</w:t>
      </w:r>
      <w:proofErr w:type="gramEnd"/>
      <w:r w:rsidRPr="00F976FB">
        <w:rPr>
          <w:rFonts w:eastAsia="Garamond"/>
          <w:lang w:val="en-US"/>
        </w:rPr>
        <w:t xml:space="preserve">Event&lt;?&gt; event) and </w:t>
      </w:r>
      <w:proofErr w:type="spellStart"/>
      <w:proofErr w:type="gramStart"/>
      <w:r w:rsidRPr="00F976FB">
        <w:rPr>
          <w:rFonts w:eastAsia="Garamond"/>
          <w:lang w:val="en-US"/>
        </w:rPr>
        <w:t>subscribeToEvent</w:t>
      </w:r>
      <w:proofErr w:type="spellEnd"/>
      <w:r w:rsidRPr="00F976FB">
        <w:rPr>
          <w:rFonts w:eastAsia="Garamond"/>
          <w:lang w:val="en-US"/>
        </w:rPr>
        <w:t>(</w:t>
      </w:r>
      <w:proofErr w:type="gramEnd"/>
      <w:r w:rsidRPr="00F976FB">
        <w:rPr>
          <w:rFonts w:eastAsia="Garamond"/>
          <w:lang w:val="en-US"/>
        </w:rPr>
        <w:t xml:space="preserve">String </w:t>
      </w:r>
      <w:proofErr w:type="spellStart"/>
      <w:r w:rsidRPr="00F976FB">
        <w:rPr>
          <w:rFonts w:eastAsia="Garamond"/>
          <w:lang w:val="en-US"/>
        </w:rPr>
        <w:t>eventType</w:t>
      </w:r>
      <w:proofErr w:type="spellEnd"/>
      <w:r w:rsidRPr="00F976FB">
        <w:rPr>
          <w:rFonts w:eastAsia="Garamond"/>
          <w:lang w:val="en-US"/>
        </w:rPr>
        <w:t>, Consumer&lt;Event&lt;?&gt;&gt; listener). Instead of creating RabbitMQ messages directly, modules generate strongly typed Event&lt;T&gt; objects that are automatically serialized and forwarded by the SDK to the appropriate messaging queues. Event routing for embedded modules is implemented as in-memory dispatch keyed by the event's type string, matched either exactly or via a single trailing wildcard segment (e.g., a subscription to "</w:t>
      </w:r>
      <w:proofErr w:type="spellStart"/>
      <w:proofErr w:type="gramStart"/>
      <w:r w:rsidRPr="00F976FB">
        <w:rPr>
          <w:rFonts w:eastAsia="Garamond"/>
          <w:lang w:val="en-US"/>
        </w:rPr>
        <w:t>odl</w:t>
      </w:r>
      <w:proofErr w:type="spellEnd"/>
      <w:r w:rsidRPr="00F976FB">
        <w:rPr>
          <w:rFonts w:eastAsia="Garamond"/>
          <w:lang w:val="en-US"/>
        </w:rPr>
        <w:t>.*</w:t>
      </w:r>
      <w:proofErr w:type="gramEnd"/>
      <w:r w:rsidRPr="00F976FB">
        <w:rPr>
          <w:rFonts w:eastAsia="Garamond"/>
          <w:lang w:val="en-US"/>
        </w:rPr>
        <w:t xml:space="preserve">" matches any event type beginning with </w:t>
      </w:r>
      <w:proofErr w:type="spellStart"/>
      <w:r w:rsidRPr="00F976FB">
        <w:rPr>
          <w:rFonts w:eastAsia="Garamond"/>
          <w:lang w:val="en-US"/>
        </w:rPr>
        <w:t>odl</w:t>
      </w:r>
      <w:proofErr w:type="spellEnd"/>
      <w:r w:rsidRPr="00F976FB">
        <w:rPr>
          <w:rFonts w:eastAsia="Garamond"/>
          <w:lang w:val="en-US"/>
        </w:rPr>
        <w:t xml:space="preserve">.). This is a deliberately narrower model than full AMQP topic-exchange routing — there is no multi-segment wildcard and no broker-level routing-key matching in this path — chosen because the embedded host dispatches in-process rather than through the broker. The one RabbitMQ hop in this path (forwarding </w:t>
      </w:r>
      <w:proofErr w:type="gramStart"/>
      <w:r w:rsidRPr="00F976FB">
        <w:rPr>
          <w:rFonts w:eastAsia="Garamond"/>
          <w:lang w:val="en-US"/>
        </w:rPr>
        <w:t>alerts.*</w:t>
      </w:r>
      <w:proofErr w:type="gramEnd"/>
      <w:r w:rsidRPr="00F976FB">
        <w:rPr>
          <w:rFonts w:eastAsia="Garamond"/>
          <w:lang w:val="en-US"/>
        </w:rPr>
        <w:t xml:space="preserve"> events to </w:t>
      </w:r>
      <w:proofErr w:type="spellStart"/>
      <w:r w:rsidRPr="00F976FB">
        <w:rPr>
          <w:rFonts w:eastAsia="Garamond"/>
          <w:lang w:val="en-US"/>
        </w:rPr>
        <w:t>udm_ingress_queue</w:t>
      </w:r>
      <w:proofErr w:type="spellEnd"/>
      <w:r w:rsidRPr="00F976FB">
        <w:rPr>
          <w:rFonts w:eastAsia="Garamond"/>
          <w:lang w:val="en-US"/>
        </w:rPr>
        <w:t>) uses a single named, durable queue on the default exchange, not a topic exchange. By abstracting broker-specific operations, the SDK allows new modules to communicate with the Workflow Engine using a unified programming interface regardless of the underlying implementation details.</w:t>
      </w:r>
    </w:p>
    <w:p w14:paraId="7BF81BCC" w14:textId="77777777" w:rsidR="00F976FB" w:rsidRPr="00F976FB" w:rsidRDefault="00F976FB" w:rsidP="00F976FB">
      <w:pPr>
        <w:ind w:firstLine="720"/>
        <w:jc w:val="both"/>
        <w:rPr>
          <w:rFonts w:eastAsia="Garamond"/>
          <w:lang w:val="en-US"/>
        </w:rPr>
      </w:pPr>
    </w:p>
    <w:p w14:paraId="784F619C" w14:textId="77777777" w:rsidR="00F976FB" w:rsidRPr="00F976FB" w:rsidRDefault="00F976FB" w:rsidP="00F976FB">
      <w:pPr>
        <w:ind w:firstLine="720"/>
        <w:jc w:val="both"/>
        <w:rPr>
          <w:rFonts w:eastAsia="Garamond"/>
          <w:lang w:val="en-US"/>
        </w:rPr>
      </w:pPr>
      <w:r w:rsidRPr="00F976FB">
        <w:rPr>
          <w:rFonts w:eastAsia="Garamond"/>
          <w:lang w:val="en-US"/>
        </w:rPr>
        <w:t xml:space="preserve">To demonstrate the extensibility of the proposed architecture, a </w:t>
      </w:r>
      <w:proofErr w:type="spellStart"/>
      <w:r w:rsidRPr="00F976FB">
        <w:rPr>
          <w:rFonts w:eastAsia="Garamond"/>
          <w:lang w:val="en-US"/>
        </w:rPr>
        <w:t>Maltrail</w:t>
      </w:r>
      <w:proofErr w:type="spellEnd"/>
      <w:r w:rsidRPr="00F976FB">
        <w:rPr>
          <w:rFonts w:eastAsia="Garamond"/>
          <w:lang w:val="en-US"/>
        </w:rPr>
        <w:t xml:space="preserve"> integration module was implemented using the same SDK programming model. The module operates as an independent detection component that listens for security alerts through a configured UDP listener, converts the received JSON payloads into the strongly typed </w:t>
      </w:r>
      <w:proofErr w:type="spellStart"/>
      <w:r w:rsidRPr="00F976FB">
        <w:rPr>
          <w:rFonts w:eastAsia="Garamond"/>
          <w:lang w:val="en-US"/>
        </w:rPr>
        <w:t>MaltrailAlertData</w:t>
      </w:r>
      <w:proofErr w:type="spellEnd"/>
      <w:r w:rsidRPr="00F976FB">
        <w:rPr>
          <w:rFonts w:eastAsia="Garamond"/>
          <w:lang w:val="en-US"/>
        </w:rPr>
        <w:t xml:space="preserve"> object, and publishes the resulting events to the shared </w:t>
      </w:r>
      <w:proofErr w:type="spellStart"/>
      <w:r w:rsidRPr="00F976FB">
        <w:rPr>
          <w:rFonts w:eastAsia="Garamond"/>
          <w:lang w:val="en-US"/>
        </w:rPr>
        <w:t>workflow_queue</w:t>
      </w:r>
      <w:proofErr w:type="spellEnd"/>
      <w:r w:rsidRPr="00F976FB">
        <w:rPr>
          <w:rFonts w:eastAsia="Garamond"/>
          <w:lang w:val="en-US"/>
        </w:rPr>
        <w:t xml:space="preserve"> using </w:t>
      </w:r>
      <w:proofErr w:type="spellStart"/>
      <w:r w:rsidRPr="00F976FB">
        <w:rPr>
          <w:rFonts w:eastAsia="Garamond"/>
          <w:lang w:val="en-US"/>
        </w:rPr>
        <w:t>CoreSystemApi.publishEvent</w:t>
      </w:r>
      <w:proofErr w:type="spellEnd"/>
      <w:r w:rsidRPr="00F976FB">
        <w:rPr>
          <w:rFonts w:eastAsia="Garamond"/>
          <w:lang w:val="en-US"/>
        </w:rPr>
        <w:t xml:space="preserve">(). Once published, the Workflow Engine processes </w:t>
      </w:r>
      <w:proofErr w:type="spellStart"/>
      <w:r w:rsidRPr="00F976FB">
        <w:rPr>
          <w:rFonts w:eastAsia="Garamond"/>
          <w:lang w:val="en-US"/>
        </w:rPr>
        <w:t>Maltrail</w:t>
      </w:r>
      <w:proofErr w:type="spellEnd"/>
      <w:r w:rsidRPr="00F976FB">
        <w:rPr>
          <w:rFonts w:eastAsia="Garamond"/>
          <w:lang w:val="en-US"/>
        </w:rPr>
        <w:t xml:space="preserve"> events using the same workflow matching and mitigation pipeline previously established for Suricata alerts. Because both detection sources conform to the SDK-defined event contracts, the Workflow Engine, Workflow Matcher, Module Registry, and </w:t>
      </w:r>
      <w:proofErr w:type="spellStart"/>
      <w:r w:rsidRPr="00F976FB">
        <w:rPr>
          <w:rFonts w:eastAsia="Garamond"/>
          <w:lang w:val="en-US"/>
        </w:rPr>
        <w:t>OpenDaylight</w:t>
      </w:r>
      <w:proofErr w:type="spellEnd"/>
      <w:r w:rsidRPr="00F976FB">
        <w:rPr>
          <w:rFonts w:eastAsia="Garamond"/>
          <w:lang w:val="en-US"/>
        </w:rPr>
        <w:t xml:space="preserve"> response module require no architectural modifications to support the additional detection capability. </w:t>
      </w:r>
      <w:r w:rsidRPr="00F976FB">
        <w:rPr>
          <w:rFonts w:eastAsia="Garamond"/>
          <w:lang w:val="en-US"/>
        </w:rPr>
        <w:lastRenderedPageBreak/>
        <w:t>This demonstrates that new security tools can be incorporated into the framework by implementing the SDK interfaces rather than modifying existing orchestration components. [GR1.1]</w:t>
      </w:r>
    </w:p>
    <w:p w14:paraId="18608B4B" w14:textId="77777777" w:rsidR="00F976FB" w:rsidRPr="00F976FB" w:rsidRDefault="00F976FB" w:rsidP="00F976FB">
      <w:pPr>
        <w:ind w:firstLine="720"/>
        <w:jc w:val="both"/>
        <w:rPr>
          <w:rFonts w:eastAsia="Garamond"/>
          <w:lang w:val="en-US"/>
        </w:rPr>
      </w:pPr>
    </w:p>
    <w:p w14:paraId="73BCC18F" w14:textId="75DC89BF" w:rsidR="005A7633" w:rsidRPr="005A7633" w:rsidRDefault="00F976FB" w:rsidP="00F976FB">
      <w:pPr>
        <w:ind w:firstLine="720"/>
        <w:jc w:val="both"/>
        <w:rPr>
          <w:rFonts w:eastAsia="Garamond"/>
          <w:lang w:val="en-US"/>
        </w:rPr>
      </w:pPr>
      <w:r w:rsidRPr="00F976FB">
        <w:rPr>
          <w:rFonts w:eastAsia="Garamond"/>
          <w:lang w:val="en-US"/>
        </w:rPr>
        <w:t>To make the SDK boundary concrete, Table 5.5 summarizes the primary SDK artifacts that define the programming model, including the lifecycle contracts, communication interfaces, shared helper utilities, and standardized data models used throughout the framework.</w:t>
      </w:r>
    </w:p>
    <w:p w14:paraId="4DC9DB2E" w14:textId="77777777" w:rsidR="00B22B39" w:rsidRPr="0049524E" w:rsidRDefault="00B22B39" w:rsidP="00B22B39">
      <w:pPr>
        <w:jc w:val="both"/>
        <w:rPr>
          <w:rFonts w:eastAsia="Garamond"/>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638"/>
        <w:gridCol w:w="3366"/>
      </w:tblGrid>
      <w:tr w:rsidR="00B22B39" w:rsidRPr="00DA3CFC" w14:paraId="39120FED" w14:textId="77777777" w:rsidTr="00AF5859">
        <w:tc>
          <w:tcPr>
            <w:tcW w:w="2626" w:type="dxa"/>
            <w:shd w:val="clear" w:color="auto" w:fill="808080" w:themeFill="background1" w:themeFillShade="80"/>
          </w:tcPr>
          <w:p w14:paraId="0E93C398" w14:textId="3BFAF751" w:rsidR="00B22B39" w:rsidRPr="00DA3CFC" w:rsidRDefault="00B22B39" w:rsidP="00601816">
            <w:pPr>
              <w:rPr>
                <w:rFonts w:eastAsia="Garamond"/>
              </w:rPr>
            </w:pPr>
            <w:r>
              <w:rPr>
                <w:rFonts w:eastAsia="Garamond"/>
              </w:rPr>
              <w:t>SDK Artifact</w:t>
            </w:r>
          </w:p>
        </w:tc>
        <w:tc>
          <w:tcPr>
            <w:tcW w:w="2638" w:type="dxa"/>
            <w:shd w:val="clear" w:color="auto" w:fill="808080" w:themeFill="background1" w:themeFillShade="80"/>
          </w:tcPr>
          <w:p w14:paraId="55C3676C" w14:textId="1B588391" w:rsidR="00B22B39" w:rsidRPr="00DA3CFC" w:rsidRDefault="00B22B39" w:rsidP="00601816">
            <w:pPr>
              <w:rPr>
                <w:rFonts w:eastAsia="Garamond"/>
              </w:rPr>
            </w:pPr>
            <w:r w:rsidRPr="00B22B39">
              <w:rPr>
                <w:rFonts w:eastAsia="Garamond"/>
              </w:rPr>
              <w:t>Role in the programming model</w:t>
            </w:r>
          </w:p>
        </w:tc>
        <w:tc>
          <w:tcPr>
            <w:tcW w:w="3366" w:type="dxa"/>
            <w:shd w:val="clear" w:color="auto" w:fill="808080" w:themeFill="background1" w:themeFillShade="80"/>
          </w:tcPr>
          <w:p w14:paraId="446385D5" w14:textId="719B9219" w:rsidR="00B22B39" w:rsidRPr="00DA3CFC" w:rsidRDefault="00544AE3" w:rsidP="00601816">
            <w:pPr>
              <w:rPr>
                <w:rFonts w:eastAsia="Garamond"/>
              </w:rPr>
            </w:pPr>
            <w:r w:rsidRPr="00544AE3">
              <w:rPr>
                <w:rFonts w:eastAsia="Garamond"/>
              </w:rPr>
              <w:t>Key fields / methods (as implemented)</w:t>
            </w:r>
          </w:p>
        </w:tc>
      </w:tr>
      <w:tr w:rsidR="00B22B39" w:rsidRPr="007A3073" w14:paraId="38F086B0" w14:textId="77777777" w:rsidTr="00AF5859">
        <w:tc>
          <w:tcPr>
            <w:tcW w:w="2626" w:type="dxa"/>
          </w:tcPr>
          <w:p w14:paraId="7C1C9806" w14:textId="320AFDF7" w:rsidR="00B22B39" w:rsidRPr="00DA3CFC" w:rsidRDefault="00544AE3" w:rsidP="00601816">
            <w:pPr>
              <w:rPr>
                <w:rFonts w:eastAsia="Garamond"/>
              </w:rPr>
            </w:pPr>
            <w:r w:rsidRPr="00544AE3">
              <w:rPr>
                <w:rFonts w:eastAsia="Garamond"/>
                <w:lang w:val="en-PH"/>
              </w:rPr>
              <w:t>`</w:t>
            </w:r>
            <w:proofErr w:type="spellStart"/>
            <w:r w:rsidRPr="00544AE3">
              <w:rPr>
                <w:rFonts w:eastAsia="Garamond"/>
                <w:lang w:val="en-PH"/>
              </w:rPr>
              <w:t>PluggableModule</w:t>
            </w:r>
            <w:proofErr w:type="spellEnd"/>
            <w:r w:rsidRPr="00544AE3">
              <w:rPr>
                <w:rFonts w:eastAsia="Garamond"/>
                <w:lang w:val="en-PH"/>
              </w:rPr>
              <w:t>`</w:t>
            </w:r>
          </w:p>
        </w:tc>
        <w:tc>
          <w:tcPr>
            <w:tcW w:w="2638" w:type="dxa"/>
          </w:tcPr>
          <w:p w14:paraId="75424F6B" w14:textId="50F49254" w:rsidR="00B22B39" w:rsidRDefault="00544AE3" w:rsidP="00601816">
            <w:pPr>
              <w:rPr>
                <w:rFonts w:eastAsia="Garamond"/>
              </w:rPr>
            </w:pPr>
            <w:r w:rsidRPr="00544AE3">
              <w:rPr>
                <w:rFonts w:eastAsia="Garamond"/>
                <w:lang w:val="en-US"/>
              </w:rPr>
              <w:t>Lifecycle contract for all modules</w:t>
            </w:r>
          </w:p>
        </w:tc>
        <w:tc>
          <w:tcPr>
            <w:tcW w:w="3366" w:type="dxa"/>
          </w:tcPr>
          <w:p w14:paraId="0BEDB2C9" w14:textId="499BD70B" w:rsidR="00B22B39" w:rsidRPr="007A3073" w:rsidRDefault="00544AE3" w:rsidP="00601816">
            <w:pPr>
              <w:rPr>
                <w:rFonts w:eastAsia="Garamond"/>
                <w:lang w:val="en-US"/>
              </w:rPr>
            </w:pPr>
            <w:r w:rsidRPr="31E9CF31">
              <w:rPr>
                <w:rFonts w:eastAsia="Garamond"/>
                <w:lang w:val="en-US"/>
              </w:rPr>
              <w:t>`</w:t>
            </w:r>
            <w:proofErr w:type="spellStart"/>
            <w:proofErr w:type="gramStart"/>
            <w:r w:rsidRPr="31E9CF31">
              <w:rPr>
                <w:rFonts w:eastAsia="Garamond"/>
                <w:lang w:val="en-US"/>
              </w:rPr>
              <w:t>getName</w:t>
            </w:r>
            <w:proofErr w:type="spellEnd"/>
            <w:r w:rsidRPr="31E9CF31">
              <w:rPr>
                <w:rFonts w:eastAsia="Garamond"/>
                <w:lang w:val="en-US"/>
              </w:rPr>
              <w:t>(</w:t>
            </w:r>
            <w:proofErr w:type="gramEnd"/>
            <w:r w:rsidRPr="31E9CF31">
              <w:rPr>
                <w:rFonts w:eastAsia="Garamond"/>
                <w:lang w:val="en-US"/>
              </w:rPr>
              <w:t>)`, `</w:t>
            </w:r>
            <w:proofErr w:type="gramStart"/>
            <w:r w:rsidRPr="31E9CF31">
              <w:rPr>
                <w:rFonts w:eastAsia="Garamond"/>
                <w:lang w:val="en-US"/>
              </w:rPr>
              <w:t>initialize(</w:t>
            </w:r>
            <w:proofErr w:type="spellStart"/>
            <w:proofErr w:type="gramEnd"/>
            <w:r w:rsidRPr="31E9CF31">
              <w:rPr>
                <w:rFonts w:eastAsia="Garamond"/>
                <w:lang w:val="en-US"/>
              </w:rPr>
              <w:t>CoreSystemApi</w:t>
            </w:r>
            <w:proofErr w:type="spellEnd"/>
            <w:r w:rsidRPr="31E9CF31">
              <w:rPr>
                <w:rFonts w:eastAsia="Garamond"/>
                <w:lang w:val="en-US"/>
              </w:rPr>
              <w:t xml:space="preserve"> </w:t>
            </w:r>
            <w:proofErr w:type="spellStart"/>
            <w:proofErr w:type="gramStart"/>
            <w:r w:rsidRPr="31E9CF31">
              <w:rPr>
                <w:rFonts w:eastAsia="Garamond"/>
                <w:lang w:val="en-US"/>
              </w:rPr>
              <w:t>api</w:t>
            </w:r>
            <w:proofErr w:type="spellEnd"/>
            <w:r w:rsidRPr="31E9CF31">
              <w:rPr>
                <w:rFonts w:eastAsia="Garamond"/>
                <w:lang w:val="en-US"/>
              </w:rPr>
              <w:t>)`</w:t>
            </w:r>
            <w:proofErr w:type="gramEnd"/>
            <w:r w:rsidRPr="31E9CF31">
              <w:rPr>
                <w:rFonts w:eastAsia="Garamond"/>
                <w:lang w:val="en-US"/>
              </w:rPr>
              <w:t>, `</w:t>
            </w:r>
            <w:proofErr w:type="gramStart"/>
            <w:r w:rsidRPr="31E9CF31">
              <w:rPr>
                <w:rFonts w:eastAsia="Garamond"/>
                <w:lang w:val="en-US"/>
              </w:rPr>
              <w:t>shutdown(</w:t>
            </w:r>
            <w:proofErr w:type="gramEnd"/>
            <w:r w:rsidRPr="31E9CF31">
              <w:rPr>
                <w:rFonts w:eastAsia="Garamond"/>
                <w:lang w:val="en-US"/>
              </w:rPr>
              <w:t>)`</w:t>
            </w:r>
          </w:p>
        </w:tc>
      </w:tr>
      <w:tr w:rsidR="00B22B39" w:rsidRPr="007A3073" w14:paraId="68C3C5DB" w14:textId="77777777" w:rsidTr="00AF5859">
        <w:tc>
          <w:tcPr>
            <w:tcW w:w="2626" w:type="dxa"/>
          </w:tcPr>
          <w:p w14:paraId="7E6BD437" w14:textId="31FF0BFF" w:rsidR="00B22B39" w:rsidRPr="00DA3CFC" w:rsidRDefault="00544AE3" w:rsidP="00601816">
            <w:pPr>
              <w:rPr>
                <w:rFonts w:eastAsia="Garamond"/>
                <w:lang w:val="en-US"/>
              </w:rPr>
            </w:pPr>
            <w:r w:rsidRPr="31E9CF31">
              <w:rPr>
                <w:rFonts w:eastAsia="Garamond"/>
                <w:lang w:val="en-US"/>
              </w:rPr>
              <w:t>`</w:t>
            </w:r>
            <w:proofErr w:type="spellStart"/>
            <w:r w:rsidRPr="31E9CF31">
              <w:rPr>
                <w:rFonts w:eastAsia="Garamond"/>
                <w:lang w:val="en-US"/>
              </w:rPr>
              <w:t>CoreSystemApi</w:t>
            </w:r>
            <w:proofErr w:type="spellEnd"/>
            <w:r w:rsidRPr="31E9CF31">
              <w:rPr>
                <w:rFonts w:eastAsia="Garamond"/>
                <w:lang w:val="en-US"/>
              </w:rPr>
              <w:t>`</w:t>
            </w:r>
          </w:p>
        </w:tc>
        <w:tc>
          <w:tcPr>
            <w:tcW w:w="2638" w:type="dxa"/>
          </w:tcPr>
          <w:p w14:paraId="255A7DBC" w14:textId="4EF77F2D" w:rsidR="00B22B39" w:rsidRDefault="00544AE3" w:rsidP="00601816">
            <w:pPr>
              <w:rPr>
                <w:rFonts w:eastAsia="Garamond"/>
              </w:rPr>
            </w:pPr>
            <w:r w:rsidRPr="00544AE3">
              <w:rPr>
                <w:rFonts w:eastAsia="Garamond"/>
                <w:lang w:val="en-US"/>
              </w:rPr>
              <w:t>Module gateway to publish/subscribe</w:t>
            </w:r>
          </w:p>
        </w:tc>
        <w:tc>
          <w:tcPr>
            <w:tcW w:w="3366" w:type="dxa"/>
          </w:tcPr>
          <w:p w14:paraId="71586FBE" w14:textId="3341D39F" w:rsidR="00B22B39" w:rsidRPr="007A3073" w:rsidRDefault="00544AE3" w:rsidP="00601816">
            <w:pPr>
              <w:rPr>
                <w:rFonts w:eastAsia="Garamond"/>
                <w:lang w:val="en-US"/>
              </w:rPr>
            </w:pPr>
            <w:r w:rsidRPr="31E9CF31">
              <w:rPr>
                <w:rFonts w:eastAsia="Garamond"/>
                <w:lang w:val="en-US"/>
              </w:rPr>
              <w:t>`</w:t>
            </w:r>
            <w:proofErr w:type="spellStart"/>
            <w:proofErr w:type="gramStart"/>
            <w:r w:rsidRPr="31E9CF31">
              <w:rPr>
                <w:rFonts w:eastAsia="Garamond"/>
                <w:lang w:val="en-US"/>
              </w:rPr>
              <w:t>publishEvent</w:t>
            </w:r>
            <w:proofErr w:type="spellEnd"/>
            <w:r w:rsidRPr="31E9CF31">
              <w:rPr>
                <w:rFonts w:eastAsia="Garamond"/>
                <w:lang w:val="en-US"/>
              </w:rPr>
              <w:t>(</w:t>
            </w:r>
            <w:proofErr w:type="gramEnd"/>
            <w:r w:rsidRPr="31E9CF31">
              <w:rPr>
                <w:rFonts w:eastAsia="Garamond"/>
                <w:lang w:val="en-US"/>
              </w:rPr>
              <w:t xml:space="preserve">Event&lt;?&gt; </w:t>
            </w:r>
            <w:proofErr w:type="gramStart"/>
            <w:r w:rsidRPr="31E9CF31">
              <w:rPr>
                <w:rFonts w:eastAsia="Garamond"/>
                <w:lang w:val="en-US"/>
              </w:rPr>
              <w:t>event)`</w:t>
            </w:r>
            <w:proofErr w:type="gramEnd"/>
            <w:r w:rsidRPr="31E9CF31">
              <w:rPr>
                <w:rFonts w:eastAsia="Garamond"/>
                <w:lang w:val="en-US"/>
              </w:rPr>
              <w:t>, `</w:t>
            </w:r>
            <w:proofErr w:type="spellStart"/>
            <w:proofErr w:type="gramStart"/>
            <w:r w:rsidRPr="31E9CF31">
              <w:rPr>
                <w:rFonts w:eastAsia="Garamond"/>
                <w:lang w:val="en-US"/>
              </w:rPr>
              <w:t>subscribeToEvent</w:t>
            </w:r>
            <w:proofErr w:type="spellEnd"/>
            <w:r w:rsidRPr="31E9CF31">
              <w:rPr>
                <w:rFonts w:eastAsia="Garamond"/>
                <w:lang w:val="en-US"/>
              </w:rPr>
              <w:t>(</w:t>
            </w:r>
            <w:proofErr w:type="gramEnd"/>
            <w:r w:rsidRPr="31E9CF31">
              <w:rPr>
                <w:rFonts w:eastAsia="Garamond"/>
                <w:lang w:val="en-US"/>
              </w:rPr>
              <w:t xml:space="preserve">String </w:t>
            </w:r>
            <w:proofErr w:type="spellStart"/>
            <w:r w:rsidRPr="31E9CF31">
              <w:rPr>
                <w:rFonts w:eastAsia="Garamond"/>
                <w:lang w:val="en-US"/>
              </w:rPr>
              <w:t>eventType</w:t>
            </w:r>
            <w:proofErr w:type="spellEnd"/>
            <w:r w:rsidRPr="31E9CF31">
              <w:rPr>
                <w:rFonts w:eastAsia="Garamond"/>
                <w:lang w:val="en-US"/>
              </w:rPr>
              <w:t xml:space="preserve">, Consumer&lt;Event&lt;?&gt;&gt; </w:t>
            </w:r>
            <w:proofErr w:type="gramStart"/>
            <w:r w:rsidRPr="31E9CF31">
              <w:rPr>
                <w:rFonts w:eastAsia="Garamond"/>
                <w:lang w:val="en-US"/>
              </w:rPr>
              <w:t>listener)`</w:t>
            </w:r>
            <w:proofErr w:type="gramEnd"/>
          </w:p>
        </w:tc>
      </w:tr>
      <w:tr w:rsidR="00B22B39" w:rsidRPr="007A3073" w14:paraId="4EFAEA02" w14:textId="77777777" w:rsidTr="00AF5859">
        <w:tc>
          <w:tcPr>
            <w:tcW w:w="2626" w:type="dxa"/>
          </w:tcPr>
          <w:p w14:paraId="09414F74" w14:textId="622BC56A" w:rsidR="00B22B39" w:rsidRPr="00DA3CFC" w:rsidRDefault="00544AE3" w:rsidP="00601816">
            <w:pPr>
              <w:rPr>
                <w:rFonts w:eastAsia="Garamond"/>
              </w:rPr>
            </w:pPr>
            <w:r w:rsidRPr="00544AE3">
              <w:rPr>
                <w:rFonts w:eastAsia="Garamond"/>
              </w:rPr>
              <w:t>`Event&lt;T&gt;`</w:t>
            </w:r>
          </w:p>
        </w:tc>
        <w:tc>
          <w:tcPr>
            <w:tcW w:w="2638" w:type="dxa"/>
          </w:tcPr>
          <w:p w14:paraId="2908CB8A" w14:textId="77777777" w:rsidR="00544AE3" w:rsidRPr="00544AE3" w:rsidRDefault="00544AE3" w:rsidP="00544AE3">
            <w:pPr>
              <w:rPr>
                <w:rFonts w:eastAsia="Garamond"/>
                <w:lang w:val="en-PH"/>
              </w:rPr>
            </w:pPr>
            <w:r w:rsidRPr="00544AE3">
              <w:rPr>
                <w:rFonts w:eastAsia="Garamond"/>
                <w:lang w:val="en-PH"/>
              </w:rPr>
              <w:t>Generic typed envelope for all messages</w:t>
            </w:r>
          </w:p>
          <w:p w14:paraId="56CA7E17" w14:textId="77777777" w:rsidR="00B22B39" w:rsidRDefault="00B22B39" w:rsidP="00601816">
            <w:pPr>
              <w:rPr>
                <w:rFonts w:eastAsia="Garamond"/>
              </w:rPr>
            </w:pPr>
          </w:p>
        </w:tc>
        <w:tc>
          <w:tcPr>
            <w:tcW w:w="3366" w:type="dxa"/>
          </w:tcPr>
          <w:p w14:paraId="01EBD299" w14:textId="6B6647B2" w:rsidR="00B22B39" w:rsidRPr="007A3073" w:rsidRDefault="00544AE3" w:rsidP="00601816">
            <w:pPr>
              <w:rPr>
                <w:rFonts w:eastAsia="Garamond"/>
              </w:rPr>
            </w:pPr>
            <w:r w:rsidRPr="00544AE3">
              <w:rPr>
                <w:rFonts w:eastAsia="Garamond"/>
                <w:lang w:val="en-PH"/>
              </w:rPr>
              <w:t>`id` (UUID string), `timestamp` (`Instant`), `type` (routing key), `data` (payload), plus factory `</w:t>
            </w:r>
            <w:proofErr w:type="spellStart"/>
            <w:r w:rsidRPr="00544AE3">
              <w:rPr>
                <w:rFonts w:eastAsia="Garamond"/>
                <w:lang w:val="en-PH"/>
              </w:rPr>
              <w:t>Event.of</w:t>
            </w:r>
            <w:proofErr w:type="spellEnd"/>
            <w:r w:rsidRPr="00544AE3">
              <w:rPr>
                <w:rFonts w:eastAsia="Garamond"/>
                <w:lang w:val="en-PH"/>
              </w:rPr>
              <w:t xml:space="preserve">(type, </w:t>
            </w:r>
            <w:proofErr w:type="gramStart"/>
            <w:r w:rsidRPr="00544AE3">
              <w:rPr>
                <w:rFonts w:eastAsia="Garamond"/>
                <w:lang w:val="en-PH"/>
              </w:rPr>
              <w:t>data)`</w:t>
            </w:r>
            <w:proofErr w:type="gramEnd"/>
          </w:p>
        </w:tc>
      </w:tr>
      <w:tr w:rsidR="00544AE3" w:rsidRPr="007A3073" w14:paraId="04FF1B2E" w14:textId="77777777" w:rsidTr="00AF5859">
        <w:tc>
          <w:tcPr>
            <w:tcW w:w="2626" w:type="dxa"/>
          </w:tcPr>
          <w:p w14:paraId="7DB083BA" w14:textId="2E849884" w:rsidR="00544AE3" w:rsidRPr="00544AE3" w:rsidRDefault="00544AE3" w:rsidP="00601816">
            <w:pPr>
              <w:rPr>
                <w:rFonts w:eastAsia="Garamond"/>
                <w:lang w:val="en-US"/>
              </w:rPr>
            </w:pPr>
            <w:r w:rsidRPr="31E9CF31">
              <w:rPr>
                <w:rFonts w:eastAsia="Garamond"/>
                <w:lang w:val="en-US"/>
              </w:rPr>
              <w:t>`</w:t>
            </w:r>
            <w:proofErr w:type="spellStart"/>
            <w:r w:rsidRPr="31E9CF31">
              <w:rPr>
                <w:rFonts w:eastAsia="Garamond"/>
                <w:lang w:val="en-US"/>
              </w:rPr>
              <w:t>ModuleHelper</w:t>
            </w:r>
            <w:proofErr w:type="spellEnd"/>
            <w:r w:rsidRPr="31E9CF31">
              <w:rPr>
                <w:rFonts w:eastAsia="Garamond"/>
                <w:lang w:val="en-US"/>
              </w:rPr>
              <w:t>`</w:t>
            </w:r>
          </w:p>
        </w:tc>
        <w:tc>
          <w:tcPr>
            <w:tcW w:w="2638" w:type="dxa"/>
          </w:tcPr>
          <w:p w14:paraId="77BA6456" w14:textId="58501447" w:rsidR="00544AE3" w:rsidRPr="00544AE3" w:rsidRDefault="00544AE3" w:rsidP="00544AE3">
            <w:pPr>
              <w:rPr>
                <w:rFonts w:eastAsia="Garamond"/>
                <w:lang w:val="en-PH"/>
              </w:rPr>
            </w:pPr>
            <w:r w:rsidRPr="00544AE3">
              <w:rPr>
                <w:rFonts w:eastAsia="Garamond"/>
                <w:lang w:val="en-PH"/>
              </w:rPr>
              <w:t>Convenience publisher + lightweight logging</w:t>
            </w:r>
          </w:p>
        </w:tc>
        <w:tc>
          <w:tcPr>
            <w:tcW w:w="3366" w:type="dxa"/>
          </w:tcPr>
          <w:p w14:paraId="44A83B7E" w14:textId="39AB20CC" w:rsidR="00544AE3" w:rsidRPr="00544AE3" w:rsidRDefault="00544AE3" w:rsidP="00601816">
            <w:pPr>
              <w:rPr>
                <w:rFonts w:eastAsia="Garamond"/>
                <w:lang w:val="en-PH"/>
              </w:rPr>
            </w:pPr>
            <w:r w:rsidRPr="00544AE3">
              <w:rPr>
                <w:rFonts w:eastAsia="Garamond"/>
                <w:lang w:val="en-PH"/>
              </w:rPr>
              <w:t>helper methods publish standardized event types (e.g., `</w:t>
            </w:r>
            <w:proofErr w:type="spellStart"/>
            <w:r w:rsidRPr="00544AE3">
              <w:rPr>
                <w:rFonts w:eastAsia="Garamond"/>
                <w:lang w:val="en-PH"/>
              </w:rPr>
              <w:t>publishMitigationCommand</w:t>
            </w:r>
            <w:proofErr w:type="spellEnd"/>
            <w:r w:rsidRPr="00544AE3">
              <w:rPr>
                <w:rFonts w:eastAsia="Garamond"/>
                <w:lang w:val="en-PH"/>
              </w:rPr>
              <w:t>(...)`) and `log(...)`</w:t>
            </w:r>
          </w:p>
        </w:tc>
      </w:tr>
      <w:tr w:rsidR="00544AE3" w:rsidRPr="007A3073" w14:paraId="0DE7F934" w14:textId="77777777" w:rsidTr="00AF5859">
        <w:tc>
          <w:tcPr>
            <w:tcW w:w="2626" w:type="dxa"/>
          </w:tcPr>
          <w:p w14:paraId="637DF5DC" w14:textId="3A4742A5" w:rsidR="00544AE3" w:rsidRPr="00544AE3" w:rsidRDefault="00544AE3" w:rsidP="00601816">
            <w:pPr>
              <w:rPr>
                <w:rFonts w:eastAsia="Garamond"/>
                <w:lang w:val="en-US"/>
              </w:rPr>
            </w:pPr>
            <w:r w:rsidRPr="31E9CF31">
              <w:rPr>
                <w:rFonts w:eastAsia="Garamond"/>
                <w:lang w:val="en-US"/>
              </w:rPr>
              <w:t>`</w:t>
            </w:r>
            <w:proofErr w:type="spellStart"/>
            <w:r w:rsidRPr="31E9CF31">
              <w:rPr>
                <w:rFonts w:eastAsia="Garamond"/>
                <w:lang w:val="en-US"/>
              </w:rPr>
              <w:t>MitigationAction</w:t>
            </w:r>
            <w:proofErr w:type="spellEnd"/>
            <w:r w:rsidRPr="31E9CF31">
              <w:rPr>
                <w:rFonts w:eastAsia="Garamond"/>
                <w:lang w:val="en-US"/>
              </w:rPr>
              <w:t>`</w:t>
            </w:r>
          </w:p>
        </w:tc>
        <w:tc>
          <w:tcPr>
            <w:tcW w:w="2638" w:type="dxa"/>
          </w:tcPr>
          <w:p w14:paraId="724DDD9F" w14:textId="6C8AFC1B" w:rsidR="00544AE3" w:rsidRPr="00544AE3" w:rsidRDefault="00544AE3" w:rsidP="00544AE3">
            <w:pPr>
              <w:rPr>
                <w:rFonts w:eastAsia="Garamond"/>
                <w:lang w:val="en-PH"/>
              </w:rPr>
            </w:pPr>
            <w:r w:rsidRPr="00544AE3">
              <w:rPr>
                <w:rFonts w:eastAsia="Garamond"/>
                <w:lang w:val="en-PH"/>
              </w:rPr>
              <w:t>Controlled vocabulary for response primitives</w:t>
            </w:r>
          </w:p>
        </w:tc>
        <w:tc>
          <w:tcPr>
            <w:tcW w:w="3366" w:type="dxa"/>
          </w:tcPr>
          <w:p w14:paraId="2E941255" w14:textId="77777777" w:rsidR="00544AE3" w:rsidRPr="00544AE3" w:rsidRDefault="00544AE3" w:rsidP="00544AE3">
            <w:pPr>
              <w:rPr>
                <w:rFonts w:eastAsia="Garamond"/>
                <w:lang w:val="en-PH"/>
              </w:rPr>
            </w:pPr>
            <w:r w:rsidRPr="00544AE3">
              <w:rPr>
                <w:rFonts w:eastAsia="Garamond"/>
                <w:lang w:val="en-PH"/>
              </w:rPr>
              <w:t>Enum values including</w:t>
            </w:r>
            <w:r>
              <w:rPr>
                <w:rFonts w:eastAsia="Garamond"/>
                <w:lang w:val="en-PH"/>
              </w:rPr>
              <w:t xml:space="preserve"> </w:t>
            </w:r>
            <w:r w:rsidRPr="00544AE3">
              <w:rPr>
                <w:rFonts w:eastAsia="Garamond"/>
                <w:lang w:val="en-PH"/>
              </w:rPr>
              <w:t>`ISOLATE_VLAN`</w:t>
            </w:r>
          </w:p>
          <w:p w14:paraId="303C21C3" w14:textId="01900DB1" w:rsidR="00544AE3" w:rsidRPr="00544AE3" w:rsidRDefault="00544AE3" w:rsidP="00601816">
            <w:pPr>
              <w:rPr>
                <w:rFonts w:eastAsia="Garamond"/>
                <w:lang w:val="en-PH"/>
              </w:rPr>
            </w:pPr>
          </w:p>
        </w:tc>
      </w:tr>
      <w:tr w:rsidR="00544AE3" w:rsidRPr="007A3073" w14:paraId="41569C4F" w14:textId="77777777" w:rsidTr="00AF5859">
        <w:tc>
          <w:tcPr>
            <w:tcW w:w="2626" w:type="dxa"/>
          </w:tcPr>
          <w:p w14:paraId="78C7C911" w14:textId="33140BAC" w:rsidR="00544AE3" w:rsidRPr="00544AE3" w:rsidRDefault="00544AE3" w:rsidP="00601816">
            <w:pPr>
              <w:rPr>
                <w:rFonts w:eastAsia="Garamond"/>
              </w:rPr>
            </w:pPr>
            <w:r w:rsidRPr="00544AE3">
              <w:rPr>
                <w:rFonts w:eastAsia="Garamond"/>
              </w:rPr>
              <w:t>Typed payload models</w:t>
            </w:r>
          </w:p>
        </w:tc>
        <w:tc>
          <w:tcPr>
            <w:tcW w:w="2638" w:type="dxa"/>
          </w:tcPr>
          <w:p w14:paraId="23798AF0" w14:textId="22D7A150" w:rsidR="00544AE3" w:rsidRPr="00544AE3" w:rsidRDefault="00544AE3" w:rsidP="00544AE3">
            <w:pPr>
              <w:rPr>
                <w:rFonts w:eastAsia="Garamond"/>
                <w:lang w:val="en-PH"/>
              </w:rPr>
            </w:pPr>
            <w:r w:rsidRPr="00544AE3">
              <w:rPr>
                <w:rFonts w:eastAsia="Garamond"/>
                <w:lang w:val="en-PH"/>
              </w:rPr>
              <w:t>Standardized data contracts used inside `Event&lt;T&gt;`</w:t>
            </w:r>
          </w:p>
        </w:tc>
        <w:tc>
          <w:tcPr>
            <w:tcW w:w="3366" w:type="dxa"/>
          </w:tcPr>
          <w:p w14:paraId="08D3D31C" w14:textId="1D9B4BB2" w:rsidR="00544AE3" w:rsidRPr="00544AE3" w:rsidRDefault="00544AE3" w:rsidP="00544AE3">
            <w:pPr>
              <w:rPr>
                <w:rFonts w:eastAsia="Garamond"/>
                <w:lang w:val="en-PH"/>
              </w:rPr>
            </w:pPr>
            <w:r w:rsidRPr="00544AE3">
              <w:rPr>
                <w:rFonts w:eastAsia="Garamond"/>
                <w:lang w:val="en-PH"/>
              </w:rPr>
              <w:t>`</w:t>
            </w:r>
            <w:proofErr w:type="spellStart"/>
            <w:r w:rsidRPr="00544AE3">
              <w:rPr>
                <w:rFonts w:eastAsia="Garamond"/>
                <w:lang w:val="en-PH"/>
              </w:rPr>
              <w:t>HostAlertData</w:t>
            </w:r>
            <w:proofErr w:type="spellEnd"/>
            <w:r w:rsidRPr="00544AE3">
              <w:rPr>
                <w:rFonts w:eastAsia="Garamond"/>
                <w:lang w:val="en-PH"/>
              </w:rPr>
              <w:t>`, `</w:t>
            </w:r>
            <w:proofErr w:type="spellStart"/>
            <w:r w:rsidRPr="00544AE3">
              <w:rPr>
                <w:rFonts w:eastAsia="Garamond"/>
                <w:lang w:val="en-PH"/>
              </w:rPr>
              <w:t>NidsAlertData</w:t>
            </w:r>
            <w:proofErr w:type="spellEnd"/>
            <w:r w:rsidRPr="00544AE3">
              <w:rPr>
                <w:rFonts w:eastAsia="Garamond"/>
                <w:lang w:val="en-PH"/>
              </w:rPr>
              <w:t>`, `</w:t>
            </w:r>
            <w:proofErr w:type="spellStart"/>
            <w:r w:rsidRPr="00544AE3">
              <w:rPr>
                <w:rFonts w:eastAsia="Garamond"/>
                <w:lang w:val="en-PH"/>
              </w:rPr>
              <w:t>IpReputationData</w:t>
            </w:r>
            <w:proofErr w:type="spellEnd"/>
            <w:r w:rsidRPr="00544AE3">
              <w:rPr>
                <w:rFonts w:eastAsia="Garamond"/>
                <w:lang w:val="en-PH"/>
              </w:rPr>
              <w:t>`, `</w:t>
            </w:r>
            <w:proofErr w:type="spellStart"/>
            <w:r w:rsidRPr="00544AE3">
              <w:rPr>
                <w:rFonts w:eastAsia="Garamond"/>
                <w:lang w:val="en-PH"/>
              </w:rPr>
              <w:t>EnrichmentRequestData</w:t>
            </w:r>
            <w:proofErr w:type="spellEnd"/>
            <w:r w:rsidRPr="00544AE3">
              <w:rPr>
                <w:rFonts w:eastAsia="Garamond"/>
                <w:lang w:val="en-PH"/>
              </w:rPr>
              <w:t>`, `</w:t>
            </w:r>
            <w:proofErr w:type="spellStart"/>
            <w:r w:rsidRPr="00544AE3">
              <w:rPr>
                <w:rFonts w:eastAsia="Garamond"/>
                <w:lang w:val="en-PH"/>
              </w:rPr>
              <w:t>MitigationCommandData</w:t>
            </w:r>
            <w:proofErr w:type="spellEnd"/>
            <w:r w:rsidRPr="00544AE3">
              <w:rPr>
                <w:rFonts w:eastAsia="Garamond"/>
                <w:lang w:val="en-PH"/>
              </w:rPr>
              <w:t>`</w:t>
            </w:r>
          </w:p>
        </w:tc>
      </w:tr>
    </w:tbl>
    <w:p w14:paraId="0806F939" w14:textId="69773D53" w:rsidR="00B22B39" w:rsidRDefault="00544AE3" w:rsidP="0094450D">
      <w:pPr>
        <w:pStyle w:val="Caption"/>
      </w:pPr>
      <w:bookmarkStart w:id="193" w:name="_Toc236398696"/>
      <w:r>
        <w:t xml:space="preserve">Table </w:t>
      </w:r>
      <w:r w:rsidR="00711053">
        <w:fldChar w:fldCharType="begin"/>
      </w:r>
      <w:r w:rsidR="00711053">
        <w:instrText xml:space="preserve"> STYLEREF 1 \s </w:instrText>
      </w:r>
      <w:r w:rsidR="00711053">
        <w:fldChar w:fldCharType="separate"/>
      </w:r>
      <w:r w:rsidR="00711053">
        <w:rPr>
          <w:noProof/>
        </w:rPr>
        <w:t>5</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5</w:t>
      </w:r>
      <w:r w:rsidR="00711053">
        <w:rPr>
          <w:noProof/>
        </w:rPr>
        <w:fldChar w:fldCharType="end"/>
      </w:r>
      <w:r>
        <w:t xml:space="preserve">: </w:t>
      </w:r>
      <w:r w:rsidRPr="009A6610">
        <w:t xml:space="preserve">SDK </w:t>
      </w:r>
      <w:r w:rsidRPr="00544AE3">
        <w:t xml:space="preserve">Public API </w:t>
      </w:r>
      <w:r>
        <w:t xml:space="preserve">Surface </w:t>
      </w:r>
      <w:r w:rsidRPr="009A6610">
        <w:t>(Core Contracts + Shared Models)</w:t>
      </w:r>
      <w:bookmarkEnd w:id="193"/>
    </w:p>
    <w:p w14:paraId="5B09B011" w14:textId="7FB386BA" w:rsidR="00287723" w:rsidRPr="00287723" w:rsidRDefault="00287723" w:rsidP="00287723">
      <w:pPr>
        <w:ind w:firstLine="340"/>
      </w:pPr>
      <w:r w:rsidRPr="75FEC339">
        <w:rPr>
          <w:lang w:val="en-US"/>
        </w:rPr>
        <w:t>Figure 5.</w:t>
      </w:r>
      <w:r w:rsidR="00752634">
        <w:rPr>
          <w:lang w:val="en-US"/>
        </w:rPr>
        <w:t>4</w:t>
      </w:r>
      <w:r w:rsidRPr="75FEC339">
        <w:rPr>
          <w:lang w:val="en-US"/>
        </w:rPr>
        <w:t xml:space="preserve"> presents the core SDK contracts that every module implements. The </w:t>
      </w:r>
      <w:proofErr w:type="spellStart"/>
      <w:r w:rsidRPr="75FEC339">
        <w:rPr>
          <w:lang w:val="en-US"/>
        </w:rPr>
        <w:t>PluggableModule</w:t>
      </w:r>
      <w:proofErr w:type="spellEnd"/>
      <w:r w:rsidRPr="75FEC339">
        <w:rPr>
          <w:lang w:val="en-US"/>
        </w:rPr>
        <w:t xml:space="preserve"> interface defines the module lifecycle, while the </w:t>
      </w:r>
      <w:proofErr w:type="spellStart"/>
      <w:r w:rsidRPr="75FEC339">
        <w:rPr>
          <w:lang w:val="en-US"/>
        </w:rPr>
        <w:t>CoreSystemApi</w:t>
      </w:r>
      <w:proofErr w:type="spellEnd"/>
      <w:r w:rsidRPr="75FEC339">
        <w:rPr>
          <w:lang w:val="en-US"/>
        </w:rPr>
        <w:t xml:space="preserve"> serves as the standardized gateway for event publication and subscription. Together, these interfaces establish a consistent programming model that allows independently developed modules to interact with the framework through common contracts.</w:t>
      </w:r>
    </w:p>
    <w:p w14:paraId="22BD4A02" w14:textId="77777777" w:rsidR="00544AE3" w:rsidRDefault="00544AE3" w:rsidP="00544AE3"/>
    <w:p w14:paraId="794AF886" w14:textId="77777777" w:rsidR="00544AE3" w:rsidRDefault="00544AE3" w:rsidP="00544AE3">
      <w:pPr>
        <w:pStyle w:val="CodeSnippet"/>
      </w:pPr>
      <w:r>
        <w:t>// nis-thesis-sdk/src/main/java/com/nis1/thesis/sdk/PluggableModule.java</w:t>
      </w:r>
    </w:p>
    <w:p w14:paraId="4C2D3486" w14:textId="77777777" w:rsidR="00544AE3" w:rsidRDefault="00544AE3" w:rsidP="00544AE3">
      <w:pPr>
        <w:pStyle w:val="CodeSnippet"/>
      </w:pPr>
      <w:r>
        <w:t>public interface PluggableModule {</w:t>
      </w:r>
    </w:p>
    <w:p w14:paraId="7D44DEA7" w14:textId="77777777" w:rsidR="00544AE3" w:rsidRDefault="00544AE3" w:rsidP="00544AE3">
      <w:pPr>
        <w:pStyle w:val="CodeSnippet"/>
      </w:pPr>
      <w:r>
        <w:t xml:space="preserve">  String getName();</w:t>
      </w:r>
    </w:p>
    <w:p w14:paraId="561EB509" w14:textId="77777777" w:rsidR="00544AE3" w:rsidRDefault="00544AE3" w:rsidP="00544AE3">
      <w:pPr>
        <w:pStyle w:val="CodeSnippet"/>
      </w:pPr>
      <w:r>
        <w:t xml:space="preserve">  void initialize(CoreSystemApi api);</w:t>
      </w:r>
    </w:p>
    <w:p w14:paraId="73140A96" w14:textId="77777777" w:rsidR="00544AE3" w:rsidRDefault="00544AE3" w:rsidP="00544AE3">
      <w:pPr>
        <w:pStyle w:val="CodeSnippet"/>
      </w:pPr>
      <w:r>
        <w:t xml:space="preserve">  void shutdown();</w:t>
      </w:r>
    </w:p>
    <w:p w14:paraId="62E7010B" w14:textId="77777777" w:rsidR="00544AE3" w:rsidRDefault="00544AE3" w:rsidP="00544AE3">
      <w:pPr>
        <w:pStyle w:val="CodeSnippet"/>
      </w:pPr>
      <w:r>
        <w:t>}</w:t>
      </w:r>
    </w:p>
    <w:p w14:paraId="531FFA35" w14:textId="77777777" w:rsidR="00544AE3" w:rsidRDefault="00544AE3" w:rsidP="00544AE3">
      <w:pPr>
        <w:pStyle w:val="CodeSnippet"/>
      </w:pPr>
    </w:p>
    <w:p w14:paraId="0CCE9CB9" w14:textId="77777777" w:rsidR="00544AE3" w:rsidRDefault="00544AE3" w:rsidP="00544AE3">
      <w:pPr>
        <w:pStyle w:val="CodeSnippet"/>
      </w:pPr>
      <w:r>
        <w:t>// nis-thesis-sdk/src/main/java/com/nis1/thesis/sdk/CoreSystemApi.java</w:t>
      </w:r>
    </w:p>
    <w:p w14:paraId="6D5F1409" w14:textId="77777777" w:rsidR="00544AE3" w:rsidRDefault="00544AE3" w:rsidP="00544AE3">
      <w:pPr>
        <w:pStyle w:val="CodeSnippet"/>
      </w:pPr>
      <w:r>
        <w:t>public interface CoreSystemApi {</w:t>
      </w:r>
    </w:p>
    <w:p w14:paraId="73908B43" w14:textId="77777777" w:rsidR="00544AE3" w:rsidRDefault="00544AE3" w:rsidP="00544AE3">
      <w:pPr>
        <w:pStyle w:val="CodeSnippet"/>
      </w:pPr>
      <w:r>
        <w:t xml:space="preserve">  void publishEvent(Event &lt; ? &gt; event);</w:t>
      </w:r>
    </w:p>
    <w:p w14:paraId="0B3B7C0F" w14:textId="77777777" w:rsidR="00544AE3" w:rsidRDefault="00544AE3" w:rsidP="00544AE3">
      <w:pPr>
        <w:pStyle w:val="CodeSnippet"/>
      </w:pPr>
      <w:r>
        <w:t xml:space="preserve">  void subscribeToEvent(String eventType, java.util.function.Consumer &lt; Event &lt; ? &gt;&gt; listener);</w:t>
      </w:r>
    </w:p>
    <w:p w14:paraId="1A7BC624" w14:textId="04130287" w:rsidR="00544AE3" w:rsidRPr="00544AE3" w:rsidRDefault="00544AE3" w:rsidP="00544AE3">
      <w:pPr>
        <w:pStyle w:val="CodeSnippet"/>
      </w:pPr>
      <w:r>
        <w:t>}</w:t>
      </w:r>
    </w:p>
    <w:p w14:paraId="5697CACA" w14:textId="62F89B81" w:rsidR="00544AE3" w:rsidRDefault="00544AE3" w:rsidP="0094450D">
      <w:pPr>
        <w:pStyle w:val="Caption"/>
        <w:rPr>
          <w:rFonts w:eastAsia="Garamond"/>
          <w:lang w:val="en-US"/>
        </w:rPr>
      </w:pPr>
      <w:bookmarkStart w:id="194" w:name="_Toc236398670"/>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5</w:t>
      </w:r>
      <w:r w:rsidR="0044007F">
        <w:rPr>
          <w:noProof/>
        </w:rPr>
        <w:fldChar w:fldCharType="end"/>
      </w:r>
      <w:r>
        <w:t xml:space="preserve">: </w:t>
      </w:r>
      <w:r w:rsidRPr="00CF491E">
        <w:t>SDK Core Contracts</w:t>
      </w:r>
      <w:bookmarkEnd w:id="194"/>
    </w:p>
    <w:p w14:paraId="6D0DCE6D" w14:textId="790D49C0" w:rsidR="00FA03C0" w:rsidRDefault="00656393" w:rsidP="00656393">
      <w:pPr>
        <w:ind w:firstLine="340"/>
        <w:jc w:val="both"/>
        <w:rPr>
          <w:rFonts w:eastAsia="Garamond"/>
          <w:lang w:val="en-US"/>
        </w:rPr>
      </w:pPr>
      <w:r w:rsidRPr="75FEC339">
        <w:rPr>
          <w:rFonts w:eastAsia="Garamond"/>
          <w:lang w:val="en-US"/>
        </w:rPr>
        <w:t xml:space="preserve">The Event&lt;T&gt; class serves as the standardized message envelope for all communication within the framework. Each event contains a universally unique identifier (id), a creation timestamp (timestamp), an event type (type), and a strongly typed payload (data). The SDK provides the factory method </w:t>
      </w:r>
      <w:proofErr w:type="spellStart"/>
      <w:r w:rsidRPr="75FEC339">
        <w:rPr>
          <w:rFonts w:eastAsia="Garamond"/>
          <w:lang w:val="en-US"/>
        </w:rPr>
        <w:t>Event.of</w:t>
      </w:r>
      <w:proofErr w:type="spellEnd"/>
      <w:r w:rsidRPr="75FEC339">
        <w:rPr>
          <w:rFonts w:eastAsia="Garamond"/>
          <w:lang w:val="en-US"/>
        </w:rPr>
        <w:t>(type, data) to simplify event creation while ensuring that all generated events follow a consistent structure. The use of a generic event envelope allows different detection tools to exchange information through a common format while preserving the specific data required by each module. Furthermore, the unique event identifier enables end-to-end traceability by allowing individual security events to be correlated across alert ingestion, workflow execution, message routing, and automated mitigation.</w:t>
      </w:r>
    </w:p>
    <w:p w14:paraId="0A0EF712" w14:textId="77777777" w:rsidR="00656393" w:rsidRDefault="00656393" w:rsidP="00656393">
      <w:pPr>
        <w:ind w:firstLine="340"/>
        <w:jc w:val="both"/>
        <w:rPr>
          <w:rFonts w:eastAsia="Garamond"/>
          <w:lang w:val="en-US"/>
        </w:rPr>
      </w:pPr>
    </w:p>
    <w:p w14:paraId="3DF7BD2E" w14:textId="77777777" w:rsidR="00ED76AB" w:rsidRDefault="00ED76AB" w:rsidP="00FA03C0">
      <w:pPr>
        <w:pStyle w:val="CodeSnippet"/>
        <w:rPr>
          <w:rFonts w:eastAsia="Garamond"/>
        </w:rPr>
      </w:pPr>
    </w:p>
    <w:p w14:paraId="7B487F06" w14:textId="77777777" w:rsidR="00ED76AB" w:rsidRPr="00ED76AB" w:rsidRDefault="00ED76AB" w:rsidP="00ED76AB">
      <w:pPr>
        <w:pStyle w:val="CodeSnippet"/>
        <w:rPr>
          <w:rFonts w:eastAsia="Garamond"/>
        </w:rPr>
      </w:pPr>
      <w:r w:rsidRPr="00ED76AB">
        <w:rPr>
          <w:rFonts w:eastAsia="Garamond"/>
        </w:rPr>
        <w:t>public final class Event&lt;T&gt; {</w:t>
      </w:r>
    </w:p>
    <w:p w14:paraId="273E06D6" w14:textId="77777777" w:rsidR="00ED76AB" w:rsidRPr="00ED76AB" w:rsidRDefault="00ED76AB" w:rsidP="00ED76AB">
      <w:pPr>
        <w:pStyle w:val="CodeSnippet"/>
        <w:rPr>
          <w:rFonts w:eastAsia="Garamond"/>
        </w:rPr>
      </w:pPr>
      <w:r w:rsidRPr="00ED76AB">
        <w:rPr>
          <w:rFonts w:eastAsia="Garamond"/>
        </w:rPr>
        <w:t>    private final String id;</w:t>
      </w:r>
    </w:p>
    <w:p w14:paraId="11990AC0" w14:textId="77777777" w:rsidR="00ED76AB" w:rsidRPr="00ED76AB" w:rsidRDefault="00ED76AB" w:rsidP="00ED76AB">
      <w:pPr>
        <w:pStyle w:val="CodeSnippet"/>
        <w:rPr>
          <w:rFonts w:eastAsia="Garamond"/>
        </w:rPr>
      </w:pPr>
      <w:r w:rsidRPr="00ED76AB">
        <w:rPr>
          <w:rFonts w:eastAsia="Garamond"/>
        </w:rPr>
        <w:t>    private final Instant timestamp;</w:t>
      </w:r>
    </w:p>
    <w:p w14:paraId="373E1468" w14:textId="77777777" w:rsidR="00ED76AB" w:rsidRPr="00ED76AB" w:rsidRDefault="00ED76AB" w:rsidP="00ED76AB">
      <w:pPr>
        <w:pStyle w:val="CodeSnippet"/>
        <w:rPr>
          <w:rFonts w:eastAsia="Garamond"/>
        </w:rPr>
      </w:pPr>
      <w:r w:rsidRPr="00ED76AB">
        <w:rPr>
          <w:rFonts w:eastAsia="Garamond"/>
        </w:rPr>
        <w:t>    private final String type;</w:t>
      </w:r>
    </w:p>
    <w:p w14:paraId="63A1BD82" w14:textId="77777777" w:rsidR="00ED76AB" w:rsidRPr="00ED76AB" w:rsidRDefault="00ED76AB" w:rsidP="00ED76AB">
      <w:pPr>
        <w:pStyle w:val="CodeSnippet"/>
        <w:rPr>
          <w:rFonts w:eastAsia="Garamond"/>
        </w:rPr>
      </w:pPr>
      <w:r w:rsidRPr="00ED76AB">
        <w:rPr>
          <w:rFonts w:eastAsia="Garamond"/>
        </w:rPr>
        <w:t>    private final T data;</w:t>
      </w:r>
    </w:p>
    <w:p w14:paraId="4EF01B5D" w14:textId="77777777" w:rsidR="00ED76AB" w:rsidRPr="00ED76AB" w:rsidRDefault="00ED76AB" w:rsidP="00ED76AB">
      <w:pPr>
        <w:pStyle w:val="CodeSnippet"/>
        <w:rPr>
          <w:rFonts w:eastAsia="Garamond"/>
        </w:rPr>
      </w:pPr>
    </w:p>
    <w:p w14:paraId="6C569147" w14:textId="77777777" w:rsidR="00ED76AB" w:rsidRPr="00ED76AB" w:rsidRDefault="00ED76AB" w:rsidP="00ED76AB">
      <w:pPr>
        <w:pStyle w:val="CodeSnippet"/>
        <w:rPr>
          <w:rFonts w:eastAsia="Garamond"/>
        </w:rPr>
      </w:pPr>
      <w:r w:rsidRPr="00ED76AB">
        <w:rPr>
          <w:rFonts w:eastAsia="Garamond"/>
        </w:rPr>
        <w:t>    public Event(String id, Instant timestamp, String type, T data) {</w:t>
      </w:r>
    </w:p>
    <w:p w14:paraId="50105078" w14:textId="77777777" w:rsidR="00ED76AB" w:rsidRPr="00ED76AB" w:rsidRDefault="00ED76AB" w:rsidP="00ED76AB">
      <w:pPr>
        <w:pStyle w:val="CodeSnippet"/>
        <w:rPr>
          <w:rFonts w:eastAsia="Garamond"/>
        </w:rPr>
      </w:pPr>
      <w:r w:rsidRPr="00ED76AB">
        <w:rPr>
          <w:rFonts w:eastAsia="Garamond"/>
        </w:rPr>
        <w:t>        this.id = Objects.requireNonNull(id);</w:t>
      </w:r>
    </w:p>
    <w:p w14:paraId="1CEBF937" w14:textId="77777777" w:rsidR="00ED76AB" w:rsidRPr="00ED76AB" w:rsidRDefault="00ED76AB" w:rsidP="00ED76AB">
      <w:pPr>
        <w:pStyle w:val="CodeSnippet"/>
        <w:rPr>
          <w:rFonts w:eastAsia="Garamond"/>
        </w:rPr>
      </w:pPr>
      <w:r w:rsidRPr="00ED76AB">
        <w:rPr>
          <w:rFonts w:eastAsia="Garamond"/>
        </w:rPr>
        <w:t>        this.timestamp = Objects.requireNonNull(timestamp);</w:t>
      </w:r>
    </w:p>
    <w:p w14:paraId="23C482DB" w14:textId="77777777" w:rsidR="00ED76AB" w:rsidRPr="00ED76AB" w:rsidRDefault="00ED76AB" w:rsidP="00ED76AB">
      <w:pPr>
        <w:pStyle w:val="CodeSnippet"/>
        <w:rPr>
          <w:rFonts w:eastAsia="Garamond"/>
        </w:rPr>
      </w:pPr>
      <w:r w:rsidRPr="00ED76AB">
        <w:rPr>
          <w:rFonts w:eastAsia="Garamond"/>
        </w:rPr>
        <w:t>        this.type = Objects.requireNonNull(type);</w:t>
      </w:r>
    </w:p>
    <w:p w14:paraId="44DCD729" w14:textId="77777777" w:rsidR="00ED76AB" w:rsidRPr="00ED76AB" w:rsidRDefault="00ED76AB" w:rsidP="00ED76AB">
      <w:pPr>
        <w:pStyle w:val="CodeSnippet"/>
        <w:rPr>
          <w:rFonts w:eastAsia="Garamond"/>
        </w:rPr>
      </w:pPr>
      <w:r w:rsidRPr="00ED76AB">
        <w:rPr>
          <w:rFonts w:eastAsia="Garamond"/>
        </w:rPr>
        <w:t>        this.data = Objects.requireNonNull(data);</w:t>
      </w:r>
    </w:p>
    <w:p w14:paraId="6737244C" w14:textId="77777777" w:rsidR="00ED76AB" w:rsidRPr="00ED76AB" w:rsidRDefault="00ED76AB" w:rsidP="00ED76AB">
      <w:pPr>
        <w:pStyle w:val="CodeSnippet"/>
        <w:rPr>
          <w:rFonts w:eastAsia="Garamond"/>
        </w:rPr>
      </w:pPr>
      <w:r w:rsidRPr="00ED76AB">
        <w:rPr>
          <w:rFonts w:eastAsia="Garamond"/>
        </w:rPr>
        <w:t>    }</w:t>
      </w:r>
    </w:p>
    <w:p w14:paraId="497860BC" w14:textId="77777777" w:rsidR="00ED76AB" w:rsidRPr="00ED76AB" w:rsidRDefault="00ED76AB" w:rsidP="00ED76AB">
      <w:pPr>
        <w:pStyle w:val="CodeSnippet"/>
        <w:rPr>
          <w:rFonts w:eastAsia="Garamond"/>
        </w:rPr>
      </w:pPr>
    </w:p>
    <w:p w14:paraId="2A23E012" w14:textId="77777777" w:rsidR="00ED76AB" w:rsidRPr="00ED76AB" w:rsidRDefault="00ED76AB" w:rsidP="00ED76AB">
      <w:pPr>
        <w:pStyle w:val="CodeSnippet"/>
        <w:rPr>
          <w:rFonts w:eastAsia="Garamond"/>
        </w:rPr>
      </w:pPr>
      <w:r w:rsidRPr="00ED76AB">
        <w:rPr>
          <w:rFonts w:eastAsia="Garamond"/>
        </w:rPr>
        <w:t>    public static &lt;T&gt; Event&lt;T&gt; of(String type, T data) {</w:t>
      </w:r>
    </w:p>
    <w:p w14:paraId="3D57C8DD" w14:textId="77777777" w:rsidR="00ED76AB" w:rsidRPr="00ED76AB" w:rsidRDefault="00ED76AB" w:rsidP="00ED76AB">
      <w:pPr>
        <w:pStyle w:val="CodeSnippet"/>
        <w:rPr>
          <w:rFonts w:eastAsia="Garamond"/>
        </w:rPr>
      </w:pPr>
      <w:r w:rsidRPr="00ED76AB">
        <w:rPr>
          <w:rFonts w:eastAsia="Garamond"/>
        </w:rPr>
        <w:t>        return new Event&lt;&gt;(UUID.randomUUID().toString(), Instant.now(), type, data);</w:t>
      </w:r>
    </w:p>
    <w:p w14:paraId="6BC19435" w14:textId="77777777" w:rsidR="00ED76AB" w:rsidRPr="00ED76AB" w:rsidRDefault="00ED76AB" w:rsidP="00ED76AB">
      <w:pPr>
        <w:pStyle w:val="CodeSnippet"/>
        <w:rPr>
          <w:rFonts w:eastAsia="Garamond"/>
        </w:rPr>
      </w:pPr>
      <w:r w:rsidRPr="00ED76AB">
        <w:rPr>
          <w:rFonts w:eastAsia="Garamond"/>
        </w:rPr>
        <w:t>    }</w:t>
      </w:r>
    </w:p>
    <w:p w14:paraId="7C5FB1DB" w14:textId="77777777" w:rsidR="00ED76AB" w:rsidRPr="00ED76AB" w:rsidRDefault="00ED76AB" w:rsidP="00ED76AB">
      <w:pPr>
        <w:pStyle w:val="CodeSnippet"/>
        <w:rPr>
          <w:rFonts w:eastAsia="Garamond"/>
        </w:rPr>
      </w:pPr>
    </w:p>
    <w:p w14:paraId="7E372174" w14:textId="77777777" w:rsidR="00ED76AB" w:rsidRPr="00ED76AB" w:rsidRDefault="00ED76AB" w:rsidP="00ED76AB">
      <w:pPr>
        <w:pStyle w:val="CodeSnippet"/>
        <w:rPr>
          <w:rFonts w:eastAsia="Garamond"/>
        </w:rPr>
      </w:pPr>
      <w:r w:rsidRPr="00ED76AB">
        <w:rPr>
          <w:rFonts w:eastAsia="Garamond"/>
        </w:rPr>
        <w:t>    // getters: getId(), getTimestamp(), getType(), getData()</w:t>
      </w:r>
    </w:p>
    <w:p w14:paraId="240B6BEF" w14:textId="77777777" w:rsidR="00FA03C0" w:rsidRPr="0049524E" w:rsidRDefault="00FA03C0" w:rsidP="00FA03C0">
      <w:pPr>
        <w:pStyle w:val="CodeSnippet"/>
        <w:rPr>
          <w:rFonts w:eastAsia="Garamond"/>
        </w:rPr>
      </w:pPr>
      <w:r w:rsidRPr="00FA03C0">
        <w:rPr>
          <w:rFonts w:eastAsia="Garamond"/>
        </w:rPr>
        <w:t>}</w:t>
      </w:r>
    </w:p>
    <w:p w14:paraId="42E2056D" w14:textId="0F865703" w:rsidR="0049524E" w:rsidRDefault="00FA03C0" w:rsidP="0094450D">
      <w:pPr>
        <w:pStyle w:val="Caption"/>
        <w:rPr>
          <w:rFonts w:eastAsia="Garamond"/>
        </w:rPr>
      </w:pPr>
      <w:bookmarkStart w:id="195" w:name="_Toc236398671"/>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6</w:t>
      </w:r>
      <w:r w:rsidR="0044007F">
        <w:rPr>
          <w:noProof/>
        </w:rPr>
        <w:fldChar w:fldCharType="end"/>
      </w:r>
      <w:r>
        <w:t xml:space="preserve">: </w:t>
      </w:r>
      <w:r w:rsidRPr="00616458">
        <w:t>SDK Event Envelope and Factory Method</w:t>
      </w:r>
      <w:bookmarkEnd w:id="195"/>
    </w:p>
    <w:p w14:paraId="185EF304" w14:textId="71A35300" w:rsidR="00D64A03" w:rsidRPr="00D64A03" w:rsidRDefault="00D64A03" w:rsidP="00D64A03">
      <w:pPr>
        <w:ind w:firstLine="720"/>
      </w:pPr>
      <w:r w:rsidRPr="75FEC339">
        <w:rPr>
          <w:lang w:val="en-US"/>
        </w:rPr>
        <w:lastRenderedPageBreak/>
        <w:t>The implemented SDK programming model establishes a modular and extensible software architecture by separating module-specific detection logic from the underlying communication infrastructure. Through standardized lifecycle interfaces, typed event contracts, and centralized message handling, the SDK enables heterogeneous security tools to be integrated into the framework while maintaining interoperability with existing workflow processing and response components. This design simplifies future system expansion by allowing additional detection or response modules to be incorporated using the existing SDK interfaces without requiring modifications to the framework's core orchestration logic.</w:t>
      </w:r>
    </w:p>
    <w:p w14:paraId="7FC78065" w14:textId="77777777" w:rsidR="00FA03C0" w:rsidRPr="0049524E" w:rsidRDefault="00FA03C0" w:rsidP="00B22B39">
      <w:pPr>
        <w:jc w:val="both"/>
        <w:rPr>
          <w:rFonts w:eastAsia="Garamond"/>
        </w:rPr>
      </w:pPr>
    </w:p>
    <w:p w14:paraId="73F6F412" w14:textId="72F57489" w:rsidR="0049524E" w:rsidRPr="0049524E" w:rsidRDefault="0049524E" w:rsidP="00B22B39">
      <w:pPr>
        <w:pStyle w:val="Heading3"/>
      </w:pPr>
      <w:bookmarkStart w:id="196" w:name="_Toc236398583"/>
      <w:r w:rsidRPr="0049524E">
        <w:t>Typed Payload Contracts and Helper Utilities</w:t>
      </w:r>
      <w:bookmarkEnd w:id="196"/>
    </w:p>
    <w:p w14:paraId="63FE4FB2" w14:textId="77777777" w:rsidR="0049524E" w:rsidRPr="0049524E" w:rsidRDefault="0049524E" w:rsidP="00B22B39">
      <w:pPr>
        <w:jc w:val="both"/>
        <w:rPr>
          <w:rFonts w:eastAsia="Garamond"/>
          <w:b/>
          <w:bCs/>
        </w:rPr>
      </w:pPr>
    </w:p>
    <w:p w14:paraId="2E4454EE" w14:textId="77777777" w:rsidR="0049524E" w:rsidRPr="0049524E" w:rsidRDefault="0049524E" w:rsidP="00861142">
      <w:pPr>
        <w:ind w:firstLine="720"/>
        <w:jc w:val="both"/>
        <w:rPr>
          <w:rFonts w:eastAsia="Garamond"/>
          <w:lang w:val="en-US"/>
        </w:rPr>
      </w:pPr>
      <w:r w:rsidRPr="5FF67A3E">
        <w:rPr>
          <w:rFonts w:eastAsia="Garamond"/>
          <w:lang w:val="en-US"/>
        </w:rPr>
        <w:t>Beyond the envelope and API, the SDK defines typed payload models for common orchestration actions and provides helper utilities that encode platform conventions. The most important response-side contract is the mitigation command payload (`</w:t>
      </w:r>
      <w:proofErr w:type="spellStart"/>
      <w:r w:rsidRPr="5FF67A3E">
        <w:rPr>
          <w:rFonts w:eastAsia="Garamond"/>
          <w:lang w:val="en-US"/>
        </w:rPr>
        <w:t>MitigationCommandData</w:t>
      </w:r>
      <w:proofErr w:type="spellEnd"/>
      <w:r w:rsidRPr="5FF67A3E">
        <w:rPr>
          <w:rFonts w:eastAsia="Garamond"/>
          <w:lang w:val="en-US"/>
        </w:rPr>
        <w:t>`) coupled with a controlled vocabulary of actions (`</w:t>
      </w:r>
      <w:proofErr w:type="spellStart"/>
      <w:r w:rsidRPr="5FF67A3E">
        <w:rPr>
          <w:rFonts w:eastAsia="Garamond"/>
          <w:lang w:val="en-US"/>
        </w:rPr>
        <w:t>MitigationAction</w:t>
      </w:r>
      <w:proofErr w:type="spellEnd"/>
      <w:r w:rsidRPr="5FF67A3E">
        <w:rPr>
          <w:rFonts w:eastAsia="Garamond"/>
          <w:lang w:val="en-US"/>
        </w:rPr>
        <w:t>`). Rather than encoding “SDN isolate host” as a tool-specific operation, the platform represents mitigation as a generic command describing the target (`</w:t>
      </w:r>
      <w:proofErr w:type="spellStart"/>
      <w:r w:rsidRPr="5FF67A3E">
        <w:rPr>
          <w:rFonts w:eastAsia="Garamond"/>
          <w:lang w:val="en-US"/>
        </w:rPr>
        <w:t>targetHost</w:t>
      </w:r>
      <w:proofErr w:type="spellEnd"/>
      <w:r w:rsidRPr="5FF67A3E">
        <w:rPr>
          <w:rFonts w:eastAsia="Garamond"/>
          <w:lang w:val="en-US"/>
        </w:rPr>
        <w:t>`), the response primitive (`action`), and explanatory context (`justification`, `</w:t>
      </w:r>
      <w:proofErr w:type="spellStart"/>
      <w:r w:rsidRPr="5FF67A3E">
        <w:rPr>
          <w:rFonts w:eastAsia="Garamond"/>
          <w:lang w:val="en-US"/>
        </w:rPr>
        <w:t>workflowInstanceId</w:t>
      </w:r>
      <w:proofErr w:type="spellEnd"/>
      <w:r w:rsidRPr="5FF67A3E">
        <w:rPr>
          <w:rFonts w:eastAsia="Garamond"/>
          <w:lang w:val="en-US"/>
        </w:rPr>
        <w:t>`, and optional `</w:t>
      </w:r>
      <w:proofErr w:type="spellStart"/>
      <w:r w:rsidRPr="5FF67A3E">
        <w:rPr>
          <w:rFonts w:eastAsia="Garamond"/>
          <w:lang w:val="en-US"/>
        </w:rPr>
        <w:t>additionalParameters</w:t>
      </w:r>
      <w:proofErr w:type="spellEnd"/>
      <w:r w:rsidRPr="5FF67A3E">
        <w:rPr>
          <w:rFonts w:eastAsia="Garamond"/>
          <w:lang w:val="en-US"/>
        </w:rPr>
        <w:t>`). This ensures that response logic can be expressed in workflows and routed through the backend without binding the playbook to a specific enforcement technology.</w:t>
      </w:r>
    </w:p>
    <w:p w14:paraId="0E7AEC35" w14:textId="77777777" w:rsidR="0049524E" w:rsidRPr="0049524E" w:rsidRDefault="0049524E" w:rsidP="00B22B39">
      <w:pPr>
        <w:jc w:val="both"/>
        <w:rPr>
          <w:rFonts w:eastAsia="Garamond"/>
        </w:rPr>
      </w:pPr>
    </w:p>
    <w:p w14:paraId="1CC45425" w14:textId="77777777" w:rsidR="0049524E" w:rsidRDefault="0049524E" w:rsidP="00861142">
      <w:pPr>
        <w:ind w:firstLine="720"/>
        <w:jc w:val="both"/>
        <w:rPr>
          <w:rFonts w:eastAsia="Garamond"/>
          <w:lang w:val="en-US"/>
        </w:rPr>
      </w:pPr>
      <w:r w:rsidRPr="5FF67A3E">
        <w:rPr>
          <w:rFonts w:eastAsia="Garamond"/>
          <w:lang w:val="en-US"/>
        </w:rPr>
        <w:t>For module authors, the SDK’s `</w:t>
      </w:r>
      <w:proofErr w:type="spellStart"/>
      <w:r w:rsidRPr="5FF67A3E">
        <w:rPr>
          <w:rFonts w:eastAsia="Garamond"/>
          <w:lang w:val="en-US"/>
        </w:rPr>
        <w:t>ModuleHelper</w:t>
      </w:r>
      <w:proofErr w:type="spellEnd"/>
      <w:r w:rsidRPr="5FF67A3E">
        <w:rPr>
          <w:rFonts w:eastAsia="Garamond"/>
          <w:lang w:val="en-US"/>
        </w:rPr>
        <w:t>` provides convenience methods that publish standardized event types for common tasks. These helpers reduce the chance of inconsistent naming (e.g., mixing `</w:t>
      </w:r>
      <w:proofErr w:type="spellStart"/>
      <w:proofErr w:type="gramStart"/>
      <w:r w:rsidRPr="5FF67A3E">
        <w:rPr>
          <w:rFonts w:eastAsia="Garamond"/>
          <w:lang w:val="en-US"/>
        </w:rPr>
        <w:t>alerts.network</w:t>
      </w:r>
      <w:proofErr w:type="gramEnd"/>
      <w:r w:rsidRPr="5FF67A3E">
        <w:rPr>
          <w:rFonts w:eastAsia="Garamond"/>
          <w:lang w:val="en-US"/>
        </w:rPr>
        <w:t>.suricata</w:t>
      </w:r>
      <w:proofErr w:type="spellEnd"/>
      <w:r w:rsidRPr="5FF67A3E">
        <w:rPr>
          <w:rFonts w:eastAsia="Garamond"/>
          <w:lang w:val="en-US"/>
        </w:rPr>
        <w:t>` with ad hoc variations) and they encourage modules to emit events that are immediately usable by downstream consumers. In effect, the helper functions act as an informal “style guide” embodied in code: they capture the platform’s event taxonomy, reduce repeated serialization code, and provide lightweight structured logging support that keeps module logs consistent during iterative development.</w:t>
      </w:r>
    </w:p>
    <w:p w14:paraId="5D24FBF6" w14:textId="77777777" w:rsidR="00C860E0" w:rsidRDefault="00C860E0" w:rsidP="00B22B39">
      <w:pPr>
        <w:jc w:val="both"/>
        <w:rPr>
          <w:rFonts w:eastAsia="Garamond"/>
          <w:lang w:val="en-US"/>
        </w:rPr>
      </w:pPr>
    </w:p>
    <w:p w14:paraId="054F10CE" w14:textId="77777777" w:rsidR="00ED76AB" w:rsidRPr="00ED76AB" w:rsidRDefault="00C860E0" w:rsidP="00ED76AB">
      <w:pPr>
        <w:pStyle w:val="CodeSnippet"/>
        <w:rPr>
          <w:rFonts w:eastAsia="Garamond"/>
        </w:rPr>
      </w:pPr>
      <w:r w:rsidRPr="00C860E0">
        <w:rPr>
          <w:rFonts w:eastAsia="Garamond"/>
        </w:rPr>
        <w:t>public void publishNidsAlert(String sourceIp, String destinationIp,</w:t>
      </w:r>
    </w:p>
    <w:p w14:paraId="45446B61" w14:textId="77777777" w:rsidR="00C860E0" w:rsidRPr="00C860E0" w:rsidRDefault="00ED76AB" w:rsidP="00C860E0">
      <w:pPr>
        <w:pStyle w:val="CodeSnippet"/>
        <w:rPr>
          <w:rFonts w:eastAsia="Garamond"/>
        </w:rPr>
      </w:pPr>
      <w:r w:rsidRPr="00ED76AB">
        <w:rPr>
          <w:rFonts w:eastAsia="Garamond"/>
        </w:rPr>
        <w:t>                             </w:t>
      </w:r>
      <w:r w:rsidR="00C860E0" w:rsidRPr="00C860E0">
        <w:rPr>
          <w:rFonts w:eastAsia="Garamond"/>
        </w:rPr>
        <w:t xml:space="preserve"> String signature, String severity) {</w:t>
      </w:r>
    </w:p>
    <w:p w14:paraId="6CD85014" w14:textId="77777777" w:rsidR="00ED76AB" w:rsidRPr="00ED76AB" w:rsidRDefault="00ED76AB" w:rsidP="00ED76AB">
      <w:pPr>
        <w:pStyle w:val="CodeSnippet"/>
        <w:rPr>
          <w:rFonts w:eastAsia="Garamond"/>
        </w:rPr>
      </w:pPr>
      <w:r w:rsidRPr="00ED76AB">
        <w:rPr>
          <w:rFonts w:eastAsia="Garamond"/>
        </w:rPr>
        <w:t>    NidsAlertData payload = new NidsAlertData(sourceIp, destinationIp, signature, severity);</w:t>
      </w:r>
    </w:p>
    <w:p w14:paraId="4184F6BE" w14:textId="77777777" w:rsidR="00ED76AB" w:rsidRPr="00ED76AB" w:rsidRDefault="00ED76AB" w:rsidP="00ED76AB">
      <w:pPr>
        <w:pStyle w:val="CodeSnippet"/>
        <w:rPr>
          <w:rFonts w:eastAsia="Garamond"/>
        </w:rPr>
      </w:pPr>
      <w:r w:rsidRPr="00ED76AB">
        <w:rPr>
          <w:rFonts w:eastAsia="Garamond"/>
        </w:rPr>
        <w:t>    Event&lt;NidsAlertData&gt; event = Event.of("NIDS_ALERT", payload);</w:t>
      </w:r>
    </w:p>
    <w:p w14:paraId="24FAAB05" w14:textId="77777777" w:rsidR="00C860E0" w:rsidRPr="00C860E0" w:rsidRDefault="00ED76AB" w:rsidP="00C860E0">
      <w:pPr>
        <w:pStyle w:val="CodeSnippet"/>
        <w:rPr>
          <w:rFonts w:eastAsia="Garamond"/>
        </w:rPr>
      </w:pPr>
      <w:r w:rsidRPr="00ED76AB">
        <w:rPr>
          <w:rFonts w:eastAsia="Garamond"/>
        </w:rPr>
        <w:t>   </w:t>
      </w:r>
      <w:r w:rsidR="00C860E0" w:rsidRPr="00C860E0">
        <w:rPr>
          <w:rFonts w:eastAsia="Garamond"/>
        </w:rPr>
        <w:t xml:space="preserve"> api.publishEvent(event);</w:t>
      </w:r>
    </w:p>
    <w:p w14:paraId="3F7FAA0B" w14:textId="77777777" w:rsidR="00C860E0" w:rsidRPr="00C860E0" w:rsidRDefault="00C860E0" w:rsidP="00C860E0">
      <w:pPr>
        <w:pStyle w:val="CodeSnippet"/>
        <w:rPr>
          <w:rFonts w:eastAsia="Garamond"/>
        </w:rPr>
      </w:pPr>
      <w:r w:rsidRPr="00C860E0">
        <w:rPr>
          <w:rFonts w:eastAsia="Garamond"/>
        </w:rPr>
        <w:t>}</w:t>
      </w:r>
    </w:p>
    <w:p w14:paraId="1FAB4FED" w14:textId="77777777" w:rsidR="00C860E0" w:rsidRPr="00C860E0" w:rsidRDefault="00C860E0" w:rsidP="00C860E0">
      <w:pPr>
        <w:pStyle w:val="CodeSnippet"/>
        <w:rPr>
          <w:rFonts w:eastAsia="Garamond"/>
        </w:rPr>
      </w:pPr>
    </w:p>
    <w:p w14:paraId="0A25E81B" w14:textId="77777777" w:rsidR="00ED76AB" w:rsidRPr="00ED76AB" w:rsidRDefault="00C860E0" w:rsidP="00ED76AB">
      <w:pPr>
        <w:pStyle w:val="CodeSnippet"/>
        <w:rPr>
          <w:rFonts w:eastAsia="Garamond"/>
        </w:rPr>
      </w:pPr>
      <w:r w:rsidRPr="00C860E0">
        <w:rPr>
          <w:rFonts w:eastAsia="Garamond"/>
        </w:rPr>
        <w:t>public void publishMitigationCommand(String targetHost, MitigationAction action,</w:t>
      </w:r>
    </w:p>
    <w:p w14:paraId="6B45FF57" w14:textId="77777777" w:rsidR="00C860E0" w:rsidRPr="00C860E0" w:rsidRDefault="00ED76AB" w:rsidP="00C860E0">
      <w:pPr>
        <w:pStyle w:val="CodeSnippet"/>
        <w:rPr>
          <w:rFonts w:eastAsia="Garamond"/>
        </w:rPr>
      </w:pPr>
      <w:r w:rsidRPr="00ED76AB">
        <w:rPr>
          <w:rFonts w:eastAsia="Garamond"/>
        </w:rPr>
        <w:t>                                     </w:t>
      </w:r>
      <w:r w:rsidR="00C860E0" w:rsidRPr="00C860E0">
        <w:rPr>
          <w:rFonts w:eastAsia="Garamond"/>
        </w:rPr>
        <w:t xml:space="preserve"> String justification) {</w:t>
      </w:r>
    </w:p>
    <w:p w14:paraId="77619AE6" w14:textId="77777777" w:rsidR="00ED76AB" w:rsidRPr="00ED76AB" w:rsidRDefault="00ED76AB" w:rsidP="00ED76AB">
      <w:pPr>
        <w:pStyle w:val="CodeSnippet"/>
        <w:rPr>
          <w:rFonts w:eastAsia="Garamond"/>
        </w:rPr>
      </w:pPr>
      <w:r w:rsidRPr="00ED76AB">
        <w:rPr>
          <w:rFonts w:eastAsia="Garamond"/>
        </w:rPr>
        <w:t>    MitigationCommandData payload = new MitigationCommandData(targetHost, action, justification);</w:t>
      </w:r>
    </w:p>
    <w:p w14:paraId="768051C7" w14:textId="77777777" w:rsidR="00ED76AB" w:rsidRPr="00ED76AB" w:rsidRDefault="00ED76AB" w:rsidP="00ED76AB">
      <w:pPr>
        <w:pStyle w:val="CodeSnippet"/>
        <w:rPr>
          <w:rFonts w:eastAsia="Garamond"/>
        </w:rPr>
      </w:pPr>
      <w:r w:rsidRPr="00ED76AB">
        <w:rPr>
          <w:rFonts w:eastAsia="Garamond"/>
        </w:rPr>
        <w:lastRenderedPageBreak/>
        <w:t>    Event&lt;MitigationCommandData&gt; event = Event.of("INITIATE_MITIGATION", payload);</w:t>
      </w:r>
    </w:p>
    <w:p w14:paraId="33CE329C" w14:textId="77777777" w:rsidR="00ED76AB" w:rsidRPr="00ED76AB" w:rsidRDefault="00ED76AB" w:rsidP="00ED76AB">
      <w:pPr>
        <w:pStyle w:val="CodeSnippet"/>
        <w:rPr>
          <w:rFonts w:eastAsia="Garamond"/>
        </w:rPr>
      </w:pPr>
      <w:r w:rsidRPr="00ED76AB">
        <w:rPr>
          <w:rFonts w:eastAsia="Garamond"/>
        </w:rPr>
        <w:t>    api.publishEvent(event);</w:t>
      </w:r>
    </w:p>
    <w:p w14:paraId="08785322" w14:textId="77777777" w:rsidR="00ED76AB" w:rsidRPr="00ED76AB" w:rsidRDefault="00ED76AB" w:rsidP="00ED76AB">
      <w:pPr>
        <w:pStyle w:val="CodeSnippet"/>
        <w:rPr>
          <w:rFonts w:eastAsia="Garamond"/>
        </w:rPr>
      </w:pPr>
      <w:r w:rsidRPr="00ED76AB">
        <w:rPr>
          <w:rFonts w:eastAsia="Garamond"/>
        </w:rPr>
        <w:t>}</w:t>
      </w:r>
    </w:p>
    <w:p w14:paraId="32DCCD55" w14:textId="3837875B" w:rsidR="0049524E" w:rsidRDefault="00C860E0" w:rsidP="0094450D">
      <w:pPr>
        <w:pStyle w:val="Caption"/>
        <w:rPr>
          <w:rFonts w:eastAsia="Garamond"/>
          <w:b/>
          <w:lang w:val="en-US"/>
        </w:rPr>
      </w:pPr>
      <w:bookmarkStart w:id="197" w:name="_Toc236398672"/>
      <w:r w:rsidRPr="31E9CF31">
        <w:rPr>
          <w:lang w:val="en-US"/>
        </w:rPr>
        <w:t xml:space="preserve">Figure </w:t>
      </w:r>
      <w:r w:rsidR="0044007F">
        <w:rPr>
          <w:lang w:val="en-US"/>
        </w:rPr>
        <w:fldChar w:fldCharType="begin"/>
      </w:r>
      <w:r w:rsidR="0044007F">
        <w:rPr>
          <w:lang w:val="en-US"/>
        </w:rPr>
        <w:instrText xml:space="preserve"> STYLEREF 1 \s </w:instrText>
      </w:r>
      <w:r w:rsidR="0044007F">
        <w:rPr>
          <w:lang w:val="en-US"/>
        </w:rPr>
        <w:fldChar w:fldCharType="separate"/>
      </w:r>
      <w:r w:rsidR="0044007F">
        <w:rPr>
          <w:noProof/>
          <w:lang w:val="en-US"/>
        </w:rPr>
        <w:t>5</w:t>
      </w:r>
      <w:r w:rsidR="0044007F">
        <w:rPr>
          <w:lang w:val="en-US"/>
        </w:rPr>
        <w:fldChar w:fldCharType="end"/>
      </w:r>
      <w:r w:rsidR="0044007F">
        <w:rPr>
          <w:lang w:val="en-US"/>
        </w:rPr>
        <w:noBreakHyphen/>
      </w:r>
      <w:r w:rsidR="0044007F">
        <w:rPr>
          <w:lang w:val="en-US"/>
        </w:rPr>
        <w:fldChar w:fldCharType="begin"/>
      </w:r>
      <w:r w:rsidR="0044007F">
        <w:rPr>
          <w:lang w:val="en-US"/>
        </w:rPr>
        <w:instrText xml:space="preserve"> SEQ Figure \* ARABIC \s 1 </w:instrText>
      </w:r>
      <w:r w:rsidR="0044007F">
        <w:rPr>
          <w:lang w:val="en-US"/>
        </w:rPr>
        <w:fldChar w:fldCharType="separate"/>
      </w:r>
      <w:r w:rsidR="0044007F">
        <w:rPr>
          <w:noProof/>
          <w:lang w:val="en-US"/>
        </w:rPr>
        <w:t>7</w:t>
      </w:r>
      <w:r w:rsidR="0044007F">
        <w:rPr>
          <w:lang w:val="en-US"/>
        </w:rPr>
        <w:fldChar w:fldCharType="end"/>
      </w:r>
      <w:r w:rsidRPr="31E9CF31">
        <w:rPr>
          <w:lang w:val="en-US"/>
        </w:rPr>
        <w:t xml:space="preserve">: </w:t>
      </w:r>
      <w:proofErr w:type="spellStart"/>
      <w:r w:rsidRPr="31E9CF31">
        <w:rPr>
          <w:lang w:val="en-US"/>
        </w:rPr>
        <w:t>ModuleHelper</w:t>
      </w:r>
      <w:proofErr w:type="spellEnd"/>
      <w:r w:rsidRPr="31E9CF31">
        <w:rPr>
          <w:lang w:val="en-US"/>
        </w:rPr>
        <w:t xml:space="preserve"> Convenience Publishing</w:t>
      </w:r>
      <w:bookmarkEnd w:id="197"/>
    </w:p>
    <w:p w14:paraId="5A329A6A" w14:textId="15A52A99" w:rsidR="00C860E0" w:rsidRDefault="00C860E0" w:rsidP="00861142">
      <w:pPr>
        <w:ind w:firstLine="720"/>
        <w:jc w:val="both"/>
        <w:rPr>
          <w:rFonts w:eastAsia="Garamond"/>
          <w:lang w:val="en-US"/>
        </w:rPr>
      </w:pPr>
      <w:r w:rsidRPr="0BA23F4B">
        <w:rPr>
          <w:rFonts w:eastAsia="Garamond"/>
          <w:lang w:val="en-US"/>
        </w:rPr>
        <w:t>In the reference user-defined modules, this shows up as a consistent pattern: normalize tool-specific input into a typed payload, wrap it using `</w:t>
      </w:r>
      <w:proofErr w:type="spellStart"/>
      <w:r w:rsidRPr="0BA23F4B">
        <w:rPr>
          <w:rFonts w:eastAsia="Garamond"/>
          <w:lang w:val="en-US"/>
        </w:rPr>
        <w:t>Event.of</w:t>
      </w:r>
      <w:proofErr w:type="spellEnd"/>
      <w:r w:rsidRPr="0BA23F4B">
        <w:rPr>
          <w:rFonts w:eastAsia="Garamond"/>
          <w:lang w:val="en-US"/>
        </w:rPr>
        <w:t>(...)`, and publish through the API handle.</w:t>
      </w:r>
    </w:p>
    <w:p w14:paraId="05F283FD" w14:textId="77777777" w:rsidR="00C860E0" w:rsidRDefault="00C860E0" w:rsidP="00B22B39">
      <w:pPr>
        <w:jc w:val="both"/>
        <w:rPr>
          <w:rFonts w:eastAsia="Garamond"/>
        </w:rPr>
      </w:pPr>
    </w:p>
    <w:p w14:paraId="72A9B4CE" w14:textId="77777777" w:rsidR="00C860E0" w:rsidRPr="00C860E0" w:rsidRDefault="00C860E0" w:rsidP="00C860E0">
      <w:pPr>
        <w:pStyle w:val="CodeSnippet"/>
        <w:rPr>
          <w:rFonts w:eastAsia="Garamond"/>
        </w:rPr>
      </w:pPr>
      <w:r w:rsidRPr="00C860E0">
        <w:rPr>
          <w:rFonts w:eastAsia="Garamond"/>
        </w:rPr>
        <w:t>Event</w:t>
      </w:r>
      <w:r w:rsidR="00ED76AB" w:rsidRPr="00ED76AB">
        <w:rPr>
          <w:rFonts w:eastAsia="Garamond"/>
        </w:rPr>
        <w:t>&lt;</w:t>
      </w:r>
      <w:r w:rsidRPr="00C860E0">
        <w:rPr>
          <w:rFonts w:eastAsia="Garamond"/>
        </w:rPr>
        <w:t>SuricataAlertData&gt; event = Event.of("alerts.network.suricata", payload);</w:t>
      </w:r>
    </w:p>
    <w:p w14:paraId="738A4A01" w14:textId="77777777" w:rsidR="00C860E0" w:rsidRPr="00C860E0" w:rsidRDefault="00C860E0" w:rsidP="00C860E0">
      <w:pPr>
        <w:pStyle w:val="CodeSnippet"/>
        <w:rPr>
          <w:rFonts w:eastAsia="Garamond"/>
        </w:rPr>
      </w:pPr>
      <w:r w:rsidRPr="00C860E0">
        <w:rPr>
          <w:rFonts w:eastAsia="Garamond"/>
        </w:rPr>
        <w:t>api.publishEvent(event);</w:t>
      </w:r>
    </w:p>
    <w:p w14:paraId="04A8E001" w14:textId="01AD9FCC" w:rsidR="00C860E0" w:rsidRPr="0049524E" w:rsidRDefault="00C860E0" w:rsidP="0094450D">
      <w:pPr>
        <w:pStyle w:val="Caption"/>
        <w:rPr>
          <w:rFonts w:eastAsia="Garamond"/>
          <w:b/>
          <w:bCs/>
        </w:rPr>
      </w:pPr>
      <w:bookmarkStart w:id="198" w:name="_Toc236398673"/>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8</w:t>
      </w:r>
      <w:r w:rsidR="0044007F">
        <w:rPr>
          <w:noProof/>
        </w:rPr>
        <w:fldChar w:fldCharType="end"/>
      </w:r>
      <w:r>
        <w:t xml:space="preserve">: </w:t>
      </w:r>
      <w:r w:rsidRPr="00393F42">
        <w:t>Example of SDK-Based Publication in a Collector</w:t>
      </w:r>
      <w:bookmarkEnd w:id="198"/>
    </w:p>
    <w:p w14:paraId="5BBE1111" w14:textId="2DA41931" w:rsidR="0049524E" w:rsidRPr="0049524E" w:rsidRDefault="0049524E" w:rsidP="00B22B39">
      <w:pPr>
        <w:pStyle w:val="Heading3"/>
      </w:pPr>
      <w:bookmarkStart w:id="199" w:name="_Toc236398584"/>
      <w:r w:rsidRPr="0049524E">
        <w:t>Reference Hosting and Bridging (Embedded SDK Modules in the Registry Process)</w:t>
      </w:r>
      <w:bookmarkEnd w:id="199"/>
    </w:p>
    <w:p w14:paraId="25A19531" w14:textId="77777777" w:rsidR="0049524E" w:rsidRPr="0049524E" w:rsidRDefault="0049524E" w:rsidP="00B22B39">
      <w:pPr>
        <w:jc w:val="both"/>
        <w:rPr>
          <w:rFonts w:eastAsia="Garamond"/>
          <w:b/>
          <w:bCs/>
        </w:rPr>
      </w:pPr>
    </w:p>
    <w:p w14:paraId="42E52E60" w14:textId="77777777" w:rsidR="0049524E" w:rsidRPr="0049524E" w:rsidRDefault="0049524E" w:rsidP="00861142">
      <w:pPr>
        <w:ind w:firstLine="720"/>
        <w:jc w:val="both"/>
        <w:rPr>
          <w:rFonts w:eastAsia="Garamond"/>
          <w:lang w:val="en-US"/>
        </w:rPr>
      </w:pPr>
      <w:r w:rsidRPr="5FF67A3E">
        <w:rPr>
          <w:rFonts w:eastAsia="Garamond"/>
          <w:lang w:val="en-US"/>
        </w:rPr>
        <w:t>To operationalize the SDK within a runnable system, the prototype includes a concrete host implementation (`</w:t>
      </w:r>
      <w:proofErr w:type="spellStart"/>
      <w:r w:rsidRPr="5FF67A3E">
        <w:rPr>
          <w:rFonts w:eastAsia="Garamond"/>
          <w:lang w:val="en-US"/>
        </w:rPr>
        <w:t>SdkModuleHost</w:t>
      </w:r>
      <w:proofErr w:type="spellEnd"/>
      <w:r w:rsidRPr="5FF67A3E">
        <w:rPr>
          <w:rFonts w:eastAsia="Garamond"/>
          <w:lang w:val="en-US"/>
        </w:rPr>
        <w:t>`) embedded inside the Module Registry &amp; Lifecycle Manager. This host provides a reference `</w:t>
      </w:r>
      <w:proofErr w:type="spellStart"/>
      <w:r w:rsidRPr="5FF67A3E">
        <w:rPr>
          <w:rFonts w:eastAsia="Garamond"/>
          <w:lang w:val="en-US"/>
        </w:rPr>
        <w:t>CoreSystemApi</w:t>
      </w:r>
      <w:proofErr w:type="spellEnd"/>
      <w:r w:rsidRPr="5FF67A3E">
        <w:rPr>
          <w:rFonts w:eastAsia="Garamond"/>
          <w:lang w:val="en-US"/>
        </w:rPr>
        <w:t>` implementation that collects subscriptions in memory and bridges certain module-emitted events into the message broker. The intent of this design is twofold: it demonstrates that SDK modules can be executed as first-class runtime components, and it provides a controlled boundary where typed SDK events are serialized into the platform’s canonical JSON message envelope.</w:t>
      </w:r>
    </w:p>
    <w:p w14:paraId="6D30EDD7" w14:textId="77777777" w:rsidR="0049524E" w:rsidRPr="0049524E" w:rsidRDefault="0049524E" w:rsidP="00B22B39">
      <w:pPr>
        <w:jc w:val="both"/>
        <w:rPr>
          <w:rFonts w:eastAsia="Garamond"/>
        </w:rPr>
      </w:pPr>
    </w:p>
    <w:p w14:paraId="5E1C56BD" w14:textId="29D5F1D4" w:rsidR="0049524E" w:rsidRDefault="00943EA0" w:rsidP="43E5140A">
      <w:pPr>
        <w:ind w:firstLine="720"/>
        <w:jc w:val="both"/>
        <w:rPr>
          <w:rFonts w:eastAsia="Garamond"/>
          <w:lang w:val="en-US"/>
        </w:rPr>
      </w:pPr>
      <w:r w:rsidRPr="43E5140A">
        <w:rPr>
          <w:rFonts w:eastAsia="Garamond"/>
          <w:lang w:val="en-US"/>
        </w:rPr>
        <w:t xml:space="preserve">In the reference deployment shipped with the repository, the host initializes a small set of embedded SDK modules by class name: </w:t>
      </w:r>
      <w:proofErr w:type="spellStart"/>
      <w:r w:rsidRPr="43E5140A">
        <w:rPr>
          <w:rFonts w:eastAsia="Garamond"/>
          <w:lang w:val="en-US"/>
        </w:rPr>
        <w:t>OpenDaylightModule</w:t>
      </w:r>
      <w:proofErr w:type="spellEnd"/>
      <w:r w:rsidRPr="43E5140A">
        <w:rPr>
          <w:rFonts w:eastAsia="Garamond"/>
          <w:lang w:val="en-US"/>
        </w:rPr>
        <w:t xml:space="preserve"> (response/enforcement) and </w:t>
      </w:r>
      <w:proofErr w:type="spellStart"/>
      <w:r w:rsidRPr="43E5140A">
        <w:rPr>
          <w:rFonts w:eastAsia="Garamond"/>
          <w:lang w:val="en-US"/>
        </w:rPr>
        <w:t>SuricataHttpModule</w:t>
      </w:r>
      <w:proofErr w:type="spellEnd"/>
      <w:r w:rsidRPr="43E5140A">
        <w:rPr>
          <w:rFonts w:eastAsia="Garamond"/>
          <w:lang w:val="en-US"/>
        </w:rPr>
        <w:t xml:space="preserve"> (Suricata alert ingest over HTTP). These modules serve as concrete “worked examples” of the SDK programming model because they cover both directions of communication: the Suricata module primarily physically publishes </w:t>
      </w:r>
      <w:proofErr w:type="gramStart"/>
      <w:r w:rsidRPr="43E5140A">
        <w:rPr>
          <w:rFonts w:eastAsia="Garamond"/>
          <w:lang w:val="en-US"/>
        </w:rPr>
        <w:t>alerts.*</w:t>
      </w:r>
      <w:proofErr w:type="gramEnd"/>
      <w:r w:rsidRPr="43E5140A">
        <w:rPr>
          <w:rFonts w:eastAsia="Garamond"/>
          <w:lang w:val="en-US"/>
        </w:rPr>
        <w:t xml:space="preserve"> events to the platform, while the </w:t>
      </w:r>
      <w:proofErr w:type="spellStart"/>
      <w:r w:rsidRPr="43E5140A">
        <w:rPr>
          <w:rFonts w:eastAsia="Garamond"/>
          <w:lang w:val="en-US"/>
        </w:rPr>
        <w:t>OpenDaylight</w:t>
      </w:r>
      <w:proofErr w:type="spellEnd"/>
      <w:r w:rsidRPr="43E5140A">
        <w:rPr>
          <w:rFonts w:eastAsia="Garamond"/>
          <w:lang w:val="en-US"/>
        </w:rPr>
        <w:t xml:space="preserve"> module primarily subscribes to mitigation commands and converts them into controller actions.</w:t>
      </w:r>
    </w:p>
    <w:p w14:paraId="2C667965" w14:textId="77777777" w:rsidR="00943EA0" w:rsidRPr="0049524E" w:rsidRDefault="00943EA0" w:rsidP="00B22B39">
      <w:pPr>
        <w:jc w:val="both"/>
        <w:rPr>
          <w:rFonts w:eastAsia="Garamond"/>
        </w:rPr>
      </w:pPr>
    </w:p>
    <w:p w14:paraId="003873DF" w14:textId="77777777" w:rsidR="0049524E" w:rsidRPr="0049524E" w:rsidRDefault="0049524E" w:rsidP="00861142">
      <w:pPr>
        <w:ind w:firstLine="720"/>
        <w:jc w:val="both"/>
        <w:rPr>
          <w:rFonts w:eastAsia="Garamond"/>
          <w:lang w:val="en-US"/>
        </w:rPr>
      </w:pPr>
      <w:r w:rsidRPr="5FF67A3E">
        <w:rPr>
          <w:rFonts w:eastAsia="Garamond"/>
          <w:lang w:val="en-US"/>
        </w:rPr>
        <w:t>In the realized implementation, the host forwards events whose type begins with `</w:t>
      </w:r>
      <w:proofErr w:type="gramStart"/>
      <w:r w:rsidRPr="5FF67A3E">
        <w:rPr>
          <w:rFonts w:eastAsia="Garamond"/>
          <w:lang w:val="en-US"/>
        </w:rPr>
        <w:t>alerts.`</w:t>
      </w:r>
      <w:proofErr w:type="gramEnd"/>
      <w:r w:rsidRPr="5FF67A3E">
        <w:rPr>
          <w:rFonts w:eastAsia="Garamond"/>
          <w:lang w:val="en-US"/>
        </w:rPr>
        <w:t xml:space="preserve"> into RabbitMQ by wrapping the SDK event into the standard envelope fields (`</w:t>
      </w:r>
      <w:proofErr w:type="spellStart"/>
      <w:r w:rsidRPr="5FF67A3E">
        <w:rPr>
          <w:rFonts w:eastAsia="Garamond"/>
          <w:lang w:val="en-US"/>
        </w:rPr>
        <w:t>message_type</w:t>
      </w:r>
      <w:proofErr w:type="spellEnd"/>
      <w:r w:rsidRPr="5FF67A3E">
        <w:rPr>
          <w:rFonts w:eastAsia="Garamond"/>
          <w:lang w:val="en-US"/>
        </w:rPr>
        <w:t>`, `</w:t>
      </w:r>
      <w:proofErr w:type="spellStart"/>
      <w:r w:rsidRPr="5FF67A3E">
        <w:rPr>
          <w:rFonts w:eastAsia="Garamond"/>
          <w:lang w:val="en-US"/>
        </w:rPr>
        <w:t>event_id</w:t>
      </w:r>
      <w:proofErr w:type="spellEnd"/>
      <w:r w:rsidRPr="5FF67A3E">
        <w:rPr>
          <w:rFonts w:eastAsia="Garamond"/>
          <w:lang w:val="en-US"/>
        </w:rPr>
        <w:t>`, `timestamp`, `</w:t>
      </w:r>
      <w:proofErr w:type="spellStart"/>
      <w:r w:rsidRPr="5FF67A3E">
        <w:rPr>
          <w:rFonts w:eastAsia="Garamond"/>
          <w:lang w:val="en-US"/>
        </w:rPr>
        <w:t>event_type</w:t>
      </w:r>
      <w:proofErr w:type="spellEnd"/>
      <w:r w:rsidRPr="5FF67A3E">
        <w:rPr>
          <w:rFonts w:eastAsia="Garamond"/>
          <w:lang w:val="en-US"/>
        </w:rPr>
        <w:t>`, `</w:t>
      </w:r>
      <w:proofErr w:type="spellStart"/>
      <w:r w:rsidRPr="5FF67A3E">
        <w:rPr>
          <w:rFonts w:eastAsia="Garamond"/>
          <w:lang w:val="en-US"/>
        </w:rPr>
        <w:t>source_module</w:t>
      </w:r>
      <w:proofErr w:type="spellEnd"/>
      <w:r w:rsidRPr="5FF67A3E">
        <w:rPr>
          <w:rFonts w:eastAsia="Garamond"/>
          <w:lang w:val="en-US"/>
        </w:rPr>
        <w:t>`, `payload`) and publishing the resulting JSON to the ingress queue (`</w:t>
      </w:r>
      <w:proofErr w:type="spellStart"/>
      <w:r w:rsidRPr="5FF67A3E">
        <w:rPr>
          <w:rFonts w:eastAsia="Garamond"/>
          <w:lang w:val="en-US"/>
        </w:rPr>
        <w:t>udm_ingress_queue</w:t>
      </w:r>
      <w:proofErr w:type="spellEnd"/>
      <w:r w:rsidRPr="5FF67A3E">
        <w:rPr>
          <w:rFonts w:eastAsia="Garamond"/>
          <w:lang w:val="en-US"/>
        </w:rPr>
        <w:t>`). This forwarding rule is a deliberate safety and scope decision: it ensures that only alert-class events enter the global message fabric during the proof-of-concept, while other in-process events can be handled locally without expanding the external contract prematurely.</w:t>
      </w:r>
    </w:p>
    <w:p w14:paraId="10C1D202" w14:textId="77777777" w:rsidR="0049524E" w:rsidRDefault="0049524E" w:rsidP="00B22B39">
      <w:pPr>
        <w:jc w:val="both"/>
        <w:rPr>
          <w:rFonts w:eastAsia="Garamond"/>
        </w:rPr>
      </w:pPr>
    </w:p>
    <w:p w14:paraId="5858DCF9" w14:textId="77777777" w:rsidR="00C860E0" w:rsidRPr="00C860E0" w:rsidRDefault="00C860E0" w:rsidP="00C860E0">
      <w:pPr>
        <w:pStyle w:val="CodeSnippet"/>
        <w:rPr>
          <w:rFonts w:eastAsia="Garamond"/>
        </w:rPr>
      </w:pPr>
      <w:r w:rsidRPr="00C860E0">
        <w:rPr>
          <w:rFonts w:eastAsia="Garamond"/>
        </w:rPr>
        <w:t>@Override</w:t>
      </w:r>
    </w:p>
    <w:p w14:paraId="64222A60" w14:textId="77777777" w:rsidR="00ED76AB" w:rsidRPr="00ED76AB" w:rsidRDefault="00ED76AB" w:rsidP="00ED76AB">
      <w:pPr>
        <w:pStyle w:val="CodeSnippet"/>
        <w:rPr>
          <w:rFonts w:eastAsia="Garamond"/>
        </w:rPr>
      </w:pPr>
      <w:r w:rsidRPr="00ED76AB">
        <w:rPr>
          <w:rFonts w:eastAsia="Garamond"/>
        </w:rPr>
        <w:t>public void publishEvent(Event&lt;?&gt; event) {</w:t>
      </w:r>
    </w:p>
    <w:p w14:paraId="0DC090A0" w14:textId="77777777" w:rsidR="00ED76AB" w:rsidRPr="00ED76AB" w:rsidRDefault="00ED76AB" w:rsidP="00ED76AB">
      <w:pPr>
        <w:pStyle w:val="CodeSnippet"/>
        <w:rPr>
          <w:rFonts w:eastAsia="Garamond"/>
        </w:rPr>
      </w:pPr>
      <w:r w:rsidRPr="00ED76AB">
        <w:rPr>
          <w:rFonts w:eastAsia="Garamond"/>
        </w:rPr>
        <w:t>    if (event.getType().startsWith("alerts.")) {</w:t>
      </w:r>
    </w:p>
    <w:p w14:paraId="2F79053F" w14:textId="77777777" w:rsidR="00ED76AB" w:rsidRPr="00ED76AB" w:rsidRDefault="00ED76AB" w:rsidP="00ED76AB">
      <w:pPr>
        <w:pStyle w:val="CodeSnippet"/>
        <w:rPr>
          <w:rFonts w:eastAsia="Garamond"/>
        </w:rPr>
      </w:pPr>
      <w:r w:rsidRPr="00ED76AB">
        <w:rPr>
          <w:rFonts w:eastAsia="Garamond"/>
        </w:rPr>
        <w:lastRenderedPageBreak/>
        <w:t>        JSONObject alert = new JSONObject();</w:t>
      </w:r>
    </w:p>
    <w:p w14:paraId="50CB016D" w14:textId="77777777" w:rsidR="00ED76AB" w:rsidRPr="00ED76AB" w:rsidRDefault="00ED76AB" w:rsidP="00ED76AB">
      <w:pPr>
        <w:pStyle w:val="CodeSnippet"/>
        <w:rPr>
          <w:rFonts w:eastAsia="Garamond"/>
        </w:rPr>
      </w:pPr>
      <w:r w:rsidRPr="00ED76AB">
        <w:rPr>
          <w:rFonts w:eastAsia="Garamond"/>
        </w:rPr>
        <w:t>        alert.put("message_type", "alert");</w:t>
      </w:r>
    </w:p>
    <w:p w14:paraId="17028DA3" w14:textId="77777777" w:rsidR="00ED76AB" w:rsidRPr="00ED76AB" w:rsidRDefault="00ED76AB" w:rsidP="00ED76AB">
      <w:pPr>
        <w:pStyle w:val="CodeSnippet"/>
        <w:rPr>
          <w:rFonts w:eastAsia="Garamond"/>
        </w:rPr>
      </w:pPr>
      <w:r w:rsidRPr="00ED76AB">
        <w:rPr>
          <w:rFonts w:eastAsia="Garamond"/>
        </w:rPr>
        <w:t>        alert.put("event_id", event.getId());</w:t>
      </w:r>
    </w:p>
    <w:p w14:paraId="5800744A" w14:textId="77777777" w:rsidR="00ED76AB" w:rsidRPr="00ED76AB" w:rsidRDefault="00ED76AB" w:rsidP="00ED76AB">
      <w:pPr>
        <w:pStyle w:val="CodeSnippet"/>
        <w:rPr>
          <w:rFonts w:eastAsia="Garamond"/>
        </w:rPr>
      </w:pPr>
      <w:r w:rsidRPr="00ED76AB">
        <w:rPr>
          <w:rFonts w:eastAsia="Garamond"/>
        </w:rPr>
        <w:t>        alert.put("timestamp", event.getTimestamp().toString());</w:t>
      </w:r>
    </w:p>
    <w:p w14:paraId="247A1F10" w14:textId="77777777" w:rsidR="00ED76AB" w:rsidRPr="00ED76AB" w:rsidRDefault="00ED76AB" w:rsidP="00ED76AB">
      <w:pPr>
        <w:pStyle w:val="CodeSnippet"/>
        <w:rPr>
          <w:rFonts w:eastAsia="Garamond"/>
        </w:rPr>
      </w:pPr>
      <w:r w:rsidRPr="00ED76AB">
        <w:rPr>
          <w:rFonts w:eastAsia="Garamond"/>
        </w:rPr>
        <w:t>        alert.put("event_type", event.getType());</w:t>
      </w:r>
    </w:p>
    <w:p w14:paraId="7C067D07" w14:textId="77777777" w:rsidR="00ED76AB" w:rsidRPr="00ED76AB" w:rsidRDefault="00ED76AB" w:rsidP="00ED76AB">
      <w:pPr>
        <w:pStyle w:val="CodeSnippet"/>
        <w:rPr>
          <w:rFonts w:eastAsia="Garamond"/>
        </w:rPr>
      </w:pPr>
      <w:r w:rsidRPr="00ED76AB">
        <w:rPr>
          <w:rFonts w:eastAsia="Garamond"/>
        </w:rPr>
        <w:t>        alert.put("source_module", "SdkModuleHost");</w:t>
      </w:r>
    </w:p>
    <w:p w14:paraId="1FF77C0B" w14:textId="77777777" w:rsidR="00ED76AB" w:rsidRPr="00ED76AB" w:rsidRDefault="00ED76AB" w:rsidP="00ED76AB">
      <w:pPr>
        <w:pStyle w:val="CodeSnippet"/>
        <w:rPr>
          <w:rFonts w:eastAsia="Garamond"/>
        </w:rPr>
      </w:pPr>
    </w:p>
    <w:p w14:paraId="745E6744" w14:textId="77777777" w:rsidR="00ED76AB" w:rsidRPr="00ED76AB" w:rsidRDefault="00ED76AB" w:rsidP="00ED76AB">
      <w:pPr>
        <w:pStyle w:val="CodeSnippet"/>
        <w:rPr>
          <w:rFonts w:eastAsia="Garamond"/>
        </w:rPr>
      </w:pPr>
      <w:r w:rsidRPr="00ED76AB">
        <w:rPr>
          <w:rFonts w:eastAsia="Garamond"/>
        </w:rPr>
        <w:t>        String payloadStr = gson.toJson(event.getData());</w:t>
      </w:r>
    </w:p>
    <w:p w14:paraId="64ACA186" w14:textId="77777777" w:rsidR="00ED76AB" w:rsidRPr="00ED76AB" w:rsidRDefault="00ED76AB" w:rsidP="00ED76AB">
      <w:pPr>
        <w:pStyle w:val="CodeSnippet"/>
        <w:rPr>
          <w:rFonts w:eastAsia="Garamond"/>
        </w:rPr>
      </w:pPr>
      <w:r w:rsidRPr="00ED76AB">
        <w:rPr>
          <w:rFonts w:eastAsia="Garamond"/>
        </w:rPr>
        <w:t>        alert.put("payload", new JSONObject(payloadStr));</w:t>
      </w:r>
    </w:p>
    <w:p w14:paraId="4DBD7B67" w14:textId="77777777" w:rsidR="00ED76AB" w:rsidRPr="00ED76AB" w:rsidRDefault="00ED76AB" w:rsidP="00ED76AB">
      <w:pPr>
        <w:pStyle w:val="CodeSnippet"/>
        <w:rPr>
          <w:rFonts w:eastAsia="Garamond"/>
        </w:rPr>
      </w:pPr>
    </w:p>
    <w:p w14:paraId="79340391" w14:textId="77777777" w:rsidR="00ED76AB" w:rsidRPr="00ED76AB" w:rsidRDefault="00ED76AB" w:rsidP="00ED76AB">
      <w:pPr>
        <w:pStyle w:val="CodeSnippet"/>
        <w:rPr>
          <w:rFonts w:eastAsia="Garamond"/>
        </w:rPr>
      </w:pPr>
      <w:r w:rsidRPr="00ED76AB">
        <w:rPr>
          <w:rFonts w:eastAsia="Garamond"/>
        </w:rPr>
        <w:t>        channel.basicPublish("", udmIngressQueue, null,</w:t>
      </w:r>
    </w:p>
    <w:p w14:paraId="5B79DA1E" w14:textId="77777777" w:rsidR="00ED76AB" w:rsidRPr="00ED76AB" w:rsidRDefault="00ED76AB" w:rsidP="00ED76AB">
      <w:pPr>
        <w:pStyle w:val="CodeSnippet"/>
        <w:rPr>
          <w:rFonts w:eastAsia="Garamond"/>
        </w:rPr>
      </w:pPr>
      <w:r w:rsidRPr="00ED76AB">
        <w:rPr>
          <w:rFonts w:eastAsia="Garamond"/>
        </w:rPr>
        <w:t>            alert.toString().getBytes(StandardCharsets.UTF_8));</w:t>
      </w:r>
    </w:p>
    <w:p w14:paraId="6CB1A842" w14:textId="77777777" w:rsidR="00ED76AB" w:rsidRPr="00ED76AB" w:rsidRDefault="00ED76AB" w:rsidP="00ED76AB">
      <w:pPr>
        <w:pStyle w:val="CodeSnippet"/>
        <w:rPr>
          <w:rFonts w:eastAsia="Garamond"/>
        </w:rPr>
      </w:pPr>
      <w:r w:rsidRPr="00ED76AB">
        <w:rPr>
          <w:rFonts w:eastAsia="Garamond"/>
        </w:rPr>
        <w:t>    }</w:t>
      </w:r>
    </w:p>
    <w:p w14:paraId="7690D360" w14:textId="77777777" w:rsidR="00ED76AB" w:rsidRPr="00ED76AB" w:rsidRDefault="00ED76AB" w:rsidP="00ED76AB">
      <w:pPr>
        <w:pStyle w:val="CodeSnippet"/>
        <w:rPr>
          <w:rFonts w:eastAsia="Garamond"/>
        </w:rPr>
      </w:pPr>
      <w:r w:rsidRPr="00ED76AB">
        <w:rPr>
          <w:rFonts w:eastAsia="Garamond"/>
        </w:rPr>
        <w:t>}</w:t>
      </w:r>
    </w:p>
    <w:p w14:paraId="2388F858" w14:textId="680434EE" w:rsidR="00C860E0" w:rsidRPr="00C564C0" w:rsidRDefault="00C860E0" w:rsidP="0094450D">
      <w:pPr>
        <w:pStyle w:val="Caption"/>
        <w:rPr>
          <w:rFonts w:eastAsia="Garamond"/>
          <w:lang w:val="en-US"/>
        </w:rPr>
      </w:pPr>
      <w:bookmarkStart w:id="200" w:name="_Toc236398674"/>
      <w:r w:rsidRPr="0BA23F4B">
        <w:rPr>
          <w:lang w:val="en-US"/>
        </w:rPr>
        <w:t xml:space="preserve">Figure </w:t>
      </w:r>
      <w:r w:rsidR="0044007F">
        <w:rPr>
          <w:lang w:val="en-US"/>
        </w:rPr>
        <w:fldChar w:fldCharType="begin"/>
      </w:r>
      <w:r w:rsidR="0044007F">
        <w:rPr>
          <w:lang w:val="en-US"/>
        </w:rPr>
        <w:instrText xml:space="preserve"> STYLEREF 1 \s </w:instrText>
      </w:r>
      <w:r w:rsidR="0044007F">
        <w:rPr>
          <w:lang w:val="en-US"/>
        </w:rPr>
        <w:fldChar w:fldCharType="separate"/>
      </w:r>
      <w:r w:rsidR="0044007F">
        <w:rPr>
          <w:noProof/>
          <w:lang w:val="en-US"/>
        </w:rPr>
        <w:t>5</w:t>
      </w:r>
      <w:r w:rsidR="0044007F">
        <w:rPr>
          <w:lang w:val="en-US"/>
        </w:rPr>
        <w:fldChar w:fldCharType="end"/>
      </w:r>
      <w:r w:rsidR="0044007F">
        <w:rPr>
          <w:lang w:val="en-US"/>
        </w:rPr>
        <w:noBreakHyphen/>
      </w:r>
      <w:r w:rsidR="0044007F">
        <w:rPr>
          <w:lang w:val="en-US"/>
        </w:rPr>
        <w:fldChar w:fldCharType="begin"/>
      </w:r>
      <w:r w:rsidR="0044007F">
        <w:rPr>
          <w:lang w:val="en-US"/>
        </w:rPr>
        <w:instrText xml:space="preserve"> SEQ Figure \* ARABIC \s 1 </w:instrText>
      </w:r>
      <w:r w:rsidR="0044007F">
        <w:rPr>
          <w:lang w:val="en-US"/>
        </w:rPr>
        <w:fldChar w:fldCharType="separate"/>
      </w:r>
      <w:r w:rsidR="0044007F">
        <w:rPr>
          <w:noProof/>
          <w:lang w:val="en-US"/>
        </w:rPr>
        <w:t>9</w:t>
      </w:r>
      <w:r w:rsidR="0044007F">
        <w:rPr>
          <w:lang w:val="en-US"/>
        </w:rPr>
        <w:fldChar w:fldCharType="end"/>
      </w:r>
      <w:r w:rsidRPr="0BA23F4B">
        <w:rPr>
          <w:lang w:val="en-US"/>
        </w:rPr>
        <w:t>: SDK Forwarding `</w:t>
      </w:r>
      <w:proofErr w:type="gramStart"/>
      <w:r w:rsidRPr="0BA23F4B">
        <w:rPr>
          <w:lang w:val="en-US"/>
        </w:rPr>
        <w:t>alerts.*</w:t>
      </w:r>
      <w:proofErr w:type="gramEnd"/>
      <w:r w:rsidRPr="0BA23F4B">
        <w:rPr>
          <w:lang w:val="en-US"/>
        </w:rPr>
        <w:t>` into RabbitMQ</w:t>
      </w:r>
      <w:bookmarkEnd w:id="2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
        <w:gridCol w:w="211"/>
        <w:gridCol w:w="2092"/>
        <w:gridCol w:w="3015"/>
        <w:gridCol w:w="2284"/>
      </w:tblGrid>
      <w:tr w:rsidR="00C860E0" w14:paraId="3C9E4D9B" w14:textId="77777777" w:rsidTr="00AF5859">
        <w:tc>
          <w:tcPr>
            <w:tcW w:w="1276" w:type="dxa"/>
            <w:gridSpan w:val="2"/>
            <w:shd w:val="clear" w:color="auto" w:fill="808080" w:themeFill="background1" w:themeFillShade="80"/>
          </w:tcPr>
          <w:p w14:paraId="4FF9A29C" w14:textId="1980493D" w:rsidR="00C860E0" w:rsidRPr="00DA3CFC" w:rsidRDefault="00C860E0" w:rsidP="00601816">
            <w:pPr>
              <w:rPr>
                <w:rFonts w:eastAsia="Garamond"/>
              </w:rPr>
            </w:pPr>
            <w:r w:rsidRPr="00C860E0">
              <w:rPr>
                <w:rFonts w:eastAsia="Garamond"/>
              </w:rPr>
              <w:t>Direction</w:t>
            </w:r>
          </w:p>
        </w:tc>
        <w:tc>
          <w:tcPr>
            <w:tcW w:w="2077" w:type="dxa"/>
            <w:shd w:val="clear" w:color="auto" w:fill="808080" w:themeFill="background1" w:themeFillShade="80"/>
          </w:tcPr>
          <w:p w14:paraId="36E015C9" w14:textId="26D586E8" w:rsidR="00C860E0" w:rsidRPr="00DA3CFC" w:rsidRDefault="00C860E0" w:rsidP="00601816">
            <w:pPr>
              <w:rPr>
                <w:rFonts w:eastAsia="Garamond"/>
              </w:rPr>
            </w:pPr>
            <w:r w:rsidRPr="00C860E0">
              <w:rPr>
                <w:rFonts w:eastAsia="Garamond"/>
              </w:rPr>
              <w:t>Input</w:t>
            </w:r>
          </w:p>
        </w:tc>
        <w:tc>
          <w:tcPr>
            <w:tcW w:w="3008" w:type="dxa"/>
            <w:shd w:val="clear" w:color="auto" w:fill="808080" w:themeFill="background1" w:themeFillShade="80"/>
          </w:tcPr>
          <w:p w14:paraId="4DB09510" w14:textId="03B95570" w:rsidR="00C860E0" w:rsidRPr="00DA3CFC" w:rsidRDefault="00C860E0" w:rsidP="00601816">
            <w:pPr>
              <w:rPr>
                <w:rFonts w:eastAsia="Garamond"/>
              </w:rPr>
            </w:pPr>
            <w:r w:rsidRPr="00C860E0">
              <w:rPr>
                <w:rFonts w:eastAsia="Garamond"/>
              </w:rPr>
              <w:t>Host behavior</w:t>
            </w:r>
          </w:p>
        </w:tc>
        <w:tc>
          <w:tcPr>
            <w:tcW w:w="2279" w:type="dxa"/>
            <w:shd w:val="clear" w:color="auto" w:fill="808080" w:themeFill="background1" w:themeFillShade="80"/>
          </w:tcPr>
          <w:p w14:paraId="0A5366E0" w14:textId="7669F27C" w:rsidR="00C860E0" w:rsidRDefault="00C860E0" w:rsidP="00601816">
            <w:pPr>
              <w:rPr>
                <w:rFonts w:eastAsia="Garamond"/>
              </w:rPr>
            </w:pPr>
            <w:r w:rsidRPr="00C860E0">
              <w:rPr>
                <w:rFonts w:eastAsia="Garamond"/>
              </w:rPr>
              <w:t>Output</w:t>
            </w:r>
          </w:p>
        </w:tc>
      </w:tr>
      <w:tr w:rsidR="00C860E0" w:rsidRPr="000902BC" w14:paraId="562FB4B9" w14:textId="77777777" w:rsidTr="00AF5859">
        <w:tc>
          <w:tcPr>
            <w:tcW w:w="1065" w:type="dxa"/>
          </w:tcPr>
          <w:p w14:paraId="20140FEC" w14:textId="1063E310" w:rsidR="00C860E0" w:rsidRPr="00F95A2C" w:rsidRDefault="00C860E0" w:rsidP="00601816">
            <w:pPr>
              <w:rPr>
                <w:rFonts w:eastAsia="Garamond"/>
                <w:lang w:val="en-PH"/>
              </w:rPr>
            </w:pPr>
            <w:r w:rsidRPr="00C860E0">
              <w:rPr>
                <w:rFonts w:eastAsia="Garamond"/>
                <w:lang w:val="en-PH"/>
              </w:rPr>
              <w:t>SDK → broker</w:t>
            </w:r>
          </w:p>
          <w:p w14:paraId="3CB397B1" w14:textId="77777777" w:rsidR="00C860E0" w:rsidRPr="00DA3CFC" w:rsidRDefault="00C860E0" w:rsidP="00601816">
            <w:pPr>
              <w:rPr>
                <w:rFonts w:eastAsia="Garamond"/>
              </w:rPr>
            </w:pPr>
          </w:p>
        </w:tc>
        <w:tc>
          <w:tcPr>
            <w:tcW w:w="2288" w:type="dxa"/>
            <w:gridSpan w:val="2"/>
          </w:tcPr>
          <w:p w14:paraId="50CF3BAA" w14:textId="50D29F82" w:rsidR="00C860E0" w:rsidRDefault="00C860E0" w:rsidP="00601816">
            <w:pPr>
              <w:rPr>
                <w:rFonts w:eastAsia="Garamond"/>
              </w:rPr>
            </w:pPr>
            <w:r w:rsidRPr="00C860E0">
              <w:rPr>
                <w:rFonts w:eastAsia="Garamond"/>
                <w:lang w:val="en-PH"/>
              </w:rPr>
              <w:t>`Event&lt;T&gt;` emitted by SDK module</w:t>
            </w:r>
          </w:p>
        </w:tc>
        <w:tc>
          <w:tcPr>
            <w:tcW w:w="3008" w:type="dxa"/>
          </w:tcPr>
          <w:p w14:paraId="3930C4D8" w14:textId="2B606DE0" w:rsidR="00C860E0" w:rsidRPr="007A3073" w:rsidRDefault="00C860E0" w:rsidP="00601816">
            <w:pPr>
              <w:rPr>
                <w:rFonts w:eastAsia="Garamond"/>
              </w:rPr>
            </w:pPr>
            <w:r w:rsidRPr="00C860E0">
              <w:rPr>
                <w:rFonts w:eastAsia="Garamond"/>
                <w:lang w:val="en-PH"/>
              </w:rPr>
              <w:t>Forward only if `</w:t>
            </w:r>
            <w:proofErr w:type="spellStart"/>
            <w:proofErr w:type="gramStart"/>
            <w:r w:rsidRPr="00C860E0">
              <w:rPr>
                <w:rFonts w:eastAsia="Garamond"/>
                <w:lang w:val="en-PH"/>
              </w:rPr>
              <w:t>event.type</w:t>
            </w:r>
            <w:proofErr w:type="spellEnd"/>
            <w:proofErr w:type="gramEnd"/>
            <w:r w:rsidRPr="00C860E0">
              <w:rPr>
                <w:rFonts w:eastAsia="Garamond"/>
                <w:lang w:val="en-PH"/>
              </w:rPr>
              <w:t>` starts with `</w:t>
            </w:r>
            <w:proofErr w:type="gramStart"/>
            <w:r w:rsidRPr="00C860E0">
              <w:rPr>
                <w:rFonts w:eastAsia="Garamond"/>
                <w:lang w:val="en-PH"/>
              </w:rPr>
              <w:t>alerts.`</w:t>
            </w:r>
            <w:proofErr w:type="gramEnd"/>
            <w:r w:rsidRPr="00C860E0">
              <w:rPr>
                <w:rFonts w:eastAsia="Garamond"/>
                <w:lang w:val="en-PH"/>
              </w:rPr>
              <w:t xml:space="preserve">; wrap into JSON envelope with </w:t>
            </w:r>
            <w:proofErr w:type="gramStart"/>
            <w:r w:rsidRPr="00C860E0">
              <w:rPr>
                <w:rFonts w:eastAsia="Garamond"/>
                <w:lang w:val="en-PH"/>
              </w:rPr>
              <w:t>`{</w:t>
            </w:r>
            <w:proofErr w:type="spellStart"/>
            <w:proofErr w:type="gramEnd"/>
            <w:r w:rsidRPr="00C860E0">
              <w:rPr>
                <w:rFonts w:eastAsia="Garamond"/>
                <w:lang w:val="en-PH"/>
              </w:rPr>
              <w:t>message_type</w:t>
            </w:r>
            <w:proofErr w:type="spellEnd"/>
            <w:r w:rsidRPr="00C860E0">
              <w:rPr>
                <w:rFonts w:eastAsia="Garamond"/>
                <w:lang w:val="en-PH"/>
              </w:rPr>
              <w:t xml:space="preserve">, </w:t>
            </w:r>
            <w:proofErr w:type="spellStart"/>
            <w:r w:rsidRPr="00C860E0">
              <w:rPr>
                <w:rFonts w:eastAsia="Garamond"/>
                <w:lang w:val="en-PH"/>
              </w:rPr>
              <w:t>event_id</w:t>
            </w:r>
            <w:proofErr w:type="spellEnd"/>
            <w:r w:rsidRPr="00C860E0">
              <w:rPr>
                <w:rFonts w:eastAsia="Garamond"/>
                <w:lang w:val="en-PH"/>
              </w:rPr>
              <w:t xml:space="preserve">, timestamp, </w:t>
            </w:r>
            <w:proofErr w:type="spellStart"/>
            <w:r w:rsidRPr="00C860E0">
              <w:rPr>
                <w:rFonts w:eastAsia="Garamond"/>
                <w:lang w:val="en-PH"/>
              </w:rPr>
              <w:t>event_type</w:t>
            </w:r>
            <w:proofErr w:type="spellEnd"/>
            <w:r w:rsidRPr="00C860E0">
              <w:rPr>
                <w:rFonts w:eastAsia="Garamond"/>
                <w:lang w:val="en-PH"/>
              </w:rPr>
              <w:t xml:space="preserve">, </w:t>
            </w:r>
            <w:proofErr w:type="spellStart"/>
            <w:r w:rsidRPr="00C860E0">
              <w:rPr>
                <w:rFonts w:eastAsia="Garamond"/>
                <w:lang w:val="en-PH"/>
              </w:rPr>
              <w:t>source_module</w:t>
            </w:r>
            <w:proofErr w:type="spellEnd"/>
            <w:r w:rsidRPr="00C860E0">
              <w:rPr>
                <w:rFonts w:eastAsia="Garamond"/>
                <w:lang w:val="en-PH"/>
              </w:rPr>
              <w:t xml:space="preserve">, </w:t>
            </w:r>
            <w:proofErr w:type="gramStart"/>
            <w:r w:rsidRPr="00C860E0">
              <w:rPr>
                <w:rFonts w:eastAsia="Garamond"/>
                <w:lang w:val="en-PH"/>
              </w:rPr>
              <w:t>payload}`</w:t>
            </w:r>
            <w:proofErr w:type="gramEnd"/>
          </w:p>
        </w:tc>
        <w:tc>
          <w:tcPr>
            <w:tcW w:w="2279" w:type="dxa"/>
          </w:tcPr>
          <w:p w14:paraId="1EFC7560" w14:textId="5074D666" w:rsidR="00C860E0" w:rsidRPr="000902BC" w:rsidRDefault="00C860E0" w:rsidP="00601816">
            <w:pPr>
              <w:rPr>
                <w:rFonts w:eastAsia="Garamond"/>
                <w:lang w:val="en-US"/>
              </w:rPr>
            </w:pPr>
            <w:r w:rsidRPr="31E9CF31">
              <w:rPr>
                <w:rFonts w:eastAsia="Garamond"/>
                <w:lang w:val="en-US"/>
              </w:rPr>
              <w:t>Publish JSON to `</w:t>
            </w:r>
            <w:proofErr w:type="spellStart"/>
            <w:r w:rsidRPr="31E9CF31">
              <w:rPr>
                <w:rFonts w:eastAsia="Garamond"/>
                <w:lang w:val="en-US"/>
              </w:rPr>
              <w:t>udm_ingress_queue</w:t>
            </w:r>
            <w:proofErr w:type="spellEnd"/>
            <w:r w:rsidRPr="31E9CF31">
              <w:rPr>
                <w:rFonts w:eastAsia="Garamond"/>
                <w:lang w:val="en-US"/>
              </w:rPr>
              <w:t>`</w:t>
            </w:r>
          </w:p>
        </w:tc>
      </w:tr>
      <w:tr w:rsidR="00C860E0" w:rsidRPr="000902BC" w14:paraId="1E9A088B" w14:textId="77777777" w:rsidTr="00AF5859">
        <w:tc>
          <w:tcPr>
            <w:tcW w:w="1065" w:type="dxa"/>
          </w:tcPr>
          <w:p w14:paraId="7F34F6AB" w14:textId="172BA5C4" w:rsidR="00C860E0" w:rsidRPr="00DA3CFC" w:rsidRDefault="00C860E0" w:rsidP="00601816">
            <w:pPr>
              <w:rPr>
                <w:rFonts w:eastAsia="Garamond"/>
              </w:rPr>
            </w:pPr>
            <w:r w:rsidRPr="00C860E0">
              <w:rPr>
                <w:rFonts w:eastAsia="Garamond"/>
                <w:lang w:val="en-PH"/>
              </w:rPr>
              <w:t>Broker → SDK</w:t>
            </w:r>
          </w:p>
        </w:tc>
        <w:tc>
          <w:tcPr>
            <w:tcW w:w="2288" w:type="dxa"/>
            <w:gridSpan w:val="2"/>
          </w:tcPr>
          <w:p w14:paraId="2DE7F9AE" w14:textId="7A84C588" w:rsidR="00C860E0" w:rsidRDefault="00C860E0" w:rsidP="00601816">
            <w:pPr>
              <w:rPr>
                <w:rFonts w:eastAsia="Garamond"/>
              </w:rPr>
            </w:pPr>
            <w:r w:rsidRPr="00C860E0">
              <w:rPr>
                <w:rFonts w:eastAsia="Garamond"/>
                <w:lang w:val="en-PH"/>
              </w:rPr>
              <w:t>JSON command message (e.g., `</w:t>
            </w:r>
            <w:proofErr w:type="spellStart"/>
            <w:r w:rsidRPr="00C860E0">
              <w:rPr>
                <w:rFonts w:eastAsia="Garamond"/>
                <w:lang w:val="en-PH"/>
              </w:rPr>
              <w:t>workflow_command</w:t>
            </w:r>
            <w:proofErr w:type="spellEnd"/>
            <w:r w:rsidRPr="00C860E0">
              <w:rPr>
                <w:rFonts w:eastAsia="Garamond"/>
                <w:lang w:val="en-PH"/>
              </w:rPr>
              <w:t>`)</w:t>
            </w:r>
          </w:p>
        </w:tc>
        <w:tc>
          <w:tcPr>
            <w:tcW w:w="3008" w:type="dxa"/>
          </w:tcPr>
          <w:p w14:paraId="37624FEB" w14:textId="7DC8C1A4" w:rsidR="00C860E0" w:rsidRPr="007A3073" w:rsidRDefault="00C860E0" w:rsidP="00601816">
            <w:pPr>
              <w:rPr>
                <w:rFonts w:eastAsia="Garamond"/>
              </w:rPr>
            </w:pPr>
            <w:r w:rsidRPr="00C860E0">
              <w:rPr>
                <w:rFonts w:eastAsia="Garamond"/>
                <w:lang w:val="en-PH"/>
              </w:rPr>
              <w:t>Map `</w:t>
            </w:r>
            <w:proofErr w:type="spellStart"/>
            <w:r w:rsidRPr="00C860E0">
              <w:rPr>
                <w:rFonts w:eastAsia="Garamond"/>
                <w:lang w:val="en-PH"/>
              </w:rPr>
              <w:t>message_type</w:t>
            </w:r>
            <w:proofErr w:type="spellEnd"/>
            <w:r w:rsidRPr="00C860E0">
              <w:rPr>
                <w:rFonts w:eastAsia="Garamond"/>
                <w:lang w:val="en-PH"/>
              </w:rPr>
              <w:t>` / `</w:t>
            </w:r>
            <w:proofErr w:type="spellStart"/>
            <w:r w:rsidRPr="00C860E0">
              <w:rPr>
                <w:rFonts w:eastAsia="Garamond"/>
                <w:lang w:val="en-PH"/>
              </w:rPr>
              <w:t>event_type</w:t>
            </w:r>
            <w:proofErr w:type="spellEnd"/>
            <w:r w:rsidRPr="00C860E0">
              <w:rPr>
                <w:rFonts w:eastAsia="Garamond"/>
                <w:lang w:val="en-PH"/>
              </w:rPr>
              <w:t>` into SDK event types (notably `INITIATE_MITIGATION`); deserialize into typed payload (notably `</w:t>
            </w:r>
            <w:proofErr w:type="spellStart"/>
            <w:r w:rsidRPr="00C860E0">
              <w:rPr>
                <w:rFonts w:eastAsia="Garamond"/>
                <w:lang w:val="en-PH"/>
              </w:rPr>
              <w:t>MitigationCommandData</w:t>
            </w:r>
            <w:proofErr w:type="spellEnd"/>
            <w:r w:rsidRPr="00C860E0">
              <w:rPr>
                <w:rFonts w:eastAsia="Garamond"/>
                <w:lang w:val="en-PH"/>
              </w:rPr>
              <w:t>`)</w:t>
            </w:r>
          </w:p>
        </w:tc>
        <w:tc>
          <w:tcPr>
            <w:tcW w:w="2279" w:type="dxa"/>
          </w:tcPr>
          <w:p w14:paraId="51A0BDB1" w14:textId="357DB85F" w:rsidR="00C860E0" w:rsidRPr="000902BC" w:rsidRDefault="00C860E0" w:rsidP="00601816">
            <w:pPr>
              <w:rPr>
                <w:rFonts w:eastAsia="Garamond"/>
              </w:rPr>
            </w:pPr>
            <w:r w:rsidRPr="00C860E0">
              <w:rPr>
                <w:rFonts w:eastAsia="Garamond"/>
                <w:lang w:val="en-PH"/>
              </w:rPr>
              <w:t>Dispatch to in-process listeners registered via `</w:t>
            </w:r>
            <w:proofErr w:type="spellStart"/>
            <w:r w:rsidRPr="00C860E0">
              <w:rPr>
                <w:rFonts w:eastAsia="Garamond"/>
                <w:lang w:val="en-PH"/>
              </w:rPr>
              <w:t>subscribeToEvent</w:t>
            </w:r>
            <w:proofErr w:type="spellEnd"/>
            <w:r w:rsidRPr="00C860E0">
              <w:rPr>
                <w:rFonts w:eastAsia="Garamond"/>
                <w:lang w:val="en-PH"/>
              </w:rPr>
              <w:t>(...)`</w:t>
            </w:r>
          </w:p>
        </w:tc>
      </w:tr>
      <w:tr w:rsidR="00C860E0" w:rsidRPr="003D4C08" w14:paraId="67F2C414" w14:textId="77777777" w:rsidTr="00AF5859">
        <w:tc>
          <w:tcPr>
            <w:tcW w:w="1065" w:type="dxa"/>
          </w:tcPr>
          <w:p w14:paraId="16467CCA" w14:textId="785C8CC9" w:rsidR="00C860E0" w:rsidRPr="00DA3CFC" w:rsidRDefault="00C860E0" w:rsidP="00601816">
            <w:pPr>
              <w:rPr>
                <w:rFonts w:eastAsia="Garamond"/>
              </w:rPr>
            </w:pPr>
            <w:r w:rsidRPr="00C860E0">
              <w:rPr>
                <w:rFonts w:eastAsia="Garamond"/>
                <w:lang w:val="en-PH"/>
              </w:rPr>
              <w:t>Registry metadata</w:t>
            </w:r>
          </w:p>
        </w:tc>
        <w:tc>
          <w:tcPr>
            <w:tcW w:w="2288" w:type="dxa"/>
            <w:gridSpan w:val="2"/>
          </w:tcPr>
          <w:p w14:paraId="292DFF04" w14:textId="43FEAAF7" w:rsidR="00C860E0" w:rsidRDefault="00C860E0" w:rsidP="00601816">
            <w:pPr>
              <w:rPr>
                <w:rFonts w:eastAsia="Garamond"/>
              </w:rPr>
            </w:pPr>
            <w:r w:rsidRPr="00C860E0">
              <w:rPr>
                <w:rFonts w:eastAsia="Garamond"/>
                <w:lang w:val="en-PH"/>
              </w:rPr>
              <w:t>SDK module subscriptions</w:t>
            </w:r>
          </w:p>
        </w:tc>
        <w:tc>
          <w:tcPr>
            <w:tcW w:w="3008" w:type="dxa"/>
          </w:tcPr>
          <w:p w14:paraId="649D07AE" w14:textId="2E692E8C" w:rsidR="00C860E0" w:rsidRPr="007A3073" w:rsidRDefault="00C860E0" w:rsidP="00601816">
            <w:pPr>
              <w:rPr>
                <w:rFonts w:eastAsia="Garamond"/>
              </w:rPr>
            </w:pPr>
            <w:r w:rsidRPr="00C860E0">
              <w:rPr>
                <w:rFonts w:eastAsia="Garamond"/>
                <w:lang w:val="en-PH"/>
              </w:rPr>
              <w:t>Derive “capabilities” from the subscription patterns gathered in-memory</w:t>
            </w:r>
          </w:p>
        </w:tc>
        <w:tc>
          <w:tcPr>
            <w:tcW w:w="2279" w:type="dxa"/>
          </w:tcPr>
          <w:p w14:paraId="773C8622" w14:textId="1997E6FE" w:rsidR="00C860E0" w:rsidRPr="003D4C08" w:rsidRDefault="00C860E0" w:rsidP="00601816">
            <w:pPr>
              <w:rPr>
                <w:rFonts w:eastAsia="Garamond"/>
                <w:lang w:val="en-PH"/>
              </w:rPr>
            </w:pPr>
            <w:r w:rsidRPr="00C860E0">
              <w:rPr>
                <w:rFonts w:eastAsia="Garamond"/>
                <w:lang w:val="en-PH"/>
              </w:rPr>
              <w:t>Auto-register module metadata into Module Registry</w:t>
            </w:r>
          </w:p>
        </w:tc>
      </w:tr>
    </w:tbl>
    <w:p w14:paraId="1977F377" w14:textId="46A13056" w:rsidR="00C860E0" w:rsidRDefault="00C564C0" w:rsidP="0094450D">
      <w:pPr>
        <w:pStyle w:val="Caption"/>
        <w:rPr>
          <w:rFonts w:eastAsia="Garamond"/>
        </w:rPr>
      </w:pPr>
      <w:bookmarkStart w:id="201" w:name="_Toc236398675"/>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10</w:t>
      </w:r>
      <w:r w:rsidR="0044007F">
        <w:rPr>
          <w:noProof/>
        </w:rPr>
        <w:fldChar w:fldCharType="end"/>
      </w:r>
      <w:r>
        <w:t xml:space="preserve">: </w:t>
      </w:r>
      <w:r w:rsidRPr="002C73DB">
        <w:t>Host Bridging Rules (SDK Runtime in Module Registry Process)</w:t>
      </w:r>
      <w:bookmarkEnd w:id="201"/>
    </w:p>
    <w:p w14:paraId="438C7FA0" w14:textId="77777777" w:rsidR="00C860E0" w:rsidRPr="0049524E" w:rsidRDefault="00C860E0" w:rsidP="00B22B39">
      <w:pPr>
        <w:jc w:val="both"/>
        <w:rPr>
          <w:rFonts w:eastAsia="Garamond"/>
        </w:rPr>
      </w:pPr>
    </w:p>
    <w:p w14:paraId="76A25FB5" w14:textId="77777777" w:rsidR="0049524E" w:rsidRPr="0049524E" w:rsidRDefault="0049524E" w:rsidP="00861142">
      <w:pPr>
        <w:ind w:firstLine="720"/>
        <w:jc w:val="both"/>
        <w:rPr>
          <w:rFonts w:eastAsia="Garamond"/>
          <w:lang w:val="en-US"/>
        </w:rPr>
      </w:pPr>
      <w:r w:rsidRPr="5FF67A3E">
        <w:rPr>
          <w:rFonts w:eastAsia="Garamond"/>
          <w:lang w:val="en-US"/>
        </w:rPr>
        <w:t>Command delivery in the opposite direction is handled by dispatching inbound workflow messages to embedded SDK modules. When the Module Registry routes a `</w:t>
      </w:r>
      <w:proofErr w:type="spellStart"/>
      <w:r w:rsidRPr="5FF67A3E">
        <w:rPr>
          <w:rFonts w:eastAsia="Garamond"/>
          <w:lang w:val="en-US"/>
        </w:rPr>
        <w:t>workflow_command</w:t>
      </w:r>
      <w:proofErr w:type="spellEnd"/>
      <w:r w:rsidRPr="5FF67A3E">
        <w:rPr>
          <w:rFonts w:eastAsia="Garamond"/>
          <w:lang w:val="en-US"/>
        </w:rPr>
        <w:t>` (e.g., `INITIATE_MITIGATION` or `REMOVE_MITIGATION`), the host maps the incoming JSON into typed SDK payload objects (notably `</w:t>
      </w:r>
      <w:proofErr w:type="spellStart"/>
      <w:r w:rsidRPr="5FF67A3E">
        <w:rPr>
          <w:rFonts w:eastAsia="Garamond"/>
          <w:lang w:val="en-US"/>
        </w:rPr>
        <w:t>MitigationCommandData</w:t>
      </w:r>
      <w:proofErr w:type="spellEnd"/>
      <w:r w:rsidRPr="5FF67A3E">
        <w:rPr>
          <w:rFonts w:eastAsia="Garamond"/>
          <w:lang w:val="en-US"/>
        </w:rPr>
        <w:t>`) and then invokes any listeners that subscribed to the corresponding event type. This arrangement preserves the SDK authoring model—modules still “subscribe” to events—while allowing the broader platform to remain message-driven and transport-agnostic.</w:t>
      </w:r>
    </w:p>
    <w:p w14:paraId="4E3E87D0" w14:textId="77777777" w:rsidR="0049524E" w:rsidRPr="0049524E" w:rsidRDefault="0049524E" w:rsidP="00B22B39">
      <w:pPr>
        <w:jc w:val="both"/>
        <w:rPr>
          <w:rFonts w:eastAsia="Garamond"/>
        </w:rPr>
      </w:pPr>
    </w:p>
    <w:p w14:paraId="4FED198B" w14:textId="77777777" w:rsidR="0049524E" w:rsidRDefault="0049524E" w:rsidP="00861142">
      <w:pPr>
        <w:ind w:firstLine="720"/>
        <w:jc w:val="both"/>
        <w:rPr>
          <w:rFonts w:eastAsia="Garamond"/>
          <w:lang w:val="en-US"/>
        </w:rPr>
      </w:pPr>
      <w:r w:rsidRPr="5FF67A3E">
        <w:rPr>
          <w:rFonts w:eastAsia="Garamond"/>
          <w:lang w:val="en-US"/>
        </w:rPr>
        <w:lastRenderedPageBreak/>
        <w:t>Finally, the host supports automated module registration into the registry by deriving a module’s advertised capabilities from its subscription set. Upon initialization, embedded modules are registered with metadata indicating an embedded runtime, and their subscription patterns become the capabilities used by the command router. This means that a module can be both self-describing and routable without separate manual registry configuration, which directly supports the goal of reducing integration friction.</w:t>
      </w:r>
    </w:p>
    <w:p w14:paraId="5C2549DA" w14:textId="77777777" w:rsidR="00C860E0" w:rsidRDefault="00C860E0" w:rsidP="00B22B39">
      <w:pPr>
        <w:jc w:val="both"/>
        <w:rPr>
          <w:rFonts w:eastAsia="Garamond"/>
          <w:lang w:val="en-US"/>
        </w:rPr>
      </w:pPr>
    </w:p>
    <w:p w14:paraId="499817CA" w14:textId="77777777" w:rsidR="00C860E0" w:rsidRPr="00C860E0" w:rsidRDefault="00C860E0" w:rsidP="00C860E0">
      <w:pPr>
        <w:pStyle w:val="CodeSnippet"/>
        <w:rPr>
          <w:rFonts w:eastAsia="Garamond"/>
        </w:rPr>
      </w:pPr>
      <w:r w:rsidRPr="00C860E0">
        <w:rPr>
          <w:rFonts w:eastAsia="Garamond"/>
        </w:rPr>
        <w:t>public void initializeModules() {</w:t>
      </w:r>
    </w:p>
    <w:p w14:paraId="6AD58529" w14:textId="77777777" w:rsidR="00ED76AB" w:rsidRPr="00ED76AB" w:rsidRDefault="00ED76AB" w:rsidP="00ED76AB">
      <w:pPr>
        <w:pStyle w:val="CodeSnippet"/>
        <w:rPr>
          <w:rFonts w:eastAsia="Garamond"/>
        </w:rPr>
      </w:pPr>
      <w:r w:rsidRPr="00ED76AB">
        <w:rPr>
          <w:rFonts w:eastAsia="Garamond"/>
        </w:rPr>
        <w:t>    initializeSingleModule("com.nis1.thesis.udm.OpenDaylightModule", api);</w:t>
      </w:r>
    </w:p>
    <w:p w14:paraId="1C627281" w14:textId="77777777" w:rsidR="00C860E0" w:rsidRPr="00C860E0" w:rsidRDefault="00ED76AB" w:rsidP="00943EA0">
      <w:pPr>
        <w:pStyle w:val="CodeSnippet"/>
        <w:rPr>
          <w:rFonts w:eastAsia="Garamond"/>
        </w:rPr>
      </w:pPr>
      <w:r w:rsidRPr="00ED76AB">
        <w:rPr>
          <w:rFonts w:eastAsia="Garamond"/>
        </w:rPr>
        <w:t>   </w:t>
      </w:r>
      <w:r w:rsidR="00C860E0" w:rsidRPr="00C860E0">
        <w:rPr>
          <w:rFonts w:eastAsia="Garamond"/>
        </w:rPr>
        <w:t xml:space="preserve"> initializeSingleModule("com.nis1.thesis.udm.SuricataHttpModule", api);</w:t>
      </w:r>
    </w:p>
    <w:p w14:paraId="07CF750A" w14:textId="77777777" w:rsidR="00C860E0" w:rsidRPr="00C860E0" w:rsidRDefault="00C860E0" w:rsidP="00C860E0">
      <w:pPr>
        <w:pStyle w:val="CodeSnippet"/>
        <w:rPr>
          <w:rFonts w:eastAsia="Garamond"/>
        </w:rPr>
      </w:pPr>
      <w:r w:rsidRPr="00C860E0">
        <w:rPr>
          <w:rFonts w:eastAsia="Garamond"/>
        </w:rPr>
        <w:t>}</w:t>
      </w:r>
    </w:p>
    <w:p w14:paraId="3CC9C09F" w14:textId="77777777" w:rsidR="00C860E0" w:rsidRPr="00C860E0" w:rsidRDefault="00C860E0" w:rsidP="00C860E0">
      <w:pPr>
        <w:pStyle w:val="CodeSnippet"/>
        <w:rPr>
          <w:rFonts w:eastAsia="Garamond"/>
        </w:rPr>
      </w:pPr>
    </w:p>
    <w:p w14:paraId="22EF7240" w14:textId="77777777" w:rsidR="00C860E0" w:rsidRPr="00C860E0" w:rsidRDefault="00C860E0" w:rsidP="00C860E0">
      <w:pPr>
        <w:pStyle w:val="CodeSnippet"/>
        <w:rPr>
          <w:rFonts w:eastAsia="Garamond"/>
        </w:rPr>
      </w:pPr>
      <w:r w:rsidRPr="00C860E0">
        <w:rPr>
          <w:rFonts w:eastAsia="Garamond"/>
        </w:rPr>
        <w:t>private void registerSdkModuleWithRegistry(PluggableModule module, String className) {</w:t>
      </w:r>
    </w:p>
    <w:p w14:paraId="56FEB699" w14:textId="77777777" w:rsidR="00ED76AB" w:rsidRPr="00ED76AB" w:rsidRDefault="00ED76AB" w:rsidP="00ED76AB">
      <w:pPr>
        <w:pStyle w:val="CodeSnippet"/>
        <w:rPr>
          <w:rFonts w:eastAsia="Garamond"/>
        </w:rPr>
      </w:pPr>
      <w:r w:rsidRPr="00ED76AB">
        <w:rPr>
          <w:rFonts w:eastAsia="Garamond"/>
        </w:rPr>
        <w:t>    List&lt;String&gt; capabilities = api.getCapabilities();</w:t>
      </w:r>
    </w:p>
    <w:p w14:paraId="04AFF203" w14:textId="77777777" w:rsidR="00ED76AB" w:rsidRPr="00ED76AB" w:rsidRDefault="00ED76AB" w:rsidP="00ED76AB">
      <w:pPr>
        <w:pStyle w:val="CodeSnippet"/>
        <w:rPr>
          <w:rFonts w:eastAsia="Garamond"/>
        </w:rPr>
      </w:pPr>
      <w:r w:rsidRPr="00ED76AB">
        <w:rPr>
          <w:rFonts w:eastAsia="Garamond"/>
        </w:rPr>
        <w:t>    JSONObject registration = new JSONObject();</w:t>
      </w:r>
    </w:p>
    <w:p w14:paraId="6CE41C2D" w14:textId="77777777" w:rsidR="00ED76AB" w:rsidRPr="00ED76AB" w:rsidRDefault="00ED76AB" w:rsidP="00ED76AB">
      <w:pPr>
        <w:pStyle w:val="CodeSnippet"/>
        <w:rPr>
          <w:rFonts w:eastAsia="Garamond"/>
        </w:rPr>
      </w:pPr>
      <w:r w:rsidRPr="00ED76AB">
        <w:rPr>
          <w:rFonts w:eastAsia="Garamond"/>
        </w:rPr>
        <w:t>    registration.put("message_type", "module.register");</w:t>
      </w:r>
    </w:p>
    <w:p w14:paraId="0619E84E" w14:textId="77777777" w:rsidR="00ED76AB" w:rsidRPr="00ED76AB" w:rsidRDefault="00ED76AB" w:rsidP="00ED76AB">
      <w:pPr>
        <w:pStyle w:val="CodeSnippet"/>
        <w:rPr>
          <w:rFonts w:eastAsia="Garamond"/>
        </w:rPr>
      </w:pPr>
      <w:r w:rsidRPr="00ED76AB">
        <w:rPr>
          <w:rFonts w:eastAsia="Garamond"/>
        </w:rPr>
        <w:t>    // ... build payload including capabilities + runtime="embedded" ...</w:t>
      </w:r>
    </w:p>
    <w:p w14:paraId="2AF1B8DA" w14:textId="77777777" w:rsidR="00ED76AB" w:rsidRPr="00ED76AB" w:rsidRDefault="00ED76AB" w:rsidP="00ED76AB">
      <w:pPr>
        <w:pStyle w:val="CodeSnippet"/>
        <w:rPr>
          <w:rFonts w:eastAsia="Garamond"/>
        </w:rPr>
      </w:pPr>
      <w:r w:rsidRPr="00ED76AB">
        <w:rPr>
          <w:rFonts w:eastAsia="Garamond"/>
        </w:rPr>
        <w:t>    registry.registerModule(registration);</w:t>
      </w:r>
    </w:p>
    <w:p w14:paraId="1660ABD6" w14:textId="1E2B2780" w:rsidR="00C860E0" w:rsidRPr="0049524E" w:rsidRDefault="00C860E0" w:rsidP="00C860E0">
      <w:pPr>
        <w:pStyle w:val="CodeSnippet"/>
        <w:rPr>
          <w:rFonts w:eastAsia="Garamond"/>
        </w:rPr>
      </w:pPr>
      <w:r w:rsidRPr="00C860E0">
        <w:rPr>
          <w:rFonts w:eastAsia="Garamond"/>
        </w:rPr>
        <w:t>}</w:t>
      </w:r>
    </w:p>
    <w:p w14:paraId="55F9C150" w14:textId="3F414166" w:rsidR="0049524E" w:rsidRDefault="00C860E0" w:rsidP="0094450D">
      <w:pPr>
        <w:pStyle w:val="Caption"/>
        <w:rPr>
          <w:rFonts w:eastAsia="Garamond"/>
          <w:b/>
          <w:bCs/>
        </w:rPr>
      </w:pPr>
      <w:bookmarkStart w:id="202" w:name="_Toc236398676"/>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11</w:t>
      </w:r>
      <w:r w:rsidR="0044007F">
        <w:rPr>
          <w:noProof/>
        </w:rPr>
        <w:fldChar w:fldCharType="end"/>
      </w:r>
      <w:r>
        <w:t xml:space="preserve">: </w:t>
      </w:r>
      <w:r w:rsidRPr="00AB4F03">
        <w:t>Embedded Module Initialization and Auto-Registration</w:t>
      </w:r>
      <w:bookmarkEnd w:id="202"/>
    </w:p>
    <w:p w14:paraId="16E90CDF" w14:textId="77777777" w:rsidR="00C860E0" w:rsidRPr="0049524E" w:rsidRDefault="00C860E0" w:rsidP="00B22B39">
      <w:pPr>
        <w:jc w:val="both"/>
        <w:rPr>
          <w:rFonts w:eastAsia="Garamond"/>
          <w:b/>
          <w:bCs/>
        </w:rPr>
      </w:pPr>
    </w:p>
    <w:p w14:paraId="6979EF67" w14:textId="2A7674FD" w:rsidR="0049524E" w:rsidRPr="0049524E" w:rsidRDefault="0049524E" w:rsidP="00B22B39">
      <w:pPr>
        <w:pStyle w:val="Heading3"/>
      </w:pPr>
      <w:bookmarkStart w:id="203" w:name="_Toc236398585"/>
      <w:r w:rsidRPr="0049524E">
        <w:t>Packaging, Build, and Reuse Across the Maven Multi-Module Project</w:t>
      </w:r>
      <w:bookmarkEnd w:id="203"/>
    </w:p>
    <w:p w14:paraId="05E23E5A" w14:textId="77777777" w:rsidR="0049524E" w:rsidRPr="0049524E" w:rsidRDefault="0049524E" w:rsidP="00B22B39">
      <w:pPr>
        <w:jc w:val="both"/>
        <w:rPr>
          <w:rFonts w:eastAsia="Garamond"/>
          <w:b/>
          <w:bCs/>
        </w:rPr>
      </w:pPr>
    </w:p>
    <w:p w14:paraId="537EC6CE" w14:textId="77777777" w:rsidR="0049524E" w:rsidRPr="0049524E" w:rsidRDefault="0049524E" w:rsidP="00861142">
      <w:pPr>
        <w:ind w:firstLine="720"/>
        <w:jc w:val="both"/>
        <w:rPr>
          <w:rFonts w:eastAsia="Garamond"/>
          <w:lang w:val="en-US"/>
        </w:rPr>
      </w:pPr>
      <w:r w:rsidRPr="5FF67A3E">
        <w:rPr>
          <w:rFonts w:eastAsia="Garamond"/>
          <w:lang w:val="en-US"/>
        </w:rPr>
        <w:t xml:space="preserve">The SDK is packaged as a standalone JAR so that it can be reused across modules without copying shared code. In the repository </w:t>
      </w:r>
      <w:proofErr w:type="gramStart"/>
      <w:r w:rsidRPr="5FF67A3E">
        <w:rPr>
          <w:rFonts w:eastAsia="Garamond"/>
          <w:lang w:val="en-US"/>
        </w:rPr>
        <w:t>build</w:t>
      </w:r>
      <w:proofErr w:type="gramEnd"/>
      <w:r w:rsidRPr="5FF67A3E">
        <w:rPr>
          <w:rFonts w:eastAsia="Garamond"/>
          <w:lang w:val="en-US"/>
        </w:rPr>
        <w:t>, the SDK lives under `nis-thesis-</w:t>
      </w:r>
      <w:proofErr w:type="spellStart"/>
      <w:r w:rsidRPr="5FF67A3E">
        <w:rPr>
          <w:rFonts w:eastAsia="Garamond"/>
          <w:lang w:val="en-US"/>
        </w:rPr>
        <w:t>sdk</w:t>
      </w:r>
      <w:proofErr w:type="spellEnd"/>
      <w:r w:rsidRPr="5FF67A3E">
        <w:rPr>
          <w:rFonts w:eastAsia="Garamond"/>
          <w:lang w:val="en-US"/>
        </w:rPr>
        <w:t xml:space="preserve">` and is included as a dependency of the reference modules under `user-defined-modules`. This multi-module structure supports two complementary workflows. During platform development, Maven compilation of the parent project produces consistent </w:t>
      </w:r>
      <w:proofErr w:type="spellStart"/>
      <w:r w:rsidRPr="5FF67A3E">
        <w:rPr>
          <w:rFonts w:eastAsia="Garamond"/>
          <w:lang w:val="en-US"/>
        </w:rPr>
        <w:t>classpaths</w:t>
      </w:r>
      <w:proofErr w:type="spellEnd"/>
      <w:r w:rsidRPr="5FF67A3E">
        <w:rPr>
          <w:rFonts w:eastAsia="Garamond"/>
          <w:lang w:val="en-US"/>
        </w:rPr>
        <w:t xml:space="preserve"> for the core services and embedded modules. During module development, the SDK can be compiled and distributed independently as a library artifact, enabling third-party module authors to develop integrations without requiring access to the full core codebase.</w:t>
      </w:r>
    </w:p>
    <w:p w14:paraId="419DAAF2" w14:textId="77777777" w:rsidR="0049524E" w:rsidRPr="0049524E" w:rsidRDefault="0049524E" w:rsidP="00B22B39">
      <w:pPr>
        <w:jc w:val="both"/>
        <w:rPr>
          <w:rFonts w:eastAsia="Garamond"/>
        </w:rPr>
      </w:pPr>
    </w:p>
    <w:p w14:paraId="58B3E526" w14:textId="77777777" w:rsidR="0049524E" w:rsidRPr="0049524E" w:rsidRDefault="0049524E" w:rsidP="00861142">
      <w:pPr>
        <w:ind w:firstLine="720"/>
        <w:jc w:val="both"/>
        <w:rPr>
          <w:rFonts w:eastAsia="Garamond"/>
          <w:lang w:val="en-US"/>
        </w:rPr>
      </w:pPr>
      <w:r w:rsidRPr="5FF67A3E">
        <w:rPr>
          <w:rFonts w:eastAsia="Garamond"/>
          <w:lang w:val="en-US"/>
        </w:rPr>
        <w:t>From a reproducibility perspective, this packaging decision is important because it defines a stable “contract surface” for the platform: modules compile against the SDK, not against internal implementation classes of the registry, workflow engine, or storage system. As the platform evolves, this enables backward compatibility strategies (e.g., deprecating helper methods while keeping core contracts stable) and reduces the cost of adding new modules. In the prototype, the SDK’s dependency footprint is intentionally small and aligned with its role as an integration library: JSON serialization support (</w:t>
      </w:r>
      <w:proofErr w:type="spellStart"/>
      <w:r w:rsidRPr="5FF67A3E">
        <w:rPr>
          <w:rFonts w:eastAsia="Garamond"/>
          <w:lang w:val="en-US"/>
        </w:rPr>
        <w:t>Gson</w:t>
      </w:r>
      <w:proofErr w:type="spellEnd"/>
      <w:r w:rsidRPr="5FF67A3E">
        <w:rPr>
          <w:rFonts w:eastAsia="Garamond"/>
          <w:lang w:val="en-US"/>
        </w:rPr>
        <w:t>), AMQP client support (RabbitMQ Java client), and YAML parsing utilities (</w:t>
      </w:r>
      <w:proofErr w:type="spellStart"/>
      <w:r w:rsidRPr="5FF67A3E">
        <w:rPr>
          <w:rFonts w:eastAsia="Garamond"/>
          <w:lang w:val="en-US"/>
        </w:rPr>
        <w:t>SnakeYAML</w:t>
      </w:r>
      <w:proofErr w:type="spellEnd"/>
      <w:r w:rsidRPr="5FF67A3E">
        <w:rPr>
          <w:rFonts w:eastAsia="Garamond"/>
          <w:lang w:val="en-US"/>
        </w:rPr>
        <w:t>) to align with policy-as-code workflows.</w:t>
      </w:r>
    </w:p>
    <w:p w14:paraId="086AB77A" w14:textId="77777777" w:rsidR="0049524E" w:rsidRPr="0049524E" w:rsidRDefault="0049524E" w:rsidP="00B22B39">
      <w:pPr>
        <w:jc w:val="both"/>
        <w:rPr>
          <w:rFonts w:eastAsia="Garamond"/>
        </w:rPr>
      </w:pPr>
    </w:p>
    <w:p w14:paraId="010D808A" w14:textId="77777777" w:rsidR="0049524E" w:rsidRPr="0049524E" w:rsidRDefault="0049524E" w:rsidP="00861142">
      <w:pPr>
        <w:ind w:firstLine="720"/>
        <w:jc w:val="both"/>
        <w:rPr>
          <w:rFonts w:eastAsia="Garamond"/>
          <w:lang w:val="en-US"/>
        </w:rPr>
      </w:pPr>
      <w:r w:rsidRPr="5FF67A3E">
        <w:rPr>
          <w:rFonts w:eastAsia="Garamond"/>
          <w:lang w:val="en-US"/>
        </w:rPr>
        <w:t xml:space="preserve">To keep module development consistent and discoverable, the repository groups reference integrations under a single base package (`com.nis1.thesis.udm`) and a dedicated </w:t>
      </w:r>
      <w:r w:rsidRPr="5FF67A3E">
        <w:rPr>
          <w:rFonts w:eastAsia="Garamond"/>
          <w:lang w:val="en-US"/>
        </w:rPr>
        <w:lastRenderedPageBreak/>
        <w:t>source tree under `user-defined-modules`. This convention makes it straightforward to locate, build, and review tool adapters, and it ensures that module classes follow a predictable naming pattern (e.g., `*Module` or `*</w:t>
      </w:r>
      <w:proofErr w:type="spellStart"/>
      <w:r w:rsidRPr="5FF67A3E">
        <w:rPr>
          <w:rFonts w:eastAsia="Garamond"/>
          <w:lang w:val="en-US"/>
        </w:rPr>
        <w:t>HttpModule</w:t>
      </w:r>
      <w:proofErr w:type="spellEnd"/>
      <w:r w:rsidRPr="5FF67A3E">
        <w:rPr>
          <w:rFonts w:eastAsia="Garamond"/>
          <w:lang w:val="en-US"/>
        </w:rPr>
        <w:t xml:space="preserve">`). Although the proof-of-concept host initializes specific embedded modules explicitly, the underlying intent of the SDK is that third-party modules can be developed as independent artifacts </w:t>
      </w:r>
      <w:proofErr w:type="gramStart"/>
      <w:r w:rsidRPr="5FF67A3E">
        <w:rPr>
          <w:rFonts w:eastAsia="Garamond"/>
          <w:lang w:val="en-US"/>
        </w:rPr>
        <w:t>as long as</w:t>
      </w:r>
      <w:proofErr w:type="gramEnd"/>
      <w:r w:rsidRPr="5FF67A3E">
        <w:rPr>
          <w:rFonts w:eastAsia="Garamond"/>
          <w:lang w:val="en-US"/>
        </w:rPr>
        <w:t xml:space="preserve"> they adhere to the SDK contracts and </w:t>
      </w:r>
      <w:proofErr w:type="gramStart"/>
      <w:r w:rsidRPr="5FF67A3E">
        <w:rPr>
          <w:rFonts w:eastAsia="Garamond"/>
          <w:lang w:val="en-US"/>
        </w:rPr>
        <w:t>event</w:t>
      </w:r>
      <w:proofErr w:type="gramEnd"/>
      <w:r w:rsidRPr="5FF67A3E">
        <w:rPr>
          <w:rFonts w:eastAsia="Garamond"/>
          <w:lang w:val="en-US"/>
        </w:rPr>
        <w:t xml:space="preserve"> taxonomy.</w:t>
      </w:r>
    </w:p>
    <w:p w14:paraId="7E08F0F7" w14:textId="77777777" w:rsidR="0049524E" w:rsidRPr="0049524E" w:rsidRDefault="0049524E" w:rsidP="00B22B39">
      <w:pPr>
        <w:jc w:val="both"/>
        <w:rPr>
          <w:rFonts w:eastAsia="Garamond"/>
          <w:b/>
          <w:bCs/>
        </w:rPr>
      </w:pPr>
    </w:p>
    <w:p w14:paraId="0724B390" w14:textId="27773EA9" w:rsidR="0049524E" w:rsidRPr="0049524E" w:rsidRDefault="0049524E" w:rsidP="00B22B39">
      <w:pPr>
        <w:pStyle w:val="Heading3"/>
      </w:pPr>
      <w:bookmarkStart w:id="204" w:name="_Toc236398586"/>
      <w:r w:rsidRPr="0049524E">
        <w:t>Libraries Used in the Data Collection Program</w:t>
      </w:r>
      <w:bookmarkEnd w:id="204"/>
    </w:p>
    <w:p w14:paraId="2609492C" w14:textId="77777777" w:rsidR="0049524E" w:rsidRPr="0049524E" w:rsidRDefault="0049524E" w:rsidP="00861142">
      <w:pPr>
        <w:ind w:firstLine="720"/>
        <w:jc w:val="both"/>
        <w:rPr>
          <w:rFonts w:eastAsia="Garamond"/>
          <w:lang w:val="en-US"/>
        </w:rPr>
      </w:pPr>
      <w:r w:rsidRPr="5FF67A3E">
        <w:rPr>
          <w:rFonts w:eastAsia="Garamond"/>
          <w:lang w:val="en-US"/>
        </w:rPr>
        <w:t>SDK-based data collection modules use a small set of core libraries aligned with the platform’s event-driven design. For message transport, the system relies on RabbitMQ and the AMQP protocol; however, SDK modules publish events through `</w:t>
      </w:r>
      <w:proofErr w:type="spellStart"/>
      <w:r w:rsidRPr="5FF67A3E">
        <w:rPr>
          <w:rFonts w:eastAsia="Garamond"/>
          <w:lang w:val="en-US"/>
        </w:rPr>
        <w:t>CoreSystemApi</w:t>
      </w:r>
      <w:proofErr w:type="spellEnd"/>
      <w:r w:rsidRPr="5FF67A3E">
        <w:rPr>
          <w:rFonts w:eastAsia="Garamond"/>
          <w:lang w:val="en-US"/>
        </w:rPr>
        <w:t xml:space="preserve">` rather than publishing directly to queues. In the reference host implementation, RabbitMQ’s Java AMQP client is used to establish broker connections, declare the ingress queue, and publish serialized alert envelopes. This design keeps acknowledgments and </w:t>
      </w:r>
      <w:proofErr w:type="gramStart"/>
      <w:r w:rsidRPr="5FF67A3E">
        <w:rPr>
          <w:rFonts w:eastAsia="Garamond"/>
          <w:lang w:val="en-US"/>
        </w:rPr>
        <w:t>retry</w:t>
      </w:r>
      <w:proofErr w:type="gramEnd"/>
      <w:r w:rsidRPr="5FF67A3E">
        <w:rPr>
          <w:rFonts w:eastAsia="Garamond"/>
          <w:lang w:val="en-US"/>
        </w:rPr>
        <w:t xml:space="preserve"> behavior primarily within consumer services (e.g., storage and orchestration), while collectors focus on consistent normalization and correct routing.</w:t>
      </w:r>
    </w:p>
    <w:p w14:paraId="4D48D6C1" w14:textId="77777777" w:rsidR="0049524E" w:rsidRPr="0049524E" w:rsidRDefault="0049524E" w:rsidP="00B22B39">
      <w:pPr>
        <w:jc w:val="both"/>
        <w:rPr>
          <w:rFonts w:eastAsia="Garamond"/>
        </w:rPr>
      </w:pPr>
    </w:p>
    <w:p w14:paraId="67204A78" w14:textId="20968402" w:rsidR="00F5451F" w:rsidRDefault="0049524E" w:rsidP="00861142">
      <w:pPr>
        <w:ind w:firstLine="720"/>
        <w:jc w:val="both"/>
        <w:rPr>
          <w:rFonts w:eastAsia="Garamond"/>
          <w:lang w:val="en-US"/>
        </w:rPr>
      </w:pPr>
      <w:r w:rsidRPr="5FF67A3E">
        <w:rPr>
          <w:rFonts w:eastAsia="Garamond"/>
          <w:lang w:val="en-US"/>
        </w:rPr>
        <w:t xml:space="preserve">For parsing and normalization, the collectors use standard JSON utilities. </w:t>
      </w:r>
      <w:proofErr w:type="spellStart"/>
      <w:proofErr w:type="gramStart"/>
      <w:r w:rsidRPr="5FF67A3E">
        <w:rPr>
          <w:rFonts w:eastAsia="Garamond"/>
          <w:lang w:val="en-US"/>
        </w:rPr>
        <w:t>org.json</w:t>
      </w:r>
      <w:proofErr w:type="spellEnd"/>
      <w:proofErr w:type="gramEnd"/>
      <w:r w:rsidRPr="5FF67A3E">
        <w:rPr>
          <w:rFonts w:eastAsia="Garamond"/>
          <w:lang w:val="en-US"/>
        </w:rPr>
        <w:t xml:space="preserve"> is used where envelope-level assembly and field extraction are convenient, while </w:t>
      </w:r>
      <w:proofErr w:type="spellStart"/>
      <w:r w:rsidRPr="5FF67A3E">
        <w:rPr>
          <w:rFonts w:eastAsia="Garamond"/>
          <w:lang w:val="en-US"/>
        </w:rPr>
        <w:t>Gson</w:t>
      </w:r>
      <w:proofErr w:type="spellEnd"/>
      <w:r w:rsidRPr="5FF67A3E">
        <w:rPr>
          <w:rFonts w:eastAsia="Garamond"/>
          <w:lang w:val="en-US"/>
        </w:rPr>
        <w:t xml:space="preserve"> is used to serialize typed SDK payload objects into JSON and to deserialize source-specific objects (e.g., Suricata EVE entries) into stable Java models. Source-specific acquisition is implemented using a combination of approaches: the Java-based modules</w:t>
      </w:r>
      <w:r w:rsidR="00E52741" w:rsidRPr="5FF67A3E">
        <w:rPr>
          <w:rFonts w:eastAsia="Garamond"/>
          <w:lang w:val="en-US"/>
        </w:rPr>
        <w:t xml:space="preserve"> focus on ingest, normalization, and publication, while file-based IDS telemetry is captured on the sensor host and forwarded upstream by a lightweight tailing forwarder.</w:t>
      </w:r>
    </w:p>
    <w:p w14:paraId="64C692FE" w14:textId="77777777" w:rsidR="0049524E" w:rsidRPr="0049524E" w:rsidRDefault="0049524E" w:rsidP="0049524E">
      <w:pPr>
        <w:rPr>
          <w:rFonts w:eastAsia="Garamond"/>
        </w:rPr>
      </w:pPr>
    </w:p>
    <w:p w14:paraId="42C05B9E" w14:textId="1F1F757C" w:rsidR="00DD55FE" w:rsidRPr="00CB01C9" w:rsidRDefault="00DD55FE" w:rsidP="00B47951">
      <w:pPr>
        <w:pStyle w:val="Heading3"/>
      </w:pPr>
      <w:bookmarkStart w:id="205" w:name="_Toc236398587"/>
      <w:r w:rsidRPr="00CB01C9">
        <w:t xml:space="preserve">Data Collection </w:t>
      </w:r>
      <w:r w:rsidR="00AA77B5">
        <w:t>Flow</w:t>
      </w:r>
      <w:bookmarkEnd w:id="205"/>
      <w:r w:rsidRPr="00CB01C9">
        <w:t xml:space="preserve"> </w:t>
      </w:r>
    </w:p>
    <w:p w14:paraId="28CBC4B7" w14:textId="5EB1092E" w:rsidR="005761B3" w:rsidRPr="005761B3" w:rsidRDefault="005761B3" w:rsidP="005761B3">
      <w:pPr>
        <w:spacing w:line="240" w:lineRule="auto"/>
        <w:rPr>
          <w:rFonts w:ascii="Times New Roman" w:eastAsia="Times New Roman" w:hAnsi="Times New Roman" w:cs="Times New Roman"/>
          <w:lang w:val="en-PH"/>
        </w:rPr>
      </w:pPr>
    </w:p>
    <w:p w14:paraId="00F0CD93" w14:textId="77777777" w:rsidR="005761B3" w:rsidRDefault="005761B3" w:rsidP="005761B3">
      <w:pPr>
        <w:keepNext/>
      </w:pPr>
      <w:r w:rsidRPr="005761B3">
        <w:rPr>
          <w:rFonts w:eastAsia="Garamond"/>
          <w:noProof/>
          <w:lang w:val="en-PH"/>
        </w:rPr>
        <w:drawing>
          <wp:inline distT="0" distB="0" distL="0" distR="0" wp14:anchorId="05C2C40A" wp14:editId="37BD09BC">
            <wp:extent cx="5486400" cy="1751965"/>
            <wp:effectExtent l="0" t="0" r="0" b="635"/>
            <wp:docPr id="217747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751965"/>
                    </a:xfrm>
                    <a:prstGeom prst="rect">
                      <a:avLst/>
                    </a:prstGeom>
                    <a:noFill/>
                    <a:ln>
                      <a:noFill/>
                    </a:ln>
                  </pic:spPr>
                </pic:pic>
              </a:graphicData>
            </a:graphic>
          </wp:inline>
        </w:drawing>
      </w:r>
    </w:p>
    <w:p w14:paraId="1BE76949" w14:textId="0A5C5BA1" w:rsidR="005761B3" w:rsidRPr="005761B3" w:rsidRDefault="005761B3" w:rsidP="0094450D">
      <w:pPr>
        <w:pStyle w:val="Caption"/>
        <w:rPr>
          <w:rFonts w:eastAsia="Garamond"/>
          <w:lang w:val="en-PH"/>
        </w:rPr>
      </w:pPr>
      <w:bookmarkStart w:id="206" w:name="_Toc236398677"/>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12</w:t>
      </w:r>
      <w:r w:rsidR="0044007F">
        <w:rPr>
          <w:noProof/>
        </w:rPr>
        <w:fldChar w:fldCharType="end"/>
      </w:r>
      <w:r>
        <w:t>: Alert Data Collection Flow</w:t>
      </w:r>
      <w:bookmarkEnd w:id="206"/>
    </w:p>
    <w:p w14:paraId="688787A0" w14:textId="77777777" w:rsidR="00DD55FE" w:rsidRPr="00DA3CFC" w:rsidRDefault="00DD55FE" w:rsidP="00DD55FE">
      <w:pPr>
        <w:rPr>
          <w:rFonts w:eastAsia="Garamond"/>
        </w:rPr>
      </w:pPr>
    </w:p>
    <w:p w14:paraId="0CF80F84" w14:textId="49530A4E" w:rsidR="0051405C" w:rsidRPr="0051405C" w:rsidRDefault="0051405C" w:rsidP="0051405C">
      <w:pPr>
        <w:ind w:firstLine="720"/>
        <w:jc w:val="both"/>
        <w:rPr>
          <w:rFonts w:eastAsia="Garamond"/>
          <w:lang w:val="en-PH"/>
        </w:rPr>
      </w:pPr>
      <w:r w:rsidRPr="0051405C">
        <w:rPr>
          <w:rFonts w:eastAsia="Garamond"/>
          <w:lang w:val="en-PH"/>
        </w:rPr>
        <w:t>Logically, the data collection flow follows a small, repeatable pipeline: acquisition, normalization, event wrapping, and publication. In the prototype, acquisition is implemented in several concrete forms: a file-based publisher (</w:t>
      </w:r>
      <w:proofErr w:type="spellStart"/>
      <w:r w:rsidRPr="0051405C">
        <w:rPr>
          <w:rFonts w:eastAsia="Garamond"/>
          <w:lang w:val="en-PH"/>
        </w:rPr>
        <w:t>AlertProcessor</w:t>
      </w:r>
      <w:proofErr w:type="spellEnd"/>
      <w:r w:rsidRPr="0051405C">
        <w:rPr>
          <w:rFonts w:eastAsia="Garamond"/>
          <w:lang w:val="en-PH"/>
        </w:rPr>
        <w:t xml:space="preserve">) can replay JSON alerts from </w:t>
      </w:r>
      <w:r w:rsidRPr="0051405C">
        <w:rPr>
          <w:rFonts w:eastAsia="Garamond"/>
          <w:lang w:val="en-PH"/>
        </w:rPr>
        <w:lastRenderedPageBreak/>
        <w:t>a directory into RabbitMQ for controlled testing; Suricata emit file-based telemetry on the IDS sensor host which is tailed and forwarded in near real time by ids_http_forwarder.py into the platform’s HTTP ingest modules; and the UDM receives HTTP notifications and converts them into platform alerts. These patterns cover both “pull from local artifact” (log tailing) and “push from upstream tool” (HTTP notifications) integration styles.</w:t>
      </w:r>
    </w:p>
    <w:p w14:paraId="75210880" w14:textId="77777777" w:rsidR="00FA014E" w:rsidRPr="00FA014E" w:rsidRDefault="00FA014E" w:rsidP="00FA014E">
      <w:pPr>
        <w:jc w:val="both"/>
        <w:rPr>
          <w:rFonts w:eastAsia="Garamond"/>
        </w:rPr>
      </w:pPr>
    </w:p>
    <w:p w14:paraId="0F4FFBE2" w14:textId="77777777" w:rsidR="00FA014E" w:rsidRPr="00FA014E" w:rsidRDefault="00FA014E" w:rsidP="005E7B55">
      <w:pPr>
        <w:ind w:firstLine="720"/>
        <w:jc w:val="both"/>
        <w:rPr>
          <w:rFonts w:eastAsia="Garamond"/>
          <w:lang w:val="en-US"/>
        </w:rPr>
      </w:pPr>
      <w:r w:rsidRPr="75BD7F36">
        <w:rPr>
          <w:rFonts w:eastAsia="Garamond"/>
          <w:lang w:val="en-US"/>
        </w:rPr>
        <w:t xml:space="preserve">After acquiring input, each collector performs source-specific parsing and extracts the minimum set of attributes required for downstream routing and correlation (e.g., severity, category/alert type, host or endpoint identifiers, and timestamps). The collector then wraps the normalized fields into the platform’s canonical event envelope, which includes an explicit </w:t>
      </w:r>
      <w:proofErr w:type="spellStart"/>
      <w:r w:rsidRPr="75BD7F36">
        <w:rPr>
          <w:rFonts w:eastAsia="Garamond"/>
          <w:lang w:val="en-US"/>
        </w:rPr>
        <w:t>message_type</w:t>
      </w:r>
      <w:proofErr w:type="spellEnd"/>
      <w:r w:rsidRPr="75BD7F36">
        <w:rPr>
          <w:rFonts w:eastAsia="Garamond"/>
          <w:lang w:val="en-US"/>
        </w:rPr>
        <w:t xml:space="preserve">, a unique </w:t>
      </w:r>
      <w:proofErr w:type="spellStart"/>
      <w:r w:rsidRPr="75BD7F36">
        <w:rPr>
          <w:rFonts w:eastAsia="Garamond"/>
          <w:lang w:val="en-US"/>
        </w:rPr>
        <w:t>event_id</w:t>
      </w:r>
      <w:proofErr w:type="spellEnd"/>
      <w:r w:rsidRPr="75BD7F36">
        <w:rPr>
          <w:rFonts w:eastAsia="Garamond"/>
          <w:lang w:val="en-US"/>
        </w:rPr>
        <w:t xml:space="preserve"> (UUID), timestamp, </w:t>
      </w:r>
      <w:proofErr w:type="spellStart"/>
      <w:r w:rsidRPr="75BD7F36">
        <w:rPr>
          <w:rFonts w:eastAsia="Garamond"/>
          <w:lang w:val="en-US"/>
        </w:rPr>
        <w:t>event_type</w:t>
      </w:r>
      <w:proofErr w:type="spellEnd"/>
      <w:r w:rsidRPr="75BD7F36">
        <w:rPr>
          <w:rFonts w:eastAsia="Garamond"/>
          <w:lang w:val="en-US"/>
        </w:rPr>
        <w:t xml:space="preserve">, </w:t>
      </w:r>
      <w:proofErr w:type="spellStart"/>
      <w:r w:rsidRPr="75BD7F36">
        <w:rPr>
          <w:rFonts w:eastAsia="Garamond"/>
          <w:lang w:val="en-US"/>
        </w:rPr>
        <w:t>source_module</w:t>
      </w:r>
      <w:proofErr w:type="spellEnd"/>
      <w:r w:rsidRPr="75BD7F36">
        <w:rPr>
          <w:rFonts w:eastAsia="Garamond"/>
          <w:lang w:val="en-US"/>
        </w:rPr>
        <w:t xml:space="preserve">, and a payload that contains the normalized (and, </w:t>
      </w:r>
      <w:proofErr w:type="gramStart"/>
      <w:r w:rsidRPr="75BD7F36">
        <w:rPr>
          <w:rFonts w:eastAsia="Garamond"/>
          <w:lang w:val="en-US"/>
        </w:rPr>
        <w:t>where</w:t>
      </w:r>
      <w:proofErr w:type="gramEnd"/>
      <w:r w:rsidRPr="75BD7F36">
        <w:rPr>
          <w:rFonts w:eastAsia="Garamond"/>
          <w:lang w:val="en-US"/>
        </w:rPr>
        <w:t xml:space="preserve"> useful, raw) telemetry.</w:t>
      </w:r>
    </w:p>
    <w:p w14:paraId="0A7EB771" w14:textId="77777777" w:rsidR="00FA014E" w:rsidRPr="00FA014E" w:rsidRDefault="00FA014E" w:rsidP="00FA014E">
      <w:pPr>
        <w:jc w:val="both"/>
        <w:rPr>
          <w:rFonts w:eastAsia="Garamond"/>
        </w:rPr>
      </w:pPr>
    </w:p>
    <w:p w14:paraId="6F274C17" w14:textId="19A40BB1" w:rsidR="00DD55FE" w:rsidRDefault="0074068D" w:rsidP="009E74C9">
      <w:pPr>
        <w:ind w:firstLine="576"/>
        <w:jc w:val="both"/>
        <w:rPr>
          <w:rFonts w:eastAsia="Garamond"/>
          <w:lang w:val="en-PH"/>
        </w:rPr>
      </w:pPr>
      <w:r w:rsidRPr="0074068D">
        <w:rPr>
          <w:rFonts w:eastAsia="Garamond"/>
          <w:lang w:val="en-PH"/>
        </w:rPr>
        <w:t xml:space="preserve">Finally, events are published to RabbitMQ using queue names supplied via configuration. In the implemented architecture, SDK-hosted modules publish their emitted events into </w:t>
      </w:r>
      <w:proofErr w:type="spellStart"/>
      <w:r w:rsidRPr="0074068D">
        <w:rPr>
          <w:rFonts w:eastAsia="Garamond"/>
          <w:lang w:val="en-PH"/>
        </w:rPr>
        <w:t>udm_ingress_queue</w:t>
      </w:r>
      <w:proofErr w:type="spellEnd"/>
      <w:r w:rsidRPr="0074068D">
        <w:rPr>
          <w:rFonts w:eastAsia="Garamond"/>
          <w:lang w:val="en-PH"/>
        </w:rPr>
        <w:t xml:space="preserve">; the Module Registry &amp; Lifecycle Manager consumes that ingress stream and rebroadcasts alerts to </w:t>
      </w:r>
      <w:proofErr w:type="spellStart"/>
      <w:r w:rsidRPr="0074068D">
        <w:rPr>
          <w:rFonts w:eastAsia="Garamond"/>
          <w:lang w:val="en-PH"/>
        </w:rPr>
        <w:t>alerts_queue</w:t>
      </w:r>
      <w:proofErr w:type="spellEnd"/>
      <w:r w:rsidRPr="0074068D">
        <w:rPr>
          <w:rFonts w:eastAsia="Garamond"/>
          <w:lang w:val="en-PH"/>
        </w:rPr>
        <w:t xml:space="preserve"> for storage and </w:t>
      </w:r>
      <w:proofErr w:type="spellStart"/>
      <w:r w:rsidRPr="0074068D">
        <w:rPr>
          <w:rFonts w:eastAsia="Garamond"/>
          <w:lang w:val="en-PH"/>
        </w:rPr>
        <w:t>workflow_queue</w:t>
      </w:r>
      <w:proofErr w:type="spellEnd"/>
      <w:r w:rsidRPr="0074068D">
        <w:rPr>
          <w:rFonts w:eastAsia="Garamond"/>
          <w:lang w:val="en-PH"/>
        </w:rPr>
        <w:t xml:space="preserve"> for orchestration by </w:t>
      </w:r>
      <w:proofErr w:type="spellStart"/>
      <w:r w:rsidRPr="0074068D">
        <w:rPr>
          <w:rFonts w:eastAsia="Garamond"/>
          <w:lang w:val="en-PH"/>
        </w:rPr>
        <w:t>WorkflowEngine</w:t>
      </w:r>
      <w:proofErr w:type="spellEnd"/>
      <w:r w:rsidRPr="0074068D">
        <w:rPr>
          <w:rFonts w:eastAsia="Garamond"/>
          <w:lang w:val="en-PH"/>
        </w:rPr>
        <w:t xml:space="preserve">. For test and replay scenarios, direct publication to </w:t>
      </w:r>
      <w:proofErr w:type="spellStart"/>
      <w:r w:rsidRPr="0074068D">
        <w:rPr>
          <w:rFonts w:eastAsia="Garamond"/>
          <w:lang w:val="en-PH"/>
        </w:rPr>
        <w:t>alerts_queue</w:t>
      </w:r>
      <w:proofErr w:type="spellEnd"/>
      <w:r w:rsidRPr="0074068D">
        <w:rPr>
          <w:rFonts w:eastAsia="Garamond"/>
          <w:lang w:val="en-PH"/>
        </w:rPr>
        <w:t xml:space="preserve"> is also supported by the file-based publisher.</w:t>
      </w:r>
    </w:p>
    <w:p w14:paraId="796CA208" w14:textId="77777777" w:rsidR="006D6029" w:rsidRDefault="006D6029" w:rsidP="009E74C9">
      <w:pPr>
        <w:ind w:firstLine="576"/>
        <w:jc w:val="both"/>
        <w:rPr>
          <w:rFonts w:eastAsia="Garamond"/>
          <w:lang w:val="en-PH"/>
        </w:rPr>
      </w:pPr>
    </w:p>
    <w:p w14:paraId="019B6F56" w14:textId="77777777" w:rsidR="009E74C9" w:rsidRDefault="009E74C9" w:rsidP="009E74C9">
      <w:pPr>
        <w:pStyle w:val="Heading3"/>
        <w:rPr>
          <w:color w:val="0E101A"/>
        </w:rPr>
      </w:pPr>
      <w:bookmarkStart w:id="207" w:name="_Toc236398588"/>
      <w:r>
        <w:rPr>
          <w:color w:val="0E101A"/>
        </w:rPr>
        <w:t>SDK Ingestion Process</w:t>
      </w:r>
      <w:bookmarkEnd w:id="207"/>
    </w:p>
    <w:p w14:paraId="45A77E4A" w14:textId="5961DBA1" w:rsidR="006D6029" w:rsidRDefault="006D6029" w:rsidP="006D6029">
      <w:r>
        <w:rPr>
          <w:noProof/>
        </w:rPr>
        <w:drawing>
          <wp:inline distT="0" distB="0" distL="0" distR="0" wp14:anchorId="1A339EFC" wp14:editId="3AC6C5B7">
            <wp:extent cx="5486400" cy="2947035"/>
            <wp:effectExtent l="0" t="0" r="0" b="0"/>
            <wp:docPr id="430392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92657" name="Picture 4303926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2947035"/>
                    </a:xfrm>
                    <a:prstGeom prst="rect">
                      <a:avLst/>
                    </a:prstGeom>
                  </pic:spPr>
                </pic:pic>
              </a:graphicData>
            </a:graphic>
          </wp:inline>
        </w:drawing>
      </w:r>
    </w:p>
    <w:p w14:paraId="5E754FBB" w14:textId="2A5C26C2" w:rsidR="006D6029" w:rsidRPr="006D6029" w:rsidRDefault="006D6029" w:rsidP="0094450D">
      <w:pPr>
        <w:pStyle w:val="Caption"/>
      </w:pPr>
      <w:bookmarkStart w:id="208" w:name="_Toc236398678"/>
      <w:r w:rsidRPr="3DF0D3B7">
        <w:rPr>
          <w:lang w:val="en-US"/>
        </w:rPr>
        <w:t xml:space="preserve">Figure </w:t>
      </w:r>
      <w:r w:rsidR="0044007F">
        <w:rPr>
          <w:lang w:val="en-US"/>
        </w:rPr>
        <w:fldChar w:fldCharType="begin"/>
      </w:r>
      <w:r w:rsidR="0044007F">
        <w:rPr>
          <w:lang w:val="en-US"/>
        </w:rPr>
        <w:instrText xml:space="preserve"> STYLEREF 1 \s </w:instrText>
      </w:r>
      <w:r w:rsidR="0044007F">
        <w:rPr>
          <w:lang w:val="en-US"/>
        </w:rPr>
        <w:fldChar w:fldCharType="separate"/>
      </w:r>
      <w:r w:rsidR="0044007F">
        <w:rPr>
          <w:noProof/>
          <w:lang w:val="en-US"/>
        </w:rPr>
        <w:t>5</w:t>
      </w:r>
      <w:r w:rsidR="0044007F">
        <w:rPr>
          <w:lang w:val="en-US"/>
        </w:rPr>
        <w:fldChar w:fldCharType="end"/>
      </w:r>
      <w:r w:rsidR="0044007F">
        <w:rPr>
          <w:lang w:val="en-US"/>
        </w:rPr>
        <w:noBreakHyphen/>
      </w:r>
      <w:r w:rsidR="0044007F">
        <w:rPr>
          <w:lang w:val="en-US"/>
        </w:rPr>
        <w:fldChar w:fldCharType="begin"/>
      </w:r>
      <w:r w:rsidR="0044007F">
        <w:rPr>
          <w:lang w:val="en-US"/>
        </w:rPr>
        <w:instrText xml:space="preserve"> SEQ Figure \* ARABIC \s 1 </w:instrText>
      </w:r>
      <w:r w:rsidR="0044007F">
        <w:rPr>
          <w:lang w:val="en-US"/>
        </w:rPr>
        <w:fldChar w:fldCharType="separate"/>
      </w:r>
      <w:r w:rsidR="0044007F">
        <w:rPr>
          <w:noProof/>
          <w:lang w:val="en-US"/>
        </w:rPr>
        <w:t>13</w:t>
      </w:r>
      <w:r w:rsidR="0044007F">
        <w:rPr>
          <w:lang w:val="en-US"/>
        </w:rPr>
        <w:fldChar w:fldCharType="end"/>
      </w:r>
      <w:r w:rsidRPr="3DF0D3B7">
        <w:rPr>
          <w:lang w:val="en-US"/>
        </w:rPr>
        <w:t xml:space="preserve">: Event Ingestion </w:t>
      </w:r>
      <w:proofErr w:type="gramStart"/>
      <w:r w:rsidRPr="3DF0D3B7">
        <w:rPr>
          <w:lang w:val="en-US"/>
        </w:rPr>
        <w:t>To</w:t>
      </w:r>
      <w:proofErr w:type="gramEnd"/>
      <w:r w:rsidRPr="3DF0D3B7">
        <w:rPr>
          <w:lang w:val="en-US"/>
        </w:rPr>
        <w:t xml:space="preserve"> Workflow Response</w:t>
      </w:r>
      <w:bookmarkEnd w:id="208"/>
    </w:p>
    <w:p w14:paraId="06246D52" w14:textId="77777777" w:rsidR="00772277" w:rsidRPr="00772277" w:rsidRDefault="00772277" w:rsidP="00772277">
      <w:pPr>
        <w:pStyle w:val="NormalWeb"/>
        <w:spacing w:line="276" w:lineRule="auto"/>
        <w:ind w:firstLine="720"/>
        <w:jc w:val="both"/>
        <w:rPr>
          <w:rFonts w:ascii="Garamond" w:hAnsi="Garamond"/>
          <w:color w:val="0E101A"/>
          <w:lang w:val="en-US"/>
        </w:rPr>
      </w:pPr>
      <w:r w:rsidRPr="00772277">
        <w:rPr>
          <w:rFonts w:ascii="Garamond" w:hAnsi="Garamond"/>
          <w:color w:val="0E101A"/>
          <w:lang w:val="en-US"/>
        </w:rPr>
        <w:t xml:space="preserve">Following the data collection process described in the previous section, the proposed framework performs event ingestion through the SDK-based orchestration layer. The purpose of this stage is to receive normalized security events from the message broker, evaluate them </w:t>
      </w:r>
      <w:r w:rsidRPr="00772277">
        <w:rPr>
          <w:rFonts w:ascii="Garamond" w:hAnsi="Garamond"/>
          <w:color w:val="0E101A"/>
          <w:lang w:val="en-US"/>
        </w:rPr>
        <w:lastRenderedPageBreak/>
        <w:t>against the available workflow definitions, and generate standardized response commands for downstream response modules. Unlike the data collection process, which focuses on acquiring and normalizing security telemetry, the SDK ingestion process coordinates workflow execution and maintains a consistent event structure across the platform.</w:t>
      </w:r>
    </w:p>
    <w:p w14:paraId="3E829AC3" w14:textId="77777777" w:rsidR="00772277" w:rsidRPr="00772277" w:rsidRDefault="00772277" w:rsidP="00772277">
      <w:pPr>
        <w:pStyle w:val="NormalWeb"/>
        <w:spacing w:line="276" w:lineRule="auto"/>
        <w:ind w:firstLine="720"/>
        <w:jc w:val="both"/>
        <w:rPr>
          <w:rFonts w:ascii="Garamond" w:hAnsi="Garamond"/>
          <w:color w:val="0E101A"/>
          <w:lang w:val="en-US"/>
        </w:rPr>
      </w:pPr>
      <w:r w:rsidRPr="00772277">
        <w:rPr>
          <w:rFonts w:ascii="Garamond" w:hAnsi="Garamond"/>
          <w:color w:val="0E101A"/>
          <w:lang w:val="en-US"/>
        </w:rPr>
        <w:t xml:space="preserve">Within the implemented architecture, normalized alert events are published to the </w:t>
      </w:r>
      <w:proofErr w:type="spellStart"/>
      <w:r w:rsidRPr="00772277">
        <w:rPr>
          <w:rFonts w:ascii="Garamond" w:hAnsi="Garamond"/>
          <w:color w:val="0E101A"/>
          <w:lang w:val="en-US"/>
        </w:rPr>
        <w:t>workflow_queue</w:t>
      </w:r>
      <w:proofErr w:type="spellEnd"/>
      <w:r w:rsidRPr="00772277">
        <w:rPr>
          <w:rFonts w:ascii="Garamond" w:hAnsi="Garamond"/>
          <w:color w:val="0E101A"/>
          <w:lang w:val="en-US"/>
        </w:rPr>
        <w:t xml:space="preserve">, where the </w:t>
      </w:r>
      <w:proofErr w:type="spellStart"/>
      <w:r w:rsidRPr="00772277">
        <w:rPr>
          <w:rFonts w:ascii="Garamond" w:hAnsi="Garamond"/>
          <w:color w:val="0E101A"/>
          <w:lang w:val="en-US"/>
        </w:rPr>
        <w:t>WorkflowQueueListener</w:t>
      </w:r>
      <w:proofErr w:type="spellEnd"/>
      <w:r w:rsidRPr="00772277">
        <w:rPr>
          <w:rFonts w:ascii="Garamond" w:hAnsi="Garamond"/>
          <w:color w:val="0E101A"/>
          <w:lang w:val="en-US"/>
        </w:rPr>
        <w:t xml:space="preserve"> consumes them. Each received message is deserialized into the platform's canonical JSON event structure and validated before further processing. During this stage, the originating alert's identifier is preserved as a distinct </w:t>
      </w:r>
      <w:proofErr w:type="spellStart"/>
      <w:r w:rsidRPr="00772277">
        <w:rPr>
          <w:rFonts w:ascii="Garamond" w:hAnsi="Garamond"/>
          <w:color w:val="0E101A"/>
          <w:lang w:val="en-US"/>
        </w:rPr>
        <w:t>trace_id</w:t>
      </w:r>
      <w:proofErr w:type="spellEnd"/>
      <w:r w:rsidRPr="00772277">
        <w:rPr>
          <w:rFonts w:ascii="Garamond" w:hAnsi="Garamond"/>
          <w:color w:val="0E101A"/>
          <w:lang w:val="en-US"/>
        </w:rPr>
        <w:t xml:space="preserve"> field on every downstream message rather than reused as the command's own </w:t>
      </w:r>
      <w:proofErr w:type="spellStart"/>
      <w:r w:rsidRPr="00772277">
        <w:rPr>
          <w:rFonts w:ascii="Garamond" w:hAnsi="Garamond"/>
          <w:color w:val="0E101A"/>
          <w:lang w:val="en-US"/>
        </w:rPr>
        <w:t>event_id</w:t>
      </w:r>
      <w:proofErr w:type="spellEnd"/>
      <w:r w:rsidRPr="00772277">
        <w:rPr>
          <w:rFonts w:ascii="Garamond" w:hAnsi="Garamond"/>
          <w:color w:val="0E101A"/>
          <w:lang w:val="en-US"/>
        </w:rPr>
        <w:t xml:space="preserve"> — each stage generates a fresh </w:t>
      </w:r>
      <w:proofErr w:type="spellStart"/>
      <w:r w:rsidRPr="00772277">
        <w:rPr>
          <w:rFonts w:ascii="Garamond" w:hAnsi="Garamond"/>
          <w:color w:val="0E101A"/>
          <w:lang w:val="en-US"/>
        </w:rPr>
        <w:t>event_id</w:t>
      </w:r>
      <w:proofErr w:type="spellEnd"/>
      <w:r w:rsidRPr="00772277">
        <w:rPr>
          <w:rFonts w:ascii="Garamond" w:hAnsi="Garamond"/>
          <w:color w:val="0E101A"/>
          <w:lang w:val="en-US"/>
        </w:rPr>
        <w:t xml:space="preserve"> for its own message — and a separately generated </w:t>
      </w:r>
      <w:proofErr w:type="spellStart"/>
      <w:r w:rsidRPr="00772277">
        <w:rPr>
          <w:rFonts w:ascii="Garamond" w:hAnsi="Garamond"/>
          <w:color w:val="0E101A"/>
          <w:lang w:val="en-US"/>
        </w:rPr>
        <w:t>mitigation_id</w:t>
      </w:r>
      <w:proofErr w:type="spellEnd"/>
      <w:r w:rsidRPr="00772277">
        <w:rPr>
          <w:rFonts w:ascii="Garamond" w:hAnsi="Garamond"/>
          <w:color w:val="0E101A"/>
          <w:lang w:val="en-US"/>
        </w:rPr>
        <w:t xml:space="preserve"> tracks the specific enforcement action from workflow dispatch through to the installed </w:t>
      </w:r>
      <w:proofErr w:type="spellStart"/>
      <w:r w:rsidRPr="00772277">
        <w:rPr>
          <w:rFonts w:ascii="Garamond" w:hAnsi="Garamond"/>
          <w:color w:val="0E101A"/>
          <w:lang w:val="en-US"/>
        </w:rPr>
        <w:t>OpenDaylight</w:t>
      </w:r>
      <w:proofErr w:type="spellEnd"/>
      <w:r w:rsidRPr="00772277">
        <w:rPr>
          <w:rFonts w:ascii="Garamond" w:hAnsi="Garamond"/>
          <w:color w:val="0E101A"/>
          <w:lang w:val="en-US"/>
        </w:rPr>
        <w:t xml:space="preserve"> flow rule and its later removal. Maintaining these identifiers enables the framework to correlate related processing stages while simplifying debugging, monitoring, and audit logging across multiple components.</w:t>
      </w:r>
    </w:p>
    <w:p w14:paraId="3377F89E" w14:textId="77777777" w:rsidR="00772277" w:rsidRPr="00772277" w:rsidRDefault="00772277" w:rsidP="00772277">
      <w:pPr>
        <w:pStyle w:val="NormalWeb"/>
        <w:spacing w:line="276" w:lineRule="auto"/>
        <w:ind w:firstLine="720"/>
        <w:jc w:val="both"/>
        <w:rPr>
          <w:rFonts w:ascii="Garamond" w:hAnsi="Garamond"/>
          <w:color w:val="0E101A"/>
          <w:lang w:val="en-US"/>
        </w:rPr>
      </w:pPr>
      <w:r w:rsidRPr="00772277">
        <w:rPr>
          <w:rFonts w:ascii="Garamond" w:hAnsi="Garamond"/>
          <w:color w:val="0E101A"/>
          <w:lang w:val="en-US"/>
        </w:rPr>
        <w:t xml:space="preserve">After successful validation, the Workflow Engine loads the available workflow definitions stored under the workflows/ransomware directory using the </w:t>
      </w:r>
      <w:proofErr w:type="spellStart"/>
      <w:r w:rsidRPr="00772277">
        <w:rPr>
          <w:rFonts w:ascii="Garamond" w:hAnsi="Garamond"/>
          <w:color w:val="0E101A"/>
          <w:lang w:val="en-US"/>
        </w:rPr>
        <w:t>WorkflowLoader</w:t>
      </w:r>
      <w:proofErr w:type="spellEnd"/>
      <w:r w:rsidRPr="00772277">
        <w:rPr>
          <w:rFonts w:ascii="Garamond" w:hAnsi="Garamond"/>
          <w:color w:val="0E101A"/>
          <w:lang w:val="en-US"/>
        </w:rPr>
        <w:t>. These workflow definitions contain the trigger conditions and corresponding response actions that determine how the framework reacts to specific security events. By separating workflow definitions from application logic, response policies can be updated independently of the system implementation, allowing workflow behavior to be modified without requiring changes to the source code.</w:t>
      </w:r>
    </w:p>
    <w:p w14:paraId="1C898DB5" w14:textId="77777777" w:rsidR="00772277" w:rsidRPr="00772277" w:rsidRDefault="00772277" w:rsidP="00772277">
      <w:pPr>
        <w:pStyle w:val="NormalWeb"/>
        <w:spacing w:line="276" w:lineRule="auto"/>
        <w:ind w:firstLine="720"/>
        <w:jc w:val="both"/>
        <w:rPr>
          <w:rFonts w:ascii="Garamond" w:hAnsi="Garamond"/>
          <w:color w:val="0E101A"/>
          <w:lang w:val="en-US"/>
        </w:rPr>
      </w:pPr>
      <w:r w:rsidRPr="00772277">
        <w:rPr>
          <w:rFonts w:ascii="Garamond" w:hAnsi="Garamond"/>
          <w:color w:val="0E101A"/>
          <w:lang w:val="en-US"/>
        </w:rPr>
        <w:t xml:space="preserve">The </w:t>
      </w:r>
      <w:proofErr w:type="spellStart"/>
      <w:r w:rsidRPr="00772277">
        <w:rPr>
          <w:rFonts w:ascii="Garamond" w:hAnsi="Garamond"/>
          <w:color w:val="0E101A"/>
          <w:lang w:val="en-US"/>
        </w:rPr>
        <w:t>WorkflowMatcher</w:t>
      </w:r>
      <w:proofErr w:type="spellEnd"/>
      <w:r w:rsidRPr="00772277">
        <w:rPr>
          <w:rFonts w:ascii="Garamond" w:hAnsi="Garamond"/>
          <w:color w:val="0E101A"/>
          <w:lang w:val="en-US"/>
        </w:rPr>
        <w:t xml:space="preserve"> then evaluates the incoming event against the loaded workflow definitions by comparing the event type and payload attributes with the configured trigger conditions. If no workflow satisfies the specified conditions, the evaluation result is recorded, and processing terminates. Otherwise, the matching workflow is forwarded to the </w:t>
      </w:r>
      <w:proofErr w:type="spellStart"/>
      <w:r w:rsidRPr="00772277">
        <w:rPr>
          <w:rFonts w:ascii="Garamond" w:hAnsi="Garamond"/>
          <w:color w:val="0E101A"/>
          <w:lang w:val="en-US"/>
        </w:rPr>
        <w:t>WorkflowExecutor</w:t>
      </w:r>
      <w:proofErr w:type="spellEnd"/>
      <w:r w:rsidRPr="00772277">
        <w:rPr>
          <w:rFonts w:ascii="Garamond" w:hAnsi="Garamond"/>
          <w:color w:val="0E101A"/>
          <w:lang w:val="en-US"/>
        </w:rPr>
        <w:t>, which interprets the workflow actions and prepares the corresponding response message for publication. Separating workflow evaluation from workflow execution improves maintainability by allowing each component to perform a single responsibility within the orchestration process.</w:t>
      </w:r>
    </w:p>
    <w:p w14:paraId="640E1718" w14:textId="77777777" w:rsidR="00772277" w:rsidRPr="00772277" w:rsidRDefault="00772277" w:rsidP="00772277">
      <w:pPr>
        <w:pStyle w:val="NormalWeb"/>
        <w:spacing w:line="276" w:lineRule="auto"/>
        <w:ind w:firstLine="720"/>
        <w:jc w:val="both"/>
        <w:rPr>
          <w:rFonts w:ascii="Garamond" w:hAnsi="Garamond"/>
          <w:color w:val="0E101A"/>
          <w:lang w:val="en-US"/>
        </w:rPr>
      </w:pPr>
      <w:r w:rsidRPr="00772277">
        <w:rPr>
          <w:rFonts w:ascii="Garamond" w:hAnsi="Garamond"/>
          <w:color w:val="0E101A"/>
          <w:lang w:val="en-US"/>
        </w:rPr>
        <w:t xml:space="preserve">Rather than invoking response modules directly, the </w:t>
      </w:r>
      <w:proofErr w:type="spellStart"/>
      <w:r w:rsidRPr="00772277">
        <w:rPr>
          <w:rFonts w:ascii="Garamond" w:hAnsi="Garamond"/>
          <w:color w:val="0E101A"/>
          <w:lang w:val="en-US"/>
        </w:rPr>
        <w:t>WorkflowExecutor</w:t>
      </w:r>
      <w:proofErr w:type="spellEnd"/>
      <w:r w:rsidRPr="00772277">
        <w:rPr>
          <w:rFonts w:ascii="Garamond" w:hAnsi="Garamond"/>
          <w:color w:val="0E101A"/>
          <w:lang w:val="en-US"/>
        </w:rPr>
        <w:t xml:space="preserve"> publishes the generated workflow response to the </w:t>
      </w:r>
      <w:proofErr w:type="spellStart"/>
      <w:r w:rsidRPr="00772277">
        <w:rPr>
          <w:rFonts w:ascii="Garamond" w:hAnsi="Garamond"/>
          <w:color w:val="0E101A"/>
          <w:lang w:val="en-US"/>
        </w:rPr>
        <w:t>workflow_response_queue</w:t>
      </w:r>
      <w:proofErr w:type="spellEnd"/>
      <w:r w:rsidRPr="00772277">
        <w:rPr>
          <w:rFonts w:ascii="Garamond" w:hAnsi="Garamond"/>
          <w:color w:val="0E101A"/>
          <w:lang w:val="en-US"/>
        </w:rPr>
        <w:t xml:space="preserve">. This message-driven approach preserves loose coupling between the orchestration layer and the response components, allowing each module to operate independently while receiving only the commands relevant to its registered capabilities. The </w:t>
      </w:r>
      <w:proofErr w:type="spellStart"/>
      <w:r w:rsidRPr="00772277">
        <w:rPr>
          <w:rFonts w:ascii="Garamond" w:hAnsi="Garamond"/>
          <w:color w:val="0E101A"/>
          <w:lang w:val="en-US"/>
        </w:rPr>
        <w:t>CommandRoutingListener</w:t>
      </w:r>
      <w:proofErr w:type="spellEnd"/>
      <w:r w:rsidRPr="00772277">
        <w:rPr>
          <w:rFonts w:ascii="Garamond" w:hAnsi="Garamond"/>
          <w:color w:val="0E101A"/>
          <w:lang w:val="en-US"/>
        </w:rPr>
        <w:t xml:space="preserve"> subsequently consumes the workflow command and determines the appropriate destination module using the information maintained by the Module Registry. This routing mechanism enables the framework to support multiple response modules without requiring modifications to the Workflow Engine whenever new response capabilities are introduced.</w:t>
      </w:r>
    </w:p>
    <w:p w14:paraId="3EAC31E1" w14:textId="43DA7EDB" w:rsidR="009E74C9" w:rsidRPr="00772277" w:rsidRDefault="00772277" w:rsidP="00772277">
      <w:pPr>
        <w:pStyle w:val="NormalWeb"/>
        <w:spacing w:line="276" w:lineRule="auto"/>
        <w:ind w:firstLine="576"/>
        <w:jc w:val="both"/>
        <w:rPr>
          <w:rFonts w:ascii="Garamond" w:hAnsi="Garamond"/>
          <w:color w:val="0E101A"/>
          <w:lang w:val="en-US"/>
        </w:rPr>
      </w:pPr>
      <w:r w:rsidRPr="00772277">
        <w:rPr>
          <w:rFonts w:ascii="Garamond" w:hAnsi="Garamond"/>
          <w:color w:val="0E101A"/>
          <w:lang w:val="en-US"/>
        </w:rPr>
        <w:lastRenderedPageBreak/>
        <w:t>The SDK ingestion process complements the data collection flow presented in the previous section by transforming normalized security events into standardized workflow commands via message-driven orchestration. By separating event ingestion, workflow evaluation, command generation, and command routing into independent components, the proposed framework promotes modularity while reducing coupling between detection tools and response mechanisms. This design allows workflow policies to evolve independently of individual security tools and provides a consistent orchestration process for future integrations that conform to the SDK programming model.</w:t>
      </w:r>
    </w:p>
    <w:p w14:paraId="29F96844" w14:textId="77777777" w:rsidR="00DD55FE" w:rsidRPr="00CB01C9" w:rsidRDefault="00DD55FE" w:rsidP="00B47951">
      <w:pPr>
        <w:pStyle w:val="Heading2"/>
      </w:pPr>
      <w:bookmarkStart w:id="209" w:name="_Toc236398589"/>
      <w:r w:rsidRPr="00CB01C9">
        <w:t>Backend Implementation</w:t>
      </w:r>
      <w:bookmarkEnd w:id="209"/>
      <w:r w:rsidRPr="00CB01C9">
        <w:t xml:space="preserve"> </w:t>
      </w:r>
    </w:p>
    <w:p w14:paraId="6021B70B" w14:textId="77777777" w:rsidR="00DD55FE" w:rsidRPr="00DA3CFC" w:rsidRDefault="00DD55FE" w:rsidP="00DD55FE">
      <w:pPr>
        <w:rPr>
          <w:rFonts w:eastAsia="Garamond"/>
        </w:rPr>
      </w:pPr>
    </w:p>
    <w:p w14:paraId="0877FFA2" w14:textId="77777777" w:rsidR="00DD55FE" w:rsidRPr="00DA3CFC" w:rsidRDefault="00DD55FE" w:rsidP="000E004A">
      <w:pPr>
        <w:ind w:firstLine="576"/>
        <w:rPr>
          <w:rFonts w:eastAsia="Garamond"/>
          <w:lang w:val="en-US"/>
        </w:rPr>
      </w:pPr>
      <w:r w:rsidRPr="75BD7F36">
        <w:rPr>
          <w:rFonts w:eastAsia="Garamond"/>
          <w:lang w:val="en-US"/>
        </w:rPr>
        <w:t>This section describes the implementation of the core backend services that coordinate modules and workflows.</w:t>
      </w:r>
    </w:p>
    <w:p w14:paraId="7E96AD22" w14:textId="77777777" w:rsidR="00DD55FE" w:rsidRPr="00DA3CFC" w:rsidRDefault="00DD55FE" w:rsidP="00DD55FE"/>
    <w:p w14:paraId="757CF5E6" w14:textId="77777777" w:rsidR="00DD55FE" w:rsidRPr="00CB01C9" w:rsidRDefault="00DD55FE" w:rsidP="00B47951">
      <w:pPr>
        <w:pStyle w:val="Heading3"/>
      </w:pPr>
      <w:bookmarkStart w:id="210" w:name="_Toc236398590"/>
      <w:r w:rsidRPr="00CB01C9">
        <w:t>Backend System Overview</w:t>
      </w:r>
      <w:bookmarkEnd w:id="210"/>
      <w:r w:rsidRPr="00CB01C9">
        <w:t xml:space="preserve"> </w:t>
      </w:r>
    </w:p>
    <w:p w14:paraId="55F25ED5" w14:textId="77777777" w:rsidR="00DD55FE" w:rsidRPr="00DA3CFC" w:rsidRDefault="00DD55FE" w:rsidP="00DD55FE">
      <w:pPr>
        <w:rPr>
          <w:rFonts w:eastAsia="Garamond"/>
        </w:rPr>
      </w:pPr>
    </w:p>
    <w:p w14:paraId="4E2CE8F8" w14:textId="08753877" w:rsidR="00DD55FE" w:rsidRPr="00DA3CFC" w:rsidRDefault="0022764A" w:rsidP="00951415">
      <w:pPr>
        <w:ind w:firstLine="720"/>
        <w:jc w:val="both"/>
        <w:rPr>
          <w:rFonts w:eastAsia="Garamond"/>
          <w:lang w:val="en-US"/>
        </w:rPr>
      </w:pPr>
      <w:r w:rsidRPr="75BD7F36">
        <w:rPr>
          <w:rFonts w:eastAsia="Garamond"/>
          <w:lang w:val="en-US"/>
        </w:rPr>
        <w:t>The backend of the proposed framework follows a message-driven architecture.</w:t>
      </w:r>
      <w:r w:rsidR="00721469" w:rsidRPr="75BD7F36">
        <w:rPr>
          <w:rFonts w:eastAsia="Garamond"/>
          <w:lang w:val="en-US"/>
        </w:rPr>
        <w:t xml:space="preserve"> All components communicate through a centralized message broker using the RabbitMQ and the AMQP protocol. Each component exchanges events using a share JSON-based event contract. </w:t>
      </w:r>
      <w:r w:rsidR="00587399" w:rsidRPr="75BD7F36">
        <w:rPr>
          <w:rFonts w:eastAsia="Garamond"/>
          <w:lang w:val="en-US"/>
        </w:rPr>
        <w:t>This choice enables loose coupling between modules which allows individual services to be res</w:t>
      </w:r>
      <w:r w:rsidR="00FB32D7" w:rsidRPr="75BD7F36">
        <w:rPr>
          <w:rFonts w:eastAsia="Garamond"/>
          <w:lang w:val="en-US"/>
        </w:rPr>
        <w:t>tarted or updated independently.</w:t>
      </w:r>
      <w:r w:rsidR="00E81AC1" w:rsidRPr="75BD7F36">
        <w:rPr>
          <w:rFonts w:eastAsia="Garamond"/>
          <w:lang w:val="en-US"/>
        </w:rPr>
        <w:t xml:space="preserve"> </w:t>
      </w:r>
    </w:p>
    <w:p w14:paraId="5BCE717F" w14:textId="77777777" w:rsidR="00C327F4" w:rsidRPr="00DA3CFC" w:rsidRDefault="00C327F4" w:rsidP="00951415">
      <w:pPr>
        <w:ind w:firstLine="720"/>
        <w:jc w:val="both"/>
        <w:rPr>
          <w:rFonts w:eastAsia="Garamond"/>
        </w:rPr>
      </w:pPr>
    </w:p>
    <w:p w14:paraId="0065AAD7" w14:textId="78430FF2" w:rsidR="00C327F4" w:rsidRPr="00DA3CFC" w:rsidRDefault="00C327F4" w:rsidP="00951415">
      <w:pPr>
        <w:ind w:firstLine="720"/>
        <w:jc w:val="both"/>
        <w:rPr>
          <w:rFonts w:eastAsia="Garamond"/>
          <w:lang w:val="en-US"/>
        </w:rPr>
      </w:pPr>
      <w:r w:rsidRPr="75BD7F36">
        <w:rPr>
          <w:rFonts w:eastAsia="Garamond"/>
          <w:lang w:val="en-US"/>
        </w:rPr>
        <w:t xml:space="preserve">In the implemented prototype, the core backend services </w:t>
      </w:r>
      <w:proofErr w:type="gramStart"/>
      <w:r w:rsidRPr="75BD7F36">
        <w:rPr>
          <w:rFonts w:eastAsia="Garamond"/>
          <w:lang w:val="en-US"/>
        </w:rPr>
        <w:t>consists</w:t>
      </w:r>
      <w:proofErr w:type="gramEnd"/>
      <w:r w:rsidRPr="75BD7F36">
        <w:rPr>
          <w:rFonts w:eastAsia="Garamond"/>
          <w:lang w:val="en-US"/>
        </w:rPr>
        <w:t xml:space="preserve"> of the following components: Communication Fabric, Threat Context Store, Workflow Engine, and </w:t>
      </w:r>
      <w:proofErr w:type="gramStart"/>
      <w:r w:rsidRPr="75BD7F36">
        <w:rPr>
          <w:rFonts w:eastAsia="Garamond"/>
          <w:lang w:val="en-US"/>
        </w:rPr>
        <w:t>the Module</w:t>
      </w:r>
      <w:proofErr w:type="gramEnd"/>
      <w:r w:rsidRPr="75BD7F36">
        <w:rPr>
          <w:rFonts w:eastAsia="Garamond"/>
          <w:lang w:val="en-US"/>
        </w:rPr>
        <w:t xml:space="preserve"> Registry &amp; Lifecycle Manager.</w:t>
      </w:r>
    </w:p>
    <w:p w14:paraId="558DD276" w14:textId="77777777" w:rsidR="0051515A" w:rsidRPr="00DA3CFC" w:rsidRDefault="0051515A" w:rsidP="00951415">
      <w:pPr>
        <w:ind w:firstLine="720"/>
        <w:jc w:val="both"/>
        <w:rPr>
          <w:rFonts w:eastAsia="Garamond"/>
        </w:rPr>
      </w:pPr>
    </w:p>
    <w:p w14:paraId="5E9F6F5F" w14:textId="19ACC8F4" w:rsidR="0051515A" w:rsidRDefault="0051515A" w:rsidP="00C35ADF">
      <w:pPr>
        <w:pStyle w:val="Heading4"/>
      </w:pPr>
      <w:r>
        <w:t>Communication Fabric</w:t>
      </w:r>
    </w:p>
    <w:p w14:paraId="2AAB964F" w14:textId="03FEE27F" w:rsidR="00E431D8" w:rsidRDefault="002B27B9" w:rsidP="00DA3CFC">
      <w:pPr>
        <w:ind w:firstLine="720"/>
        <w:jc w:val="both"/>
        <w:rPr>
          <w:rFonts w:eastAsia="Garamond"/>
          <w:lang w:val="en-US"/>
        </w:rPr>
      </w:pPr>
      <w:r w:rsidRPr="75BD7F36">
        <w:rPr>
          <w:rFonts w:eastAsia="Garamond"/>
          <w:lang w:val="en-US"/>
        </w:rPr>
        <w:t xml:space="preserve">The </w:t>
      </w:r>
      <w:r w:rsidR="007448C5" w:rsidRPr="75BD7F36">
        <w:rPr>
          <w:rFonts w:eastAsia="Garamond"/>
          <w:lang w:val="en-US"/>
        </w:rPr>
        <w:t>C</w:t>
      </w:r>
      <w:r w:rsidRPr="75BD7F36">
        <w:rPr>
          <w:rFonts w:eastAsia="Garamond"/>
          <w:lang w:val="en-US"/>
        </w:rPr>
        <w:t>ommunication Fabric is implemented using RabbitMQ as the AMQP message broker. It provides</w:t>
      </w:r>
      <w:r w:rsidR="008872AA" w:rsidRPr="75BD7F36">
        <w:rPr>
          <w:rFonts w:eastAsia="Garamond"/>
          <w:lang w:val="en-US"/>
        </w:rPr>
        <w:t xml:space="preserve"> asynchronous message delivery between produce</w:t>
      </w:r>
      <w:r w:rsidR="001D4067" w:rsidRPr="75BD7F36">
        <w:rPr>
          <w:rFonts w:eastAsia="Garamond"/>
          <w:lang w:val="en-US"/>
        </w:rPr>
        <w:t>rs (</w:t>
      </w:r>
      <w:r w:rsidR="00770B0A" w:rsidRPr="75BD7F36">
        <w:rPr>
          <w:rFonts w:eastAsia="Garamond"/>
          <w:lang w:val="en-US"/>
        </w:rPr>
        <w:t xml:space="preserve">such as </w:t>
      </w:r>
      <w:r w:rsidR="003E090A" w:rsidRPr="75BD7F36">
        <w:rPr>
          <w:rFonts w:eastAsia="Garamond"/>
          <w:lang w:val="en-US"/>
        </w:rPr>
        <w:t xml:space="preserve">user-defined modules and core services) and consumers (such as </w:t>
      </w:r>
      <w:r w:rsidR="00B61CC8" w:rsidRPr="75BD7F36">
        <w:rPr>
          <w:rFonts w:eastAsia="Garamond"/>
          <w:lang w:val="en-US"/>
        </w:rPr>
        <w:t>storage and orchestration components). A</w:t>
      </w:r>
      <w:r w:rsidR="00792C6D" w:rsidRPr="75BD7F36">
        <w:rPr>
          <w:rFonts w:eastAsia="Garamond"/>
          <w:lang w:val="en-US"/>
        </w:rPr>
        <w:t>lthough the conceptual design supports topic-based routing through event</w:t>
      </w:r>
      <w:r w:rsidR="00E847E6" w:rsidRPr="75BD7F36">
        <w:rPr>
          <w:rFonts w:eastAsia="Garamond"/>
          <w:lang w:val="en-US"/>
        </w:rPr>
        <w:t xml:space="preserve"> types, the reference implementation uses durable queues </w:t>
      </w:r>
      <w:r w:rsidR="0002768F" w:rsidRPr="75BD7F36">
        <w:rPr>
          <w:rFonts w:eastAsia="Garamond"/>
          <w:lang w:val="en-US"/>
        </w:rPr>
        <w:t>publishes directly to queues via RabbitMQ’s default exchanges to simplify deployment and configuration.</w:t>
      </w:r>
    </w:p>
    <w:p w14:paraId="54DCC37E" w14:textId="77777777" w:rsidR="00CE1A8E" w:rsidRDefault="00CE1A8E" w:rsidP="00DA3CFC">
      <w:pPr>
        <w:ind w:firstLine="720"/>
        <w:jc w:val="both"/>
        <w:rPr>
          <w:rFonts w:eastAsia="Garamond"/>
        </w:rPr>
      </w:pPr>
    </w:p>
    <w:p w14:paraId="451E29B1" w14:textId="53E7C443" w:rsidR="00CE1A8E" w:rsidRDefault="00CE1A8E" w:rsidP="00DA3CFC">
      <w:pPr>
        <w:ind w:firstLine="720"/>
        <w:jc w:val="both"/>
        <w:rPr>
          <w:rFonts w:eastAsia="Garamond"/>
          <w:lang w:val="en-US"/>
        </w:rPr>
      </w:pPr>
      <w:r w:rsidRPr="75BD7F36">
        <w:rPr>
          <w:rFonts w:eastAsia="Garamond"/>
          <w:lang w:val="en-US"/>
        </w:rPr>
        <w:t>The Communication Fabric is responsible for decoupling producers and consumers so that modules</w:t>
      </w:r>
      <w:r w:rsidR="00C5177A" w:rsidRPr="75BD7F36">
        <w:rPr>
          <w:rFonts w:eastAsia="Garamond"/>
          <w:lang w:val="en-US"/>
        </w:rPr>
        <w:t xml:space="preserve"> do not need to be aware of each other’s network addresses or runtime state</w:t>
      </w:r>
      <w:r w:rsidR="0098458E" w:rsidRPr="75BD7F36">
        <w:rPr>
          <w:rFonts w:eastAsia="Garamond"/>
          <w:lang w:val="en-US"/>
        </w:rPr>
        <w:t>.</w:t>
      </w:r>
      <w:r w:rsidR="00BB0B05" w:rsidRPr="75BD7F36">
        <w:rPr>
          <w:rFonts w:eastAsia="Garamond"/>
          <w:lang w:val="en-US"/>
        </w:rPr>
        <w:t xml:space="preserve"> </w:t>
      </w:r>
      <w:r w:rsidR="00D7010E" w:rsidRPr="75BD7F36">
        <w:rPr>
          <w:rFonts w:eastAsia="Garamond"/>
          <w:lang w:val="en-US"/>
        </w:rPr>
        <w:t>It also provides operational observability through the RabbitMQ management UI and HTTP API</w:t>
      </w:r>
      <w:r w:rsidR="001E24CE" w:rsidRPr="75BD7F36">
        <w:rPr>
          <w:rFonts w:eastAsia="Garamond"/>
          <w:lang w:val="en-US"/>
        </w:rPr>
        <w:t xml:space="preserve"> including visibility into queue depth</w:t>
      </w:r>
      <w:r w:rsidR="00375F7C" w:rsidRPr="75BD7F36">
        <w:rPr>
          <w:rFonts w:eastAsia="Garamond"/>
          <w:lang w:val="en-US"/>
        </w:rPr>
        <w:t>, active consumers, and unacknowledged messages.</w:t>
      </w:r>
    </w:p>
    <w:p w14:paraId="0FF51961" w14:textId="77777777" w:rsidR="00375F7C" w:rsidRDefault="00375F7C" w:rsidP="00DA3CFC">
      <w:pPr>
        <w:ind w:firstLine="720"/>
        <w:jc w:val="both"/>
        <w:rPr>
          <w:rFonts w:eastAsia="Garamond"/>
        </w:rPr>
      </w:pPr>
    </w:p>
    <w:p w14:paraId="0AC91FF3" w14:textId="77777777" w:rsidR="00BC54EA" w:rsidRPr="00BC54EA" w:rsidRDefault="00BC54EA" w:rsidP="00BC54EA">
      <w:pPr>
        <w:ind w:firstLine="720"/>
        <w:jc w:val="both"/>
        <w:rPr>
          <w:rFonts w:eastAsia="Garamond"/>
          <w:lang w:val="en-PH"/>
        </w:rPr>
      </w:pPr>
      <w:r w:rsidRPr="00BC54EA">
        <w:rPr>
          <w:rFonts w:eastAsia="Garamond"/>
          <w:lang w:val="en-PH"/>
        </w:rPr>
        <w:lastRenderedPageBreak/>
        <w:t xml:space="preserve">The queues used by the core system (all configurable through each component’s </w:t>
      </w:r>
      <w:proofErr w:type="spellStart"/>
      <w:proofErr w:type="gramStart"/>
      <w:r w:rsidRPr="00BC54EA">
        <w:rPr>
          <w:rFonts w:eastAsia="Garamond"/>
          <w:lang w:val="en-PH"/>
        </w:rPr>
        <w:t>config.properties</w:t>
      </w:r>
      <w:proofErr w:type="spellEnd"/>
      <w:proofErr w:type="gramEnd"/>
      <w:r w:rsidRPr="00BC54EA">
        <w:rPr>
          <w:rFonts w:eastAsia="Garamond"/>
          <w:lang w:val="en-PH"/>
        </w:rPr>
        <w:t xml:space="preserve"> file) follow a simple separation of concerns. Alerts intended for persistence are written to </w:t>
      </w:r>
      <w:proofErr w:type="spellStart"/>
      <w:r w:rsidRPr="00BC54EA">
        <w:rPr>
          <w:rFonts w:eastAsia="Garamond"/>
          <w:lang w:val="en-PH"/>
        </w:rPr>
        <w:t>alerts_queue</w:t>
      </w:r>
      <w:proofErr w:type="spellEnd"/>
      <w:r w:rsidRPr="00BC54EA">
        <w:rPr>
          <w:rFonts w:eastAsia="Garamond"/>
          <w:lang w:val="en-PH"/>
        </w:rPr>
        <w:t xml:space="preserve"> and consumed by the Threat Context Store, while alerts intended for orchestration are written to </w:t>
      </w:r>
      <w:proofErr w:type="spellStart"/>
      <w:r w:rsidRPr="00BC54EA">
        <w:rPr>
          <w:rFonts w:eastAsia="Garamond"/>
          <w:lang w:val="en-PH"/>
        </w:rPr>
        <w:t>workflow_queue</w:t>
      </w:r>
      <w:proofErr w:type="spellEnd"/>
      <w:r w:rsidRPr="00BC54EA">
        <w:rPr>
          <w:rFonts w:eastAsia="Garamond"/>
          <w:lang w:val="en-PH"/>
        </w:rPr>
        <w:t xml:space="preserve"> and consumed by the Workflow Engine. Commands and workflow outcomes are written by the Workflow Engine to </w:t>
      </w:r>
      <w:proofErr w:type="spellStart"/>
      <w:r w:rsidRPr="00BC54EA">
        <w:rPr>
          <w:rFonts w:eastAsia="Garamond"/>
          <w:lang w:val="en-PH"/>
        </w:rPr>
        <w:t>workflow_response_queue</w:t>
      </w:r>
      <w:proofErr w:type="spellEnd"/>
      <w:r w:rsidRPr="00BC54EA">
        <w:rPr>
          <w:rFonts w:eastAsia="Garamond"/>
          <w:lang w:val="en-PH"/>
        </w:rPr>
        <w:t xml:space="preserve"> and consumed by the Module Registry &amp; Lifecycle Manager for routing to the appropriate module. The Threat Context Store produces query results to </w:t>
      </w:r>
      <w:proofErr w:type="spellStart"/>
      <w:r w:rsidRPr="00BC54EA">
        <w:rPr>
          <w:rFonts w:eastAsia="Garamond"/>
          <w:lang w:val="en-PH"/>
        </w:rPr>
        <w:t>query_response_queue</w:t>
      </w:r>
      <w:proofErr w:type="spellEnd"/>
      <w:r w:rsidRPr="00BC54EA">
        <w:rPr>
          <w:rFonts w:eastAsia="Garamond"/>
          <w:lang w:val="en-PH"/>
        </w:rPr>
        <w:t>. In addition, the implementation uses an ingress queue (</w:t>
      </w:r>
      <w:proofErr w:type="spellStart"/>
      <w:r w:rsidRPr="00BC54EA">
        <w:rPr>
          <w:rFonts w:eastAsia="Garamond"/>
          <w:lang w:val="en-PH"/>
        </w:rPr>
        <w:t>udm_ingress_queue</w:t>
      </w:r>
      <w:proofErr w:type="spellEnd"/>
      <w:r w:rsidRPr="00BC54EA">
        <w:rPr>
          <w:rFonts w:eastAsia="Garamond"/>
          <w:lang w:val="en-PH"/>
        </w:rPr>
        <w:t>) as the entry point for events emitted by SDK-hosted modules embedded in the Module Registry process, and it may define module-specific command queues for external modules when in-memory dispatch is not used.</w:t>
      </w:r>
    </w:p>
    <w:p w14:paraId="23EC4CC3" w14:textId="77777777" w:rsidR="007C06BA" w:rsidRDefault="007C06BA" w:rsidP="00AE58DA">
      <w:pPr>
        <w:ind w:firstLine="720"/>
        <w:jc w:val="both"/>
        <w:rPr>
          <w:rFonts w:eastAsia="Garamond"/>
        </w:rPr>
      </w:pPr>
    </w:p>
    <w:p w14:paraId="45B88DFA" w14:textId="77777777" w:rsidR="00225F82" w:rsidRDefault="00BC54EA" w:rsidP="00225F82">
      <w:pPr>
        <w:ind w:firstLine="720"/>
        <w:jc w:val="both"/>
        <w:rPr>
          <w:rFonts w:eastAsia="Garamond"/>
          <w:lang w:val="en-PH"/>
        </w:rPr>
      </w:pPr>
      <w:r w:rsidRPr="00BC54EA">
        <w:rPr>
          <w:rFonts w:eastAsia="Garamond"/>
          <w:lang w:val="en-PH"/>
        </w:rPr>
        <w:t xml:space="preserve">All components exchange messages using a standardized JSON format to support interoperability among heterogeneous tools. Each message includes a </w:t>
      </w:r>
      <w:proofErr w:type="spellStart"/>
      <w:r w:rsidRPr="00BC54EA">
        <w:rPr>
          <w:rFonts w:eastAsia="Garamond"/>
          <w:lang w:val="en-PH"/>
        </w:rPr>
        <w:t>message_type</w:t>
      </w:r>
      <w:proofErr w:type="spellEnd"/>
      <w:r w:rsidRPr="00BC54EA">
        <w:rPr>
          <w:rFonts w:eastAsia="Garamond"/>
          <w:lang w:val="en-PH"/>
        </w:rPr>
        <w:t xml:space="preserve"> (e.g., alert, registration, query), an </w:t>
      </w:r>
      <w:proofErr w:type="spellStart"/>
      <w:r w:rsidRPr="00BC54EA">
        <w:rPr>
          <w:rFonts w:eastAsia="Garamond"/>
          <w:lang w:val="en-PH"/>
        </w:rPr>
        <w:t>event_id</w:t>
      </w:r>
      <w:proofErr w:type="spellEnd"/>
      <w:r w:rsidRPr="00BC54EA">
        <w:rPr>
          <w:rFonts w:eastAsia="Garamond"/>
          <w:lang w:val="en-PH"/>
        </w:rPr>
        <w:t xml:space="preserve"> (UUID for traceability), a timestamp, an </w:t>
      </w:r>
      <w:proofErr w:type="spellStart"/>
      <w:r w:rsidRPr="00BC54EA">
        <w:rPr>
          <w:rFonts w:eastAsia="Garamond"/>
          <w:lang w:val="en-PH"/>
        </w:rPr>
        <w:t>event_type</w:t>
      </w:r>
      <w:proofErr w:type="spellEnd"/>
      <w:r w:rsidRPr="00BC54EA">
        <w:rPr>
          <w:rFonts w:eastAsia="Garamond"/>
          <w:lang w:val="en-PH"/>
        </w:rPr>
        <w:t xml:space="preserve"> (a classification or command type such as INITIATE_MITIGATION), a </w:t>
      </w:r>
      <w:proofErr w:type="spellStart"/>
      <w:r w:rsidRPr="00BC54EA">
        <w:rPr>
          <w:rFonts w:eastAsia="Garamond"/>
          <w:lang w:val="en-PH"/>
        </w:rPr>
        <w:t>source_module</w:t>
      </w:r>
      <w:proofErr w:type="spellEnd"/>
      <w:r w:rsidRPr="00BC54EA">
        <w:rPr>
          <w:rFonts w:eastAsia="Garamond"/>
          <w:lang w:val="en-PH"/>
        </w:rPr>
        <w:t xml:space="preserve"> identifier, and a payload containing tool-specific content represented as JSON.</w:t>
      </w:r>
    </w:p>
    <w:p w14:paraId="39B82B53" w14:textId="77777777" w:rsidR="00225F82" w:rsidRDefault="00225F82" w:rsidP="00225F82">
      <w:pPr>
        <w:ind w:firstLine="720"/>
        <w:jc w:val="both"/>
        <w:rPr>
          <w:rFonts w:eastAsia="Garamond"/>
          <w:lang w:val="en-PH"/>
        </w:rPr>
      </w:pPr>
    </w:p>
    <w:p w14:paraId="14D0C5D5" w14:textId="13B61E4D" w:rsidR="00225F82" w:rsidRPr="00225F82" w:rsidRDefault="00225F82" w:rsidP="00225F82">
      <w:pPr>
        <w:ind w:firstLine="720"/>
        <w:jc w:val="both"/>
        <w:rPr>
          <w:rFonts w:eastAsia="Garamond"/>
          <w:lang w:val="en-PH"/>
        </w:rPr>
      </w:pPr>
      <w:r w:rsidRPr="00225F82">
        <w:rPr>
          <w:rFonts w:eastAsia="Garamond"/>
          <w:lang w:val="en-PH"/>
        </w:rPr>
        <w:t xml:space="preserve">To provide a concrete contract example, </w:t>
      </w:r>
      <w:r>
        <w:rPr>
          <w:rFonts w:eastAsia="Garamond"/>
          <w:lang w:val="en-PH"/>
        </w:rPr>
        <w:t>the figure below</w:t>
      </w:r>
      <w:r w:rsidRPr="00225F82">
        <w:rPr>
          <w:rFonts w:eastAsia="Garamond"/>
          <w:lang w:val="en-PH"/>
        </w:rPr>
        <w:t xml:space="preserve"> shows a representative alert envelope used throughout the backend. (Fields may vary by source module, but the outer envelope remains consistent.)</w:t>
      </w:r>
    </w:p>
    <w:p w14:paraId="66104C59" w14:textId="77777777" w:rsidR="00225F82" w:rsidRDefault="00225F82" w:rsidP="00225F82">
      <w:pPr>
        <w:ind w:firstLine="720"/>
        <w:jc w:val="both"/>
        <w:rPr>
          <w:rFonts w:eastAsia="Garamond"/>
          <w:lang w:val="en-PH"/>
        </w:rPr>
      </w:pPr>
    </w:p>
    <w:p w14:paraId="5E901A28" w14:textId="77777777" w:rsidR="00225F82" w:rsidRPr="00225F82" w:rsidRDefault="00225F82" w:rsidP="00225F82">
      <w:pPr>
        <w:pStyle w:val="CodeSnippet"/>
        <w:rPr>
          <w:rFonts w:eastAsia="Garamond"/>
        </w:rPr>
      </w:pPr>
      <w:r w:rsidRPr="00225F82">
        <w:rPr>
          <w:rFonts w:eastAsia="Garamond"/>
        </w:rPr>
        <w:t>{</w:t>
      </w:r>
    </w:p>
    <w:p w14:paraId="59485B01" w14:textId="77777777" w:rsidR="00225F82" w:rsidRPr="00225F82" w:rsidRDefault="00225F82" w:rsidP="00225F82">
      <w:pPr>
        <w:pStyle w:val="CodeSnippet"/>
        <w:rPr>
          <w:rFonts w:eastAsia="Garamond"/>
        </w:rPr>
      </w:pPr>
      <w:r w:rsidRPr="00225F82">
        <w:rPr>
          <w:rFonts w:eastAsia="Garamond"/>
        </w:rPr>
        <w:t>  "message_type": "alert",</w:t>
      </w:r>
    </w:p>
    <w:p w14:paraId="47D81379" w14:textId="77777777" w:rsidR="00225F82" w:rsidRPr="00225F82" w:rsidRDefault="00225F82" w:rsidP="00225F82">
      <w:pPr>
        <w:pStyle w:val="CodeSnippet"/>
        <w:rPr>
          <w:rFonts w:eastAsia="Garamond"/>
        </w:rPr>
      </w:pPr>
      <w:r w:rsidRPr="00225F82">
        <w:rPr>
          <w:rFonts w:eastAsia="Garamond"/>
        </w:rPr>
        <w:t>  "event_id": "2f0f9b14-7d0f-4f4a-9b2a-1c0b7f8f6fd4",</w:t>
      </w:r>
    </w:p>
    <w:p w14:paraId="476FE831" w14:textId="77777777" w:rsidR="00225F82" w:rsidRPr="00225F82" w:rsidRDefault="00225F82" w:rsidP="00225F82">
      <w:pPr>
        <w:pStyle w:val="CodeSnippet"/>
        <w:rPr>
          <w:rFonts w:eastAsia="Garamond"/>
        </w:rPr>
      </w:pPr>
      <w:r w:rsidRPr="00225F82">
        <w:rPr>
          <w:rFonts w:eastAsia="Garamond"/>
        </w:rPr>
        <w:t>  "timestamp": "2026-03-16T10:15:30Z",</w:t>
      </w:r>
    </w:p>
    <w:p w14:paraId="2B2B7479" w14:textId="77777777" w:rsidR="00225F82" w:rsidRPr="00225F82" w:rsidRDefault="00225F82" w:rsidP="00225F82">
      <w:pPr>
        <w:pStyle w:val="CodeSnippet"/>
        <w:rPr>
          <w:rFonts w:eastAsia="Garamond"/>
        </w:rPr>
      </w:pPr>
      <w:r w:rsidRPr="00225F82">
        <w:rPr>
          <w:rFonts w:eastAsia="Garamond"/>
        </w:rPr>
        <w:t>  "event_type": "alerts.network.suricata",</w:t>
      </w:r>
    </w:p>
    <w:p w14:paraId="3D20032D" w14:textId="77777777" w:rsidR="00225F82" w:rsidRPr="00225F82" w:rsidRDefault="00225F82" w:rsidP="00225F82">
      <w:pPr>
        <w:pStyle w:val="CodeSnippet"/>
        <w:rPr>
          <w:rFonts w:eastAsia="Garamond"/>
        </w:rPr>
      </w:pPr>
      <w:r w:rsidRPr="00225F82">
        <w:rPr>
          <w:rFonts w:eastAsia="Garamond"/>
        </w:rPr>
        <w:t>  "source_module": "SuricataHttpModule",</w:t>
      </w:r>
    </w:p>
    <w:p w14:paraId="10269830" w14:textId="77777777" w:rsidR="00225F82" w:rsidRPr="00225F82" w:rsidRDefault="00225F82" w:rsidP="00225F82">
      <w:pPr>
        <w:pStyle w:val="CodeSnippet"/>
        <w:rPr>
          <w:rFonts w:eastAsia="Garamond"/>
        </w:rPr>
      </w:pPr>
      <w:r w:rsidRPr="00225F82">
        <w:rPr>
          <w:rFonts w:eastAsia="Garamond"/>
        </w:rPr>
        <w:t>  "payload": {</w:t>
      </w:r>
    </w:p>
    <w:p w14:paraId="33A91DD0" w14:textId="77777777" w:rsidR="00225F82" w:rsidRPr="00225F82" w:rsidRDefault="00225F82" w:rsidP="00225F82">
      <w:pPr>
        <w:pStyle w:val="CodeSnippet"/>
        <w:rPr>
          <w:rFonts w:eastAsia="Garamond"/>
        </w:rPr>
      </w:pPr>
      <w:r w:rsidRPr="00225F82">
        <w:rPr>
          <w:rFonts w:eastAsia="Garamond"/>
        </w:rPr>
        <w:t>    "severity": 7,</w:t>
      </w:r>
    </w:p>
    <w:p w14:paraId="79E98D20" w14:textId="77777777" w:rsidR="00225F82" w:rsidRPr="00225F82" w:rsidRDefault="00225F82" w:rsidP="00225F82">
      <w:pPr>
        <w:pStyle w:val="CodeSnippet"/>
        <w:rPr>
          <w:rFonts w:eastAsia="Garamond"/>
        </w:rPr>
      </w:pPr>
      <w:r w:rsidRPr="00225F82">
        <w:rPr>
          <w:rFonts w:eastAsia="Garamond"/>
        </w:rPr>
        <w:t>    "src_ip": "192.168.1.55",</w:t>
      </w:r>
    </w:p>
    <w:p w14:paraId="0FD7F94B" w14:textId="77777777" w:rsidR="00225F82" w:rsidRPr="00225F82" w:rsidRDefault="00225F82" w:rsidP="00225F82">
      <w:pPr>
        <w:pStyle w:val="CodeSnippet"/>
        <w:rPr>
          <w:rFonts w:eastAsia="Garamond"/>
        </w:rPr>
      </w:pPr>
      <w:r w:rsidRPr="00225F82">
        <w:rPr>
          <w:rFonts w:eastAsia="Garamond"/>
        </w:rPr>
        <w:t>    "dest_ip": "192.168.1.10",</w:t>
      </w:r>
    </w:p>
    <w:p w14:paraId="6B835EAD" w14:textId="77777777" w:rsidR="00225F82" w:rsidRPr="00225F82" w:rsidRDefault="00225F82" w:rsidP="00225F82">
      <w:pPr>
        <w:pStyle w:val="CodeSnippet"/>
        <w:rPr>
          <w:rFonts w:eastAsia="Garamond"/>
        </w:rPr>
      </w:pPr>
      <w:r w:rsidRPr="00225F82">
        <w:rPr>
          <w:rFonts w:eastAsia="Garamond"/>
        </w:rPr>
        <w:t>    "signature": "ET MALWARE Possible Ransomware C2",</w:t>
      </w:r>
    </w:p>
    <w:p w14:paraId="29D4080A" w14:textId="77777777" w:rsidR="00225F82" w:rsidRPr="00225F82" w:rsidRDefault="00225F82" w:rsidP="00225F82">
      <w:pPr>
        <w:pStyle w:val="CodeSnippet"/>
        <w:rPr>
          <w:rFonts w:eastAsia="Garamond"/>
        </w:rPr>
      </w:pPr>
      <w:r w:rsidRPr="00225F82">
        <w:rPr>
          <w:rFonts w:eastAsia="Garamond"/>
        </w:rPr>
        <w:t>    "category": "Potentially Bad Traffic"</w:t>
      </w:r>
    </w:p>
    <w:p w14:paraId="46451E68" w14:textId="77777777" w:rsidR="00225F82" w:rsidRPr="00225F82" w:rsidRDefault="00225F82" w:rsidP="00225F82">
      <w:pPr>
        <w:pStyle w:val="CodeSnippet"/>
        <w:rPr>
          <w:rFonts w:eastAsia="Garamond"/>
        </w:rPr>
      </w:pPr>
      <w:r w:rsidRPr="00225F82">
        <w:rPr>
          <w:rFonts w:eastAsia="Garamond"/>
        </w:rPr>
        <w:t>  }</w:t>
      </w:r>
    </w:p>
    <w:p w14:paraId="64AC4D27" w14:textId="77777777" w:rsidR="00225F82" w:rsidRPr="00225F82" w:rsidRDefault="00225F82" w:rsidP="00225F82">
      <w:pPr>
        <w:pStyle w:val="CodeSnippet"/>
        <w:rPr>
          <w:rFonts w:eastAsia="Garamond"/>
        </w:rPr>
      </w:pPr>
      <w:r w:rsidRPr="00225F82">
        <w:rPr>
          <w:rFonts w:eastAsia="Garamond"/>
        </w:rPr>
        <w:t>}</w:t>
      </w:r>
    </w:p>
    <w:p w14:paraId="5EBB8651" w14:textId="6C83F88C" w:rsidR="00225F82" w:rsidRPr="00225F82" w:rsidRDefault="00225F82" w:rsidP="0094450D">
      <w:pPr>
        <w:pStyle w:val="Caption"/>
        <w:rPr>
          <w:rFonts w:eastAsia="Garamond"/>
          <w:lang w:val="en-PH"/>
        </w:rPr>
      </w:pPr>
      <w:bookmarkStart w:id="211" w:name="_Toc236398679"/>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14</w:t>
      </w:r>
      <w:r w:rsidR="0044007F">
        <w:rPr>
          <w:noProof/>
        </w:rPr>
        <w:fldChar w:fldCharType="end"/>
      </w:r>
      <w:r>
        <w:t>: Alert</w:t>
      </w:r>
      <w:r w:rsidRPr="001D6CA8">
        <w:t xml:space="preserve"> Event Envelope</w:t>
      </w:r>
      <w:bookmarkEnd w:id="211"/>
    </w:p>
    <w:p w14:paraId="1499BC91" w14:textId="1DE05E28" w:rsidR="007C06BA" w:rsidRDefault="009F5358" w:rsidP="00C35ADF">
      <w:pPr>
        <w:pStyle w:val="Heading4"/>
      </w:pPr>
      <w:r>
        <w:t>Threat Context Store</w:t>
      </w:r>
    </w:p>
    <w:p w14:paraId="0EF81738" w14:textId="2A78794D" w:rsidR="0051515A" w:rsidRPr="00DA3CFC" w:rsidRDefault="00BC06FE" w:rsidP="00BC06FE">
      <w:pPr>
        <w:ind w:firstLine="720"/>
        <w:jc w:val="both"/>
        <w:rPr>
          <w:rFonts w:eastAsia="Garamond"/>
          <w:lang w:val="en-US"/>
        </w:rPr>
      </w:pPr>
      <w:r w:rsidRPr="75BD7F36">
        <w:rPr>
          <w:rFonts w:eastAsia="Garamond"/>
          <w:lang w:val="en-US"/>
        </w:rPr>
        <w:t xml:space="preserve">The Threat Context Store is implemented as a Java service that bridges RabbitMQ and PostgreSQL as it functions as the system’s long-term memory. It consumes messages from </w:t>
      </w:r>
      <w:proofErr w:type="spellStart"/>
      <w:r w:rsidR="0049463F" w:rsidRPr="75BD7F36">
        <w:rPr>
          <w:rFonts w:eastAsia="Garamond"/>
          <w:lang w:val="en-US"/>
        </w:rPr>
        <w:t>alerts_queue</w:t>
      </w:r>
      <w:proofErr w:type="spellEnd"/>
      <w:r w:rsidR="00BA2435" w:rsidRPr="75BD7F36">
        <w:rPr>
          <w:rFonts w:eastAsia="Garamond"/>
          <w:lang w:val="en-US"/>
        </w:rPr>
        <w:t xml:space="preserve"> and supports asynchronous query handling.</w:t>
      </w:r>
    </w:p>
    <w:p w14:paraId="0FC1AE27" w14:textId="77777777" w:rsidR="00BA2435" w:rsidRPr="00DA3CFC" w:rsidRDefault="00BA2435" w:rsidP="00BC06FE">
      <w:pPr>
        <w:ind w:firstLine="720"/>
        <w:jc w:val="both"/>
        <w:rPr>
          <w:rFonts w:eastAsia="Garamond"/>
        </w:rPr>
      </w:pPr>
    </w:p>
    <w:p w14:paraId="5E5AA422" w14:textId="0285621C" w:rsidR="006B0276" w:rsidRPr="00DA3CFC" w:rsidRDefault="006B0276" w:rsidP="00BC06FE">
      <w:pPr>
        <w:ind w:firstLine="720"/>
        <w:jc w:val="both"/>
        <w:rPr>
          <w:rFonts w:eastAsia="Garamond"/>
          <w:lang w:val="en-US"/>
        </w:rPr>
      </w:pPr>
      <w:r w:rsidRPr="75BD7F36">
        <w:rPr>
          <w:rFonts w:eastAsia="Garamond"/>
          <w:lang w:val="en-US"/>
        </w:rPr>
        <w:t>Its primary responsibility is to save the incoming alert and query messages to PostgreSQL for historical analysis</w:t>
      </w:r>
      <w:r w:rsidR="0018166A" w:rsidRPr="75BD7F36">
        <w:rPr>
          <w:rFonts w:eastAsia="Garamond"/>
          <w:lang w:val="en-US"/>
        </w:rPr>
        <w:t xml:space="preserve">. By centralizing storage, it enables workflows and operators </w:t>
      </w:r>
      <w:r w:rsidR="0018166A" w:rsidRPr="75BD7F36">
        <w:rPr>
          <w:rFonts w:eastAsia="Garamond"/>
          <w:lang w:val="en-US"/>
        </w:rPr>
        <w:lastRenderedPageBreak/>
        <w:t xml:space="preserve">to retrieve prior context without requiring direct database access. The query results are returned through RabbitMQ via </w:t>
      </w:r>
      <w:proofErr w:type="spellStart"/>
      <w:r w:rsidR="0018166A" w:rsidRPr="75BD7F36">
        <w:rPr>
          <w:rFonts w:eastAsia="Garamond"/>
          <w:lang w:val="en-US"/>
        </w:rPr>
        <w:t>query_response_queue</w:t>
      </w:r>
      <w:proofErr w:type="spellEnd"/>
      <w:r w:rsidR="0018166A" w:rsidRPr="75BD7F36">
        <w:rPr>
          <w:rFonts w:eastAsia="Garamond"/>
          <w:lang w:val="en-US"/>
        </w:rPr>
        <w:t xml:space="preserve"> and can optionally be written to file for offline inspection</w:t>
      </w:r>
      <w:r w:rsidR="00243C85" w:rsidRPr="75BD7F36">
        <w:rPr>
          <w:rFonts w:eastAsia="Garamond"/>
          <w:lang w:val="en-US"/>
        </w:rPr>
        <w:t>.</w:t>
      </w:r>
    </w:p>
    <w:p w14:paraId="0166D6FF" w14:textId="77777777" w:rsidR="00243C85" w:rsidRDefault="00243C85" w:rsidP="00BC06FE">
      <w:pPr>
        <w:ind w:firstLine="720"/>
        <w:jc w:val="both"/>
        <w:rPr>
          <w:rFonts w:eastAsia="Garamond"/>
        </w:rPr>
      </w:pPr>
    </w:p>
    <w:p w14:paraId="3A1C7CD0" w14:textId="08EC35AF" w:rsidR="00243C85" w:rsidRDefault="00243C85" w:rsidP="00BC06FE">
      <w:pPr>
        <w:ind w:firstLine="720"/>
        <w:jc w:val="both"/>
        <w:rPr>
          <w:rFonts w:eastAsia="Garamond"/>
          <w:lang w:val="en-US"/>
        </w:rPr>
      </w:pPr>
      <w:r w:rsidRPr="75BD7F36">
        <w:rPr>
          <w:rFonts w:eastAsia="Garamond"/>
          <w:lang w:val="en-US"/>
        </w:rPr>
        <w:t xml:space="preserve">Queries are sent as messages with </w:t>
      </w:r>
      <w:proofErr w:type="spellStart"/>
      <w:r w:rsidRPr="75BD7F36">
        <w:rPr>
          <w:rFonts w:eastAsia="Garamond"/>
          <w:lang w:val="en-US"/>
        </w:rPr>
        <w:t>message_type</w:t>
      </w:r>
      <w:proofErr w:type="spellEnd"/>
      <w:proofErr w:type="gramStart"/>
      <w:r w:rsidRPr="75BD7F36">
        <w:rPr>
          <w:rFonts w:eastAsia="Garamond"/>
          <w:lang w:val="en-US"/>
        </w:rPr>
        <w:t>=”query</w:t>
      </w:r>
      <w:proofErr w:type="gramEnd"/>
      <w:r w:rsidRPr="75BD7F36">
        <w:rPr>
          <w:rFonts w:eastAsia="Garamond"/>
          <w:lang w:val="en-US"/>
        </w:rPr>
        <w:t xml:space="preserve">” and a payload describing a SQL-like request. The implementation translates the JSON payload into parameterized SQL statements. </w:t>
      </w:r>
    </w:p>
    <w:p w14:paraId="1AC02083" w14:textId="77777777" w:rsidR="00D32D8F" w:rsidRDefault="00D32D8F" w:rsidP="00661790">
      <w:pPr>
        <w:jc w:val="both"/>
        <w:rPr>
          <w:rFonts w:eastAsia="Garamond"/>
        </w:rPr>
      </w:pPr>
    </w:p>
    <w:p w14:paraId="1CDDF196" w14:textId="24B95E09" w:rsidR="00661790" w:rsidRDefault="00661790" w:rsidP="00C35ADF">
      <w:pPr>
        <w:pStyle w:val="Heading4"/>
      </w:pPr>
      <w:r>
        <w:t>Workflow Engine</w:t>
      </w:r>
    </w:p>
    <w:p w14:paraId="690917AB" w14:textId="1FBF0300" w:rsidR="00661790" w:rsidRDefault="00661790" w:rsidP="00CC1C17">
      <w:pPr>
        <w:ind w:firstLine="720"/>
        <w:jc w:val="both"/>
        <w:rPr>
          <w:rFonts w:eastAsia="Garamond"/>
          <w:lang w:val="en-US"/>
        </w:rPr>
      </w:pPr>
      <w:r w:rsidRPr="75BD7F36">
        <w:rPr>
          <w:rFonts w:eastAsia="Garamond"/>
          <w:lang w:val="en-US"/>
        </w:rPr>
        <w:t xml:space="preserve">The Workflow Engine is implemented as a Java service </w:t>
      </w:r>
      <w:r w:rsidR="00CC1C17" w:rsidRPr="75BD7F36">
        <w:rPr>
          <w:rFonts w:eastAsia="Garamond"/>
          <w:lang w:val="en-US"/>
        </w:rPr>
        <w:t xml:space="preserve">responsible for policy-as-code orchestration. It consumes alert messages from </w:t>
      </w:r>
      <w:proofErr w:type="spellStart"/>
      <w:r w:rsidR="00CC1C17" w:rsidRPr="75BD7F36">
        <w:rPr>
          <w:rFonts w:eastAsia="Garamond"/>
          <w:lang w:val="en-US"/>
        </w:rPr>
        <w:t>workflow_queue</w:t>
      </w:r>
      <w:proofErr w:type="spellEnd"/>
      <w:r w:rsidR="00CC1C17" w:rsidRPr="75BD7F36">
        <w:rPr>
          <w:rFonts w:eastAsia="Garamond"/>
          <w:lang w:val="en-US"/>
        </w:rPr>
        <w:t xml:space="preserve"> and executes response playbooks defined in YAML. The engine performs </w:t>
      </w:r>
      <w:proofErr w:type="gramStart"/>
      <w:r w:rsidR="00CC1C17" w:rsidRPr="75BD7F36">
        <w:rPr>
          <w:rFonts w:eastAsia="Garamond"/>
          <w:lang w:val="en-US"/>
        </w:rPr>
        <w:t>rule</w:t>
      </w:r>
      <w:proofErr w:type="gramEnd"/>
      <w:r w:rsidR="00CC1C17" w:rsidRPr="75BD7F36">
        <w:rPr>
          <w:rFonts w:eastAsia="Garamond"/>
          <w:lang w:val="en-US"/>
        </w:rPr>
        <w:t xml:space="preserve"> matching, step execution, and publishes response and command messages back to the platform.</w:t>
      </w:r>
    </w:p>
    <w:p w14:paraId="04EDE8EA" w14:textId="77777777" w:rsidR="00CC1C17" w:rsidRDefault="00CC1C17" w:rsidP="00CC1C17">
      <w:pPr>
        <w:ind w:firstLine="720"/>
        <w:jc w:val="both"/>
        <w:rPr>
          <w:rFonts w:eastAsia="Garamond"/>
        </w:rPr>
      </w:pPr>
    </w:p>
    <w:p w14:paraId="5EA46D04" w14:textId="0FE99DA8" w:rsidR="00001D24" w:rsidRDefault="00001D24" w:rsidP="00CC1C17">
      <w:pPr>
        <w:ind w:firstLine="720"/>
        <w:jc w:val="both"/>
        <w:rPr>
          <w:rFonts w:eastAsia="Garamond"/>
          <w:lang w:val="en-US"/>
        </w:rPr>
      </w:pPr>
      <w:r w:rsidRPr="75BD7F36">
        <w:rPr>
          <w:rFonts w:eastAsia="Garamond"/>
          <w:lang w:val="en-US"/>
        </w:rPr>
        <w:t>Its responsibilities include loading and parsing workflow definitions from a configured directory (</w:t>
      </w:r>
      <w:proofErr w:type="spellStart"/>
      <w:proofErr w:type="gramStart"/>
      <w:r w:rsidRPr="75BD7F36">
        <w:rPr>
          <w:rFonts w:eastAsia="Garamond"/>
          <w:lang w:val="en-US"/>
        </w:rPr>
        <w:t>work</w:t>
      </w:r>
      <w:r w:rsidR="00D533B0" w:rsidRPr="75BD7F36">
        <w:rPr>
          <w:rFonts w:eastAsia="Garamond"/>
          <w:lang w:val="en-US"/>
        </w:rPr>
        <w:t>flows.directory</w:t>
      </w:r>
      <w:proofErr w:type="spellEnd"/>
      <w:proofErr w:type="gramEnd"/>
      <w:r w:rsidR="00D533B0" w:rsidRPr="75BD7F36">
        <w:rPr>
          <w:rFonts w:eastAsia="Garamond"/>
          <w:lang w:val="en-US"/>
        </w:rPr>
        <w:t xml:space="preserve">) </w:t>
      </w:r>
      <w:r w:rsidR="00254B80" w:rsidRPr="75BD7F36">
        <w:rPr>
          <w:rFonts w:eastAsia="Garamond"/>
          <w:lang w:val="en-US"/>
        </w:rPr>
        <w:t>to match incoming alert messages</w:t>
      </w:r>
      <w:r w:rsidR="00A95D51" w:rsidRPr="75BD7F36">
        <w:rPr>
          <w:rFonts w:eastAsia="Garamond"/>
          <w:lang w:val="en-US"/>
        </w:rPr>
        <w:t xml:space="preserve"> </w:t>
      </w:r>
      <w:proofErr w:type="spellStart"/>
      <w:r w:rsidR="00A95D51" w:rsidRPr="75BD7F36">
        <w:rPr>
          <w:rFonts w:eastAsia="Garamond"/>
          <w:lang w:val="en-US"/>
        </w:rPr>
        <w:t>againse</w:t>
      </w:r>
      <w:proofErr w:type="spellEnd"/>
      <w:r w:rsidR="00A95D51" w:rsidRPr="75BD7F36">
        <w:rPr>
          <w:rFonts w:eastAsia="Garamond"/>
          <w:lang w:val="en-US"/>
        </w:rPr>
        <w:t xml:space="preserve"> defined triggers and executions. It would then perform the ordered response steps and produce execution results. It emits </w:t>
      </w:r>
      <w:proofErr w:type="spellStart"/>
      <w:r w:rsidR="00A95D51" w:rsidRPr="75BD7F36">
        <w:rPr>
          <w:rFonts w:eastAsia="Garamond"/>
          <w:lang w:val="en-US"/>
        </w:rPr>
        <w:t>workflow_command</w:t>
      </w:r>
      <w:proofErr w:type="spellEnd"/>
      <w:r w:rsidR="00A95D51" w:rsidRPr="75BD7F36">
        <w:rPr>
          <w:rFonts w:eastAsia="Garamond"/>
          <w:lang w:val="en-US"/>
        </w:rPr>
        <w:t xml:space="preserve"> messages that the user-defined modules can execute.</w:t>
      </w:r>
    </w:p>
    <w:p w14:paraId="2F9AC75E" w14:textId="77777777" w:rsidR="00A95D51" w:rsidRDefault="00A95D51" w:rsidP="00CC1C17">
      <w:pPr>
        <w:ind w:firstLine="720"/>
        <w:jc w:val="both"/>
        <w:rPr>
          <w:rFonts w:eastAsia="Garamond"/>
        </w:rPr>
      </w:pPr>
    </w:p>
    <w:p w14:paraId="7B8377BB" w14:textId="5E57E0F4" w:rsidR="00D32D8F" w:rsidRDefault="00CD2BEF" w:rsidP="008F1F0B">
      <w:pPr>
        <w:jc w:val="both"/>
        <w:rPr>
          <w:rFonts w:eastAsia="Garamond"/>
          <w:lang w:val="en-US"/>
        </w:rPr>
      </w:pPr>
      <w:r>
        <w:rPr>
          <w:rFonts w:eastAsia="Garamond"/>
        </w:rPr>
        <w:tab/>
      </w:r>
      <w:r w:rsidRPr="75BD7F36">
        <w:rPr>
          <w:rFonts w:eastAsia="Garamond"/>
          <w:lang w:val="en-US"/>
        </w:rPr>
        <w:t xml:space="preserve">In the reference implementation, the engine processes only messages with </w:t>
      </w:r>
      <w:proofErr w:type="spellStart"/>
      <w:r w:rsidRPr="75BD7F36">
        <w:rPr>
          <w:rFonts w:eastAsia="Garamond"/>
          <w:lang w:val="en-US"/>
        </w:rPr>
        <w:t>message_type</w:t>
      </w:r>
      <w:proofErr w:type="spellEnd"/>
      <w:proofErr w:type="gramStart"/>
      <w:r w:rsidR="002845E2" w:rsidRPr="75BD7F36">
        <w:rPr>
          <w:rFonts w:eastAsia="Garamond"/>
          <w:lang w:val="en-US"/>
        </w:rPr>
        <w:t>=”alert</w:t>
      </w:r>
      <w:proofErr w:type="gramEnd"/>
      <w:r w:rsidR="002845E2" w:rsidRPr="75BD7F36">
        <w:rPr>
          <w:rFonts w:eastAsia="Garamond"/>
          <w:lang w:val="en-US"/>
        </w:rPr>
        <w:t xml:space="preserve">”. Alerts are classified as ransomware-related when the field </w:t>
      </w:r>
      <w:proofErr w:type="spellStart"/>
      <w:proofErr w:type="gramStart"/>
      <w:r w:rsidR="002845E2" w:rsidRPr="75BD7F36">
        <w:rPr>
          <w:rFonts w:eastAsia="Garamond"/>
          <w:lang w:val="en-US"/>
        </w:rPr>
        <w:t>payload.</w:t>
      </w:r>
      <w:r w:rsidR="000C73DF" w:rsidRPr="75BD7F36">
        <w:rPr>
          <w:rFonts w:eastAsia="Garamond"/>
          <w:lang w:val="en-US"/>
        </w:rPr>
        <w:t>alert</w:t>
      </w:r>
      <w:proofErr w:type="gramEnd"/>
      <w:r w:rsidR="000C73DF" w:rsidRPr="75BD7F36">
        <w:rPr>
          <w:rFonts w:eastAsia="Garamond"/>
          <w:lang w:val="en-US"/>
        </w:rPr>
        <w:t>_type</w:t>
      </w:r>
      <w:proofErr w:type="spellEnd"/>
      <w:r w:rsidR="000C73DF" w:rsidRPr="75BD7F36">
        <w:rPr>
          <w:rFonts w:eastAsia="Garamond"/>
          <w:lang w:val="en-US"/>
        </w:rPr>
        <w:t xml:space="preserve"> contains the string “ransomware”. When such an alert is detected, a baseline general ransomware workflow is executed first (if defined), followed by any additional specific workflows that match the alert conditions.</w:t>
      </w:r>
    </w:p>
    <w:p w14:paraId="688EDB6D" w14:textId="77777777" w:rsidR="000C73DF" w:rsidRDefault="000C73DF" w:rsidP="008F1F0B">
      <w:pPr>
        <w:jc w:val="both"/>
        <w:rPr>
          <w:rFonts w:eastAsia="Garamond"/>
        </w:rPr>
      </w:pPr>
    </w:p>
    <w:p w14:paraId="425074E8" w14:textId="3998B165" w:rsidR="00225F82" w:rsidRDefault="000C73DF" w:rsidP="008F1F0B">
      <w:pPr>
        <w:jc w:val="both"/>
        <w:rPr>
          <w:rFonts w:eastAsia="Garamond"/>
          <w:lang w:val="en-US"/>
        </w:rPr>
      </w:pPr>
      <w:r>
        <w:rPr>
          <w:rFonts w:eastAsia="Garamond"/>
        </w:rPr>
        <w:tab/>
      </w:r>
      <w:r w:rsidRPr="75BD7F36">
        <w:rPr>
          <w:rFonts w:eastAsia="Garamond"/>
          <w:lang w:val="en-US"/>
        </w:rPr>
        <w:t>Each workflow step constructs a command message using the workflow’s event type as the command identifier. Template</w:t>
      </w:r>
      <w:r w:rsidR="000521A0" w:rsidRPr="75BD7F36">
        <w:rPr>
          <w:rFonts w:eastAsia="Garamond"/>
          <w:lang w:val="en-US"/>
        </w:rPr>
        <w:t xml:space="preserve"> substitution is supported, enabling dynamic insertion of values from triggering alert (e.</w:t>
      </w:r>
      <w:proofErr w:type="gramStart"/>
      <w:r w:rsidR="000521A0" w:rsidRPr="75BD7F36">
        <w:rPr>
          <w:rFonts w:eastAsia="Garamond"/>
          <w:lang w:val="en-US"/>
        </w:rPr>
        <w:t>g. {{</w:t>
      </w:r>
      <w:proofErr w:type="spellStart"/>
      <w:r w:rsidR="000521A0" w:rsidRPr="75BD7F36">
        <w:rPr>
          <w:rFonts w:eastAsia="Garamond"/>
          <w:lang w:val="en-US"/>
        </w:rPr>
        <w:t>trigger.playload</w:t>
      </w:r>
      <w:proofErr w:type="gramEnd"/>
      <w:r w:rsidR="000521A0" w:rsidRPr="75BD7F36">
        <w:rPr>
          <w:rFonts w:eastAsia="Garamond"/>
          <w:lang w:val="en-US"/>
        </w:rPr>
        <w:t>.hose_id</w:t>
      </w:r>
      <w:proofErr w:type="spellEnd"/>
      <w:r w:rsidR="000521A0" w:rsidRPr="75BD7F36">
        <w:rPr>
          <w:rFonts w:eastAsia="Garamond"/>
          <w:lang w:val="en-US"/>
        </w:rPr>
        <w:t>}</w:t>
      </w:r>
      <w:proofErr w:type="gramStart"/>
      <w:r w:rsidR="000521A0" w:rsidRPr="75BD7F36">
        <w:rPr>
          <w:rFonts w:eastAsia="Garamond"/>
          <w:lang w:val="en-US"/>
        </w:rPr>
        <w:t>} )</w:t>
      </w:r>
      <w:proofErr w:type="gramEnd"/>
      <w:r w:rsidR="000521A0" w:rsidRPr="75BD7F36">
        <w:rPr>
          <w:rFonts w:eastAsia="Garamond"/>
          <w:lang w:val="en-US"/>
        </w:rPr>
        <w:t xml:space="preserve">. Generated commands are published to </w:t>
      </w:r>
      <w:proofErr w:type="spellStart"/>
      <w:r w:rsidR="000521A0" w:rsidRPr="75BD7F36">
        <w:rPr>
          <w:rFonts w:eastAsia="Garamond"/>
          <w:lang w:val="en-US"/>
        </w:rPr>
        <w:t>workflow_response_queue</w:t>
      </w:r>
      <w:proofErr w:type="spellEnd"/>
      <w:r w:rsidR="004103F8" w:rsidRPr="75BD7F36">
        <w:rPr>
          <w:rFonts w:eastAsia="Garamond"/>
          <w:lang w:val="en-US"/>
        </w:rPr>
        <w:t xml:space="preserve"> where they are</w:t>
      </w:r>
      <w:r w:rsidR="00BE5024" w:rsidRPr="75BD7F36">
        <w:rPr>
          <w:rFonts w:eastAsia="Garamond"/>
          <w:lang w:val="en-US"/>
        </w:rPr>
        <w:t xml:space="preserve"> consumed and routed by the Module Registry &amp; Lifecycle Manager</w:t>
      </w:r>
    </w:p>
    <w:p w14:paraId="5C9E65BF" w14:textId="77777777" w:rsidR="00966EF5" w:rsidRDefault="00966EF5" w:rsidP="008F1F0B">
      <w:pPr>
        <w:jc w:val="both"/>
        <w:rPr>
          <w:rFonts w:eastAsia="Garamond"/>
          <w:lang w:val="en-US"/>
        </w:rPr>
      </w:pPr>
    </w:p>
    <w:p w14:paraId="311B3EBC" w14:textId="77777777" w:rsidR="00966EF5" w:rsidRPr="00966EF5" w:rsidRDefault="00966EF5" w:rsidP="00966EF5">
      <w:pPr>
        <w:jc w:val="both"/>
        <w:rPr>
          <w:rFonts w:eastAsia="Garamond"/>
          <w:lang w:val="en-PH"/>
        </w:rPr>
      </w:pPr>
      <w:r>
        <w:rPr>
          <w:rFonts w:eastAsia="Garamond"/>
          <w:lang w:val="en-US"/>
        </w:rPr>
        <w:tab/>
        <w:t xml:space="preserve">The table below summarizes </w:t>
      </w:r>
      <w:r w:rsidRPr="00966EF5">
        <w:rPr>
          <w:rFonts w:eastAsia="Garamond"/>
          <w:lang w:val="en-PH"/>
        </w:rPr>
        <w:t xml:space="preserve">the payload fields that are relevant to enforcement modules such as the </w:t>
      </w:r>
      <w:proofErr w:type="spellStart"/>
      <w:r w:rsidRPr="00966EF5">
        <w:rPr>
          <w:rFonts w:eastAsia="Garamond"/>
          <w:lang w:val="en-PH"/>
        </w:rPr>
        <w:t>OpenDaylightModule</w:t>
      </w:r>
      <w:proofErr w:type="spellEnd"/>
      <w:r w:rsidRPr="00966EF5">
        <w:rPr>
          <w:rFonts w:eastAsia="Garamond"/>
          <w:lang w:val="en-PH"/>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3088"/>
        <w:gridCol w:w="2533"/>
      </w:tblGrid>
      <w:tr w:rsidR="007D74B9" w:rsidRPr="00DA3CFC" w14:paraId="694B1A99" w14:textId="77777777" w:rsidTr="00AF5859">
        <w:tc>
          <w:tcPr>
            <w:tcW w:w="3009" w:type="dxa"/>
            <w:shd w:val="clear" w:color="auto" w:fill="808080" w:themeFill="background1" w:themeFillShade="80"/>
          </w:tcPr>
          <w:p w14:paraId="0DCDB318" w14:textId="3A945E00" w:rsidR="007D74B9" w:rsidRPr="00DA3CFC" w:rsidRDefault="007D74B9" w:rsidP="001F6D7C">
            <w:pPr>
              <w:rPr>
                <w:rFonts w:eastAsia="Garamond"/>
              </w:rPr>
            </w:pPr>
            <w:r w:rsidRPr="007D74B9">
              <w:rPr>
                <w:rFonts w:eastAsia="Garamond"/>
              </w:rPr>
              <w:t>Field</w:t>
            </w:r>
          </w:p>
        </w:tc>
        <w:tc>
          <w:tcPr>
            <w:tcW w:w="3088" w:type="dxa"/>
            <w:shd w:val="clear" w:color="auto" w:fill="808080" w:themeFill="background1" w:themeFillShade="80"/>
          </w:tcPr>
          <w:p w14:paraId="275C4F73" w14:textId="3E5C86BF" w:rsidR="007D74B9" w:rsidRPr="00DA3CFC" w:rsidRDefault="007D74B9" w:rsidP="001F6D7C">
            <w:pPr>
              <w:rPr>
                <w:rFonts w:eastAsia="Garamond"/>
              </w:rPr>
            </w:pPr>
            <w:r w:rsidRPr="007D74B9">
              <w:rPr>
                <w:rFonts w:eastAsia="Garamond"/>
              </w:rPr>
              <w:t>Type</w:t>
            </w:r>
          </w:p>
        </w:tc>
        <w:tc>
          <w:tcPr>
            <w:tcW w:w="2533" w:type="dxa"/>
            <w:shd w:val="clear" w:color="auto" w:fill="808080" w:themeFill="background1" w:themeFillShade="80"/>
          </w:tcPr>
          <w:p w14:paraId="1B60BD4E" w14:textId="43A0F11E" w:rsidR="007D74B9" w:rsidRPr="00DA3CFC" w:rsidRDefault="007D74B9" w:rsidP="001F6D7C">
            <w:pPr>
              <w:rPr>
                <w:rFonts w:eastAsia="Garamond"/>
              </w:rPr>
            </w:pPr>
            <w:r w:rsidRPr="007D74B9">
              <w:rPr>
                <w:rFonts w:eastAsia="Garamond"/>
              </w:rPr>
              <w:t>Meaning</w:t>
            </w:r>
          </w:p>
        </w:tc>
      </w:tr>
      <w:tr w:rsidR="007D74B9" w:rsidRPr="007A3073" w14:paraId="359FAE40" w14:textId="77777777" w:rsidTr="00AF5859">
        <w:tc>
          <w:tcPr>
            <w:tcW w:w="3009" w:type="dxa"/>
          </w:tcPr>
          <w:p w14:paraId="4C034811" w14:textId="7FC5E913" w:rsidR="007D74B9" w:rsidRPr="00DA3CFC" w:rsidRDefault="007D74B9" w:rsidP="001F6D7C">
            <w:pPr>
              <w:rPr>
                <w:rFonts w:eastAsia="Garamond"/>
              </w:rPr>
            </w:pPr>
            <w:r w:rsidRPr="007D74B9">
              <w:rPr>
                <w:rFonts w:eastAsia="Garamond"/>
                <w:lang w:val="en-PH"/>
              </w:rPr>
              <w:t>`</w:t>
            </w:r>
            <w:proofErr w:type="spellStart"/>
            <w:r w:rsidRPr="007D74B9">
              <w:rPr>
                <w:rFonts w:eastAsia="Garamond"/>
                <w:lang w:val="en-PH"/>
              </w:rPr>
              <w:t>targetHost</w:t>
            </w:r>
            <w:proofErr w:type="spellEnd"/>
            <w:r w:rsidRPr="007D74B9">
              <w:rPr>
                <w:rFonts w:eastAsia="Garamond"/>
                <w:lang w:val="en-PH"/>
              </w:rPr>
              <w:t>`</w:t>
            </w:r>
          </w:p>
        </w:tc>
        <w:tc>
          <w:tcPr>
            <w:tcW w:w="3088" w:type="dxa"/>
          </w:tcPr>
          <w:p w14:paraId="3C05E6CD" w14:textId="77777777" w:rsidR="007D74B9" w:rsidRPr="007D74B9" w:rsidRDefault="007D74B9" w:rsidP="007D74B9">
            <w:pPr>
              <w:rPr>
                <w:rFonts w:eastAsia="Garamond"/>
                <w:lang w:val="en-PH"/>
              </w:rPr>
            </w:pPr>
            <w:r w:rsidRPr="007D74B9">
              <w:rPr>
                <w:rFonts w:eastAsia="Garamond"/>
                <w:lang w:val="en-PH"/>
              </w:rPr>
              <w:t>String</w:t>
            </w:r>
          </w:p>
          <w:p w14:paraId="0E5C4BDF" w14:textId="77777777" w:rsidR="007D74B9" w:rsidRDefault="007D74B9" w:rsidP="001F6D7C">
            <w:pPr>
              <w:rPr>
                <w:rFonts w:eastAsia="Garamond"/>
              </w:rPr>
            </w:pPr>
          </w:p>
        </w:tc>
        <w:tc>
          <w:tcPr>
            <w:tcW w:w="2533" w:type="dxa"/>
          </w:tcPr>
          <w:p w14:paraId="05D77492" w14:textId="63441D12" w:rsidR="007D74B9" w:rsidRPr="007D74B9" w:rsidRDefault="007D74B9" w:rsidP="001F6D7C">
            <w:pPr>
              <w:rPr>
                <w:rFonts w:eastAsia="Garamond"/>
                <w:lang w:val="en-PH"/>
              </w:rPr>
            </w:pPr>
            <w:r w:rsidRPr="007D74B9">
              <w:rPr>
                <w:rFonts w:eastAsia="Garamond"/>
                <w:lang w:val="en-PH"/>
              </w:rPr>
              <w:t>Host identifier; commonly an IP address in the prototype (e.g., `192.168.1.55`)</w:t>
            </w:r>
          </w:p>
        </w:tc>
      </w:tr>
      <w:tr w:rsidR="007D74B9" w:rsidRPr="007A3073" w14:paraId="5CD077F9" w14:textId="77777777" w:rsidTr="00AF5859">
        <w:tc>
          <w:tcPr>
            <w:tcW w:w="3009" w:type="dxa"/>
          </w:tcPr>
          <w:p w14:paraId="49ECA358" w14:textId="0F0A3E0E" w:rsidR="007D74B9" w:rsidRPr="00DA3CFC" w:rsidRDefault="007D74B9" w:rsidP="001F6D7C">
            <w:pPr>
              <w:rPr>
                <w:rFonts w:eastAsia="Garamond"/>
              </w:rPr>
            </w:pPr>
            <w:r w:rsidRPr="007D74B9">
              <w:rPr>
                <w:rFonts w:eastAsia="Garamond"/>
              </w:rPr>
              <w:lastRenderedPageBreak/>
              <w:t>`action`</w:t>
            </w:r>
          </w:p>
        </w:tc>
        <w:tc>
          <w:tcPr>
            <w:tcW w:w="3088" w:type="dxa"/>
          </w:tcPr>
          <w:p w14:paraId="5290F738" w14:textId="77777777" w:rsidR="007D74B9" w:rsidRPr="007D74B9" w:rsidRDefault="007D74B9" w:rsidP="007D74B9">
            <w:pPr>
              <w:rPr>
                <w:rFonts w:eastAsia="Garamond"/>
                <w:lang w:val="en-PH"/>
              </w:rPr>
            </w:pPr>
            <w:r w:rsidRPr="007D74B9">
              <w:rPr>
                <w:rFonts w:eastAsia="Garamond"/>
                <w:lang w:val="en-PH"/>
              </w:rPr>
              <w:t>Enum (`</w:t>
            </w:r>
            <w:proofErr w:type="spellStart"/>
            <w:r w:rsidRPr="007D74B9">
              <w:rPr>
                <w:rFonts w:eastAsia="Garamond"/>
                <w:lang w:val="en-PH"/>
              </w:rPr>
              <w:t>MitigationAction</w:t>
            </w:r>
            <w:proofErr w:type="spellEnd"/>
            <w:r w:rsidRPr="007D74B9">
              <w:rPr>
                <w:rFonts w:eastAsia="Garamond"/>
                <w:lang w:val="en-PH"/>
              </w:rPr>
              <w:t>`)</w:t>
            </w:r>
          </w:p>
          <w:p w14:paraId="2B680A67" w14:textId="77777777" w:rsidR="007D74B9" w:rsidRDefault="007D74B9" w:rsidP="001F6D7C">
            <w:pPr>
              <w:rPr>
                <w:rFonts w:eastAsia="Garamond"/>
              </w:rPr>
            </w:pPr>
          </w:p>
        </w:tc>
        <w:tc>
          <w:tcPr>
            <w:tcW w:w="2533" w:type="dxa"/>
          </w:tcPr>
          <w:p w14:paraId="507FA0A0" w14:textId="48616CDC" w:rsidR="007D74B9" w:rsidRPr="007D74B9" w:rsidRDefault="007D74B9" w:rsidP="007D74B9">
            <w:pPr>
              <w:rPr>
                <w:rFonts w:eastAsia="Garamond"/>
                <w:lang w:val="en-PH"/>
              </w:rPr>
            </w:pPr>
            <w:r>
              <w:rPr>
                <w:rFonts w:eastAsia="Garamond"/>
                <w:lang w:val="en-PH"/>
              </w:rPr>
              <w:t>R</w:t>
            </w:r>
            <w:r w:rsidRPr="007D74B9">
              <w:rPr>
                <w:rFonts w:eastAsia="Garamond"/>
                <w:lang w:val="en-PH"/>
              </w:rPr>
              <w:t>esponse primitive to execute</w:t>
            </w:r>
            <w:r>
              <w:rPr>
                <w:rFonts w:eastAsia="Garamond"/>
                <w:lang w:val="en-PH"/>
              </w:rPr>
              <w:t xml:space="preserve"> (e.g.</w:t>
            </w:r>
            <w:r w:rsidRPr="007D74B9">
              <w:rPr>
                <w:rFonts w:ascii="Consolas" w:eastAsia="Times New Roman" w:hAnsi="Consolas" w:cs="Times New Roman"/>
                <w:color w:val="CE9178"/>
                <w:sz w:val="21"/>
                <w:szCs w:val="21"/>
                <w:lang w:val="en-PH"/>
              </w:rPr>
              <w:t xml:space="preserve"> </w:t>
            </w:r>
            <w:r w:rsidRPr="007D74B9">
              <w:rPr>
                <w:rFonts w:eastAsia="Garamond"/>
                <w:lang w:val="en-PH"/>
              </w:rPr>
              <w:t>`ISOLATE_VLAN`</w:t>
            </w:r>
            <w:r>
              <w:rPr>
                <w:rFonts w:eastAsia="Garamond"/>
                <w:lang w:val="en-PH"/>
              </w:rPr>
              <w:t>)</w:t>
            </w:r>
          </w:p>
          <w:p w14:paraId="7CB8E906" w14:textId="77777777" w:rsidR="007D74B9" w:rsidRPr="007A3073" w:rsidRDefault="007D74B9" w:rsidP="001F6D7C">
            <w:pPr>
              <w:rPr>
                <w:rFonts w:eastAsia="Garamond"/>
              </w:rPr>
            </w:pPr>
          </w:p>
        </w:tc>
      </w:tr>
      <w:tr w:rsidR="007D74B9" w:rsidRPr="007A3073" w14:paraId="4432E75C" w14:textId="77777777" w:rsidTr="00AF5859">
        <w:tc>
          <w:tcPr>
            <w:tcW w:w="3009" w:type="dxa"/>
          </w:tcPr>
          <w:p w14:paraId="035A3524" w14:textId="0691584F" w:rsidR="007D74B9" w:rsidRPr="00DA3CFC" w:rsidRDefault="007D74B9" w:rsidP="001F6D7C">
            <w:pPr>
              <w:rPr>
                <w:rFonts w:eastAsia="Garamond"/>
              </w:rPr>
            </w:pPr>
            <w:r w:rsidRPr="007D74B9">
              <w:rPr>
                <w:rFonts w:eastAsia="Garamond"/>
              </w:rPr>
              <w:t>`justification`</w:t>
            </w:r>
          </w:p>
        </w:tc>
        <w:tc>
          <w:tcPr>
            <w:tcW w:w="3088" w:type="dxa"/>
          </w:tcPr>
          <w:p w14:paraId="3B97B5AB" w14:textId="77777777" w:rsidR="007D74B9" w:rsidRPr="007D74B9" w:rsidRDefault="007D74B9" w:rsidP="007D74B9">
            <w:pPr>
              <w:rPr>
                <w:rFonts w:eastAsia="Garamond"/>
                <w:lang w:val="en-PH"/>
              </w:rPr>
            </w:pPr>
            <w:r w:rsidRPr="007D74B9">
              <w:rPr>
                <w:rFonts w:eastAsia="Garamond"/>
                <w:lang w:val="en-PH"/>
              </w:rPr>
              <w:t>String</w:t>
            </w:r>
          </w:p>
          <w:p w14:paraId="6730A322" w14:textId="77777777" w:rsidR="007D74B9" w:rsidRDefault="007D74B9" w:rsidP="001F6D7C">
            <w:pPr>
              <w:rPr>
                <w:rFonts w:eastAsia="Garamond"/>
              </w:rPr>
            </w:pPr>
          </w:p>
        </w:tc>
        <w:tc>
          <w:tcPr>
            <w:tcW w:w="2533" w:type="dxa"/>
          </w:tcPr>
          <w:p w14:paraId="1AB81F66" w14:textId="77777777" w:rsidR="007D74B9" w:rsidRPr="007D74B9" w:rsidRDefault="007D74B9" w:rsidP="007D74B9">
            <w:pPr>
              <w:rPr>
                <w:rFonts w:eastAsia="Garamond"/>
                <w:lang w:val="en-PH"/>
              </w:rPr>
            </w:pPr>
            <w:r w:rsidRPr="007D74B9">
              <w:rPr>
                <w:rFonts w:eastAsia="Garamond"/>
                <w:lang w:val="en-PH"/>
              </w:rPr>
              <w:t>Human-readable reason for auditability</w:t>
            </w:r>
          </w:p>
          <w:p w14:paraId="295BDCD0" w14:textId="77777777" w:rsidR="007D74B9" w:rsidRPr="007A3073" w:rsidRDefault="007D74B9" w:rsidP="001F6D7C">
            <w:pPr>
              <w:rPr>
                <w:rFonts w:eastAsia="Garamond"/>
              </w:rPr>
            </w:pPr>
          </w:p>
        </w:tc>
      </w:tr>
      <w:tr w:rsidR="007D74B9" w:rsidRPr="007A3073" w14:paraId="680A9D98" w14:textId="77777777" w:rsidTr="00AF5859">
        <w:tc>
          <w:tcPr>
            <w:tcW w:w="3009" w:type="dxa"/>
          </w:tcPr>
          <w:p w14:paraId="74F8782C" w14:textId="4E6BAC41" w:rsidR="007D74B9" w:rsidRPr="007D74B9" w:rsidRDefault="007D74B9" w:rsidP="001F6D7C">
            <w:pPr>
              <w:rPr>
                <w:rFonts w:eastAsia="Garamond"/>
                <w:lang w:val="en-PH"/>
              </w:rPr>
            </w:pPr>
            <w:r w:rsidRPr="007D74B9">
              <w:rPr>
                <w:rFonts w:eastAsia="Garamond"/>
                <w:lang w:val="en-PH"/>
              </w:rPr>
              <w:t>`</w:t>
            </w:r>
            <w:proofErr w:type="spellStart"/>
            <w:r w:rsidRPr="007D74B9">
              <w:rPr>
                <w:rFonts w:eastAsia="Garamond"/>
                <w:lang w:val="en-PH"/>
              </w:rPr>
              <w:t>workflowInstanceId</w:t>
            </w:r>
            <w:proofErr w:type="spellEnd"/>
            <w:r w:rsidRPr="007D74B9">
              <w:rPr>
                <w:rFonts w:eastAsia="Garamond"/>
                <w:lang w:val="en-PH"/>
              </w:rPr>
              <w:t>`</w:t>
            </w:r>
          </w:p>
        </w:tc>
        <w:tc>
          <w:tcPr>
            <w:tcW w:w="3088" w:type="dxa"/>
          </w:tcPr>
          <w:p w14:paraId="28EC67B4" w14:textId="77777777" w:rsidR="007D74B9" w:rsidRPr="007D74B9" w:rsidRDefault="007D74B9" w:rsidP="007D74B9">
            <w:pPr>
              <w:rPr>
                <w:rFonts w:eastAsia="Garamond"/>
                <w:lang w:val="en-PH"/>
              </w:rPr>
            </w:pPr>
            <w:r w:rsidRPr="007D74B9">
              <w:rPr>
                <w:rFonts w:eastAsia="Garamond"/>
                <w:lang w:val="en-PH"/>
              </w:rPr>
              <w:t>String</w:t>
            </w:r>
          </w:p>
          <w:p w14:paraId="7B2725D8" w14:textId="77777777" w:rsidR="007D74B9" w:rsidRPr="003D4C08" w:rsidRDefault="007D74B9" w:rsidP="001F6D7C">
            <w:pPr>
              <w:rPr>
                <w:rFonts w:eastAsia="Garamond"/>
                <w:lang w:val="en-PH"/>
              </w:rPr>
            </w:pPr>
          </w:p>
        </w:tc>
        <w:tc>
          <w:tcPr>
            <w:tcW w:w="2533" w:type="dxa"/>
          </w:tcPr>
          <w:p w14:paraId="27E3C508" w14:textId="54365E68" w:rsidR="007D74B9" w:rsidRPr="003D4C08" w:rsidRDefault="007D74B9" w:rsidP="001F6D7C">
            <w:pPr>
              <w:rPr>
                <w:rFonts w:eastAsia="Garamond"/>
                <w:lang w:val="en-PH"/>
              </w:rPr>
            </w:pPr>
            <w:r w:rsidRPr="007D74B9">
              <w:rPr>
                <w:rFonts w:eastAsia="Garamond"/>
                <w:lang w:val="en-PH"/>
              </w:rPr>
              <w:t>Identifier for the workflow instance that emitted the command (when populated)</w:t>
            </w:r>
          </w:p>
        </w:tc>
      </w:tr>
      <w:tr w:rsidR="007D74B9" w:rsidRPr="007A3073" w14:paraId="13CADCCD" w14:textId="77777777" w:rsidTr="00AF5859">
        <w:tc>
          <w:tcPr>
            <w:tcW w:w="3009" w:type="dxa"/>
          </w:tcPr>
          <w:p w14:paraId="489821D7" w14:textId="637BB36A" w:rsidR="007D74B9" w:rsidRPr="007D74B9" w:rsidRDefault="007D74B9" w:rsidP="001F6D7C">
            <w:pPr>
              <w:rPr>
                <w:rFonts w:eastAsia="Garamond"/>
                <w:lang w:val="en-PH"/>
              </w:rPr>
            </w:pPr>
            <w:r w:rsidRPr="007D74B9">
              <w:rPr>
                <w:rFonts w:eastAsia="Garamond"/>
                <w:lang w:val="en-PH"/>
              </w:rPr>
              <w:t>`priority`</w:t>
            </w:r>
          </w:p>
        </w:tc>
        <w:tc>
          <w:tcPr>
            <w:tcW w:w="3088" w:type="dxa"/>
          </w:tcPr>
          <w:p w14:paraId="0F5706C8" w14:textId="236ACC6E" w:rsidR="007D74B9" w:rsidRPr="003D4C08" w:rsidRDefault="007D74B9" w:rsidP="001F6D7C">
            <w:pPr>
              <w:rPr>
                <w:rFonts w:eastAsia="Garamond"/>
                <w:lang w:val="en-PH"/>
              </w:rPr>
            </w:pPr>
            <w:r w:rsidRPr="007D74B9">
              <w:rPr>
                <w:rFonts w:eastAsia="Garamond"/>
                <w:lang w:val="en-PH"/>
              </w:rPr>
              <w:t>Integer</w:t>
            </w:r>
          </w:p>
        </w:tc>
        <w:tc>
          <w:tcPr>
            <w:tcW w:w="2533" w:type="dxa"/>
          </w:tcPr>
          <w:p w14:paraId="18ABD9AF" w14:textId="52803080" w:rsidR="007D74B9" w:rsidRPr="003D4C08" w:rsidRDefault="007D74B9" w:rsidP="001F6D7C">
            <w:pPr>
              <w:rPr>
                <w:rFonts w:eastAsia="Garamond"/>
                <w:lang w:val="en-PH"/>
              </w:rPr>
            </w:pPr>
            <w:r w:rsidRPr="007D74B9">
              <w:rPr>
                <w:rFonts w:eastAsia="Garamond"/>
                <w:lang w:val="en-PH"/>
              </w:rPr>
              <w:t>Execution priority for scheduling / operator review (when used)</w:t>
            </w:r>
          </w:p>
        </w:tc>
      </w:tr>
      <w:tr w:rsidR="007D74B9" w:rsidRPr="007A3073" w14:paraId="53D04105" w14:textId="77777777" w:rsidTr="00AF5859">
        <w:tc>
          <w:tcPr>
            <w:tcW w:w="3009" w:type="dxa"/>
          </w:tcPr>
          <w:p w14:paraId="1B5C4D0C" w14:textId="2AE0E62F" w:rsidR="007D74B9" w:rsidRPr="007D74B9" w:rsidRDefault="007D74B9" w:rsidP="001F6D7C">
            <w:pPr>
              <w:rPr>
                <w:rFonts w:eastAsia="Garamond"/>
                <w:lang w:val="en-PH"/>
              </w:rPr>
            </w:pPr>
            <w:r w:rsidRPr="007D74B9">
              <w:rPr>
                <w:rFonts w:eastAsia="Garamond"/>
                <w:lang w:val="en-PH"/>
              </w:rPr>
              <w:t>`</w:t>
            </w:r>
            <w:proofErr w:type="spellStart"/>
            <w:r w:rsidRPr="007D74B9">
              <w:rPr>
                <w:rFonts w:eastAsia="Garamond"/>
                <w:lang w:val="en-PH"/>
              </w:rPr>
              <w:t>additionalParameters</w:t>
            </w:r>
            <w:proofErr w:type="spellEnd"/>
            <w:r w:rsidRPr="007D74B9">
              <w:rPr>
                <w:rFonts w:eastAsia="Garamond"/>
                <w:lang w:val="en-PH"/>
              </w:rPr>
              <w:t>`</w:t>
            </w:r>
          </w:p>
        </w:tc>
        <w:tc>
          <w:tcPr>
            <w:tcW w:w="3088" w:type="dxa"/>
          </w:tcPr>
          <w:p w14:paraId="3F0474A4" w14:textId="2DF10F1D" w:rsidR="007D74B9" w:rsidRPr="003D4C08" w:rsidRDefault="007D74B9" w:rsidP="001F6D7C">
            <w:pPr>
              <w:rPr>
                <w:rFonts w:eastAsia="Garamond"/>
                <w:lang w:val="en-PH"/>
              </w:rPr>
            </w:pPr>
            <w:r w:rsidRPr="007D74B9">
              <w:rPr>
                <w:rFonts w:eastAsia="Garamond"/>
                <w:lang w:val="en-PH"/>
              </w:rPr>
              <w:t xml:space="preserve">String </w:t>
            </w:r>
          </w:p>
        </w:tc>
        <w:tc>
          <w:tcPr>
            <w:tcW w:w="2533" w:type="dxa"/>
          </w:tcPr>
          <w:p w14:paraId="28FB82A8" w14:textId="2C8CA488" w:rsidR="007D74B9" w:rsidRPr="003D4C08" w:rsidRDefault="007D74B9" w:rsidP="001F6D7C">
            <w:pPr>
              <w:rPr>
                <w:rFonts w:eastAsia="Garamond"/>
                <w:lang w:val="en-PH"/>
              </w:rPr>
            </w:pPr>
            <w:r w:rsidRPr="007D74B9">
              <w:rPr>
                <w:rFonts w:eastAsia="Garamond"/>
                <w:lang w:val="en-PH"/>
              </w:rPr>
              <w:t>Optional action-specific parameters (JSON or key/value)</w:t>
            </w:r>
          </w:p>
        </w:tc>
      </w:tr>
    </w:tbl>
    <w:p w14:paraId="297471EB" w14:textId="41EA8672" w:rsidR="00966EF5" w:rsidRDefault="007D74B9" w:rsidP="0094450D">
      <w:pPr>
        <w:pStyle w:val="Caption"/>
      </w:pPr>
      <w:bookmarkStart w:id="212" w:name="_Toc236398697"/>
      <w:r>
        <w:t xml:space="preserve">Table </w:t>
      </w:r>
      <w:r w:rsidR="00711053">
        <w:fldChar w:fldCharType="begin"/>
      </w:r>
      <w:r w:rsidR="00711053">
        <w:instrText xml:space="preserve"> STYLEREF 1 \s </w:instrText>
      </w:r>
      <w:r w:rsidR="00711053">
        <w:fldChar w:fldCharType="separate"/>
      </w:r>
      <w:r w:rsidR="00711053">
        <w:rPr>
          <w:noProof/>
        </w:rPr>
        <w:t>5</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6</w:t>
      </w:r>
      <w:r w:rsidR="00711053">
        <w:rPr>
          <w:noProof/>
        </w:rPr>
        <w:fldChar w:fldCharType="end"/>
      </w:r>
      <w:r>
        <w:t xml:space="preserve">: </w:t>
      </w:r>
      <w:r w:rsidRPr="00C26CEA">
        <w:t>Mitigation Command Payload Contract (SDK)</w:t>
      </w:r>
      <w:bookmarkEnd w:id="212"/>
    </w:p>
    <w:p w14:paraId="277A5F38" w14:textId="3BCA5006" w:rsidR="007D74B9" w:rsidRDefault="007D74B9" w:rsidP="00EC1F62">
      <w:pPr>
        <w:ind w:firstLine="720"/>
        <w:jc w:val="both"/>
        <w:rPr>
          <w:lang w:val="en-PH"/>
        </w:rPr>
      </w:pPr>
      <w:r w:rsidRPr="007D74B9">
        <w:rPr>
          <w:lang w:val="en-PH"/>
        </w:rPr>
        <w:t xml:space="preserve">On the enforcement side, the </w:t>
      </w:r>
      <w:proofErr w:type="spellStart"/>
      <w:r w:rsidRPr="007D74B9">
        <w:rPr>
          <w:lang w:val="en-PH"/>
        </w:rPr>
        <w:t>OpenDaylight</w:t>
      </w:r>
      <w:proofErr w:type="spellEnd"/>
      <w:r w:rsidRPr="007D74B9">
        <w:rPr>
          <w:lang w:val="en-PH"/>
        </w:rPr>
        <w:t xml:space="preserve"> response module implements a conservative “quarantine-by-drop” strategy. Instead of relying only on IPv4 matching, it can optionally contain ARP and DHCP traffic for the target selector and can blocking. Listing 5.6 shows the key token-selection and match-building logic used to generate multiple </w:t>
      </w:r>
      <w:proofErr w:type="gramStart"/>
      <w:r w:rsidRPr="007D74B9">
        <w:rPr>
          <w:lang w:val="en-PH"/>
        </w:rPr>
        <w:t>narrowly-scoped</w:t>
      </w:r>
      <w:proofErr w:type="gramEnd"/>
      <w:r w:rsidRPr="007D74B9">
        <w:rPr>
          <w:lang w:val="en-PH"/>
        </w:rPr>
        <w:t xml:space="preserve"> drop flows per mitigation.</w:t>
      </w:r>
    </w:p>
    <w:p w14:paraId="32951416" w14:textId="77777777" w:rsidR="007D74B9" w:rsidRDefault="007D74B9" w:rsidP="007D74B9">
      <w:pPr>
        <w:ind w:firstLine="720"/>
        <w:rPr>
          <w:lang w:val="en-PH"/>
        </w:rPr>
      </w:pPr>
    </w:p>
    <w:p w14:paraId="1E0D349C" w14:textId="77777777" w:rsidR="007D74B9" w:rsidRPr="007D74B9" w:rsidRDefault="007D74B9" w:rsidP="007D74B9">
      <w:pPr>
        <w:pStyle w:val="CodeSnippet"/>
      </w:pPr>
      <w:r w:rsidRPr="007D74B9">
        <w:t>public static class QuarantinePolicyOptions {</w:t>
      </w:r>
    </w:p>
    <w:p w14:paraId="7BA7FCDD" w14:textId="77777777" w:rsidR="00ED76AB" w:rsidRPr="00ED76AB" w:rsidRDefault="00ED76AB" w:rsidP="00ED76AB">
      <w:pPr>
        <w:pStyle w:val="CodeSnippet"/>
      </w:pPr>
      <w:r w:rsidRPr="00ED76AB">
        <w:t>    public String mode = "strict_bi_directional";</w:t>
      </w:r>
    </w:p>
    <w:p w14:paraId="769CB353" w14:textId="77777777" w:rsidR="00ED76AB" w:rsidRPr="00ED76AB" w:rsidRDefault="00ED76AB" w:rsidP="00ED76AB">
      <w:pPr>
        <w:pStyle w:val="CodeSnippet"/>
      </w:pPr>
      <w:r w:rsidRPr="00ED76AB">
        <w:t>    public boolean containArp = true;</w:t>
      </w:r>
    </w:p>
    <w:p w14:paraId="74987FE5" w14:textId="77777777" w:rsidR="00ED76AB" w:rsidRPr="00ED76AB" w:rsidRDefault="00ED76AB" w:rsidP="00ED76AB">
      <w:pPr>
        <w:pStyle w:val="CodeSnippet"/>
      </w:pPr>
      <w:r w:rsidRPr="00ED76AB">
        <w:t>    public boolean containDhcp = true;</w:t>
      </w:r>
    </w:p>
    <w:p w14:paraId="196F6111" w14:textId="77777777" w:rsidR="00ED76AB" w:rsidRPr="00ED76AB" w:rsidRDefault="00ED76AB" w:rsidP="00ED76AB">
      <w:pPr>
        <w:pStyle w:val="CodeSnippet"/>
      </w:pPr>
      <w:r w:rsidRPr="00ED76AB">
        <w:t>}</w:t>
      </w:r>
    </w:p>
    <w:p w14:paraId="60EB79CD" w14:textId="77777777" w:rsidR="00ED76AB" w:rsidRPr="00ED76AB" w:rsidRDefault="00ED76AB" w:rsidP="00ED76AB">
      <w:pPr>
        <w:pStyle w:val="CodeSnippet"/>
      </w:pPr>
    </w:p>
    <w:p w14:paraId="44ACA941" w14:textId="77777777" w:rsidR="00ED76AB" w:rsidRPr="00ED76AB" w:rsidRDefault="00ED76AB" w:rsidP="00ED76AB">
      <w:pPr>
        <w:pStyle w:val="CodeSnippet"/>
      </w:pPr>
      <w:r w:rsidRPr="00ED76AB">
        <w:t>private Set&lt;String&gt; buildFlowTokens(String targetIp, String targetMac,</w:t>
      </w:r>
    </w:p>
    <w:p w14:paraId="2EE5FF27" w14:textId="77777777" w:rsidR="00ED76AB" w:rsidRPr="00ED76AB" w:rsidRDefault="00ED76AB" w:rsidP="00ED76AB">
      <w:pPr>
        <w:pStyle w:val="CodeSnippet"/>
      </w:pPr>
      <w:r w:rsidRPr="00ED76AB">
        <w:t>                                     QuarantinePolicyOptions options) {</w:t>
      </w:r>
    </w:p>
    <w:p w14:paraId="487A3B28" w14:textId="77777777" w:rsidR="00ED76AB" w:rsidRPr="00ED76AB" w:rsidRDefault="00ED76AB" w:rsidP="00ED76AB">
      <w:pPr>
        <w:pStyle w:val="CodeSnippet"/>
      </w:pPr>
      <w:r w:rsidRPr="00ED76AB">
        <w:t>    Set&lt;String&gt; tokens = new LinkedHashSet&lt;&gt;();</w:t>
      </w:r>
    </w:p>
    <w:p w14:paraId="143C4C05" w14:textId="77777777" w:rsidR="00ED76AB" w:rsidRPr="00ED76AB" w:rsidRDefault="00ED76AB" w:rsidP="00ED76AB">
      <w:pPr>
        <w:pStyle w:val="CodeSnippet"/>
      </w:pPr>
      <w:r w:rsidRPr="00ED76AB">
        <w:t>    boolean useIp = shouldUseIpSelector(options.mode, targetIp != null);</w:t>
      </w:r>
    </w:p>
    <w:p w14:paraId="683D112A" w14:textId="77777777" w:rsidR="00ED76AB" w:rsidRPr="00ED76AB" w:rsidRDefault="00ED76AB" w:rsidP="00ED76AB">
      <w:pPr>
        <w:pStyle w:val="CodeSnippet"/>
      </w:pPr>
      <w:r w:rsidRPr="00ED76AB">
        <w:t>    boolean useMac = shouldUseMacSelector(options.mode, targetMac != null);</w:t>
      </w:r>
    </w:p>
    <w:p w14:paraId="09C85EB0" w14:textId="77777777" w:rsidR="00ED76AB" w:rsidRPr="00ED76AB" w:rsidRDefault="00ED76AB" w:rsidP="00ED76AB">
      <w:pPr>
        <w:pStyle w:val="CodeSnippet"/>
      </w:pPr>
    </w:p>
    <w:p w14:paraId="66E54506" w14:textId="77777777" w:rsidR="00ED76AB" w:rsidRPr="00ED76AB" w:rsidRDefault="00ED76AB" w:rsidP="00ED76AB">
      <w:pPr>
        <w:pStyle w:val="CodeSnippet"/>
      </w:pPr>
      <w:r w:rsidRPr="00ED76AB">
        <w:t>    if (useIp &amp;&amp; targetIp != null) {</w:t>
      </w:r>
    </w:p>
    <w:p w14:paraId="0495F523" w14:textId="77777777" w:rsidR="00ED76AB" w:rsidRPr="00ED76AB" w:rsidRDefault="00ED76AB" w:rsidP="00ED76AB">
      <w:pPr>
        <w:pStyle w:val="CodeSnippet"/>
      </w:pPr>
      <w:r w:rsidRPr="00ED76AB">
        <w:t>        tokens.add("ipv4_src");</w:t>
      </w:r>
    </w:p>
    <w:p w14:paraId="07EA0028" w14:textId="77777777" w:rsidR="00ED76AB" w:rsidRPr="00ED76AB" w:rsidRDefault="00ED76AB" w:rsidP="00ED76AB">
      <w:pPr>
        <w:pStyle w:val="CodeSnippet"/>
      </w:pPr>
      <w:r w:rsidRPr="00ED76AB">
        <w:t>        tokens.add("ipv4_dst");</w:t>
      </w:r>
    </w:p>
    <w:p w14:paraId="3714BA1A" w14:textId="77777777" w:rsidR="00ED76AB" w:rsidRPr="00ED76AB" w:rsidRDefault="00ED76AB" w:rsidP="00ED76AB">
      <w:pPr>
        <w:pStyle w:val="CodeSnippet"/>
      </w:pPr>
      <w:r w:rsidRPr="00ED76AB">
        <w:t>        if (options.containArp) { tokens.add("arp_spa"); tokens.add("arp_tpa"); }</w:t>
      </w:r>
    </w:p>
    <w:p w14:paraId="31343A6F" w14:textId="77777777" w:rsidR="00ED76AB" w:rsidRPr="00ED76AB" w:rsidRDefault="00ED76AB" w:rsidP="00ED76AB">
      <w:pPr>
        <w:pStyle w:val="CodeSnippet"/>
      </w:pPr>
      <w:r w:rsidRPr="00ED76AB">
        <w:t>        if (options.containDhcp) { tokens.add("dhcp_src67dst68"); tokens.add("dhcp_src68dst67"); }</w:t>
      </w:r>
    </w:p>
    <w:p w14:paraId="3BB276A3" w14:textId="77777777" w:rsidR="00ED76AB" w:rsidRPr="00ED76AB" w:rsidRDefault="00ED76AB" w:rsidP="00ED76AB">
      <w:pPr>
        <w:pStyle w:val="CodeSnippet"/>
      </w:pPr>
      <w:r w:rsidRPr="00ED76AB">
        <w:t>    }</w:t>
      </w:r>
    </w:p>
    <w:p w14:paraId="487E1B8A" w14:textId="77777777" w:rsidR="00ED76AB" w:rsidRPr="00ED76AB" w:rsidRDefault="00ED76AB" w:rsidP="00ED76AB">
      <w:pPr>
        <w:pStyle w:val="CodeSnippet"/>
      </w:pPr>
      <w:r w:rsidRPr="00ED76AB">
        <w:t>    if (useMac &amp;&amp; targetMac != null) {</w:t>
      </w:r>
    </w:p>
    <w:p w14:paraId="28F34C2F" w14:textId="77777777" w:rsidR="00ED76AB" w:rsidRPr="00ED76AB" w:rsidRDefault="00ED76AB" w:rsidP="00ED76AB">
      <w:pPr>
        <w:pStyle w:val="CodeSnippet"/>
      </w:pPr>
      <w:r w:rsidRPr="00ED76AB">
        <w:t>        tokens.add("eth_src");</w:t>
      </w:r>
    </w:p>
    <w:p w14:paraId="18BE72C1" w14:textId="77777777" w:rsidR="00ED76AB" w:rsidRPr="00ED76AB" w:rsidRDefault="00ED76AB" w:rsidP="00ED76AB">
      <w:pPr>
        <w:pStyle w:val="CodeSnippet"/>
      </w:pPr>
      <w:r w:rsidRPr="00ED76AB">
        <w:lastRenderedPageBreak/>
        <w:t>        tokens.add("eth_dst");</w:t>
      </w:r>
    </w:p>
    <w:p w14:paraId="5D451B1F" w14:textId="77777777" w:rsidR="00ED76AB" w:rsidRPr="00ED76AB" w:rsidRDefault="00ED76AB" w:rsidP="00ED76AB">
      <w:pPr>
        <w:pStyle w:val="CodeSnippet"/>
      </w:pPr>
      <w:r w:rsidRPr="00ED76AB">
        <w:t>    }</w:t>
      </w:r>
    </w:p>
    <w:p w14:paraId="3F2E5944" w14:textId="77777777" w:rsidR="007D74B9" w:rsidRPr="007D74B9" w:rsidRDefault="00ED76AB" w:rsidP="007D74B9">
      <w:pPr>
        <w:pStyle w:val="CodeSnippet"/>
      </w:pPr>
      <w:r w:rsidRPr="00ED76AB">
        <w:t xml:space="preserve">    </w:t>
      </w:r>
      <w:r w:rsidR="007D74B9" w:rsidRPr="007D74B9">
        <w:t>return tokens;</w:t>
      </w:r>
    </w:p>
    <w:p w14:paraId="702359D8" w14:textId="77777777" w:rsidR="007D74B9" w:rsidRPr="007D74B9" w:rsidRDefault="007D74B9" w:rsidP="007D74B9">
      <w:pPr>
        <w:pStyle w:val="CodeSnippet"/>
      </w:pPr>
      <w:r w:rsidRPr="007D74B9">
        <w:t>}</w:t>
      </w:r>
    </w:p>
    <w:p w14:paraId="173AB300" w14:textId="77777777" w:rsidR="007D74B9" w:rsidRPr="007D74B9" w:rsidRDefault="007D74B9" w:rsidP="007D74B9">
      <w:pPr>
        <w:pStyle w:val="CodeSnippet"/>
      </w:pPr>
    </w:p>
    <w:p w14:paraId="41F1C078" w14:textId="77777777" w:rsidR="007D74B9" w:rsidRPr="007D74B9" w:rsidRDefault="007D74B9" w:rsidP="007D74B9">
      <w:pPr>
        <w:pStyle w:val="CodeSnippet"/>
      </w:pPr>
      <w:r w:rsidRPr="007D74B9">
        <w:t>private JSONObject buildMatch(String ipAddress, String macAddress, String token) {</w:t>
      </w:r>
    </w:p>
    <w:p w14:paraId="7271A1A5" w14:textId="77777777" w:rsidR="00ED76AB" w:rsidRPr="00ED76AB" w:rsidRDefault="00ED76AB" w:rsidP="00ED76AB">
      <w:pPr>
        <w:pStyle w:val="CodeSnippet"/>
      </w:pPr>
      <w:r w:rsidRPr="00ED76AB">
        <w:t>    JSONObject match = new JSONObject();</w:t>
      </w:r>
    </w:p>
    <w:p w14:paraId="0C531FEB" w14:textId="77777777" w:rsidR="00ED76AB" w:rsidRPr="00ED76AB" w:rsidRDefault="00ED76AB" w:rsidP="00ED76AB">
      <w:pPr>
        <w:pStyle w:val="CodeSnippet"/>
      </w:pPr>
      <w:r w:rsidRPr="00ED76AB">
        <w:t>    switch (token) {</w:t>
      </w:r>
    </w:p>
    <w:p w14:paraId="6BFC4047" w14:textId="77777777" w:rsidR="00ED76AB" w:rsidRPr="00ED76AB" w:rsidRDefault="00ED76AB" w:rsidP="00ED76AB">
      <w:pPr>
        <w:pStyle w:val="CodeSnippet"/>
      </w:pPr>
      <w:r w:rsidRPr="00ED76AB">
        <w:t>        case "ipv4_src":</w:t>
      </w:r>
    </w:p>
    <w:p w14:paraId="473ACFB1" w14:textId="77777777" w:rsidR="00ED76AB" w:rsidRPr="00ED76AB" w:rsidRDefault="00ED76AB" w:rsidP="00ED76AB">
      <w:pPr>
        <w:pStyle w:val="CodeSnippet"/>
      </w:pPr>
      <w:r w:rsidRPr="00ED76AB">
        <w:t>            match.put("ipv4-source", ipAddress + "/32");</w:t>
      </w:r>
    </w:p>
    <w:p w14:paraId="363E825B" w14:textId="77777777" w:rsidR="00ED76AB" w:rsidRPr="00ED76AB" w:rsidRDefault="00ED76AB" w:rsidP="00ED76AB">
      <w:pPr>
        <w:pStyle w:val="CodeSnippet"/>
      </w:pPr>
      <w:r w:rsidRPr="00ED76AB">
        <w:t>            match.put("ethernet-match", ethernetType(2048));</w:t>
      </w:r>
    </w:p>
    <w:p w14:paraId="171BBAB9" w14:textId="77777777" w:rsidR="00ED76AB" w:rsidRPr="00ED76AB" w:rsidRDefault="00ED76AB" w:rsidP="00ED76AB">
      <w:pPr>
        <w:pStyle w:val="CodeSnippet"/>
      </w:pPr>
      <w:r w:rsidRPr="00ED76AB">
        <w:t>            break;</w:t>
      </w:r>
    </w:p>
    <w:p w14:paraId="1DD700A2" w14:textId="77777777" w:rsidR="00ED76AB" w:rsidRPr="00ED76AB" w:rsidRDefault="00ED76AB" w:rsidP="00ED76AB">
      <w:pPr>
        <w:pStyle w:val="CodeSnippet"/>
      </w:pPr>
      <w:r w:rsidRPr="00ED76AB">
        <w:t>        case "arp_spa":</w:t>
      </w:r>
    </w:p>
    <w:p w14:paraId="5C400DE2" w14:textId="77777777" w:rsidR="00ED76AB" w:rsidRPr="00ED76AB" w:rsidRDefault="00ED76AB" w:rsidP="00ED76AB">
      <w:pPr>
        <w:pStyle w:val="CodeSnippet"/>
      </w:pPr>
      <w:r w:rsidRPr="00ED76AB">
        <w:t>            match.put("arp-source-transport-address", ipAddress + "/32");</w:t>
      </w:r>
    </w:p>
    <w:p w14:paraId="20617870" w14:textId="77777777" w:rsidR="00ED76AB" w:rsidRPr="00ED76AB" w:rsidRDefault="00ED76AB" w:rsidP="00ED76AB">
      <w:pPr>
        <w:pStyle w:val="CodeSnippet"/>
      </w:pPr>
      <w:r w:rsidRPr="00ED76AB">
        <w:t>            match.put("ethernet-match", ethernetType(2054));</w:t>
      </w:r>
    </w:p>
    <w:p w14:paraId="5656124A" w14:textId="77777777" w:rsidR="00ED76AB" w:rsidRPr="00ED76AB" w:rsidRDefault="00ED76AB" w:rsidP="00ED76AB">
      <w:pPr>
        <w:pStyle w:val="CodeSnippet"/>
      </w:pPr>
      <w:r w:rsidRPr="00ED76AB">
        <w:t>            break;</w:t>
      </w:r>
    </w:p>
    <w:p w14:paraId="3F08842A" w14:textId="77777777" w:rsidR="00ED76AB" w:rsidRPr="00ED76AB" w:rsidRDefault="00ED76AB" w:rsidP="00ED76AB">
      <w:pPr>
        <w:pStyle w:val="CodeSnippet"/>
      </w:pPr>
      <w:r w:rsidRPr="00ED76AB">
        <w:t>        case "dhcp_src67dst68":</w:t>
      </w:r>
    </w:p>
    <w:p w14:paraId="44C30C95" w14:textId="77777777" w:rsidR="00ED76AB" w:rsidRPr="00ED76AB" w:rsidRDefault="00ED76AB" w:rsidP="00ED76AB">
      <w:pPr>
        <w:pStyle w:val="CodeSnippet"/>
      </w:pPr>
      <w:r w:rsidRPr="00ED76AB">
        <w:t>            match.put("ipv4-source", ipAddress + "/32");</w:t>
      </w:r>
    </w:p>
    <w:p w14:paraId="09C69B5B" w14:textId="77777777" w:rsidR="00ED76AB" w:rsidRPr="00ED76AB" w:rsidRDefault="00ED76AB" w:rsidP="00ED76AB">
      <w:pPr>
        <w:pStyle w:val="CodeSnippet"/>
      </w:pPr>
      <w:r w:rsidRPr="00ED76AB">
        <w:t>            match.put("ethernet-match", ethernetType(2048));</w:t>
      </w:r>
    </w:p>
    <w:p w14:paraId="2342A2C4" w14:textId="77777777" w:rsidR="00ED76AB" w:rsidRPr="00ED76AB" w:rsidRDefault="00ED76AB" w:rsidP="00ED76AB">
      <w:pPr>
        <w:pStyle w:val="CodeSnippet"/>
      </w:pPr>
      <w:r w:rsidRPr="00ED76AB">
        <w:t>            match.put("ip-match", new JSONObject().put("ip-protocol", 17));</w:t>
      </w:r>
    </w:p>
    <w:p w14:paraId="4E6AEF3A" w14:textId="77777777" w:rsidR="00ED76AB" w:rsidRPr="00ED76AB" w:rsidRDefault="00ED76AB" w:rsidP="00ED76AB">
      <w:pPr>
        <w:pStyle w:val="CodeSnippet"/>
      </w:pPr>
      <w:r w:rsidRPr="00ED76AB">
        <w:t>            match.put("udp-source-port", 67);</w:t>
      </w:r>
    </w:p>
    <w:p w14:paraId="77685C7C" w14:textId="77777777" w:rsidR="00ED76AB" w:rsidRPr="00ED76AB" w:rsidRDefault="00ED76AB" w:rsidP="00ED76AB">
      <w:pPr>
        <w:pStyle w:val="CodeSnippet"/>
      </w:pPr>
      <w:r w:rsidRPr="00ED76AB">
        <w:t>            match.put("udp-destination-port", 68);</w:t>
      </w:r>
    </w:p>
    <w:p w14:paraId="79B0E7C5" w14:textId="77777777" w:rsidR="00ED76AB" w:rsidRPr="00ED76AB" w:rsidRDefault="00ED76AB" w:rsidP="00ED76AB">
      <w:pPr>
        <w:pStyle w:val="CodeSnippet"/>
      </w:pPr>
      <w:r w:rsidRPr="00ED76AB">
        <w:t>            break;</w:t>
      </w:r>
    </w:p>
    <w:p w14:paraId="12B871F8" w14:textId="77777777" w:rsidR="00ED76AB" w:rsidRPr="00ED76AB" w:rsidRDefault="00ED76AB" w:rsidP="00ED76AB">
      <w:pPr>
        <w:pStyle w:val="CodeSnippet"/>
      </w:pPr>
      <w:r w:rsidRPr="00ED76AB">
        <w:t>        // ... other token cases ...</w:t>
      </w:r>
    </w:p>
    <w:p w14:paraId="48F9053E" w14:textId="77777777" w:rsidR="00ED76AB" w:rsidRPr="00ED76AB" w:rsidRDefault="00ED76AB" w:rsidP="00ED76AB">
      <w:pPr>
        <w:pStyle w:val="CodeSnippet"/>
      </w:pPr>
      <w:r w:rsidRPr="00ED76AB">
        <w:t>    }</w:t>
      </w:r>
    </w:p>
    <w:p w14:paraId="144B06AD" w14:textId="77777777" w:rsidR="00ED76AB" w:rsidRPr="00ED76AB" w:rsidRDefault="00ED76AB" w:rsidP="00ED76AB">
      <w:pPr>
        <w:pStyle w:val="CodeSnippet"/>
      </w:pPr>
      <w:r w:rsidRPr="00ED76AB">
        <w:t>    return match;</w:t>
      </w:r>
    </w:p>
    <w:p w14:paraId="1D4BC496" w14:textId="77777777" w:rsidR="00ED76AB" w:rsidRPr="00ED76AB" w:rsidRDefault="00ED76AB" w:rsidP="00ED76AB">
      <w:pPr>
        <w:pStyle w:val="CodeSnippet"/>
      </w:pPr>
      <w:r w:rsidRPr="00ED76AB">
        <w:t>}</w:t>
      </w:r>
    </w:p>
    <w:p w14:paraId="7B0765DA" w14:textId="1677EC78" w:rsidR="007D74B9" w:rsidRPr="00DF6DDD" w:rsidRDefault="007D74B9" w:rsidP="0094450D">
      <w:pPr>
        <w:pStyle w:val="Caption"/>
        <w:rPr>
          <w:lang w:val="en-PH"/>
        </w:rPr>
      </w:pPr>
      <w:bookmarkStart w:id="213" w:name="_Toc236398680"/>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15</w:t>
      </w:r>
      <w:r w:rsidR="0044007F">
        <w:rPr>
          <w:noProof/>
        </w:rPr>
        <w:fldChar w:fldCharType="end"/>
      </w:r>
      <w:r>
        <w:t xml:space="preserve">: </w:t>
      </w:r>
      <w:proofErr w:type="spellStart"/>
      <w:r w:rsidRPr="00216895">
        <w:t>OpenDaylight</w:t>
      </w:r>
      <w:proofErr w:type="spellEnd"/>
      <w:r w:rsidRPr="00216895">
        <w:t xml:space="preserve"> Quarantine Tokenization</w:t>
      </w:r>
      <w:r w:rsidR="000A35FB">
        <w:t xml:space="preserve"> (Key Excerpt)</w:t>
      </w:r>
      <w:bookmarkEnd w:id="213"/>
    </w:p>
    <w:p w14:paraId="5BC4A144" w14:textId="15937375" w:rsidR="00220926" w:rsidRDefault="00220926" w:rsidP="00B47951">
      <w:pPr>
        <w:pStyle w:val="Heading4"/>
      </w:pPr>
      <w:r>
        <w:t>Module Registry &amp; Lifecycle Manager</w:t>
      </w:r>
    </w:p>
    <w:p w14:paraId="12B4E128" w14:textId="77777777" w:rsidR="003D3AF0" w:rsidRDefault="003D3AF0" w:rsidP="003D3AF0">
      <w:pPr>
        <w:pStyle w:val="ListParagraph"/>
        <w:ind w:left="864"/>
        <w:rPr>
          <w:rFonts w:eastAsia="Garamond"/>
          <w:b/>
        </w:rPr>
      </w:pPr>
    </w:p>
    <w:p w14:paraId="48F00EA8" w14:textId="77777777" w:rsidR="0049524E" w:rsidRPr="0049524E" w:rsidRDefault="0049524E" w:rsidP="0049524E">
      <w:pPr>
        <w:ind w:firstLine="720"/>
        <w:jc w:val="both"/>
        <w:rPr>
          <w:rFonts w:eastAsia="Garamond"/>
          <w:lang w:val="en-PH"/>
        </w:rPr>
      </w:pPr>
      <w:r w:rsidRPr="0049524E">
        <w:rPr>
          <w:rFonts w:eastAsia="Garamond"/>
          <w:lang w:val="en-PH"/>
        </w:rPr>
        <w:t xml:space="preserve">The Module Registry &amp; Lifecycle Manager acts as the coordination hub for user-defined modules. It maintains a registry of modules, broadcasts </w:t>
      </w:r>
      <w:proofErr w:type="gramStart"/>
      <w:r w:rsidRPr="0049524E">
        <w:rPr>
          <w:rFonts w:eastAsia="Garamond"/>
          <w:lang w:val="en-PH"/>
        </w:rPr>
        <w:t>alerts</w:t>
      </w:r>
      <w:proofErr w:type="gramEnd"/>
      <w:r w:rsidRPr="0049524E">
        <w:rPr>
          <w:rFonts w:eastAsia="Garamond"/>
          <w:lang w:val="en-PH"/>
        </w:rPr>
        <w:t xml:space="preserve"> into the core processing pipelines, and routes workflow commands to the appropriate module endpoints. Its responsibilities include accepting registration messages from user-defined modules and storing metadata such as `</w:t>
      </w:r>
      <w:proofErr w:type="spellStart"/>
      <w:r w:rsidRPr="0049524E">
        <w:rPr>
          <w:rFonts w:eastAsia="Garamond"/>
          <w:lang w:val="en-PH"/>
        </w:rPr>
        <w:t>module_id</w:t>
      </w:r>
      <w:proofErr w:type="spellEnd"/>
      <w:r w:rsidRPr="0049524E">
        <w:rPr>
          <w:rFonts w:eastAsia="Garamond"/>
          <w:lang w:val="en-PH"/>
        </w:rPr>
        <w:t>`, declared capabilities, and associated `</w:t>
      </w:r>
      <w:proofErr w:type="spellStart"/>
      <w:r w:rsidRPr="0049524E">
        <w:rPr>
          <w:rFonts w:eastAsia="Garamond"/>
          <w:lang w:val="en-PH"/>
        </w:rPr>
        <w:t>command_queue</w:t>
      </w:r>
      <w:proofErr w:type="spellEnd"/>
      <w:r w:rsidRPr="0049524E">
        <w:rPr>
          <w:rFonts w:eastAsia="Garamond"/>
          <w:lang w:val="en-PH"/>
        </w:rPr>
        <w:t>`. In addition to enabling routing, this registry provides a durable “operational ground truth” of which enforcement modules are online, which capabilities they advertise, and which queues or runtime bindings should be used to deliver commands.</w:t>
      </w:r>
    </w:p>
    <w:p w14:paraId="3C6F0F02" w14:textId="77777777" w:rsidR="0049524E" w:rsidRPr="0049524E" w:rsidRDefault="0049524E" w:rsidP="0049524E">
      <w:pPr>
        <w:ind w:firstLine="720"/>
        <w:jc w:val="both"/>
        <w:rPr>
          <w:rFonts w:eastAsia="Garamond"/>
          <w:lang w:val="en-PH"/>
        </w:rPr>
      </w:pPr>
    </w:p>
    <w:p w14:paraId="0B9FA09D" w14:textId="11BF3A6A" w:rsidR="0049524E" w:rsidRPr="0049524E" w:rsidRDefault="0049524E" w:rsidP="0049524E">
      <w:pPr>
        <w:ind w:firstLine="720"/>
        <w:jc w:val="both"/>
        <w:rPr>
          <w:rFonts w:eastAsia="Garamond"/>
          <w:lang w:val="en-PH"/>
        </w:rPr>
      </w:pPr>
      <w:r w:rsidRPr="0049524E">
        <w:rPr>
          <w:rFonts w:eastAsia="Garamond"/>
          <w:lang w:val="en-PH"/>
        </w:rPr>
        <w:t>At the ingestion boundary, the Module Registry process also hosts the SDK runtime adapter (`</w:t>
      </w:r>
      <w:proofErr w:type="spellStart"/>
      <w:r w:rsidRPr="0049524E">
        <w:rPr>
          <w:rFonts w:eastAsia="Garamond"/>
          <w:lang w:val="en-PH"/>
        </w:rPr>
        <w:t>SdkModuleHost</w:t>
      </w:r>
      <w:proofErr w:type="spellEnd"/>
      <w:r w:rsidRPr="0049524E">
        <w:rPr>
          <w:rFonts w:eastAsia="Garamond"/>
          <w:lang w:val="en-PH"/>
        </w:rPr>
        <w:t>`). In the realized deployment, SDK-based collector modules (e.g., Suricata HTTP ingest modules) execute inside the same JVM as the registry and publish typed SDK events through `</w:t>
      </w:r>
      <w:proofErr w:type="spellStart"/>
      <w:r w:rsidRPr="0049524E">
        <w:rPr>
          <w:rFonts w:eastAsia="Garamond"/>
          <w:lang w:val="en-PH"/>
        </w:rPr>
        <w:t>CoreSystemApi</w:t>
      </w:r>
      <w:proofErr w:type="spellEnd"/>
      <w:r w:rsidRPr="0049524E">
        <w:rPr>
          <w:rFonts w:eastAsia="Garamond"/>
          <w:lang w:val="en-PH"/>
        </w:rPr>
        <w:t>`. The host bridges these SDK events into RabbitMQ by translating them into the canonical JSON envelope and publishing them into the ingress queue (`</w:t>
      </w:r>
      <w:proofErr w:type="spellStart"/>
      <w:r w:rsidRPr="0049524E">
        <w:rPr>
          <w:rFonts w:eastAsia="Garamond"/>
          <w:lang w:val="en-PH"/>
        </w:rPr>
        <w:t>udm_ingress_queue</w:t>
      </w:r>
      <w:proofErr w:type="spellEnd"/>
      <w:r w:rsidRPr="0049524E">
        <w:rPr>
          <w:rFonts w:eastAsia="Garamond"/>
          <w:lang w:val="en-PH"/>
        </w:rPr>
        <w:t>`). This produces a clear boundary between module authoring (typed events and helper utilities) and platform transport (queue publication and fan-out).</w:t>
      </w:r>
    </w:p>
    <w:p w14:paraId="05E15532" w14:textId="77777777" w:rsidR="0049524E" w:rsidRPr="0049524E" w:rsidRDefault="0049524E" w:rsidP="0049524E">
      <w:pPr>
        <w:ind w:firstLine="720"/>
        <w:jc w:val="both"/>
        <w:rPr>
          <w:rFonts w:eastAsia="Garamond"/>
          <w:lang w:val="en-PH"/>
        </w:rPr>
      </w:pPr>
    </w:p>
    <w:p w14:paraId="308E0E72" w14:textId="77777777" w:rsidR="0049524E" w:rsidRPr="0049524E" w:rsidRDefault="0049524E" w:rsidP="0049524E">
      <w:pPr>
        <w:ind w:firstLine="720"/>
        <w:jc w:val="both"/>
        <w:rPr>
          <w:rFonts w:eastAsia="Garamond"/>
          <w:lang w:val="en-PH"/>
        </w:rPr>
      </w:pPr>
      <w:r w:rsidRPr="0049524E">
        <w:rPr>
          <w:rFonts w:eastAsia="Garamond"/>
          <w:lang w:val="en-PH"/>
        </w:rPr>
        <w:t>Once alerts arrive in the ingress stream, the registry’s alert broadcast listener rebroadcasts them to both `</w:t>
      </w:r>
      <w:proofErr w:type="spellStart"/>
      <w:r w:rsidRPr="0049524E">
        <w:rPr>
          <w:rFonts w:eastAsia="Garamond"/>
          <w:lang w:val="en-PH"/>
        </w:rPr>
        <w:t>alerts_queue</w:t>
      </w:r>
      <w:proofErr w:type="spellEnd"/>
      <w:r w:rsidRPr="0049524E">
        <w:rPr>
          <w:rFonts w:eastAsia="Garamond"/>
          <w:lang w:val="en-PH"/>
        </w:rPr>
        <w:t>` (for persistence in the Threat Context Store) and `</w:t>
      </w:r>
      <w:proofErr w:type="spellStart"/>
      <w:r w:rsidRPr="0049524E">
        <w:rPr>
          <w:rFonts w:eastAsia="Garamond"/>
          <w:lang w:val="en-PH"/>
        </w:rPr>
        <w:t>workflow_queue</w:t>
      </w:r>
      <w:proofErr w:type="spellEnd"/>
      <w:r w:rsidRPr="0049524E">
        <w:rPr>
          <w:rFonts w:eastAsia="Garamond"/>
          <w:lang w:val="en-PH"/>
        </w:rPr>
        <w:t xml:space="preserve">` (for orchestration by the </w:t>
      </w:r>
      <w:proofErr w:type="spellStart"/>
      <w:r w:rsidRPr="0049524E">
        <w:rPr>
          <w:rFonts w:eastAsia="Garamond"/>
          <w:lang w:val="en-PH"/>
        </w:rPr>
        <w:t>WorkflowEngine</w:t>
      </w:r>
      <w:proofErr w:type="spellEnd"/>
      <w:r w:rsidRPr="0049524E">
        <w:rPr>
          <w:rFonts w:eastAsia="Garamond"/>
          <w:lang w:val="en-PH"/>
        </w:rPr>
        <w:t>). This dual publication ensures that storage and orchestration can evolve independently while still consuming a consistent event format.</w:t>
      </w:r>
    </w:p>
    <w:p w14:paraId="54CCF67E" w14:textId="77777777" w:rsidR="0049524E" w:rsidRPr="0049524E" w:rsidRDefault="0049524E" w:rsidP="0049524E">
      <w:pPr>
        <w:ind w:firstLine="720"/>
        <w:jc w:val="both"/>
        <w:rPr>
          <w:rFonts w:eastAsia="Garamond"/>
          <w:lang w:val="en-PH"/>
        </w:rPr>
      </w:pPr>
    </w:p>
    <w:p w14:paraId="561919C3" w14:textId="77777777" w:rsidR="0049524E" w:rsidRPr="0049524E" w:rsidRDefault="0049524E" w:rsidP="0049524E">
      <w:pPr>
        <w:ind w:firstLine="720"/>
        <w:jc w:val="both"/>
        <w:rPr>
          <w:rFonts w:eastAsia="Garamond"/>
          <w:lang w:val="en-PH"/>
        </w:rPr>
      </w:pPr>
      <w:r w:rsidRPr="0049524E">
        <w:rPr>
          <w:rFonts w:eastAsia="Garamond"/>
          <w:lang w:val="en-PH"/>
        </w:rPr>
        <w:t>On the response side, the Module Registry consumes `</w:t>
      </w:r>
      <w:proofErr w:type="spellStart"/>
      <w:r w:rsidRPr="0049524E">
        <w:rPr>
          <w:rFonts w:eastAsia="Garamond"/>
          <w:lang w:val="en-PH"/>
        </w:rPr>
        <w:t>workflow_command</w:t>
      </w:r>
      <w:proofErr w:type="spellEnd"/>
      <w:r w:rsidRPr="0049524E">
        <w:rPr>
          <w:rFonts w:eastAsia="Garamond"/>
          <w:lang w:val="en-PH"/>
        </w:rPr>
        <w:t>` messages from `</w:t>
      </w:r>
      <w:proofErr w:type="spellStart"/>
      <w:r w:rsidRPr="0049524E">
        <w:rPr>
          <w:rFonts w:eastAsia="Garamond"/>
          <w:lang w:val="en-PH"/>
        </w:rPr>
        <w:t>workflow_response_queue</w:t>
      </w:r>
      <w:proofErr w:type="spellEnd"/>
      <w:r w:rsidRPr="0049524E">
        <w:rPr>
          <w:rFonts w:eastAsia="Garamond"/>
          <w:lang w:val="en-PH"/>
        </w:rPr>
        <w:t>` and delivers them to the appropriate module. Routing supports both explicit targeting (via `</w:t>
      </w:r>
      <w:proofErr w:type="spellStart"/>
      <w:proofErr w:type="gramStart"/>
      <w:r w:rsidRPr="0049524E">
        <w:rPr>
          <w:rFonts w:eastAsia="Garamond"/>
          <w:lang w:val="en-PH"/>
        </w:rPr>
        <w:t>payload.target</w:t>
      </w:r>
      <w:proofErr w:type="gramEnd"/>
      <w:r w:rsidRPr="0049524E">
        <w:rPr>
          <w:rFonts w:eastAsia="Garamond"/>
          <w:lang w:val="en-PH"/>
        </w:rPr>
        <w:t>_module</w:t>
      </w:r>
      <w:proofErr w:type="spellEnd"/>
      <w:r w:rsidRPr="0049524E">
        <w:rPr>
          <w:rFonts w:eastAsia="Garamond"/>
          <w:lang w:val="en-PH"/>
        </w:rPr>
        <w:t>`) and capability-based selection where the command name is treated as a capability key. The reference implementation supports two delivery mechanisms. For external modules, commands are published into the module’s RabbitMQ `</w:t>
      </w:r>
      <w:proofErr w:type="spellStart"/>
      <w:r w:rsidRPr="0049524E">
        <w:rPr>
          <w:rFonts w:eastAsia="Garamond"/>
          <w:lang w:val="en-PH"/>
        </w:rPr>
        <w:t>command_queue</w:t>
      </w:r>
      <w:proofErr w:type="spellEnd"/>
      <w:r w:rsidRPr="0049524E">
        <w:rPr>
          <w:rFonts w:eastAsia="Garamond"/>
          <w:lang w:val="en-PH"/>
        </w:rPr>
        <w:t>`. For embedded SDK modules (identified by registry metadata indicating an `embedded` runtime), the command is dispatched in-memory to the `</w:t>
      </w:r>
      <w:proofErr w:type="spellStart"/>
      <w:r w:rsidRPr="0049524E">
        <w:rPr>
          <w:rFonts w:eastAsia="Garamond"/>
          <w:lang w:val="en-PH"/>
        </w:rPr>
        <w:t>SdkModuleHost</w:t>
      </w:r>
      <w:proofErr w:type="spellEnd"/>
      <w:r w:rsidRPr="0049524E">
        <w:rPr>
          <w:rFonts w:eastAsia="Garamond"/>
          <w:lang w:val="en-PH"/>
        </w:rPr>
        <w:t>`, which converts the command into an SDK `Event` (including typed mitigation payloads for `INITIATE_MITIGATION` and `REMOVE_MITIGATION`) and invokes subscribed listeners. This hybrid routing approach preserves the same logical orchestration flow while allowing the proof-of-concept to host critical modules in-process for simplicity and rapid iteration.</w:t>
      </w:r>
    </w:p>
    <w:p w14:paraId="630DCBBE" w14:textId="77777777" w:rsidR="00243C85" w:rsidRPr="00DA3CFC" w:rsidRDefault="00243C85" w:rsidP="00BC06FE">
      <w:pPr>
        <w:ind w:firstLine="720"/>
        <w:jc w:val="both"/>
        <w:rPr>
          <w:rFonts w:eastAsia="Garamond"/>
        </w:rPr>
      </w:pPr>
    </w:p>
    <w:p w14:paraId="685F944F" w14:textId="77777777" w:rsidR="00DD55FE" w:rsidRPr="00DA3CFC" w:rsidRDefault="00DD55FE" w:rsidP="00DD55FE">
      <w:pPr>
        <w:rPr>
          <w:rFonts w:eastAsia="Garamond"/>
        </w:rPr>
      </w:pPr>
    </w:p>
    <w:p w14:paraId="35C97D02" w14:textId="40D37912" w:rsidR="00DD55FE" w:rsidRPr="00CB01C9" w:rsidRDefault="00DD55FE" w:rsidP="00B47951">
      <w:pPr>
        <w:pStyle w:val="Heading3"/>
      </w:pPr>
      <w:bookmarkStart w:id="214" w:name="_Toc236398591"/>
      <w:r w:rsidRPr="00CB01C9">
        <w:t xml:space="preserve">Backend Software </w:t>
      </w:r>
      <w:r w:rsidR="00B8226B">
        <w:t>Information</w:t>
      </w:r>
      <w:bookmarkEnd w:id="214"/>
    </w:p>
    <w:p w14:paraId="0DCD7532" w14:textId="77777777" w:rsidR="00DD55FE" w:rsidRPr="00DA3CFC" w:rsidRDefault="00DD55FE" w:rsidP="00DD55FE">
      <w:pPr>
        <w:rPr>
          <w:rFonts w:eastAsia="Garamond"/>
        </w:rPr>
      </w:pPr>
    </w:p>
    <w:p w14:paraId="1E15ACDF" w14:textId="4DBC237E" w:rsidR="00DD55FE" w:rsidRPr="00DA3CFC" w:rsidRDefault="000B6AE4" w:rsidP="00BC141D">
      <w:pPr>
        <w:ind w:firstLine="720"/>
        <w:jc w:val="both"/>
        <w:rPr>
          <w:rFonts w:eastAsia="Garamond"/>
          <w:lang w:val="en-US"/>
        </w:rPr>
      </w:pPr>
      <w:r w:rsidRPr="75BD7F36">
        <w:rPr>
          <w:rFonts w:eastAsia="Garamond"/>
          <w:lang w:val="en-US"/>
        </w:rPr>
        <w:t xml:space="preserve">The backend is composed of multiple independently executable services. A minimal deployment requires RabbitMQ, PostgreSQL, and Java. An </w:t>
      </w:r>
      <w:proofErr w:type="spellStart"/>
      <w:r w:rsidRPr="75BD7F36">
        <w:rPr>
          <w:rFonts w:eastAsia="Garamond"/>
          <w:lang w:val="en-US"/>
        </w:rPr>
        <w:t>opetional</w:t>
      </w:r>
      <w:proofErr w:type="spellEnd"/>
      <w:r w:rsidRPr="75BD7F36">
        <w:rPr>
          <w:rFonts w:eastAsia="Garamond"/>
          <w:lang w:val="en-US"/>
        </w:rPr>
        <w:t xml:space="preserve"> web-based dashboard can be added for monitoring and control, requiring Node.js and a browser-based interface</w:t>
      </w:r>
      <w:r w:rsidR="00C2188E" w:rsidRPr="75BD7F36">
        <w:rPr>
          <w:rFonts w:eastAsia="Garamond"/>
          <w:lang w:val="en-US"/>
        </w:rPr>
        <w:t>.</w:t>
      </w:r>
    </w:p>
    <w:p w14:paraId="370FE1CD" w14:textId="77777777" w:rsidR="00C2188E" w:rsidRDefault="00C2188E" w:rsidP="00C2188E">
      <w:pPr>
        <w:jc w:val="both"/>
        <w:rPr>
          <w:rFonts w:eastAsia="Garamond"/>
        </w:rPr>
      </w:pPr>
    </w:p>
    <w:p w14:paraId="46895216" w14:textId="30A7EBF8" w:rsidR="00C2188E" w:rsidRPr="00A633BE" w:rsidRDefault="00A633BE" w:rsidP="00673DBF">
      <w:pPr>
        <w:pStyle w:val="Heading4"/>
      </w:pPr>
      <w:r>
        <w:t>Service Dependencies</w:t>
      </w:r>
    </w:p>
    <w:p w14:paraId="4AE1F7FC" w14:textId="4623EAAD" w:rsidR="00F30EC2" w:rsidRDefault="00F30EC2" w:rsidP="00C2188E">
      <w:pPr>
        <w:jc w:val="both"/>
        <w:rPr>
          <w:rFonts w:eastAsia="Garamond"/>
        </w:rPr>
      </w:pPr>
      <w:r>
        <w:rPr>
          <w:rFonts w:eastAsia="Garamond"/>
        </w:rPr>
        <w:tab/>
        <w:t>The required runtime components are as follows:</w:t>
      </w:r>
    </w:p>
    <w:p w14:paraId="6667B02B" w14:textId="39CB05B4" w:rsidR="00F30EC2" w:rsidRPr="00F30EC2" w:rsidRDefault="00E26FA5" w:rsidP="00BD521D">
      <w:pPr>
        <w:pStyle w:val="ListParagraph"/>
        <w:numPr>
          <w:ilvl w:val="0"/>
          <w:numId w:val="18"/>
        </w:numPr>
        <w:jc w:val="both"/>
        <w:rPr>
          <w:rFonts w:eastAsia="Garamond"/>
        </w:rPr>
      </w:pPr>
      <w:r>
        <w:rPr>
          <w:rFonts w:eastAsia="Garamond"/>
        </w:rPr>
        <w:t>RabbitMQ (AMQP broker) for message transport.</w:t>
      </w:r>
    </w:p>
    <w:p w14:paraId="5D67DA97" w14:textId="10F7826E" w:rsidR="00E26FA5" w:rsidRDefault="00E26FA5" w:rsidP="00E26FA5">
      <w:pPr>
        <w:pStyle w:val="ListParagraph"/>
        <w:numPr>
          <w:ilvl w:val="1"/>
          <w:numId w:val="18"/>
        </w:numPr>
        <w:jc w:val="both"/>
        <w:rPr>
          <w:rFonts w:eastAsia="Garamond"/>
        </w:rPr>
      </w:pPr>
      <w:r>
        <w:rPr>
          <w:rFonts w:eastAsia="Garamond"/>
        </w:rPr>
        <w:t>Default AMQP port: 5672</w:t>
      </w:r>
    </w:p>
    <w:p w14:paraId="5722E6C9" w14:textId="7CD235BA" w:rsidR="00E26FA5" w:rsidRDefault="00E26FA5" w:rsidP="00E26FA5">
      <w:pPr>
        <w:pStyle w:val="ListParagraph"/>
        <w:numPr>
          <w:ilvl w:val="1"/>
          <w:numId w:val="18"/>
        </w:numPr>
        <w:jc w:val="both"/>
        <w:rPr>
          <w:rFonts w:eastAsia="Garamond"/>
        </w:rPr>
      </w:pPr>
      <w:r>
        <w:rPr>
          <w:rFonts w:eastAsia="Garamond"/>
        </w:rPr>
        <w:t>Management UI/HTTP API port</w:t>
      </w:r>
      <w:r w:rsidR="00CB7994">
        <w:rPr>
          <w:rFonts w:eastAsia="Garamond"/>
        </w:rPr>
        <w:t>: 15672</w:t>
      </w:r>
    </w:p>
    <w:p w14:paraId="45C8EF02" w14:textId="03C24099" w:rsidR="00CB7994" w:rsidRPr="00BD521D" w:rsidRDefault="00CB7994" w:rsidP="00CB7994">
      <w:pPr>
        <w:pStyle w:val="ListParagraph"/>
        <w:numPr>
          <w:ilvl w:val="0"/>
          <w:numId w:val="18"/>
        </w:numPr>
        <w:jc w:val="both"/>
        <w:rPr>
          <w:rFonts w:eastAsia="Garamond"/>
        </w:rPr>
      </w:pPr>
      <w:r>
        <w:rPr>
          <w:rFonts w:eastAsia="Garamond"/>
        </w:rPr>
        <w:t>PostgreSQL for persistence</w:t>
      </w:r>
      <w:r w:rsidR="00E77AC1">
        <w:rPr>
          <w:rFonts w:eastAsia="Garamond"/>
        </w:rPr>
        <w:t xml:space="preserve"> of alerts and queries (</w:t>
      </w:r>
      <w:r w:rsidR="00277149">
        <w:rPr>
          <w:rFonts w:eastAsia="Garamond"/>
        </w:rPr>
        <w:t>Threat Context Store) and module registry state (Module Registry &amp; Lifecycle Manager).</w:t>
      </w:r>
    </w:p>
    <w:p w14:paraId="5DCA6CB2" w14:textId="44B45483" w:rsidR="00277149" w:rsidRDefault="00277149" w:rsidP="00CB7994">
      <w:pPr>
        <w:pStyle w:val="ListParagraph"/>
        <w:numPr>
          <w:ilvl w:val="0"/>
          <w:numId w:val="18"/>
        </w:numPr>
        <w:jc w:val="both"/>
        <w:rPr>
          <w:rFonts w:eastAsia="Garamond"/>
        </w:rPr>
      </w:pPr>
      <w:r>
        <w:rPr>
          <w:rFonts w:eastAsia="Garamond"/>
        </w:rPr>
        <w:t>Java 17 or later to execute the Threat Context Store, Workflow Engine, and Module Registry services,</w:t>
      </w:r>
    </w:p>
    <w:p w14:paraId="05534CD4" w14:textId="37BF78A1" w:rsidR="00277149" w:rsidRDefault="00277149" w:rsidP="00CB7994">
      <w:pPr>
        <w:pStyle w:val="ListParagraph"/>
        <w:numPr>
          <w:ilvl w:val="0"/>
          <w:numId w:val="18"/>
        </w:numPr>
        <w:jc w:val="both"/>
        <w:rPr>
          <w:rFonts w:eastAsia="Garamond"/>
        </w:rPr>
      </w:pPr>
      <w:r>
        <w:rPr>
          <w:rFonts w:eastAsia="Garamond"/>
        </w:rPr>
        <w:t>Optional: Node.js 16 or later to run the web dashboard for monitoring and operational visibility.</w:t>
      </w:r>
    </w:p>
    <w:p w14:paraId="1E5AA923" w14:textId="42126457" w:rsidR="00277149" w:rsidRDefault="00277149" w:rsidP="00673DBF">
      <w:pPr>
        <w:pStyle w:val="Heading4"/>
        <w:rPr>
          <w:lang w:val="en-US"/>
        </w:rPr>
      </w:pPr>
      <w:r w:rsidRPr="75BD7F36">
        <w:rPr>
          <w:lang w:val="en-US"/>
        </w:rPr>
        <w:lastRenderedPageBreak/>
        <w:t>Configuration Fields (</w:t>
      </w:r>
      <w:proofErr w:type="spellStart"/>
      <w:proofErr w:type="gramStart"/>
      <w:r w:rsidRPr="75BD7F36">
        <w:rPr>
          <w:lang w:val="en-US"/>
        </w:rPr>
        <w:t>config.properties</w:t>
      </w:r>
      <w:proofErr w:type="spellEnd"/>
      <w:proofErr w:type="gramEnd"/>
      <w:r w:rsidRPr="75BD7F36">
        <w:rPr>
          <w:lang w:val="en-US"/>
        </w:rPr>
        <w:t xml:space="preserve"> per se</w:t>
      </w:r>
      <w:r w:rsidR="00F10760" w:rsidRPr="75BD7F36">
        <w:rPr>
          <w:lang w:val="en-US"/>
        </w:rPr>
        <w:t>r</w:t>
      </w:r>
      <w:r w:rsidRPr="75BD7F36">
        <w:rPr>
          <w:lang w:val="en-US"/>
        </w:rPr>
        <w:t>vice)</w:t>
      </w:r>
    </w:p>
    <w:p w14:paraId="4095B935" w14:textId="0618BC43" w:rsidR="00DD55FE" w:rsidRPr="00DA3CFC" w:rsidRDefault="00F10760" w:rsidP="00310E58">
      <w:pPr>
        <w:ind w:firstLine="720"/>
        <w:rPr>
          <w:rFonts w:eastAsia="Garamond"/>
          <w:lang w:val="en-US"/>
        </w:rPr>
      </w:pPr>
      <w:r w:rsidRPr="75BD7F36">
        <w:rPr>
          <w:rFonts w:eastAsia="Garamond"/>
          <w:lang w:val="en-US"/>
        </w:rPr>
        <w:t xml:space="preserve">Each Java service reads its own </w:t>
      </w:r>
      <w:proofErr w:type="spellStart"/>
      <w:proofErr w:type="gramStart"/>
      <w:r w:rsidRPr="75BD7F36">
        <w:rPr>
          <w:rFonts w:eastAsia="Garamond"/>
          <w:lang w:val="en-US"/>
        </w:rPr>
        <w:t>config.properties</w:t>
      </w:r>
      <w:proofErr w:type="spellEnd"/>
      <w:proofErr w:type="gramEnd"/>
      <w:r w:rsidRPr="75BD7F36">
        <w:rPr>
          <w:rFonts w:eastAsia="Garamond"/>
          <w:lang w:val="en-US"/>
        </w:rPr>
        <w:t xml:space="preserve"> file from its working directory. </w:t>
      </w:r>
      <w:r w:rsidR="00310E58" w:rsidRPr="75BD7F36">
        <w:rPr>
          <w:rFonts w:eastAsia="Garamond"/>
          <w:lang w:val="en-US"/>
        </w:rPr>
        <w:t>If the file is missing, built-in defaults are used.</w:t>
      </w:r>
    </w:p>
    <w:p w14:paraId="78A354C7" w14:textId="77777777" w:rsidR="00310E58" w:rsidRDefault="00310E58" w:rsidP="00310E58">
      <w:pPr>
        <w:ind w:firstLine="720"/>
        <w:rPr>
          <w:rFonts w:eastAsia="Garamond"/>
        </w:rPr>
      </w:pPr>
    </w:p>
    <w:p w14:paraId="56D5D1A5" w14:textId="77777777" w:rsidR="00BC54EA" w:rsidRPr="00BC54EA" w:rsidRDefault="00BC54EA" w:rsidP="00BC54EA">
      <w:pPr>
        <w:pStyle w:val="ListParagraph"/>
        <w:ind w:left="0" w:firstLine="720"/>
        <w:jc w:val="both"/>
        <w:rPr>
          <w:rFonts w:eastAsia="Garamond"/>
          <w:lang w:val="en-PH"/>
        </w:rPr>
      </w:pPr>
      <w:r w:rsidRPr="00BC54EA">
        <w:rPr>
          <w:rFonts w:eastAsia="Garamond"/>
          <w:lang w:val="en-PH"/>
        </w:rPr>
        <w:t>For the Threat Context Store (</w:t>
      </w:r>
      <w:proofErr w:type="spellStart"/>
      <w:r w:rsidRPr="00BC54EA">
        <w:rPr>
          <w:rFonts w:eastAsia="Garamond"/>
          <w:lang w:val="en-PH"/>
        </w:rPr>
        <w:t>ThreatContextStore</w:t>
      </w:r>
      <w:proofErr w:type="spellEnd"/>
      <w:r w:rsidRPr="00BC54EA">
        <w:rPr>
          <w:rFonts w:eastAsia="Garamond"/>
          <w:lang w:val="en-PH"/>
        </w:rPr>
        <w:t>/</w:t>
      </w:r>
      <w:proofErr w:type="spellStart"/>
      <w:r w:rsidRPr="00BC54EA">
        <w:rPr>
          <w:rFonts w:eastAsia="Garamond"/>
          <w:lang w:val="en-PH"/>
        </w:rPr>
        <w:t>config.properties</w:t>
      </w:r>
      <w:proofErr w:type="spellEnd"/>
      <w:r w:rsidRPr="00BC54EA">
        <w:rPr>
          <w:rFonts w:eastAsia="Garamond"/>
          <w:lang w:val="en-PH"/>
        </w:rPr>
        <w:t>), key fields include the database connection settings (</w:t>
      </w:r>
      <w:proofErr w:type="spellStart"/>
      <w:proofErr w:type="gramStart"/>
      <w:r w:rsidRPr="00BC54EA">
        <w:rPr>
          <w:rFonts w:eastAsia="Garamond"/>
          <w:lang w:val="en-PH"/>
        </w:rPr>
        <w:t>db.host</w:t>
      </w:r>
      <w:proofErr w:type="spellEnd"/>
      <w:proofErr w:type="gramEnd"/>
      <w:r w:rsidRPr="00BC54EA">
        <w:rPr>
          <w:rFonts w:eastAsia="Garamond"/>
          <w:lang w:val="en-PH"/>
        </w:rPr>
        <w:t xml:space="preserve">, </w:t>
      </w:r>
      <w:proofErr w:type="spellStart"/>
      <w:proofErr w:type="gramStart"/>
      <w:r w:rsidRPr="00BC54EA">
        <w:rPr>
          <w:rFonts w:eastAsia="Garamond"/>
          <w:lang w:val="en-PH"/>
        </w:rPr>
        <w:t>db.port</w:t>
      </w:r>
      <w:proofErr w:type="spellEnd"/>
      <w:proofErr w:type="gramEnd"/>
      <w:r w:rsidRPr="00BC54EA">
        <w:rPr>
          <w:rFonts w:eastAsia="Garamond"/>
          <w:lang w:val="en-PH"/>
        </w:rPr>
        <w:t xml:space="preserve">, db.name, </w:t>
      </w:r>
      <w:proofErr w:type="spellStart"/>
      <w:r w:rsidRPr="00BC54EA">
        <w:rPr>
          <w:rFonts w:eastAsia="Garamond"/>
          <w:lang w:val="en-PH"/>
        </w:rPr>
        <w:t>db.user</w:t>
      </w:r>
      <w:proofErr w:type="spellEnd"/>
      <w:r w:rsidRPr="00BC54EA">
        <w:rPr>
          <w:rFonts w:eastAsia="Garamond"/>
          <w:lang w:val="en-PH"/>
        </w:rPr>
        <w:t xml:space="preserve">, </w:t>
      </w:r>
      <w:proofErr w:type="spellStart"/>
      <w:proofErr w:type="gramStart"/>
      <w:r w:rsidRPr="00BC54EA">
        <w:rPr>
          <w:rFonts w:eastAsia="Garamond"/>
          <w:lang w:val="en-PH"/>
        </w:rPr>
        <w:t>db.password</w:t>
      </w:r>
      <w:proofErr w:type="spellEnd"/>
      <w:proofErr w:type="gramEnd"/>
      <w:r w:rsidRPr="00BC54EA">
        <w:rPr>
          <w:rFonts w:eastAsia="Garamond"/>
          <w:lang w:val="en-PH"/>
        </w:rPr>
        <w:t>), RabbitMQ connection settings (</w:t>
      </w:r>
      <w:proofErr w:type="spellStart"/>
      <w:proofErr w:type="gramStart"/>
      <w:r w:rsidRPr="00BC54EA">
        <w:rPr>
          <w:rFonts w:eastAsia="Garamond"/>
          <w:lang w:val="en-PH"/>
        </w:rPr>
        <w:t>rabbitmq.host</w:t>
      </w:r>
      <w:proofErr w:type="spellEnd"/>
      <w:proofErr w:type="gramEnd"/>
      <w:r w:rsidRPr="00BC54EA">
        <w:rPr>
          <w:rFonts w:eastAsia="Garamond"/>
          <w:lang w:val="en-PH"/>
        </w:rPr>
        <w:t xml:space="preserve">, </w:t>
      </w:r>
      <w:proofErr w:type="spellStart"/>
      <w:proofErr w:type="gramStart"/>
      <w:r w:rsidRPr="00BC54EA">
        <w:rPr>
          <w:rFonts w:eastAsia="Garamond"/>
          <w:lang w:val="en-PH"/>
        </w:rPr>
        <w:t>rabbitmq.port</w:t>
      </w:r>
      <w:proofErr w:type="spellEnd"/>
      <w:proofErr w:type="gramEnd"/>
      <w:r w:rsidRPr="00BC54EA">
        <w:rPr>
          <w:rFonts w:eastAsia="Garamond"/>
          <w:lang w:val="en-PH"/>
        </w:rPr>
        <w:t xml:space="preserve">, </w:t>
      </w:r>
      <w:proofErr w:type="spellStart"/>
      <w:r w:rsidRPr="00BC54EA">
        <w:rPr>
          <w:rFonts w:eastAsia="Garamond"/>
          <w:lang w:val="en-PH"/>
        </w:rPr>
        <w:t>rabbitmq.user</w:t>
      </w:r>
      <w:proofErr w:type="spellEnd"/>
      <w:r w:rsidRPr="00BC54EA">
        <w:rPr>
          <w:rFonts w:eastAsia="Garamond"/>
          <w:lang w:val="en-PH"/>
        </w:rPr>
        <w:t xml:space="preserve">, </w:t>
      </w:r>
      <w:proofErr w:type="spellStart"/>
      <w:proofErr w:type="gramStart"/>
      <w:r w:rsidRPr="00BC54EA">
        <w:rPr>
          <w:rFonts w:eastAsia="Garamond"/>
          <w:lang w:val="en-PH"/>
        </w:rPr>
        <w:t>rabbitmq.password</w:t>
      </w:r>
      <w:proofErr w:type="spellEnd"/>
      <w:proofErr w:type="gramEnd"/>
      <w:r w:rsidRPr="00BC54EA">
        <w:rPr>
          <w:rFonts w:eastAsia="Garamond"/>
          <w:lang w:val="en-PH"/>
        </w:rPr>
        <w:t>), the primary alert queue name (rabbitmq.queue.name), and the query response queue name (rabbitmq.query_response_queue.name). For the Workflow Engine (</w:t>
      </w:r>
      <w:proofErr w:type="spellStart"/>
      <w:r w:rsidRPr="00BC54EA">
        <w:rPr>
          <w:rFonts w:eastAsia="Garamond"/>
          <w:lang w:val="en-PH"/>
        </w:rPr>
        <w:t>WorkflowEngine</w:t>
      </w:r>
      <w:proofErr w:type="spellEnd"/>
      <w:r w:rsidRPr="00BC54EA">
        <w:rPr>
          <w:rFonts w:eastAsia="Garamond"/>
          <w:lang w:val="en-PH"/>
        </w:rPr>
        <w:t>/</w:t>
      </w:r>
      <w:proofErr w:type="spellStart"/>
      <w:r w:rsidRPr="00BC54EA">
        <w:rPr>
          <w:rFonts w:eastAsia="Garamond"/>
          <w:lang w:val="en-PH"/>
        </w:rPr>
        <w:t>config.properties</w:t>
      </w:r>
      <w:proofErr w:type="spellEnd"/>
      <w:r w:rsidRPr="00BC54EA">
        <w:rPr>
          <w:rFonts w:eastAsia="Garamond"/>
          <w:lang w:val="en-PH"/>
        </w:rPr>
        <w:t>), key fields include the RabbitMQ connection settings, the input orchestration queue name (rabbitmq.workflow_queue.name), the workflow response output queue name (rabbitmq.workflow_response_queue.name), and the workflows directory path (</w:t>
      </w:r>
      <w:proofErr w:type="spellStart"/>
      <w:proofErr w:type="gramStart"/>
      <w:r w:rsidRPr="00BC54EA">
        <w:rPr>
          <w:rFonts w:eastAsia="Garamond"/>
          <w:lang w:val="en-PH"/>
        </w:rPr>
        <w:t>workflows.directory</w:t>
      </w:r>
      <w:proofErr w:type="spellEnd"/>
      <w:proofErr w:type="gramEnd"/>
      <w:r w:rsidRPr="00BC54EA">
        <w:rPr>
          <w:rFonts w:eastAsia="Garamond"/>
          <w:lang w:val="en-PH"/>
        </w:rPr>
        <w:t>).</w:t>
      </w:r>
    </w:p>
    <w:p w14:paraId="63D87863" w14:textId="77777777" w:rsidR="00BC54EA" w:rsidRPr="00BC54EA" w:rsidRDefault="00BC54EA" w:rsidP="00BC54EA">
      <w:pPr>
        <w:pStyle w:val="ListParagraph"/>
        <w:rPr>
          <w:rFonts w:eastAsia="Garamond"/>
          <w:lang w:val="en-PH"/>
        </w:rPr>
      </w:pPr>
    </w:p>
    <w:p w14:paraId="61964F8F" w14:textId="77777777" w:rsidR="00F84A03" w:rsidRPr="000A7601" w:rsidRDefault="00F84A03" w:rsidP="00F84A03">
      <w:pPr>
        <w:pStyle w:val="ListParagraph"/>
        <w:rPr>
          <w:rFonts w:eastAsia="Garamond"/>
        </w:rPr>
      </w:pPr>
    </w:p>
    <w:p w14:paraId="0EB7827C" w14:textId="77777777" w:rsidR="00A0599B" w:rsidRPr="00A0599B" w:rsidRDefault="00A0599B" w:rsidP="00376EB8">
      <w:pPr>
        <w:ind w:firstLine="720"/>
        <w:rPr>
          <w:rFonts w:eastAsia="Garamond"/>
          <w:lang w:val="en-PH"/>
        </w:rPr>
      </w:pPr>
      <w:r w:rsidRPr="00A0599B">
        <w:rPr>
          <w:rFonts w:eastAsia="Garamond"/>
          <w:lang w:val="en-PH"/>
        </w:rPr>
        <w:t xml:space="preserve">Although rabbitmq.workflow_command_queue.name is present for compatibility and extension, the reference implementation publishes </w:t>
      </w:r>
      <w:proofErr w:type="spellStart"/>
      <w:r w:rsidRPr="00A0599B">
        <w:rPr>
          <w:rFonts w:eastAsia="Garamond"/>
          <w:lang w:val="en-PH"/>
        </w:rPr>
        <w:t>workflow_command</w:t>
      </w:r>
      <w:proofErr w:type="spellEnd"/>
      <w:r w:rsidRPr="00A0599B">
        <w:rPr>
          <w:rFonts w:eastAsia="Garamond"/>
          <w:lang w:val="en-PH"/>
        </w:rPr>
        <w:t xml:space="preserve"> messages to </w:t>
      </w:r>
      <w:proofErr w:type="spellStart"/>
      <w:r w:rsidRPr="00A0599B">
        <w:rPr>
          <w:rFonts w:eastAsia="Garamond"/>
          <w:lang w:val="en-PH"/>
        </w:rPr>
        <w:t>workflow_response_queue</w:t>
      </w:r>
      <w:proofErr w:type="spellEnd"/>
      <w:r w:rsidRPr="00A0599B">
        <w:rPr>
          <w:rFonts w:eastAsia="Garamond"/>
          <w:lang w:val="en-PH"/>
        </w:rPr>
        <w:t>, where they are routed by the Module Registry &amp; Lifecycle Manager.</w:t>
      </w:r>
    </w:p>
    <w:p w14:paraId="4491A174" w14:textId="77777777" w:rsidR="00376EB8" w:rsidRPr="00A0599B" w:rsidRDefault="00376EB8" w:rsidP="00376EB8">
      <w:pPr>
        <w:ind w:firstLine="360"/>
        <w:rPr>
          <w:rFonts w:eastAsia="Garamond"/>
          <w:lang w:val="en-PH"/>
        </w:rPr>
      </w:pPr>
    </w:p>
    <w:p w14:paraId="6446A572" w14:textId="3E1260C7" w:rsidR="00BC54EA" w:rsidRPr="00BC54EA" w:rsidRDefault="00BC54EA" w:rsidP="00BC54EA">
      <w:pPr>
        <w:jc w:val="both"/>
        <w:rPr>
          <w:rFonts w:eastAsia="Garamond"/>
          <w:lang w:val="en-PH"/>
        </w:rPr>
      </w:pPr>
      <w:r w:rsidRPr="00BC54EA">
        <w:rPr>
          <w:rFonts w:eastAsia="Garamond"/>
          <w:lang w:val="en-PH"/>
        </w:rPr>
        <w:t>For the Module Registry &amp; Lifecycle Manager</w:t>
      </w:r>
      <w:r>
        <w:rPr>
          <w:rFonts w:eastAsia="Garamond"/>
          <w:lang w:val="en-PH"/>
        </w:rPr>
        <w:t xml:space="preserve"> </w:t>
      </w:r>
      <w:r w:rsidRPr="00BC54EA">
        <w:rPr>
          <w:rFonts w:eastAsia="Garamond"/>
          <w:lang w:val="en-PH"/>
        </w:rPr>
        <w:t>(</w:t>
      </w:r>
      <w:proofErr w:type="spellStart"/>
      <w:r w:rsidRPr="00BC54EA">
        <w:rPr>
          <w:rFonts w:eastAsia="Garamond"/>
          <w:lang w:val="en-PH"/>
        </w:rPr>
        <w:t>ModuleRegistryLifecycleManager</w:t>
      </w:r>
      <w:proofErr w:type="spellEnd"/>
      <w:r>
        <w:rPr>
          <w:rFonts w:eastAsia="Garamond"/>
          <w:lang w:val="en-PH"/>
        </w:rPr>
        <w:t xml:space="preserve"> </w:t>
      </w:r>
      <w:r w:rsidRPr="00BC54EA">
        <w:rPr>
          <w:rFonts w:eastAsia="Garamond"/>
          <w:lang w:val="en-PH"/>
        </w:rPr>
        <w:t>/</w:t>
      </w:r>
      <w:proofErr w:type="spellStart"/>
      <w:proofErr w:type="gramStart"/>
      <w:r w:rsidRPr="00BC54EA">
        <w:rPr>
          <w:rFonts w:eastAsia="Garamond"/>
          <w:lang w:val="en-PH"/>
        </w:rPr>
        <w:t>config.properties</w:t>
      </w:r>
      <w:proofErr w:type="spellEnd"/>
      <w:proofErr w:type="gramEnd"/>
      <w:r w:rsidRPr="00BC54EA">
        <w:rPr>
          <w:rFonts w:eastAsia="Garamond"/>
          <w:lang w:val="en-PH"/>
        </w:rPr>
        <w:t>), key fields include the database connection settings, RabbitMQ connection settings, the queue names used for orchestration and persistence (including rabbitmq.workflow_queue.name and rabbitmq.alerts_queue.name), and the workflow response queue used for routing commands (rabbitmq.workflow_response_queue.name). It also includes health and liveness settings (</w:t>
      </w:r>
      <w:proofErr w:type="spellStart"/>
      <w:proofErr w:type="gramStart"/>
      <w:r w:rsidRPr="00BC54EA">
        <w:rPr>
          <w:rFonts w:eastAsia="Garamond"/>
          <w:lang w:val="en-PH"/>
        </w:rPr>
        <w:t>health.check</w:t>
      </w:r>
      <w:proofErr w:type="gramEnd"/>
      <w:r w:rsidRPr="00BC54EA">
        <w:rPr>
          <w:rFonts w:eastAsia="Garamond"/>
          <w:lang w:val="en-PH"/>
        </w:rPr>
        <w:t>_interval_seconds</w:t>
      </w:r>
      <w:proofErr w:type="spellEnd"/>
      <w:r w:rsidRPr="00BC54EA">
        <w:rPr>
          <w:rFonts w:eastAsia="Garamond"/>
          <w:lang w:val="en-PH"/>
        </w:rPr>
        <w:t xml:space="preserve"> and </w:t>
      </w:r>
      <w:proofErr w:type="spellStart"/>
      <w:proofErr w:type="gramStart"/>
      <w:r w:rsidRPr="00BC54EA">
        <w:rPr>
          <w:rFonts w:eastAsia="Garamond"/>
          <w:lang w:val="en-PH"/>
        </w:rPr>
        <w:t>health.heartbeat</w:t>
      </w:r>
      <w:proofErr w:type="gramEnd"/>
      <w:r w:rsidRPr="00BC54EA">
        <w:rPr>
          <w:rFonts w:eastAsia="Garamond"/>
          <w:lang w:val="en-PH"/>
        </w:rPr>
        <w:t>_timeout_seconds</w:t>
      </w:r>
      <w:proofErr w:type="spellEnd"/>
      <w:r w:rsidRPr="00BC54EA">
        <w:rPr>
          <w:rFonts w:eastAsia="Garamond"/>
          <w:lang w:val="en-PH"/>
        </w:rPr>
        <w:t xml:space="preserve">) and the </w:t>
      </w:r>
      <w:proofErr w:type="spellStart"/>
      <w:proofErr w:type="gramStart"/>
      <w:r w:rsidRPr="00BC54EA">
        <w:rPr>
          <w:rFonts w:eastAsia="Garamond"/>
          <w:lang w:val="en-PH"/>
        </w:rPr>
        <w:t>modules.root</w:t>
      </w:r>
      <w:proofErr w:type="spellEnd"/>
      <w:proofErr w:type="gramEnd"/>
      <w:r w:rsidRPr="00BC54EA">
        <w:rPr>
          <w:rFonts w:eastAsia="Garamond"/>
          <w:lang w:val="en-PH"/>
        </w:rPr>
        <w:t xml:space="preserve"> path used as the filesystem root for User-Defined Modules.</w:t>
      </w:r>
    </w:p>
    <w:p w14:paraId="7C02D17B" w14:textId="77777777" w:rsidR="00A0599B" w:rsidRDefault="00A0599B" w:rsidP="00A0599B">
      <w:pPr>
        <w:rPr>
          <w:rFonts w:eastAsia="Garamond"/>
        </w:rPr>
      </w:pPr>
    </w:p>
    <w:p w14:paraId="182B2E66" w14:textId="757C712F" w:rsidR="00966EF5" w:rsidRDefault="00966EF5" w:rsidP="00966EF5">
      <w:pPr>
        <w:rPr>
          <w:rFonts w:eastAsia="Garamond"/>
          <w:lang w:val="en-PH"/>
        </w:rPr>
      </w:pPr>
      <w:r w:rsidRPr="00966EF5">
        <w:rPr>
          <w:rFonts w:eastAsia="Garamond"/>
          <w:lang w:val="en-PH"/>
        </w:rPr>
        <w:t xml:space="preserve">For repeatable deployments, </w:t>
      </w:r>
      <w:r>
        <w:rPr>
          <w:rFonts w:eastAsia="Garamond"/>
          <w:lang w:val="en-PH"/>
        </w:rPr>
        <w:t>the table below</w:t>
      </w:r>
      <w:r w:rsidRPr="00966EF5">
        <w:rPr>
          <w:rFonts w:eastAsia="Garamond"/>
          <w:lang w:val="en-PH"/>
        </w:rPr>
        <w:t xml:space="preserve"> summarizes the most important configuration keys used across the three core services. (Credential values are environment-specific and are therefore redacted in this table.)</w:t>
      </w:r>
    </w:p>
    <w:p w14:paraId="262AAE75" w14:textId="77777777" w:rsidR="00966EF5" w:rsidRDefault="00966EF5" w:rsidP="00966EF5">
      <w:pPr>
        <w:rPr>
          <w:rFonts w:eastAsia="Garamond"/>
          <w:lang w:val="en-P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245"/>
        <w:gridCol w:w="2728"/>
        <w:gridCol w:w="1819"/>
      </w:tblGrid>
      <w:tr w:rsidR="00966EF5" w14:paraId="32C6236F" w14:textId="77777777" w:rsidTr="00645C09">
        <w:tc>
          <w:tcPr>
            <w:tcW w:w="1838" w:type="dxa"/>
            <w:shd w:val="clear" w:color="auto" w:fill="808080" w:themeFill="background1" w:themeFillShade="80"/>
          </w:tcPr>
          <w:p w14:paraId="1417A7CC" w14:textId="118F74A7" w:rsidR="00966EF5" w:rsidRPr="00DA3CFC" w:rsidRDefault="00966EF5" w:rsidP="001F6D7C">
            <w:pPr>
              <w:rPr>
                <w:rFonts w:eastAsia="Garamond"/>
                <w:lang w:val="en-US"/>
              </w:rPr>
            </w:pPr>
            <w:r w:rsidRPr="5FF67A3E">
              <w:rPr>
                <w:rFonts w:eastAsia="Garamond"/>
                <w:lang w:val="en-US"/>
              </w:rPr>
              <w:t>Component</w:t>
            </w:r>
          </w:p>
        </w:tc>
        <w:tc>
          <w:tcPr>
            <w:tcW w:w="2245" w:type="dxa"/>
            <w:shd w:val="clear" w:color="auto" w:fill="808080" w:themeFill="background1" w:themeFillShade="80"/>
          </w:tcPr>
          <w:p w14:paraId="6A8CFE38" w14:textId="146896D2" w:rsidR="00966EF5" w:rsidRPr="00DA3CFC" w:rsidRDefault="00966EF5" w:rsidP="001F6D7C">
            <w:pPr>
              <w:rPr>
                <w:rFonts w:eastAsia="Garamond"/>
              </w:rPr>
            </w:pPr>
            <w:r w:rsidRPr="00966EF5">
              <w:rPr>
                <w:rFonts w:eastAsia="Garamond"/>
              </w:rPr>
              <w:t>Config file</w:t>
            </w:r>
          </w:p>
        </w:tc>
        <w:tc>
          <w:tcPr>
            <w:tcW w:w="2728" w:type="dxa"/>
            <w:shd w:val="clear" w:color="auto" w:fill="808080" w:themeFill="background1" w:themeFillShade="80"/>
          </w:tcPr>
          <w:p w14:paraId="3E01A4A1" w14:textId="0ACEC85D" w:rsidR="00966EF5" w:rsidRPr="00DA3CFC" w:rsidRDefault="00966EF5" w:rsidP="001F6D7C">
            <w:pPr>
              <w:rPr>
                <w:rFonts w:eastAsia="Garamond"/>
              </w:rPr>
            </w:pPr>
            <w:r w:rsidRPr="00966EF5">
              <w:rPr>
                <w:rFonts w:eastAsia="Garamond"/>
              </w:rPr>
              <w:t>High-value keys (examples)</w:t>
            </w:r>
          </w:p>
        </w:tc>
        <w:tc>
          <w:tcPr>
            <w:tcW w:w="1819" w:type="dxa"/>
            <w:shd w:val="clear" w:color="auto" w:fill="808080" w:themeFill="background1" w:themeFillShade="80"/>
          </w:tcPr>
          <w:p w14:paraId="601578BF" w14:textId="7A8E5884" w:rsidR="00966EF5" w:rsidRDefault="00966EF5" w:rsidP="001F6D7C">
            <w:pPr>
              <w:rPr>
                <w:rFonts w:eastAsia="Garamond"/>
              </w:rPr>
            </w:pPr>
            <w:r w:rsidRPr="00966EF5">
              <w:rPr>
                <w:rFonts w:eastAsia="Garamond"/>
              </w:rPr>
              <w:t>Notes</w:t>
            </w:r>
          </w:p>
        </w:tc>
      </w:tr>
      <w:tr w:rsidR="00966EF5" w:rsidRPr="000902BC" w14:paraId="0EFE3C72" w14:textId="77777777" w:rsidTr="00645C09">
        <w:tc>
          <w:tcPr>
            <w:tcW w:w="1838" w:type="dxa"/>
          </w:tcPr>
          <w:p w14:paraId="172C68D9" w14:textId="5030E3B9" w:rsidR="00966EF5" w:rsidRPr="00DA3CFC" w:rsidRDefault="00966EF5" w:rsidP="001F6D7C">
            <w:pPr>
              <w:rPr>
                <w:rFonts w:eastAsia="Garamond"/>
              </w:rPr>
            </w:pPr>
            <w:r w:rsidRPr="00966EF5">
              <w:rPr>
                <w:rFonts w:eastAsia="Garamond"/>
                <w:lang w:val="en-PH"/>
              </w:rPr>
              <w:t>Threat Context Store</w:t>
            </w:r>
          </w:p>
        </w:tc>
        <w:tc>
          <w:tcPr>
            <w:tcW w:w="2245" w:type="dxa"/>
          </w:tcPr>
          <w:p w14:paraId="1DBF0302" w14:textId="55E78F97" w:rsidR="00966EF5" w:rsidRDefault="00966EF5" w:rsidP="001F6D7C">
            <w:pPr>
              <w:rPr>
                <w:rFonts w:eastAsia="Garamond"/>
              </w:rPr>
            </w:pPr>
            <w:r w:rsidRPr="00966EF5">
              <w:rPr>
                <w:rFonts w:eastAsia="Garamond"/>
                <w:lang w:val="en-PH"/>
              </w:rPr>
              <w:t>`</w:t>
            </w:r>
            <w:proofErr w:type="spellStart"/>
            <w:r w:rsidRPr="00966EF5">
              <w:rPr>
                <w:rFonts w:eastAsia="Garamond"/>
                <w:lang w:val="en-PH"/>
              </w:rPr>
              <w:t>ThreatContextStore</w:t>
            </w:r>
            <w:proofErr w:type="spellEnd"/>
            <w:r w:rsidRPr="00966EF5">
              <w:rPr>
                <w:rFonts w:eastAsia="Garamond"/>
                <w:lang w:val="en-PH"/>
              </w:rPr>
              <w:t>/</w:t>
            </w:r>
            <w:proofErr w:type="spellStart"/>
            <w:r w:rsidRPr="00966EF5">
              <w:rPr>
                <w:rFonts w:eastAsia="Garamond"/>
                <w:lang w:val="en-PH"/>
              </w:rPr>
              <w:t>config.properties</w:t>
            </w:r>
            <w:proofErr w:type="spellEnd"/>
            <w:r w:rsidRPr="00966EF5">
              <w:rPr>
                <w:rFonts w:eastAsia="Garamond"/>
                <w:lang w:val="en-PH"/>
              </w:rPr>
              <w:t>`</w:t>
            </w:r>
          </w:p>
        </w:tc>
        <w:tc>
          <w:tcPr>
            <w:tcW w:w="2728" w:type="dxa"/>
          </w:tcPr>
          <w:p w14:paraId="43E323B7" w14:textId="4A1925FE" w:rsidR="00966EF5" w:rsidRPr="007A3073" w:rsidRDefault="00966EF5" w:rsidP="001F6D7C">
            <w:pPr>
              <w:rPr>
                <w:rFonts w:eastAsia="Garamond"/>
              </w:rPr>
            </w:pPr>
            <w:r w:rsidRPr="00966EF5">
              <w:rPr>
                <w:rFonts w:eastAsia="Garamond"/>
                <w:lang w:val="en-PH"/>
              </w:rPr>
              <w:t>`</w:t>
            </w:r>
            <w:proofErr w:type="spellStart"/>
            <w:proofErr w:type="gramStart"/>
            <w:r w:rsidRPr="00966EF5">
              <w:rPr>
                <w:rFonts w:eastAsia="Garamond"/>
                <w:lang w:val="en-PH"/>
              </w:rPr>
              <w:t>db.host</w:t>
            </w:r>
            <w:proofErr w:type="spellEnd"/>
            <w:proofErr w:type="gramEnd"/>
            <w:r w:rsidRPr="00966EF5">
              <w:rPr>
                <w:rFonts w:eastAsia="Garamond"/>
                <w:lang w:val="en-PH"/>
              </w:rPr>
              <w:t>`, `</w:t>
            </w:r>
            <w:proofErr w:type="spellStart"/>
            <w:proofErr w:type="gramStart"/>
            <w:r w:rsidRPr="00966EF5">
              <w:rPr>
                <w:rFonts w:eastAsia="Garamond"/>
                <w:lang w:val="en-PH"/>
              </w:rPr>
              <w:t>db.port</w:t>
            </w:r>
            <w:proofErr w:type="spellEnd"/>
            <w:proofErr w:type="gramEnd"/>
            <w:r w:rsidRPr="00966EF5">
              <w:rPr>
                <w:rFonts w:eastAsia="Garamond"/>
                <w:lang w:val="en-PH"/>
              </w:rPr>
              <w:t>`, `db.name`, `</w:t>
            </w:r>
            <w:proofErr w:type="spellStart"/>
            <w:r w:rsidRPr="00966EF5">
              <w:rPr>
                <w:rFonts w:eastAsia="Garamond"/>
                <w:lang w:val="en-PH"/>
              </w:rPr>
              <w:t>db.user</w:t>
            </w:r>
            <w:proofErr w:type="spellEnd"/>
            <w:r w:rsidRPr="00966EF5">
              <w:rPr>
                <w:rFonts w:eastAsia="Garamond"/>
                <w:lang w:val="en-PH"/>
              </w:rPr>
              <w:t>`, `</w:t>
            </w:r>
            <w:proofErr w:type="spellStart"/>
            <w:proofErr w:type="gramStart"/>
            <w:r w:rsidRPr="00966EF5">
              <w:rPr>
                <w:rFonts w:eastAsia="Garamond"/>
                <w:lang w:val="en-PH"/>
              </w:rPr>
              <w:t>db.password</w:t>
            </w:r>
            <w:proofErr w:type="spellEnd"/>
            <w:proofErr w:type="gramEnd"/>
            <w:r w:rsidRPr="00966EF5">
              <w:rPr>
                <w:rFonts w:eastAsia="Garamond"/>
                <w:lang w:val="en-PH"/>
              </w:rPr>
              <w:t>`; `</w:t>
            </w:r>
            <w:proofErr w:type="spellStart"/>
            <w:proofErr w:type="gramStart"/>
            <w:r w:rsidRPr="00966EF5">
              <w:rPr>
                <w:rFonts w:eastAsia="Garamond"/>
                <w:lang w:val="en-PH"/>
              </w:rPr>
              <w:t>rabbitmq.host</w:t>
            </w:r>
            <w:proofErr w:type="spellEnd"/>
            <w:proofErr w:type="gramEnd"/>
            <w:r w:rsidRPr="00966EF5">
              <w:rPr>
                <w:rFonts w:eastAsia="Garamond"/>
                <w:lang w:val="en-PH"/>
              </w:rPr>
              <w:t>`, `</w:t>
            </w:r>
            <w:proofErr w:type="spellStart"/>
            <w:proofErr w:type="gramStart"/>
            <w:r w:rsidRPr="00966EF5">
              <w:rPr>
                <w:rFonts w:eastAsia="Garamond"/>
                <w:lang w:val="en-PH"/>
              </w:rPr>
              <w:t>rabbitmq.port</w:t>
            </w:r>
            <w:proofErr w:type="spellEnd"/>
            <w:proofErr w:type="gramEnd"/>
            <w:r w:rsidRPr="00966EF5">
              <w:rPr>
                <w:rFonts w:eastAsia="Garamond"/>
                <w:lang w:val="en-PH"/>
              </w:rPr>
              <w:t>`, `</w:t>
            </w:r>
            <w:proofErr w:type="spellStart"/>
            <w:r w:rsidRPr="00966EF5">
              <w:rPr>
                <w:rFonts w:eastAsia="Garamond"/>
                <w:lang w:val="en-PH"/>
              </w:rPr>
              <w:t>rabbitmq.user</w:t>
            </w:r>
            <w:proofErr w:type="spellEnd"/>
            <w:r w:rsidRPr="00966EF5">
              <w:rPr>
                <w:rFonts w:eastAsia="Garamond"/>
                <w:lang w:val="en-PH"/>
              </w:rPr>
              <w:t xml:space="preserve">`, </w:t>
            </w:r>
            <w:r w:rsidRPr="00966EF5">
              <w:rPr>
                <w:rFonts w:eastAsia="Garamond"/>
                <w:lang w:val="en-PH"/>
              </w:rPr>
              <w:lastRenderedPageBreak/>
              <w:t>`</w:t>
            </w:r>
            <w:proofErr w:type="spellStart"/>
            <w:proofErr w:type="gramStart"/>
            <w:r w:rsidRPr="00966EF5">
              <w:rPr>
                <w:rFonts w:eastAsia="Garamond"/>
                <w:lang w:val="en-PH"/>
              </w:rPr>
              <w:t>rabbitmq.password</w:t>
            </w:r>
            <w:proofErr w:type="spellEnd"/>
            <w:proofErr w:type="gramEnd"/>
            <w:r w:rsidRPr="00966EF5">
              <w:rPr>
                <w:rFonts w:eastAsia="Garamond"/>
                <w:lang w:val="en-PH"/>
              </w:rPr>
              <w:t>`; `rabbitmq.queue.name`, `rabbitmq.query_response_queue.name`</w:t>
            </w:r>
          </w:p>
        </w:tc>
        <w:tc>
          <w:tcPr>
            <w:tcW w:w="1819" w:type="dxa"/>
          </w:tcPr>
          <w:p w14:paraId="7BDE01F6" w14:textId="56B140A9" w:rsidR="00966EF5" w:rsidRPr="000902BC" w:rsidRDefault="00966EF5" w:rsidP="001F6D7C">
            <w:pPr>
              <w:rPr>
                <w:rFonts w:eastAsia="Garamond"/>
                <w:lang w:val="en-US"/>
              </w:rPr>
            </w:pPr>
            <w:r w:rsidRPr="5FF67A3E">
              <w:rPr>
                <w:rFonts w:eastAsia="Garamond"/>
                <w:lang w:val="en-US"/>
              </w:rPr>
              <w:lastRenderedPageBreak/>
              <w:t>Persists alerts and query bookkeeping; emits results to `</w:t>
            </w:r>
            <w:proofErr w:type="spellStart"/>
            <w:r w:rsidRPr="5FF67A3E">
              <w:rPr>
                <w:rFonts w:eastAsia="Garamond"/>
                <w:lang w:val="en-US"/>
              </w:rPr>
              <w:t>query_response_queue</w:t>
            </w:r>
            <w:proofErr w:type="spellEnd"/>
            <w:r w:rsidRPr="5FF67A3E">
              <w:rPr>
                <w:rFonts w:eastAsia="Garamond"/>
                <w:lang w:val="en-US"/>
              </w:rPr>
              <w:t>`</w:t>
            </w:r>
          </w:p>
        </w:tc>
      </w:tr>
      <w:tr w:rsidR="00966EF5" w:rsidRPr="000902BC" w14:paraId="64F3EED4" w14:textId="77777777" w:rsidTr="00645C09">
        <w:tc>
          <w:tcPr>
            <w:tcW w:w="1838" w:type="dxa"/>
          </w:tcPr>
          <w:p w14:paraId="4A61A17A" w14:textId="7B588BB5" w:rsidR="00966EF5" w:rsidRPr="00DA3CFC" w:rsidRDefault="00966EF5" w:rsidP="001F6D7C">
            <w:pPr>
              <w:rPr>
                <w:rFonts w:eastAsia="Garamond"/>
              </w:rPr>
            </w:pPr>
            <w:r w:rsidRPr="00966EF5">
              <w:rPr>
                <w:rFonts w:eastAsia="Garamond"/>
                <w:lang w:val="en-PH"/>
              </w:rPr>
              <w:t>Workflow Engine</w:t>
            </w:r>
          </w:p>
        </w:tc>
        <w:tc>
          <w:tcPr>
            <w:tcW w:w="2245" w:type="dxa"/>
          </w:tcPr>
          <w:p w14:paraId="1E7CAAC7" w14:textId="7128B266" w:rsidR="00966EF5" w:rsidRDefault="00966EF5" w:rsidP="001F6D7C">
            <w:pPr>
              <w:rPr>
                <w:rFonts w:eastAsia="Garamond"/>
              </w:rPr>
            </w:pPr>
            <w:r w:rsidRPr="00966EF5">
              <w:rPr>
                <w:rFonts w:eastAsia="Garamond"/>
                <w:lang w:val="en-PH"/>
              </w:rPr>
              <w:t>`</w:t>
            </w:r>
            <w:proofErr w:type="spellStart"/>
            <w:r w:rsidRPr="00966EF5">
              <w:rPr>
                <w:rFonts w:eastAsia="Garamond"/>
                <w:lang w:val="en-PH"/>
              </w:rPr>
              <w:t>WorkflowEngine</w:t>
            </w:r>
            <w:proofErr w:type="spellEnd"/>
            <w:r w:rsidRPr="00966EF5">
              <w:rPr>
                <w:rFonts w:eastAsia="Garamond"/>
                <w:lang w:val="en-PH"/>
              </w:rPr>
              <w:t>/</w:t>
            </w:r>
            <w:proofErr w:type="spellStart"/>
            <w:r w:rsidRPr="00966EF5">
              <w:rPr>
                <w:rFonts w:eastAsia="Garamond"/>
                <w:lang w:val="en-PH"/>
              </w:rPr>
              <w:t>config.properties</w:t>
            </w:r>
            <w:proofErr w:type="spellEnd"/>
            <w:r w:rsidRPr="00966EF5">
              <w:rPr>
                <w:rFonts w:eastAsia="Garamond"/>
                <w:lang w:val="en-PH"/>
              </w:rPr>
              <w:t>`</w:t>
            </w:r>
          </w:p>
        </w:tc>
        <w:tc>
          <w:tcPr>
            <w:tcW w:w="2728" w:type="dxa"/>
          </w:tcPr>
          <w:p w14:paraId="2FB04586" w14:textId="01673513" w:rsidR="00966EF5" w:rsidRPr="007A3073" w:rsidRDefault="00966EF5" w:rsidP="001F6D7C">
            <w:pPr>
              <w:rPr>
                <w:rFonts w:eastAsia="Garamond"/>
              </w:rPr>
            </w:pPr>
            <w:r w:rsidRPr="00966EF5">
              <w:rPr>
                <w:rFonts w:eastAsia="Garamond"/>
                <w:lang w:val="en-PH"/>
              </w:rPr>
              <w:t>`rabbitmq.workflow_queue.name`, `rabbitmq.workflow_response_queue.name`, `</w:t>
            </w:r>
            <w:proofErr w:type="spellStart"/>
            <w:proofErr w:type="gramStart"/>
            <w:r w:rsidRPr="00966EF5">
              <w:rPr>
                <w:rFonts w:eastAsia="Garamond"/>
                <w:lang w:val="en-PH"/>
              </w:rPr>
              <w:t>workflows.directory</w:t>
            </w:r>
            <w:proofErr w:type="spellEnd"/>
            <w:proofErr w:type="gramEnd"/>
            <w:r w:rsidRPr="00966EF5">
              <w:rPr>
                <w:rFonts w:eastAsia="Garamond"/>
                <w:lang w:val="en-PH"/>
              </w:rPr>
              <w:t>`</w:t>
            </w:r>
          </w:p>
        </w:tc>
        <w:tc>
          <w:tcPr>
            <w:tcW w:w="1819" w:type="dxa"/>
          </w:tcPr>
          <w:p w14:paraId="1867E61F" w14:textId="0A6D8B86" w:rsidR="00966EF5" w:rsidRPr="000902BC" w:rsidRDefault="00966EF5" w:rsidP="001F6D7C">
            <w:pPr>
              <w:rPr>
                <w:rFonts w:eastAsia="Garamond"/>
              </w:rPr>
            </w:pPr>
            <w:r w:rsidRPr="00966EF5">
              <w:rPr>
                <w:rFonts w:eastAsia="Garamond"/>
                <w:lang w:val="en-PH"/>
              </w:rPr>
              <w:t>Consumes alerts from `</w:t>
            </w:r>
            <w:proofErr w:type="spellStart"/>
            <w:r w:rsidRPr="00966EF5">
              <w:rPr>
                <w:rFonts w:eastAsia="Garamond"/>
                <w:lang w:val="en-PH"/>
              </w:rPr>
              <w:t>workflow_queue</w:t>
            </w:r>
            <w:proofErr w:type="spellEnd"/>
            <w:r w:rsidRPr="00966EF5">
              <w:rPr>
                <w:rFonts w:eastAsia="Garamond"/>
                <w:lang w:val="en-PH"/>
              </w:rPr>
              <w:t>`, emits commands/results to `</w:t>
            </w:r>
            <w:proofErr w:type="spellStart"/>
            <w:r w:rsidRPr="00966EF5">
              <w:rPr>
                <w:rFonts w:eastAsia="Garamond"/>
                <w:lang w:val="en-PH"/>
              </w:rPr>
              <w:t>workflow_response_queue</w:t>
            </w:r>
            <w:proofErr w:type="spellEnd"/>
            <w:r w:rsidRPr="00966EF5">
              <w:rPr>
                <w:rFonts w:eastAsia="Garamond"/>
                <w:lang w:val="en-PH"/>
              </w:rPr>
              <w:t>`</w:t>
            </w:r>
          </w:p>
        </w:tc>
      </w:tr>
      <w:tr w:rsidR="00966EF5" w:rsidRPr="003D4C08" w14:paraId="3B7C01C4" w14:textId="77777777" w:rsidTr="00645C09">
        <w:tc>
          <w:tcPr>
            <w:tcW w:w="1838" w:type="dxa"/>
          </w:tcPr>
          <w:p w14:paraId="7D1E245D" w14:textId="415CBF55" w:rsidR="00966EF5" w:rsidRPr="00DA3CFC" w:rsidRDefault="00966EF5" w:rsidP="001F6D7C">
            <w:pPr>
              <w:rPr>
                <w:rFonts w:eastAsia="Garamond"/>
              </w:rPr>
            </w:pPr>
            <w:r w:rsidRPr="00966EF5">
              <w:rPr>
                <w:rFonts w:eastAsia="Garamond"/>
                <w:lang w:val="en-PH"/>
              </w:rPr>
              <w:t>Module Registry &amp; Lifecycle Manager</w:t>
            </w:r>
          </w:p>
        </w:tc>
        <w:tc>
          <w:tcPr>
            <w:tcW w:w="2245" w:type="dxa"/>
          </w:tcPr>
          <w:p w14:paraId="0865EC77" w14:textId="27C3684D" w:rsidR="00966EF5" w:rsidRDefault="00966EF5" w:rsidP="001F6D7C">
            <w:pPr>
              <w:rPr>
                <w:rFonts w:eastAsia="Garamond"/>
              </w:rPr>
            </w:pPr>
            <w:r w:rsidRPr="00966EF5">
              <w:rPr>
                <w:rFonts w:eastAsia="Garamond"/>
                <w:lang w:val="en-PH"/>
              </w:rPr>
              <w:t>`</w:t>
            </w:r>
            <w:proofErr w:type="spellStart"/>
            <w:r w:rsidRPr="00966EF5">
              <w:rPr>
                <w:rFonts w:eastAsia="Garamond"/>
                <w:lang w:val="en-PH"/>
              </w:rPr>
              <w:t>ModuleRegistryLifecycleManager</w:t>
            </w:r>
            <w:proofErr w:type="spellEnd"/>
            <w:r w:rsidRPr="00966EF5">
              <w:rPr>
                <w:rFonts w:eastAsia="Garamond"/>
                <w:lang w:val="en-PH"/>
              </w:rPr>
              <w:t>/</w:t>
            </w:r>
            <w:proofErr w:type="spellStart"/>
            <w:r w:rsidRPr="00966EF5">
              <w:rPr>
                <w:rFonts w:eastAsia="Garamond"/>
                <w:lang w:val="en-PH"/>
              </w:rPr>
              <w:t>config.properties</w:t>
            </w:r>
            <w:proofErr w:type="spellEnd"/>
            <w:r w:rsidRPr="00966EF5">
              <w:rPr>
                <w:rFonts w:eastAsia="Garamond"/>
                <w:lang w:val="en-PH"/>
              </w:rPr>
              <w:t>`</w:t>
            </w:r>
          </w:p>
        </w:tc>
        <w:tc>
          <w:tcPr>
            <w:tcW w:w="2728" w:type="dxa"/>
          </w:tcPr>
          <w:p w14:paraId="492D3B44" w14:textId="5D6A9512" w:rsidR="00966EF5" w:rsidRPr="007A3073" w:rsidRDefault="00966EF5" w:rsidP="001F6D7C">
            <w:pPr>
              <w:rPr>
                <w:rFonts w:eastAsia="Garamond"/>
              </w:rPr>
            </w:pPr>
            <w:r w:rsidRPr="00966EF5">
              <w:rPr>
                <w:rFonts w:eastAsia="Garamond"/>
                <w:lang w:val="en-PH"/>
              </w:rPr>
              <w:t>`rabbitmq.udm_ingress_queue.name`, `rabbitmq.alerts_queue.name`, `rabbitmq.workflow_queue.name`, `rabbitmq.workflow_response_queue.name`, `</w:t>
            </w:r>
            <w:proofErr w:type="spellStart"/>
            <w:proofErr w:type="gramStart"/>
            <w:r w:rsidRPr="00966EF5">
              <w:rPr>
                <w:rFonts w:eastAsia="Garamond"/>
                <w:lang w:val="en-PH"/>
              </w:rPr>
              <w:t>rabbitmq.legacy</w:t>
            </w:r>
            <w:proofErr w:type="gramEnd"/>
            <w:r w:rsidRPr="00966EF5">
              <w:rPr>
                <w:rFonts w:eastAsia="Garamond"/>
                <w:lang w:val="en-PH"/>
              </w:rPr>
              <w:t>_workflow_</w:t>
            </w:r>
            <w:proofErr w:type="gramStart"/>
            <w:r w:rsidRPr="00966EF5">
              <w:rPr>
                <w:rFonts w:eastAsia="Garamond"/>
                <w:lang w:val="en-PH"/>
              </w:rPr>
              <w:t>ingress.enabled</w:t>
            </w:r>
            <w:proofErr w:type="spellEnd"/>
            <w:proofErr w:type="gramEnd"/>
            <w:r w:rsidRPr="00966EF5">
              <w:rPr>
                <w:rFonts w:eastAsia="Garamond"/>
                <w:lang w:val="en-PH"/>
              </w:rPr>
              <w:t>`</w:t>
            </w:r>
          </w:p>
        </w:tc>
        <w:tc>
          <w:tcPr>
            <w:tcW w:w="1819" w:type="dxa"/>
          </w:tcPr>
          <w:p w14:paraId="674775B8" w14:textId="45138191" w:rsidR="00966EF5" w:rsidRPr="003D4C08" w:rsidRDefault="00966EF5" w:rsidP="001F6D7C">
            <w:pPr>
              <w:rPr>
                <w:rFonts w:eastAsia="Garamond"/>
                <w:lang w:val="en-PH"/>
              </w:rPr>
            </w:pPr>
            <w:r w:rsidRPr="00966EF5">
              <w:rPr>
                <w:rFonts w:eastAsia="Garamond"/>
                <w:lang w:val="en-PH"/>
              </w:rPr>
              <w:t>Re-broadcasts ingress to storage/orchestration queues; routes workflow outputs to enforcement modules</w:t>
            </w:r>
          </w:p>
        </w:tc>
      </w:tr>
    </w:tbl>
    <w:p w14:paraId="43439E2B" w14:textId="6A83830C" w:rsidR="00966EF5" w:rsidRPr="00966EF5" w:rsidRDefault="00966EF5" w:rsidP="0094450D">
      <w:pPr>
        <w:pStyle w:val="Caption"/>
        <w:rPr>
          <w:rFonts w:eastAsia="Garamond"/>
          <w:lang w:val="en-PH"/>
        </w:rPr>
      </w:pPr>
      <w:bookmarkStart w:id="215" w:name="_Toc236398698"/>
      <w:r>
        <w:t xml:space="preserve">Table </w:t>
      </w:r>
      <w:r w:rsidR="00711053">
        <w:fldChar w:fldCharType="begin"/>
      </w:r>
      <w:r w:rsidR="00711053">
        <w:instrText xml:space="preserve"> STYLEREF 1 \s </w:instrText>
      </w:r>
      <w:r w:rsidR="00711053">
        <w:fldChar w:fldCharType="separate"/>
      </w:r>
      <w:r w:rsidR="00711053">
        <w:rPr>
          <w:noProof/>
        </w:rPr>
        <w:t>5</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7</w:t>
      </w:r>
      <w:r w:rsidR="00711053">
        <w:rPr>
          <w:noProof/>
        </w:rPr>
        <w:fldChar w:fldCharType="end"/>
      </w:r>
      <w:r>
        <w:t xml:space="preserve">: </w:t>
      </w:r>
      <w:r w:rsidRPr="00AE34CD">
        <w:t>Core Service Configuration Keys (Summary)</w:t>
      </w:r>
      <w:bookmarkEnd w:id="215"/>
    </w:p>
    <w:p w14:paraId="62479249" w14:textId="77777777" w:rsidR="00966EF5" w:rsidRPr="00A0599B" w:rsidRDefault="00966EF5" w:rsidP="00A0599B">
      <w:pPr>
        <w:rPr>
          <w:rFonts w:eastAsia="Garamond"/>
        </w:rPr>
      </w:pPr>
    </w:p>
    <w:p w14:paraId="707D368C" w14:textId="77777777" w:rsidR="003B1C95" w:rsidRPr="003B1C95" w:rsidRDefault="003B1C95" w:rsidP="00673DBF">
      <w:pPr>
        <w:pStyle w:val="Heading4"/>
        <w:rPr>
          <w:lang w:val="en-PH"/>
        </w:rPr>
      </w:pPr>
      <w:r w:rsidRPr="003B1C95">
        <w:rPr>
          <w:lang w:val="en-PH"/>
        </w:rPr>
        <w:t>Database Initialization and Migrations</w:t>
      </w:r>
    </w:p>
    <w:p w14:paraId="5CB533FD" w14:textId="419032BC" w:rsidR="00F10760" w:rsidRDefault="00BC54EA" w:rsidP="00645C09">
      <w:pPr>
        <w:ind w:firstLine="720"/>
        <w:jc w:val="both"/>
        <w:rPr>
          <w:rFonts w:eastAsia="Garamond"/>
          <w:lang w:val="en-PH"/>
        </w:rPr>
      </w:pPr>
      <w:r w:rsidRPr="00BC54EA">
        <w:rPr>
          <w:rFonts w:eastAsia="Garamond"/>
          <w:lang w:val="en-PH"/>
        </w:rPr>
        <w:t xml:space="preserve">The platform uses SQL scripts stored in the repository to ensure repeatable database setup. For the Threat Context Store schema (alerts and queries), </w:t>
      </w:r>
      <w:proofErr w:type="spellStart"/>
      <w:r w:rsidRPr="00BC54EA">
        <w:rPr>
          <w:rFonts w:eastAsia="Garamond"/>
          <w:lang w:val="en-PH"/>
        </w:rPr>
        <w:t>ThreatContextStore</w:t>
      </w:r>
      <w:proofErr w:type="spellEnd"/>
      <w:r w:rsidRPr="00BC54EA">
        <w:rPr>
          <w:rFonts w:eastAsia="Garamond"/>
          <w:lang w:val="en-PH"/>
        </w:rPr>
        <w:t>/</w:t>
      </w:r>
      <w:proofErr w:type="spellStart"/>
      <w:r w:rsidRPr="00BC54EA">
        <w:rPr>
          <w:rFonts w:eastAsia="Garamond"/>
          <w:lang w:val="en-PH"/>
        </w:rPr>
        <w:t>schema.sql</w:t>
      </w:r>
      <w:proofErr w:type="spellEnd"/>
      <w:r w:rsidRPr="00BC54EA">
        <w:rPr>
          <w:rFonts w:eastAsia="Garamond"/>
          <w:lang w:val="en-PH"/>
        </w:rPr>
        <w:t xml:space="preserve"> provides table and index creation while </w:t>
      </w:r>
      <w:proofErr w:type="spellStart"/>
      <w:r w:rsidRPr="00BC54EA">
        <w:rPr>
          <w:rFonts w:eastAsia="Garamond"/>
          <w:lang w:val="en-PH"/>
        </w:rPr>
        <w:t>ThreatContextStore</w:t>
      </w:r>
      <w:proofErr w:type="spellEnd"/>
      <w:r w:rsidRPr="00BC54EA">
        <w:rPr>
          <w:rFonts w:eastAsia="Garamond"/>
          <w:lang w:val="en-PH"/>
        </w:rPr>
        <w:t>/</w:t>
      </w:r>
      <w:r>
        <w:rPr>
          <w:rFonts w:eastAsia="Garamond"/>
          <w:lang w:val="en-PH"/>
        </w:rPr>
        <w:t xml:space="preserve"> </w:t>
      </w:r>
      <w:proofErr w:type="spellStart"/>
      <w:r w:rsidRPr="00BC54EA">
        <w:rPr>
          <w:rFonts w:eastAsia="Garamond"/>
          <w:lang w:val="en-PH"/>
        </w:rPr>
        <w:t>migration_add_query_columns.sql</w:t>
      </w:r>
      <w:proofErr w:type="spellEnd"/>
      <w:r w:rsidRPr="00BC54EA">
        <w:rPr>
          <w:rFonts w:eastAsia="Garamond"/>
          <w:lang w:val="en-PH"/>
        </w:rPr>
        <w:t xml:space="preserve"> adds query tracking columns when upgrading. For the Module Registry schema (registered modules), </w:t>
      </w:r>
      <w:proofErr w:type="spellStart"/>
      <w:r w:rsidRPr="00BC54EA">
        <w:rPr>
          <w:rFonts w:eastAsia="Garamond"/>
          <w:lang w:val="en-PH"/>
        </w:rPr>
        <w:t>ModuleRegistryLifecycleManager</w:t>
      </w:r>
      <w:proofErr w:type="spellEnd"/>
      <w:r w:rsidRPr="00BC54EA">
        <w:rPr>
          <w:rFonts w:eastAsia="Garamond"/>
          <w:lang w:val="en-PH"/>
        </w:rPr>
        <w:t>/</w:t>
      </w:r>
      <w:r>
        <w:rPr>
          <w:rFonts w:eastAsia="Garamond"/>
          <w:lang w:val="en-PH"/>
        </w:rPr>
        <w:t xml:space="preserve"> </w:t>
      </w:r>
      <w:proofErr w:type="spellStart"/>
      <w:r w:rsidRPr="00BC54EA">
        <w:rPr>
          <w:rFonts w:eastAsia="Garamond"/>
          <w:lang w:val="en-PH"/>
        </w:rPr>
        <w:t>schema_registered_modules.sql</w:t>
      </w:r>
      <w:proofErr w:type="spellEnd"/>
      <w:r w:rsidRPr="00BC54EA">
        <w:rPr>
          <w:rFonts w:eastAsia="Garamond"/>
          <w:lang w:val="en-PH"/>
        </w:rPr>
        <w:t xml:space="preserve"> creates the </w:t>
      </w:r>
      <w:proofErr w:type="spellStart"/>
      <w:r w:rsidRPr="00BC54EA">
        <w:rPr>
          <w:rFonts w:eastAsia="Garamond"/>
          <w:lang w:val="en-PH"/>
        </w:rPr>
        <w:t>registered_modules</w:t>
      </w:r>
      <w:proofErr w:type="spellEnd"/>
      <w:r w:rsidRPr="00BC54EA">
        <w:rPr>
          <w:rFonts w:eastAsia="Garamond"/>
          <w:lang w:val="en-PH"/>
        </w:rPr>
        <w:t xml:space="preserve"> table.</w:t>
      </w:r>
    </w:p>
    <w:p w14:paraId="082F78EC" w14:textId="77777777" w:rsidR="00761D83" w:rsidRDefault="00761D83" w:rsidP="00673DBF">
      <w:pPr>
        <w:jc w:val="both"/>
        <w:rPr>
          <w:rFonts w:eastAsia="Garamond"/>
          <w:lang w:val="en-PH"/>
        </w:rPr>
      </w:pPr>
    </w:p>
    <w:p w14:paraId="12199D79" w14:textId="77777777" w:rsidR="00761D83" w:rsidRPr="00761D83" w:rsidRDefault="00761D83" w:rsidP="00645C09">
      <w:pPr>
        <w:ind w:firstLine="720"/>
        <w:jc w:val="both"/>
        <w:rPr>
          <w:rFonts w:eastAsia="Garamond"/>
          <w:lang w:val="en-PH"/>
        </w:rPr>
      </w:pPr>
      <w:r>
        <w:rPr>
          <w:rFonts w:eastAsia="Garamond"/>
          <w:lang w:val="en-PH"/>
        </w:rPr>
        <w:t xml:space="preserve">The figure below </w:t>
      </w:r>
      <w:r w:rsidRPr="00761D83">
        <w:rPr>
          <w:rFonts w:eastAsia="Garamond"/>
          <w:lang w:val="en-PH"/>
        </w:rPr>
        <w:t>shows the module registry persistence schema, which provides a durable record of online/offline module state and declared capabilities.</w:t>
      </w:r>
    </w:p>
    <w:p w14:paraId="23076F10" w14:textId="7BBAE207" w:rsidR="00761D83" w:rsidRDefault="00761D83" w:rsidP="00673DBF">
      <w:pPr>
        <w:jc w:val="both"/>
        <w:rPr>
          <w:rFonts w:eastAsia="Garamond"/>
          <w:lang w:val="en-PH"/>
        </w:rPr>
      </w:pPr>
    </w:p>
    <w:p w14:paraId="05B99317" w14:textId="77777777" w:rsidR="00761D83" w:rsidRPr="00761D83" w:rsidRDefault="00761D83" w:rsidP="00761D83">
      <w:pPr>
        <w:pStyle w:val="CodeSnippet"/>
        <w:rPr>
          <w:rFonts w:eastAsia="Garamond"/>
        </w:rPr>
      </w:pPr>
      <w:r w:rsidRPr="00761D83">
        <w:rPr>
          <w:rFonts w:eastAsia="Garamond"/>
        </w:rPr>
        <w:t>CREATE TABLE IF NOT EXISTS registered_modules (</w:t>
      </w:r>
    </w:p>
    <w:p w14:paraId="3B4C8DBB" w14:textId="77777777" w:rsidR="00ED76AB" w:rsidRPr="00ED76AB" w:rsidRDefault="00ED76AB" w:rsidP="00ED76AB">
      <w:pPr>
        <w:pStyle w:val="CodeSnippet"/>
        <w:rPr>
          <w:rFonts w:eastAsia="Garamond"/>
        </w:rPr>
      </w:pPr>
      <w:r w:rsidRPr="00ED76AB">
        <w:rPr>
          <w:rFonts w:eastAsia="Garamond"/>
        </w:rPr>
        <w:t>    module_id      VARCHAR(255) PRIMARY KEY,</w:t>
      </w:r>
    </w:p>
    <w:p w14:paraId="02E61781" w14:textId="77777777" w:rsidR="00ED76AB" w:rsidRPr="00ED76AB" w:rsidRDefault="00ED76AB" w:rsidP="00ED76AB">
      <w:pPr>
        <w:pStyle w:val="CodeSnippet"/>
        <w:rPr>
          <w:rFonts w:eastAsia="Garamond"/>
        </w:rPr>
      </w:pPr>
      <w:r w:rsidRPr="00ED76AB">
        <w:rPr>
          <w:rFonts w:eastAsia="Garamond"/>
        </w:rPr>
        <w:t>    module_name    VARCHAR(255) NOT NULL,</w:t>
      </w:r>
    </w:p>
    <w:p w14:paraId="502057CD" w14:textId="77777777" w:rsidR="00ED76AB" w:rsidRPr="00ED76AB" w:rsidRDefault="00ED76AB" w:rsidP="00ED76AB">
      <w:pPr>
        <w:pStyle w:val="CodeSnippet"/>
        <w:rPr>
          <w:rFonts w:eastAsia="Garamond"/>
        </w:rPr>
      </w:pPr>
      <w:r w:rsidRPr="00ED76AB">
        <w:rPr>
          <w:rFonts w:eastAsia="Garamond"/>
        </w:rPr>
        <w:t>    module_type    VARCHAR(100) NOT NULL,</w:t>
      </w:r>
    </w:p>
    <w:p w14:paraId="03D52633" w14:textId="77777777" w:rsidR="00ED76AB" w:rsidRPr="00ED76AB" w:rsidRDefault="00ED76AB" w:rsidP="00ED76AB">
      <w:pPr>
        <w:pStyle w:val="CodeSnippet"/>
        <w:rPr>
          <w:rFonts w:eastAsia="Garamond"/>
        </w:rPr>
      </w:pPr>
      <w:r w:rsidRPr="00ED76AB">
        <w:rPr>
          <w:rFonts w:eastAsia="Garamond"/>
        </w:rPr>
        <w:t>    capabilities   JSONB NOT NULL,</w:t>
      </w:r>
    </w:p>
    <w:p w14:paraId="23272B06" w14:textId="77777777" w:rsidR="00ED76AB" w:rsidRPr="00ED76AB" w:rsidRDefault="00ED76AB" w:rsidP="00ED76AB">
      <w:pPr>
        <w:pStyle w:val="CodeSnippet"/>
        <w:rPr>
          <w:rFonts w:eastAsia="Garamond"/>
        </w:rPr>
      </w:pPr>
      <w:r w:rsidRPr="00ED76AB">
        <w:rPr>
          <w:rFonts w:eastAsia="Garamond"/>
        </w:rPr>
        <w:t>    command_queue  VARCHAR(255) NOT NULL,</w:t>
      </w:r>
    </w:p>
    <w:p w14:paraId="30AA5D5F" w14:textId="77777777" w:rsidR="00ED76AB" w:rsidRPr="00ED76AB" w:rsidRDefault="00ED76AB" w:rsidP="00ED76AB">
      <w:pPr>
        <w:pStyle w:val="CodeSnippet"/>
        <w:rPr>
          <w:rFonts w:eastAsia="Garamond"/>
        </w:rPr>
      </w:pPr>
      <w:r w:rsidRPr="00ED76AB">
        <w:rPr>
          <w:rFonts w:eastAsia="Garamond"/>
        </w:rPr>
        <w:lastRenderedPageBreak/>
        <w:t>    registered_at  TIMESTAMPTZ NOT NULL,</w:t>
      </w:r>
    </w:p>
    <w:p w14:paraId="12CCD756" w14:textId="77777777" w:rsidR="00ED76AB" w:rsidRPr="00ED76AB" w:rsidRDefault="00ED76AB" w:rsidP="00ED76AB">
      <w:pPr>
        <w:pStyle w:val="CodeSnippet"/>
        <w:rPr>
          <w:rFonts w:eastAsia="Garamond"/>
        </w:rPr>
      </w:pPr>
      <w:r w:rsidRPr="00ED76AB">
        <w:rPr>
          <w:rFonts w:eastAsia="Garamond"/>
        </w:rPr>
        <w:t>    last_heartbeat TIMESTAMPTZ,</w:t>
      </w:r>
    </w:p>
    <w:p w14:paraId="576DBF34" w14:textId="77777777" w:rsidR="00ED76AB" w:rsidRPr="00ED76AB" w:rsidRDefault="00ED76AB" w:rsidP="00ED76AB">
      <w:pPr>
        <w:pStyle w:val="CodeSnippet"/>
        <w:rPr>
          <w:rFonts w:eastAsia="Garamond"/>
        </w:rPr>
      </w:pPr>
      <w:r w:rsidRPr="00ED76AB">
        <w:rPr>
          <w:rFonts w:eastAsia="Garamond"/>
        </w:rPr>
        <w:t>    status         VARCHAR(50) DEFAULT 'offline',</w:t>
      </w:r>
    </w:p>
    <w:p w14:paraId="284D1A3D" w14:textId="77777777" w:rsidR="00ED76AB" w:rsidRPr="00ED76AB" w:rsidRDefault="00ED76AB" w:rsidP="00ED76AB">
      <w:pPr>
        <w:pStyle w:val="CodeSnippet"/>
        <w:rPr>
          <w:rFonts w:eastAsia="Garamond"/>
        </w:rPr>
      </w:pPr>
      <w:r w:rsidRPr="00ED76AB">
        <w:rPr>
          <w:rFonts w:eastAsia="Garamond"/>
        </w:rPr>
        <w:t>    metadata       JSONB</w:t>
      </w:r>
    </w:p>
    <w:p w14:paraId="55D008B7" w14:textId="5DA3D129" w:rsidR="00ED76AB" w:rsidRDefault="00ED76AB" w:rsidP="00ED76AB">
      <w:pPr>
        <w:pStyle w:val="CodeSnippet"/>
        <w:rPr>
          <w:rFonts w:eastAsia="Garamond"/>
        </w:rPr>
      </w:pPr>
      <w:r w:rsidRPr="00ED76AB">
        <w:rPr>
          <w:rFonts w:eastAsia="Garamond"/>
        </w:rPr>
        <w:t>);</w:t>
      </w:r>
    </w:p>
    <w:p w14:paraId="6878B3E0" w14:textId="361F9C1E" w:rsidR="00761D83" w:rsidRPr="00673DBF" w:rsidRDefault="00761D83" w:rsidP="0094450D">
      <w:pPr>
        <w:pStyle w:val="Caption"/>
        <w:rPr>
          <w:rFonts w:eastAsia="Garamond"/>
          <w:lang w:val="en-PH"/>
        </w:rPr>
      </w:pPr>
      <w:bookmarkStart w:id="216" w:name="_Toc236398681"/>
      <w:r>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16</w:t>
      </w:r>
      <w:r w:rsidR="0044007F">
        <w:rPr>
          <w:noProof/>
        </w:rPr>
        <w:fldChar w:fldCharType="end"/>
      </w:r>
      <w:r>
        <w:t xml:space="preserve">: </w:t>
      </w:r>
      <w:r w:rsidRPr="008438B3">
        <w:t>Module Registry Persistence (Schema Excerpt)</w:t>
      </w:r>
      <w:bookmarkEnd w:id="216"/>
    </w:p>
    <w:p w14:paraId="6E4A5991" w14:textId="77777777" w:rsidR="00DD55FE" w:rsidRPr="00DA3CFC" w:rsidRDefault="00DD55FE" w:rsidP="00DD55FE">
      <w:pPr>
        <w:rPr>
          <w:rFonts w:eastAsia="Garamond"/>
        </w:rPr>
      </w:pPr>
    </w:p>
    <w:p w14:paraId="355AFB20" w14:textId="77777777" w:rsidR="00DD55FE" w:rsidRPr="00CB01C9" w:rsidRDefault="00DD55FE" w:rsidP="00B47951">
      <w:pPr>
        <w:pStyle w:val="Heading2"/>
      </w:pPr>
      <w:bookmarkStart w:id="217" w:name="_Toc236398592"/>
      <w:r w:rsidRPr="00CB01C9">
        <w:t>Monitoring and Visualization Implementation</w:t>
      </w:r>
      <w:bookmarkEnd w:id="217"/>
      <w:r w:rsidRPr="00CB01C9">
        <w:t xml:space="preserve"> </w:t>
      </w:r>
    </w:p>
    <w:p w14:paraId="7E60C061" w14:textId="77777777" w:rsidR="00DD55FE" w:rsidRPr="00DA3CFC" w:rsidRDefault="00DD55FE" w:rsidP="00DD55FE">
      <w:pPr>
        <w:rPr>
          <w:rFonts w:eastAsia="Garamond"/>
        </w:rPr>
      </w:pPr>
    </w:p>
    <w:p w14:paraId="72C95EC2" w14:textId="3EBAB43D" w:rsidR="00DD55FE" w:rsidRDefault="00DD55FE" w:rsidP="00C61D90">
      <w:pPr>
        <w:ind w:firstLine="576"/>
        <w:jc w:val="both"/>
        <w:rPr>
          <w:rFonts w:eastAsia="Garamond"/>
          <w:lang w:val="en-US"/>
        </w:rPr>
      </w:pPr>
      <w:r w:rsidRPr="469608E4">
        <w:rPr>
          <w:rFonts w:eastAsia="Garamond"/>
          <w:lang w:val="en-US"/>
        </w:rPr>
        <w:t>This section documents how operator</w:t>
      </w:r>
      <w:r w:rsidR="00C22074" w:rsidRPr="469608E4">
        <w:rPr>
          <w:rFonts w:eastAsia="Garamond"/>
          <w:lang w:val="en-US"/>
        </w:rPr>
        <w:t xml:space="preserve"> and </w:t>
      </w:r>
      <w:r w:rsidRPr="469608E4">
        <w:rPr>
          <w:rFonts w:eastAsia="Garamond"/>
          <w:lang w:val="en-US"/>
        </w:rPr>
        <w:t>developer visibility is provided for debugging</w:t>
      </w:r>
      <w:r w:rsidR="00C22074" w:rsidRPr="469608E4">
        <w:rPr>
          <w:rFonts w:eastAsia="Garamond"/>
          <w:lang w:val="en-US"/>
        </w:rPr>
        <w:t xml:space="preserve">, </w:t>
      </w:r>
      <w:r w:rsidRPr="469608E4">
        <w:rPr>
          <w:rFonts w:eastAsia="Garamond"/>
          <w:lang w:val="en-US"/>
        </w:rPr>
        <w:t>monitoring</w:t>
      </w:r>
      <w:r w:rsidR="00C22074" w:rsidRPr="469608E4">
        <w:rPr>
          <w:rFonts w:eastAsia="Garamond"/>
          <w:lang w:val="en-US"/>
        </w:rPr>
        <w:t>, and evaluation of the platform. Rather than relying on a full-scale observability stack such as Grafana, the implemented prototype achieves visibility through a combination of persistent storage in the Threat Context Store (PostgreSQL), broker-level telemetry exposed by RabbitMQ, runtime service logs, and a lightweight web dashboard designed for development-time inspection and control.</w:t>
      </w:r>
    </w:p>
    <w:p w14:paraId="1571D5DA" w14:textId="77777777" w:rsidR="00C61D90" w:rsidRDefault="00C61D90" w:rsidP="00DD55FE">
      <w:pPr>
        <w:rPr>
          <w:rFonts w:eastAsia="Garamond"/>
        </w:rPr>
      </w:pPr>
    </w:p>
    <w:p w14:paraId="434E3950" w14:textId="2B9E9303" w:rsidR="00E94934" w:rsidRDefault="00E94934" w:rsidP="00E94934">
      <w:pPr>
        <w:ind w:firstLine="576"/>
        <w:jc w:val="both"/>
        <w:rPr>
          <w:rFonts w:eastAsia="Garamond"/>
        </w:rPr>
      </w:pPr>
      <w:r w:rsidRPr="00E94934">
        <w:rPr>
          <w:rFonts w:eastAsia="Garamond"/>
        </w:rPr>
        <w:t>Together, these mechanisms provide multi-layered observability across data persistence, message transport, orchestration logic, and module execution, enabling both real-time troubleshooting and post-execution analysis.</w:t>
      </w:r>
    </w:p>
    <w:p w14:paraId="0547C69E" w14:textId="77777777" w:rsidR="00E94934" w:rsidRPr="00DA3CFC" w:rsidRDefault="00E94934" w:rsidP="00E94934">
      <w:pPr>
        <w:ind w:firstLine="576"/>
        <w:jc w:val="both"/>
        <w:rPr>
          <w:rFonts w:eastAsia="Garamond"/>
        </w:rPr>
      </w:pPr>
    </w:p>
    <w:p w14:paraId="32452353" w14:textId="77777777" w:rsidR="00DD55FE" w:rsidRDefault="00DD55FE" w:rsidP="00B47951">
      <w:pPr>
        <w:pStyle w:val="Heading3"/>
      </w:pPr>
      <w:bookmarkStart w:id="218" w:name="_Toc236398593"/>
      <w:r w:rsidRPr="00CB01C9">
        <w:t>Data Visualization and Data Integration Using the Platform Store</w:t>
      </w:r>
      <w:bookmarkEnd w:id="218"/>
      <w:r w:rsidRPr="00CB01C9">
        <w:t xml:space="preserve"> </w:t>
      </w:r>
    </w:p>
    <w:p w14:paraId="49909DCB" w14:textId="77777777" w:rsidR="002E6BBB" w:rsidRDefault="002E6BBB" w:rsidP="002E6BBB">
      <w:pPr>
        <w:rPr>
          <w:rFonts w:eastAsia="Garamond"/>
          <w:b/>
        </w:rPr>
      </w:pPr>
    </w:p>
    <w:p w14:paraId="6D1F44B1" w14:textId="31C40170" w:rsidR="00703A75" w:rsidRPr="003202E9" w:rsidRDefault="00703A75" w:rsidP="003202E9">
      <w:pPr>
        <w:ind w:firstLine="720"/>
        <w:jc w:val="both"/>
        <w:rPr>
          <w:rFonts w:eastAsia="Garamond"/>
          <w:lang w:val="en-US"/>
        </w:rPr>
      </w:pPr>
      <w:r w:rsidRPr="75BD7F36">
        <w:rPr>
          <w:rFonts w:eastAsia="Garamond"/>
          <w:lang w:val="en-US"/>
        </w:rPr>
        <w:t xml:space="preserve">Backend state is made observable through structured persistence and </w:t>
      </w:r>
      <w:proofErr w:type="spellStart"/>
      <w:r w:rsidRPr="75BD7F36">
        <w:rPr>
          <w:rFonts w:eastAsia="Garamond"/>
          <w:lang w:val="en-US"/>
        </w:rPr>
        <w:t>queryable</w:t>
      </w:r>
      <w:proofErr w:type="spellEnd"/>
      <w:r w:rsidRPr="75BD7F36">
        <w:rPr>
          <w:rFonts w:eastAsia="Garamond"/>
          <w:lang w:val="en-US"/>
        </w:rPr>
        <w:t xml:space="preserve"> operational metadata. The Threat Context Store serves as the primary platform data layer by persisting inbound messages into PostgreSQL</w:t>
      </w:r>
    </w:p>
    <w:p w14:paraId="639B1DCE" w14:textId="77777777" w:rsidR="00703A75" w:rsidRPr="003202E9" w:rsidRDefault="00703A75" w:rsidP="003202E9">
      <w:pPr>
        <w:jc w:val="both"/>
        <w:rPr>
          <w:rFonts w:eastAsia="Garamond"/>
          <w:bCs/>
        </w:rPr>
      </w:pPr>
    </w:p>
    <w:p w14:paraId="50D34A11" w14:textId="77777777" w:rsidR="00703A75" w:rsidRPr="003202E9" w:rsidRDefault="00703A75" w:rsidP="003202E9">
      <w:pPr>
        <w:ind w:firstLine="720"/>
        <w:jc w:val="both"/>
        <w:rPr>
          <w:rFonts w:eastAsia="Garamond"/>
          <w:lang w:val="en-US"/>
        </w:rPr>
      </w:pPr>
      <w:r w:rsidRPr="75BD7F36">
        <w:rPr>
          <w:rFonts w:eastAsia="Garamond"/>
          <w:lang w:val="en-US"/>
        </w:rPr>
        <w:t>Module availability is similarly externalized through the Module Registry Store, also backed by PostgreSQL. The `</w:t>
      </w:r>
      <w:proofErr w:type="spellStart"/>
      <w:r w:rsidRPr="75BD7F36">
        <w:rPr>
          <w:rFonts w:eastAsia="Garamond"/>
          <w:lang w:val="en-US"/>
        </w:rPr>
        <w:t>registered_modules</w:t>
      </w:r>
      <w:proofErr w:type="spellEnd"/>
      <w:r w:rsidRPr="75BD7F36">
        <w:rPr>
          <w:rFonts w:eastAsia="Garamond"/>
          <w:lang w:val="en-US"/>
        </w:rPr>
        <w:t>` table persists the known set of User-Defined Modules (UDMs), including declared capabilities, command queue endpoints, last heartbeat time, and an online/offline status indicator. This registry provides a durable view of enforcement-layer readiness and reduces ambiguity when interpreting workflow outcomes: orchestration can be validated against observed module state rather than implicitly assuming that a routed command was executed.</w:t>
      </w:r>
    </w:p>
    <w:p w14:paraId="54CD4D09" w14:textId="77777777" w:rsidR="00703A75" w:rsidRPr="003202E9" w:rsidRDefault="00703A75" w:rsidP="003202E9">
      <w:pPr>
        <w:jc w:val="both"/>
        <w:rPr>
          <w:rFonts w:eastAsia="Garamond"/>
          <w:bCs/>
        </w:rPr>
      </w:pPr>
    </w:p>
    <w:p w14:paraId="63112A75" w14:textId="77777777" w:rsidR="00703A75" w:rsidRPr="003202E9" w:rsidRDefault="00703A75" w:rsidP="003202E9">
      <w:pPr>
        <w:ind w:firstLine="720"/>
        <w:jc w:val="both"/>
        <w:rPr>
          <w:rFonts w:eastAsia="Garamond"/>
          <w:lang w:val="en-US"/>
        </w:rPr>
      </w:pPr>
      <w:r w:rsidRPr="75BD7F36">
        <w:rPr>
          <w:rFonts w:eastAsia="Garamond"/>
          <w:lang w:val="en-US"/>
        </w:rPr>
        <w:t>At the communication layer, RabbitMQ provides broker-native observability through its Management UI and HTTP API. Queue depth (e.g., ready messages) exposes backpressure and potential bottlenecks, while unacknowledged/in-flight counts indicate consumers that are slow or stalled. Consumer counts per queue further support rapid diagnosis of misconfigured or terminated services. In this architecture, these metrics are especially useful because message transport is the coupling mechanism between services: alerts are broadcast into separate queues for storage and orchestration, and orchestration outputs are routed to downstream modules via dedicated command queues.</w:t>
      </w:r>
    </w:p>
    <w:p w14:paraId="2496C2B1" w14:textId="77777777" w:rsidR="00703A75" w:rsidRPr="003202E9" w:rsidRDefault="00703A75" w:rsidP="003202E9">
      <w:pPr>
        <w:jc w:val="both"/>
        <w:rPr>
          <w:rFonts w:eastAsia="Garamond"/>
          <w:bCs/>
        </w:rPr>
      </w:pPr>
    </w:p>
    <w:p w14:paraId="6D4F8CD8" w14:textId="46B7C143" w:rsidR="002E6BBB" w:rsidRPr="003202E9" w:rsidRDefault="00703A75" w:rsidP="003202E9">
      <w:pPr>
        <w:ind w:firstLine="720"/>
        <w:jc w:val="both"/>
        <w:rPr>
          <w:rFonts w:eastAsia="Garamond"/>
          <w:lang w:val="en-US"/>
        </w:rPr>
      </w:pPr>
      <w:r w:rsidRPr="75BD7F36">
        <w:rPr>
          <w:rFonts w:eastAsia="Garamond"/>
          <w:lang w:val="en-US"/>
        </w:rPr>
        <w:t xml:space="preserve">Runtime logs from the Threat Context Store, </w:t>
      </w:r>
      <w:proofErr w:type="spellStart"/>
      <w:r w:rsidRPr="75BD7F36">
        <w:rPr>
          <w:rFonts w:eastAsia="Garamond"/>
          <w:lang w:val="en-US"/>
        </w:rPr>
        <w:t>WorkflowEngine</w:t>
      </w:r>
      <w:proofErr w:type="spellEnd"/>
      <w:r w:rsidRPr="75BD7F36">
        <w:rPr>
          <w:rFonts w:eastAsia="Garamond"/>
          <w:lang w:val="en-US"/>
        </w:rPr>
        <w:t>, and Module Registry &amp; Lifecycle Manager provide the most granular execution trace during iterative development. The logging focuses on message receipt, handler selection, parsing outcomes, database write confirmations, and acknowledgment decisions (ACK/NACK), which is essential for diagnosing “partial processing” scenarios in at-least-once message delivery. For orchestration, logs capture workflow loading and match decisions, along with the generation and publishing of orchestration outputs. For the module registry, logs capture registration updates, heartbeat processing, offline marking on timeout, and command routing decisions, thereby linking logical decisions to concrete module availability.</w:t>
      </w:r>
    </w:p>
    <w:p w14:paraId="216901E5" w14:textId="77777777" w:rsidR="00DD55FE" w:rsidRPr="00DA3CFC" w:rsidRDefault="00DD55FE" w:rsidP="00DD55FE">
      <w:pPr>
        <w:rPr>
          <w:rFonts w:eastAsia="Garamond"/>
        </w:rPr>
      </w:pPr>
    </w:p>
    <w:p w14:paraId="2D5E7867" w14:textId="54F2C67E" w:rsidR="00996CC2" w:rsidRDefault="00996CC2" w:rsidP="00C35ADF">
      <w:pPr>
        <w:pStyle w:val="Heading3"/>
      </w:pPr>
      <w:bookmarkStart w:id="219" w:name="_Toc236398594"/>
      <w:r>
        <w:t>Minimal Dashboard Implementation</w:t>
      </w:r>
      <w:bookmarkEnd w:id="219"/>
    </w:p>
    <w:p w14:paraId="34F4C60C" w14:textId="77777777" w:rsidR="00996CC2" w:rsidRDefault="00996CC2" w:rsidP="00DD55FE">
      <w:pPr>
        <w:rPr>
          <w:rFonts w:eastAsia="Garamond"/>
        </w:rPr>
      </w:pPr>
    </w:p>
    <w:p w14:paraId="7814DE0F" w14:textId="77777777" w:rsidR="00B55332" w:rsidRPr="00B55332" w:rsidRDefault="00B55332" w:rsidP="000E004A">
      <w:pPr>
        <w:ind w:firstLine="720"/>
        <w:jc w:val="both"/>
        <w:rPr>
          <w:rFonts w:eastAsia="Garamond"/>
          <w:lang w:val="en-US"/>
        </w:rPr>
      </w:pPr>
      <w:r w:rsidRPr="75BD7F36">
        <w:rPr>
          <w:rFonts w:eastAsia="Garamond"/>
          <w:lang w:val="en-US"/>
        </w:rPr>
        <w:t>To reduce operational friction during demonstrations and laboratory testing, the repository includes a lightweight web dashboard in `webapp/`. The dashboard is not intended to replace broker tooling or production observability platforms; instead, it consolidates development-time inspection and control into a single interface by combining a Node.js/Express backend with a React frontend.</w:t>
      </w:r>
    </w:p>
    <w:p w14:paraId="5397D23F" w14:textId="77777777" w:rsidR="00B55332" w:rsidRPr="00B55332" w:rsidRDefault="00B55332" w:rsidP="00B55332">
      <w:pPr>
        <w:jc w:val="both"/>
        <w:rPr>
          <w:rFonts w:eastAsia="Garamond"/>
        </w:rPr>
      </w:pPr>
    </w:p>
    <w:p w14:paraId="02698AD7" w14:textId="77777777" w:rsidR="00B55332" w:rsidRPr="00B55332" w:rsidRDefault="00B55332" w:rsidP="000E004A">
      <w:pPr>
        <w:ind w:firstLine="720"/>
        <w:jc w:val="both"/>
        <w:rPr>
          <w:rFonts w:eastAsia="Garamond"/>
          <w:lang w:val="en-US"/>
        </w:rPr>
      </w:pPr>
      <w:r w:rsidRPr="75BD7F36">
        <w:rPr>
          <w:rFonts w:eastAsia="Garamond"/>
          <w:lang w:val="en-US"/>
        </w:rPr>
        <w:t xml:space="preserve">The dashboard exposes two primary visibility streams. First, it streams standard output and error from the core Java processes (Threat Context Store, Module Registry, and </w:t>
      </w:r>
      <w:proofErr w:type="spellStart"/>
      <w:r w:rsidRPr="75BD7F36">
        <w:rPr>
          <w:rFonts w:eastAsia="Garamond"/>
          <w:lang w:val="en-US"/>
        </w:rPr>
        <w:t>WorkflowEngine</w:t>
      </w:r>
      <w:proofErr w:type="spellEnd"/>
      <w:r w:rsidRPr="75BD7F36">
        <w:rPr>
          <w:rFonts w:eastAsia="Garamond"/>
          <w:lang w:val="en-US"/>
        </w:rPr>
        <w:t>) to the browser using Socket.IO, allowing developers to validate that services start correctly and that end-to-end processing occurs as expected. Second, it can stream selected RabbitMQ queue activity as a separate real-time feed, providing immediate insight into whether messages are being published, consumed, and routed across the alert-ingest and orchestration paths.</w:t>
      </w:r>
    </w:p>
    <w:p w14:paraId="26000651" w14:textId="77777777" w:rsidR="00B55332" w:rsidRPr="00B55332" w:rsidRDefault="00B55332" w:rsidP="00B55332">
      <w:pPr>
        <w:jc w:val="both"/>
        <w:rPr>
          <w:rFonts w:eastAsia="Garamond"/>
        </w:rPr>
      </w:pPr>
    </w:p>
    <w:p w14:paraId="4F745BBC" w14:textId="69FF0B58" w:rsidR="00B55332" w:rsidRDefault="00B55332" w:rsidP="000E004A">
      <w:pPr>
        <w:ind w:firstLine="720"/>
        <w:jc w:val="both"/>
        <w:rPr>
          <w:rFonts w:eastAsia="Garamond"/>
          <w:lang w:val="en-US"/>
        </w:rPr>
      </w:pPr>
      <w:r w:rsidRPr="75BD7F36">
        <w:rPr>
          <w:rFonts w:eastAsia="Garamond"/>
          <w:lang w:val="en-US"/>
        </w:rPr>
        <w:t>In addition to monitoring, the dashboard supports controlled interaction with key operational artifacts. It provides start/stop controls for the core services to support rapid iteration, and it exposes CRUD operations over workflow YAML definitions so that orchestration policies can be edited and re-tested without rebuilding the Java components. The dashboard also centralizes access to service configuration files (e.g., `</w:t>
      </w:r>
      <w:proofErr w:type="spellStart"/>
      <w:proofErr w:type="gramStart"/>
      <w:r w:rsidRPr="75BD7F36">
        <w:rPr>
          <w:rFonts w:eastAsia="Garamond"/>
          <w:lang w:val="en-US"/>
        </w:rPr>
        <w:t>config.properties</w:t>
      </w:r>
      <w:proofErr w:type="spellEnd"/>
      <w:proofErr w:type="gramEnd"/>
      <w:r w:rsidRPr="75BD7F36">
        <w:rPr>
          <w:rFonts w:eastAsia="Garamond"/>
          <w:lang w:val="en-US"/>
        </w:rPr>
        <w:t>`) to improve reproducibility during experiments, reduce configuration drift across components, and simplify environment validation when the platform is deployed across different hosts or lab setups. Finally, module health is presented by querying the registry’s persisted view of `</w:t>
      </w:r>
      <w:proofErr w:type="spellStart"/>
      <w:r w:rsidRPr="75BD7F36">
        <w:rPr>
          <w:rFonts w:eastAsia="Garamond"/>
          <w:lang w:val="en-US"/>
        </w:rPr>
        <w:t>registered_modules</w:t>
      </w:r>
      <w:proofErr w:type="spellEnd"/>
      <w:r w:rsidRPr="75BD7F36">
        <w:rPr>
          <w:rFonts w:eastAsia="Garamond"/>
          <w:lang w:val="en-US"/>
        </w:rPr>
        <w:t>`, enabling quick identification of missing heartbeats or offline modules that would otherwise lead to misleading interpretations of orchestration outcomes.</w:t>
      </w:r>
    </w:p>
    <w:p w14:paraId="060B12A4" w14:textId="77777777" w:rsidR="0008534B" w:rsidRDefault="0008534B" w:rsidP="00B55332">
      <w:pPr>
        <w:jc w:val="both"/>
        <w:rPr>
          <w:rFonts w:eastAsia="Garamond"/>
        </w:rPr>
      </w:pPr>
    </w:p>
    <w:p w14:paraId="3AE25D01" w14:textId="3D24B551" w:rsidR="003F7ED7" w:rsidRPr="003F7ED7" w:rsidRDefault="003F7ED7" w:rsidP="00B47951">
      <w:pPr>
        <w:pStyle w:val="Heading3"/>
      </w:pPr>
      <w:bookmarkStart w:id="220" w:name="_Toc236398595"/>
      <w:r>
        <w:t>Troubleshooting and Validation Support</w:t>
      </w:r>
      <w:bookmarkEnd w:id="220"/>
    </w:p>
    <w:p w14:paraId="5991D295" w14:textId="77777777" w:rsidR="0008534B" w:rsidRDefault="0008534B" w:rsidP="00B55332">
      <w:pPr>
        <w:jc w:val="both"/>
        <w:rPr>
          <w:rFonts w:eastAsia="Garamond"/>
        </w:rPr>
      </w:pPr>
    </w:p>
    <w:p w14:paraId="6274A824" w14:textId="77777777" w:rsidR="003F7ED7" w:rsidRPr="003F7ED7" w:rsidRDefault="003F7ED7" w:rsidP="000E004A">
      <w:pPr>
        <w:ind w:firstLine="720"/>
        <w:jc w:val="both"/>
        <w:rPr>
          <w:rFonts w:eastAsia="Garamond"/>
          <w:lang w:val="en-US"/>
        </w:rPr>
      </w:pPr>
      <w:r w:rsidRPr="75BD7F36">
        <w:rPr>
          <w:rFonts w:eastAsia="Garamond"/>
          <w:lang w:val="en-US"/>
        </w:rPr>
        <w:lastRenderedPageBreak/>
        <w:t xml:space="preserve">These monitoring mechanisms directly support systematic troubleshooting and experimental validation. Message-flow debugging is performed by correlating real-time process logs with RabbitMQ metrics. For example, a growth in ready messages coupled with a </w:t>
      </w:r>
      <w:proofErr w:type="gramStart"/>
      <w:r w:rsidRPr="75BD7F36">
        <w:rPr>
          <w:rFonts w:eastAsia="Garamond"/>
          <w:lang w:val="en-US"/>
        </w:rPr>
        <w:t>zero consumer</w:t>
      </w:r>
      <w:proofErr w:type="gramEnd"/>
      <w:r w:rsidRPr="75BD7F36">
        <w:rPr>
          <w:rFonts w:eastAsia="Garamond"/>
          <w:lang w:val="en-US"/>
        </w:rPr>
        <w:t xml:space="preserve"> count indicates that a required listener is stopped or misconfigured, whereas elevated unacknowledged counts can indicate a consumer stalled mid-processing due to parsing failures, downstream database latency, or network issues.</w:t>
      </w:r>
    </w:p>
    <w:p w14:paraId="306353CE" w14:textId="77777777" w:rsidR="003F7ED7" w:rsidRPr="003F7ED7" w:rsidRDefault="003F7ED7" w:rsidP="003F7ED7">
      <w:pPr>
        <w:jc w:val="both"/>
        <w:rPr>
          <w:rFonts w:eastAsia="Garamond"/>
        </w:rPr>
      </w:pPr>
    </w:p>
    <w:p w14:paraId="6D92E0CC" w14:textId="77777777" w:rsidR="003F7ED7" w:rsidRPr="003F7ED7" w:rsidRDefault="003F7ED7" w:rsidP="000E004A">
      <w:pPr>
        <w:ind w:firstLine="720"/>
        <w:jc w:val="both"/>
        <w:rPr>
          <w:rFonts w:eastAsia="Garamond"/>
        </w:rPr>
      </w:pPr>
      <w:r w:rsidRPr="003F7ED7">
        <w:rPr>
          <w:rFonts w:eastAsia="Garamond"/>
        </w:rPr>
        <w:t>Module health validation is supported through heartbeat tracking and timeout-based offline marking in the Module Registry &amp; Lifecycle Manager. This ensures that workflow-driven response decisions can be interpreted alongside enforcement availability, reducing false confidence in mitigation outcomes when a downstream module is unavailable.</w:t>
      </w:r>
    </w:p>
    <w:p w14:paraId="36C6DF95" w14:textId="77777777" w:rsidR="003F7ED7" w:rsidRPr="003F7ED7" w:rsidRDefault="003F7ED7" w:rsidP="003F7ED7">
      <w:pPr>
        <w:jc w:val="both"/>
        <w:rPr>
          <w:rFonts w:eastAsia="Garamond"/>
        </w:rPr>
      </w:pPr>
    </w:p>
    <w:p w14:paraId="067C1925" w14:textId="77777777" w:rsidR="003F7ED7" w:rsidRPr="003F7ED7" w:rsidRDefault="003F7ED7" w:rsidP="00645C09">
      <w:pPr>
        <w:ind w:firstLine="720"/>
        <w:jc w:val="both"/>
        <w:rPr>
          <w:rFonts w:eastAsia="Garamond"/>
          <w:lang w:val="en-US"/>
        </w:rPr>
      </w:pPr>
      <w:r w:rsidRPr="75BD7F36">
        <w:rPr>
          <w:rFonts w:eastAsia="Garamond"/>
          <w:lang w:val="en-US"/>
        </w:rPr>
        <w:t xml:space="preserve">Workflow state confirmation is supported by workflow-engine execution traces and the publication of orchestration outputs to RabbitMQ. In the prototype, </w:t>
      </w:r>
      <w:proofErr w:type="spellStart"/>
      <w:r w:rsidRPr="75BD7F36">
        <w:rPr>
          <w:rFonts w:eastAsia="Garamond"/>
          <w:lang w:val="en-US"/>
        </w:rPr>
        <w:t>WorkflowEngine</w:t>
      </w:r>
      <w:proofErr w:type="spellEnd"/>
      <w:r w:rsidRPr="75BD7F36">
        <w:rPr>
          <w:rFonts w:eastAsia="Garamond"/>
          <w:lang w:val="en-US"/>
        </w:rPr>
        <w:t xml:space="preserve"> consumes ransomware-relevant alerts from the orchestration queue (e.g., `</w:t>
      </w:r>
      <w:proofErr w:type="spellStart"/>
      <w:r w:rsidRPr="75BD7F36">
        <w:rPr>
          <w:rFonts w:eastAsia="Garamond"/>
          <w:lang w:val="en-US"/>
        </w:rPr>
        <w:t>workflow_queue</w:t>
      </w:r>
      <w:proofErr w:type="spellEnd"/>
      <w:r w:rsidRPr="75BD7F36">
        <w:rPr>
          <w:rFonts w:eastAsia="Garamond"/>
          <w:lang w:val="en-US"/>
        </w:rPr>
        <w:t>`) and publishes execution summaries (e.g., `</w:t>
      </w:r>
      <w:proofErr w:type="spellStart"/>
      <w:r w:rsidRPr="75BD7F36">
        <w:rPr>
          <w:rFonts w:eastAsia="Garamond"/>
          <w:lang w:val="en-US"/>
        </w:rPr>
        <w:t>workflow_response</w:t>
      </w:r>
      <w:proofErr w:type="spellEnd"/>
      <w:r w:rsidRPr="75BD7F36">
        <w:rPr>
          <w:rFonts w:eastAsia="Garamond"/>
          <w:lang w:val="en-US"/>
        </w:rPr>
        <w:t>` messages). Where command routing is enabled, workflow-generated command messages (often published to `</w:t>
      </w:r>
      <w:proofErr w:type="spellStart"/>
      <w:r w:rsidRPr="75BD7F36">
        <w:rPr>
          <w:rFonts w:eastAsia="Garamond"/>
          <w:lang w:val="en-US"/>
        </w:rPr>
        <w:t>workflow_response_queue</w:t>
      </w:r>
      <w:proofErr w:type="spellEnd"/>
      <w:r w:rsidRPr="75BD7F36">
        <w:rPr>
          <w:rFonts w:eastAsia="Garamond"/>
          <w:lang w:val="en-US"/>
        </w:rPr>
        <w:t>` for routing by the Module Registry) provide an additional audit trail linking an alert to an intended enforcement action and the target module queue.</w:t>
      </w:r>
    </w:p>
    <w:p w14:paraId="61DD54E4" w14:textId="77777777" w:rsidR="003F7ED7" w:rsidRPr="003F7ED7" w:rsidRDefault="003F7ED7" w:rsidP="003F7ED7">
      <w:pPr>
        <w:jc w:val="both"/>
        <w:rPr>
          <w:rFonts w:eastAsia="Garamond"/>
        </w:rPr>
      </w:pPr>
    </w:p>
    <w:p w14:paraId="6E239F4E" w14:textId="16AB02CE" w:rsidR="00EA4BD4" w:rsidRPr="003F7ED7" w:rsidRDefault="00EA4BD4" w:rsidP="00EA4BD4">
      <w:pPr>
        <w:pStyle w:val="Heading2"/>
      </w:pPr>
      <w:bookmarkStart w:id="221" w:name="_Toc236398596"/>
      <w:r>
        <w:t>Implemented Architecture</w:t>
      </w:r>
      <w:bookmarkEnd w:id="221"/>
    </w:p>
    <w:p w14:paraId="3097BF65" w14:textId="3A02DC52" w:rsidR="00DD55FE" w:rsidRPr="00DA3CFC" w:rsidRDefault="00DD55FE" w:rsidP="00DD55FE">
      <w:pPr>
        <w:rPr>
          <w:rFonts w:eastAsia="Garamond"/>
        </w:rPr>
      </w:pPr>
    </w:p>
    <w:p w14:paraId="01B98669" w14:textId="48ACF955" w:rsidR="000E004A" w:rsidRDefault="000E004A" w:rsidP="00DD55FE">
      <w:pPr>
        <w:rPr>
          <w:rFonts w:eastAsia="Garamond"/>
        </w:rPr>
      </w:pPr>
    </w:p>
    <w:p w14:paraId="7AD89F6E" w14:textId="77777777" w:rsidR="000E004A" w:rsidRDefault="000E004A" w:rsidP="00DD55FE">
      <w:pPr>
        <w:rPr>
          <w:rFonts w:eastAsia="Garamond"/>
        </w:rPr>
      </w:pPr>
    </w:p>
    <w:p w14:paraId="5863D786" w14:textId="77777777" w:rsidR="000E004A" w:rsidRDefault="000E004A" w:rsidP="00DD55FE">
      <w:pPr>
        <w:rPr>
          <w:rFonts w:eastAsia="Garamond"/>
        </w:rPr>
      </w:pPr>
    </w:p>
    <w:p w14:paraId="5E92A499" w14:textId="77777777" w:rsidR="000E004A" w:rsidRDefault="000E004A" w:rsidP="00DD55FE">
      <w:pPr>
        <w:rPr>
          <w:rFonts w:eastAsia="Garamond"/>
        </w:rPr>
      </w:pPr>
    </w:p>
    <w:p w14:paraId="2AB143CF" w14:textId="1ACB01FE" w:rsidR="000E004A" w:rsidRDefault="00D6393C" w:rsidP="00DD55FE">
      <w:pPr>
        <w:rPr>
          <w:rFonts w:eastAsia="Garamond"/>
        </w:rPr>
      </w:pPr>
      <w:r>
        <w:rPr>
          <w:rFonts w:eastAsia="Garamond"/>
          <w:noProof/>
        </w:rPr>
        <w:drawing>
          <wp:anchor distT="0" distB="0" distL="114300" distR="114300" simplePos="0" relativeHeight="251657216" behindDoc="0" locked="0" layoutInCell="1" allowOverlap="1" wp14:anchorId="1CF52142" wp14:editId="338B1310">
            <wp:simplePos x="0" y="0"/>
            <wp:positionH relativeFrom="column">
              <wp:posOffset>-1128395</wp:posOffset>
            </wp:positionH>
            <wp:positionV relativeFrom="paragraph">
              <wp:posOffset>-739140</wp:posOffset>
            </wp:positionV>
            <wp:extent cx="7714395" cy="3223260"/>
            <wp:effectExtent l="0" t="0" r="0" b="0"/>
            <wp:wrapNone/>
            <wp:docPr id="6137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51261" name="Picture 6137512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714395" cy="3223260"/>
                    </a:xfrm>
                    <a:prstGeom prst="rect">
                      <a:avLst/>
                    </a:prstGeom>
                  </pic:spPr>
                </pic:pic>
              </a:graphicData>
            </a:graphic>
            <wp14:sizeRelH relativeFrom="page">
              <wp14:pctWidth>0</wp14:pctWidth>
            </wp14:sizeRelH>
            <wp14:sizeRelV relativeFrom="page">
              <wp14:pctHeight>0</wp14:pctHeight>
            </wp14:sizeRelV>
          </wp:anchor>
        </w:drawing>
      </w:r>
    </w:p>
    <w:p w14:paraId="5A0B39DA" w14:textId="77777777" w:rsidR="000E004A" w:rsidRDefault="000E004A" w:rsidP="00DD55FE">
      <w:pPr>
        <w:rPr>
          <w:rFonts w:eastAsia="Garamond"/>
        </w:rPr>
      </w:pPr>
    </w:p>
    <w:p w14:paraId="2C551D50" w14:textId="77777777" w:rsidR="00144700" w:rsidRDefault="00144700" w:rsidP="00DD55FE">
      <w:pPr>
        <w:rPr>
          <w:rFonts w:eastAsia="Garamond"/>
        </w:rPr>
      </w:pPr>
    </w:p>
    <w:p w14:paraId="5E3A1641" w14:textId="77777777" w:rsidR="00A64CF9" w:rsidRDefault="00A64CF9" w:rsidP="00DD55FE">
      <w:pPr>
        <w:rPr>
          <w:rFonts w:eastAsia="Garamond"/>
        </w:rPr>
      </w:pPr>
    </w:p>
    <w:p w14:paraId="149654D1" w14:textId="77777777" w:rsidR="00A64CF9" w:rsidRDefault="00A64CF9" w:rsidP="00DD55FE">
      <w:pPr>
        <w:rPr>
          <w:rFonts w:eastAsia="Garamond"/>
        </w:rPr>
      </w:pPr>
    </w:p>
    <w:p w14:paraId="54D8869B" w14:textId="77777777" w:rsidR="00A64CF9" w:rsidRDefault="00A64CF9" w:rsidP="00DD55FE">
      <w:pPr>
        <w:rPr>
          <w:rFonts w:eastAsia="Garamond"/>
        </w:rPr>
      </w:pPr>
    </w:p>
    <w:p w14:paraId="477C21CD" w14:textId="77777777" w:rsidR="00A64CF9" w:rsidRDefault="00A64CF9" w:rsidP="00DD55FE">
      <w:pPr>
        <w:rPr>
          <w:rFonts w:eastAsia="Garamond"/>
        </w:rPr>
      </w:pPr>
    </w:p>
    <w:p w14:paraId="556BC1BC" w14:textId="77777777" w:rsidR="00A64CF9" w:rsidRDefault="00A64CF9" w:rsidP="00DD55FE">
      <w:pPr>
        <w:rPr>
          <w:rFonts w:eastAsia="Garamond"/>
        </w:rPr>
      </w:pPr>
    </w:p>
    <w:p w14:paraId="5F622C7A" w14:textId="77777777" w:rsidR="000E004A" w:rsidRPr="00DA3CFC" w:rsidRDefault="000E004A" w:rsidP="00DD55FE">
      <w:pPr>
        <w:rPr>
          <w:rFonts w:eastAsia="Garamond"/>
        </w:rPr>
      </w:pPr>
    </w:p>
    <w:p w14:paraId="7596B14A" w14:textId="77777777" w:rsidR="0050211B" w:rsidRDefault="0050211B" w:rsidP="00DD55FE">
      <w:pPr>
        <w:rPr>
          <w:rFonts w:eastAsia="Garamond"/>
        </w:rPr>
      </w:pPr>
    </w:p>
    <w:p w14:paraId="7D28FBDD" w14:textId="77777777" w:rsidR="0050211B" w:rsidRDefault="0050211B" w:rsidP="00DD55FE">
      <w:pPr>
        <w:rPr>
          <w:rFonts w:eastAsia="Garamond"/>
        </w:rPr>
      </w:pPr>
    </w:p>
    <w:p w14:paraId="6027DD80" w14:textId="200044D0" w:rsidR="00EA4BD4" w:rsidRDefault="00814CAB" w:rsidP="0094450D">
      <w:pPr>
        <w:pStyle w:val="Caption"/>
        <w:rPr>
          <w:rFonts w:eastAsia="Garamond"/>
        </w:rPr>
      </w:pPr>
      <w:r>
        <w:br/>
      </w:r>
      <w:r>
        <w:br/>
      </w:r>
      <w:bookmarkStart w:id="222" w:name="_Toc236398682"/>
      <w:r w:rsidR="00EA4BD4">
        <w:t xml:space="preserve">Figure </w:t>
      </w:r>
      <w:r w:rsidR="0044007F">
        <w:fldChar w:fldCharType="begin"/>
      </w:r>
      <w:r w:rsidR="0044007F">
        <w:instrText xml:space="preserve"> STYLEREF 1 \s </w:instrText>
      </w:r>
      <w:r w:rsidR="0044007F">
        <w:fldChar w:fldCharType="separate"/>
      </w:r>
      <w:r w:rsidR="0044007F">
        <w:rPr>
          <w:noProof/>
        </w:rPr>
        <w:t>5</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17</w:t>
      </w:r>
      <w:r w:rsidR="0044007F">
        <w:rPr>
          <w:noProof/>
        </w:rPr>
        <w:fldChar w:fldCharType="end"/>
      </w:r>
      <w:r w:rsidR="00EA4BD4">
        <w:t>: Test Environment Architecture</w:t>
      </w:r>
      <w:bookmarkEnd w:id="222"/>
    </w:p>
    <w:p w14:paraId="39A4A465" w14:textId="340AAF10" w:rsidR="00487BA6" w:rsidRDefault="003E2F59" w:rsidP="003E2F59">
      <w:pPr>
        <w:jc w:val="both"/>
        <w:rPr>
          <w:rFonts w:eastAsia="Garamond"/>
          <w:lang w:val="en-US"/>
        </w:rPr>
      </w:pPr>
      <w:r w:rsidRPr="3DF0D3B7">
        <w:rPr>
          <w:rFonts w:eastAsia="Garamond"/>
          <w:lang w:val="en-US"/>
        </w:rPr>
        <w:lastRenderedPageBreak/>
        <w:t xml:space="preserve">The physical/logical topology introduced in Figure 4-3 was implemented largely as designed, mapped onto the five-VM lab as follows: the Application Plane </w:t>
      </w:r>
      <w:r w:rsidR="00FA6E16" w:rsidRPr="3DF0D3B7">
        <w:rPr>
          <w:rFonts w:eastAsia="Garamond"/>
          <w:lang w:val="en-US"/>
        </w:rPr>
        <w:t xml:space="preserve">Core System </w:t>
      </w:r>
      <w:r w:rsidRPr="3DF0D3B7">
        <w:rPr>
          <w:rFonts w:eastAsia="Garamond"/>
          <w:lang w:val="en-US"/>
        </w:rPr>
        <w:t>(message fabric, module registry/lifecycle manager, workflow engine, threat context store) runs on the Controller VM (VM #1), with PostgreSQL persistence split out to the dedicated Windows 11 database VM (VM #5).</w:t>
      </w:r>
      <w:r w:rsidR="00FA6E16" w:rsidRPr="3DF0D3B7">
        <w:rPr>
          <w:rFonts w:eastAsia="Garamond"/>
          <w:lang w:val="en-US"/>
        </w:rPr>
        <w:t xml:space="preserve"> The components of the Core System as shown in Figure 4-2 </w:t>
      </w:r>
      <w:proofErr w:type="gramStart"/>
      <w:r w:rsidR="00FA6E16" w:rsidRPr="3DF0D3B7">
        <w:rPr>
          <w:rFonts w:eastAsia="Garamond"/>
          <w:lang w:val="en-US"/>
        </w:rPr>
        <w:t>was</w:t>
      </w:r>
      <w:proofErr w:type="gramEnd"/>
      <w:r w:rsidR="00FA6E16" w:rsidRPr="3DF0D3B7">
        <w:rPr>
          <w:rFonts w:eastAsia="Garamond"/>
          <w:lang w:val="en-US"/>
        </w:rPr>
        <w:t xml:space="preserve"> completely implemented with no deviations.</w:t>
      </w:r>
    </w:p>
    <w:p w14:paraId="33D1148E" w14:textId="77777777" w:rsidR="003E2F59" w:rsidRDefault="003E2F59" w:rsidP="003E2F59">
      <w:pPr>
        <w:jc w:val="both"/>
        <w:rPr>
          <w:rFonts w:eastAsia="Garamond"/>
        </w:rPr>
      </w:pPr>
    </w:p>
    <w:p w14:paraId="58DF012D" w14:textId="21C9F219" w:rsidR="0050211B" w:rsidRDefault="003E2F59" w:rsidP="00D572E4">
      <w:pPr>
        <w:jc w:val="both"/>
        <w:rPr>
          <w:rFonts w:eastAsia="Garamond"/>
          <w:lang w:val="en-US"/>
        </w:rPr>
      </w:pPr>
      <w:r w:rsidRPr="4FAD2F57">
        <w:rPr>
          <w:rFonts w:eastAsia="Garamond"/>
          <w:lang w:val="en-US"/>
        </w:rPr>
        <w:t xml:space="preserve">Two deviations from the original design are notable. First, several Application Plane services that Figure 4-3 </w:t>
      </w:r>
      <w:proofErr w:type="gramStart"/>
      <w:r w:rsidRPr="4FAD2F57">
        <w:rPr>
          <w:rFonts w:eastAsia="Garamond"/>
          <w:lang w:val="en-US"/>
        </w:rPr>
        <w:t>depicts</w:t>
      </w:r>
      <w:proofErr w:type="gramEnd"/>
      <w:r w:rsidRPr="4FAD2F57">
        <w:rPr>
          <w:rFonts w:eastAsia="Garamond"/>
          <w:lang w:val="en-US"/>
        </w:rPr>
        <w:t xml:space="preserve"> as independent, decoupled microservices are in practice embedded in-process within a single JVM on the Controller VM via </w:t>
      </w:r>
      <w:proofErr w:type="spellStart"/>
      <w:r w:rsidRPr="4FAD2F57">
        <w:rPr>
          <w:rFonts w:eastAsia="Garamond"/>
          <w:lang w:val="en-US"/>
        </w:rPr>
        <w:t>SdkModuleHost</w:t>
      </w:r>
      <w:proofErr w:type="spellEnd"/>
      <w:r w:rsidRPr="4FAD2F57">
        <w:rPr>
          <w:rFonts w:eastAsia="Garamond"/>
          <w:lang w:val="en-US"/>
        </w:rPr>
        <w:t>, rather than running as separately deployed services — a pragmatic simplification for the lab rather than a change to the architectural contract. Second, the Data Plane's EDR/endpoint-agent path shown in Figure 4-3 was not implemented for the Windows 7 endpoints; the realized system relies exclusively on network-based telemetry (Suricata) rather than host agents, consistent with the project's detection scope.</w:t>
      </w:r>
    </w:p>
    <w:p w14:paraId="5C2C9E5D" w14:textId="77777777" w:rsidR="00FA6E16" w:rsidRDefault="00FA6E16" w:rsidP="4FAD2F57">
      <w:pPr>
        <w:jc w:val="both"/>
        <w:rPr>
          <w:rFonts w:eastAsia="Garamond"/>
          <w:lang w:val="en-US"/>
        </w:rPr>
      </w:pPr>
    </w:p>
    <w:p w14:paraId="21A884AD" w14:textId="77777777" w:rsidR="00FA6E16" w:rsidRPr="00DA3CFC" w:rsidRDefault="00FA6E16" w:rsidP="4FAD2F57">
      <w:pPr>
        <w:jc w:val="both"/>
        <w:rPr>
          <w:rFonts w:eastAsia="Garamond"/>
          <w:lang w:val="en-US"/>
        </w:rPr>
      </w:pPr>
    </w:p>
    <w:p w14:paraId="37AB6C4F" w14:textId="7C9CB1F5" w:rsidR="003761BF" w:rsidRDefault="00DD55FE" w:rsidP="003761BF">
      <w:pPr>
        <w:pStyle w:val="Heading1"/>
      </w:pPr>
      <w:bookmarkStart w:id="223" w:name="_Toc236398597"/>
      <w:r w:rsidRPr="00CB01C9">
        <w:t>Results and Analysis</w:t>
      </w:r>
      <w:bookmarkEnd w:id="223"/>
    </w:p>
    <w:p w14:paraId="0717CACE" w14:textId="5BDE8C2A" w:rsidR="003761BF" w:rsidRDefault="005A502B" w:rsidP="00A823AA">
      <w:pPr>
        <w:pStyle w:val="Heading2"/>
      </w:pPr>
      <w:bookmarkStart w:id="224" w:name="_Toc236398598"/>
      <w:r w:rsidRPr="005A502B">
        <w:t>WannaCry Detection and Response Results</w:t>
      </w:r>
      <w:bookmarkEnd w:id="224"/>
    </w:p>
    <w:p w14:paraId="29221F36" w14:textId="43914BB0" w:rsidR="00451523" w:rsidRPr="00451523" w:rsidRDefault="00772277" w:rsidP="00AD0875">
      <w:pPr>
        <w:shd w:val="clear" w:color="auto" w:fill="FFFFFF" w:themeFill="background1"/>
        <w:ind w:firstLine="576"/>
        <w:jc w:val="both"/>
      </w:pPr>
      <w:r w:rsidRPr="00772277">
        <w:t xml:space="preserve">This section evaluates the framework's ability to detect and contain WannaCry across ten independent trials. Each trial was conducted in the two-Windows-VM topology described in Section 5.1 (one detonation host, one lateral-movement target), restored from a clean pre-infection snapshot before every run to prevent cross-trial contamination. A trial began the moment the ransomware sample was detonated on the source VM and ended once the SDN controller applied an isolation rule to the affected host(s) or the trial window elapsed without detection. For each trial, the outcome was scored as a True Positive (TP) if the SDK-orchestrated pipeline correctly detected the WannaCry SMB propagation behavior and triggered host isolation, a False Negative (FN) if the behavior was present but no isolation occurred, a False Positive (FP) if isolation was triggered without genuine ransomware activity, and a True Negative (TN) if no ransomware activity and no isolation both correctly occurred (not applicable in this purely malicious-traffic test set, which is why the TN column reads zero throughout). Suricata's SMB-scan and </w:t>
      </w:r>
      <w:proofErr w:type="spellStart"/>
      <w:r w:rsidRPr="00772277">
        <w:t>EternalBlue</w:t>
      </w:r>
      <w:proofErr w:type="spellEnd"/>
      <w:r w:rsidRPr="00772277">
        <w:t xml:space="preserve"> signature set served as the sole detection input for this batch; the Workflow Engine, RabbitMQ Communication Fabric, and </w:t>
      </w:r>
      <w:proofErr w:type="spellStart"/>
      <w:r w:rsidRPr="00772277">
        <w:t>OpenDaylight</w:t>
      </w:r>
      <w:proofErr w:type="spellEnd"/>
      <w:r w:rsidRPr="00772277">
        <w:t xml:space="preserve"> enforcement path were held constant across all trials so that any variation in outcome could be attributed to the detection layer rather than the orchestration layer. The results of these ten trials are presented below.</w:t>
      </w:r>
    </w:p>
    <w:p w14:paraId="5D901BA7" w14:textId="0ABEC029" w:rsidR="007F44D4" w:rsidRPr="007F44D4" w:rsidRDefault="0047203A" w:rsidP="003B1404">
      <w:pPr>
        <w:pStyle w:val="Heading3"/>
      </w:pPr>
      <w:bookmarkStart w:id="225" w:name="_Toc236398599"/>
      <w:r>
        <w:rPr>
          <w:noProof/>
        </w:rPr>
        <w:lastRenderedPageBreak/>
        <w:drawing>
          <wp:anchor distT="0" distB="0" distL="114300" distR="114300" simplePos="0" relativeHeight="251653120" behindDoc="1" locked="0" layoutInCell="1" allowOverlap="1" wp14:anchorId="59A47121" wp14:editId="3437CF06">
            <wp:simplePos x="0" y="0"/>
            <wp:positionH relativeFrom="column">
              <wp:posOffset>-617855</wp:posOffset>
            </wp:positionH>
            <wp:positionV relativeFrom="paragraph">
              <wp:posOffset>316865</wp:posOffset>
            </wp:positionV>
            <wp:extent cx="6875780" cy="3200400"/>
            <wp:effectExtent l="0" t="0" r="1270" b="0"/>
            <wp:wrapThrough wrapText="bothSides">
              <wp:wrapPolygon edited="0">
                <wp:start x="0" y="0"/>
                <wp:lineTo x="0" y="21471"/>
                <wp:lineTo x="21544" y="21471"/>
                <wp:lineTo x="21544" y="0"/>
                <wp:lineTo x="0" y="0"/>
              </wp:wrapPolygon>
            </wp:wrapThrough>
            <wp:docPr id="125465496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anchor>
        </w:drawing>
      </w:r>
      <w:r w:rsidR="007C5561">
        <w:t>Test</w:t>
      </w:r>
      <w:r w:rsidR="00E947D7" w:rsidRPr="00E947D7">
        <w:t xml:space="preserve"> Results</w:t>
      </w:r>
      <w:bookmarkEnd w:id="225"/>
    </w:p>
    <w:p w14:paraId="6818D398" w14:textId="77777777" w:rsidR="0094450D" w:rsidRDefault="0047203A" w:rsidP="0094450D">
      <w:pPr>
        <w:pStyle w:val="Caption"/>
      </w:pPr>
      <w:bookmarkStart w:id="226" w:name="_Toc236398683"/>
      <w:r>
        <w:t xml:space="preserve">Figure </w:t>
      </w:r>
      <w:r w:rsidR="0044007F">
        <w:fldChar w:fldCharType="begin"/>
      </w:r>
      <w:r w:rsidR="0044007F">
        <w:instrText xml:space="preserve"> STYLEREF 1 \s </w:instrText>
      </w:r>
      <w:r w:rsidR="0044007F">
        <w:fldChar w:fldCharType="separate"/>
      </w:r>
      <w:r w:rsidR="0044007F">
        <w:rPr>
          <w:noProof/>
        </w:rPr>
        <w:t>6</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1</w:t>
      </w:r>
      <w:r w:rsidR="0044007F">
        <w:rPr>
          <w:noProof/>
        </w:rPr>
        <w:fldChar w:fldCharType="end"/>
      </w:r>
      <w:r>
        <w:t>: WannaCry Latency Chart</w:t>
      </w:r>
      <w:bookmarkEnd w:id="226"/>
    </w:p>
    <w:p w14:paraId="6B15DEE5" w14:textId="77777777" w:rsidR="0094450D" w:rsidRPr="0094450D" w:rsidRDefault="0094450D" w:rsidP="0094450D"/>
    <w:p w14:paraId="228C38AC" w14:textId="0ED6DF7B" w:rsidR="0094450D" w:rsidRPr="0094450D" w:rsidRDefault="0094450D" w:rsidP="0094450D">
      <w:pPr>
        <w:ind w:firstLine="720"/>
        <w:jc w:val="both"/>
        <w:rPr>
          <w:lang w:val="en-US"/>
        </w:rPr>
      </w:pPr>
      <w:r w:rsidRPr="0094450D">
        <w:rPr>
          <w:lang w:val="en-US"/>
        </w:rPr>
        <w:t xml:space="preserve">This charts the ten individual detection-to-isolation latencies from Table 6.2 (Suricata alert to </w:t>
      </w:r>
      <w:proofErr w:type="spellStart"/>
      <w:r w:rsidRPr="0094450D">
        <w:rPr>
          <w:lang w:val="en-US"/>
        </w:rPr>
        <w:t>OpenDaylight</w:t>
      </w:r>
      <w:proofErr w:type="spellEnd"/>
      <w:r w:rsidRPr="0094450D">
        <w:rPr>
          <w:lang w:val="en-US"/>
        </w:rPr>
        <w:t xml:space="preserve"> rule applied). Values run from 0.781s to 2.962s, averaging 1.399s, with most trials clustering under 1.5 seconds. The tight, low-variance clustering shows the pipeline behaves consistently against a single-vector, cleanly-signatured threat: every trial that got a Suricata alert converted it into a fast, predictable containment action, with no trial exceeding 3 seconds.</w:t>
      </w:r>
    </w:p>
    <w:p w14:paraId="0E99B904" w14:textId="77777777" w:rsidR="0094450D" w:rsidRPr="0094450D" w:rsidRDefault="0094450D" w:rsidP="0094450D"/>
    <w:tbl>
      <w:tblPr>
        <w:tblW w:w="9360" w:type="dxa"/>
        <w:tblCellMar>
          <w:top w:w="15" w:type="dxa"/>
          <w:left w:w="15" w:type="dxa"/>
          <w:bottom w:w="15" w:type="dxa"/>
          <w:right w:w="15" w:type="dxa"/>
        </w:tblCellMar>
        <w:tblLook w:val="04A0" w:firstRow="1" w:lastRow="0" w:firstColumn="1" w:lastColumn="0" w:noHBand="0" w:noVBand="1"/>
      </w:tblPr>
      <w:tblGrid>
        <w:gridCol w:w="482"/>
        <w:gridCol w:w="482"/>
        <w:gridCol w:w="494"/>
        <w:gridCol w:w="494"/>
        <w:gridCol w:w="7408"/>
      </w:tblGrid>
      <w:tr w:rsidR="007F44D4" w:rsidRPr="007F44D4" w14:paraId="3F0B80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1C036"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7E310"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FP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E91A3"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5F63A"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FN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3EB03"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Notes</w:t>
            </w:r>
          </w:p>
        </w:tc>
      </w:tr>
      <w:tr w:rsidR="007F44D4" w:rsidRPr="007F44D4" w14:paraId="6089195D"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75505C1"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3CA95D4"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DE2C241"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F43021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8B41B52"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48E299D3"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69EF94D"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BCEC3C2"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638B993"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9341CE9"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F45EEAF"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Removed the isolation rule without going back to clean OS snapshot, accidentally spreading to target VM triggering the workflow again. Re-tried and was successful.</w:t>
            </w:r>
          </w:p>
        </w:tc>
      </w:tr>
      <w:tr w:rsidR="007F44D4" w:rsidRPr="007F44D4" w14:paraId="006AF56D"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833FCDC"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D78492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A9B5713"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468620C"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38640A5"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27A3DA88"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2561743"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BC735D0"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468550E"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193A5D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84E2C4F"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Isolation rule triggered again upon accidental clearing of an isolation rule.</w:t>
            </w:r>
          </w:p>
          <w:p w14:paraId="3A068833"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Re-tried and was successful.</w:t>
            </w:r>
          </w:p>
        </w:tc>
      </w:tr>
      <w:tr w:rsidR="007F44D4" w:rsidRPr="007F44D4" w14:paraId="56084F05"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4034A41"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D4477F5"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6BAAB66"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24E4724"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00BF6D0"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55DF4371"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7CC5B45"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5D6217D"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2CF6D75"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AA7126B"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67A88CE"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13A5F420"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12B2296"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lastRenderedPageBreak/>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EDABAD9"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83ECF1A"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C9C0219"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80930E7"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377E23AD"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09319CF"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651FE2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29003D9"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9F061F7"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5EB1B2B"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76E9D0D7"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D2B82A1"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93F5214"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D3C78D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3F4DD6B"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3DF41BE"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48424151"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2FDB881"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A9BCBA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5E0DEFA"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ED6D95D"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35D95A2"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bl>
    <w:p w14:paraId="0A1D5448" w14:textId="0F571534" w:rsidR="007F44D4" w:rsidRDefault="007F44D4" w:rsidP="0094450D">
      <w:pPr>
        <w:pStyle w:val="Caption"/>
      </w:pPr>
      <w:bookmarkStart w:id="227" w:name="_Toc236398699"/>
      <w:r>
        <w:t xml:space="preserve">Table </w:t>
      </w:r>
      <w:r w:rsidR="00711053">
        <w:fldChar w:fldCharType="begin"/>
      </w:r>
      <w:r w:rsidR="00711053">
        <w:instrText xml:space="preserve"> STYLEREF 1 \s </w:instrText>
      </w:r>
      <w:r w:rsidR="00711053">
        <w:fldChar w:fldCharType="separate"/>
      </w:r>
      <w:r w:rsidR="00711053">
        <w:rPr>
          <w:noProof/>
        </w:rPr>
        <w:t>6</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1</w:t>
      </w:r>
      <w:r w:rsidR="00711053">
        <w:rPr>
          <w:noProof/>
        </w:rPr>
        <w:fldChar w:fldCharType="end"/>
      </w:r>
      <w:r>
        <w:t>: WannaCry Confusion Matrix</w:t>
      </w:r>
      <w:bookmarkEnd w:id="227"/>
    </w:p>
    <w:p w14:paraId="4F298E36" w14:textId="77777777" w:rsidR="0094450D" w:rsidRPr="0094450D" w:rsidRDefault="0094450D" w:rsidP="0094450D">
      <w:pPr>
        <w:ind w:firstLine="720"/>
        <w:jc w:val="both"/>
        <w:rPr>
          <w:lang w:val="en-US"/>
        </w:rPr>
      </w:pPr>
      <w:r w:rsidRPr="0094450D">
        <w:rPr>
          <w:lang w:val="en-US"/>
        </w:rPr>
        <w:t>Per-trial TP/FP/TN/FN scoring for the ten WannaCry trials. All ten scored TP=1 with FP/TN/FN at 0 throughout, a 100% true-positive rate. The two trials with notes (accidental re-triggering after removing an isolation rule without restoring the clean snapshot) were experimental-procedure slips, not detection or orchestration failures, and both were retried successfully, so they don't count against the system's actual detection accuracy.</w:t>
      </w:r>
    </w:p>
    <w:p w14:paraId="4078740A" w14:textId="77777777" w:rsidR="0094450D" w:rsidRPr="0094450D" w:rsidRDefault="0094450D" w:rsidP="0094450D"/>
    <w:tbl>
      <w:tblPr>
        <w:tblW w:w="9360" w:type="dxa"/>
        <w:tblCellMar>
          <w:top w:w="15" w:type="dxa"/>
          <w:left w:w="15" w:type="dxa"/>
          <w:bottom w:w="15" w:type="dxa"/>
          <w:right w:w="15" w:type="dxa"/>
        </w:tblCellMar>
        <w:tblLook w:val="04A0" w:firstRow="1" w:lastRow="0" w:firstColumn="1" w:lastColumn="0" w:noHBand="0" w:noVBand="1"/>
      </w:tblPr>
      <w:tblGrid>
        <w:gridCol w:w="2067"/>
        <w:gridCol w:w="1929"/>
        <w:gridCol w:w="2252"/>
        <w:gridCol w:w="3112"/>
      </w:tblGrid>
      <w:tr w:rsidR="007F44D4" w:rsidRPr="007F44D4" w14:paraId="60B564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99444" w14:textId="77777777" w:rsidR="007F44D4" w:rsidRPr="007F44D4" w:rsidRDefault="007F44D4" w:rsidP="007F44D4">
            <w:pPr>
              <w:rPr>
                <w:lang w:val="en-PH"/>
              </w:rPr>
            </w:pPr>
            <w:r w:rsidRPr="007F44D4">
              <w:rPr>
                <w:lang w:val="en-PH"/>
              </w:rPr>
              <w:t>Suricata Log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9B9DD" w14:textId="77777777" w:rsidR="007F44D4" w:rsidRPr="007F44D4" w:rsidRDefault="007F44D4" w:rsidP="007F44D4">
            <w:pPr>
              <w:rPr>
                <w:lang w:val="en-PH"/>
              </w:rPr>
            </w:pPr>
            <w:r w:rsidRPr="007F44D4">
              <w:rPr>
                <w:lang w:val="en-PH"/>
              </w:rPr>
              <w:t>System receives Alert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C1FDC" w14:textId="77777777" w:rsidR="007F44D4" w:rsidRPr="007F44D4" w:rsidRDefault="007F44D4" w:rsidP="007F44D4">
            <w:pPr>
              <w:rPr>
                <w:lang w:val="en-PH"/>
              </w:rPr>
            </w:pPr>
            <w:r w:rsidRPr="007F44D4">
              <w:rPr>
                <w:lang w:val="en-PH"/>
              </w:rPr>
              <w:t>ODL Rule Implementation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F2D30" w14:textId="77777777" w:rsidR="007F44D4" w:rsidRPr="007F44D4" w:rsidRDefault="007F44D4" w:rsidP="007F44D4">
            <w:pPr>
              <w:rPr>
                <w:lang w:val="en-PH"/>
              </w:rPr>
            </w:pPr>
            <w:r w:rsidRPr="007F44D4">
              <w:rPr>
                <w:lang w:val="en-PH"/>
              </w:rPr>
              <w:t>Latency (From Suricata detection to Rule Implement)</w:t>
            </w:r>
          </w:p>
        </w:tc>
      </w:tr>
      <w:tr w:rsidR="007F44D4" w:rsidRPr="007F44D4" w14:paraId="129631A5"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9D7A956" w14:textId="77777777" w:rsidR="007F44D4" w:rsidRPr="007F44D4" w:rsidRDefault="007F44D4" w:rsidP="007F44D4">
            <w:pPr>
              <w:rPr>
                <w:lang w:val="en-PH"/>
              </w:rPr>
            </w:pPr>
            <w:r w:rsidRPr="007F44D4">
              <w:rPr>
                <w:lang w:val="en-PH"/>
              </w:rPr>
              <w:t>17:32:36.097589</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1881D83" w14:textId="77777777" w:rsidR="007F44D4" w:rsidRPr="007F44D4" w:rsidRDefault="007F44D4" w:rsidP="007F44D4">
            <w:pPr>
              <w:rPr>
                <w:lang w:val="en-PH"/>
              </w:rPr>
            </w:pPr>
            <w:r w:rsidRPr="007F44D4">
              <w:rPr>
                <w:lang w:val="en-PH"/>
              </w:rPr>
              <w:t>17:32:37.003799</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DE0F930" w14:textId="77777777" w:rsidR="007F44D4" w:rsidRPr="007F44D4" w:rsidRDefault="007F44D4" w:rsidP="007F44D4">
            <w:pPr>
              <w:rPr>
                <w:lang w:val="en-PH"/>
              </w:rPr>
            </w:pPr>
            <w:r w:rsidRPr="007F44D4">
              <w:rPr>
                <w:lang w:val="en-PH"/>
              </w:rPr>
              <w:t>17:32:37.099341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AC49508" w14:textId="77777777" w:rsidR="007F44D4" w:rsidRPr="007F44D4" w:rsidRDefault="007F44D4" w:rsidP="007F44D4">
            <w:pPr>
              <w:rPr>
                <w:lang w:val="en-PH"/>
              </w:rPr>
            </w:pPr>
            <w:r w:rsidRPr="007F44D4">
              <w:rPr>
                <w:lang w:val="en-PH"/>
              </w:rPr>
              <w:t>1.002 s</w:t>
            </w:r>
          </w:p>
        </w:tc>
      </w:tr>
      <w:tr w:rsidR="007F44D4" w:rsidRPr="007F44D4" w14:paraId="2E350156"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6FB4369" w14:textId="77777777" w:rsidR="007F44D4" w:rsidRPr="007F44D4" w:rsidRDefault="007F44D4" w:rsidP="007F44D4">
            <w:pPr>
              <w:rPr>
                <w:lang w:val="en-PH"/>
              </w:rPr>
            </w:pPr>
            <w:r w:rsidRPr="007F44D4">
              <w:rPr>
                <w:lang w:val="en-PH"/>
              </w:rPr>
              <w:t>18:10:26.208009</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055DD07" w14:textId="77777777" w:rsidR="007F44D4" w:rsidRPr="007F44D4" w:rsidRDefault="007F44D4" w:rsidP="007F44D4">
            <w:pPr>
              <w:rPr>
                <w:lang w:val="en-PH"/>
              </w:rPr>
            </w:pPr>
            <w:r w:rsidRPr="007F44D4">
              <w:rPr>
                <w:lang w:val="en-PH"/>
              </w:rPr>
              <w:t>18:10:27.553529</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90D0CC4" w14:textId="77777777" w:rsidR="007F44D4" w:rsidRPr="007F44D4" w:rsidRDefault="007F44D4" w:rsidP="007F44D4">
            <w:pPr>
              <w:rPr>
                <w:lang w:val="en-PH"/>
              </w:rPr>
            </w:pPr>
            <w:r w:rsidRPr="007F44D4">
              <w:rPr>
                <w:lang w:val="en-PH"/>
              </w:rPr>
              <w:t>18:10:27.643674</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4AF9006" w14:textId="77777777" w:rsidR="007F44D4" w:rsidRPr="007F44D4" w:rsidRDefault="007F44D4" w:rsidP="007F44D4">
            <w:pPr>
              <w:rPr>
                <w:lang w:val="en-PH"/>
              </w:rPr>
            </w:pPr>
            <w:r w:rsidRPr="007F44D4">
              <w:rPr>
                <w:lang w:val="en-PH"/>
              </w:rPr>
              <w:t>1.436 s</w:t>
            </w:r>
          </w:p>
        </w:tc>
      </w:tr>
      <w:tr w:rsidR="007F44D4" w:rsidRPr="007F44D4" w14:paraId="565A3BF8"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280FAD6" w14:textId="77777777" w:rsidR="007F44D4" w:rsidRPr="007F44D4" w:rsidRDefault="007F44D4" w:rsidP="007F44D4">
            <w:pPr>
              <w:rPr>
                <w:lang w:val="en-PH"/>
              </w:rPr>
            </w:pPr>
            <w:r w:rsidRPr="007F44D4">
              <w:rPr>
                <w:lang w:val="en-PH"/>
              </w:rPr>
              <w:t>18:21:06.844200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923BF3A" w14:textId="77777777" w:rsidR="007F44D4" w:rsidRPr="007F44D4" w:rsidRDefault="007F44D4" w:rsidP="007F44D4">
            <w:pPr>
              <w:rPr>
                <w:lang w:val="en-PH"/>
              </w:rPr>
            </w:pPr>
            <w:r w:rsidRPr="007F44D4">
              <w:rPr>
                <w:lang w:val="en-PH"/>
              </w:rPr>
              <w:t>18:21:09.516208</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B6C0BF5" w14:textId="77777777" w:rsidR="007F44D4" w:rsidRPr="007F44D4" w:rsidRDefault="007F44D4" w:rsidP="007F44D4">
            <w:pPr>
              <w:rPr>
                <w:lang w:val="en-PH"/>
              </w:rPr>
            </w:pPr>
            <w:r w:rsidRPr="007F44D4">
              <w:rPr>
                <w:lang w:val="en-PH"/>
              </w:rPr>
              <w:t>18:21:09.806624</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B138176" w14:textId="77777777" w:rsidR="007F44D4" w:rsidRPr="007F44D4" w:rsidRDefault="007F44D4" w:rsidP="007F44D4">
            <w:pPr>
              <w:rPr>
                <w:lang w:val="en-PH"/>
              </w:rPr>
            </w:pPr>
            <w:r w:rsidRPr="007F44D4">
              <w:rPr>
                <w:lang w:val="en-PH"/>
              </w:rPr>
              <w:t>2.962 s</w:t>
            </w:r>
          </w:p>
        </w:tc>
      </w:tr>
      <w:tr w:rsidR="007F44D4" w:rsidRPr="007F44D4" w14:paraId="414376AF"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EBB8A75" w14:textId="77777777" w:rsidR="007F44D4" w:rsidRPr="007F44D4" w:rsidRDefault="007F44D4" w:rsidP="007F44D4">
            <w:pPr>
              <w:rPr>
                <w:lang w:val="en-PH"/>
              </w:rPr>
            </w:pPr>
            <w:r w:rsidRPr="007F44D4">
              <w:rPr>
                <w:lang w:val="en-PH"/>
              </w:rPr>
              <w:t>18:27:06.802843</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BBBA3E3" w14:textId="77777777" w:rsidR="007F44D4" w:rsidRPr="007F44D4" w:rsidRDefault="007F44D4" w:rsidP="007F44D4">
            <w:pPr>
              <w:rPr>
                <w:lang w:val="en-PH"/>
              </w:rPr>
            </w:pPr>
            <w:r w:rsidRPr="007F44D4">
              <w:rPr>
                <w:lang w:val="en-PH"/>
              </w:rPr>
              <w:t>18:27:07.583536</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88B1F32" w14:textId="77777777" w:rsidR="007F44D4" w:rsidRPr="007F44D4" w:rsidRDefault="007F44D4" w:rsidP="007F44D4">
            <w:pPr>
              <w:rPr>
                <w:lang w:val="en-PH"/>
              </w:rPr>
            </w:pPr>
            <w:r w:rsidRPr="007F44D4">
              <w:rPr>
                <w:lang w:val="en-PH"/>
              </w:rPr>
              <w:t>18:27:07.6269191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C3891F0" w14:textId="77777777" w:rsidR="007F44D4" w:rsidRPr="007F44D4" w:rsidRDefault="007F44D4" w:rsidP="007F44D4">
            <w:pPr>
              <w:rPr>
                <w:lang w:val="en-PH"/>
              </w:rPr>
            </w:pPr>
            <w:r w:rsidRPr="007F44D4">
              <w:rPr>
                <w:lang w:val="en-PH"/>
              </w:rPr>
              <w:t>0.824 s</w:t>
            </w:r>
          </w:p>
        </w:tc>
      </w:tr>
      <w:tr w:rsidR="007F44D4" w:rsidRPr="007F44D4" w14:paraId="120128A8"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42CF0E3" w14:textId="77777777" w:rsidR="007F44D4" w:rsidRPr="007F44D4" w:rsidRDefault="007F44D4" w:rsidP="007F44D4">
            <w:pPr>
              <w:rPr>
                <w:lang w:val="en-PH"/>
              </w:rPr>
            </w:pPr>
            <w:r w:rsidRPr="007F44D4">
              <w:rPr>
                <w:lang w:val="en-PH"/>
              </w:rPr>
              <w:t>18:48:04.266067</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B222215" w14:textId="77777777" w:rsidR="007F44D4" w:rsidRPr="007F44D4" w:rsidRDefault="007F44D4" w:rsidP="007F44D4">
            <w:pPr>
              <w:rPr>
                <w:lang w:val="en-PH"/>
              </w:rPr>
            </w:pPr>
            <w:r w:rsidRPr="007F44D4">
              <w:rPr>
                <w:lang w:val="en-PH"/>
              </w:rPr>
              <w:t>18:48:06.878544</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78275DE" w14:textId="77777777" w:rsidR="007F44D4" w:rsidRPr="007F44D4" w:rsidRDefault="007F44D4" w:rsidP="007F44D4">
            <w:pPr>
              <w:rPr>
                <w:lang w:val="en-PH"/>
              </w:rPr>
            </w:pPr>
            <w:r w:rsidRPr="007F44D4">
              <w:rPr>
                <w:lang w:val="en-PH"/>
              </w:rPr>
              <w:t>18:48:06.919420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2F09140" w14:textId="77777777" w:rsidR="007F44D4" w:rsidRPr="007F44D4" w:rsidRDefault="007F44D4" w:rsidP="007F44D4">
            <w:pPr>
              <w:rPr>
                <w:lang w:val="en-PH"/>
              </w:rPr>
            </w:pPr>
            <w:r w:rsidRPr="007F44D4">
              <w:rPr>
                <w:lang w:val="en-PH"/>
              </w:rPr>
              <w:t>2.653 s</w:t>
            </w:r>
          </w:p>
        </w:tc>
      </w:tr>
      <w:tr w:rsidR="007F44D4" w:rsidRPr="007F44D4" w14:paraId="05756DFB"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18177CB" w14:textId="77777777" w:rsidR="007F44D4" w:rsidRPr="007F44D4" w:rsidRDefault="007F44D4" w:rsidP="007F44D4">
            <w:pPr>
              <w:rPr>
                <w:lang w:val="en-PH"/>
              </w:rPr>
            </w:pPr>
            <w:r w:rsidRPr="007F44D4">
              <w:rPr>
                <w:lang w:val="en-PH"/>
              </w:rPr>
              <w:t>18:52:04.681829</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EDD7A83" w14:textId="77777777" w:rsidR="007F44D4" w:rsidRPr="007F44D4" w:rsidRDefault="007F44D4" w:rsidP="007F44D4">
            <w:pPr>
              <w:rPr>
                <w:lang w:val="en-PH"/>
              </w:rPr>
            </w:pPr>
            <w:r w:rsidRPr="007F44D4">
              <w:rPr>
                <w:lang w:val="en-PH"/>
              </w:rPr>
              <w:t>18:52:05.402723</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1B1F6A4" w14:textId="77777777" w:rsidR="007F44D4" w:rsidRPr="007F44D4" w:rsidRDefault="007F44D4" w:rsidP="007F44D4">
            <w:pPr>
              <w:rPr>
                <w:lang w:val="en-PH"/>
              </w:rPr>
            </w:pPr>
            <w:r w:rsidRPr="007F44D4">
              <w:rPr>
                <w:lang w:val="en-PH"/>
              </w:rPr>
              <w:t>18:52:05.462328</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34FBF94" w14:textId="77777777" w:rsidR="007F44D4" w:rsidRPr="007F44D4" w:rsidRDefault="007F44D4" w:rsidP="007F44D4">
            <w:pPr>
              <w:rPr>
                <w:lang w:val="en-PH"/>
              </w:rPr>
            </w:pPr>
            <w:r w:rsidRPr="007F44D4">
              <w:rPr>
                <w:lang w:val="en-PH"/>
              </w:rPr>
              <w:t>0.781 s</w:t>
            </w:r>
          </w:p>
        </w:tc>
      </w:tr>
      <w:tr w:rsidR="007F44D4" w:rsidRPr="007F44D4" w14:paraId="2FAD3D4B"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508E82A" w14:textId="77777777" w:rsidR="007F44D4" w:rsidRPr="007F44D4" w:rsidRDefault="007F44D4" w:rsidP="007F44D4">
            <w:pPr>
              <w:rPr>
                <w:lang w:val="en-PH"/>
              </w:rPr>
            </w:pPr>
            <w:r w:rsidRPr="007F44D4">
              <w:rPr>
                <w:lang w:val="en-PH"/>
              </w:rPr>
              <w:t>18:57:32.999924</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1BF4CA7" w14:textId="77777777" w:rsidR="007F44D4" w:rsidRPr="007F44D4" w:rsidRDefault="007F44D4" w:rsidP="007F44D4">
            <w:pPr>
              <w:rPr>
                <w:lang w:val="en-PH"/>
              </w:rPr>
            </w:pPr>
            <w:r w:rsidRPr="007F44D4">
              <w:rPr>
                <w:lang w:val="en-PH"/>
              </w:rPr>
              <w:t>18:57:33.767083</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2EC81C0" w14:textId="77777777" w:rsidR="007F44D4" w:rsidRPr="007F44D4" w:rsidRDefault="007F44D4" w:rsidP="007F44D4">
            <w:pPr>
              <w:rPr>
                <w:lang w:val="en-PH"/>
              </w:rPr>
            </w:pPr>
            <w:r w:rsidRPr="007F44D4">
              <w:rPr>
                <w:lang w:val="en-PH"/>
              </w:rPr>
              <w:t>18:57:33.941196</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63A8FD9" w14:textId="77777777" w:rsidR="007F44D4" w:rsidRPr="007F44D4" w:rsidRDefault="007F44D4" w:rsidP="007F44D4">
            <w:pPr>
              <w:rPr>
                <w:lang w:val="en-PH"/>
              </w:rPr>
            </w:pPr>
            <w:r w:rsidRPr="007F44D4">
              <w:rPr>
                <w:lang w:val="en-PH"/>
              </w:rPr>
              <w:t>0.941 s</w:t>
            </w:r>
          </w:p>
        </w:tc>
      </w:tr>
      <w:tr w:rsidR="007F44D4" w:rsidRPr="007F44D4" w14:paraId="0B0BCAB1"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4152856" w14:textId="77777777" w:rsidR="007F44D4" w:rsidRPr="007F44D4" w:rsidRDefault="007F44D4" w:rsidP="007F44D4">
            <w:pPr>
              <w:rPr>
                <w:lang w:val="en-PH"/>
              </w:rPr>
            </w:pPr>
            <w:r w:rsidRPr="007F44D4">
              <w:rPr>
                <w:lang w:val="en-PH"/>
              </w:rPr>
              <w:t>19:07:03.441214</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AB926A9" w14:textId="77777777" w:rsidR="007F44D4" w:rsidRPr="007F44D4" w:rsidRDefault="007F44D4" w:rsidP="007F44D4">
            <w:pPr>
              <w:rPr>
                <w:lang w:val="en-PH"/>
              </w:rPr>
            </w:pPr>
            <w:r w:rsidRPr="007F44D4">
              <w:rPr>
                <w:lang w:val="en-PH"/>
              </w:rPr>
              <w:t>19:07:04.308582</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C0CFCCF" w14:textId="77777777" w:rsidR="007F44D4" w:rsidRPr="007F44D4" w:rsidRDefault="007F44D4" w:rsidP="007F44D4">
            <w:pPr>
              <w:rPr>
                <w:lang w:val="en-PH"/>
              </w:rPr>
            </w:pPr>
            <w:r w:rsidRPr="007F44D4">
              <w:rPr>
                <w:lang w:val="en-PH"/>
              </w:rPr>
              <w:t>19:07:04.389462</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94B5BC0" w14:textId="77777777" w:rsidR="007F44D4" w:rsidRPr="007F44D4" w:rsidRDefault="007F44D4" w:rsidP="007F44D4">
            <w:pPr>
              <w:rPr>
                <w:lang w:val="en-PH"/>
              </w:rPr>
            </w:pPr>
            <w:r w:rsidRPr="007F44D4">
              <w:rPr>
                <w:lang w:val="en-PH"/>
              </w:rPr>
              <w:t>0.948 s</w:t>
            </w:r>
          </w:p>
        </w:tc>
      </w:tr>
      <w:tr w:rsidR="007F44D4" w:rsidRPr="007F44D4" w14:paraId="3AD17CDD"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E6B9807" w14:textId="77777777" w:rsidR="007F44D4" w:rsidRPr="007F44D4" w:rsidRDefault="007F44D4" w:rsidP="007F44D4">
            <w:pPr>
              <w:rPr>
                <w:lang w:val="en-PH"/>
              </w:rPr>
            </w:pPr>
            <w:r w:rsidRPr="007F44D4">
              <w:rPr>
                <w:lang w:val="en-PH"/>
              </w:rPr>
              <w:t>19:14:07.036673</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0B4396E" w14:textId="77777777" w:rsidR="007F44D4" w:rsidRPr="007F44D4" w:rsidRDefault="007F44D4" w:rsidP="007F44D4">
            <w:pPr>
              <w:rPr>
                <w:lang w:val="en-PH"/>
              </w:rPr>
            </w:pPr>
            <w:r w:rsidRPr="007F44D4">
              <w:rPr>
                <w:lang w:val="en-PH"/>
              </w:rPr>
              <w:t>19:14:07.878287</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D0C1895" w14:textId="77777777" w:rsidR="007F44D4" w:rsidRPr="007F44D4" w:rsidRDefault="007F44D4" w:rsidP="007F44D4">
            <w:pPr>
              <w:rPr>
                <w:lang w:val="en-PH"/>
              </w:rPr>
            </w:pPr>
            <w:r w:rsidRPr="007F44D4">
              <w:rPr>
                <w:lang w:val="en-PH"/>
              </w:rPr>
              <w:t>19:14:08.527620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4181459" w14:textId="77777777" w:rsidR="007F44D4" w:rsidRPr="007F44D4" w:rsidRDefault="007F44D4" w:rsidP="007F44D4">
            <w:pPr>
              <w:rPr>
                <w:lang w:val="en-PH"/>
              </w:rPr>
            </w:pPr>
            <w:r w:rsidRPr="007F44D4">
              <w:rPr>
                <w:lang w:val="en-PH"/>
              </w:rPr>
              <w:t>1.491 s</w:t>
            </w:r>
          </w:p>
        </w:tc>
      </w:tr>
      <w:tr w:rsidR="007F44D4" w:rsidRPr="007F44D4" w14:paraId="12D322F7"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1AFFEA8" w14:textId="77777777" w:rsidR="007F44D4" w:rsidRPr="007F44D4" w:rsidRDefault="007F44D4" w:rsidP="007F44D4">
            <w:pPr>
              <w:rPr>
                <w:lang w:val="en-PH"/>
              </w:rPr>
            </w:pPr>
            <w:r w:rsidRPr="007F44D4">
              <w:rPr>
                <w:lang w:val="en-PH"/>
              </w:rPr>
              <w:t>19:17:47.890281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7C93ABD" w14:textId="77777777" w:rsidR="007F44D4" w:rsidRPr="007F44D4" w:rsidRDefault="007F44D4" w:rsidP="007F44D4">
            <w:pPr>
              <w:rPr>
                <w:lang w:val="en-PH"/>
              </w:rPr>
            </w:pPr>
            <w:r w:rsidRPr="007F44D4">
              <w:rPr>
                <w:lang w:val="en-PH"/>
              </w:rPr>
              <w:t>19:17:48.810769</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DDF37FA" w14:textId="77777777" w:rsidR="007F44D4" w:rsidRPr="007F44D4" w:rsidRDefault="007F44D4" w:rsidP="007F44D4">
            <w:pPr>
              <w:rPr>
                <w:lang w:val="en-PH"/>
              </w:rPr>
            </w:pPr>
            <w:r w:rsidRPr="007F44D4">
              <w:rPr>
                <w:lang w:val="en-PH"/>
              </w:rPr>
              <w:t>19:17:48.840720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773716D" w14:textId="77777777" w:rsidR="007F44D4" w:rsidRPr="007F44D4" w:rsidRDefault="007F44D4" w:rsidP="007F44D4">
            <w:pPr>
              <w:rPr>
                <w:lang w:val="en-PH"/>
              </w:rPr>
            </w:pPr>
            <w:r w:rsidRPr="007F44D4">
              <w:rPr>
                <w:lang w:val="en-PH"/>
              </w:rPr>
              <w:t>0.950 s</w:t>
            </w:r>
          </w:p>
        </w:tc>
      </w:tr>
      <w:tr w:rsidR="007F44D4" w:rsidRPr="007F44D4" w14:paraId="6A7A64D8" w14:textId="77777777">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11254" w14:textId="77777777" w:rsidR="007F44D4" w:rsidRPr="007F44D4" w:rsidRDefault="007F44D4" w:rsidP="007F44D4">
            <w:pPr>
              <w:rPr>
                <w:lang w:val="en-PH"/>
              </w:rPr>
            </w:pPr>
            <w:r w:rsidRPr="007F44D4">
              <w:rPr>
                <w:b/>
                <w:bCs/>
                <w:lang w:val="en-PH"/>
              </w:rPr>
              <w:t>Average Response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90DFC" w14:textId="77777777" w:rsidR="007F44D4" w:rsidRPr="007F44D4" w:rsidRDefault="007F44D4" w:rsidP="007F44D4">
            <w:pPr>
              <w:rPr>
                <w:lang w:val="en-PH"/>
              </w:rPr>
            </w:pPr>
            <w:r w:rsidRPr="007F44D4">
              <w:rPr>
                <w:b/>
                <w:bCs/>
                <w:lang w:val="en-PH"/>
              </w:rPr>
              <w:t>1.399 s</w:t>
            </w:r>
          </w:p>
        </w:tc>
      </w:tr>
    </w:tbl>
    <w:p w14:paraId="1DC98465" w14:textId="77777777" w:rsidR="007F44D4" w:rsidRPr="007F44D4" w:rsidRDefault="007F44D4" w:rsidP="007F44D4"/>
    <w:p w14:paraId="4C4873CF" w14:textId="78E48E95" w:rsidR="004D0EE3" w:rsidRDefault="007C5561" w:rsidP="0094450D">
      <w:pPr>
        <w:pStyle w:val="Caption"/>
      </w:pPr>
      <w:bookmarkStart w:id="228" w:name="_Toc236398700"/>
      <w:r>
        <w:t xml:space="preserve">Table </w:t>
      </w:r>
      <w:r w:rsidR="00711053">
        <w:fldChar w:fldCharType="begin"/>
      </w:r>
      <w:r w:rsidR="00711053">
        <w:instrText xml:space="preserve"> STYLEREF 1 \s </w:instrText>
      </w:r>
      <w:r w:rsidR="00711053">
        <w:fldChar w:fldCharType="separate"/>
      </w:r>
      <w:r w:rsidR="00711053">
        <w:rPr>
          <w:noProof/>
        </w:rPr>
        <w:t>6</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2</w:t>
      </w:r>
      <w:r w:rsidR="00711053">
        <w:rPr>
          <w:noProof/>
        </w:rPr>
        <w:fldChar w:fldCharType="end"/>
      </w:r>
      <w:r>
        <w:t>: WannaCry Response Chain</w:t>
      </w:r>
      <w:bookmarkEnd w:id="228"/>
    </w:p>
    <w:p w14:paraId="63D6E90B" w14:textId="3704EB80" w:rsidR="0094450D" w:rsidRPr="0094450D" w:rsidRDefault="0094450D" w:rsidP="0094450D">
      <w:pPr>
        <w:ind w:firstLine="720"/>
        <w:jc w:val="both"/>
        <w:rPr>
          <w:lang w:val="en-US"/>
        </w:rPr>
      </w:pPr>
      <w:r w:rsidRPr="0094450D">
        <w:rPr>
          <w:lang w:val="en-US"/>
        </w:rPr>
        <w:t xml:space="preserve">The raw per-trial timestamps (Suricata log time, system-received time, ODL rule-implemented time, resulting latency) underlying Figure 6.1, averaging 1.399s across ten trials. This is the actual timed evidence behind the "~2 seconds" and "1673ms mean" figures cited </w:t>
      </w:r>
      <w:r w:rsidRPr="0094450D">
        <w:rPr>
          <w:lang w:val="en-US"/>
        </w:rPr>
        <w:lastRenderedPageBreak/>
        <w:t>later in §6.4.1 and Table 6.8. It establishes WannaCry as the fastest and most consistent of the three ransomware families tested, since it's the only one detected purely off primary signatures with no secondary or delayed detections mixed in.</w:t>
      </w:r>
    </w:p>
    <w:p w14:paraId="11D9C222" w14:textId="77777777" w:rsidR="0094450D" w:rsidRPr="0094450D" w:rsidRDefault="0094450D" w:rsidP="0094450D"/>
    <w:p w14:paraId="56B5DB06" w14:textId="20E0ADC1" w:rsidR="004B1672" w:rsidRDefault="007F44D4" w:rsidP="004B1672">
      <w:pPr>
        <w:pStyle w:val="Heading3"/>
      </w:pPr>
      <w:bookmarkStart w:id="229" w:name="_Toc236398600"/>
      <w:r w:rsidRPr="007F44D4">
        <w:t>Post</w:t>
      </w:r>
      <w:r>
        <w:t>-</w:t>
      </w:r>
      <w:r w:rsidRPr="007F44D4">
        <w:t xml:space="preserve">testing </w:t>
      </w:r>
      <w:r>
        <w:t>A</w:t>
      </w:r>
      <w:r w:rsidRPr="007F44D4">
        <w:t>nalysis</w:t>
      </w:r>
      <w:bookmarkEnd w:id="229"/>
    </w:p>
    <w:p w14:paraId="5F237630" w14:textId="742CB535" w:rsidR="007F44D4" w:rsidRPr="007F44D4" w:rsidRDefault="007F44D4" w:rsidP="002E1934">
      <w:pPr>
        <w:spacing w:line="240" w:lineRule="auto"/>
        <w:ind w:firstLine="720"/>
        <w:jc w:val="both"/>
        <w:rPr>
          <w:rFonts w:eastAsia="Times New Roman" w:cs="Times New Roman"/>
          <w:lang w:val="en-PH"/>
        </w:rPr>
      </w:pPr>
      <w:r w:rsidRPr="007F44D4">
        <w:rPr>
          <w:rFonts w:eastAsia="Times New Roman" w:cs="Arial"/>
          <w:color w:val="000000"/>
          <w:sz w:val="22"/>
          <w:szCs w:val="22"/>
          <w:lang w:val="en-PH"/>
        </w:rPr>
        <w:t>On each run of this purely malicious traffic testing, the ODL rules are imposed successfully every time the system was alerted to the ransomware behavior. In the two Windows VM setup we have, each run includes the isolation of both VMs (including the VM that the ransomware was supposed to spread to).</w:t>
      </w:r>
    </w:p>
    <w:p w14:paraId="6E79F842" w14:textId="34075542" w:rsidR="007F44D4" w:rsidRPr="007F44D4" w:rsidRDefault="007F44D4" w:rsidP="007F44D4">
      <w:pPr>
        <w:spacing w:line="240" w:lineRule="auto"/>
        <w:jc w:val="both"/>
        <w:rPr>
          <w:rFonts w:eastAsia="Times New Roman" w:cs="Times New Roman"/>
          <w:lang w:val="en-PH"/>
        </w:rPr>
      </w:pPr>
    </w:p>
    <w:p w14:paraId="73DF31D5" w14:textId="23674D47" w:rsidR="00267D2C" w:rsidRDefault="00267D2C" w:rsidP="00267D2C">
      <w:pPr>
        <w:pStyle w:val="Heading2"/>
      </w:pPr>
      <w:bookmarkStart w:id="230" w:name="_Toc236398601"/>
      <w:proofErr w:type="spellStart"/>
      <w:r w:rsidRPr="3A74B1D2">
        <w:rPr>
          <w:lang w:val="en-US"/>
        </w:rPr>
        <w:t>NotPetya</w:t>
      </w:r>
      <w:proofErr w:type="spellEnd"/>
      <w:r w:rsidRPr="3A74B1D2">
        <w:rPr>
          <w:lang w:val="en-US"/>
        </w:rPr>
        <w:t xml:space="preserve"> Detection and Response Results</w:t>
      </w:r>
      <w:bookmarkEnd w:id="230"/>
    </w:p>
    <w:p w14:paraId="02C90E12" w14:textId="6DD240FC" w:rsidR="007C5561" w:rsidRPr="008E235F" w:rsidRDefault="00772277" w:rsidP="00AD0875">
      <w:pPr>
        <w:shd w:val="clear" w:color="auto" w:fill="FFFFFF" w:themeFill="background1"/>
        <w:ind w:firstLine="576"/>
        <w:jc w:val="both"/>
      </w:pPr>
      <w:r w:rsidRPr="00772277">
        <w:t xml:space="preserve">This section evaluates the framework against </w:t>
      </w:r>
      <w:proofErr w:type="spellStart"/>
      <w:r w:rsidRPr="00772277">
        <w:t>NotPetya</w:t>
      </w:r>
      <w:proofErr w:type="spellEnd"/>
      <w:r w:rsidRPr="00772277">
        <w:t xml:space="preserve">, a strain selected specifically for its combined use of the </w:t>
      </w:r>
      <w:proofErr w:type="spellStart"/>
      <w:r w:rsidRPr="00772277">
        <w:t>EternalBlue</w:t>
      </w:r>
      <w:proofErr w:type="spellEnd"/>
      <w:r w:rsidRPr="00772277">
        <w:t xml:space="preserve"> exploit and credential-based lateral movement (</w:t>
      </w:r>
      <w:proofErr w:type="spellStart"/>
      <w:r w:rsidRPr="00772277">
        <w:t>Mimikatz</w:t>
      </w:r>
      <w:proofErr w:type="spellEnd"/>
      <w:r w:rsidRPr="00772277">
        <w:t xml:space="preserve">-derived credential theft plus </w:t>
      </w:r>
      <w:proofErr w:type="spellStart"/>
      <w:r w:rsidRPr="00772277">
        <w:t>PsExec</w:t>
      </w:r>
      <w:proofErr w:type="spellEnd"/>
      <w:r w:rsidRPr="00772277">
        <w:t xml:space="preserve">/WMIC execution), which is a materially more complex attack surface than WannaCry's single-vector SMB propagation. As with the WannaCry batch, ten trials were conducted using the same two-VM topology, clean-snapshot restoration procedure, and TP/FP/TN/FN scoring criteria defined in Section 6.1. Because </w:t>
      </w:r>
      <w:proofErr w:type="spellStart"/>
      <w:r w:rsidRPr="00772277">
        <w:t>NotPetya's</w:t>
      </w:r>
      <w:proofErr w:type="spellEnd"/>
      <w:r w:rsidRPr="00772277">
        <w:t xml:space="preserve"> lateral movement can occur through several independent packet signatures (unidirectional traffic anomalies, invalid-ACK sequences, and the SVCCTL/DCERPC service-creation sequence itself), each trial's outcome and its notes column record specifically which Suricata signature — if any — triggered detection, so that detection failures can later be distinguished from orchestration failures (see Section 6.4.6). The results of these ten trials are presented below.</w:t>
      </w:r>
    </w:p>
    <w:p w14:paraId="3909E1E4" w14:textId="20888D2C" w:rsidR="00267D2C" w:rsidRDefault="0094450D" w:rsidP="00267D2C">
      <w:pPr>
        <w:pStyle w:val="Heading3"/>
      </w:pPr>
      <w:bookmarkStart w:id="231" w:name="_Toc236398602"/>
      <w:r>
        <w:rPr>
          <w:noProof/>
        </w:rPr>
        <w:drawing>
          <wp:anchor distT="0" distB="0" distL="114300" distR="114300" simplePos="0" relativeHeight="251665408" behindDoc="0" locked="0" layoutInCell="1" allowOverlap="1" wp14:anchorId="3A701CD2" wp14:editId="319C928B">
            <wp:simplePos x="0" y="0"/>
            <wp:positionH relativeFrom="margin">
              <wp:align>center</wp:align>
            </wp:positionH>
            <wp:positionV relativeFrom="margin">
              <wp:posOffset>4529797</wp:posOffset>
            </wp:positionV>
            <wp:extent cx="6875780" cy="3200400"/>
            <wp:effectExtent l="0" t="0" r="1270" b="0"/>
            <wp:wrapSquare wrapText="bothSides"/>
            <wp:docPr id="84082523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r w:rsidR="00267D2C">
        <w:t>T</w:t>
      </w:r>
      <w:r w:rsidR="007F44D4">
        <w:t>est Results</w:t>
      </w:r>
      <w:bookmarkEnd w:id="231"/>
    </w:p>
    <w:p w14:paraId="43C284DC" w14:textId="7B3F1C6B" w:rsidR="007F44D4" w:rsidRDefault="007F44D4" w:rsidP="00C13135"/>
    <w:p w14:paraId="633A2D85" w14:textId="0262BA0F" w:rsidR="007F44D4" w:rsidRDefault="007F44D4" w:rsidP="0094450D">
      <w:pPr>
        <w:pStyle w:val="Caption"/>
        <w:rPr>
          <w:lang w:val="en-US"/>
        </w:rPr>
      </w:pPr>
      <w:bookmarkStart w:id="232" w:name="_Toc236398684"/>
      <w:r w:rsidRPr="2C0C403A">
        <w:rPr>
          <w:lang w:val="en-US"/>
        </w:rPr>
        <w:t xml:space="preserve">Figure </w:t>
      </w:r>
      <w:r w:rsidR="0044007F">
        <w:rPr>
          <w:lang w:val="en-US"/>
        </w:rPr>
        <w:fldChar w:fldCharType="begin"/>
      </w:r>
      <w:r w:rsidR="0044007F">
        <w:rPr>
          <w:lang w:val="en-US"/>
        </w:rPr>
        <w:instrText xml:space="preserve"> STYLEREF 1 \s </w:instrText>
      </w:r>
      <w:r w:rsidR="0044007F">
        <w:rPr>
          <w:lang w:val="en-US"/>
        </w:rPr>
        <w:fldChar w:fldCharType="separate"/>
      </w:r>
      <w:r w:rsidR="0044007F">
        <w:rPr>
          <w:noProof/>
          <w:lang w:val="en-US"/>
        </w:rPr>
        <w:t>6</w:t>
      </w:r>
      <w:r w:rsidR="0044007F">
        <w:rPr>
          <w:lang w:val="en-US"/>
        </w:rPr>
        <w:fldChar w:fldCharType="end"/>
      </w:r>
      <w:r w:rsidR="0044007F">
        <w:rPr>
          <w:lang w:val="en-US"/>
        </w:rPr>
        <w:noBreakHyphen/>
      </w:r>
      <w:r w:rsidR="0044007F">
        <w:rPr>
          <w:lang w:val="en-US"/>
        </w:rPr>
        <w:fldChar w:fldCharType="begin"/>
      </w:r>
      <w:r w:rsidR="0044007F">
        <w:rPr>
          <w:lang w:val="en-US"/>
        </w:rPr>
        <w:instrText xml:space="preserve"> SEQ Figure \* ARABIC \s 1 </w:instrText>
      </w:r>
      <w:r w:rsidR="0044007F">
        <w:rPr>
          <w:lang w:val="en-US"/>
        </w:rPr>
        <w:fldChar w:fldCharType="separate"/>
      </w:r>
      <w:r w:rsidR="0044007F">
        <w:rPr>
          <w:noProof/>
          <w:lang w:val="en-US"/>
        </w:rPr>
        <w:t>2</w:t>
      </w:r>
      <w:r w:rsidR="0044007F">
        <w:rPr>
          <w:lang w:val="en-US"/>
        </w:rPr>
        <w:fldChar w:fldCharType="end"/>
      </w:r>
      <w:r w:rsidRPr="2C0C403A">
        <w:rPr>
          <w:lang w:val="en-US"/>
        </w:rPr>
        <w:t xml:space="preserve">: </w:t>
      </w:r>
      <w:proofErr w:type="spellStart"/>
      <w:r w:rsidRPr="2C0C403A">
        <w:rPr>
          <w:lang w:val="en-US"/>
        </w:rPr>
        <w:t>NotPetya</w:t>
      </w:r>
      <w:proofErr w:type="spellEnd"/>
      <w:r w:rsidRPr="2C0C403A">
        <w:rPr>
          <w:lang w:val="en-US"/>
        </w:rPr>
        <w:t xml:space="preserve"> Latency Chart</w:t>
      </w:r>
      <w:bookmarkEnd w:id="232"/>
    </w:p>
    <w:p w14:paraId="72256237" w14:textId="070D49C6" w:rsidR="0094450D" w:rsidRPr="0094450D" w:rsidRDefault="0094450D" w:rsidP="0094450D">
      <w:pPr>
        <w:ind w:firstLine="720"/>
        <w:jc w:val="both"/>
        <w:rPr>
          <w:lang w:val="en-US"/>
        </w:rPr>
      </w:pPr>
      <w:r w:rsidRPr="0094450D">
        <w:rPr>
          <w:lang w:val="en-US"/>
        </w:rPr>
        <w:lastRenderedPageBreak/>
        <w:t xml:space="preserve">The same style of chart as Figure 6.1, plotting </w:t>
      </w:r>
      <w:proofErr w:type="spellStart"/>
      <w:r w:rsidRPr="0094450D">
        <w:rPr>
          <w:lang w:val="en-US"/>
        </w:rPr>
        <w:t>NotPetya's</w:t>
      </w:r>
      <w:proofErr w:type="spellEnd"/>
      <w:r w:rsidRPr="0094450D">
        <w:rPr>
          <w:lang w:val="en-US"/>
        </w:rPr>
        <w:t xml:space="preserve"> ten trial latencies from Table 6.4. Values range much more widely, from 0.375s to 4.769s, averaging 2.012s, noticeably slower and more variable than WannaCry. This wider spread lines up with </w:t>
      </w:r>
      <w:proofErr w:type="spellStart"/>
      <w:r w:rsidRPr="0094450D">
        <w:rPr>
          <w:lang w:val="en-US"/>
        </w:rPr>
        <w:t>NotPetya's</w:t>
      </w:r>
      <w:proofErr w:type="spellEnd"/>
      <w:r w:rsidRPr="0094450D">
        <w:rPr>
          <w:lang w:val="en-US"/>
        </w:rPr>
        <w:t xml:space="preserve"> more complex, multi-vector attack chain: trials that were only caught via Suricata's generic unidirectional-traffic flag (rather than the primary </w:t>
      </w:r>
      <w:proofErr w:type="spellStart"/>
      <w:r w:rsidRPr="0094450D">
        <w:rPr>
          <w:lang w:val="en-US"/>
        </w:rPr>
        <w:t>EternalBlue</w:t>
      </w:r>
      <w:proofErr w:type="spellEnd"/>
      <w:r w:rsidRPr="0094450D">
        <w:rPr>
          <w:lang w:val="en-US"/>
        </w:rPr>
        <w:t>/</w:t>
      </w:r>
      <w:proofErr w:type="spellStart"/>
      <w:r w:rsidRPr="0094450D">
        <w:rPr>
          <w:lang w:val="en-US"/>
        </w:rPr>
        <w:t>PsExec</w:t>
      </w:r>
      <w:proofErr w:type="spellEnd"/>
      <w:r w:rsidRPr="0094450D">
        <w:rPr>
          <w:lang w:val="en-US"/>
        </w:rPr>
        <w:t>/SMB signature) show visibly longer latency</w:t>
      </w:r>
      <w:r>
        <w:rPr>
          <w:lang w:val="en-US"/>
        </w:rPr>
        <w:t>.</w:t>
      </w:r>
    </w:p>
    <w:tbl>
      <w:tblPr>
        <w:tblW w:w="9360" w:type="dxa"/>
        <w:tblCellMar>
          <w:top w:w="15" w:type="dxa"/>
          <w:left w:w="15" w:type="dxa"/>
          <w:bottom w:w="15" w:type="dxa"/>
          <w:right w:w="15" w:type="dxa"/>
        </w:tblCellMar>
        <w:tblLook w:val="04A0" w:firstRow="1" w:lastRow="0" w:firstColumn="1" w:lastColumn="0" w:noHBand="0" w:noVBand="1"/>
      </w:tblPr>
      <w:tblGrid>
        <w:gridCol w:w="482"/>
        <w:gridCol w:w="482"/>
        <w:gridCol w:w="494"/>
        <w:gridCol w:w="494"/>
        <w:gridCol w:w="7408"/>
      </w:tblGrid>
      <w:tr w:rsidR="007F44D4" w:rsidRPr="007F44D4" w14:paraId="7DC772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12EB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A236F"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FP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E23F3"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61E2F"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FN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0C30D"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Notes</w:t>
            </w:r>
          </w:p>
        </w:tc>
      </w:tr>
      <w:tr w:rsidR="007F44D4" w:rsidRPr="007F44D4" w14:paraId="07B11BAE"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7773214"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2C91CE1"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865C7FE"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3B63676"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05428E2" w14:textId="4D8AF8C8"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A bit of lag was observed with the Suricata VM leading to a longer latency.</w:t>
            </w:r>
          </w:p>
        </w:tc>
      </w:tr>
      <w:tr w:rsidR="007F44D4" w:rsidRPr="007F44D4" w14:paraId="010FCC07"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07F90D1"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8E37B04"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9F3212B"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F4C4ADC"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CE0A466"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61CCD218" w14:textId="77777777">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5612DC7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2CA0BCB7"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2D74849C"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6A101D20"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073A4745"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 xml:space="preserve">This run is considered a failure as the system was too late to detect the spread of the ransomware. Suricata </w:t>
            </w:r>
            <w:proofErr w:type="gramStart"/>
            <w:r w:rsidRPr="007F44D4">
              <w:rPr>
                <w:rFonts w:ascii="Arial" w:eastAsia="Times New Roman" w:hAnsi="Arial" w:cs="Arial"/>
                <w:color w:val="000000"/>
                <w:sz w:val="22"/>
                <w:szCs w:val="22"/>
                <w:lang w:val="en-PH"/>
              </w:rPr>
              <w:t>was not able to</w:t>
            </w:r>
            <w:proofErr w:type="gramEnd"/>
            <w:r w:rsidRPr="007F44D4">
              <w:rPr>
                <w:rFonts w:ascii="Arial" w:eastAsia="Times New Roman" w:hAnsi="Arial" w:cs="Arial"/>
                <w:color w:val="000000"/>
                <w:sz w:val="22"/>
                <w:szCs w:val="22"/>
                <w:lang w:val="en-PH"/>
              </w:rPr>
              <w:t xml:space="preserve"> pick up on ETERNALBLUE exploit and the SMB C$ that </w:t>
            </w:r>
            <w:proofErr w:type="spellStart"/>
            <w:r w:rsidRPr="007F44D4">
              <w:rPr>
                <w:rFonts w:ascii="Arial" w:eastAsia="Times New Roman" w:hAnsi="Arial" w:cs="Arial"/>
                <w:color w:val="000000"/>
                <w:sz w:val="22"/>
                <w:szCs w:val="22"/>
                <w:lang w:val="en-PH"/>
              </w:rPr>
              <w:t>NotPetya</w:t>
            </w:r>
            <w:proofErr w:type="spellEnd"/>
            <w:r w:rsidRPr="007F44D4">
              <w:rPr>
                <w:rFonts w:ascii="Arial" w:eastAsia="Times New Roman" w:hAnsi="Arial" w:cs="Arial"/>
                <w:color w:val="000000"/>
                <w:sz w:val="22"/>
                <w:szCs w:val="22"/>
                <w:lang w:val="en-PH"/>
              </w:rPr>
              <w:t xml:space="preserve"> was exploiting.</w:t>
            </w:r>
          </w:p>
        </w:tc>
      </w:tr>
      <w:tr w:rsidR="007F44D4" w:rsidRPr="007F44D4" w14:paraId="3DD14BB7"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9A4CD1F"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25DCF0B"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3DC95FD"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072DF35"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1E9B4FE"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 xml:space="preserve">The ransomware was blocked by Suricata’s flagger for unidirectional traffic, not ones for </w:t>
            </w:r>
            <w:proofErr w:type="spellStart"/>
            <w:r w:rsidRPr="007F44D4">
              <w:rPr>
                <w:rFonts w:ascii="Arial" w:eastAsia="Times New Roman" w:hAnsi="Arial" w:cs="Arial"/>
                <w:color w:val="000000"/>
                <w:sz w:val="22"/>
                <w:szCs w:val="22"/>
                <w:lang w:val="en-PH"/>
              </w:rPr>
              <w:t>PsExec</w:t>
            </w:r>
            <w:proofErr w:type="spellEnd"/>
            <w:r w:rsidRPr="007F44D4">
              <w:rPr>
                <w:rFonts w:ascii="Arial" w:eastAsia="Times New Roman" w:hAnsi="Arial" w:cs="Arial"/>
                <w:color w:val="000000"/>
                <w:sz w:val="22"/>
                <w:szCs w:val="22"/>
                <w:lang w:val="en-PH"/>
              </w:rPr>
              <w:t>, SMB, and ETERNALBLUE.</w:t>
            </w:r>
          </w:p>
        </w:tc>
      </w:tr>
      <w:tr w:rsidR="007F44D4" w:rsidRPr="007F44D4" w14:paraId="13343423"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1528459"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5AC0E24"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4A763AD"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4A7D392"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56C34D9"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 xml:space="preserve">The ransomware was blocked by Suricata’s flagger for unidirectional traffic, not ones for </w:t>
            </w:r>
            <w:proofErr w:type="spellStart"/>
            <w:r w:rsidRPr="007F44D4">
              <w:rPr>
                <w:rFonts w:ascii="Arial" w:eastAsia="Times New Roman" w:hAnsi="Arial" w:cs="Arial"/>
                <w:color w:val="000000"/>
                <w:sz w:val="22"/>
                <w:szCs w:val="22"/>
                <w:lang w:val="en-PH"/>
              </w:rPr>
              <w:t>PsExec</w:t>
            </w:r>
            <w:proofErr w:type="spellEnd"/>
            <w:r w:rsidRPr="007F44D4">
              <w:rPr>
                <w:rFonts w:ascii="Arial" w:eastAsia="Times New Roman" w:hAnsi="Arial" w:cs="Arial"/>
                <w:color w:val="000000"/>
                <w:sz w:val="22"/>
                <w:szCs w:val="22"/>
                <w:lang w:val="en-PH"/>
              </w:rPr>
              <w:t>, SMB, and ETERNALBLUE.</w:t>
            </w:r>
          </w:p>
        </w:tc>
      </w:tr>
      <w:tr w:rsidR="007F44D4" w:rsidRPr="007F44D4" w14:paraId="6FBBAD13"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4C0EB3F"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80DA323"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E3821A0"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A6EBB8A"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51D4A64"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72648C52"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DEBAE70"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58FADF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411CE2D"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A1F47FA"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D18FB10"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356CDDFF"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6681B34"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2E865A5"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89036EC"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F97B640"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A37B022"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7E2AC640"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C8D4AB7"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378287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3B56333"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0AB930B"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134B5AF"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r w:rsidR="007F44D4" w:rsidRPr="007F44D4" w14:paraId="45F8E0C6"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A04709F"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76168D8"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EFFDB37"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889C864"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8D95E05" w14:textId="77777777" w:rsidR="007F44D4" w:rsidRPr="007F44D4" w:rsidRDefault="007F44D4" w:rsidP="007F44D4">
            <w:pPr>
              <w:spacing w:line="240" w:lineRule="auto"/>
              <w:rPr>
                <w:rFonts w:ascii="Times New Roman" w:eastAsia="Times New Roman" w:hAnsi="Times New Roman" w:cs="Times New Roman"/>
                <w:lang w:val="en-PH"/>
              </w:rPr>
            </w:pPr>
            <w:r w:rsidRPr="007F44D4">
              <w:rPr>
                <w:rFonts w:ascii="Arial" w:eastAsia="Times New Roman" w:hAnsi="Arial" w:cs="Arial"/>
                <w:color w:val="000000"/>
                <w:sz w:val="22"/>
                <w:szCs w:val="22"/>
                <w:lang w:val="en-PH"/>
              </w:rPr>
              <w:t>None observed</w:t>
            </w:r>
          </w:p>
        </w:tc>
      </w:tr>
    </w:tbl>
    <w:p w14:paraId="2556DD2E" w14:textId="41FC472A" w:rsidR="007F44D4" w:rsidRDefault="007F44D4" w:rsidP="0094450D">
      <w:pPr>
        <w:pStyle w:val="Caption"/>
        <w:rPr>
          <w:lang w:val="en-US"/>
        </w:rPr>
      </w:pPr>
      <w:bookmarkStart w:id="233" w:name="_Toc236398701"/>
      <w:r w:rsidRPr="2C0C403A">
        <w:rPr>
          <w:lang w:val="en-US"/>
        </w:rPr>
        <w:t xml:space="preserve">Table </w:t>
      </w:r>
      <w:r w:rsidR="00711053">
        <w:rPr>
          <w:lang w:val="en-US"/>
        </w:rPr>
        <w:fldChar w:fldCharType="begin"/>
      </w:r>
      <w:r w:rsidR="00711053">
        <w:rPr>
          <w:lang w:val="en-US"/>
        </w:rPr>
        <w:instrText xml:space="preserve"> STYLEREF 1 \s </w:instrText>
      </w:r>
      <w:r w:rsidR="00711053">
        <w:rPr>
          <w:lang w:val="en-US"/>
        </w:rPr>
        <w:fldChar w:fldCharType="separate"/>
      </w:r>
      <w:r w:rsidR="00711053">
        <w:rPr>
          <w:noProof/>
          <w:lang w:val="en-US"/>
        </w:rPr>
        <w:t>6</w:t>
      </w:r>
      <w:r w:rsidR="00711053">
        <w:rPr>
          <w:lang w:val="en-US"/>
        </w:rPr>
        <w:fldChar w:fldCharType="end"/>
      </w:r>
      <w:r w:rsidR="00711053">
        <w:rPr>
          <w:lang w:val="en-US"/>
        </w:rPr>
        <w:noBreakHyphen/>
      </w:r>
      <w:r w:rsidR="00711053">
        <w:rPr>
          <w:lang w:val="en-US"/>
        </w:rPr>
        <w:fldChar w:fldCharType="begin"/>
      </w:r>
      <w:r w:rsidR="00711053">
        <w:rPr>
          <w:lang w:val="en-US"/>
        </w:rPr>
        <w:instrText xml:space="preserve"> SEQ Table \* ARABIC \s 1 </w:instrText>
      </w:r>
      <w:r w:rsidR="00711053">
        <w:rPr>
          <w:lang w:val="en-US"/>
        </w:rPr>
        <w:fldChar w:fldCharType="separate"/>
      </w:r>
      <w:r w:rsidR="00711053">
        <w:rPr>
          <w:noProof/>
          <w:lang w:val="en-US"/>
        </w:rPr>
        <w:t>3</w:t>
      </w:r>
      <w:r w:rsidR="00711053">
        <w:rPr>
          <w:lang w:val="en-US"/>
        </w:rPr>
        <w:fldChar w:fldCharType="end"/>
      </w:r>
      <w:r w:rsidRPr="2C0C403A">
        <w:rPr>
          <w:lang w:val="en-US"/>
        </w:rPr>
        <w:t xml:space="preserve">: </w:t>
      </w:r>
      <w:proofErr w:type="spellStart"/>
      <w:r w:rsidRPr="2C0C403A">
        <w:rPr>
          <w:lang w:val="en-US"/>
        </w:rPr>
        <w:t>NotPetya</w:t>
      </w:r>
      <w:proofErr w:type="spellEnd"/>
      <w:r w:rsidRPr="2C0C403A">
        <w:rPr>
          <w:lang w:val="en-US"/>
        </w:rPr>
        <w:t xml:space="preserve"> Confusion Matrix</w:t>
      </w:r>
      <w:bookmarkEnd w:id="233"/>
    </w:p>
    <w:p w14:paraId="2827C8FB" w14:textId="5AFE5F68" w:rsidR="0094450D" w:rsidRPr="0094450D" w:rsidRDefault="0094450D" w:rsidP="0094450D">
      <w:pPr>
        <w:ind w:firstLine="720"/>
        <w:jc w:val="both"/>
        <w:rPr>
          <w:lang w:val="en-US"/>
        </w:rPr>
      </w:pPr>
      <w:r w:rsidRPr="0094450D">
        <w:rPr>
          <w:lang w:val="en-US"/>
        </w:rPr>
        <w:t xml:space="preserve">Same per-trial scoring as Table 6.1, but the all-1/0/0/0 columns hide real variation this time: trial 3's notes explicitly call it "a failure," since Suricata missed the </w:t>
      </w:r>
      <w:proofErr w:type="spellStart"/>
      <w:r w:rsidRPr="0094450D">
        <w:rPr>
          <w:lang w:val="en-US"/>
        </w:rPr>
        <w:t>EternalBlue</w:t>
      </w:r>
      <w:proofErr w:type="spellEnd"/>
      <w:r w:rsidRPr="0094450D">
        <w:rPr>
          <w:lang w:val="en-US"/>
        </w:rPr>
        <w:t xml:space="preserve"> exploit and SMB C$ activity and only caught the attack very late (still scored TP, but a slow, low-quality detection); trials 4 and 5 were caught only by the generic unidirectional-traffic flag, not the exploit-specific signature. Three of ten trials relied on secondary or delayed detection rather than a clean primary-signature hit. This is the NIDS-coverage limitation that quantifies, not an SDK/orchestration defect.</w:t>
      </w:r>
    </w:p>
    <w:p w14:paraId="1310B9E7" w14:textId="77777777" w:rsidR="0094450D" w:rsidRPr="0094450D" w:rsidRDefault="0094450D" w:rsidP="0094450D">
      <w:pPr>
        <w:rPr>
          <w:lang w:val="en-US"/>
        </w:rPr>
      </w:pPr>
    </w:p>
    <w:tbl>
      <w:tblPr>
        <w:tblW w:w="9360" w:type="dxa"/>
        <w:tblCellMar>
          <w:top w:w="15" w:type="dxa"/>
          <w:left w:w="15" w:type="dxa"/>
          <w:bottom w:w="15" w:type="dxa"/>
          <w:right w:w="15" w:type="dxa"/>
        </w:tblCellMar>
        <w:tblLook w:val="04A0" w:firstRow="1" w:lastRow="0" w:firstColumn="1" w:lastColumn="0" w:noHBand="0" w:noVBand="1"/>
      </w:tblPr>
      <w:tblGrid>
        <w:gridCol w:w="2478"/>
        <w:gridCol w:w="2459"/>
        <w:gridCol w:w="2496"/>
        <w:gridCol w:w="1927"/>
      </w:tblGrid>
      <w:tr w:rsidR="007F44D4" w:rsidRPr="007F44D4" w14:paraId="5B3998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060C7" w14:textId="77777777" w:rsidR="007F44D4" w:rsidRPr="007F44D4" w:rsidRDefault="007F44D4" w:rsidP="0094450D">
            <w:pPr>
              <w:pStyle w:val="Caption"/>
              <w:rPr>
                <w:lang w:val="en-PH"/>
              </w:rPr>
            </w:pPr>
            <w:r w:rsidRPr="007F44D4">
              <w:rPr>
                <w:lang w:val="en-PH"/>
              </w:rPr>
              <w:t>Suricata Log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D5E46" w14:textId="77777777" w:rsidR="007F44D4" w:rsidRPr="007F44D4" w:rsidRDefault="007F44D4" w:rsidP="0094450D">
            <w:pPr>
              <w:pStyle w:val="Caption"/>
              <w:rPr>
                <w:lang w:val="en-PH"/>
              </w:rPr>
            </w:pPr>
            <w:r w:rsidRPr="007F44D4">
              <w:rPr>
                <w:lang w:val="en-PH"/>
              </w:rPr>
              <w:t>System receives Alert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6952D" w14:textId="77777777" w:rsidR="007F44D4" w:rsidRPr="007F44D4" w:rsidRDefault="007F44D4" w:rsidP="0094450D">
            <w:pPr>
              <w:pStyle w:val="Caption"/>
              <w:rPr>
                <w:lang w:val="en-PH"/>
              </w:rPr>
            </w:pPr>
            <w:r w:rsidRPr="007F44D4">
              <w:rPr>
                <w:lang w:val="en-PH"/>
              </w:rPr>
              <w:t>ODL Rule Implementation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593F3" w14:textId="77777777" w:rsidR="007F44D4" w:rsidRPr="007F44D4" w:rsidRDefault="007F44D4" w:rsidP="0094450D">
            <w:pPr>
              <w:pStyle w:val="Caption"/>
              <w:rPr>
                <w:lang w:val="en-PH"/>
              </w:rPr>
            </w:pPr>
            <w:r w:rsidRPr="007F44D4">
              <w:rPr>
                <w:lang w:val="en-PH"/>
              </w:rPr>
              <w:t xml:space="preserve">Latency (From Suricata </w:t>
            </w:r>
            <w:r w:rsidRPr="007F44D4">
              <w:rPr>
                <w:lang w:val="en-PH"/>
              </w:rPr>
              <w:lastRenderedPageBreak/>
              <w:t>detection to Rule Implement)</w:t>
            </w:r>
          </w:p>
        </w:tc>
      </w:tr>
      <w:tr w:rsidR="007F44D4" w:rsidRPr="007F44D4" w14:paraId="63F0112B"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B97CFE7" w14:textId="77777777" w:rsidR="007F44D4" w:rsidRPr="007F44D4" w:rsidRDefault="007F44D4" w:rsidP="0094450D">
            <w:pPr>
              <w:pStyle w:val="Caption"/>
              <w:rPr>
                <w:lang w:val="en-PH"/>
              </w:rPr>
            </w:pPr>
            <w:r w:rsidRPr="007F44D4">
              <w:rPr>
                <w:lang w:val="en-PH"/>
              </w:rPr>
              <w:lastRenderedPageBreak/>
              <w:t>00:51:38.504577</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A0FA4C4" w14:textId="77777777" w:rsidR="007F44D4" w:rsidRPr="007F44D4" w:rsidRDefault="007F44D4" w:rsidP="0094450D">
            <w:pPr>
              <w:pStyle w:val="Caption"/>
              <w:rPr>
                <w:lang w:val="en-PH"/>
              </w:rPr>
            </w:pPr>
            <w:r w:rsidRPr="007F44D4">
              <w:rPr>
                <w:lang w:val="en-PH"/>
              </w:rPr>
              <w:t>00:51:40.639271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530B07E" w14:textId="77777777" w:rsidR="007F44D4" w:rsidRPr="007F44D4" w:rsidRDefault="007F44D4" w:rsidP="0094450D">
            <w:pPr>
              <w:pStyle w:val="Caption"/>
              <w:rPr>
                <w:lang w:val="en-PH"/>
              </w:rPr>
            </w:pPr>
            <w:r w:rsidRPr="007F44D4">
              <w:rPr>
                <w:lang w:val="en-PH"/>
              </w:rPr>
              <w:t>00:51:43.274000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7EFC1F2" w14:textId="77777777" w:rsidR="007F44D4" w:rsidRPr="007F44D4" w:rsidRDefault="007F44D4" w:rsidP="0094450D">
            <w:pPr>
              <w:pStyle w:val="Caption"/>
              <w:rPr>
                <w:lang w:val="en-PH"/>
              </w:rPr>
            </w:pPr>
            <w:r w:rsidRPr="007F44D4">
              <w:rPr>
                <w:lang w:val="en-PH"/>
              </w:rPr>
              <w:t>4.769 s </w:t>
            </w:r>
          </w:p>
        </w:tc>
      </w:tr>
      <w:tr w:rsidR="007F44D4" w:rsidRPr="007F44D4" w14:paraId="4863089B"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BCF7791" w14:textId="77777777" w:rsidR="007F44D4" w:rsidRPr="007F44D4" w:rsidRDefault="007F44D4" w:rsidP="0094450D">
            <w:pPr>
              <w:pStyle w:val="Caption"/>
              <w:rPr>
                <w:lang w:val="en-PH"/>
              </w:rPr>
            </w:pPr>
            <w:r w:rsidRPr="007F44D4">
              <w:rPr>
                <w:lang w:val="en-PH"/>
              </w:rPr>
              <w:t>01:11:19.260674</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12A9A18" w14:textId="77777777" w:rsidR="007F44D4" w:rsidRPr="007F44D4" w:rsidRDefault="007F44D4" w:rsidP="0094450D">
            <w:pPr>
              <w:pStyle w:val="Caption"/>
              <w:rPr>
                <w:lang w:val="en-PH"/>
              </w:rPr>
            </w:pPr>
            <w:r w:rsidRPr="007F44D4">
              <w:rPr>
                <w:lang w:val="en-PH"/>
              </w:rPr>
              <w:t>01:11:21.376795</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A6648D6" w14:textId="77777777" w:rsidR="007F44D4" w:rsidRPr="007F44D4" w:rsidRDefault="007F44D4" w:rsidP="0094450D">
            <w:pPr>
              <w:pStyle w:val="Caption"/>
              <w:rPr>
                <w:lang w:val="en-PH"/>
              </w:rPr>
            </w:pPr>
            <w:r w:rsidRPr="007F44D4">
              <w:rPr>
                <w:lang w:val="en-PH"/>
              </w:rPr>
              <w:t>01:11:21.728056</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1050379" w14:textId="77777777" w:rsidR="007F44D4" w:rsidRPr="007F44D4" w:rsidRDefault="007F44D4" w:rsidP="0094450D">
            <w:pPr>
              <w:pStyle w:val="Caption"/>
              <w:rPr>
                <w:lang w:val="en-PH"/>
              </w:rPr>
            </w:pPr>
            <w:r w:rsidRPr="007F44D4">
              <w:rPr>
                <w:lang w:val="en-PH"/>
              </w:rPr>
              <w:t>2.467s </w:t>
            </w:r>
          </w:p>
        </w:tc>
      </w:tr>
      <w:tr w:rsidR="007F44D4" w:rsidRPr="007F44D4" w14:paraId="3F36A0AA" w14:textId="77777777">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1A4DFF5F" w14:textId="77777777" w:rsidR="007F44D4" w:rsidRPr="007F44D4" w:rsidRDefault="007F44D4" w:rsidP="0094450D">
            <w:pPr>
              <w:pStyle w:val="Caption"/>
              <w:rPr>
                <w:lang w:val="en-PH"/>
              </w:rPr>
            </w:pPr>
            <w:r w:rsidRPr="007F44D4">
              <w:rPr>
                <w:lang w:val="en-PH"/>
              </w:rPr>
              <w:t>01:36:03.807638</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3D4AA9EA" w14:textId="77777777" w:rsidR="007F44D4" w:rsidRPr="007F44D4" w:rsidRDefault="007F44D4" w:rsidP="0094450D">
            <w:pPr>
              <w:pStyle w:val="Caption"/>
              <w:rPr>
                <w:lang w:val="en-PH"/>
              </w:rPr>
            </w:pPr>
            <w:r w:rsidRPr="007F44D4">
              <w:rPr>
                <w:lang w:val="en-PH"/>
              </w:rPr>
              <w:t>01:36:05.527815</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74655E01" w14:textId="77777777" w:rsidR="007F44D4" w:rsidRPr="007F44D4" w:rsidRDefault="007F44D4" w:rsidP="0094450D">
            <w:pPr>
              <w:pStyle w:val="Caption"/>
              <w:rPr>
                <w:lang w:val="en-PH"/>
              </w:rPr>
            </w:pPr>
            <w:r w:rsidRPr="007F44D4">
              <w:rPr>
                <w:lang w:val="en-PH"/>
              </w:rPr>
              <w:t>01:36:07.555281</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6FD4510F" w14:textId="77777777" w:rsidR="007F44D4" w:rsidRPr="007F44D4" w:rsidRDefault="007F44D4" w:rsidP="0094450D">
            <w:pPr>
              <w:pStyle w:val="Caption"/>
              <w:rPr>
                <w:lang w:val="en-PH"/>
              </w:rPr>
            </w:pPr>
            <w:r w:rsidRPr="007F44D4">
              <w:rPr>
                <w:lang w:val="en-PH"/>
              </w:rPr>
              <w:t>3.748 s </w:t>
            </w:r>
          </w:p>
        </w:tc>
      </w:tr>
      <w:tr w:rsidR="007F44D4" w:rsidRPr="007F44D4" w14:paraId="110055D3"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DBE691C" w14:textId="77777777" w:rsidR="007F44D4" w:rsidRPr="007F44D4" w:rsidRDefault="007F44D4" w:rsidP="0094450D">
            <w:pPr>
              <w:pStyle w:val="Caption"/>
              <w:rPr>
                <w:lang w:val="en-PH"/>
              </w:rPr>
            </w:pPr>
            <w:r w:rsidRPr="007F44D4">
              <w:rPr>
                <w:lang w:val="en-PH"/>
              </w:rPr>
              <w:t>01:55:13.512515</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CD3185B" w14:textId="77777777" w:rsidR="007F44D4" w:rsidRPr="007F44D4" w:rsidRDefault="007F44D4" w:rsidP="0094450D">
            <w:pPr>
              <w:pStyle w:val="Caption"/>
              <w:rPr>
                <w:lang w:val="en-PH"/>
              </w:rPr>
            </w:pPr>
            <w:r w:rsidRPr="007F44D4">
              <w:rPr>
                <w:lang w:val="en-PH"/>
              </w:rPr>
              <w:t>01:55:13.787175</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95A5C4F" w14:textId="77777777" w:rsidR="007F44D4" w:rsidRPr="007F44D4" w:rsidRDefault="007F44D4" w:rsidP="0094450D">
            <w:pPr>
              <w:pStyle w:val="Caption"/>
              <w:rPr>
                <w:lang w:val="en-PH"/>
              </w:rPr>
            </w:pPr>
            <w:r w:rsidRPr="007F44D4">
              <w:rPr>
                <w:lang w:val="en-PH"/>
              </w:rPr>
              <w:t>01:55:13.887816</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A942947" w14:textId="77777777" w:rsidR="007F44D4" w:rsidRPr="007F44D4" w:rsidRDefault="007F44D4" w:rsidP="0094450D">
            <w:pPr>
              <w:pStyle w:val="Caption"/>
              <w:rPr>
                <w:lang w:val="en-PH"/>
              </w:rPr>
            </w:pPr>
            <w:r w:rsidRPr="007F44D4">
              <w:rPr>
                <w:lang w:val="en-PH"/>
              </w:rPr>
              <w:t>0.375 s </w:t>
            </w:r>
          </w:p>
        </w:tc>
      </w:tr>
      <w:tr w:rsidR="007F44D4" w:rsidRPr="007F44D4" w14:paraId="32F38BFB"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4E928A3" w14:textId="77777777" w:rsidR="007F44D4" w:rsidRPr="007F44D4" w:rsidRDefault="007F44D4" w:rsidP="0094450D">
            <w:pPr>
              <w:pStyle w:val="Caption"/>
              <w:rPr>
                <w:lang w:val="en-PH"/>
              </w:rPr>
            </w:pPr>
            <w:r w:rsidRPr="007F44D4">
              <w:rPr>
                <w:lang w:val="en-PH"/>
              </w:rPr>
              <w:t>02:01:23.287047</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FC8DCC5" w14:textId="77777777" w:rsidR="007F44D4" w:rsidRPr="007F44D4" w:rsidRDefault="007F44D4" w:rsidP="0094450D">
            <w:pPr>
              <w:pStyle w:val="Caption"/>
              <w:rPr>
                <w:lang w:val="en-PH"/>
              </w:rPr>
            </w:pPr>
            <w:r w:rsidRPr="007F44D4">
              <w:rPr>
                <w:lang w:val="en-PH"/>
              </w:rPr>
              <w:t>02:01:24.887052</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7CA2618" w14:textId="77777777" w:rsidR="007F44D4" w:rsidRPr="007F44D4" w:rsidRDefault="007F44D4" w:rsidP="0094450D">
            <w:pPr>
              <w:pStyle w:val="Caption"/>
              <w:rPr>
                <w:lang w:val="en-PH"/>
              </w:rPr>
            </w:pPr>
            <w:r w:rsidRPr="007F44D4">
              <w:rPr>
                <w:lang w:val="en-PH"/>
              </w:rPr>
              <w:t>02:01:25.745995</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12426DC" w14:textId="77777777" w:rsidR="007F44D4" w:rsidRPr="007F44D4" w:rsidRDefault="007F44D4" w:rsidP="0094450D">
            <w:pPr>
              <w:pStyle w:val="Caption"/>
              <w:rPr>
                <w:lang w:val="en-PH"/>
              </w:rPr>
            </w:pPr>
            <w:r w:rsidRPr="007F44D4">
              <w:rPr>
                <w:lang w:val="en-PH"/>
              </w:rPr>
              <w:t>2.459 s </w:t>
            </w:r>
          </w:p>
        </w:tc>
      </w:tr>
      <w:tr w:rsidR="007F44D4" w:rsidRPr="007F44D4" w14:paraId="624F113B"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44DEFA7" w14:textId="77777777" w:rsidR="007F44D4" w:rsidRPr="007F44D4" w:rsidRDefault="007F44D4" w:rsidP="0094450D">
            <w:pPr>
              <w:pStyle w:val="Caption"/>
              <w:rPr>
                <w:lang w:val="en-PH"/>
              </w:rPr>
            </w:pPr>
            <w:r w:rsidRPr="007F44D4">
              <w:rPr>
                <w:lang w:val="en-PH"/>
              </w:rPr>
              <w:t>03:43:22.025979</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CEFC0D7" w14:textId="77777777" w:rsidR="007F44D4" w:rsidRPr="007F44D4" w:rsidRDefault="007F44D4" w:rsidP="0094450D">
            <w:pPr>
              <w:pStyle w:val="Caption"/>
              <w:rPr>
                <w:lang w:val="en-PH"/>
              </w:rPr>
            </w:pPr>
            <w:r w:rsidRPr="007F44D4">
              <w:rPr>
                <w:lang w:val="en-PH"/>
              </w:rPr>
              <w:t>03:43:22.990237</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4C5FCE2" w14:textId="77777777" w:rsidR="007F44D4" w:rsidRPr="007F44D4" w:rsidRDefault="007F44D4" w:rsidP="0094450D">
            <w:pPr>
              <w:pStyle w:val="Caption"/>
              <w:rPr>
                <w:lang w:val="en-PH"/>
              </w:rPr>
            </w:pPr>
            <w:r w:rsidRPr="007F44D4">
              <w:rPr>
                <w:lang w:val="en-PH"/>
              </w:rPr>
              <w:t>03:43:23.057157</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A83187C" w14:textId="77777777" w:rsidR="007F44D4" w:rsidRPr="007F44D4" w:rsidRDefault="007F44D4" w:rsidP="0094450D">
            <w:pPr>
              <w:pStyle w:val="Caption"/>
              <w:rPr>
                <w:lang w:val="en-PH"/>
              </w:rPr>
            </w:pPr>
            <w:r w:rsidRPr="007F44D4">
              <w:rPr>
                <w:lang w:val="en-PH"/>
              </w:rPr>
              <w:t>1.031 s </w:t>
            </w:r>
          </w:p>
        </w:tc>
      </w:tr>
      <w:tr w:rsidR="007F44D4" w:rsidRPr="007F44D4" w14:paraId="570A2132"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E54E984" w14:textId="77777777" w:rsidR="007F44D4" w:rsidRPr="007F44D4" w:rsidRDefault="007F44D4" w:rsidP="0094450D">
            <w:pPr>
              <w:pStyle w:val="Caption"/>
              <w:rPr>
                <w:lang w:val="en-PH"/>
              </w:rPr>
            </w:pPr>
            <w:r w:rsidRPr="007F44D4">
              <w:rPr>
                <w:lang w:val="en-PH"/>
              </w:rPr>
              <w:t>03:59:43.838965</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A8F21B3" w14:textId="77777777" w:rsidR="007F44D4" w:rsidRPr="007F44D4" w:rsidRDefault="007F44D4" w:rsidP="0094450D">
            <w:pPr>
              <w:pStyle w:val="Caption"/>
              <w:rPr>
                <w:lang w:val="en-PH"/>
              </w:rPr>
            </w:pPr>
            <w:r w:rsidRPr="007F44D4">
              <w:rPr>
                <w:lang w:val="en-PH"/>
              </w:rPr>
              <w:t>03:59:44.249688</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00CCB70" w14:textId="77777777" w:rsidR="007F44D4" w:rsidRPr="007F44D4" w:rsidRDefault="007F44D4" w:rsidP="0094450D">
            <w:pPr>
              <w:pStyle w:val="Caption"/>
              <w:rPr>
                <w:lang w:val="en-PH"/>
              </w:rPr>
            </w:pPr>
            <w:r w:rsidRPr="007F44D4">
              <w:rPr>
                <w:lang w:val="en-PH"/>
              </w:rPr>
              <w:t>03:59:44.415037</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5E54162" w14:textId="77777777" w:rsidR="007F44D4" w:rsidRPr="007F44D4" w:rsidRDefault="007F44D4" w:rsidP="0094450D">
            <w:pPr>
              <w:pStyle w:val="Caption"/>
              <w:rPr>
                <w:lang w:val="en-PH"/>
              </w:rPr>
            </w:pPr>
            <w:r w:rsidRPr="007F44D4">
              <w:rPr>
                <w:lang w:val="en-PH"/>
              </w:rPr>
              <w:t>0.576 s </w:t>
            </w:r>
          </w:p>
        </w:tc>
      </w:tr>
      <w:tr w:rsidR="007F44D4" w:rsidRPr="007F44D4" w14:paraId="6BD43C2A"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AA857C7" w14:textId="77777777" w:rsidR="007F44D4" w:rsidRPr="007F44D4" w:rsidRDefault="007F44D4" w:rsidP="0094450D">
            <w:pPr>
              <w:pStyle w:val="Caption"/>
              <w:rPr>
                <w:lang w:val="en-PH"/>
              </w:rPr>
            </w:pPr>
            <w:r w:rsidRPr="007F44D4">
              <w:rPr>
                <w:lang w:val="en-PH"/>
              </w:rPr>
              <w:t>04:11:14.884987</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73C343F" w14:textId="77777777" w:rsidR="007F44D4" w:rsidRPr="007F44D4" w:rsidRDefault="007F44D4" w:rsidP="0094450D">
            <w:pPr>
              <w:pStyle w:val="Caption"/>
              <w:rPr>
                <w:lang w:val="en-PH"/>
              </w:rPr>
            </w:pPr>
            <w:r w:rsidRPr="007F44D4">
              <w:rPr>
                <w:lang w:val="en-PH"/>
              </w:rPr>
              <w:t>04:11:15.462430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BAD559E" w14:textId="77777777" w:rsidR="007F44D4" w:rsidRPr="007F44D4" w:rsidRDefault="007F44D4" w:rsidP="0094450D">
            <w:pPr>
              <w:pStyle w:val="Caption"/>
              <w:rPr>
                <w:lang w:val="en-PH"/>
              </w:rPr>
            </w:pPr>
            <w:r w:rsidRPr="007F44D4">
              <w:rPr>
                <w:lang w:val="en-PH"/>
              </w:rPr>
              <w:t>04:11:15.545198</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3BA4420" w14:textId="77777777" w:rsidR="007F44D4" w:rsidRPr="007F44D4" w:rsidRDefault="007F44D4" w:rsidP="0094450D">
            <w:pPr>
              <w:pStyle w:val="Caption"/>
              <w:rPr>
                <w:lang w:val="en-PH"/>
              </w:rPr>
            </w:pPr>
            <w:r w:rsidRPr="007F44D4">
              <w:rPr>
                <w:lang w:val="en-PH"/>
              </w:rPr>
              <w:t>0.660 s </w:t>
            </w:r>
          </w:p>
        </w:tc>
      </w:tr>
      <w:tr w:rsidR="007F44D4" w:rsidRPr="007F44D4" w14:paraId="17AA0BB4"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8150E78" w14:textId="77777777" w:rsidR="007F44D4" w:rsidRPr="007F44D4" w:rsidRDefault="007F44D4" w:rsidP="0094450D">
            <w:pPr>
              <w:pStyle w:val="Caption"/>
              <w:rPr>
                <w:lang w:val="en-PH"/>
              </w:rPr>
            </w:pPr>
            <w:r w:rsidRPr="007F44D4">
              <w:rPr>
                <w:lang w:val="en-PH"/>
              </w:rPr>
              <w:t>04:16:20.373395</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AD8EB21" w14:textId="77777777" w:rsidR="007F44D4" w:rsidRPr="007F44D4" w:rsidRDefault="007F44D4" w:rsidP="0094450D">
            <w:pPr>
              <w:pStyle w:val="Caption"/>
              <w:rPr>
                <w:lang w:val="en-PH"/>
              </w:rPr>
            </w:pPr>
            <w:r w:rsidRPr="007F44D4">
              <w:rPr>
                <w:lang w:val="en-PH"/>
              </w:rPr>
              <w:t>04:16:22.193698</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EC15384" w14:textId="77777777" w:rsidR="007F44D4" w:rsidRPr="007F44D4" w:rsidRDefault="007F44D4" w:rsidP="0094450D">
            <w:pPr>
              <w:pStyle w:val="Caption"/>
              <w:rPr>
                <w:lang w:val="en-PH"/>
              </w:rPr>
            </w:pPr>
            <w:r w:rsidRPr="007F44D4">
              <w:rPr>
                <w:lang w:val="en-PH"/>
              </w:rPr>
              <w:t>04:16:22.242428</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9ADB29C" w14:textId="77777777" w:rsidR="007F44D4" w:rsidRPr="007F44D4" w:rsidRDefault="007F44D4" w:rsidP="0094450D">
            <w:pPr>
              <w:pStyle w:val="Caption"/>
              <w:rPr>
                <w:lang w:val="en-PH"/>
              </w:rPr>
            </w:pPr>
            <w:r w:rsidRPr="007F44D4">
              <w:rPr>
                <w:lang w:val="en-PH"/>
              </w:rPr>
              <w:t>1.869 s </w:t>
            </w:r>
          </w:p>
        </w:tc>
      </w:tr>
      <w:tr w:rsidR="007F44D4" w:rsidRPr="007F44D4" w14:paraId="7037E8DE"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18FA3C5" w14:textId="77777777" w:rsidR="007F44D4" w:rsidRPr="007F44D4" w:rsidRDefault="007F44D4" w:rsidP="0094450D">
            <w:pPr>
              <w:pStyle w:val="Caption"/>
              <w:rPr>
                <w:lang w:val="en-PH"/>
              </w:rPr>
            </w:pPr>
            <w:r w:rsidRPr="007F44D4">
              <w:rPr>
                <w:lang w:val="en-PH"/>
              </w:rPr>
              <w:t>04:24:06.494688</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E8AC34A" w14:textId="77777777" w:rsidR="007F44D4" w:rsidRPr="007F44D4" w:rsidRDefault="007F44D4" w:rsidP="0094450D">
            <w:pPr>
              <w:pStyle w:val="Caption"/>
              <w:rPr>
                <w:lang w:val="en-PH"/>
              </w:rPr>
            </w:pPr>
            <w:r w:rsidRPr="007F44D4">
              <w:rPr>
                <w:lang w:val="en-PH"/>
              </w:rPr>
              <w:t>04:24:08.539604</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C72B824" w14:textId="77777777" w:rsidR="007F44D4" w:rsidRPr="007F44D4" w:rsidRDefault="007F44D4" w:rsidP="0094450D">
            <w:pPr>
              <w:pStyle w:val="Caption"/>
              <w:rPr>
                <w:lang w:val="en-PH"/>
              </w:rPr>
            </w:pPr>
            <w:r w:rsidRPr="007F44D4">
              <w:rPr>
                <w:lang w:val="en-PH"/>
              </w:rPr>
              <w:t>04:24:08.664482</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80EF0C7" w14:textId="77777777" w:rsidR="007F44D4" w:rsidRPr="007F44D4" w:rsidRDefault="007F44D4" w:rsidP="0094450D">
            <w:pPr>
              <w:pStyle w:val="Caption"/>
              <w:rPr>
                <w:lang w:val="en-PH"/>
              </w:rPr>
            </w:pPr>
            <w:r w:rsidRPr="007F44D4">
              <w:rPr>
                <w:lang w:val="en-PH"/>
              </w:rPr>
              <w:t>2.170 s </w:t>
            </w:r>
          </w:p>
        </w:tc>
      </w:tr>
      <w:tr w:rsidR="007F44D4" w:rsidRPr="007F44D4" w14:paraId="523BA47F" w14:textId="77777777">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D801D" w14:textId="77777777" w:rsidR="007F44D4" w:rsidRPr="007F44D4" w:rsidRDefault="007F44D4" w:rsidP="0094450D">
            <w:pPr>
              <w:pStyle w:val="Caption"/>
              <w:rPr>
                <w:lang w:val="en-PH"/>
              </w:rPr>
            </w:pPr>
            <w:r w:rsidRPr="007F44D4">
              <w:rPr>
                <w:lang w:val="en-PH"/>
              </w:rPr>
              <w:t>Average Response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8AEED" w14:textId="77777777" w:rsidR="007F44D4" w:rsidRPr="007F44D4" w:rsidRDefault="007F44D4" w:rsidP="0094450D">
            <w:pPr>
              <w:pStyle w:val="Caption"/>
              <w:rPr>
                <w:lang w:val="en-PH"/>
              </w:rPr>
            </w:pPr>
            <w:r w:rsidRPr="007F44D4">
              <w:rPr>
                <w:lang w:val="en-PH"/>
              </w:rPr>
              <w:t>2.012 s</w:t>
            </w:r>
          </w:p>
        </w:tc>
      </w:tr>
    </w:tbl>
    <w:p w14:paraId="49510EF9" w14:textId="7136BE0E" w:rsidR="00C01A2F" w:rsidRDefault="007F44D4" w:rsidP="0094450D">
      <w:pPr>
        <w:pStyle w:val="Caption"/>
        <w:rPr>
          <w:lang w:val="en-US"/>
        </w:rPr>
      </w:pPr>
      <w:r>
        <w:br/>
      </w:r>
      <w:bookmarkStart w:id="234" w:name="_Toc236398702"/>
      <w:r w:rsidRPr="2C0C403A">
        <w:rPr>
          <w:lang w:val="en-US"/>
        </w:rPr>
        <w:t xml:space="preserve">Table </w:t>
      </w:r>
      <w:r w:rsidR="00711053">
        <w:rPr>
          <w:lang w:val="en-US"/>
        </w:rPr>
        <w:fldChar w:fldCharType="begin"/>
      </w:r>
      <w:r w:rsidR="00711053">
        <w:rPr>
          <w:lang w:val="en-US"/>
        </w:rPr>
        <w:instrText xml:space="preserve"> STYLEREF 1 \s </w:instrText>
      </w:r>
      <w:r w:rsidR="00711053">
        <w:rPr>
          <w:lang w:val="en-US"/>
        </w:rPr>
        <w:fldChar w:fldCharType="separate"/>
      </w:r>
      <w:r w:rsidR="00711053">
        <w:rPr>
          <w:noProof/>
          <w:lang w:val="en-US"/>
        </w:rPr>
        <w:t>6</w:t>
      </w:r>
      <w:r w:rsidR="00711053">
        <w:rPr>
          <w:lang w:val="en-US"/>
        </w:rPr>
        <w:fldChar w:fldCharType="end"/>
      </w:r>
      <w:r w:rsidR="00711053">
        <w:rPr>
          <w:lang w:val="en-US"/>
        </w:rPr>
        <w:noBreakHyphen/>
      </w:r>
      <w:r w:rsidR="00711053">
        <w:rPr>
          <w:lang w:val="en-US"/>
        </w:rPr>
        <w:fldChar w:fldCharType="begin"/>
      </w:r>
      <w:r w:rsidR="00711053">
        <w:rPr>
          <w:lang w:val="en-US"/>
        </w:rPr>
        <w:instrText xml:space="preserve"> SEQ Table \* ARABIC \s 1 </w:instrText>
      </w:r>
      <w:r w:rsidR="00711053">
        <w:rPr>
          <w:lang w:val="en-US"/>
        </w:rPr>
        <w:fldChar w:fldCharType="separate"/>
      </w:r>
      <w:r w:rsidR="00711053">
        <w:rPr>
          <w:noProof/>
          <w:lang w:val="en-US"/>
        </w:rPr>
        <w:t>4</w:t>
      </w:r>
      <w:r w:rsidR="00711053">
        <w:rPr>
          <w:lang w:val="en-US"/>
        </w:rPr>
        <w:fldChar w:fldCharType="end"/>
      </w:r>
      <w:r w:rsidRPr="2C0C403A">
        <w:rPr>
          <w:lang w:val="en-US"/>
        </w:rPr>
        <w:t xml:space="preserve">: </w:t>
      </w:r>
      <w:proofErr w:type="spellStart"/>
      <w:r w:rsidRPr="2C0C403A">
        <w:rPr>
          <w:lang w:val="en-US"/>
        </w:rPr>
        <w:t>NotPetya</w:t>
      </w:r>
      <w:proofErr w:type="spellEnd"/>
      <w:r w:rsidRPr="2C0C403A">
        <w:rPr>
          <w:lang w:val="en-US"/>
        </w:rPr>
        <w:t xml:space="preserve"> Response Chain</w:t>
      </w:r>
      <w:bookmarkEnd w:id="234"/>
    </w:p>
    <w:p w14:paraId="5780190E" w14:textId="77777777" w:rsidR="0094450D" w:rsidRPr="0094450D" w:rsidRDefault="0094450D" w:rsidP="0094450D">
      <w:pPr>
        <w:ind w:firstLine="720"/>
        <w:jc w:val="both"/>
        <w:rPr>
          <w:lang w:val="en-US"/>
        </w:rPr>
      </w:pPr>
      <w:r w:rsidRPr="0094450D">
        <w:rPr>
          <w:lang w:val="en-US"/>
        </w:rPr>
        <w:t xml:space="preserve">The timestamped latency breakdown backing Figure 6.2, averaging 2.012s (about 44% slower than WannaCry's 1.399s). The single slowest trial (4.769s) is explicitly attributed in its own notes to Suricata VM lag, not to anything downstream, reinforcing that </w:t>
      </w:r>
      <w:proofErr w:type="spellStart"/>
      <w:r w:rsidRPr="0094450D">
        <w:rPr>
          <w:lang w:val="en-US"/>
        </w:rPr>
        <w:t>NotPetya's</w:t>
      </w:r>
      <w:proofErr w:type="spellEnd"/>
      <w:r w:rsidRPr="0094450D">
        <w:rPr>
          <w:lang w:val="en-US"/>
        </w:rPr>
        <w:t xml:space="preserve"> added latency traces back to the detection layer's variability, while the orchestration pipeline (RabbitMQ, Workflow Engine, </w:t>
      </w:r>
      <w:proofErr w:type="spellStart"/>
      <w:r w:rsidRPr="0094450D">
        <w:rPr>
          <w:lang w:val="en-US"/>
        </w:rPr>
        <w:t>OpenDaylight</w:t>
      </w:r>
      <w:proofErr w:type="spellEnd"/>
      <w:r w:rsidRPr="0094450D">
        <w:rPr>
          <w:lang w:val="en-US"/>
        </w:rPr>
        <w:t>) kept completing every trial that reached it.</w:t>
      </w:r>
    </w:p>
    <w:p w14:paraId="4BE58E66" w14:textId="77777777" w:rsidR="0094450D" w:rsidRPr="0094450D" w:rsidRDefault="0094450D" w:rsidP="0094450D">
      <w:pPr>
        <w:rPr>
          <w:lang w:val="en-US"/>
        </w:rPr>
      </w:pPr>
    </w:p>
    <w:p w14:paraId="407C966B" w14:textId="056F71DB" w:rsidR="00DD1170" w:rsidRDefault="007F44D4" w:rsidP="00DD1170">
      <w:pPr>
        <w:pStyle w:val="Heading3"/>
      </w:pPr>
      <w:bookmarkStart w:id="235" w:name="_Toc236398603"/>
      <w:r>
        <w:t>Post-testing Analysis</w:t>
      </w:r>
      <w:bookmarkEnd w:id="235"/>
    </w:p>
    <w:p w14:paraId="7123C884" w14:textId="27F90855" w:rsidR="007F44D4" w:rsidRPr="007F44D4" w:rsidRDefault="007F44D4" w:rsidP="0081028B">
      <w:pPr>
        <w:ind w:firstLine="720"/>
        <w:jc w:val="both"/>
        <w:rPr>
          <w:rFonts w:eastAsia="Times New Roman" w:cs="Times New Roman"/>
          <w:lang w:val="en-PH"/>
        </w:rPr>
      </w:pPr>
      <w:proofErr w:type="spellStart"/>
      <w:r w:rsidRPr="0081028B">
        <w:rPr>
          <w:rFonts w:eastAsia="Times New Roman" w:cs="Arial"/>
          <w:color w:val="000000"/>
          <w:lang w:val="en-PH"/>
        </w:rPr>
        <w:t>NotPetya</w:t>
      </w:r>
      <w:proofErr w:type="spellEnd"/>
      <w:r w:rsidRPr="0081028B">
        <w:rPr>
          <w:rFonts w:eastAsia="Times New Roman" w:cs="Arial"/>
          <w:color w:val="000000"/>
          <w:lang w:val="en-PH"/>
        </w:rPr>
        <w:t xml:space="preserve"> is a lot </w:t>
      </w:r>
      <w:proofErr w:type="gramStart"/>
      <w:r w:rsidRPr="0081028B">
        <w:rPr>
          <w:rFonts w:eastAsia="Times New Roman" w:cs="Arial"/>
          <w:color w:val="000000"/>
          <w:lang w:val="en-PH"/>
        </w:rPr>
        <w:t>more tricky</w:t>
      </w:r>
      <w:proofErr w:type="gramEnd"/>
      <w:r w:rsidRPr="0081028B">
        <w:rPr>
          <w:rFonts w:eastAsia="Times New Roman" w:cs="Arial"/>
          <w:color w:val="000000"/>
          <w:lang w:val="en-PH"/>
        </w:rPr>
        <w:t xml:space="preserve"> than WannaCry in terms of attack vector complexity. It spreads by combining multiple attack vectors simultaneously, it uses the </w:t>
      </w:r>
      <w:proofErr w:type="spellStart"/>
      <w:r w:rsidRPr="0081028B">
        <w:rPr>
          <w:rFonts w:eastAsia="Times New Roman" w:cs="Arial"/>
          <w:color w:val="000000"/>
          <w:lang w:val="en-PH"/>
        </w:rPr>
        <w:t>EternalBlue</w:t>
      </w:r>
      <w:proofErr w:type="spellEnd"/>
      <w:r w:rsidRPr="0081028B">
        <w:rPr>
          <w:rFonts w:eastAsia="Times New Roman" w:cs="Arial"/>
          <w:color w:val="000000"/>
          <w:lang w:val="en-PH"/>
        </w:rPr>
        <w:t xml:space="preserve"> SMB </w:t>
      </w:r>
      <w:r w:rsidRPr="0081028B">
        <w:rPr>
          <w:rFonts w:eastAsia="Times New Roman" w:cs="Arial"/>
          <w:color w:val="000000"/>
          <w:lang w:val="en-PH"/>
        </w:rPr>
        <w:lastRenderedPageBreak/>
        <w:t xml:space="preserve">exploit to compromise unpatched machines on the network, then extracts credentials from memory using a built-in </w:t>
      </w:r>
      <w:proofErr w:type="spellStart"/>
      <w:r w:rsidRPr="0081028B">
        <w:rPr>
          <w:rFonts w:eastAsia="Times New Roman" w:cs="Arial"/>
          <w:color w:val="000000"/>
          <w:lang w:val="en-PH"/>
        </w:rPr>
        <w:t>Mimikatz</w:t>
      </w:r>
      <w:proofErr w:type="spellEnd"/>
      <w:r w:rsidRPr="0081028B">
        <w:rPr>
          <w:rFonts w:eastAsia="Times New Roman" w:cs="Arial"/>
          <w:color w:val="000000"/>
          <w:lang w:val="en-PH"/>
        </w:rPr>
        <w:t xml:space="preserve"> component to authenticate to other hosts. It also leverages Windows administrative tools like </w:t>
      </w:r>
      <w:proofErr w:type="spellStart"/>
      <w:r w:rsidRPr="0081028B">
        <w:rPr>
          <w:rFonts w:eastAsia="Times New Roman" w:cs="Arial"/>
          <w:color w:val="000000"/>
          <w:lang w:val="en-PH"/>
        </w:rPr>
        <w:t>PsExec</w:t>
      </w:r>
      <w:proofErr w:type="spellEnd"/>
      <w:r w:rsidRPr="0081028B">
        <w:rPr>
          <w:rFonts w:eastAsia="Times New Roman" w:cs="Arial"/>
          <w:color w:val="000000"/>
          <w:lang w:val="en-PH"/>
        </w:rPr>
        <w:t xml:space="preserve"> and WMIC to deploy itself laterally using those stolen credentials, meaning even patched machines are vulnerable if a compromised account has admin access.</w:t>
      </w:r>
    </w:p>
    <w:p w14:paraId="1C0E5208" w14:textId="77777777" w:rsidR="00392321" w:rsidRPr="00392321" w:rsidRDefault="00392321" w:rsidP="00392321">
      <w:pPr>
        <w:rPr>
          <w:lang w:val="en-US"/>
        </w:rPr>
      </w:pPr>
    </w:p>
    <w:p w14:paraId="1F98B135" w14:textId="0C66FBF2" w:rsidR="000D6510" w:rsidRDefault="000D6510" w:rsidP="000D6510">
      <w:pPr>
        <w:pStyle w:val="Heading2"/>
      </w:pPr>
      <w:bookmarkStart w:id="236" w:name="_Toc236398604"/>
      <w:r>
        <w:t>BadRabbit</w:t>
      </w:r>
      <w:r w:rsidRPr="005A502B">
        <w:t xml:space="preserve"> Detection and Response Results</w:t>
      </w:r>
      <w:bookmarkEnd w:id="236"/>
    </w:p>
    <w:p w14:paraId="4EE20741" w14:textId="12951D66" w:rsidR="001E57EA" w:rsidRPr="001E57EA" w:rsidRDefault="00772277" w:rsidP="00392321">
      <w:pPr>
        <w:ind w:firstLine="576"/>
        <w:jc w:val="both"/>
        <w:rPr>
          <w:lang w:val="en-US"/>
        </w:rPr>
      </w:pPr>
      <w:r w:rsidRPr="00772277">
        <w:t xml:space="preserve">This section evaluates the framework against Bad Rabbit, which shares </w:t>
      </w:r>
      <w:proofErr w:type="spellStart"/>
      <w:r w:rsidRPr="00772277">
        <w:t>NotPetya’s</w:t>
      </w:r>
      <w:proofErr w:type="spellEnd"/>
      <w:r w:rsidRPr="00772277">
        <w:t xml:space="preserve"> SMBv1-based lateral movement but substitutes the </w:t>
      </w:r>
      <w:proofErr w:type="spellStart"/>
      <w:r w:rsidRPr="00772277">
        <w:t>EternalRomance</w:t>
      </w:r>
      <w:proofErr w:type="spellEnd"/>
      <w:r w:rsidRPr="00772277">
        <w:t xml:space="preserve"> session-hijacking exploit for </w:t>
      </w:r>
      <w:proofErr w:type="spellStart"/>
      <w:r w:rsidRPr="00772277">
        <w:t>EternalBlue</w:t>
      </w:r>
      <w:proofErr w:type="spellEnd"/>
      <w:r w:rsidRPr="00772277">
        <w:t xml:space="preserve">, producing a distinct network signature. The same ten-trial protocol, two-VM topology, and scoring criteria used in Sections 6.1 and 6.2 apply here. As with </w:t>
      </w:r>
      <w:proofErr w:type="spellStart"/>
      <w:r w:rsidRPr="00772277">
        <w:t>NotPetya</w:t>
      </w:r>
      <w:proofErr w:type="spellEnd"/>
      <w:r w:rsidRPr="00772277">
        <w:t>, each trial’s notes column identifies the specific Suricata detection path (unidirectional-packet flag, invalid-ACK flag, or full SVCCTL/DCERPC recognition) that produced the True Positive, or, where detection failed to occur before lateral spread completed, identifies that no signature matched in time. The results of these ten trials are presented below.</w:t>
      </w:r>
    </w:p>
    <w:p w14:paraId="3FD3110D" w14:textId="7EC61969" w:rsidR="000D6510" w:rsidRDefault="00F043A6" w:rsidP="000D6510">
      <w:pPr>
        <w:pStyle w:val="Heading3"/>
      </w:pPr>
      <w:bookmarkStart w:id="237" w:name="_Toc236398605"/>
      <w:r>
        <w:t>Test Results</w:t>
      </w:r>
      <w:bookmarkEnd w:id="237"/>
    </w:p>
    <w:p w14:paraId="45C1FC44" w14:textId="408EE50F" w:rsidR="0080308E" w:rsidRDefault="00901715" w:rsidP="00B81949">
      <w:r>
        <w:rPr>
          <w:noProof/>
        </w:rPr>
        <w:drawing>
          <wp:inline distT="0" distB="0" distL="0" distR="0" wp14:anchorId="721CB61C" wp14:editId="2457942C">
            <wp:extent cx="6079671" cy="2745105"/>
            <wp:effectExtent l="0" t="0" r="16510" b="17145"/>
            <wp:docPr id="969816192" name="Chart 1">
              <a:extLst xmlns:a="http://schemas.openxmlformats.org/drawingml/2006/main">
                <a:ext uri="{FF2B5EF4-FFF2-40B4-BE49-F238E27FC236}">
                  <a16:creationId xmlns:a16="http://schemas.microsoft.com/office/drawing/2014/main" id="{52BF24BC-8FAE-1DFE-2A5E-ECD494709B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DF22FF5" w14:textId="52C8FF08" w:rsidR="00B81949" w:rsidRDefault="00B81949" w:rsidP="0094450D">
      <w:pPr>
        <w:pStyle w:val="Caption"/>
      </w:pPr>
      <w:bookmarkStart w:id="238" w:name="_Toc236398685"/>
      <w:r>
        <w:t xml:space="preserve">Figure </w:t>
      </w:r>
      <w:r w:rsidR="0044007F">
        <w:fldChar w:fldCharType="begin"/>
      </w:r>
      <w:r w:rsidR="0044007F">
        <w:instrText xml:space="preserve"> STYLEREF 1 \s </w:instrText>
      </w:r>
      <w:r w:rsidR="0044007F">
        <w:fldChar w:fldCharType="separate"/>
      </w:r>
      <w:r w:rsidR="0044007F">
        <w:rPr>
          <w:noProof/>
        </w:rPr>
        <w:t>6</w:t>
      </w:r>
      <w:r w:rsidR="0044007F">
        <w:rPr>
          <w:noProof/>
        </w:rPr>
        <w:fldChar w:fldCharType="end"/>
      </w:r>
      <w:r w:rsidR="0044007F">
        <w:noBreakHyphen/>
      </w:r>
      <w:r w:rsidR="0044007F">
        <w:fldChar w:fldCharType="begin"/>
      </w:r>
      <w:r w:rsidR="0044007F">
        <w:instrText xml:space="preserve"> SEQ Figure \* ARABIC \s 1 </w:instrText>
      </w:r>
      <w:r w:rsidR="0044007F">
        <w:fldChar w:fldCharType="separate"/>
      </w:r>
      <w:r w:rsidR="0044007F">
        <w:rPr>
          <w:noProof/>
        </w:rPr>
        <w:t>3</w:t>
      </w:r>
      <w:r w:rsidR="0044007F">
        <w:rPr>
          <w:noProof/>
        </w:rPr>
        <w:fldChar w:fldCharType="end"/>
      </w:r>
      <w:r>
        <w:t>: BadRabbit Latency Chart (Excluding Test 9)</w:t>
      </w:r>
      <w:bookmarkEnd w:id="238"/>
    </w:p>
    <w:p w14:paraId="043FEBF7" w14:textId="77777777" w:rsidR="0094450D" w:rsidRPr="0094450D" w:rsidRDefault="0094450D" w:rsidP="0094450D">
      <w:pPr>
        <w:ind w:firstLine="720"/>
        <w:jc w:val="both"/>
        <w:rPr>
          <w:lang w:val="en-US"/>
        </w:rPr>
      </w:pPr>
      <w:r w:rsidRPr="0094450D">
        <w:rPr>
          <w:lang w:val="en-US"/>
        </w:rPr>
        <w:t>The same latency-chart format as Figures 6.1/6.2, for BadRabbit's ten trials, except this one explicitly excludes trial 9, per its own caption, because that single trial measured 40.103 seconds (roughly 30 times every other trial in the entire study, visible in Table 6.6 but deliberately left off the chart). Excluding it keeps the chart legible, but nothing in the thesis currently explains why trial 9 spiked. Its own confusion-matrix note (Table 6.5) reads "None observed," meaning it wasn't a detection miss like trials 6/8. This is a genuine unexplained data point, not a graphing artifact, and it deserves a sentence of root-cause discussion (or at minimum an acknowledged limitation) rather than being silently dropped from the visualization.</w:t>
      </w:r>
    </w:p>
    <w:p w14:paraId="5C1E29FE" w14:textId="77777777" w:rsidR="0094450D" w:rsidRPr="0094450D" w:rsidRDefault="0094450D" w:rsidP="0094450D"/>
    <w:tbl>
      <w:tblPr>
        <w:tblW w:w="9360" w:type="dxa"/>
        <w:tblCellMar>
          <w:top w:w="15" w:type="dxa"/>
          <w:left w:w="15" w:type="dxa"/>
          <w:bottom w:w="15" w:type="dxa"/>
          <w:right w:w="15" w:type="dxa"/>
        </w:tblCellMar>
        <w:tblLook w:val="04A0" w:firstRow="1" w:lastRow="0" w:firstColumn="1" w:lastColumn="0" w:noHBand="0" w:noVBand="1"/>
      </w:tblPr>
      <w:tblGrid>
        <w:gridCol w:w="482"/>
        <w:gridCol w:w="482"/>
        <w:gridCol w:w="494"/>
        <w:gridCol w:w="494"/>
        <w:gridCol w:w="7408"/>
      </w:tblGrid>
      <w:tr w:rsidR="00B81949" w:rsidRPr="00B81949" w14:paraId="259880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6ADA9"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lastRenderedPageBreak/>
              <w:t>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0F632"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FP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1D925"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43961"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FN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A2F62"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Notes</w:t>
            </w:r>
          </w:p>
        </w:tc>
      </w:tr>
      <w:tr w:rsidR="00B81949" w:rsidRPr="00B81949" w14:paraId="458D6622"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68EDC92"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1B0C30E"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537A6C9"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306376D"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089123D"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None observed</w:t>
            </w:r>
          </w:p>
        </w:tc>
      </w:tr>
      <w:tr w:rsidR="00B81949" w:rsidRPr="00B81949" w14:paraId="1F2446B6"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C940B21"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67BD698"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7E44462"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B20422A"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F970193"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Ransomware detected only by Suricata’s unidirectional packet flag.</w:t>
            </w:r>
          </w:p>
        </w:tc>
      </w:tr>
      <w:tr w:rsidR="00B81949" w:rsidRPr="00B81949" w14:paraId="3B4E4DC1"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DB97395"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E93EF32"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C4C49B9"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5B52203"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0E6A4D5"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None observed</w:t>
            </w:r>
          </w:p>
        </w:tc>
      </w:tr>
      <w:tr w:rsidR="00B81949" w:rsidRPr="00B81949" w14:paraId="77EED0F8"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609BECD"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EE9A891"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4F4CAAB"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E0FF60A"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55E9108"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Ransomware detected only by Suricata’s invalid ack packet flag.</w:t>
            </w:r>
          </w:p>
        </w:tc>
      </w:tr>
      <w:tr w:rsidR="00B81949" w:rsidRPr="00B81949" w14:paraId="186A0BC8"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FD3BDF8"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92BA0F2"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9CA3330"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D1A9906"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06D33D4"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None observed</w:t>
            </w:r>
          </w:p>
        </w:tc>
      </w:tr>
      <w:tr w:rsidR="00B81949" w:rsidRPr="00B81949" w14:paraId="2B847508" w14:textId="77777777">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3752C13D"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7CCC02DE"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39970A51"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72738F14"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5644E14F"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 xml:space="preserve">The system </w:t>
            </w:r>
            <w:proofErr w:type="gramStart"/>
            <w:r w:rsidRPr="00B81949">
              <w:rPr>
                <w:rFonts w:ascii="Arial" w:eastAsia="Times New Roman" w:hAnsi="Arial" w:cs="Arial"/>
                <w:color w:val="000000"/>
                <w:sz w:val="22"/>
                <w:szCs w:val="22"/>
                <w:lang w:val="en-PH"/>
              </w:rPr>
              <w:t>was not able to</w:t>
            </w:r>
            <w:proofErr w:type="gramEnd"/>
            <w:r w:rsidRPr="00B81949">
              <w:rPr>
                <w:rFonts w:ascii="Arial" w:eastAsia="Times New Roman" w:hAnsi="Arial" w:cs="Arial"/>
                <w:color w:val="000000"/>
                <w:sz w:val="22"/>
                <w:szCs w:val="22"/>
                <w:lang w:val="en-PH"/>
              </w:rPr>
              <w:t xml:space="preserve"> catch the suspicious SVCCTL and DCERPC packets and it managed to spread into the target VM.</w:t>
            </w:r>
          </w:p>
        </w:tc>
      </w:tr>
      <w:tr w:rsidR="00B81949" w:rsidRPr="00B81949" w14:paraId="798EEA51"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38A8BE0"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524CD4B"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FE48393"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C986342"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D24D868"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Ransomware detected only by Suricata’s unidirectional packet flag.</w:t>
            </w:r>
          </w:p>
        </w:tc>
      </w:tr>
      <w:tr w:rsidR="00B81949" w:rsidRPr="00B81949" w14:paraId="100CDB47" w14:textId="77777777">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7AC00BC6"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3490AFEE"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2DBA00D3"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53BE5D71"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49139A22"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 xml:space="preserve">The system </w:t>
            </w:r>
            <w:proofErr w:type="gramStart"/>
            <w:r w:rsidRPr="00B81949">
              <w:rPr>
                <w:rFonts w:ascii="Arial" w:eastAsia="Times New Roman" w:hAnsi="Arial" w:cs="Arial"/>
                <w:color w:val="000000"/>
                <w:sz w:val="22"/>
                <w:szCs w:val="22"/>
                <w:lang w:val="en-PH"/>
              </w:rPr>
              <w:t>was not able to</w:t>
            </w:r>
            <w:proofErr w:type="gramEnd"/>
            <w:r w:rsidRPr="00B81949">
              <w:rPr>
                <w:rFonts w:ascii="Arial" w:eastAsia="Times New Roman" w:hAnsi="Arial" w:cs="Arial"/>
                <w:color w:val="000000"/>
                <w:sz w:val="22"/>
                <w:szCs w:val="22"/>
                <w:lang w:val="en-PH"/>
              </w:rPr>
              <w:t xml:space="preserve"> catch the suspicious SVCCTL and DCERPC packets and it managed to spread into the target VM.</w:t>
            </w:r>
          </w:p>
        </w:tc>
      </w:tr>
      <w:tr w:rsidR="00B81949" w:rsidRPr="00B81949" w14:paraId="194CCEA7"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844ECDC"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73FAB5B"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09DB06E"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C8634CB"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3A41881"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None observed</w:t>
            </w:r>
          </w:p>
        </w:tc>
      </w:tr>
      <w:tr w:rsidR="00B81949" w:rsidRPr="00B81949" w14:paraId="1646DE52"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2A0A294"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789CD4C"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C95CC07"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9C10633"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D17D4AD" w14:textId="77777777" w:rsidR="00B81949" w:rsidRPr="00B81949" w:rsidRDefault="00B81949" w:rsidP="00B81949">
            <w:pPr>
              <w:spacing w:line="240" w:lineRule="auto"/>
              <w:rPr>
                <w:rFonts w:ascii="Times New Roman" w:eastAsia="Times New Roman" w:hAnsi="Times New Roman" w:cs="Times New Roman"/>
                <w:lang w:val="en-PH"/>
              </w:rPr>
            </w:pPr>
            <w:r w:rsidRPr="00B81949">
              <w:rPr>
                <w:rFonts w:ascii="Arial" w:eastAsia="Times New Roman" w:hAnsi="Arial" w:cs="Arial"/>
                <w:color w:val="000000"/>
                <w:sz w:val="22"/>
                <w:szCs w:val="22"/>
                <w:lang w:val="en-PH"/>
              </w:rPr>
              <w:t>None observed</w:t>
            </w:r>
          </w:p>
        </w:tc>
      </w:tr>
    </w:tbl>
    <w:p w14:paraId="66789829" w14:textId="18106AFF" w:rsidR="00B81949" w:rsidRDefault="00B81949" w:rsidP="0094450D">
      <w:pPr>
        <w:pStyle w:val="Caption"/>
      </w:pPr>
      <w:bookmarkStart w:id="239" w:name="_Toc236398703"/>
      <w:r>
        <w:t xml:space="preserve">Table </w:t>
      </w:r>
      <w:r w:rsidR="00711053">
        <w:fldChar w:fldCharType="begin"/>
      </w:r>
      <w:r w:rsidR="00711053">
        <w:instrText xml:space="preserve"> STYLEREF 1 \s </w:instrText>
      </w:r>
      <w:r w:rsidR="00711053">
        <w:fldChar w:fldCharType="separate"/>
      </w:r>
      <w:r w:rsidR="00711053">
        <w:rPr>
          <w:noProof/>
        </w:rPr>
        <w:t>6</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5</w:t>
      </w:r>
      <w:r w:rsidR="00711053">
        <w:rPr>
          <w:noProof/>
        </w:rPr>
        <w:fldChar w:fldCharType="end"/>
      </w:r>
      <w:r>
        <w:t>: BadRabbit Confusion Matrix</w:t>
      </w:r>
      <w:bookmarkEnd w:id="239"/>
    </w:p>
    <w:p w14:paraId="7E497555" w14:textId="19C0AD0C" w:rsidR="0094450D" w:rsidRPr="0094450D" w:rsidRDefault="0094450D" w:rsidP="0094450D">
      <w:pPr>
        <w:ind w:firstLine="720"/>
        <w:jc w:val="both"/>
        <w:rPr>
          <w:lang w:val="en-US"/>
        </w:rPr>
      </w:pPr>
      <w:r w:rsidRPr="0094450D">
        <w:rPr>
          <w:lang w:val="en-US"/>
        </w:rPr>
        <w:t xml:space="preserve">Same per-trial scoring structure. All ten trials scored TP=1, but the notes tell a rougher story than WannaCry's or </w:t>
      </w:r>
      <w:proofErr w:type="spellStart"/>
      <w:r w:rsidRPr="0094450D">
        <w:rPr>
          <w:lang w:val="en-US"/>
        </w:rPr>
        <w:t>NotPetya's</w:t>
      </w:r>
      <w:proofErr w:type="spellEnd"/>
      <w:r w:rsidRPr="0094450D">
        <w:rPr>
          <w:lang w:val="en-US"/>
        </w:rPr>
        <w:t>: three trials (2, 4, 7) were caught only via secondary flags (unidirectional-packet or invalid-ACK) instead of full SVCCTL/DCERPC recognition, and two trials (6 and 8) explicitly state the system failed to catch the SVCCTL/DCERPC packets in time and the ransomware managed to spread into the target VM before containment. Half of BadRabbit's ten trials show some form of degraded detection, the weakest per-family consistency of the three strains tested, and the strongest evidence behind the tool-limitation attribution</w:t>
      </w:r>
      <w:r>
        <w:rPr>
          <w:lang w:val="en-US"/>
        </w:rPr>
        <w:t>.</w:t>
      </w:r>
    </w:p>
    <w:p w14:paraId="1137DAC6" w14:textId="77777777" w:rsidR="0094450D" w:rsidRPr="0094450D" w:rsidRDefault="0094450D" w:rsidP="0094450D"/>
    <w:tbl>
      <w:tblPr>
        <w:tblW w:w="9360" w:type="dxa"/>
        <w:tblCellMar>
          <w:top w:w="15" w:type="dxa"/>
          <w:left w:w="15" w:type="dxa"/>
          <w:bottom w:w="15" w:type="dxa"/>
          <w:right w:w="15" w:type="dxa"/>
        </w:tblCellMar>
        <w:tblLook w:val="04A0" w:firstRow="1" w:lastRow="0" w:firstColumn="1" w:lastColumn="0" w:noHBand="0" w:noVBand="1"/>
      </w:tblPr>
      <w:tblGrid>
        <w:gridCol w:w="2071"/>
        <w:gridCol w:w="1931"/>
        <w:gridCol w:w="2198"/>
        <w:gridCol w:w="3160"/>
      </w:tblGrid>
      <w:tr w:rsidR="0080308E" w:rsidRPr="0080308E" w14:paraId="6762B4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0674D" w14:textId="77777777" w:rsidR="0080308E" w:rsidRPr="0080308E" w:rsidRDefault="0080308E" w:rsidP="0080308E">
            <w:pPr>
              <w:rPr>
                <w:lang w:val="en-PH"/>
              </w:rPr>
            </w:pPr>
            <w:r w:rsidRPr="0080308E">
              <w:rPr>
                <w:lang w:val="en-PH"/>
              </w:rPr>
              <w:t>Suricata Log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7DA47" w14:textId="77777777" w:rsidR="0080308E" w:rsidRPr="0080308E" w:rsidRDefault="0080308E" w:rsidP="0080308E">
            <w:pPr>
              <w:rPr>
                <w:lang w:val="en-PH"/>
              </w:rPr>
            </w:pPr>
            <w:r w:rsidRPr="0080308E">
              <w:rPr>
                <w:lang w:val="en-PH"/>
              </w:rPr>
              <w:t>System receives Alert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D9F73" w14:textId="77777777" w:rsidR="0080308E" w:rsidRPr="0080308E" w:rsidRDefault="0080308E" w:rsidP="0080308E">
            <w:pPr>
              <w:rPr>
                <w:lang w:val="en-PH"/>
              </w:rPr>
            </w:pPr>
            <w:r w:rsidRPr="0080308E">
              <w:rPr>
                <w:lang w:val="en-PH"/>
              </w:rPr>
              <w:t>ODL Rule Implementation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AC775" w14:textId="77777777" w:rsidR="0080308E" w:rsidRPr="0080308E" w:rsidRDefault="0080308E" w:rsidP="0080308E">
            <w:pPr>
              <w:rPr>
                <w:lang w:val="en-PH"/>
              </w:rPr>
            </w:pPr>
            <w:r w:rsidRPr="0080308E">
              <w:rPr>
                <w:lang w:val="en-PH"/>
              </w:rPr>
              <w:t>Latency (From Suricata detection to Rule Implement)</w:t>
            </w:r>
          </w:p>
        </w:tc>
      </w:tr>
      <w:tr w:rsidR="0080308E" w:rsidRPr="0080308E" w14:paraId="6BF8AC4D"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0BA8DF7" w14:textId="77777777" w:rsidR="0080308E" w:rsidRPr="0080308E" w:rsidRDefault="0080308E" w:rsidP="0080308E">
            <w:pPr>
              <w:rPr>
                <w:lang w:val="en-PH"/>
              </w:rPr>
            </w:pPr>
            <w:r w:rsidRPr="0080308E">
              <w:rPr>
                <w:lang w:val="en-PH"/>
              </w:rPr>
              <w:t>14:40:03.912970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FE52841" w14:textId="77777777" w:rsidR="0080308E" w:rsidRPr="0080308E" w:rsidRDefault="0080308E" w:rsidP="0080308E">
            <w:pPr>
              <w:rPr>
                <w:lang w:val="en-PH"/>
              </w:rPr>
            </w:pPr>
            <w:r w:rsidRPr="0080308E">
              <w:rPr>
                <w:lang w:val="en-PH"/>
              </w:rPr>
              <w:t>14:40:05.449261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5461231" w14:textId="77777777" w:rsidR="0080308E" w:rsidRPr="0080308E" w:rsidRDefault="0080308E" w:rsidP="0080308E">
            <w:pPr>
              <w:rPr>
                <w:lang w:val="en-PH"/>
              </w:rPr>
            </w:pPr>
            <w:r w:rsidRPr="0080308E">
              <w:rPr>
                <w:lang w:val="en-PH"/>
              </w:rPr>
              <w:t>14:40:05.491473</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C34ADB4" w14:textId="77777777" w:rsidR="0080308E" w:rsidRPr="0080308E" w:rsidRDefault="0080308E" w:rsidP="0080308E">
            <w:pPr>
              <w:rPr>
                <w:lang w:val="en-PH"/>
              </w:rPr>
            </w:pPr>
            <w:r w:rsidRPr="0080308E">
              <w:rPr>
                <w:lang w:val="en-PH"/>
              </w:rPr>
              <w:t>1.579 s </w:t>
            </w:r>
          </w:p>
        </w:tc>
      </w:tr>
      <w:tr w:rsidR="0080308E" w:rsidRPr="0080308E" w14:paraId="47DB4ECF"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DF704FA" w14:textId="77777777" w:rsidR="0080308E" w:rsidRPr="0080308E" w:rsidRDefault="0080308E" w:rsidP="0080308E">
            <w:pPr>
              <w:rPr>
                <w:lang w:val="en-PH"/>
              </w:rPr>
            </w:pPr>
            <w:r w:rsidRPr="0080308E">
              <w:rPr>
                <w:lang w:val="en-PH"/>
              </w:rPr>
              <w:t>14:45:14.982933</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886C02A" w14:textId="77777777" w:rsidR="0080308E" w:rsidRPr="0080308E" w:rsidRDefault="0080308E" w:rsidP="0080308E">
            <w:pPr>
              <w:rPr>
                <w:lang w:val="en-PH"/>
              </w:rPr>
            </w:pPr>
            <w:r w:rsidRPr="0080308E">
              <w:rPr>
                <w:lang w:val="en-PH"/>
              </w:rPr>
              <w:t>14:45:16.032500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486E0D3" w14:textId="77777777" w:rsidR="0080308E" w:rsidRPr="0080308E" w:rsidRDefault="0080308E" w:rsidP="0080308E">
            <w:pPr>
              <w:rPr>
                <w:lang w:val="en-PH"/>
              </w:rPr>
            </w:pPr>
            <w:r w:rsidRPr="0080308E">
              <w:rPr>
                <w:lang w:val="en-PH"/>
              </w:rPr>
              <w:t>14:45:16.073486</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56BE91F" w14:textId="77777777" w:rsidR="0080308E" w:rsidRPr="0080308E" w:rsidRDefault="0080308E" w:rsidP="0080308E">
            <w:pPr>
              <w:rPr>
                <w:lang w:val="en-PH"/>
              </w:rPr>
            </w:pPr>
            <w:r w:rsidRPr="0080308E">
              <w:rPr>
                <w:lang w:val="en-PH"/>
              </w:rPr>
              <w:t>1.091 s </w:t>
            </w:r>
          </w:p>
        </w:tc>
      </w:tr>
      <w:tr w:rsidR="0080308E" w:rsidRPr="0080308E" w14:paraId="2FBD491E"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36B417A" w14:textId="77777777" w:rsidR="0080308E" w:rsidRPr="0080308E" w:rsidRDefault="0080308E" w:rsidP="0080308E">
            <w:pPr>
              <w:rPr>
                <w:lang w:val="en-PH"/>
              </w:rPr>
            </w:pPr>
            <w:r w:rsidRPr="0080308E">
              <w:rPr>
                <w:lang w:val="en-PH"/>
              </w:rPr>
              <w:t>14:57:59.334228</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4BBBCD7" w14:textId="77777777" w:rsidR="0080308E" w:rsidRPr="0080308E" w:rsidRDefault="0080308E" w:rsidP="0080308E">
            <w:pPr>
              <w:rPr>
                <w:lang w:val="en-PH"/>
              </w:rPr>
            </w:pPr>
            <w:r w:rsidRPr="0080308E">
              <w:rPr>
                <w:lang w:val="en-PH"/>
              </w:rPr>
              <w:t>14:58:00.262456</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1483D94" w14:textId="77777777" w:rsidR="0080308E" w:rsidRPr="0080308E" w:rsidRDefault="0080308E" w:rsidP="0080308E">
            <w:pPr>
              <w:rPr>
                <w:lang w:val="en-PH"/>
              </w:rPr>
            </w:pPr>
            <w:r w:rsidRPr="0080308E">
              <w:rPr>
                <w:lang w:val="en-PH"/>
              </w:rPr>
              <w:t>14:58:00.473708</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B6F1675" w14:textId="77777777" w:rsidR="0080308E" w:rsidRPr="0080308E" w:rsidRDefault="0080308E" w:rsidP="0080308E">
            <w:pPr>
              <w:rPr>
                <w:lang w:val="en-PH"/>
              </w:rPr>
            </w:pPr>
            <w:r w:rsidRPr="0080308E">
              <w:rPr>
                <w:lang w:val="en-PH"/>
              </w:rPr>
              <w:t>1.139 s </w:t>
            </w:r>
          </w:p>
        </w:tc>
      </w:tr>
      <w:tr w:rsidR="0080308E" w:rsidRPr="0080308E" w14:paraId="4A69C17A"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BAAC9BC" w14:textId="77777777" w:rsidR="0080308E" w:rsidRPr="0080308E" w:rsidRDefault="0080308E" w:rsidP="0080308E">
            <w:pPr>
              <w:rPr>
                <w:lang w:val="en-PH"/>
              </w:rPr>
            </w:pPr>
            <w:r w:rsidRPr="0080308E">
              <w:rPr>
                <w:lang w:val="en-PH"/>
              </w:rPr>
              <w:t>15:04:11.748543</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209EFDD" w14:textId="77777777" w:rsidR="0080308E" w:rsidRPr="0080308E" w:rsidRDefault="0080308E" w:rsidP="0080308E">
            <w:pPr>
              <w:rPr>
                <w:lang w:val="en-PH"/>
              </w:rPr>
            </w:pPr>
            <w:r w:rsidRPr="0080308E">
              <w:rPr>
                <w:lang w:val="en-PH"/>
              </w:rPr>
              <w:t>15:04:12.612262</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243BE76" w14:textId="77777777" w:rsidR="0080308E" w:rsidRPr="0080308E" w:rsidRDefault="0080308E" w:rsidP="0080308E">
            <w:pPr>
              <w:rPr>
                <w:lang w:val="en-PH"/>
              </w:rPr>
            </w:pPr>
            <w:r w:rsidRPr="0080308E">
              <w:rPr>
                <w:lang w:val="en-PH"/>
              </w:rPr>
              <w:t>15:04:12.640752</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BEE9227" w14:textId="77777777" w:rsidR="0080308E" w:rsidRPr="0080308E" w:rsidRDefault="0080308E" w:rsidP="0080308E">
            <w:pPr>
              <w:rPr>
                <w:lang w:val="en-PH"/>
              </w:rPr>
            </w:pPr>
            <w:r w:rsidRPr="0080308E">
              <w:rPr>
                <w:lang w:val="en-PH"/>
              </w:rPr>
              <w:t>0.892 s </w:t>
            </w:r>
          </w:p>
        </w:tc>
      </w:tr>
      <w:tr w:rsidR="0080308E" w:rsidRPr="0080308E" w14:paraId="57D58F06"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63040F5" w14:textId="77777777" w:rsidR="0080308E" w:rsidRPr="0080308E" w:rsidRDefault="0080308E" w:rsidP="0080308E">
            <w:pPr>
              <w:rPr>
                <w:lang w:val="en-PH"/>
              </w:rPr>
            </w:pPr>
            <w:r w:rsidRPr="0080308E">
              <w:rPr>
                <w:lang w:val="en-PH"/>
              </w:rPr>
              <w:t>15:14:55.806545</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438D677" w14:textId="77777777" w:rsidR="0080308E" w:rsidRPr="0080308E" w:rsidRDefault="0080308E" w:rsidP="0080308E">
            <w:pPr>
              <w:rPr>
                <w:lang w:val="en-PH"/>
              </w:rPr>
            </w:pPr>
            <w:r w:rsidRPr="0080308E">
              <w:rPr>
                <w:lang w:val="en-PH"/>
              </w:rPr>
              <w:t>15:14:56.773347</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63885670" w14:textId="77777777" w:rsidR="0080308E" w:rsidRPr="0080308E" w:rsidRDefault="0080308E" w:rsidP="0080308E">
            <w:pPr>
              <w:rPr>
                <w:lang w:val="en-PH"/>
              </w:rPr>
            </w:pPr>
            <w:r w:rsidRPr="0080308E">
              <w:rPr>
                <w:lang w:val="en-PH"/>
              </w:rPr>
              <w:t>15:14:57.038212</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0690446" w14:textId="77777777" w:rsidR="0080308E" w:rsidRPr="0080308E" w:rsidRDefault="0080308E" w:rsidP="0080308E">
            <w:pPr>
              <w:rPr>
                <w:lang w:val="en-PH"/>
              </w:rPr>
            </w:pPr>
            <w:r w:rsidRPr="0080308E">
              <w:rPr>
                <w:lang w:val="en-PH"/>
              </w:rPr>
              <w:t>1.232 s </w:t>
            </w:r>
          </w:p>
        </w:tc>
      </w:tr>
      <w:tr w:rsidR="0080308E" w:rsidRPr="0080308E" w14:paraId="7587D609"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6DCCFB8" w14:textId="77777777" w:rsidR="0080308E" w:rsidRPr="0080308E" w:rsidRDefault="0080308E" w:rsidP="0080308E">
            <w:pPr>
              <w:rPr>
                <w:lang w:val="en-PH"/>
              </w:rPr>
            </w:pPr>
            <w:r w:rsidRPr="0080308E">
              <w:rPr>
                <w:lang w:val="en-PH"/>
              </w:rPr>
              <w:lastRenderedPageBreak/>
              <w:t>15:21:27.877736</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0199558" w14:textId="77777777" w:rsidR="0080308E" w:rsidRPr="0080308E" w:rsidRDefault="0080308E" w:rsidP="0080308E">
            <w:pPr>
              <w:rPr>
                <w:lang w:val="en-PH"/>
              </w:rPr>
            </w:pPr>
            <w:r w:rsidRPr="0080308E">
              <w:rPr>
                <w:lang w:val="en-PH"/>
              </w:rPr>
              <w:t>15:21:28.856910</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0832019" w14:textId="77777777" w:rsidR="0080308E" w:rsidRPr="0080308E" w:rsidRDefault="0080308E" w:rsidP="0080308E">
            <w:pPr>
              <w:rPr>
                <w:lang w:val="en-PH"/>
              </w:rPr>
            </w:pPr>
            <w:r w:rsidRPr="0080308E">
              <w:rPr>
                <w:lang w:val="en-PH"/>
              </w:rPr>
              <w:t>15:21:28.902673</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1730B5D" w14:textId="77777777" w:rsidR="0080308E" w:rsidRPr="0080308E" w:rsidRDefault="0080308E" w:rsidP="0080308E">
            <w:pPr>
              <w:rPr>
                <w:lang w:val="en-PH"/>
              </w:rPr>
            </w:pPr>
            <w:r w:rsidRPr="0080308E">
              <w:rPr>
                <w:lang w:val="en-PH"/>
              </w:rPr>
              <w:t>1.025 s </w:t>
            </w:r>
          </w:p>
        </w:tc>
      </w:tr>
      <w:tr w:rsidR="0080308E" w:rsidRPr="0080308E" w14:paraId="6AA6BB22" w14:textId="77777777">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772B081C" w14:textId="77777777" w:rsidR="0080308E" w:rsidRPr="0080308E" w:rsidRDefault="0080308E" w:rsidP="0080308E">
            <w:pPr>
              <w:rPr>
                <w:lang w:val="en-PH"/>
              </w:rPr>
            </w:pPr>
            <w:r w:rsidRPr="0080308E">
              <w:rPr>
                <w:lang w:val="en-PH"/>
              </w:rPr>
              <w:t>15:30:55.387543</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48E3094A" w14:textId="77777777" w:rsidR="0080308E" w:rsidRPr="0080308E" w:rsidRDefault="0080308E" w:rsidP="0080308E">
            <w:pPr>
              <w:rPr>
                <w:lang w:val="en-PH"/>
              </w:rPr>
            </w:pPr>
            <w:r w:rsidRPr="0080308E">
              <w:rPr>
                <w:lang w:val="en-PH"/>
              </w:rPr>
              <w:t>15:30:56.385037</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48E8441C" w14:textId="77777777" w:rsidR="0080308E" w:rsidRPr="0080308E" w:rsidRDefault="0080308E" w:rsidP="0080308E">
            <w:pPr>
              <w:rPr>
                <w:lang w:val="en-PH"/>
              </w:rPr>
            </w:pPr>
            <w:r w:rsidRPr="0080308E">
              <w:rPr>
                <w:lang w:val="en-PH"/>
              </w:rPr>
              <w:t>15:30:56.482846</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1189B30D" w14:textId="77777777" w:rsidR="0080308E" w:rsidRPr="0080308E" w:rsidRDefault="0080308E" w:rsidP="0080308E">
            <w:pPr>
              <w:rPr>
                <w:lang w:val="en-PH"/>
              </w:rPr>
            </w:pPr>
            <w:r w:rsidRPr="0080308E">
              <w:rPr>
                <w:lang w:val="en-PH"/>
              </w:rPr>
              <w:t>1.095 s </w:t>
            </w:r>
          </w:p>
        </w:tc>
      </w:tr>
      <w:tr w:rsidR="0080308E" w:rsidRPr="0080308E" w14:paraId="46D81D8F"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965F726" w14:textId="77777777" w:rsidR="0080308E" w:rsidRPr="0080308E" w:rsidRDefault="0080308E" w:rsidP="0080308E">
            <w:pPr>
              <w:rPr>
                <w:lang w:val="en-PH"/>
              </w:rPr>
            </w:pPr>
            <w:r w:rsidRPr="0080308E">
              <w:rPr>
                <w:lang w:val="en-PH"/>
              </w:rPr>
              <w:t>15:36:42.118694</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7C72094" w14:textId="77777777" w:rsidR="0080308E" w:rsidRPr="0080308E" w:rsidRDefault="0080308E" w:rsidP="0080308E">
            <w:pPr>
              <w:rPr>
                <w:lang w:val="en-PH"/>
              </w:rPr>
            </w:pPr>
            <w:r w:rsidRPr="0080308E">
              <w:rPr>
                <w:lang w:val="en-PH"/>
              </w:rPr>
              <w:t>15:36:44.156632</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D39BB50" w14:textId="77777777" w:rsidR="0080308E" w:rsidRPr="0080308E" w:rsidRDefault="0080308E" w:rsidP="0080308E">
            <w:pPr>
              <w:rPr>
                <w:lang w:val="en-PH"/>
              </w:rPr>
            </w:pPr>
            <w:r w:rsidRPr="0080308E">
              <w:rPr>
                <w:lang w:val="en-PH"/>
              </w:rPr>
              <w:t>15:36:44.255179</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AD3B51F" w14:textId="77777777" w:rsidR="0080308E" w:rsidRPr="0080308E" w:rsidRDefault="0080308E" w:rsidP="0080308E">
            <w:pPr>
              <w:rPr>
                <w:lang w:val="en-PH"/>
              </w:rPr>
            </w:pPr>
            <w:r w:rsidRPr="0080308E">
              <w:rPr>
                <w:lang w:val="en-PH"/>
              </w:rPr>
              <w:t>2.136 s </w:t>
            </w:r>
          </w:p>
        </w:tc>
      </w:tr>
      <w:tr w:rsidR="0080308E" w:rsidRPr="0080308E" w14:paraId="0E27E936" w14:textId="77777777">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6BF2D2BC" w14:textId="77777777" w:rsidR="0080308E" w:rsidRPr="0080308E" w:rsidRDefault="0080308E" w:rsidP="0080308E">
            <w:pPr>
              <w:rPr>
                <w:lang w:val="en-PH"/>
              </w:rPr>
            </w:pPr>
            <w:r w:rsidRPr="0080308E">
              <w:rPr>
                <w:lang w:val="en-PH"/>
              </w:rPr>
              <w:t>15:42:49.383387</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5D8B63B1" w14:textId="77777777" w:rsidR="0080308E" w:rsidRPr="0080308E" w:rsidRDefault="0080308E" w:rsidP="0080308E">
            <w:pPr>
              <w:rPr>
                <w:lang w:val="en-PH"/>
              </w:rPr>
            </w:pPr>
            <w:r w:rsidRPr="0080308E">
              <w:rPr>
                <w:lang w:val="en-PH"/>
              </w:rPr>
              <w:t>15:43:29.411005</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477C5EA2" w14:textId="77777777" w:rsidR="0080308E" w:rsidRPr="0080308E" w:rsidRDefault="0080308E" w:rsidP="0080308E">
            <w:pPr>
              <w:rPr>
                <w:lang w:val="en-PH"/>
              </w:rPr>
            </w:pPr>
            <w:r w:rsidRPr="0080308E">
              <w:rPr>
                <w:lang w:val="en-PH"/>
              </w:rPr>
              <w:t>15:43:29.485980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094744D2" w14:textId="77777777" w:rsidR="0080308E" w:rsidRPr="0080308E" w:rsidRDefault="0080308E" w:rsidP="0080308E">
            <w:pPr>
              <w:rPr>
                <w:lang w:val="en-PH"/>
              </w:rPr>
            </w:pPr>
            <w:r w:rsidRPr="0080308E">
              <w:rPr>
                <w:lang w:val="en-PH"/>
              </w:rPr>
              <w:t>40.103 s </w:t>
            </w:r>
          </w:p>
        </w:tc>
      </w:tr>
      <w:tr w:rsidR="0080308E" w:rsidRPr="0080308E" w14:paraId="3E2CBB6A" w14:textId="77777777">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C2A6395" w14:textId="77777777" w:rsidR="0080308E" w:rsidRPr="0080308E" w:rsidRDefault="0080308E" w:rsidP="0080308E">
            <w:pPr>
              <w:rPr>
                <w:lang w:val="en-PH"/>
              </w:rPr>
            </w:pPr>
            <w:r w:rsidRPr="0080308E">
              <w:rPr>
                <w:lang w:val="en-PH"/>
              </w:rPr>
              <w:t>15:52:17.542161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13B0FFC" w14:textId="77777777" w:rsidR="0080308E" w:rsidRPr="0080308E" w:rsidRDefault="0080308E" w:rsidP="0080308E">
            <w:pPr>
              <w:rPr>
                <w:lang w:val="en-PH"/>
              </w:rPr>
            </w:pPr>
            <w:r w:rsidRPr="0080308E">
              <w:rPr>
                <w:lang w:val="en-PH"/>
              </w:rPr>
              <w:t>15:52:18.722132</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01E133FB" w14:textId="77777777" w:rsidR="0080308E" w:rsidRPr="0080308E" w:rsidRDefault="0080308E" w:rsidP="0080308E">
            <w:pPr>
              <w:rPr>
                <w:lang w:val="en-PH"/>
              </w:rPr>
            </w:pPr>
            <w:r w:rsidRPr="0080308E">
              <w:rPr>
                <w:lang w:val="en-PH"/>
              </w:rPr>
              <w:t>15:52:18.832963</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793DA5C" w14:textId="77777777" w:rsidR="0080308E" w:rsidRPr="0080308E" w:rsidRDefault="0080308E" w:rsidP="0080308E">
            <w:pPr>
              <w:rPr>
                <w:lang w:val="en-PH"/>
              </w:rPr>
            </w:pPr>
            <w:r w:rsidRPr="0080308E">
              <w:rPr>
                <w:lang w:val="en-PH"/>
              </w:rPr>
              <w:t>1.291 s </w:t>
            </w:r>
          </w:p>
        </w:tc>
      </w:tr>
      <w:tr w:rsidR="0080308E" w:rsidRPr="0080308E" w14:paraId="4A7BA463" w14:textId="77777777">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EA0A2" w14:textId="77777777" w:rsidR="0080308E" w:rsidRPr="0080308E" w:rsidRDefault="0080308E" w:rsidP="0080308E">
            <w:pPr>
              <w:rPr>
                <w:lang w:val="en-PH"/>
              </w:rPr>
            </w:pPr>
            <w:r w:rsidRPr="0080308E">
              <w:rPr>
                <w:b/>
                <w:bCs/>
                <w:lang w:val="en-PH"/>
              </w:rPr>
              <w:t>Average Response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53980" w14:textId="77777777" w:rsidR="0080308E" w:rsidRPr="0080308E" w:rsidRDefault="0080308E" w:rsidP="0080308E">
            <w:pPr>
              <w:rPr>
                <w:lang w:val="en-PH"/>
              </w:rPr>
            </w:pPr>
            <w:r w:rsidRPr="0080308E">
              <w:rPr>
                <w:b/>
                <w:bCs/>
                <w:lang w:val="en-PH"/>
              </w:rPr>
              <w:t>1.276 s (Excluding Test #9)</w:t>
            </w:r>
          </w:p>
        </w:tc>
      </w:tr>
    </w:tbl>
    <w:p w14:paraId="041AD772" w14:textId="77777777" w:rsidR="00640535" w:rsidRPr="00340709" w:rsidRDefault="00640535" w:rsidP="00340709"/>
    <w:p w14:paraId="5ABB4D5E" w14:textId="078FC2A0" w:rsidR="00C01A2F" w:rsidRDefault="00B81949" w:rsidP="0094450D">
      <w:pPr>
        <w:pStyle w:val="Caption"/>
      </w:pPr>
      <w:bookmarkStart w:id="240" w:name="_Toc236398704"/>
      <w:r>
        <w:t xml:space="preserve">Table </w:t>
      </w:r>
      <w:r w:rsidR="00711053">
        <w:fldChar w:fldCharType="begin"/>
      </w:r>
      <w:r w:rsidR="00711053">
        <w:instrText xml:space="preserve"> STYLEREF 1 \s </w:instrText>
      </w:r>
      <w:r w:rsidR="00711053">
        <w:fldChar w:fldCharType="separate"/>
      </w:r>
      <w:r w:rsidR="00711053">
        <w:rPr>
          <w:noProof/>
        </w:rPr>
        <w:t>6</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6</w:t>
      </w:r>
      <w:r w:rsidR="00711053">
        <w:rPr>
          <w:noProof/>
        </w:rPr>
        <w:fldChar w:fldCharType="end"/>
      </w:r>
      <w:r>
        <w:t>: BadRabbit Response Chain</w:t>
      </w:r>
      <w:bookmarkEnd w:id="240"/>
    </w:p>
    <w:p w14:paraId="78D7D274" w14:textId="77777777" w:rsidR="0094450D" w:rsidRPr="0094450D" w:rsidRDefault="0094450D" w:rsidP="0094450D">
      <w:pPr>
        <w:ind w:firstLine="720"/>
        <w:jc w:val="both"/>
        <w:rPr>
          <w:lang w:val="en-US"/>
        </w:rPr>
      </w:pPr>
      <w:r w:rsidRPr="0094450D">
        <w:rPr>
          <w:lang w:val="en-US"/>
        </w:rPr>
        <w:t xml:space="preserve">The timestamped latency breakdown behind Figure 6.3: nine trials cluster between 0.892s and 2.136s (average 1.276s excluding trial 9), and trial 9 alone measured 40.103s. Worth being precise here since it's easy to conflate with Table 6.5's findings: trial 9 is not the same trial as either SVCCTL/DCERPC miss (those were trials 6 and 8, whose own latencies were a normal 1.025s and 2.136s; the "miss" was about detection timing relative to the attack, not response-chain speed once alerted). Trial 9's spike is therefore a separate, currently unattributed anomaly, and because it doesn't fit the "detection-tool coverage, not orchestration" narrative that §6.4.6 argues from the other 29 trials, it's the one data point that section doesn't </w:t>
      </w:r>
      <w:proofErr w:type="gramStart"/>
      <w:r w:rsidRPr="0094450D">
        <w:rPr>
          <w:lang w:val="en-US"/>
        </w:rPr>
        <w:t>actually account</w:t>
      </w:r>
      <w:proofErr w:type="gramEnd"/>
      <w:r w:rsidRPr="0094450D">
        <w:rPr>
          <w:lang w:val="en-US"/>
        </w:rPr>
        <w:t xml:space="preserve"> for. Worth investigating (broker backlog, controller REST latency, VM state at that specific run) before finalizing that section's reliability claim.</w:t>
      </w:r>
    </w:p>
    <w:p w14:paraId="23E3DD8B" w14:textId="77777777" w:rsidR="0094450D" w:rsidRPr="0094450D" w:rsidRDefault="0094450D" w:rsidP="0094450D"/>
    <w:p w14:paraId="1F41EE8D" w14:textId="012B2933" w:rsidR="000D6510" w:rsidRDefault="002E1934" w:rsidP="000D6510">
      <w:pPr>
        <w:pStyle w:val="Heading3"/>
      </w:pPr>
      <w:bookmarkStart w:id="241" w:name="_Toc236398606"/>
      <w:r>
        <w:t>Post-testing Analysis</w:t>
      </w:r>
      <w:bookmarkEnd w:id="241"/>
    </w:p>
    <w:p w14:paraId="5990A3AF" w14:textId="7F65AF52" w:rsidR="009C7CD3" w:rsidRDefault="002D73F1" w:rsidP="005314C2">
      <w:pPr>
        <w:ind w:firstLine="576"/>
        <w:jc w:val="both"/>
        <w:rPr>
          <w:lang w:val="en-US"/>
        </w:rPr>
      </w:pPr>
      <w:r w:rsidRPr="2C0C403A">
        <w:rPr>
          <w:lang w:val="en-US"/>
        </w:rPr>
        <w:t xml:space="preserve">Bad Rabbit can be considered </w:t>
      </w:r>
      <w:proofErr w:type="gramStart"/>
      <w:r w:rsidRPr="2C0C403A">
        <w:rPr>
          <w:lang w:val="en-US"/>
        </w:rPr>
        <w:t>similar to</w:t>
      </w:r>
      <w:proofErr w:type="gramEnd"/>
      <w:r w:rsidRPr="2C0C403A">
        <w:rPr>
          <w:lang w:val="en-US"/>
        </w:rPr>
        <w:t xml:space="preserve"> </w:t>
      </w:r>
      <w:proofErr w:type="spellStart"/>
      <w:r w:rsidRPr="2C0C403A">
        <w:rPr>
          <w:lang w:val="en-US"/>
        </w:rPr>
        <w:t>NotPetya</w:t>
      </w:r>
      <w:proofErr w:type="spellEnd"/>
      <w:r w:rsidRPr="2C0C403A">
        <w:rPr>
          <w:lang w:val="en-US"/>
        </w:rPr>
        <w:t xml:space="preserve"> in that both have the same lateral movement, with one big difference. While both threats used Microsoft's legacy SMBv1 protocol to move horizontally, </w:t>
      </w:r>
      <w:proofErr w:type="spellStart"/>
      <w:r w:rsidRPr="2C0C403A">
        <w:rPr>
          <w:lang w:val="en-US"/>
        </w:rPr>
        <w:t>NotPetya</w:t>
      </w:r>
      <w:proofErr w:type="spellEnd"/>
      <w:r w:rsidRPr="2C0C403A">
        <w:rPr>
          <w:lang w:val="en-US"/>
        </w:rPr>
        <w:t xml:space="preserve"> acted as an automated and chaotic force by using the </w:t>
      </w:r>
      <w:proofErr w:type="spellStart"/>
      <w:r w:rsidRPr="2C0C403A">
        <w:rPr>
          <w:lang w:val="en-US"/>
        </w:rPr>
        <w:t>EternalBlue</w:t>
      </w:r>
      <w:proofErr w:type="spellEnd"/>
      <w:r w:rsidRPr="2C0C403A">
        <w:rPr>
          <w:lang w:val="en-US"/>
        </w:rPr>
        <w:t xml:space="preserve"> exploit to force immediate code execution across networks. Bad Rabbit took a more controlled approach by omitting </w:t>
      </w:r>
      <w:proofErr w:type="spellStart"/>
      <w:r w:rsidRPr="2C0C403A">
        <w:rPr>
          <w:lang w:val="en-US"/>
        </w:rPr>
        <w:t>EternalBlue</w:t>
      </w:r>
      <w:proofErr w:type="spellEnd"/>
      <w:r w:rsidRPr="2C0C403A">
        <w:rPr>
          <w:lang w:val="en-US"/>
        </w:rPr>
        <w:t xml:space="preserve"> entirely and instead relying on the </w:t>
      </w:r>
      <w:proofErr w:type="spellStart"/>
      <w:r w:rsidRPr="2C0C403A">
        <w:rPr>
          <w:lang w:val="en-US"/>
        </w:rPr>
        <w:t>EternalRomance</w:t>
      </w:r>
      <w:proofErr w:type="spellEnd"/>
      <w:r w:rsidRPr="2C0C403A">
        <w:rPr>
          <w:lang w:val="en-US"/>
        </w:rPr>
        <w:t xml:space="preserve"> exploit to hijack existing network sessions</w:t>
      </w:r>
      <w:r w:rsidR="007947B0" w:rsidRPr="2C0C403A">
        <w:rPr>
          <w:lang w:val="en-US"/>
        </w:rPr>
        <w:t>.</w:t>
      </w:r>
    </w:p>
    <w:p w14:paraId="10C56A65" w14:textId="77777777" w:rsidR="00B81949" w:rsidRDefault="00B81949" w:rsidP="005314C2">
      <w:pPr>
        <w:ind w:firstLine="576"/>
        <w:jc w:val="both"/>
      </w:pPr>
    </w:p>
    <w:p w14:paraId="3A72FA9D" w14:textId="14149438" w:rsidR="009C3F0A" w:rsidRPr="0005713C" w:rsidRDefault="0005713C" w:rsidP="0005713C">
      <w:pPr>
        <w:pStyle w:val="Heading2"/>
        <w:rPr>
          <w:lang w:val="en-PH"/>
        </w:rPr>
      </w:pPr>
      <w:bookmarkStart w:id="242" w:name="_Toc236398607"/>
      <w:r w:rsidRPr="0005713C">
        <w:rPr>
          <w:lang w:val="en-PH"/>
        </w:rPr>
        <w:t>Comparative Performance and Architectural Evaluation</w:t>
      </w:r>
      <w:bookmarkEnd w:id="242"/>
    </w:p>
    <w:p w14:paraId="2BD0BDCA" w14:textId="77777777" w:rsidR="009C3F0A" w:rsidRDefault="009C3F0A" w:rsidP="007C1FFA">
      <w:pPr>
        <w:jc w:val="both"/>
        <w:rPr>
          <w:rFonts w:ascii="Arial" w:eastAsia="Times New Roman" w:hAnsi="Arial" w:cs="Arial"/>
          <w:color w:val="000000"/>
          <w:sz w:val="22"/>
          <w:szCs w:val="22"/>
          <w:lang w:val="en-PH"/>
        </w:rPr>
      </w:pPr>
    </w:p>
    <w:p w14:paraId="61D331E6" w14:textId="2630FD8F" w:rsidR="009C3F0A" w:rsidRDefault="0005713C" w:rsidP="007C1FFA">
      <w:pPr>
        <w:ind w:firstLine="576"/>
        <w:jc w:val="both"/>
      </w:pPr>
      <w:r w:rsidRPr="0005713C">
        <w:t>This section contextualizes the detection and response results within the broader landscape of SDN-based ransomware containment research and the current operational threat environment.</w:t>
      </w:r>
    </w:p>
    <w:p w14:paraId="19A704D1" w14:textId="77777777" w:rsidR="009C3F0A" w:rsidRDefault="009C3F0A" w:rsidP="00CA7C47"/>
    <w:p w14:paraId="3B8632FA" w14:textId="434FEBCE" w:rsidR="009C3F0A" w:rsidRDefault="0005713C" w:rsidP="0005713C">
      <w:pPr>
        <w:pStyle w:val="Heading3"/>
      </w:pPr>
      <w:bookmarkStart w:id="243" w:name="_Toc236398608"/>
      <w:r w:rsidRPr="0005713C">
        <w:t>End-to-End Response Latency Within Multiple Operational Safety Windows</w:t>
      </w:r>
      <w:bookmarkEnd w:id="243"/>
    </w:p>
    <w:p w14:paraId="1086433A" w14:textId="77777777" w:rsidR="009C3F0A" w:rsidRDefault="009C3F0A" w:rsidP="00CA7C47"/>
    <w:p w14:paraId="351F35D8" w14:textId="09AF5D33" w:rsidR="009C3F0A" w:rsidRDefault="0005713C" w:rsidP="0005713C">
      <w:pPr>
        <w:ind w:firstLine="720"/>
        <w:jc w:val="both"/>
      </w:pPr>
      <w:r w:rsidRPr="20FCE846">
        <w:rPr>
          <w:lang w:val="en-US"/>
        </w:rPr>
        <w:lastRenderedPageBreak/>
        <w:t xml:space="preserve">The experimental results across all </w:t>
      </w:r>
      <w:r w:rsidR="00615A7E" w:rsidRPr="20FCE846">
        <w:rPr>
          <w:lang w:val="en-US"/>
        </w:rPr>
        <w:t>three</w:t>
      </w:r>
      <w:r w:rsidRPr="20FCE846">
        <w:rPr>
          <w:lang w:val="en-US"/>
        </w:rPr>
        <w:t xml:space="preserve"> ransomware variants consistently demonstrate that the proposed framework isolates a detected host in approximately 2 seconds from the moment Suricata generates a confirmed alert. This measured duration encompasses the full pipeline: Suricata alert emission → HTTP delivery to the Module Registry → RabbitMQ publication and routing → Workflow Engine YAML policy evaluation → </w:t>
      </w:r>
      <w:proofErr w:type="spellStart"/>
      <w:r w:rsidRPr="20FCE846">
        <w:rPr>
          <w:lang w:val="en-US"/>
        </w:rPr>
        <w:t>OpenDaylight</w:t>
      </w:r>
      <w:proofErr w:type="spellEnd"/>
      <w:r w:rsidRPr="20FCE846">
        <w:rPr>
          <w:lang w:val="en-US"/>
        </w:rPr>
        <w:t xml:space="preserve"> RESTCONF enforcement.</w:t>
      </w:r>
    </w:p>
    <w:p w14:paraId="77390E41" w14:textId="77777777" w:rsidR="009C3F0A" w:rsidRDefault="009C3F0A" w:rsidP="00CA7C47"/>
    <w:p w14:paraId="641F3139" w14:textId="43296BB7" w:rsidR="0005713C" w:rsidRPr="0005713C" w:rsidRDefault="0005713C" w:rsidP="0005713C">
      <w:pPr>
        <w:ind w:firstLine="720"/>
        <w:jc w:val="both"/>
        <w:rPr>
          <w:lang w:val="en-PH"/>
        </w:rPr>
      </w:pPr>
      <w:r w:rsidRPr="0005713C">
        <w:rPr>
          <w:lang w:val="en-PH"/>
        </w:rPr>
        <w:t xml:space="preserve">It is acknowledged that the tightly-coupled designs of </w:t>
      </w:r>
      <w:proofErr w:type="spellStart"/>
      <w:r w:rsidRPr="0005713C">
        <w:rPr>
          <w:lang w:val="en-PH"/>
        </w:rPr>
        <w:t>Akbanov</w:t>
      </w:r>
      <w:proofErr w:type="spellEnd"/>
      <w:r w:rsidRPr="0005713C">
        <w:rPr>
          <w:lang w:val="en-PH"/>
        </w:rPr>
        <w:t xml:space="preserve"> et al. </w:t>
      </w:r>
      <w:r>
        <w:rPr>
          <w:lang w:val="en-PH"/>
        </w:rPr>
        <w:fldChar w:fldCharType="begin"/>
      </w:r>
      <w:r w:rsidR="007C1FFA">
        <w:rPr>
          <w:lang w:val="en-PH"/>
        </w:rPr>
        <w:instrText xml:space="preserve"> ADDIN ZOTERO_ITEM CSL_CITATION {"citationID":"avdd2pq0gs","properties":{"unsorted":false,"formattedCitation":"[19]","plainCitation":"[19]","noteIndex":0},"citationItems":[{"id":408,"uris":["http://zotero.org/users/16404225/items/SKMRE4XK"],"itemData":{"id":408,"type":"article-journal","container-title":"Computers &amp; Electrical Engineering","DOI":"10.1016/j.compeleceng.2019.03.012","ISSN":"00457906","journalAbbreviation":"Computers &amp; Electrical Engineering","language":"en","page":"111-121","source":"DOI.org (Crossref)","title":"Ransomware detection and mitigation using software-defined networking: The case of WannaCry","title-short":"Ransomware detection and mitigation using software-defined networking","volume":"76","author":[{"family":"Akbanov","given":"Maxat"},{"family":"Vassilakis","given":"Vassilios G."},{"family":"Logothetis","given":"Michael D."}],"issued":{"date-parts":[["2019",6]]}}}],"schema":"https://github.com/citation-style-language/schema/raw/master/csl-citation.json"} </w:instrText>
      </w:r>
      <w:r>
        <w:rPr>
          <w:lang w:val="en-PH"/>
        </w:rPr>
        <w:fldChar w:fldCharType="separate"/>
      </w:r>
      <w:r w:rsidR="007C1FFA" w:rsidRPr="007C1FFA">
        <w:rPr>
          <w:rFonts w:cs="Times New Roman"/>
        </w:rPr>
        <w:t>[19]</w:t>
      </w:r>
      <w:r>
        <w:rPr>
          <w:lang w:val="en-PH"/>
        </w:rPr>
        <w:fldChar w:fldCharType="end"/>
      </w:r>
      <w:r>
        <w:rPr>
          <w:lang w:val="en-PH"/>
        </w:rPr>
        <w:t xml:space="preserve"> </w:t>
      </w:r>
      <w:r w:rsidRPr="0005713C">
        <w:rPr>
          <w:lang w:val="en-PH"/>
        </w:rPr>
        <w:t xml:space="preserve">and Cabaj &amp; </w:t>
      </w:r>
      <w:proofErr w:type="spellStart"/>
      <w:r w:rsidRPr="0005713C">
        <w:rPr>
          <w:lang w:val="en-PH"/>
        </w:rPr>
        <w:t>Mazurczyk</w:t>
      </w:r>
      <w:proofErr w:type="spellEnd"/>
      <w:r w:rsidRPr="0005713C">
        <w:rPr>
          <w:lang w:val="en-PH"/>
        </w:rPr>
        <w:t xml:space="preserve"> </w:t>
      </w:r>
      <w:r>
        <w:rPr>
          <w:lang w:val="en-PH"/>
        </w:rPr>
        <w:fldChar w:fldCharType="begin"/>
      </w:r>
      <w:r w:rsidR="007C1FFA">
        <w:rPr>
          <w:lang w:val="en-PH"/>
        </w:rPr>
        <w:instrText xml:space="preserve"> ADDIN ZOTERO_ITEM CSL_CITATION {"citationID":"a1cu9dmhr7","properties":{"unsorted":false,"formattedCitation":"[20]","plainCitation":"[20]","noteIndex":0},"citationItems":[{"id":410,"uris":["http://zotero.org/users/16404225/items/MYEZG8LM"],"itemData":{"id":410,"type":"article-journal","container-title":"IEEE Network","DOI":"10.1109/MNET.2016.1600110NM","ISSN":"0890-8044","issue":"6","journalAbbreviation":"IEEE Network","license":"https://ieeexplore.ieee.org/Xplorehelp/downloads/license-information/IEEE.html","page":"14-20","source":"DOI.org (Crossref)","title":"Using Software-Defined Networking for Ransomware Mitigation: The Case of CryptoWall","title-short":"Using Software-Defined Networking for Ransomware Mitigation","volume":"30","author":[{"family":"Cabaj","given":"Krzysztof"},{"family":"Mazurczyk","given":"Wojciech"}],"issued":{"date-parts":[["2016",11]]}}}],"schema":"https://github.com/citation-style-language/schema/raw/master/csl-citation.json"} </w:instrText>
      </w:r>
      <w:r>
        <w:rPr>
          <w:lang w:val="en-PH"/>
        </w:rPr>
        <w:fldChar w:fldCharType="separate"/>
      </w:r>
      <w:r w:rsidR="007C1FFA" w:rsidRPr="007C1FFA">
        <w:rPr>
          <w:rFonts w:cs="Times New Roman"/>
        </w:rPr>
        <w:t>[20]</w:t>
      </w:r>
      <w:r>
        <w:rPr>
          <w:lang w:val="en-PH"/>
        </w:rPr>
        <w:fldChar w:fldCharType="end"/>
      </w:r>
      <w:r>
        <w:rPr>
          <w:lang w:val="en-PH"/>
        </w:rPr>
        <w:t xml:space="preserve"> </w:t>
      </w:r>
      <w:r w:rsidRPr="0005713C">
        <w:rPr>
          <w:lang w:val="en-PH"/>
        </w:rPr>
        <w:t>achieve faster raw isolation times—within milliseconds—through direct, in-process integration between detection logic and the SDN controller. The present framework's modest additional latency, attributable to message serialization and broker routing, is examined and justified in the following subsection.</w:t>
      </w:r>
    </w:p>
    <w:p w14:paraId="282E80F5" w14:textId="77777777" w:rsidR="0005713C" w:rsidRDefault="0005713C" w:rsidP="00CA7C47"/>
    <w:p w14:paraId="5FE19754" w14:textId="602FC194" w:rsidR="0005713C" w:rsidRDefault="0005713C" w:rsidP="0005713C">
      <w:pPr>
        <w:pStyle w:val="Heading3"/>
      </w:pPr>
      <w:bookmarkStart w:id="244" w:name="_Toc236398609"/>
      <w:r w:rsidRPr="0005713C">
        <w:t>Architectural Trade-Off: Extensibility Against Raw Speed</w:t>
      </w:r>
      <w:bookmarkEnd w:id="244"/>
    </w:p>
    <w:p w14:paraId="7D48E592" w14:textId="77777777" w:rsidR="009C3F0A" w:rsidRDefault="009C3F0A" w:rsidP="00CA7C47"/>
    <w:p w14:paraId="4A7AA065" w14:textId="77777777" w:rsidR="0005713C" w:rsidRPr="0005713C" w:rsidRDefault="0005713C" w:rsidP="0005713C">
      <w:pPr>
        <w:ind w:firstLine="720"/>
        <w:jc w:val="both"/>
        <w:rPr>
          <w:lang w:val="en-PH"/>
        </w:rPr>
      </w:pPr>
      <w:r w:rsidRPr="0005713C">
        <w:rPr>
          <w:lang w:val="en-PH"/>
        </w:rPr>
        <w:t xml:space="preserve">The latency differential between the proposed framework and the </w:t>
      </w:r>
      <w:proofErr w:type="gramStart"/>
      <w:r w:rsidRPr="0005713C">
        <w:rPr>
          <w:lang w:val="en-PH"/>
        </w:rPr>
        <w:t>tightly-coupled</w:t>
      </w:r>
      <w:proofErr w:type="gramEnd"/>
      <w:r w:rsidRPr="0005713C">
        <w:rPr>
          <w:lang w:val="en-PH"/>
        </w:rPr>
        <w:t xml:space="preserve"> reference systems is attributable to three pipeline stages: (1) serialization of the Suricata alert into the SDK's standard JSON event envelope; (2) publication and routing through the RabbitMQ topic exchange; and (3) consumption, deserialization, and YAML policy evaluation by the Workflow Engine prior to dispatching the mitigation command. In aggregate, these stages introduce overhead that does not exist in systems where detection and enforcement share a single process.</w:t>
      </w:r>
    </w:p>
    <w:p w14:paraId="570D8C00" w14:textId="15DD299C" w:rsidR="0005713C" w:rsidRDefault="0005713C" w:rsidP="0005713C">
      <w:pPr>
        <w:ind w:firstLine="720"/>
        <w:jc w:val="both"/>
        <w:rPr>
          <w:lang w:val="en-PH"/>
        </w:rPr>
      </w:pPr>
      <w:r w:rsidRPr="00392321">
        <w:rPr>
          <w:lang w:val="en-PH"/>
        </w:rPr>
        <w:t xml:space="preserve">This overhead is the deliberate and justified cost of the framework's defining architectural advantage: tool agnosticism and modular extensibility. A tightly-coupled system such as that of </w:t>
      </w:r>
      <w:proofErr w:type="spellStart"/>
      <w:r w:rsidRPr="00392321">
        <w:rPr>
          <w:lang w:val="en-PH"/>
        </w:rPr>
        <w:t>Akbanov</w:t>
      </w:r>
      <w:proofErr w:type="spellEnd"/>
      <w:r w:rsidRPr="00392321">
        <w:rPr>
          <w:lang w:val="en-PH"/>
        </w:rPr>
        <w:t xml:space="preserve"> et al. </w:t>
      </w:r>
      <w:r w:rsidRPr="00392321">
        <w:rPr>
          <w:lang w:val="en-PH"/>
        </w:rPr>
        <w:fldChar w:fldCharType="begin"/>
      </w:r>
      <w:r w:rsidR="007C1FFA" w:rsidRPr="00392321">
        <w:rPr>
          <w:lang w:val="en-PH"/>
        </w:rPr>
        <w:instrText xml:space="preserve"> ADDIN ZOTERO_ITEM CSL_CITATION {"citationID":"a2gvupe8h4s","properties":{"unsorted":false,"formattedCitation":"[19]","plainCitation":"[19]","noteIndex":0},"citationItems":[{"id":408,"uris":["http://zotero.org/users/16404225/items/SKMRE4XK"],"itemData":{"id":408,"type":"article-journal","container-title":"Computers &amp; Electrical Engineering","DOI":"10.1016/j.compeleceng.2019.03.012","ISSN":"00457906","journalAbbreviation":"Computers &amp; Electrical Engineering","language":"en","page":"111-121","source":"DOI.org (Crossref)","title":"Ransomware detection and mitigation using software-defined networking: The case of WannaCry","title-short":"Ransomware detection and mitigation using software-defined networking","volume":"76","author":[{"family":"Akbanov","given":"Maxat"},{"family":"Vassilakis","given":"Vassilios G."},{"family":"Logothetis","given":"Michael D."}],"issued":{"date-parts":[["2019",6]]}}}],"schema":"https://github.com/citation-style-language/schema/raw/master/csl-citation.json"} </w:instrText>
      </w:r>
      <w:r w:rsidRPr="00392321">
        <w:rPr>
          <w:lang w:val="en-PH"/>
        </w:rPr>
        <w:fldChar w:fldCharType="separate"/>
      </w:r>
      <w:r w:rsidR="007C1FFA" w:rsidRPr="00392321">
        <w:rPr>
          <w:rFonts w:cs="Times New Roman"/>
        </w:rPr>
        <w:t>[19]</w:t>
      </w:r>
      <w:r w:rsidRPr="00392321">
        <w:rPr>
          <w:lang w:val="en-PH"/>
        </w:rPr>
        <w:fldChar w:fldCharType="end"/>
      </w:r>
      <w:r w:rsidRPr="00392321">
        <w:rPr>
          <w:lang w:val="en-PH"/>
        </w:rPr>
        <w:t xml:space="preserve"> achieves near-instantaneous isolation for WannaCry, but its detection logic is inseparable from the POX controller codebase—adapting it to detect Conti or BadRabbit, to integrate a second NIDS, or to add a SIEM notification alongside network isolation requires direct rewriting and redeployment of the controller application. Cabaj &amp; </w:t>
      </w:r>
      <w:proofErr w:type="spellStart"/>
      <w:r w:rsidRPr="00392321">
        <w:rPr>
          <w:lang w:val="en-PH"/>
        </w:rPr>
        <w:t>Mazurczyk's</w:t>
      </w:r>
      <w:proofErr w:type="spellEnd"/>
      <w:r w:rsidRPr="00392321">
        <w:rPr>
          <w:lang w:val="en-PH"/>
        </w:rPr>
        <w:t xml:space="preserve"> </w:t>
      </w:r>
      <w:r w:rsidRPr="00392321">
        <w:rPr>
          <w:lang w:val="en-PH"/>
        </w:rPr>
        <w:fldChar w:fldCharType="begin"/>
      </w:r>
      <w:r w:rsidR="007C1FFA" w:rsidRPr="00392321">
        <w:rPr>
          <w:lang w:val="en-PH"/>
        </w:rPr>
        <w:instrText xml:space="preserve"> ADDIN ZOTERO_ITEM CSL_CITATION {"citationID":"a2098811a6n","properties":{"unsorted":false,"formattedCitation":"[20]","plainCitation":"[20]","noteIndex":0},"citationItems":[{"id":410,"uris":["http://zotero.org/users/16404225/items/MYEZG8LM"],"itemData":{"id":410,"type":"article-journal","container-title":"IEEE Network","DOI":"10.1109/MNET.2016.1600110NM","ISSN":"0890-8044","issue":"6","journalAbbreviation":"IEEE Network","license":"https://ieeexplore.ieee.org/Xplorehelp/downloads/license-information/IEEE.html","page":"14-20","source":"DOI.org (Crossref)","title":"Using Software-Defined Networking for Ransomware Mitigation: The Case of CryptoWall","title-short":"Using Software-Defined Networking for Ransomware Mitigation","volume":"30","author":[{"family":"Cabaj","given":"Krzysztof"},{"family":"Mazurczyk","given":"Wojciech"}],"issued":{"date-parts":[["2016",11]]}}}],"schema":"https://github.com/citation-style-language/schema/raw/master/csl-citation.json"} </w:instrText>
      </w:r>
      <w:r w:rsidRPr="00392321">
        <w:rPr>
          <w:lang w:val="en-PH"/>
        </w:rPr>
        <w:fldChar w:fldCharType="separate"/>
      </w:r>
      <w:r w:rsidR="007C1FFA" w:rsidRPr="00392321">
        <w:rPr>
          <w:rFonts w:cs="Times New Roman"/>
        </w:rPr>
        <w:t>[20]</w:t>
      </w:r>
      <w:r w:rsidRPr="00392321">
        <w:rPr>
          <w:lang w:val="en-PH"/>
        </w:rPr>
        <w:fldChar w:fldCharType="end"/>
      </w:r>
      <w:r w:rsidRPr="00392321">
        <w:rPr>
          <w:lang w:val="en-PH"/>
        </w:rPr>
        <w:t xml:space="preserve"> </w:t>
      </w:r>
      <w:r w:rsidR="00392321">
        <w:rPr>
          <w:lang w:val="en-PH"/>
        </w:rPr>
        <w:t xml:space="preserve">research </w:t>
      </w:r>
      <w:proofErr w:type="spellStart"/>
      <w:r w:rsidR="00392321">
        <w:rPr>
          <w:lang w:val="en-PH"/>
        </w:rPr>
        <w:t>is</w:t>
      </w:r>
      <w:r w:rsidR="00392321" w:rsidRPr="00392321">
        <w:rPr>
          <w:lang w:val="en-PH"/>
        </w:rPr>
        <w:t>similarly</w:t>
      </w:r>
      <w:proofErr w:type="spellEnd"/>
      <w:r w:rsidR="00392321" w:rsidRPr="00392321">
        <w:rPr>
          <w:lang w:val="en-PH"/>
        </w:rPr>
        <w:t xml:space="preserve"> specialized: their primary framework targets the DNS traffic required for ransomware to locate proxy servers, while their later work employs deep packet inspection to identify characteristic HTTP POST message sequences. Both approaches are functionally brittle for a SOAR context, as the detection logic is built directly into the controller application, offering no mechanism to incorporate different protocols (like SMB) or to update the detection model without manual modification of the source cod</w:t>
      </w:r>
      <w:r w:rsidR="00392321">
        <w:rPr>
          <w:lang w:val="en-PH"/>
        </w:rPr>
        <w:t>e</w:t>
      </w:r>
    </w:p>
    <w:p w14:paraId="4ED87B0B" w14:textId="77777777" w:rsidR="00392321" w:rsidRPr="0005713C" w:rsidRDefault="00392321" w:rsidP="0005713C">
      <w:pPr>
        <w:ind w:firstLine="720"/>
        <w:jc w:val="both"/>
        <w:rPr>
          <w:lang w:val="en-PH"/>
        </w:rPr>
      </w:pPr>
    </w:p>
    <w:p w14:paraId="7DD0A270" w14:textId="563E3C99" w:rsidR="0005713C" w:rsidRDefault="0005713C" w:rsidP="0005713C">
      <w:pPr>
        <w:ind w:firstLine="720"/>
        <w:jc w:val="both"/>
        <w:rPr>
          <w:lang w:val="en-PH"/>
        </w:rPr>
      </w:pPr>
      <w:r w:rsidRPr="0005713C">
        <w:rPr>
          <w:lang w:val="en-PH"/>
        </w:rPr>
        <w:t xml:space="preserve">By contrast, the proposed framework's pluggable module architecture allows detection tools and response actions to be added, replaced, or reconfigured by depositing a new JAR file in the </w:t>
      </w:r>
      <w:proofErr w:type="gramStart"/>
      <w:r w:rsidRPr="0005713C">
        <w:rPr>
          <w:lang w:val="en-PH"/>
        </w:rPr>
        <w:t>modules</w:t>
      </w:r>
      <w:proofErr w:type="gramEnd"/>
      <w:r w:rsidRPr="0005713C">
        <w:rPr>
          <w:lang w:val="en-PH"/>
        </w:rPr>
        <w:t xml:space="preserve"> directory. The YAML-based workflow layer externalizes enforcement policy entirely, enabling a security administrator to, for example, add a Zeek-based confirmation step before acting on a Suricata alert, or insert a human-approval gate for critical infrastructure assets, without recompiling any module. This Policy as Code capability has no equivalent in </w:t>
      </w:r>
      <w:r w:rsidRPr="0005713C">
        <w:rPr>
          <w:lang w:val="en-PH"/>
        </w:rPr>
        <w:lastRenderedPageBreak/>
        <w:t>the monolithic systems reviewed in the literature. Furthermore, this design pattern is formally aligned with the OASIS CACAO Security Playbooks v2.0 standard</w:t>
      </w:r>
      <w:r>
        <w:rPr>
          <w:lang w:val="en-PH"/>
        </w:rPr>
        <w:t xml:space="preserve"> </w:t>
      </w:r>
      <w:r>
        <w:rPr>
          <w:lang w:val="en-PH"/>
        </w:rPr>
        <w:fldChar w:fldCharType="begin"/>
      </w:r>
      <w:r w:rsidR="007C1FFA">
        <w:rPr>
          <w:lang w:val="en-PH"/>
        </w:rPr>
        <w:instrText xml:space="preserve"> ADDIN ZOTERO_ITEM CSL_CITATION {"citationID":"aqcakqa828","properties":{"unsorted":false,"formattedCitation":"[23]","plainCitation":"[23]","noteIndex":0},"citationItems":[{"id":418,"uris":["http://zotero.org/users/16404225/items/Q6FTDAVP"],"itemData":{"id":418,"type":"report","genre":"Committee Specification 01","publisher":"OASIS","title":"CACAO Security Playbooks Version 2.0","URL":"https://docs.oasis-open.org/cacao/security-playbooks/v2.0/cs01/security-playbooks-v2.0-cs01.html","author":[{"family":"Jordan","given":"Bret"},{"family":"Thomson","given":"Allan"}],"issued":{"date-parts":[["2023",11]]}}}],"schema":"https://github.com/citation-style-language/schema/raw/master/csl-citation.json"} </w:instrText>
      </w:r>
      <w:r>
        <w:rPr>
          <w:lang w:val="en-PH"/>
        </w:rPr>
        <w:fldChar w:fldCharType="separate"/>
      </w:r>
      <w:r w:rsidR="007C1FFA" w:rsidRPr="007C1FFA">
        <w:rPr>
          <w:rFonts w:cs="Times New Roman"/>
        </w:rPr>
        <w:t>[23]</w:t>
      </w:r>
      <w:r>
        <w:rPr>
          <w:lang w:val="en-PH"/>
        </w:rPr>
        <w:fldChar w:fldCharType="end"/>
      </w:r>
      <w:r w:rsidRPr="0005713C">
        <w:rPr>
          <w:lang w:val="en-PH"/>
        </w:rPr>
        <w:t>, which the international cybersecurity community has adopted as the reference schema for portable, vendor-neutral, machine-executable response playbooks. CACAO v2.0 explicitly motivates its design by identifying the same problem this framework addresses: prior to such standards, executable security playbooks were locked to proprietary toolchains, preventing cross-organizational reuse and programmatic comparison. The proposed SDK's YAML workflow layer can be understood as a domain-specific, implementation-level realization of the CACAO playbook pattern, applied within a self-contained SDN security platform.</w:t>
      </w:r>
    </w:p>
    <w:p w14:paraId="7C81BF71" w14:textId="77777777" w:rsidR="00E90BFC" w:rsidRDefault="00E90BFC" w:rsidP="00E90BFC">
      <w:pPr>
        <w:jc w:val="both"/>
        <w:rPr>
          <w:lang w:val="en-PH"/>
        </w:rPr>
      </w:pPr>
    </w:p>
    <w:p w14:paraId="2BA8E68D" w14:textId="3BA27FBC" w:rsidR="009C3F0A" w:rsidRPr="00E90BFC" w:rsidRDefault="00E90BFC" w:rsidP="00CA7C47">
      <w:pPr>
        <w:pStyle w:val="Heading3"/>
        <w:rPr>
          <w:lang w:val="en-PH"/>
        </w:rPr>
      </w:pPr>
      <w:bookmarkStart w:id="245" w:name="_Toc236398610"/>
      <w:r w:rsidRPr="00E90BFC">
        <w:rPr>
          <w:lang w:val="en-PH"/>
        </w:rPr>
        <w:t>Comparative Evaluation Matrix</w:t>
      </w:r>
      <w:bookmarkEnd w:id="245"/>
    </w:p>
    <w:p w14:paraId="194A1764" w14:textId="21BF159E" w:rsidR="00E90BFC" w:rsidRDefault="00E90BFC" w:rsidP="00E90BFC">
      <w:pPr>
        <w:jc w:val="both"/>
      </w:pPr>
      <w:r>
        <w:t xml:space="preserve">The table below </w:t>
      </w:r>
      <w:r w:rsidRPr="00E90BFC">
        <w:t>summarizes the multi-dimensional comparison between the three benchmark systems and the proposed framework across the key performance and architectural criteria evaluated in this study</w:t>
      </w:r>
      <w:r>
        <w:t>.</w:t>
      </w:r>
    </w:p>
    <w:p w14:paraId="51008959" w14:textId="77777777" w:rsidR="002B2F6C" w:rsidRDefault="002B2F6C" w:rsidP="00E90BFC">
      <w:pPr>
        <w:jc w:val="both"/>
      </w:pPr>
    </w:p>
    <w:p w14:paraId="50C58A71" w14:textId="77777777" w:rsidR="00E90BFC" w:rsidRDefault="00E90BFC" w:rsidP="00CA7C47"/>
    <w:tbl>
      <w:tblPr>
        <w:tblW w:w="8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543"/>
        <w:gridCol w:w="1543"/>
        <w:gridCol w:w="1348"/>
        <w:gridCol w:w="2675"/>
      </w:tblGrid>
      <w:tr w:rsidR="00E90BFC" w:rsidRPr="00E90BFC" w14:paraId="4A42D2D8" w14:textId="77777777" w:rsidTr="00E90BFC">
        <w:trPr>
          <w:tblHeader/>
        </w:trPr>
        <w:tc>
          <w:tcPr>
            <w:tcW w:w="1535" w:type="dxa"/>
            <w:tcBorders>
              <w:top w:val="single" w:sz="2" w:space="0" w:color="AAAAAA"/>
              <w:left w:val="single" w:sz="2" w:space="0" w:color="AAAAAA"/>
              <w:bottom w:val="single" w:sz="2" w:space="0" w:color="AAAAAA"/>
              <w:right w:val="single" w:sz="2" w:space="0" w:color="AAAAAA"/>
            </w:tcBorders>
            <w:shd w:val="clear" w:color="auto" w:fill="B6DDE8" w:themeFill="accent5" w:themeFillTint="66"/>
            <w:tcMar>
              <w:top w:w="80" w:type="dxa"/>
              <w:left w:w="120" w:type="dxa"/>
              <w:bottom w:w="80" w:type="dxa"/>
              <w:right w:w="120" w:type="dxa"/>
            </w:tcMar>
            <w:vAlign w:val="center"/>
            <w:hideMark/>
          </w:tcPr>
          <w:p w14:paraId="59C450AB" w14:textId="77777777" w:rsidR="00E90BFC" w:rsidRPr="00E90BFC" w:rsidRDefault="00E90BFC" w:rsidP="00E90BFC">
            <w:pPr>
              <w:ind w:right="-142"/>
              <w:rPr>
                <w:lang w:val="en-PH"/>
              </w:rPr>
            </w:pPr>
            <w:r w:rsidRPr="00E90BFC">
              <w:rPr>
                <w:b/>
                <w:bCs/>
                <w:lang w:val="en-PH"/>
              </w:rPr>
              <w:t>Metric / Feature</w:t>
            </w:r>
          </w:p>
        </w:tc>
        <w:tc>
          <w:tcPr>
            <w:tcW w:w="1543" w:type="dxa"/>
            <w:tcBorders>
              <w:top w:val="single" w:sz="2" w:space="0" w:color="AAAAAA"/>
              <w:left w:val="single" w:sz="2" w:space="0" w:color="AAAAAA"/>
              <w:bottom w:val="single" w:sz="2" w:space="0" w:color="AAAAAA"/>
              <w:right w:val="single" w:sz="2" w:space="0" w:color="AAAAAA"/>
            </w:tcBorders>
            <w:shd w:val="clear" w:color="auto" w:fill="B6DDE8" w:themeFill="accent5" w:themeFillTint="66"/>
            <w:tcMar>
              <w:top w:w="80" w:type="dxa"/>
              <w:left w:w="120" w:type="dxa"/>
              <w:bottom w:w="80" w:type="dxa"/>
              <w:right w:w="120" w:type="dxa"/>
            </w:tcMar>
            <w:vAlign w:val="center"/>
            <w:hideMark/>
          </w:tcPr>
          <w:p w14:paraId="5B579739" w14:textId="77777777" w:rsidR="00E90BFC" w:rsidRPr="00E90BFC" w:rsidRDefault="00E90BFC" w:rsidP="00E90BFC">
            <w:pPr>
              <w:rPr>
                <w:lang w:val="en-PH"/>
              </w:rPr>
            </w:pPr>
            <w:r w:rsidRPr="00E90BFC">
              <w:rPr>
                <w:b/>
                <w:bCs/>
                <w:lang w:val="en-PH"/>
              </w:rPr>
              <w:t xml:space="preserve">Cabaj &amp; </w:t>
            </w:r>
            <w:proofErr w:type="spellStart"/>
            <w:r w:rsidRPr="00E90BFC">
              <w:rPr>
                <w:b/>
                <w:bCs/>
                <w:lang w:val="en-PH"/>
              </w:rPr>
              <w:t>Mazurczyk</w:t>
            </w:r>
            <w:proofErr w:type="spellEnd"/>
            <w:r w:rsidRPr="00E90BFC">
              <w:rPr>
                <w:b/>
                <w:bCs/>
                <w:lang w:val="en-PH"/>
              </w:rPr>
              <w:t xml:space="preserve"> (2016)</w:t>
            </w:r>
          </w:p>
        </w:tc>
        <w:tc>
          <w:tcPr>
            <w:tcW w:w="1543" w:type="dxa"/>
            <w:tcBorders>
              <w:top w:val="single" w:sz="2" w:space="0" w:color="AAAAAA"/>
              <w:left w:val="single" w:sz="2" w:space="0" w:color="AAAAAA"/>
              <w:bottom w:val="single" w:sz="2" w:space="0" w:color="AAAAAA"/>
              <w:right w:val="single" w:sz="2" w:space="0" w:color="AAAAAA"/>
            </w:tcBorders>
            <w:shd w:val="clear" w:color="auto" w:fill="B6DDE8" w:themeFill="accent5" w:themeFillTint="66"/>
            <w:tcMar>
              <w:top w:w="80" w:type="dxa"/>
              <w:left w:w="120" w:type="dxa"/>
              <w:bottom w:w="80" w:type="dxa"/>
              <w:right w:w="120" w:type="dxa"/>
            </w:tcMar>
            <w:vAlign w:val="center"/>
            <w:hideMark/>
          </w:tcPr>
          <w:p w14:paraId="4A513D26" w14:textId="77777777" w:rsidR="00E90BFC" w:rsidRPr="00E90BFC" w:rsidRDefault="00E90BFC" w:rsidP="00E90BFC">
            <w:pPr>
              <w:rPr>
                <w:lang w:val="en-PH"/>
              </w:rPr>
            </w:pPr>
            <w:proofErr w:type="spellStart"/>
            <w:r w:rsidRPr="00E90BFC">
              <w:rPr>
                <w:b/>
                <w:bCs/>
                <w:lang w:val="en-PH"/>
              </w:rPr>
              <w:t>Akbanov</w:t>
            </w:r>
            <w:proofErr w:type="spellEnd"/>
            <w:r w:rsidRPr="00E90BFC">
              <w:rPr>
                <w:b/>
                <w:bCs/>
                <w:lang w:val="en-PH"/>
              </w:rPr>
              <w:t xml:space="preserve"> et al. (2019)</w:t>
            </w:r>
          </w:p>
        </w:tc>
        <w:tc>
          <w:tcPr>
            <w:tcW w:w="1348" w:type="dxa"/>
            <w:tcBorders>
              <w:top w:val="single" w:sz="2" w:space="0" w:color="AAAAAA"/>
              <w:left w:val="single" w:sz="2" w:space="0" w:color="AAAAAA"/>
              <w:bottom w:val="single" w:sz="2" w:space="0" w:color="AAAAAA"/>
              <w:right w:val="single" w:sz="2" w:space="0" w:color="AAAAAA"/>
            </w:tcBorders>
            <w:shd w:val="clear" w:color="auto" w:fill="B6DDE8" w:themeFill="accent5" w:themeFillTint="66"/>
            <w:tcMar>
              <w:top w:w="80" w:type="dxa"/>
              <w:left w:w="120" w:type="dxa"/>
              <w:bottom w:w="80" w:type="dxa"/>
              <w:right w:w="120" w:type="dxa"/>
            </w:tcMar>
            <w:vAlign w:val="center"/>
            <w:hideMark/>
          </w:tcPr>
          <w:p w14:paraId="29A3B3AC" w14:textId="77777777" w:rsidR="00E90BFC" w:rsidRPr="00E90BFC" w:rsidRDefault="00E90BFC" w:rsidP="00E90BFC">
            <w:pPr>
              <w:rPr>
                <w:lang w:val="en-PH"/>
              </w:rPr>
            </w:pPr>
            <w:proofErr w:type="spellStart"/>
            <w:r w:rsidRPr="00E90BFC">
              <w:rPr>
                <w:b/>
                <w:bCs/>
                <w:lang w:val="en-PH"/>
              </w:rPr>
              <w:t>Maimó</w:t>
            </w:r>
            <w:proofErr w:type="spellEnd"/>
            <w:r w:rsidRPr="00E90BFC">
              <w:rPr>
                <w:b/>
                <w:bCs/>
                <w:lang w:val="en-PH"/>
              </w:rPr>
              <w:t xml:space="preserve"> et al. (2019)</w:t>
            </w:r>
          </w:p>
        </w:tc>
        <w:tc>
          <w:tcPr>
            <w:tcW w:w="2675" w:type="dxa"/>
            <w:tcBorders>
              <w:top w:val="single" w:sz="2" w:space="0" w:color="AAAAAA"/>
              <w:left w:val="single" w:sz="2" w:space="0" w:color="AAAAAA"/>
              <w:bottom w:val="single" w:sz="2" w:space="0" w:color="AAAAAA"/>
              <w:right w:val="single" w:sz="2" w:space="0" w:color="AAAAAA"/>
            </w:tcBorders>
            <w:shd w:val="clear" w:color="auto" w:fill="B6DDE8" w:themeFill="accent5" w:themeFillTint="66"/>
            <w:tcMar>
              <w:top w:w="80" w:type="dxa"/>
              <w:left w:w="120" w:type="dxa"/>
              <w:bottom w:w="80" w:type="dxa"/>
              <w:right w:w="120" w:type="dxa"/>
            </w:tcMar>
            <w:vAlign w:val="center"/>
            <w:hideMark/>
          </w:tcPr>
          <w:p w14:paraId="0830914C" w14:textId="77777777" w:rsidR="00E90BFC" w:rsidRPr="00E90BFC" w:rsidRDefault="00E90BFC" w:rsidP="00E90BFC">
            <w:pPr>
              <w:rPr>
                <w:lang w:val="en-PH"/>
              </w:rPr>
            </w:pPr>
            <w:r w:rsidRPr="00E90BFC">
              <w:rPr>
                <w:b/>
                <w:bCs/>
                <w:lang w:val="en-PH"/>
              </w:rPr>
              <w:t>Proposed Solution (This Study)</w:t>
            </w:r>
          </w:p>
        </w:tc>
      </w:tr>
      <w:tr w:rsidR="00E90BFC" w:rsidRPr="00E90BFC" w14:paraId="62637A7B" w14:textId="77777777" w:rsidTr="00E90BFC">
        <w:tc>
          <w:tcPr>
            <w:tcW w:w="1535"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hideMark/>
          </w:tcPr>
          <w:p w14:paraId="009F9831" w14:textId="77777777" w:rsidR="00E90BFC" w:rsidRPr="00E90BFC" w:rsidRDefault="00E90BFC" w:rsidP="00E90BFC">
            <w:pPr>
              <w:ind w:right="-142"/>
              <w:rPr>
                <w:lang w:val="en-PH"/>
              </w:rPr>
            </w:pPr>
            <w:r w:rsidRPr="00E90BFC">
              <w:rPr>
                <w:lang w:val="en-PH"/>
              </w:rPr>
              <w:t>Primary Target</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59E3C9D" w14:textId="77777777" w:rsidR="00E90BFC" w:rsidRPr="00E90BFC" w:rsidRDefault="00E90BFC" w:rsidP="00E90BFC">
            <w:pPr>
              <w:rPr>
                <w:lang w:val="en-PH"/>
              </w:rPr>
            </w:pPr>
            <w:proofErr w:type="spellStart"/>
            <w:r w:rsidRPr="00E90BFC">
              <w:rPr>
                <w:lang w:val="en-PH"/>
              </w:rPr>
              <w:t>CryptoWall</w:t>
            </w:r>
            <w:proofErr w:type="spellEnd"/>
            <w:r w:rsidRPr="00E90BFC">
              <w:rPr>
                <w:lang w:val="en-PH"/>
              </w:rPr>
              <w:t xml:space="preserve"> / Locky (C2 Phase)</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287F7FA" w14:textId="77777777" w:rsidR="00E90BFC" w:rsidRPr="00E90BFC" w:rsidRDefault="00E90BFC" w:rsidP="00E90BFC">
            <w:pPr>
              <w:rPr>
                <w:lang w:val="en-PH"/>
              </w:rPr>
            </w:pPr>
            <w:r w:rsidRPr="00E90BFC">
              <w:rPr>
                <w:lang w:val="en-PH"/>
              </w:rPr>
              <w:t>WannaCry (SMB Propagation)</w:t>
            </w:r>
          </w:p>
        </w:tc>
        <w:tc>
          <w:tcPr>
            <w:tcW w:w="134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54105D9" w14:textId="77777777" w:rsidR="00E90BFC" w:rsidRPr="00E90BFC" w:rsidRDefault="00E90BFC" w:rsidP="00E90BFC">
            <w:pPr>
              <w:rPr>
                <w:lang w:val="en-PH"/>
              </w:rPr>
            </w:pPr>
            <w:r w:rsidRPr="00E90BFC">
              <w:rPr>
                <w:lang w:val="en-PH"/>
              </w:rPr>
              <w:t>Multi-strain (WannaCry, Petya, BadRabbit)</w:t>
            </w:r>
          </w:p>
        </w:tc>
        <w:tc>
          <w:tcPr>
            <w:tcW w:w="267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A8A3015" w14:textId="77777777" w:rsidR="00E90BFC" w:rsidRPr="00E90BFC" w:rsidRDefault="00E90BFC" w:rsidP="00E90BFC">
            <w:pPr>
              <w:rPr>
                <w:lang w:val="en-PH"/>
              </w:rPr>
            </w:pPr>
            <w:r w:rsidRPr="00E90BFC">
              <w:rPr>
                <w:lang w:val="en-PH"/>
              </w:rPr>
              <w:t>Tool-Agnostic Ransomware Alerts</w:t>
            </w:r>
          </w:p>
        </w:tc>
      </w:tr>
      <w:tr w:rsidR="00E90BFC" w:rsidRPr="00E90BFC" w14:paraId="485CC1AB" w14:textId="77777777" w:rsidTr="00E90BFC">
        <w:tc>
          <w:tcPr>
            <w:tcW w:w="1535"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hideMark/>
          </w:tcPr>
          <w:p w14:paraId="1D5EAD42" w14:textId="77777777" w:rsidR="00E90BFC" w:rsidRPr="00E90BFC" w:rsidRDefault="00E90BFC" w:rsidP="00E90BFC">
            <w:pPr>
              <w:ind w:right="-142"/>
              <w:rPr>
                <w:lang w:val="en-PH"/>
              </w:rPr>
            </w:pPr>
            <w:r w:rsidRPr="00E90BFC">
              <w:rPr>
                <w:lang w:val="en-PH"/>
              </w:rPr>
              <w:t>Detection Mechanism</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4297805" w14:textId="1EC4EEC7" w:rsidR="00E90BFC" w:rsidRPr="00E90BFC" w:rsidRDefault="007A5737" w:rsidP="00E90BFC">
            <w:pPr>
              <w:rPr>
                <w:lang w:val="en-PH"/>
              </w:rPr>
            </w:pPr>
            <w:r w:rsidRPr="007A5737">
              <w:rPr>
                <w:lang w:val="en-PH"/>
              </w:rPr>
              <w:t>DNS-Based Dynamic Blacklisting</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5EE36C0" w14:textId="77777777" w:rsidR="00E90BFC" w:rsidRPr="00E90BFC" w:rsidRDefault="00E90BFC" w:rsidP="00E90BFC">
            <w:pPr>
              <w:rPr>
                <w:lang w:val="en-PH"/>
              </w:rPr>
            </w:pPr>
            <w:r w:rsidRPr="00E90BFC">
              <w:rPr>
                <w:lang w:val="en-PH"/>
              </w:rPr>
              <w:t>SMB Scan Detection (Port 445)</w:t>
            </w:r>
          </w:p>
        </w:tc>
        <w:tc>
          <w:tcPr>
            <w:tcW w:w="134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EB742E9" w14:textId="77777777" w:rsidR="00E90BFC" w:rsidRPr="00E90BFC" w:rsidRDefault="00E90BFC" w:rsidP="00E90BFC">
            <w:pPr>
              <w:rPr>
                <w:lang w:val="en-PH"/>
              </w:rPr>
            </w:pPr>
            <w:r w:rsidRPr="00E90BFC">
              <w:rPr>
                <w:lang w:val="en-PH"/>
              </w:rPr>
              <w:t xml:space="preserve">ML: SVM / Naïve Bayes on </w:t>
            </w:r>
            <w:proofErr w:type="spellStart"/>
            <w:r w:rsidRPr="00E90BFC">
              <w:rPr>
                <w:lang w:val="en-PH"/>
              </w:rPr>
              <w:t>Netflows</w:t>
            </w:r>
            <w:proofErr w:type="spellEnd"/>
          </w:p>
        </w:tc>
        <w:tc>
          <w:tcPr>
            <w:tcW w:w="267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78EB258" w14:textId="7B97B117" w:rsidR="00E90BFC" w:rsidRPr="00E90BFC" w:rsidRDefault="00E90BFC" w:rsidP="00E90BFC">
            <w:pPr>
              <w:rPr>
                <w:lang w:val="en-PH"/>
              </w:rPr>
            </w:pPr>
            <w:r w:rsidRPr="00E90BFC">
              <w:rPr>
                <w:lang w:val="en-PH"/>
              </w:rPr>
              <w:t>Extensible NIDS / SIEM (Suricata</w:t>
            </w:r>
            <w:r w:rsidR="007C1FFA">
              <w:rPr>
                <w:lang w:val="en-PH"/>
              </w:rPr>
              <w:t>)</w:t>
            </w:r>
          </w:p>
        </w:tc>
      </w:tr>
      <w:tr w:rsidR="00E90BFC" w:rsidRPr="00E90BFC" w14:paraId="4DCBEDCC" w14:textId="77777777" w:rsidTr="00E90BFC">
        <w:tc>
          <w:tcPr>
            <w:tcW w:w="1535"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hideMark/>
          </w:tcPr>
          <w:p w14:paraId="297EA5F3" w14:textId="77777777" w:rsidR="00E90BFC" w:rsidRPr="00E90BFC" w:rsidRDefault="00E90BFC" w:rsidP="00E90BFC">
            <w:pPr>
              <w:ind w:right="-142"/>
              <w:rPr>
                <w:lang w:val="en-PH"/>
              </w:rPr>
            </w:pPr>
            <w:r w:rsidRPr="00E90BFC">
              <w:rPr>
                <w:lang w:val="en-PH"/>
              </w:rPr>
              <w:t>Architecture</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AB1132C" w14:textId="77777777" w:rsidR="00E90BFC" w:rsidRPr="00E90BFC" w:rsidRDefault="00E90BFC" w:rsidP="00E90BFC">
            <w:pPr>
              <w:rPr>
                <w:lang w:val="en-PH"/>
              </w:rPr>
            </w:pPr>
            <w:proofErr w:type="gramStart"/>
            <w:r w:rsidRPr="00E90BFC">
              <w:rPr>
                <w:lang w:val="en-PH"/>
              </w:rPr>
              <w:t>Tightly-Coupled</w:t>
            </w:r>
            <w:proofErr w:type="gramEnd"/>
            <w:r w:rsidRPr="00E90BFC">
              <w:rPr>
                <w:lang w:val="en-PH"/>
              </w:rPr>
              <w:t xml:space="preserve"> SDN Controller Script</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6396C27" w14:textId="77777777" w:rsidR="00E90BFC" w:rsidRPr="00E90BFC" w:rsidRDefault="00E90BFC" w:rsidP="00E90BFC">
            <w:pPr>
              <w:rPr>
                <w:lang w:val="en-PH"/>
              </w:rPr>
            </w:pPr>
            <w:r w:rsidRPr="00E90BFC">
              <w:rPr>
                <w:lang w:val="en-PH"/>
              </w:rPr>
              <w:t>Hardcoded POX Controller Script</w:t>
            </w:r>
          </w:p>
        </w:tc>
        <w:tc>
          <w:tcPr>
            <w:tcW w:w="134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3F70709" w14:textId="77777777" w:rsidR="00E90BFC" w:rsidRPr="00E90BFC" w:rsidRDefault="00E90BFC" w:rsidP="00E90BFC">
            <w:pPr>
              <w:rPr>
                <w:lang w:val="en-PH"/>
              </w:rPr>
            </w:pPr>
            <w:r w:rsidRPr="00E90BFC">
              <w:rPr>
                <w:lang w:val="en-PH"/>
              </w:rPr>
              <w:t>Integrated MCPS (SDN / NFV)</w:t>
            </w:r>
          </w:p>
        </w:tc>
        <w:tc>
          <w:tcPr>
            <w:tcW w:w="267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6D5A948" w14:textId="77777777" w:rsidR="00E90BFC" w:rsidRPr="00E90BFC" w:rsidRDefault="00E90BFC" w:rsidP="00E90BFC">
            <w:pPr>
              <w:rPr>
                <w:lang w:val="en-PH"/>
              </w:rPr>
            </w:pPr>
            <w:r w:rsidRPr="00E90BFC">
              <w:rPr>
                <w:lang w:val="en-PH"/>
              </w:rPr>
              <w:t>Decoupled Async Middleware (RabbitMQ + SDK)</w:t>
            </w:r>
          </w:p>
        </w:tc>
      </w:tr>
      <w:tr w:rsidR="00E90BFC" w:rsidRPr="00E90BFC" w14:paraId="661DA114" w14:textId="77777777" w:rsidTr="00E90BFC">
        <w:tc>
          <w:tcPr>
            <w:tcW w:w="1535"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hideMark/>
          </w:tcPr>
          <w:p w14:paraId="236E7F42" w14:textId="77777777" w:rsidR="00E90BFC" w:rsidRPr="00E90BFC" w:rsidRDefault="00E90BFC" w:rsidP="00E90BFC">
            <w:pPr>
              <w:ind w:right="-142"/>
              <w:rPr>
                <w:lang w:val="en-PH"/>
              </w:rPr>
            </w:pPr>
            <w:r w:rsidRPr="00E90BFC">
              <w:rPr>
                <w:lang w:val="en-PH"/>
              </w:rPr>
              <w:t>Extensibility</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114B9C7" w14:textId="77777777" w:rsidR="00E90BFC" w:rsidRPr="00E90BFC" w:rsidRDefault="00E90BFC" w:rsidP="00E90BFC">
            <w:pPr>
              <w:rPr>
                <w:lang w:val="en-PH"/>
              </w:rPr>
            </w:pPr>
            <w:r w:rsidRPr="00E90BFC">
              <w:rPr>
                <w:lang w:val="en-PH"/>
              </w:rPr>
              <w:t>None — static HTTP rules</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327E6F9" w14:textId="77777777" w:rsidR="00E90BFC" w:rsidRPr="00E90BFC" w:rsidRDefault="00E90BFC" w:rsidP="00E90BFC">
            <w:pPr>
              <w:rPr>
                <w:lang w:val="en-PH"/>
              </w:rPr>
            </w:pPr>
            <w:r w:rsidRPr="00E90BFC">
              <w:rPr>
                <w:lang w:val="en-PH"/>
              </w:rPr>
              <w:t>None — signature-bound</w:t>
            </w:r>
          </w:p>
        </w:tc>
        <w:tc>
          <w:tcPr>
            <w:tcW w:w="134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CD4DCEF" w14:textId="77777777" w:rsidR="00E90BFC" w:rsidRPr="00E90BFC" w:rsidRDefault="00E90BFC" w:rsidP="00E90BFC">
            <w:pPr>
              <w:rPr>
                <w:lang w:val="en-PH"/>
              </w:rPr>
            </w:pPr>
            <w:r w:rsidRPr="00E90BFC">
              <w:rPr>
                <w:lang w:val="en-PH"/>
              </w:rPr>
              <w:t>Limited — vendor-specific</w:t>
            </w:r>
          </w:p>
        </w:tc>
        <w:tc>
          <w:tcPr>
            <w:tcW w:w="267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6D2CAE0A" w14:textId="77777777" w:rsidR="00E90BFC" w:rsidRPr="00E90BFC" w:rsidRDefault="00E90BFC" w:rsidP="00E90BFC">
            <w:pPr>
              <w:rPr>
                <w:lang w:val="en-PH"/>
              </w:rPr>
            </w:pPr>
            <w:r w:rsidRPr="00E90BFC">
              <w:rPr>
                <w:lang w:val="en-PH"/>
              </w:rPr>
              <w:t>Full: pluggable module lifecycle + YAML workflows</w:t>
            </w:r>
          </w:p>
        </w:tc>
      </w:tr>
      <w:tr w:rsidR="00E90BFC" w:rsidRPr="00E90BFC" w14:paraId="1A44AF11" w14:textId="77777777" w:rsidTr="00E90BFC">
        <w:tc>
          <w:tcPr>
            <w:tcW w:w="1535"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hideMark/>
          </w:tcPr>
          <w:p w14:paraId="19B96864" w14:textId="77777777" w:rsidR="00E90BFC" w:rsidRPr="00E90BFC" w:rsidRDefault="00E90BFC" w:rsidP="00E90BFC">
            <w:pPr>
              <w:ind w:right="-142"/>
              <w:rPr>
                <w:lang w:val="en-PH"/>
              </w:rPr>
            </w:pPr>
            <w:r w:rsidRPr="00E90BFC">
              <w:rPr>
                <w:lang w:val="en-PH"/>
              </w:rPr>
              <w:t>Isolation Latency</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8E67BEC" w14:textId="77777777" w:rsidR="00E90BFC" w:rsidRPr="00E90BFC" w:rsidRDefault="00E90BFC" w:rsidP="00E90BFC">
            <w:pPr>
              <w:rPr>
                <w:lang w:val="en-PH"/>
              </w:rPr>
            </w:pPr>
            <w:r w:rsidRPr="00E90BFC">
              <w:rPr>
                <w:lang w:val="en-PH"/>
              </w:rPr>
              <w:t>Instantaneous (&lt; 1 s)</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D2D0465" w14:textId="77777777" w:rsidR="00E90BFC" w:rsidRPr="00E90BFC" w:rsidRDefault="00E90BFC" w:rsidP="00E90BFC">
            <w:pPr>
              <w:rPr>
                <w:lang w:val="en-PH"/>
              </w:rPr>
            </w:pPr>
            <w:r w:rsidRPr="00E90BFC">
              <w:rPr>
                <w:lang w:val="en-PH"/>
              </w:rPr>
              <w:t>Instantaneous (</w:t>
            </w:r>
            <w:proofErr w:type="spellStart"/>
            <w:r w:rsidRPr="00E90BFC">
              <w:rPr>
                <w:lang w:val="en-PH"/>
              </w:rPr>
              <w:t>ms</w:t>
            </w:r>
            <w:proofErr w:type="spellEnd"/>
            <w:r w:rsidRPr="00E90BFC">
              <w:rPr>
                <w:lang w:val="en-PH"/>
              </w:rPr>
              <w:t xml:space="preserve"> level)</w:t>
            </w:r>
          </w:p>
        </w:tc>
        <w:tc>
          <w:tcPr>
            <w:tcW w:w="134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30E73AE" w14:textId="77777777" w:rsidR="00E90BFC" w:rsidRPr="00E90BFC" w:rsidRDefault="00E90BFC" w:rsidP="00E90BFC">
            <w:pPr>
              <w:rPr>
                <w:lang w:val="en-PH"/>
              </w:rPr>
            </w:pPr>
            <w:r w:rsidRPr="00E90BFC">
              <w:rPr>
                <w:lang w:val="en-PH"/>
              </w:rPr>
              <w:t>&lt; 30 s (worst case)</w:t>
            </w:r>
          </w:p>
        </w:tc>
        <w:tc>
          <w:tcPr>
            <w:tcW w:w="267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C789DA5" w14:textId="77777777" w:rsidR="00E90BFC" w:rsidRPr="00E90BFC" w:rsidRDefault="00E90BFC" w:rsidP="00E90BFC">
            <w:pPr>
              <w:rPr>
                <w:lang w:val="en-PH"/>
              </w:rPr>
            </w:pPr>
            <w:r w:rsidRPr="00E90BFC">
              <w:rPr>
                <w:lang w:val="en-PH"/>
              </w:rPr>
              <w:t>~2 s end-to-end (Suricata → ODL)</w:t>
            </w:r>
          </w:p>
        </w:tc>
      </w:tr>
      <w:tr w:rsidR="00E90BFC" w:rsidRPr="00E90BFC" w14:paraId="723FF97B" w14:textId="77777777" w:rsidTr="00E90BFC">
        <w:tc>
          <w:tcPr>
            <w:tcW w:w="1535"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hideMark/>
          </w:tcPr>
          <w:p w14:paraId="57FCEDC6" w14:textId="77777777" w:rsidR="00E90BFC" w:rsidRPr="00E90BFC" w:rsidRDefault="00E90BFC" w:rsidP="00E90BFC">
            <w:pPr>
              <w:ind w:right="-142"/>
              <w:rPr>
                <w:lang w:val="en-PH"/>
              </w:rPr>
            </w:pPr>
            <w:r w:rsidRPr="00E90BFC">
              <w:rPr>
                <w:lang w:val="en-PH"/>
              </w:rPr>
              <w:lastRenderedPageBreak/>
              <w:t>Policy Portability</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1D3AB387" w14:textId="77777777" w:rsidR="00E90BFC" w:rsidRPr="00E90BFC" w:rsidRDefault="00E90BFC" w:rsidP="00E90BFC">
            <w:pPr>
              <w:rPr>
                <w:lang w:val="en-PH"/>
              </w:rPr>
            </w:pPr>
            <w:r w:rsidRPr="00E90BFC">
              <w:rPr>
                <w:lang w:val="en-PH"/>
              </w:rPr>
              <w:t>No</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005F96A" w14:textId="77777777" w:rsidR="00E90BFC" w:rsidRPr="00E90BFC" w:rsidRDefault="00E90BFC" w:rsidP="00E90BFC">
            <w:pPr>
              <w:rPr>
                <w:lang w:val="en-PH"/>
              </w:rPr>
            </w:pPr>
            <w:r w:rsidRPr="00E90BFC">
              <w:rPr>
                <w:lang w:val="en-PH"/>
              </w:rPr>
              <w:t>No</w:t>
            </w:r>
          </w:p>
        </w:tc>
        <w:tc>
          <w:tcPr>
            <w:tcW w:w="134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03E3A44" w14:textId="77777777" w:rsidR="00E90BFC" w:rsidRPr="00E90BFC" w:rsidRDefault="00E90BFC" w:rsidP="00E90BFC">
            <w:pPr>
              <w:rPr>
                <w:lang w:val="en-PH"/>
              </w:rPr>
            </w:pPr>
            <w:r w:rsidRPr="00E90BFC">
              <w:rPr>
                <w:lang w:val="en-PH"/>
              </w:rPr>
              <w:t>No</w:t>
            </w:r>
          </w:p>
        </w:tc>
        <w:tc>
          <w:tcPr>
            <w:tcW w:w="267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E4E05C3" w14:textId="77777777" w:rsidR="00E90BFC" w:rsidRPr="00E90BFC" w:rsidRDefault="00E90BFC" w:rsidP="00E90BFC">
            <w:pPr>
              <w:rPr>
                <w:lang w:val="en-PH"/>
              </w:rPr>
            </w:pPr>
            <w:r w:rsidRPr="00E90BFC">
              <w:rPr>
                <w:lang w:val="en-PH"/>
              </w:rPr>
              <w:t>Yes — human-readable YAML policy files</w:t>
            </w:r>
          </w:p>
        </w:tc>
      </w:tr>
      <w:tr w:rsidR="00E90BFC" w:rsidRPr="00E90BFC" w14:paraId="1DAAE88E" w14:textId="77777777" w:rsidTr="00E90BFC">
        <w:tc>
          <w:tcPr>
            <w:tcW w:w="1535"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hideMark/>
          </w:tcPr>
          <w:p w14:paraId="1B52D640" w14:textId="77777777" w:rsidR="00E90BFC" w:rsidRPr="00E90BFC" w:rsidRDefault="00E90BFC" w:rsidP="00E90BFC">
            <w:pPr>
              <w:ind w:right="-142"/>
              <w:rPr>
                <w:lang w:val="en-PH"/>
              </w:rPr>
            </w:pPr>
            <w:r w:rsidRPr="00E90BFC">
              <w:rPr>
                <w:lang w:val="en-PH"/>
              </w:rPr>
              <w:t>Multi-Tool Orchestration</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3F224BF" w14:textId="77777777" w:rsidR="00E90BFC" w:rsidRPr="00E90BFC" w:rsidRDefault="00E90BFC" w:rsidP="00E90BFC">
            <w:pPr>
              <w:rPr>
                <w:lang w:val="en-PH"/>
              </w:rPr>
            </w:pPr>
            <w:r w:rsidRPr="00E90BFC">
              <w:rPr>
                <w:lang w:val="en-PH"/>
              </w:rPr>
              <w:t>No</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0B78A8E1" w14:textId="77777777" w:rsidR="00E90BFC" w:rsidRPr="00E90BFC" w:rsidRDefault="00E90BFC" w:rsidP="00E90BFC">
            <w:pPr>
              <w:rPr>
                <w:lang w:val="en-PH"/>
              </w:rPr>
            </w:pPr>
            <w:r w:rsidRPr="00E90BFC">
              <w:rPr>
                <w:lang w:val="en-PH"/>
              </w:rPr>
              <w:t>No</w:t>
            </w:r>
          </w:p>
        </w:tc>
        <w:tc>
          <w:tcPr>
            <w:tcW w:w="134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2EF36C06" w14:textId="77777777" w:rsidR="00E90BFC" w:rsidRPr="00E90BFC" w:rsidRDefault="00E90BFC" w:rsidP="00E90BFC">
            <w:pPr>
              <w:rPr>
                <w:lang w:val="en-PH"/>
              </w:rPr>
            </w:pPr>
            <w:r w:rsidRPr="00E90BFC">
              <w:rPr>
                <w:lang w:val="en-PH"/>
              </w:rPr>
              <w:t>No</w:t>
            </w:r>
          </w:p>
        </w:tc>
        <w:tc>
          <w:tcPr>
            <w:tcW w:w="267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4B83E311" w14:textId="271619C8" w:rsidR="00E90BFC" w:rsidRPr="00E90BFC" w:rsidRDefault="00E90BFC" w:rsidP="00E90BFC">
            <w:pPr>
              <w:rPr>
                <w:lang w:val="en-PH"/>
              </w:rPr>
            </w:pPr>
            <w:r w:rsidRPr="00E90BFC">
              <w:rPr>
                <w:lang w:val="en-PH"/>
              </w:rPr>
              <w:t>Yes — concurrent Suricata, ODL, RabbitMQ</w:t>
            </w:r>
          </w:p>
        </w:tc>
      </w:tr>
      <w:tr w:rsidR="00E90BFC" w:rsidRPr="00E90BFC" w14:paraId="7BA533D1" w14:textId="77777777" w:rsidTr="00E90BFC">
        <w:tc>
          <w:tcPr>
            <w:tcW w:w="1535"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hideMark/>
          </w:tcPr>
          <w:p w14:paraId="509690E4" w14:textId="77777777" w:rsidR="00E90BFC" w:rsidRPr="00E90BFC" w:rsidRDefault="00E90BFC" w:rsidP="00E90BFC">
            <w:pPr>
              <w:ind w:right="-142"/>
              <w:rPr>
                <w:lang w:val="en-PH"/>
              </w:rPr>
            </w:pPr>
            <w:r w:rsidRPr="00E90BFC">
              <w:rPr>
                <w:lang w:val="en-PH"/>
              </w:rPr>
              <w:t>Ransomware Strains Tested</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B4160F5" w14:textId="77777777" w:rsidR="00E90BFC" w:rsidRPr="00E90BFC" w:rsidRDefault="00E90BFC" w:rsidP="00E90BFC">
            <w:pPr>
              <w:rPr>
                <w:lang w:val="en-PH"/>
              </w:rPr>
            </w:pPr>
            <w:proofErr w:type="spellStart"/>
            <w:r w:rsidRPr="00E90BFC">
              <w:rPr>
                <w:lang w:val="en-PH"/>
              </w:rPr>
              <w:t>CryptoWall</w:t>
            </w:r>
            <w:proofErr w:type="spellEnd"/>
            <w:r w:rsidRPr="00E90BFC">
              <w:rPr>
                <w:lang w:val="en-PH"/>
              </w:rPr>
              <w:t>, Locky</w:t>
            </w:r>
          </w:p>
        </w:tc>
        <w:tc>
          <w:tcPr>
            <w:tcW w:w="154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56316095" w14:textId="77777777" w:rsidR="00E90BFC" w:rsidRPr="00E90BFC" w:rsidRDefault="00E90BFC" w:rsidP="00E90BFC">
            <w:pPr>
              <w:rPr>
                <w:lang w:val="en-PH"/>
              </w:rPr>
            </w:pPr>
            <w:r w:rsidRPr="00E90BFC">
              <w:rPr>
                <w:lang w:val="en-PH"/>
              </w:rPr>
              <w:t>WannaCry</w:t>
            </w:r>
          </w:p>
        </w:tc>
        <w:tc>
          <w:tcPr>
            <w:tcW w:w="134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3F531C34" w14:textId="77777777" w:rsidR="00E90BFC" w:rsidRPr="00E90BFC" w:rsidRDefault="00E90BFC" w:rsidP="00E90BFC">
            <w:pPr>
              <w:rPr>
                <w:lang w:val="en-PH"/>
              </w:rPr>
            </w:pPr>
            <w:r w:rsidRPr="00E90BFC">
              <w:rPr>
                <w:lang w:val="en-PH"/>
              </w:rPr>
              <w:t>WannaCry, Petya, BadRabbit</w:t>
            </w:r>
          </w:p>
        </w:tc>
        <w:tc>
          <w:tcPr>
            <w:tcW w:w="2675"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14:paraId="726DDC31" w14:textId="658BD30B" w:rsidR="00E90BFC" w:rsidRPr="00E90BFC" w:rsidRDefault="00E90BFC" w:rsidP="00E90BFC">
            <w:pPr>
              <w:rPr>
                <w:lang w:val="en-PH"/>
              </w:rPr>
            </w:pPr>
            <w:r w:rsidRPr="00E90BFC">
              <w:rPr>
                <w:lang w:val="en-PH"/>
              </w:rPr>
              <w:t xml:space="preserve">WannaCry, </w:t>
            </w:r>
            <w:proofErr w:type="spellStart"/>
            <w:r w:rsidRPr="00E90BFC">
              <w:rPr>
                <w:lang w:val="en-PH"/>
              </w:rPr>
              <w:t>NotPetya</w:t>
            </w:r>
            <w:proofErr w:type="spellEnd"/>
            <w:r w:rsidRPr="00E90BFC">
              <w:rPr>
                <w:lang w:val="en-PH"/>
              </w:rPr>
              <w:t>, BadRabbit</w:t>
            </w:r>
          </w:p>
        </w:tc>
      </w:tr>
    </w:tbl>
    <w:p w14:paraId="0FE9B7FA" w14:textId="77777777" w:rsidR="009C3F0A" w:rsidRDefault="009C3F0A" w:rsidP="00CA7C47"/>
    <w:p w14:paraId="686B7F79" w14:textId="65C62756" w:rsidR="00A55DCC" w:rsidRDefault="00E90BFC" w:rsidP="0094450D">
      <w:pPr>
        <w:pStyle w:val="Caption"/>
      </w:pPr>
      <w:bookmarkStart w:id="246" w:name="_Toc236398705"/>
      <w:r>
        <w:t xml:space="preserve">Table </w:t>
      </w:r>
      <w:r w:rsidR="00711053">
        <w:fldChar w:fldCharType="begin"/>
      </w:r>
      <w:r w:rsidR="00711053">
        <w:instrText xml:space="preserve"> STYLEREF 1 \s </w:instrText>
      </w:r>
      <w:r w:rsidR="00711053">
        <w:fldChar w:fldCharType="separate"/>
      </w:r>
      <w:r w:rsidR="00711053">
        <w:rPr>
          <w:noProof/>
        </w:rPr>
        <w:t>6</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7</w:t>
      </w:r>
      <w:r w:rsidR="00711053">
        <w:rPr>
          <w:noProof/>
        </w:rPr>
        <w:fldChar w:fldCharType="end"/>
      </w:r>
      <w:r>
        <w:t xml:space="preserve">: </w:t>
      </w:r>
      <w:r w:rsidRPr="00E9247C">
        <w:t>Proposed Framework vs. Related SDN-Based Solutions</w:t>
      </w:r>
      <w:bookmarkEnd w:id="246"/>
    </w:p>
    <w:p w14:paraId="708BC6D0" w14:textId="0D5CB9AF" w:rsidR="00CA7138" w:rsidRDefault="00CA7138" w:rsidP="00CA7138">
      <w:pPr>
        <w:ind w:firstLine="720"/>
        <w:jc w:val="both"/>
      </w:pPr>
      <w:r w:rsidRPr="00CA7138">
        <w:t>Table 6-7 presents a comparison between the proposed framework and the SDN-based ransomware mitigation approaches reviewed in this study based on their detection mechanism, architecture, extensibility, isolation latency, policy portability, multi-tool orchestration capability, and supported ransomware variants. The comparison shows that although existing approaches achieve faster isolation by tightly coupling detection logic with the SDN controller, they provide limited extensibility and flexibility. In contrast, the proposed framework adopts a decoupled SDK-based architecture that supports pluggable security modules, YAML-based policy definitions, and orchestration across multiple security technologies while maintaining an average end-to-end response time of approximately two seconds, demonstrating a practical trade-off between response performance and architectural flexibility.</w:t>
      </w:r>
    </w:p>
    <w:p w14:paraId="56582FD7" w14:textId="77777777" w:rsidR="00CA7138" w:rsidRPr="00CA7138" w:rsidRDefault="00CA7138" w:rsidP="00CA7138">
      <w:pPr>
        <w:ind w:firstLine="720"/>
        <w:jc w:val="both"/>
      </w:pPr>
    </w:p>
    <w:p w14:paraId="5219A69F" w14:textId="4DD2C4C2" w:rsidR="00A55DCC" w:rsidRDefault="007C1FFA" w:rsidP="007C1FFA">
      <w:pPr>
        <w:pStyle w:val="Heading3"/>
      </w:pPr>
      <w:bookmarkStart w:id="247" w:name="_Toc236398611"/>
      <w:r w:rsidRPr="007C1FFA">
        <w:t>Summary of Comparative Findings</w:t>
      </w:r>
      <w:bookmarkEnd w:id="247"/>
    </w:p>
    <w:p w14:paraId="2C56EC45" w14:textId="77777777" w:rsidR="00A55DCC" w:rsidRDefault="00A55DCC" w:rsidP="00CA7C47"/>
    <w:p w14:paraId="7E814070" w14:textId="7EE4D473" w:rsidR="00031B9D" w:rsidRDefault="007C1FFA" w:rsidP="007C1FFA">
      <w:pPr>
        <w:ind w:firstLine="720"/>
        <w:jc w:val="both"/>
        <w:rPr>
          <w:lang w:val="en-PH"/>
        </w:rPr>
      </w:pPr>
      <w:r w:rsidRPr="007C1FFA">
        <w:t>First, the proposed framework achieves end-to-end host isolation in approximately 2 seconds</w:t>
      </w:r>
      <w:r>
        <w:t xml:space="preserve">. </w:t>
      </w:r>
      <w:r>
        <w:rPr>
          <w:lang w:val="en-PH"/>
        </w:rPr>
        <w:t>S</w:t>
      </w:r>
      <w:r w:rsidRPr="007C1FFA">
        <w:rPr>
          <w:lang w:val="en-PH"/>
        </w:rPr>
        <w:t>econd, the modest latency introduced by the asynchronous middleware architecture is a deliberate engineering trade-off for architectural extensibility that is technically justified</w:t>
      </w:r>
      <w:r>
        <w:rPr>
          <w:lang w:val="en-PH"/>
        </w:rPr>
        <w:t xml:space="preserve"> and</w:t>
      </w:r>
      <w:r w:rsidRPr="007C1FFA">
        <w:rPr>
          <w:lang w:val="en-PH"/>
        </w:rPr>
        <w:t xml:space="preserve"> operationally acceptable. Third, the framework's multi-tool orchestration, YAML policy layer, and Threat Context Store collectively address the SOC alert fatigue problem that tightly coupled, single-threat-pattern SDN containment systems do not, making the proposed framework a more comprehensive contribution to the security operations problem space than raw containment speed alone would suggest.</w:t>
      </w:r>
    </w:p>
    <w:p w14:paraId="142E4A88" w14:textId="77777777" w:rsidR="00392321" w:rsidRPr="007C1FFA" w:rsidRDefault="00392321" w:rsidP="00736DA8">
      <w:pPr>
        <w:jc w:val="both"/>
        <w:rPr>
          <w:lang w:val="en-PH"/>
        </w:rPr>
      </w:pPr>
    </w:p>
    <w:p w14:paraId="272D79A9" w14:textId="55D9E6F1" w:rsidR="00736DA8" w:rsidRPr="00736DA8" w:rsidRDefault="00736DA8" w:rsidP="00736DA8">
      <w:pPr>
        <w:pStyle w:val="Heading3"/>
        <w:rPr>
          <w:lang w:val="en-PH"/>
        </w:rPr>
      </w:pPr>
      <w:bookmarkStart w:id="248" w:name="_Toc236398612"/>
      <w:r w:rsidRPr="00736DA8">
        <w:t>Automated versus Manual Containment Analysis</w:t>
      </w:r>
      <w:bookmarkEnd w:id="248"/>
    </w:p>
    <w:p w14:paraId="7DA2C76F" w14:textId="77777777" w:rsidR="00736DA8" w:rsidRPr="007C1FFA" w:rsidRDefault="00736DA8" w:rsidP="00736DA8">
      <w:pPr>
        <w:jc w:val="both"/>
        <w:rPr>
          <w:lang w:val="en-PH"/>
        </w:rPr>
      </w:pPr>
    </w:p>
    <w:p w14:paraId="50723537" w14:textId="77777777" w:rsidR="00643E99" w:rsidRPr="00643E99" w:rsidRDefault="00643E99" w:rsidP="00643E99">
      <w:pPr>
        <w:ind w:firstLine="720"/>
        <w:jc w:val="both"/>
        <w:rPr>
          <w:lang w:val="en-PH"/>
        </w:rPr>
      </w:pPr>
      <w:r w:rsidRPr="00643E99">
        <w:rPr>
          <w:lang w:val="en-PH"/>
        </w:rPr>
        <w:lastRenderedPageBreak/>
        <w:t>One of the primary objectives of the proposed framework is not only to detect ransomware activity but also to minimize the time required to execute containment actions after a threat has been identified. While the previous sections evaluated the framework in terms of detection accuracy, architectural characteristics, and overall response latency, these results become more meaningful when interpreted alongside the response timelines commonly encountered during real-world security operations.</w:t>
      </w:r>
    </w:p>
    <w:p w14:paraId="48706F99" w14:textId="77777777" w:rsidR="00643E99" w:rsidRPr="00643E99" w:rsidRDefault="00643E99" w:rsidP="00643E99">
      <w:pPr>
        <w:jc w:val="both"/>
        <w:rPr>
          <w:lang w:val="en-PH"/>
        </w:rPr>
      </w:pPr>
    </w:p>
    <w:p w14:paraId="1C761AA6" w14:textId="77777777" w:rsidR="00643E99" w:rsidRPr="00643E99" w:rsidRDefault="00643E99" w:rsidP="00643E99">
      <w:pPr>
        <w:ind w:firstLine="720"/>
        <w:jc w:val="both"/>
        <w:rPr>
          <w:lang w:val="en-PH"/>
        </w:rPr>
      </w:pPr>
      <w:r w:rsidRPr="00643E99">
        <w:rPr>
          <w:lang w:val="en-PH"/>
        </w:rPr>
        <w:t>Unlike traditional Security Operations Center (SOC) workflows, where analysts must manually validate alerts, investigate affected assets, determine appropriate containment actions, and execute mitigation procedures, the proposed framework automatically performs event processing, workflow evaluation, and Software-Defined Networking (SDN) policy enforcement immediately after a detection event is received. This significantly reduces the interval between threat detection and containment command execution.</w:t>
      </w:r>
    </w:p>
    <w:p w14:paraId="79E91284" w14:textId="77777777" w:rsidR="00643E99" w:rsidRPr="00643E99" w:rsidRDefault="00643E99" w:rsidP="00643E99">
      <w:pPr>
        <w:jc w:val="both"/>
        <w:rPr>
          <w:lang w:val="en-PH"/>
        </w:rPr>
      </w:pPr>
    </w:p>
    <w:p w14:paraId="3B190483" w14:textId="77777777" w:rsidR="00643E99" w:rsidRDefault="00643E99" w:rsidP="00643E99">
      <w:pPr>
        <w:ind w:firstLine="720"/>
        <w:jc w:val="both"/>
        <w:rPr>
          <w:lang w:val="en-PH"/>
        </w:rPr>
      </w:pPr>
      <w:r w:rsidRPr="00643E99">
        <w:rPr>
          <w:lang w:val="en-PH"/>
        </w:rPr>
        <w:t>It is important to emphasize that the proposed system does not claim to prevent ransomware encryption in every scenario. Modern ransomware families may begin encrypting files before any detection mechanism generates an alert. Instead, the contribution of this work is the reduction of detection-to-containment latency, thereby limiting continued encryption, restricting lateral movement, and preventing further communication with command-and-control infrastructure whenever detection occurs before the attack has fully completed.</w:t>
      </w:r>
    </w:p>
    <w:p w14:paraId="20D2D702" w14:textId="77777777" w:rsidR="00643E99" w:rsidRDefault="00643E99" w:rsidP="00643E99">
      <w:pPr>
        <w:jc w:val="both"/>
        <w:rPr>
          <w:lang w:val="en-PH"/>
        </w:rPr>
      </w:pPr>
    </w:p>
    <w:p w14:paraId="64BDFDB2" w14:textId="1B3A0333" w:rsidR="005A69D7" w:rsidRDefault="00247BF6" w:rsidP="005A69D7">
      <w:pPr>
        <w:ind w:firstLine="720"/>
        <w:jc w:val="both"/>
        <w:rPr>
          <w:lang w:val="en-PH"/>
        </w:rPr>
      </w:pPr>
      <w:r w:rsidRPr="00247BF6">
        <w:t>Although peer-reviewed literature was preferred where available, operational benchmarks such as ransomware encryption speed, attacker breakout time, and SOC response metrics evolve rapidly and are often reported first through industry threat intelligence reports or operational case studies. Accordingly, these sources were selected because they provide the most current empirical measurements relevant to automated ransomware containment.</w:t>
      </w:r>
    </w:p>
    <w:p w14:paraId="1DB87F08" w14:textId="22D5B4EE" w:rsidR="00643E99" w:rsidRDefault="00643E99" w:rsidP="00643E99">
      <w:pPr>
        <w:pStyle w:val="Heading4"/>
        <w:jc w:val="left"/>
        <w:rPr>
          <w:lang w:val="en-PH"/>
        </w:rPr>
      </w:pPr>
      <w:r w:rsidRPr="00643E99">
        <w:t>Selection of Comparative Benchmarks</w:t>
      </w:r>
    </w:p>
    <w:p w14:paraId="4DC5FFDC" w14:textId="77777777" w:rsidR="00643E99" w:rsidRPr="00643E99" w:rsidRDefault="00643E99" w:rsidP="00643E99">
      <w:pPr>
        <w:ind w:firstLine="720"/>
        <w:jc w:val="both"/>
        <w:rPr>
          <w:lang w:val="en-PH"/>
        </w:rPr>
      </w:pPr>
      <w:r w:rsidRPr="00643E99">
        <w:rPr>
          <w:lang w:val="en-PH"/>
        </w:rPr>
        <w:t>To evaluate the practical significance of the proposed framework's response latency, this study compares the measured detection-to-containment time against published benchmarks describing ransomware behavior, attacker progression, and operational characteristics of Security Operations Centers (SOCs). Rather than selecting arbitrary industry metrics, only sources directly relevant to the containment phase of ransomware incidents were included.</w:t>
      </w:r>
    </w:p>
    <w:p w14:paraId="3FF57E5A" w14:textId="77777777" w:rsidR="00643E99" w:rsidRPr="00643E99" w:rsidRDefault="00643E99" w:rsidP="00643E99">
      <w:pPr>
        <w:jc w:val="both"/>
        <w:rPr>
          <w:lang w:val="en-PH"/>
        </w:rPr>
      </w:pPr>
    </w:p>
    <w:p w14:paraId="47FD1DF5" w14:textId="77777777" w:rsidR="00643E99" w:rsidRPr="00643E99" w:rsidRDefault="00643E99" w:rsidP="00643E99">
      <w:pPr>
        <w:ind w:firstLine="720"/>
        <w:jc w:val="both"/>
        <w:rPr>
          <w:lang w:val="en-PH"/>
        </w:rPr>
      </w:pPr>
      <w:r w:rsidRPr="00643E99">
        <w:rPr>
          <w:lang w:val="en-PH"/>
        </w:rPr>
        <w:t xml:space="preserve">Three categories of references were used. First, ransomware encryption speed studies provide an estimate of the time available before significant data loss occurs after encryption begins. These benchmarks establish the operational window within which automated containment remains beneficial. Second, attacker breakout time statistics describe the interval between initial compromise and successful lateral movement, providing a realistic measure of how quickly threats may spread across a network. Finally, studies examining SOC operations </w:t>
      </w:r>
      <w:r w:rsidRPr="00643E99">
        <w:rPr>
          <w:lang w:val="en-PH"/>
        </w:rPr>
        <w:lastRenderedPageBreak/>
        <w:t>and analyst behavior provide qualitative context regarding the limitations of manual incident response, including alert fatigue, analyst workload, and the variability introduced by human decision-making.</w:t>
      </w:r>
    </w:p>
    <w:p w14:paraId="547322FC" w14:textId="77777777" w:rsidR="00643E99" w:rsidRPr="00643E99" w:rsidRDefault="00643E99" w:rsidP="00643E99">
      <w:pPr>
        <w:jc w:val="both"/>
        <w:rPr>
          <w:lang w:val="en-PH"/>
        </w:rPr>
      </w:pPr>
    </w:p>
    <w:p w14:paraId="199753D0" w14:textId="6011F55C" w:rsidR="00643E99" w:rsidRDefault="00643E99" w:rsidP="00643E99">
      <w:pPr>
        <w:ind w:firstLine="720"/>
        <w:jc w:val="both"/>
        <w:rPr>
          <w:lang w:val="en-PH"/>
        </w:rPr>
      </w:pPr>
      <w:r w:rsidRPr="00643E99">
        <w:rPr>
          <w:lang w:val="en-PH"/>
        </w:rPr>
        <w:t>The selected references collectively provide a practical baseline for interpreting the measured response latency of the proposed framework. Rather than attempting to compare identical experimental environments, the objective is to determine whether the framework operates within time scales that are meaningful when viewed against established ransomware and incident response characteristics.</w:t>
      </w:r>
    </w:p>
    <w:p w14:paraId="7C71648E" w14:textId="77777777" w:rsidR="00643E99" w:rsidRDefault="00643E99" w:rsidP="00643E99">
      <w:pPr>
        <w:ind w:firstLine="720"/>
        <w:jc w:val="both"/>
        <w:rPr>
          <w:lang w:val="en-PH"/>
        </w:rPr>
      </w:pPr>
    </w:p>
    <w:p w14:paraId="6803B58E" w14:textId="58502207" w:rsidR="00643E99" w:rsidRDefault="00ED2B1B" w:rsidP="00ED2B1B">
      <w:pPr>
        <w:pStyle w:val="Heading5"/>
      </w:pPr>
      <w:r w:rsidRPr="00ED2B1B">
        <w:t>Ransomware Encryption Speed</w:t>
      </w:r>
    </w:p>
    <w:p w14:paraId="43B4073F" w14:textId="300CCA33" w:rsidR="00ED2B1B" w:rsidRDefault="00ED2B1B" w:rsidP="00ED2B1B">
      <w:pPr>
        <w:ind w:firstLine="720"/>
        <w:jc w:val="both"/>
      </w:pPr>
      <w:r w:rsidRPr="40DF68BB">
        <w:rPr>
          <w:lang w:val="en-US"/>
        </w:rPr>
        <w:t xml:space="preserve">Davies and Macfarlane provide a peer-reviewed performance benchmark of twenty-nine contemporary ransomware families, reporting encryption throughput ranging from 33 MB/s to 2.79 GB/s </w:t>
      </w:r>
      <w:r>
        <w:fldChar w:fldCharType="begin"/>
      </w:r>
      <w:r w:rsidR="005A69D7">
        <w:instrText xml:space="preserve"> ADDIN ZOTERO_ITEM CSL_CITATION {"citationID":"a1pe80vumjq","properties":{"unsorted":false,"formattedCitation":"[67]","plainCitation":"[67]","noteIndex":0},"citationItems":[{"id":426,"uris":["http://zotero.org/users/16404225/items/7HCMHEA8"],"itemData":{"id":426,"type":"article","DOI":"10.2139/ssrn.5367030","publisher":"SSRN","source":"DOI.org (Crossref)","title":"Comprehensive Performance Benchmarking and Comparative Analysis of Active Ransomware Threats","URL":"https://www.ssrn.com/abstract=5367030","author":[{"family":"Davies","given":"Simon"},{"family":"Macfarlane","given":"Rich"}],"accessed":{"date-parts":[["2026",7,30]]},"issued":{"date-parts":[["2025"]]}}}],"schema":"https://github.com/citation-style-language/schema/raw/master/csl-citation.json"} </w:instrText>
      </w:r>
      <w:r>
        <w:fldChar w:fldCharType="separate"/>
      </w:r>
      <w:r w:rsidR="005A69D7" w:rsidRPr="40DF68BB">
        <w:rPr>
          <w:rFonts w:cs="Times New Roman"/>
          <w:lang w:val="en-US"/>
        </w:rPr>
        <w:t>[67]</w:t>
      </w:r>
      <w:r>
        <w:fldChar w:fldCharType="end"/>
      </w:r>
      <w:r w:rsidRPr="40DF68BB">
        <w:rPr>
          <w:lang w:val="en-US"/>
        </w:rPr>
        <w:t>. These measurements demonstrate the significant variability in encryption performance among modern ransomware variants and establish an upper bound for worst-case attack behavior.</w:t>
      </w:r>
    </w:p>
    <w:p w14:paraId="0EF25B46" w14:textId="77777777" w:rsidR="00ED2B1B" w:rsidRDefault="00ED2B1B" w:rsidP="00ED2B1B">
      <w:pPr>
        <w:jc w:val="both"/>
      </w:pPr>
    </w:p>
    <w:p w14:paraId="5276A910" w14:textId="0EC78E98" w:rsidR="00ED2B1B" w:rsidRDefault="00ED2B1B" w:rsidP="00ED2B1B">
      <w:pPr>
        <w:ind w:firstLine="720"/>
        <w:jc w:val="both"/>
      </w:pPr>
      <w:r w:rsidRPr="40DF68BB">
        <w:rPr>
          <w:lang w:val="en-US"/>
        </w:rPr>
        <w:t xml:space="preserve">The Splunk </w:t>
      </w:r>
      <w:proofErr w:type="spellStart"/>
      <w:r w:rsidRPr="40DF68BB">
        <w:rPr>
          <w:lang w:val="en-US"/>
        </w:rPr>
        <w:t>SURGe</w:t>
      </w:r>
      <w:proofErr w:type="spellEnd"/>
      <w:r w:rsidRPr="40DF68BB">
        <w:rPr>
          <w:lang w:val="en-US"/>
        </w:rPr>
        <w:t xml:space="preserve"> benchmark complements this work by expressing ransomware performance in terms of total encryption time for a realistic dataset of approximately 100,000 files </w:t>
      </w:r>
      <w:r>
        <w:fldChar w:fldCharType="begin"/>
      </w:r>
      <w:r w:rsidR="005A69D7">
        <w:instrText xml:space="preserve"> ADDIN ZOTERO_ITEM CSL_CITATION {"citationID":"a2kons37425","properties":{"unsorted":false,"formattedCitation":"[68]","plainCitation":"[68]","noteIndex":0},"citationItems":[{"id":427,"uris":["http://zotero.org/users/16404225/items/2NP8XJEA"],"itemData":{"id":427,"type":"webpage","abstract":"With the release of SURGe's new ransomware research, Splunker Shannon Davis shares a closer look into measuring how fast ransomware encrypts files.","container-title":"Splunk","language":"en","title":"Gone in 52 Seconds…and 42 Minutes: A Comparative Analysis of Ransomware Encryption Speed","title-short":"Gone in 52 Seconds…and 42 Minutes","URL":"https://www.splunk.com/en_us/blog/security/gone-in-52-seconds-and-42-minutes-a-comparative-analysis-of-ransomware-encryption-speed.html","author":[{"family":"Davis","given":"Shannon"}],"accessed":{"date-parts":[["2026",7,30]]},"issued":{"date-parts":[["2022",3,23]]}}}],"schema":"https://github.com/citation-style-language/schema/raw/master/csl-citation.json"} </w:instrText>
      </w:r>
      <w:r>
        <w:fldChar w:fldCharType="separate"/>
      </w:r>
      <w:r w:rsidR="005A69D7" w:rsidRPr="40DF68BB">
        <w:rPr>
          <w:rFonts w:cs="Times New Roman"/>
          <w:lang w:val="en-US"/>
        </w:rPr>
        <w:t>[68]</w:t>
      </w:r>
      <w:r>
        <w:fldChar w:fldCharType="end"/>
      </w:r>
      <w:r w:rsidRPr="40DF68BB">
        <w:rPr>
          <w:lang w:val="en-US"/>
        </w:rPr>
        <w:t>. Reporting both the fastest observed encryption time of 5 minutes and 50 seconds and a median time of 42 minutes and 52 seconds provides a practical illustration of the amount of time typically available before complete data encryption occurs. These studies were selected because they quantify the operational time window within which automated containment may still reduce the impact of an active ransomware attack.</w:t>
      </w:r>
    </w:p>
    <w:p w14:paraId="0BDFAF64" w14:textId="77777777" w:rsidR="00ED2B1B" w:rsidRDefault="00ED2B1B" w:rsidP="00ED2B1B">
      <w:pPr>
        <w:jc w:val="both"/>
      </w:pPr>
    </w:p>
    <w:p w14:paraId="6A88B722" w14:textId="557D17B6" w:rsidR="00ED2B1B" w:rsidRDefault="00ED2B1B" w:rsidP="00ED2B1B">
      <w:pPr>
        <w:pStyle w:val="Heading5"/>
      </w:pPr>
      <w:r w:rsidRPr="00ED2B1B">
        <w:t>Attacker Breakout Time</w:t>
      </w:r>
    </w:p>
    <w:p w14:paraId="6306173D" w14:textId="435B0D1B" w:rsidR="00ED2B1B" w:rsidRDefault="00ED2B1B" w:rsidP="00ED2B1B">
      <w:pPr>
        <w:ind w:firstLine="720"/>
        <w:jc w:val="both"/>
      </w:pPr>
      <w:r w:rsidRPr="40DF68BB">
        <w:rPr>
          <w:lang w:val="en-US"/>
        </w:rPr>
        <w:t xml:space="preserve">The 2026 CrowdStrike Global Threat Report was selected to provide a benchmark for attacker lateral movement rather than encryption performance </w:t>
      </w:r>
      <w:r>
        <w:fldChar w:fldCharType="begin"/>
      </w:r>
      <w:r w:rsidR="005A69D7">
        <w:instrText xml:space="preserve"> ADDIN ZOTERO_ITEM CSL_CITATION {"citationID":"a2mrlvsgumq","properties":{"unsorted":false,"formattedCitation":"[69]","plainCitation":"[69]","noteIndex":0},"citationItems":[{"id":429,"uris":["http://zotero.org/users/16404225/items/7VDGMAK7"],"itemData":{"id":429,"type":"webpage","abstract":"Learn about rising attacks, malware-free threats, and evolving adversary tactics. Download the report now.","container-title":"CrowdStrike.com","language":"en-US","title":"CrowdStrike 2026 Global Threat Report | Key Cyber Threat Trends","URL":"https://www.crowdstrike.com/en-us/global-threat-report/","accessed":{"date-parts":[["2026",7,30]]}}}],"schema":"https://github.com/citation-style-language/schema/raw/master/csl-citation.json"} </w:instrText>
      </w:r>
      <w:r>
        <w:fldChar w:fldCharType="separate"/>
      </w:r>
      <w:r w:rsidR="005A69D7" w:rsidRPr="40DF68BB">
        <w:rPr>
          <w:rFonts w:cs="Times New Roman"/>
          <w:lang w:val="en-US"/>
        </w:rPr>
        <w:t>[69]</w:t>
      </w:r>
      <w:r>
        <w:fldChar w:fldCharType="end"/>
      </w:r>
      <w:r w:rsidRPr="40DF68BB">
        <w:rPr>
          <w:lang w:val="en-US"/>
        </w:rPr>
        <w:t>. CrowdStrike reports an average breakout time of 29 minutes across observed incidents, with the fastest recorded breakout occurring in only 27 seconds. These statistics represent the time required for an attacker to move from an initially compromised system to additional assets within the network.</w:t>
      </w:r>
    </w:p>
    <w:p w14:paraId="7BB66AE7" w14:textId="77777777" w:rsidR="00ED2B1B" w:rsidRDefault="00ED2B1B" w:rsidP="00ED2B1B">
      <w:pPr>
        <w:jc w:val="both"/>
      </w:pPr>
    </w:p>
    <w:p w14:paraId="7CF648FC" w14:textId="76813FD2" w:rsidR="005A69D7" w:rsidRDefault="005A69D7" w:rsidP="00ED2B1B">
      <w:pPr>
        <w:pStyle w:val="Heading5"/>
      </w:pPr>
      <w:r w:rsidRPr="005A69D7">
        <w:t>Manual Security Operations Center Response</w:t>
      </w:r>
    </w:p>
    <w:p w14:paraId="74C1A2BB" w14:textId="67D59EBF" w:rsidR="00247BF6" w:rsidRDefault="00247BF6" w:rsidP="00247BF6">
      <w:pPr>
        <w:ind w:firstLine="720"/>
        <w:jc w:val="both"/>
      </w:pPr>
      <w:r w:rsidRPr="40DF68BB">
        <w:rPr>
          <w:lang w:val="en-US"/>
        </w:rPr>
        <w:t xml:space="preserve">There was an operational SOC performance evaluation conducted by </w:t>
      </w:r>
      <w:proofErr w:type="spellStart"/>
      <w:r w:rsidRPr="40DF68BB">
        <w:rPr>
          <w:lang w:val="en-US"/>
        </w:rPr>
        <w:t>Vahteri</w:t>
      </w:r>
      <w:proofErr w:type="spellEnd"/>
      <w:r w:rsidRPr="40DF68BB">
        <w:rPr>
          <w:lang w:val="en-US"/>
        </w:rPr>
        <w:t xml:space="preserve"> et al. which measured incident response metrics within a production Security Operations Center </w:t>
      </w:r>
      <w:r>
        <w:fldChar w:fldCharType="begin"/>
      </w:r>
      <w:r w:rsidR="007F04E0">
        <w:instrText xml:space="preserve"> ADDIN ZOTERO_ITEM CSL_CITATION {"citationID":"a2k252mp635","properties":{"unsorted":false,"formattedCitation":"[70]","plainCitation":"[70]","noteIndex":0},"citationItems":[{"id":432,"uris":["http://zotero.org/users/16404225/items/URPRKHDB"],"itemData":{"id":432,"type":"article-journal","title":"Framework for SOC performance metrics and enhancement","author":[{"family":"Vahteri","given":"Kari"},{"family":"Ismayil","given":"Hasanov"},{"family":"Tahir","given":"Mohammad"}],"issued":{"date-parts":[["2025"]]}}}],"schema":"https://github.com/citation-style-language/schema/raw/master/csl-citation.json"} </w:instrText>
      </w:r>
      <w:r>
        <w:fldChar w:fldCharType="separate"/>
      </w:r>
      <w:r w:rsidR="007F04E0" w:rsidRPr="40DF68BB">
        <w:rPr>
          <w:rFonts w:cs="Times New Roman"/>
          <w:lang w:val="en-US"/>
        </w:rPr>
        <w:t>[70]</w:t>
      </w:r>
      <w:r>
        <w:fldChar w:fldCharType="end"/>
      </w:r>
      <w:r w:rsidRPr="40DF68BB">
        <w:rPr>
          <w:lang w:val="en-US"/>
        </w:rPr>
        <w:t>. The study reported an average Mean Time to Acknowledge (MTTA) of 18 minutes and 25 seconds, representing the average duration between alert generation and analyst acknowledgment. In addition, one documented incident requiring active response measures required approximately 55 minutes from initial detection until the response actions were completed.</w:t>
      </w:r>
    </w:p>
    <w:p w14:paraId="438CD964" w14:textId="77777777" w:rsidR="00247BF6" w:rsidRDefault="00247BF6" w:rsidP="00247BF6">
      <w:pPr>
        <w:jc w:val="both"/>
      </w:pPr>
    </w:p>
    <w:p w14:paraId="0A3797FE" w14:textId="0D7CBC1B" w:rsidR="005A69D7" w:rsidRPr="00ED2B1B" w:rsidRDefault="00247BF6" w:rsidP="00247BF6">
      <w:pPr>
        <w:ind w:firstLine="720"/>
        <w:jc w:val="both"/>
      </w:pPr>
      <w:r w:rsidRPr="40DF68BB">
        <w:rPr>
          <w:lang w:val="en-US"/>
        </w:rPr>
        <w:lastRenderedPageBreak/>
        <w:t>Unlike generalized industry estimates, these measurements were obtained from operational SOC data and therefore provide an empirical benchmark for human-driven incident response. While the reported values should not be interpreted as universal across all Security Operations Centers, they provide a realistic reference illustrating the inherent delays introduced by analyst availability, alert triage, investigation, decision-making, and response execution. These operational characteristics make the study an appropriate benchmark for comparing manual incident handling with the automated containment workflow proposed in this research.</w:t>
      </w:r>
    </w:p>
    <w:p w14:paraId="6B12EAB4" w14:textId="77777777" w:rsidR="00247BF6" w:rsidRDefault="00247BF6" w:rsidP="00ED2B1B"/>
    <w:p w14:paraId="4F1A5936" w14:textId="754E54D6" w:rsidR="00247BF6" w:rsidRDefault="00247BF6" w:rsidP="00247BF6">
      <w:pPr>
        <w:pStyle w:val="Heading5"/>
      </w:pPr>
      <w:r w:rsidRPr="00247BF6">
        <w:t>Proposed Framework</w:t>
      </w:r>
    </w:p>
    <w:p w14:paraId="7855C5BB" w14:textId="77777777" w:rsidR="00247BF6" w:rsidRDefault="00247BF6" w:rsidP="00247BF6">
      <w:pPr>
        <w:ind w:firstLine="720"/>
        <w:jc w:val="both"/>
      </w:pPr>
      <w:r w:rsidRPr="40DF68BB">
        <w:rPr>
          <w:lang w:val="en-US"/>
        </w:rPr>
        <w:t>The final benchmark consists of the experimentally measured response latency of the proposed framework. Unlike the external references, which describe general characteristics of ransomware attacks and SOC operations, these measurements were obtained directly from the implemented prototype using integrated telemetry instrumentation. The recorded metrics include per-stage processing latency, end-to-end detection-to-command dispatch time, latency distribution, and worst-case execution time collected over multiple execution traces.</w:t>
      </w:r>
    </w:p>
    <w:p w14:paraId="0D8F9245" w14:textId="77777777" w:rsidR="00247BF6" w:rsidRDefault="00247BF6" w:rsidP="00247BF6">
      <w:pPr>
        <w:jc w:val="both"/>
      </w:pPr>
    </w:p>
    <w:p w14:paraId="39FD8D16" w14:textId="57EB13F1" w:rsidR="00247BF6" w:rsidRPr="00ED2B1B" w:rsidRDefault="00247BF6" w:rsidP="00247BF6">
      <w:pPr>
        <w:ind w:firstLine="720"/>
        <w:jc w:val="both"/>
      </w:pPr>
      <w:r>
        <w:t>These measurements serve as the primary experimental results of this study and provide the basis for evaluating whether the proposed Software-Defined Networking (SDN) and Software Development Kit (SDK) architecture achieves response times that are operationally significant when compared with published ransomware and incident response benchmarks.</w:t>
      </w:r>
    </w:p>
    <w:tbl>
      <w:tblPr>
        <w:tblW w:w="8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2784"/>
        <w:gridCol w:w="2886"/>
      </w:tblGrid>
      <w:tr w:rsidR="00643E99" w:rsidRPr="00E90BFC" w14:paraId="520188D3" w14:textId="77777777" w:rsidTr="00643E99">
        <w:trPr>
          <w:tblHeader/>
        </w:trPr>
        <w:tc>
          <w:tcPr>
            <w:tcW w:w="2974" w:type="dxa"/>
            <w:tcBorders>
              <w:top w:val="single" w:sz="2" w:space="0" w:color="AAAAAA"/>
              <w:left w:val="single" w:sz="2" w:space="0" w:color="AAAAAA"/>
              <w:bottom w:val="single" w:sz="2" w:space="0" w:color="AAAAAA"/>
              <w:right w:val="single" w:sz="2" w:space="0" w:color="AAAAAA"/>
            </w:tcBorders>
            <w:shd w:val="clear" w:color="auto" w:fill="B6DDE8" w:themeFill="accent5" w:themeFillTint="66"/>
            <w:tcMar>
              <w:top w:w="80" w:type="dxa"/>
              <w:left w:w="120" w:type="dxa"/>
              <w:bottom w:w="80" w:type="dxa"/>
              <w:right w:w="120" w:type="dxa"/>
            </w:tcMar>
            <w:hideMark/>
          </w:tcPr>
          <w:p w14:paraId="050077A7" w14:textId="09343433" w:rsidR="00643E99" w:rsidRPr="00E90BFC" w:rsidRDefault="00643E99" w:rsidP="00643E99">
            <w:pPr>
              <w:ind w:right="-142"/>
              <w:rPr>
                <w:lang w:val="en-PH"/>
              </w:rPr>
            </w:pPr>
            <w:r w:rsidRPr="003A684B">
              <w:t>Metric</w:t>
            </w:r>
          </w:p>
        </w:tc>
        <w:tc>
          <w:tcPr>
            <w:tcW w:w="2784" w:type="dxa"/>
            <w:tcBorders>
              <w:top w:val="single" w:sz="2" w:space="0" w:color="AAAAAA"/>
              <w:left w:val="single" w:sz="2" w:space="0" w:color="AAAAAA"/>
              <w:bottom w:val="single" w:sz="2" w:space="0" w:color="AAAAAA"/>
              <w:right w:val="single" w:sz="2" w:space="0" w:color="AAAAAA"/>
            </w:tcBorders>
            <w:shd w:val="clear" w:color="auto" w:fill="B6DDE8" w:themeFill="accent5" w:themeFillTint="66"/>
            <w:tcMar>
              <w:top w:w="80" w:type="dxa"/>
              <w:left w:w="120" w:type="dxa"/>
              <w:bottom w:w="80" w:type="dxa"/>
              <w:right w:w="120" w:type="dxa"/>
            </w:tcMar>
            <w:hideMark/>
          </w:tcPr>
          <w:p w14:paraId="7DFAEC4C" w14:textId="04E7DACD" w:rsidR="00643E99" w:rsidRPr="00E90BFC" w:rsidRDefault="00643E99" w:rsidP="00643E99">
            <w:pPr>
              <w:rPr>
                <w:lang w:val="en-PH"/>
              </w:rPr>
            </w:pPr>
            <w:r w:rsidRPr="003A684B">
              <w:t>Reported Time</w:t>
            </w:r>
          </w:p>
        </w:tc>
        <w:tc>
          <w:tcPr>
            <w:tcW w:w="2886" w:type="dxa"/>
            <w:tcBorders>
              <w:top w:val="single" w:sz="2" w:space="0" w:color="AAAAAA"/>
              <w:left w:val="single" w:sz="2" w:space="0" w:color="AAAAAA"/>
              <w:bottom w:val="single" w:sz="2" w:space="0" w:color="AAAAAA"/>
              <w:right w:val="single" w:sz="2" w:space="0" w:color="AAAAAA"/>
            </w:tcBorders>
            <w:shd w:val="clear" w:color="auto" w:fill="B6DDE8" w:themeFill="accent5" w:themeFillTint="66"/>
            <w:tcMar>
              <w:top w:w="80" w:type="dxa"/>
              <w:left w:w="120" w:type="dxa"/>
              <w:bottom w:w="80" w:type="dxa"/>
              <w:right w:w="120" w:type="dxa"/>
            </w:tcMar>
            <w:hideMark/>
          </w:tcPr>
          <w:p w14:paraId="1E482D60" w14:textId="173A0BF0" w:rsidR="00643E99" w:rsidRPr="00E90BFC" w:rsidRDefault="00643E99" w:rsidP="00643E99">
            <w:pPr>
              <w:rPr>
                <w:lang w:val="en-PH"/>
              </w:rPr>
            </w:pPr>
            <w:r w:rsidRPr="003A684B">
              <w:t>Source</w:t>
            </w:r>
          </w:p>
        </w:tc>
      </w:tr>
      <w:tr w:rsidR="00643E99" w:rsidRPr="00E90BFC" w14:paraId="7D2B76A1" w14:textId="77777777" w:rsidTr="00643E99">
        <w:tc>
          <w:tcPr>
            <w:tcW w:w="2974"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hideMark/>
          </w:tcPr>
          <w:p w14:paraId="1FEAF566" w14:textId="7F8B3E65" w:rsidR="00643E99" w:rsidRPr="00E90BFC" w:rsidRDefault="00643E99" w:rsidP="00643E99">
            <w:pPr>
              <w:ind w:right="-142"/>
              <w:rPr>
                <w:lang w:val="en-PH"/>
              </w:rPr>
            </w:pPr>
            <w:r w:rsidRPr="003A684B">
              <w:t>Fastest observed ransomware encryption (100,000 files)</w:t>
            </w:r>
          </w:p>
        </w:tc>
        <w:tc>
          <w:tcPr>
            <w:tcW w:w="278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D50F5E" w14:textId="52318619" w:rsidR="00643E99" w:rsidRPr="00E90BFC" w:rsidRDefault="00643E99" w:rsidP="00643E99">
            <w:pPr>
              <w:rPr>
                <w:lang w:val="en-PH"/>
              </w:rPr>
            </w:pPr>
            <w:r w:rsidRPr="003A684B">
              <w:t>5 min 50 sec</w:t>
            </w:r>
          </w:p>
        </w:tc>
        <w:tc>
          <w:tcPr>
            <w:tcW w:w="288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BB3D4C" w14:textId="2A888B40" w:rsidR="00643E99" w:rsidRPr="00E90BFC" w:rsidRDefault="00643E99" w:rsidP="00643E99">
            <w:pPr>
              <w:rPr>
                <w:lang w:val="en-PH"/>
              </w:rPr>
            </w:pPr>
            <w:r w:rsidRPr="003A684B">
              <w:t xml:space="preserve">Splunk </w:t>
            </w:r>
            <w:proofErr w:type="spellStart"/>
            <w:r w:rsidRPr="003A684B">
              <w:t>SURGe</w:t>
            </w:r>
            <w:proofErr w:type="spellEnd"/>
            <w:r w:rsidRPr="003A684B">
              <w:t xml:space="preserve"> </w:t>
            </w:r>
            <w:r w:rsidR="00ED2B1B">
              <w:fldChar w:fldCharType="begin"/>
            </w:r>
            <w:r w:rsidR="005A69D7">
              <w:instrText xml:space="preserve"> ADDIN ZOTERO_ITEM CSL_CITATION {"citationID":"a84ihbdnpk","properties":{"unsorted":false,"formattedCitation":"[68]","plainCitation":"[68]","noteIndex":0},"citationItems":[{"id":427,"uris":["http://zotero.org/users/16404225/items/2NP8XJEA"],"itemData":{"id":427,"type":"webpage","abstract":"With the release of SURGe's new ransomware research, Splunker Shannon Davis shares a closer look into measuring how fast ransomware encrypts files.","container-title":"Splunk","language":"en","title":"Gone in 52 Seconds…and 42 Minutes: A Comparative Analysis of Ransomware Encryption Speed","title-short":"Gone in 52 Seconds…and 42 Minutes","URL":"https://www.splunk.com/en_us/blog/security/gone-in-52-seconds-and-42-minutes-a-comparative-analysis-of-ransomware-encryption-speed.html","author":[{"family":"Davis","given":"Shannon"}],"accessed":{"date-parts":[["2026",7,30]]},"issued":{"date-parts":[["2022",3,23]]}}}],"schema":"https://github.com/citation-style-language/schema/raw/master/csl-citation.json"} </w:instrText>
            </w:r>
            <w:r w:rsidR="00ED2B1B">
              <w:fldChar w:fldCharType="separate"/>
            </w:r>
            <w:r w:rsidR="005A69D7" w:rsidRPr="005A69D7">
              <w:rPr>
                <w:rFonts w:cs="Times New Roman"/>
              </w:rPr>
              <w:t>[68]</w:t>
            </w:r>
            <w:r w:rsidR="00ED2B1B">
              <w:fldChar w:fldCharType="end"/>
            </w:r>
          </w:p>
        </w:tc>
      </w:tr>
      <w:tr w:rsidR="00643E99" w:rsidRPr="00E90BFC" w14:paraId="2023A962" w14:textId="77777777" w:rsidTr="00643E99">
        <w:tc>
          <w:tcPr>
            <w:tcW w:w="2974"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hideMark/>
          </w:tcPr>
          <w:p w14:paraId="0772FF98" w14:textId="6C65722C" w:rsidR="00643E99" w:rsidRPr="00E90BFC" w:rsidRDefault="00643E99" w:rsidP="00643E99">
            <w:pPr>
              <w:ind w:right="-142"/>
              <w:rPr>
                <w:lang w:val="en-PH"/>
              </w:rPr>
            </w:pPr>
            <w:r w:rsidRPr="003A684B">
              <w:t>Median ransomware encryption time</w:t>
            </w:r>
          </w:p>
        </w:tc>
        <w:tc>
          <w:tcPr>
            <w:tcW w:w="278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1C41C7E" w14:textId="672B6D6C" w:rsidR="00643E99" w:rsidRPr="00E90BFC" w:rsidRDefault="00643E99" w:rsidP="00643E99">
            <w:pPr>
              <w:rPr>
                <w:lang w:val="en-PH"/>
              </w:rPr>
            </w:pPr>
            <w:r w:rsidRPr="003A684B">
              <w:t>42 min 52 sec</w:t>
            </w:r>
          </w:p>
        </w:tc>
        <w:tc>
          <w:tcPr>
            <w:tcW w:w="288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860968" w14:textId="2797ACCB" w:rsidR="00643E99" w:rsidRPr="00E90BFC" w:rsidRDefault="00643E99" w:rsidP="00643E99">
            <w:pPr>
              <w:rPr>
                <w:lang w:val="en-PH"/>
              </w:rPr>
            </w:pPr>
            <w:r w:rsidRPr="003A684B">
              <w:t xml:space="preserve">Splunk </w:t>
            </w:r>
            <w:proofErr w:type="spellStart"/>
            <w:r w:rsidRPr="003A684B">
              <w:t>SURGe</w:t>
            </w:r>
            <w:proofErr w:type="spellEnd"/>
            <w:r w:rsidRPr="003A684B">
              <w:t xml:space="preserve"> </w:t>
            </w:r>
            <w:r w:rsidR="00ED2B1B">
              <w:fldChar w:fldCharType="begin"/>
            </w:r>
            <w:r w:rsidR="005A69D7">
              <w:instrText xml:space="preserve"> ADDIN ZOTERO_ITEM CSL_CITATION {"citationID":"a2ngnn8s2th","properties":{"unsorted":false,"formattedCitation":"[68]","plainCitation":"[68]","noteIndex":0},"citationItems":[{"id":427,"uris":["http://zotero.org/users/16404225/items/2NP8XJEA"],"itemData":{"id":427,"type":"webpage","abstract":"With the release of SURGe's new ransomware research, Splunker Shannon Davis shares a closer look into measuring how fast ransomware encrypts files.","container-title":"Splunk","language":"en","title":"Gone in 52 Seconds…and 42 Minutes: A Comparative Analysis of Ransomware Encryption Speed","title-short":"Gone in 52 Seconds…and 42 Minutes","URL":"https://www.splunk.com/en_us/blog/security/gone-in-52-seconds-and-42-minutes-a-comparative-analysis-of-ransomware-encryption-speed.html","author":[{"family":"Davis","given":"Shannon"}],"accessed":{"date-parts":[["2026",7,30]]},"issued":{"date-parts":[["2022",3,23]]}}}],"schema":"https://github.com/citation-style-language/schema/raw/master/csl-citation.json"} </w:instrText>
            </w:r>
            <w:r w:rsidR="00ED2B1B">
              <w:fldChar w:fldCharType="separate"/>
            </w:r>
            <w:r w:rsidR="005A69D7" w:rsidRPr="005A69D7">
              <w:rPr>
                <w:rFonts w:cs="Times New Roman"/>
              </w:rPr>
              <w:t>[68]</w:t>
            </w:r>
            <w:r w:rsidR="00ED2B1B">
              <w:fldChar w:fldCharType="end"/>
            </w:r>
          </w:p>
        </w:tc>
      </w:tr>
      <w:tr w:rsidR="00643E99" w:rsidRPr="00E90BFC" w14:paraId="24488C29" w14:textId="77777777" w:rsidTr="00643E99">
        <w:tc>
          <w:tcPr>
            <w:tcW w:w="2974"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hideMark/>
          </w:tcPr>
          <w:p w14:paraId="1325DCD6" w14:textId="62BE3EE0" w:rsidR="00643E99" w:rsidRPr="00E90BFC" w:rsidRDefault="00643E99" w:rsidP="00643E99">
            <w:pPr>
              <w:ind w:right="-142"/>
              <w:rPr>
                <w:lang w:val="en-PH"/>
              </w:rPr>
            </w:pPr>
            <w:r w:rsidRPr="003A684B">
              <w:t>Ransomware encryption throughput</w:t>
            </w:r>
          </w:p>
        </w:tc>
        <w:tc>
          <w:tcPr>
            <w:tcW w:w="278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95B51E" w14:textId="1C013C44" w:rsidR="00643E99" w:rsidRPr="00E90BFC" w:rsidRDefault="00643E99" w:rsidP="00643E99">
            <w:pPr>
              <w:rPr>
                <w:lang w:val="en-PH"/>
              </w:rPr>
            </w:pPr>
            <w:r w:rsidRPr="003A684B">
              <w:t>33 MB/s – 2.79 GB/s</w:t>
            </w:r>
          </w:p>
        </w:tc>
        <w:tc>
          <w:tcPr>
            <w:tcW w:w="288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051FC4A" w14:textId="2AC3CAEA" w:rsidR="00643E99" w:rsidRPr="00E90BFC" w:rsidRDefault="00643E99" w:rsidP="00643E99">
            <w:pPr>
              <w:rPr>
                <w:lang w:val="en-PH"/>
              </w:rPr>
            </w:pPr>
            <w:r w:rsidRPr="003A684B">
              <w:t xml:space="preserve">Davies &amp; Macfarlane </w:t>
            </w:r>
            <w:r w:rsidR="00ED2B1B">
              <w:fldChar w:fldCharType="begin"/>
            </w:r>
            <w:r w:rsidR="005A69D7">
              <w:instrText xml:space="preserve"> ADDIN ZOTERO_ITEM CSL_CITATION {"citationID":"asvmu2ursu","properties":{"unsorted":false,"formattedCitation":"[67]","plainCitation":"[67]","noteIndex":0},"citationItems":[{"id":426,"uris":["http://zotero.org/users/16404225/items/7HCMHEA8"],"itemData":{"id":426,"type":"article","DOI":"10.2139/ssrn.5367030","publisher":"SSRN","source":"DOI.org (Crossref)","title":"Comprehensive Performance Benchmarking and Comparative Analysis of Active Ransomware Threats","URL":"https://www.ssrn.com/abstract=5367030","author":[{"family":"Davies","given":"Simon"},{"family":"Macfarlane","given":"Rich"}],"accessed":{"date-parts":[["2026",7,30]]},"issued":{"date-parts":[["2025"]]}}}],"schema":"https://github.com/citation-style-language/schema/raw/master/csl-citation.json"} </w:instrText>
            </w:r>
            <w:r w:rsidR="00ED2B1B">
              <w:fldChar w:fldCharType="separate"/>
            </w:r>
            <w:r w:rsidR="005A69D7" w:rsidRPr="005A69D7">
              <w:rPr>
                <w:rFonts w:cs="Times New Roman"/>
              </w:rPr>
              <w:t>[67]</w:t>
            </w:r>
            <w:r w:rsidR="00ED2B1B">
              <w:fldChar w:fldCharType="end"/>
            </w:r>
          </w:p>
        </w:tc>
      </w:tr>
      <w:tr w:rsidR="00643E99" w:rsidRPr="00E90BFC" w14:paraId="0ABDDEC0" w14:textId="77777777" w:rsidTr="00643E99">
        <w:tc>
          <w:tcPr>
            <w:tcW w:w="2974"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hideMark/>
          </w:tcPr>
          <w:p w14:paraId="0E35BC3E" w14:textId="3A9D5183" w:rsidR="00643E99" w:rsidRPr="00E90BFC" w:rsidRDefault="00643E99" w:rsidP="00643E99">
            <w:pPr>
              <w:ind w:right="-142"/>
              <w:rPr>
                <w:lang w:val="en-PH"/>
              </w:rPr>
            </w:pPr>
            <w:r w:rsidRPr="003A684B">
              <w:t>Fastest recorded attacker breakout</w:t>
            </w:r>
          </w:p>
        </w:tc>
        <w:tc>
          <w:tcPr>
            <w:tcW w:w="278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E83449B" w14:textId="62C55546" w:rsidR="00643E99" w:rsidRPr="00E90BFC" w:rsidRDefault="00643E99" w:rsidP="00643E99">
            <w:pPr>
              <w:rPr>
                <w:lang w:val="en-PH"/>
              </w:rPr>
            </w:pPr>
            <w:r w:rsidRPr="003A684B">
              <w:t>27 sec</w:t>
            </w:r>
          </w:p>
        </w:tc>
        <w:tc>
          <w:tcPr>
            <w:tcW w:w="288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CEBBCFC" w14:textId="7AE578F4" w:rsidR="00643E99" w:rsidRPr="00E90BFC" w:rsidRDefault="00643E99" w:rsidP="00643E99">
            <w:pPr>
              <w:rPr>
                <w:lang w:val="en-PH"/>
              </w:rPr>
            </w:pPr>
            <w:r w:rsidRPr="003A684B">
              <w:t xml:space="preserve">CrowdStrike Global Threat Report </w:t>
            </w:r>
            <w:r w:rsidR="00ED2B1B">
              <w:fldChar w:fldCharType="begin"/>
            </w:r>
            <w:r w:rsidR="005A69D7">
              <w:instrText xml:space="preserve"> ADDIN ZOTERO_ITEM CSL_CITATION {"citationID":"a2dvg5fv8hs","properties":{"unsorted":false,"formattedCitation":"[69]","plainCitation":"[69]","noteIndex":0},"citationItems":[{"id":429,"uris":["http://zotero.org/users/16404225/items/7VDGMAK7"],"itemData":{"id":429,"type":"webpage","abstract":"Learn about rising attacks, malware-free threats, and evolving adversary tactics. Download the report now.","container-title":"CrowdStrike.com","language":"en-US","title":"CrowdStrike 2026 Global Threat Report | Key Cyber Threat Trends","URL":"https://www.crowdstrike.com/en-us/global-threat-report/","accessed":{"date-parts":[["2026",7,30]]}}}],"schema":"https://github.com/citation-style-language/schema/raw/master/csl-citation.json"} </w:instrText>
            </w:r>
            <w:r w:rsidR="00ED2B1B">
              <w:fldChar w:fldCharType="separate"/>
            </w:r>
            <w:r w:rsidR="005A69D7" w:rsidRPr="005A69D7">
              <w:rPr>
                <w:rFonts w:cs="Times New Roman"/>
              </w:rPr>
              <w:t>[69]</w:t>
            </w:r>
            <w:r w:rsidR="00ED2B1B">
              <w:fldChar w:fldCharType="end"/>
            </w:r>
          </w:p>
        </w:tc>
      </w:tr>
      <w:tr w:rsidR="00643E99" w:rsidRPr="00E90BFC" w14:paraId="46EF3720" w14:textId="77777777" w:rsidTr="00643E99">
        <w:tc>
          <w:tcPr>
            <w:tcW w:w="2974"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hideMark/>
          </w:tcPr>
          <w:p w14:paraId="31171F01" w14:textId="7E2F3D05" w:rsidR="00643E99" w:rsidRPr="00E90BFC" w:rsidRDefault="00643E99" w:rsidP="00643E99">
            <w:pPr>
              <w:ind w:right="-142"/>
              <w:rPr>
                <w:lang w:val="en-PH"/>
              </w:rPr>
            </w:pPr>
            <w:r w:rsidRPr="003A684B">
              <w:t>Average attacker breakout</w:t>
            </w:r>
          </w:p>
        </w:tc>
        <w:tc>
          <w:tcPr>
            <w:tcW w:w="278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F0D2621" w14:textId="6D844F64" w:rsidR="00643E99" w:rsidRPr="00E90BFC" w:rsidRDefault="00643E99" w:rsidP="00643E99">
            <w:pPr>
              <w:rPr>
                <w:lang w:val="en-PH"/>
              </w:rPr>
            </w:pPr>
            <w:r w:rsidRPr="003A684B">
              <w:t>29 min</w:t>
            </w:r>
          </w:p>
        </w:tc>
        <w:tc>
          <w:tcPr>
            <w:tcW w:w="288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67CA5BE" w14:textId="50B4034F" w:rsidR="00643E99" w:rsidRPr="00E90BFC" w:rsidRDefault="00643E99" w:rsidP="00643E99">
            <w:pPr>
              <w:rPr>
                <w:lang w:val="en-PH"/>
              </w:rPr>
            </w:pPr>
            <w:r w:rsidRPr="003A684B">
              <w:t xml:space="preserve">CrowdStrike Global Threat Report </w:t>
            </w:r>
            <w:r w:rsidR="005A69D7">
              <w:fldChar w:fldCharType="begin"/>
            </w:r>
            <w:r w:rsidR="005A69D7">
              <w:instrText xml:space="preserve"> ADDIN ZOTERO_ITEM CSL_CITATION {"citationID":"a2c924ggv1q","properties":{"unsorted":false,"formattedCitation":"[69]","plainCitation":"[69]","noteIndex":0},"citationItems":[{"id":429,"uris":["http://zotero.org/users/16404225/items/7VDGMAK7"],"itemData":{"id":429,"type":"webpage","abstract":"Learn about rising attacks, malware-free threats, and evolving adversary tactics. Download the report now.","container-title":"CrowdStrike.com","language":"en-US","title":"CrowdStrike 2026 Global Threat Report | Key Cyber Threat Trends","URL":"https://www.crowdstrike.com/en-us/global-threat-report/","accessed":{"date-parts":[["2026",7,30]]}}}],"schema":"https://github.com/citation-style-language/schema/raw/master/csl-citation.json"} </w:instrText>
            </w:r>
            <w:r w:rsidR="005A69D7">
              <w:fldChar w:fldCharType="separate"/>
            </w:r>
            <w:r w:rsidR="005A69D7" w:rsidRPr="005A69D7">
              <w:rPr>
                <w:rFonts w:cs="Times New Roman"/>
              </w:rPr>
              <w:t>[69]</w:t>
            </w:r>
            <w:r w:rsidR="005A69D7">
              <w:fldChar w:fldCharType="end"/>
            </w:r>
          </w:p>
        </w:tc>
      </w:tr>
      <w:tr w:rsidR="00643E99" w:rsidRPr="00E90BFC" w14:paraId="09499C66" w14:textId="77777777" w:rsidTr="00643E99">
        <w:tc>
          <w:tcPr>
            <w:tcW w:w="2974"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hideMark/>
          </w:tcPr>
          <w:p w14:paraId="62229CF1" w14:textId="09152535" w:rsidR="00643E99" w:rsidRPr="00E90BFC" w:rsidRDefault="007F04E0" w:rsidP="00643E99">
            <w:pPr>
              <w:ind w:right="-142"/>
              <w:rPr>
                <w:lang w:val="en-PH"/>
              </w:rPr>
            </w:pPr>
            <w:r w:rsidRPr="007F04E0">
              <w:t>Manual SOC Mean Time to Acknowledge (MTTA)</w:t>
            </w:r>
          </w:p>
        </w:tc>
        <w:tc>
          <w:tcPr>
            <w:tcW w:w="278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4EBACFB" w14:textId="7EB939D6" w:rsidR="00643E99" w:rsidRPr="00E90BFC" w:rsidRDefault="007F04E0" w:rsidP="00643E99">
            <w:pPr>
              <w:rPr>
                <w:lang w:val="en-PH"/>
              </w:rPr>
            </w:pPr>
            <w:r w:rsidRPr="007F04E0">
              <w:t>18 min 25 sec</w:t>
            </w:r>
          </w:p>
        </w:tc>
        <w:tc>
          <w:tcPr>
            <w:tcW w:w="288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057F472" w14:textId="48B290F7" w:rsidR="00643E99" w:rsidRPr="00E90BFC" w:rsidRDefault="00247BF6" w:rsidP="00643E99">
            <w:pPr>
              <w:rPr>
                <w:lang w:val="en-PH"/>
              </w:rPr>
            </w:pPr>
            <w:proofErr w:type="spellStart"/>
            <w:r>
              <w:t>Vahteri</w:t>
            </w:r>
            <w:proofErr w:type="spellEnd"/>
            <w:r>
              <w:t xml:space="preserve"> et al. </w:t>
            </w:r>
            <w:r>
              <w:fldChar w:fldCharType="begin"/>
            </w:r>
            <w:r w:rsidR="007F04E0">
              <w:instrText xml:space="preserve"> ADDIN ZOTERO_ITEM CSL_CITATION {"citationID":"aui9rs94qb","properties":{"unsorted":false,"formattedCitation":"[70]","plainCitation":"[70]","noteIndex":0},"citationItems":[{"id":432,"uris":["http://zotero.org/users/16404225/items/URPRKHDB"],"itemData":{"id":432,"type":"article-journal","title":"Framework for SOC performance metrics and enhancement","author":[{"family":"Vahteri","given":"Kari"},{"family":"Ismayil","given":"Hasanov"},{"family":"Tahir","given":"Mohammad"}],"issued":{"date-parts":[["2025"]]}}}],"schema":"https://github.com/citation-style-language/schema/raw/master/csl-citation.json"} </w:instrText>
            </w:r>
            <w:r>
              <w:fldChar w:fldCharType="separate"/>
            </w:r>
            <w:r w:rsidR="007F04E0" w:rsidRPr="007F04E0">
              <w:rPr>
                <w:rFonts w:cs="Times New Roman"/>
              </w:rPr>
              <w:t>[70]</w:t>
            </w:r>
            <w:r>
              <w:fldChar w:fldCharType="end"/>
            </w:r>
          </w:p>
        </w:tc>
      </w:tr>
      <w:tr w:rsidR="007F04E0" w:rsidRPr="00E90BFC" w14:paraId="0735C62B" w14:textId="77777777" w:rsidTr="00643E99">
        <w:tc>
          <w:tcPr>
            <w:tcW w:w="2974"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36614012" w14:textId="42015FB1" w:rsidR="007F04E0" w:rsidRPr="003A684B" w:rsidRDefault="007F04E0" w:rsidP="00643E99">
            <w:pPr>
              <w:ind w:right="-142"/>
            </w:pPr>
            <w:r w:rsidRPr="007F04E0">
              <w:t>Example Manual Incident Response Duration</w:t>
            </w:r>
          </w:p>
        </w:tc>
        <w:tc>
          <w:tcPr>
            <w:tcW w:w="278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BE3BA78" w14:textId="79F549D3" w:rsidR="007F04E0" w:rsidRPr="007F04E0" w:rsidRDefault="007F04E0" w:rsidP="00643E99">
            <w:r w:rsidRPr="007F04E0">
              <w:t>55 min</w:t>
            </w:r>
          </w:p>
        </w:tc>
        <w:tc>
          <w:tcPr>
            <w:tcW w:w="288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A7575D1" w14:textId="034387CF" w:rsidR="007F04E0" w:rsidRDefault="007F04E0" w:rsidP="00643E99">
            <w:proofErr w:type="spellStart"/>
            <w:r>
              <w:t>Vahteri</w:t>
            </w:r>
            <w:proofErr w:type="spellEnd"/>
            <w:r>
              <w:t xml:space="preserve"> et al. </w:t>
            </w:r>
            <w:r>
              <w:fldChar w:fldCharType="begin"/>
            </w:r>
            <w:r>
              <w:instrText xml:space="preserve"> ADDIN ZOTERO_ITEM CSL_CITATION {"citationID":"nAX36j01","properties":{"unsorted":false,"formattedCitation":"[70]","plainCitation":"[70]","noteIndex":0},"citationItems":[{"id":432,"uris":["http://zotero.org/users/16404225/items/URPRKHDB"],"itemData":{"id":432,"type":"article-journal","title":"Framework for SOC performance metrics and enhancement","author":[{"family":"Vahteri","given":"Kari"},{"family":"Ismayil","given":"Hasanov"},{"family":"Tahir","given":"Mohammad"}],"issued":{"date-parts":[["2025"]]}}}],"schema":"https://github.com/citation-style-language/schema/raw/master/csl-citation.json"} </w:instrText>
            </w:r>
            <w:r>
              <w:fldChar w:fldCharType="separate"/>
            </w:r>
            <w:r w:rsidRPr="007F04E0">
              <w:rPr>
                <w:rFonts w:cs="Times New Roman"/>
              </w:rPr>
              <w:t>[70]</w:t>
            </w:r>
            <w:r>
              <w:fldChar w:fldCharType="end"/>
            </w:r>
          </w:p>
        </w:tc>
      </w:tr>
      <w:tr w:rsidR="00643E99" w:rsidRPr="00E90BFC" w14:paraId="18EB50C9" w14:textId="77777777" w:rsidTr="00643E99">
        <w:tc>
          <w:tcPr>
            <w:tcW w:w="2974"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hideMark/>
          </w:tcPr>
          <w:p w14:paraId="6801A681" w14:textId="01E49E71" w:rsidR="00643E99" w:rsidRPr="00E90BFC" w:rsidRDefault="00643E99" w:rsidP="00643E99">
            <w:pPr>
              <w:ind w:right="-142"/>
              <w:rPr>
                <w:lang w:val="en-PH"/>
              </w:rPr>
            </w:pPr>
            <w:r w:rsidRPr="003A684B">
              <w:lastRenderedPageBreak/>
              <w:t>Proposed Framework (Detection → Command Dispatch)</w:t>
            </w:r>
          </w:p>
        </w:tc>
        <w:tc>
          <w:tcPr>
            <w:tcW w:w="278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25D9E92" w14:textId="46155348" w:rsidR="00643E99" w:rsidRPr="00E90BFC" w:rsidRDefault="00643E99" w:rsidP="00643E99">
            <w:pPr>
              <w:rPr>
                <w:lang w:val="en-PH"/>
              </w:rPr>
            </w:pPr>
            <w:r w:rsidRPr="003A684B">
              <w:t xml:space="preserve">Mean: </w:t>
            </w:r>
            <w:r w:rsidR="004B52A8">
              <w:t xml:space="preserve">1673 </w:t>
            </w:r>
            <w:proofErr w:type="spellStart"/>
            <w:r w:rsidR="004B52A8">
              <w:t>ms</w:t>
            </w:r>
            <w:proofErr w:type="spellEnd"/>
          </w:p>
        </w:tc>
        <w:tc>
          <w:tcPr>
            <w:tcW w:w="288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991C9B" w14:textId="14BCCE6D" w:rsidR="00643E99" w:rsidRPr="00E90BFC" w:rsidRDefault="00643E99" w:rsidP="00643E99">
            <w:pPr>
              <w:rPr>
                <w:lang w:val="en-PH"/>
              </w:rPr>
            </w:pPr>
            <w:r w:rsidRPr="003A684B">
              <w:t>This Study</w:t>
            </w:r>
          </w:p>
        </w:tc>
      </w:tr>
    </w:tbl>
    <w:p w14:paraId="51C966FD" w14:textId="615DDC65" w:rsidR="00643E99" w:rsidRDefault="007F04E0" w:rsidP="0094450D">
      <w:pPr>
        <w:pStyle w:val="Caption"/>
      </w:pPr>
      <w:bookmarkStart w:id="249" w:name="_Toc236398706"/>
      <w:r>
        <w:t>Table</w:t>
      </w:r>
      <w:r w:rsidR="005A69D7">
        <w:t xml:space="preserve"> </w:t>
      </w:r>
      <w:r w:rsidR="00711053">
        <w:fldChar w:fldCharType="begin"/>
      </w:r>
      <w:r w:rsidR="00711053">
        <w:instrText xml:space="preserve"> STYLEREF 1 \s </w:instrText>
      </w:r>
      <w:r w:rsidR="00711053">
        <w:fldChar w:fldCharType="separate"/>
      </w:r>
      <w:r w:rsidR="00711053">
        <w:rPr>
          <w:noProof/>
        </w:rPr>
        <w:t>6</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8</w:t>
      </w:r>
      <w:r w:rsidR="00711053">
        <w:rPr>
          <w:noProof/>
        </w:rPr>
        <w:fldChar w:fldCharType="end"/>
      </w:r>
      <w:r w:rsidR="005A69D7">
        <w:t xml:space="preserve">: </w:t>
      </w:r>
      <w:r w:rsidR="005A69D7" w:rsidRPr="00637009">
        <w:t>Automated versus Manual Ransomware Containment Comparison</w:t>
      </w:r>
      <w:bookmarkEnd w:id="249"/>
    </w:p>
    <w:p w14:paraId="430008D1" w14:textId="2D58F73C" w:rsidR="00CA7138" w:rsidRDefault="00CA7138" w:rsidP="00CA7138">
      <w:pPr>
        <w:ind w:firstLine="720"/>
        <w:jc w:val="both"/>
      </w:pPr>
      <w:r w:rsidRPr="00CA7138">
        <w:t xml:space="preserve">Table 6-8 compares the experimentally measured response latency of the proposed framework with published ransomware encryption times, attacker breakout times, and manual Security Operations Center (SOC) response metrics. The benchmark values were obtained from existing literature, while the proposed framework's response latency was measured directly from the implemented prototype. The results show that the framework achieved an average detection-to-command dispatch latency of 1,673 </w:t>
      </w:r>
      <w:proofErr w:type="spellStart"/>
      <w:r w:rsidRPr="00CA7138">
        <w:t>ms</w:t>
      </w:r>
      <w:proofErr w:type="spellEnd"/>
      <w:r w:rsidRPr="00CA7138">
        <w:t xml:space="preserve">, which is significantly lower than the reported ransomware encryption windows, attacker breakout times, and manual SOC response durations. These findings indicate that the proposed framework </w:t>
      </w:r>
      <w:r w:rsidRPr="00CA7138">
        <w:t>can perform</w:t>
      </w:r>
      <w:r w:rsidRPr="00CA7138">
        <w:t xml:space="preserve"> automated containment within a practical operational timeframe, allowing mitigation actions to be executed before ransomware encryption or attacker lateral movement can significantly progress.</w:t>
      </w:r>
    </w:p>
    <w:p w14:paraId="3E95B288" w14:textId="77777777" w:rsidR="00CA7138" w:rsidRPr="00CA7138" w:rsidRDefault="00CA7138" w:rsidP="00CA7138">
      <w:pPr>
        <w:ind w:firstLine="720"/>
        <w:jc w:val="both"/>
      </w:pPr>
    </w:p>
    <w:p w14:paraId="0B8F098D" w14:textId="1D646141" w:rsidR="00421811" w:rsidRDefault="008A5D1B" w:rsidP="008A5D1B">
      <w:pPr>
        <w:pStyle w:val="Heading5"/>
      </w:pPr>
      <w:r w:rsidRPr="008A5D1B">
        <w:t>Extensibility Testing</w:t>
      </w:r>
    </w:p>
    <w:p w14:paraId="33776D54" w14:textId="77777777" w:rsidR="008A5D1B" w:rsidRDefault="008A5D1B" w:rsidP="00711053">
      <w:pPr>
        <w:ind w:firstLine="720"/>
        <w:jc w:val="both"/>
      </w:pPr>
      <w:r w:rsidRPr="40DF68BB">
        <w:rPr>
          <w:lang w:val="en-US"/>
        </w:rPr>
        <w:t xml:space="preserve">The extensibility testing evaluated the proposed SDK's ability to support the integration of additional security modules without requiring modifications to the core orchestration framework. This evaluation was conducted by integrating the </w:t>
      </w:r>
      <w:proofErr w:type="spellStart"/>
      <w:r w:rsidRPr="40DF68BB">
        <w:rPr>
          <w:lang w:val="en-US"/>
        </w:rPr>
        <w:t>Maltrail</w:t>
      </w:r>
      <w:proofErr w:type="spellEnd"/>
      <w:r w:rsidRPr="40DF68BB">
        <w:rPr>
          <w:lang w:val="en-US"/>
        </w:rPr>
        <w:t xml:space="preserve"> Network </w:t>
      </w:r>
    </w:p>
    <w:p w14:paraId="110B3829" w14:textId="77777777" w:rsidR="000C1D0C" w:rsidRDefault="000C1D0C" w:rsidP="00711053">
      <w:pPr>
        <w:ind w:firstLine="720"/>
        <w:jc w:val="both"/>
      </w:pPr>
    </w:p>
    <w:p w14:paraId="64A1DF97" w14:textId="0CF43E6B" w:rsidR="008A5D1B" w:rsidRDefault="008A5D1B" w:rsidP="00711053">
      <w:pPr>
        <w:ind w:firstLine="720"/>
        <w:jc w:val="both"/>
      </w:pPr>
      <w:r w:rsidRPr="40DF68BB">
        <w:rPr>
          <w:lang w:val="en-US"/>
        </w:rPr>
        <w:t>Intrusion Detection System (NIDS) into the existing framework, following the initial implementation using Suricata as the primary network detection module.</w:t>
      </w:r>
    </w:p>
    <w:p w14:paraId="310B9992" w14:textId="77777777" w:rsidR="008A5D1B" w:rsidRDefault="008A5D1B" w:rsidP="00711053">
      <w:pPr>
        <w:jc w:val="both"/>
      </w:pPr>
      <w:r w:rsidRPr="40DF68BB">
        <w:rPr>
          <w:lang w:val="en-US"/>
        </w:rPr>
        <w:t xml:space="preserve">Unlike Suricata, which monitors network traffic via log files, </w:t>
      </w:r>
      <w:proofErr w:type="spellStart"/>
      <w:r w:rsidRPr="40DF68BB">
        <w:rPr>
          <w:lang w:val="en-US"/>
        </w:rPr>
        <w:t>Maltrail</w:t>
      </w:r>
      <w:proofErr w:type="spellEnd"/>
      <w:r w:rsidRPr="40DF68BB">
        <w:rPr>
          <w:lang w:val="en-US"/>
        </w:rPr>
        <w:t xml:space="preserve"> uses a different detection mechanism and produces alert events in a different format. To accommodate these differences, a dedicated SDK module was developed to receive </w:t>
      </w:r>
      <w:proofErr w:type="spellStart"/>
      <w:r w:rsidRPr="40DF68BB">
        <w:rPr>
          <w:lang w:val="en-US"/>
        </w:rPr>
        <w:t>Maltrail</w:t>
      </w:r>
      <w:proofErr w:type="spellEnd"/>
      <w:r w:rsidRPr="40DF68BB">
        <w:rPr>
          <w:lang w:val="en-US"/>
        </w:rPr>
        <w:t xml:space="preserve"> alerts, convert them into the standardized SDK event model, and publish them via RabbitMQ for workflow execution. The existing Workflow Engine, Module Registry, Threat Context Store, and SDN response components remained unchanged throughout the integration process.</w:t>
      </w:r>
    </w:p>
    <w:p w14:paraId="1EEB541E" w14:textId="77777777" w:rsidR="008A5D1B" w:rsidRDefault="008A5D1B" w:rsidP="00711053">
      <w:pPr>
        <w:jc w:val="both"/>
      </w:pPr>
    </w:p>
    <w:p w14:paraId="250F373B" w14:textId="07A9FA13" w:rsidR="008A5D1B" w:rsidRDefault="008A5D1B" w:rsidP="00711053">
      <w:pPr>
        <w:ind w:firstLine="720"/>
        <w:jc w:val="both"/>
      </w:pPr>
      <w:r w:rsidRPr="40DF68BB">
        <w:rPr>
          <w:lang w:val="en-US"/>
        </w:rPr>
        <w:t xml:space="preserve">Following the integration, ransomware detection scenarios were executed using the same workflow definitions and mitigation policies employed during the previous experiments. The </w:t>
      </w:r>
      <w:proofErr w:type="gramStart"/>
      <w:r w:rsidRPr="40DF68BB">
        <w:rPr>
          <w:lang w:val="en-US"/>
        </w:rPr>
        <w:t>generated events</w:t>
      </w:r>
      <w:proofErr w:type="gramEnd"/>
      <w:r w:rsidRPr="40DF68BB">
        <w:rPr>
          <w:lang w:val="en-US"/>
        </w:rPr>
        <w:t xml:space="preserve"> were processed by the Workflow Engine, evaluated against the configured YAML workflows, and forwarded to the SDN response module for automated mitigation. The objective of the evaluation was to verify that the newly integrated detection module could participate in the existing orchestration process without requiring modifications to the framework's core orchestration logic.</w:t>
      </w:r>
    </w:p>
    <w:p w14:paraId="2CFF9904" w14:textId="77777777" w:rsidR="008A5D1B" w:rsidRDefault="008A5D1B" w:rsidP="008A5D1B"/>
    <w:tbl>
      <w:tblPr>
        <w:tblStyle w:val="TableGrid"/>
        <w:tblW w:w="0" w:type="auto"/>
        <w:tblLook w:val="04A0" w:firstRow="1" w:lastRow="0" w:firstColumn="1" w:lastColumn="0" w:noHBand="0" w:noVBand="1"/>
      </w:tblPr>
      <w:tblGrid>
        <w:gridCol w:w="3938"/>
        <w:gridCol w:w="2261"/>
        <w:gridCol w:w="2239"/>
      </w:tblGrid>
      <w:tr w:rsidR="00DC18AD" w:rsidRPr="00DC18AD" w14:paraId="74BABCAD" w14:textId="77777777" w:rsidTr="00DE5FF7">
        <w:tc>
          <w:tcPr>
            <w:tcW w:w="0" w:type="auto"/>
            <w:hideMark/>
          </w:tcPr>
          <w:p w14:paraId="387484A9" w14:textId="77777777" w:rsidR="00DC18AD" w:rsidRPr="00DC18AD" w:rsidRDefault="00DC18AD" w:rsidP="00DC18AD">
            <w:pPr>
              <w:spacing w:line="276" w:lineRule="auto"/>
              <w:rPr>
                <w:b/>
                <w:bCs/>
                <w:lang w:val="en-US"/>
              </w:rPr>
            </w:pPr>
            <w:r w:rsidRPr="00DC18AD">
              <w:rPr>
                <w:b/>
                <w:bCs/>
                <w:lang w:val="en-US"/>
              </w:rPr>
              <w:lastRenderedPageBreak/>
              <w:t>Feature</w:t>
            </w:r>
          </w:p>
        </w:tc>
        <w:tc>
          <w:tcPr>
            <w:tcW w:w="0" w:type="auto"/>
            <w:hideMark/>
          </w:tcPr>
          <w:p w14:paraId="69120FA0" w14:textId="77777777" w:rsidR="00DC18AD" w:rsidRPr="00DC18AD" w:rsidRDefault="00DC18AD" w:rsidP="00DC18AD">
            <w:pPr>
              <w:spacing w:line="276" w:lineRule="auto"/>
              <w:rPr>
                <w:b/>
                <w:bCs/>
                <w:lang w:val="en-US"/>
              </w:rPr>
            </w:pPr>
            <w:r w:rsidRPr="00DC18AD">
              <w:rPr>
                <w:b/>
                <w:bCs/>
                <w:lang w:val="en-US"/>
              </w:rPr>
              <w:t>Suricata Module</w:t>
            </w:r>
          </w:p>
        </w:tc>
        <w:tc>
          <w:tcPr>
            <w:tcW w:w="0" w:type="auto"/>
            <w:hideMark/>
          </w:tcPr>
          <w:p w14:paraId="74EE4ADB" w14:textId="77777777" w:rsidR="00DC18AD" w:rsidRPr="00DC18AD" w:rsidRDefault="00DC18AD" w:rsidP="00DC18AD">
            <w:pPr>
              <w:spacing w:line="276" w:lineRule="auto"/>
              <w:rPr>
                <w:b/>
                <w:bCs/>
                <w:lang w:val="en-US"/>
              </w:rPr>
            </w:pPr>
            <w:proofErr w:type="spellStart"/>
            <w:r w:rsidRPr="00DC18AD">
              <w:rPr>
                <w:b/>
                <w:bCs/>
                <w:lang w:val="en-US"/>
              </w:rPr>
              <w:t>Maltrail</w:t>
            </w:r>
            <w:proofErr w:type="spellEnd"/>
            <w:r w:rsidRPr="00DC18AD">
              <w:rPr>
                <w:b/>
                <w:bCs/>
                <w:lang w:val="en-US"/>
              </w:rPr>
              <w:t xml:space="preserve"> Module</w:t>
            </w:r>
          </w:p>
        </w:tc>
      </w:tr>
      <w:tr w:rsidR="00DC18AD" w:rsidRPr="00DC18AD" w14:paraId="3697AD1B" w14:textId="77777777" w:rsidTr="00DE5FF7">
        <w:tc>
          <w:tcPr>
            <w:tcW w:w="0" w:type="auto"/>
            <w:hideMark/>
          </w:tcPr>
          <w:p w14:paraId="3AE52246" w14:textId="77777777" w:rsidR="00DC18AD" w:rsidRPr="00DC18AD" w:rsidRDefault="00DC18AD" w:rsidP="00DC18AD">
            <w:pPr>
              <w:spacing w:line="276" w:lineRule="auto"/>
              <w:rPr>
                <w:lang w:val="en-US"/>
              </w:rPr>
            </w:pPr>
            <w:r w:rsidRPr="00DC18AD">
              <w:rPr>
                <w:lang w:val="en-US"/>
              </w:rPr>
              <w:t>Detection Source</w:t>
            </w:r>
          </w:p>
        </w:tc>
        <w:tc>
          <w:tcPr>
            <w:tcW w:w="0" w:type="auto"/>
            <w:hideMark/>
          </w:tcPr>
          <w:p w14:paraId="0360A0CA" w14:textId="77777777" w:rsidR="00DC18AD" w:rsidRPr="00DC18AD" w:rsidRDefault="00DC18AD" w:rsidP="00DC18AD">
            <w:pPr>
              <w:spacing w:line="276" w:lineRule="auto"/>
              <w:rPr>
                <w:lang w:val="en-US"/>
              </w:rPr>
            </w:pPr>
            <w:r w:rsidRPr="00DC18AD">
              <w:rPr>
                <w:lang w:val="en-US"/>
              </w:rPr>
              <w:t>EVE JSON Log</w:t>
            </w:r>
          </w:p>
        </w:tc>
        <w:tc>
          <w:tcPr>
            <w:tcW w:w="0" w:type="auto"/>
            <w:hideMark/>
          </w:tcPr>
          <w:p w14:paraId="2D051231" w14:textId="77777777" w:rsidR="00DC18AD" w:rsidRPr="00DC18AD" w:rsidRDefault="00DC18AD" w:rsidP="00DC18AD">
            <w:pPr>
              <w:spacing w:line="276" w:lineRule="auto"/>
              <w:rPr>
                <w:lang w:val="en-US"/>
              </w:rPr>
            </w:pPr>
            <w:r w:rsidRPr="00DC18AD">
              <w:rPr>
                <w:lang w:val="en-US"/>
              </w:rPr>
              <w:t>UDP Alert</w:t>
            </w:r>
          </w:p>
        </w:tc>
      </w:tr>
      <w:tr w:rsidR="00DC18AD" w:rsidRPr="00DC18AD" w14:paraId="5F5325DF" w14:textId="77777777" w:rsidTr="00DE5FF7">
        <w:tc>
          <w:tcPr>
            <w:tcW w:w="0" w:type="auto"/>
            <w:hideMark/>
          </w:tcPr>
          <w:p w14:paraId="73D8AD56" w14:textId="77777777" w:rsidR="00DC18AD" w:rsidRPr="00DC18AD" w:rsidRDefault="00DC18AD" w:rsidP="00DC18AD">
            <w:pPr>
              <w:spacing w:line="276" w:lineRule="auto"/>
              <w:rPr>
                <w:lang w:val="en-US"/>
              </w:rPr>
            </w:pPr>
            <w:r w:rsidRPr="00DC18AD">
              <w:rPr>
                <w:lang w:val="en-US"/>
              </w:rPr>
              <w:t>Event Format</w:t>
            </w:r>
          </w:p>
        </w:tc>
        <w:tc>
          <w:tcPr>
            <w:tcW w:w="0" w:type="auto"/>
            <w:hideMark/>
          </w:tcPr>
          <w:p w14:paraId="5A7EB5D9" w14:textId="77777777" w:rsidR="00DC18AD" w:rsidRPr="00DC18AD" w:rsidRDefault="00DC18AD" w:rsidP="00DC18AD">
            <w:pPr>
              <w:spacing w:line="276" w:lineRule="auto"/>
              <w:rPr>
                <w:lang w:val="en-US"/>
              </w:rPr>
            </w:pPr>
            <w:r w:rsidRPr="00DC18AD">
              <w:rPr>
                <w:lang w:val="en-US"/>
              </w:rPr>
              <w:t>JSON</w:t>
            </w:r>
          </w:p>
        </w:tc>
        <w:tc>
          <w:tcPr>
            <w:tcW w:w="0" w:type="auto"/>
            <w:hideMark/>
          </w:tcPr>
          <w:p w14:paraId="4A133E8B" w14:textId="77777777" w:rsidR="00DC18AD" w:rsidRPr="00DC18AD" w:rsidRDefault="00DC18AD" w:rsidP="00DC18AD">
            <w:pPr>
              <w:spacing w:line="276" w:lineRule="auto"/>
              <w:rPr>
                <w:lang w:val="en-US"/>
              </w:rPr>
            </w:pPr>
            <w:r w:rsidRPr="00DC18AD">
              <w:rPr>
                <w:lang w:val="en-US"/>
              </w:rPr>
              <w:t>UDP Payload</w:t>
            </w:r>
          </w:p>
        </w:tc>
      </w:tr>
      <w:tr w:rsidR="00DC18AD" w:rsidRPr="00DC18AD" w14:paraId="33CE44B2" w14:textId="77777777" w:rsidTr="00DE5FF7">
        <w:tc>
          <w:tcPr>
            <w:tcW w:w="0" w:type="auto"/>
            <w:hideMark/>
          </w:tcPr>
          <w:p w14:paraId="13E0D1E0" w14:textId="77777777" w:rsidR="00DC18AD" w:rsidRPr="00DC18AD" w:rsidRDefault="00DC18AD" w:rsidP="00DC18AD">
            <w:pPr>
              <w:spacing w:line="276" w:lineRule="auto"/>
              <w:rPr>
                <w:lang w:val="en-US"/>
              </w:rPr>
            </w:pPr>
            <w:r w:rsidRPr="00DC18AD">
              <w:rPr>
                <w:lang w:val="en-US"/>
              </w:rPr>
              <w:t>SDK Adapter</w:t>
            </w:r>
          </w:p>
        </w:tc>
        <w:tc>
          <w:tcPr>
            <w:tcW w:w="0" w:type="auto"/>
            <w:hideMark/>
          </w:tcPr>
          <w:p w14:paraId="32E04D80" w14:textId="77777777" w:rsidR="00DC18AD" w:rsidRPr="00DC18AD" w:rsidRDefault="00DC18AD" w:rsidP="00DC18AD">
            <w:pPr>
              <w:spacing w:line="276" w:lineRule="auto"/>
              <w:rPr>
                <w:lang w:val="en-US"/>
              </w:rPr>
            </w:pPr>
            <w:r w:rsidRPr="00DC18AD">
              <w:rPr>
                <w:lang w:val="en-US"/>
              </w:rPr>
              <w:t>Suricata SDK Module</w:t>
            </w:r>
          </w:p>
        </w:tc>
        <w:tc>
          <w:tcPr>
            <w:tcW w:w="0" w:type="auto"/>
            <w:hideMark/>
          </w:tcPr>
          <w:p w14:paraId="6209FA25" w14:textId="77777777" w:rsidR="00DC18AD" w:rsidRPr="00DC18AD" w:rsidRDefault="00DC18AD" w:rsidP="00DC18AD">
            <w:pPr>
              <w:spacing w:line="276" w:lineRule="auto"/>
              <w:rPr>
                <w:lang w:val="en-US"/>
              </w:rPr>
            </w:pPr>
            <w:proofErr w:type="spellStart"/>
            <w:r w:rsidRPr="00DC18AD">
              <w:rPr>
                <w:lang w:val="en-US"/>
              </w:rPr>
              <w:t>Maltrail</w:t>
            </w:r>
            <w:proofErr w:type="spellEnd"/>
            <w:r w:rsidRPr="00DC18AD">
              <w:rPr>
                <w:lang w:val="en-US"/>
              </w:rPr>
              <w:t xml:space="preserve"> SDK Module</w:t>
            </w:r>
          </w:p>
        </w:tc>
      </w:tr>
      <w:tr w:rsidR="00DC18AD" w:rsidRPr="00DC18AD" w14:paraId="5363FF87" w14:textId="77777777" w:rsidTr="00DE5FF7">
        <w:tc>
          <w:tcPr>
            <w:tcW w:w="0" w:type="auto"/>
            <w:hideMark/>
          </w:tcPr>
          <w:p w14:paraId="0B2E1FAF" w14:textId="77777777" w:rsidR="00DC18AD" w:rsidRPr="00DC18AD" w:rsidRDefault="00DC18AD" w:rsidP="00DC18AD">
            <w:pPr>
              <w:spacing w:line="276" w:lineRule="auto"/>
              <w:rPr>
                <w:lang w:val="en-US"/>
              </w:rPr>
            </w:pPr>
            <w:r w:rsidRPr="00DC18AD">
              <w:rPr>
                <w:lang w:val="en-US"/>
              </w:rPr>
              <w:t>Standard SDK Event Model</w:t>
            </w:r>
          </w:p>
        </w:tc>
        <w:tc>
          <w:tcPr>
            <w:tcW w:w="0" w:type="auto"/>
            <w:hideMark/>
          </w:tcPr>
          <w:p w14:paraId="038226D6" w14:textId="77777777" w:rsidR="00DC18AD" w:rsidRPr="00DC18AD" w:rsidRDefault="00DC18AD" w:rsidP="00DC18AD">
            <w:pPr>
              <w:spacing w:line="276" w:lineRule="auto"/>
              <w:rPr>
                <w:lang w:val="en-US"/>
              </w:rPr>
            </w:pPr>
            <w:r w:rsidRPr="00DC18AD">
              <w:rPr>
                <w:rFonts w:ascii="Segoe UI Symbol" w:hAnsi="Segoe UI Symbol" w:cs="Segoe UI Symbol"/>
                <w:lang w:val="en-US"/>
              </w:rPr>
              <w:t>✓</w:t>
            </w:r>
          </w:p>
        </w:tc>
        <w:tc>
          <w:tcPr>
            <w:tcW w:w="0" w:type="auto"/>
            <w:hideMark/>
          </w:tcPr>
          <w:p w14:paraId="3318A44D" w14:textId="77777777" w:rsidR="00DC18AD" w:rsidRPr="00DC18AD" w:rsidRDefault="00DC18AD" w:rsidP="00DC18AD">
            <w:pPr>
              <w:spacing w:line="276" w:lineRule="auto"/>
              <w:rPr>
                <w:lang w:val="en-US"/>
              </w:rPr>
            </w:pPr>
            <w:r w:rsidRPr="00DC18AD">
              <w:rPr>
                <w:rFonts w:ascii="Segoe UI Symbol" w:hAnsi="Segoe UI Symbol" w:cs="Segoe UI Symbol"/>
                <w:lang w:val="en-US"/>
              </w:rPr>
              <w:t>✓</w:t>
            </w:r>
          </w:p>
        </w:tc>
      </w:tr>
      <w:tr w:rsidR="00DC18AD" w:rsidRPr="00DC18AD" w14:paraId="7A5CF697" w14:textId="77777777" w:rsidTr="00DE5FF7">
        <w:tc>
          <w:tcPr>
            <w:tcW w:w="0" w:type="auto"/>
            <w:hideMark/>
          </w:tcPr>
          <w:p w14:paraId="3E4ECAEA" w14:textId="77777777" w:rsidR="00DC18AD" w:rsidRPr="00DC18AD" w:rsidRDefault="00DC18AD" w:rsidP="00DC18AD">
            <w:pPr>
              <w:spacing w:line="276" w:lineRule="auto"/>
              <w:rPr>
                <w:lang w:val="en-US"/>
              </w:rPr>
            </w:pPr>
            <w:r w:rsidRPr="00DC18AD">
              <w:rPr>
                <w:lang w:val="en-US"/>
              </w:rPr>
              <w:t>RabbitMQ Integration</w:t>
            </w:r>
          </w:p>
        </w:tc>
        <w:tc>
          <w:tcPr>
            <w:tcW w:w="0" w:type="auto"/>
            <w:hideMark/>
          </w:tcPr>
          <w:p w14:paraId="6FCB49EC" w14:textId="77777777" w:rsidR="00DC18AD" w:rsidRPr="00DC18AD" w:rsidRDefault="00DC18AD" w:rsidP="00DC18AD">
            <w:pPr>
              <w:spacing w:line="276" w:lineRule="auto"/>
              <w:rPr>
                <w:lang w:val="en-US"/>
              </w:rPr>
            </w:pPr>
            <w:r w:rsidRPr="00DC18AD">
              <w:rPr>
                <w:rFonts w:ascii="Segoe UI Symbol" w:hAnsi="Segoe UI Symbol" w:cs="Segoe UI Symbol"/>
                <w:lang w:val="en-US"/>
              </w:rPr>
              <w:t>✓</w:t>
            </w:r>
          </w:p>
        </w:tc>
        <w:tc>
          <w:tcPr>
            <w:tcW w:w="0" w:type="auto"/>
            <w:hideMark/>
          </w:tcPr>
          <w:p w14:paraId="64DFD78C" w14:textId="77777777" w:rsidR="00DC18AD" w:rsidRPr="00DC18AD" w:rsidRDefault="00DC18AD" w:rsidP="00DC18AD">
            <w:pPr>
              <w:spacing w:line="276" w:lineRule="auto"/>
              <w:rPr>
                <w:lang w:val="en-US"/>
              </w:rPr>
            </w:pPr>
            <w:r w:rsidRPr="00DC18AD">
              <w:rPr>
                <w:rFonts w:ascii="Segoe UI Symbol" w:hAnsi="Segoe UI Symbol" w:cs="Segoe UI Symbol"/>
                <w:lang w:val="en-US"/>
              </w:rPr>
              <w:t>✓</w:t>
            </w:r>
          </w:p>
        </w:tc>
      </w:tr>
      <w:tr w:rsidR="00DC18AD" w:rsidRPr="00DC18AD" w14:paraId="40DF3EB7" w14:textId="77777777" w:rsidTr="00DE5FF7">
        <w:tc>
          <w:tcPr>
            <w:tcW w:w="0" w:type="auto"/>
            <w:hideMark/>
          </w:tcPr>
          <w:p w14:paraId="5B6CEBCD" w14:textId="77777777" w:rsidR="00DC18AD" w:rsidRPr="00DC18AD" w:rsidRDefault="00DC18AD" w:rsidP="00DC18AD">
            <w:pPr>
              <w:spacing w:line="276" w:lineRule="auto"/>
              <w:rPr>
                <w:lang w:val="en-US"/>
              </w:rPr>
            </w:pPr>
            <w:r w:rsidRPr="00DC18AD">
              <w:rPr>
                <w:lang w:val="en-US"/>
              </w:rPr>
              <w:t>Workflow Engine Changes Required</w:t>
            </w:r>
          </w:p>
        </w:tc>
        <w:tc>
          <w:tcPr>
            <w:tcW w:w="0" w:type="auto"/>
            <w:hideMark/>
          </w:tcPr>
          <w:p w14:paraId="7C9EF581" w14:textId="77777777" w:rsidR="00DC18AD" w:rsidRPr="00DC18AD" w:rsidRDefault="00DC18AD" w:rsidP="00DC18AD">
            <w:pPr>
              <w:spacing w:line="276" w:lineRule="auto"/>
              <w:rPr>
                <w:lang w:val="en-US"/>
              </w:rPr>
            </w:pPr>
            <w:r w:rsidRPr="00DC18AD">
              <w:rPr>
                <w:lang w:val="en-US"/>
              </w:rPr>
              <w:t>None</w:t>
            </w:r>
          </w:p>
        </w:tc>
        <w:tc>
          <w:tcPr>
            <w:tcW w:w="0" w:type="auto"/>
            <w:hideMark/>
          </w:tcPr>
          <w:p w14:paraId="793D547D" w14:textId="77777777" w:rsidR="00DC18AD" w:rsidRPr="00DC18AD" w:rsidRDefault="00DC18AD" w:rsidP="00DC18AD">
            <w:pPr>
              <w:spacing w:line="276" w:lineRule="auto"/>
              <w:rPr>
                <w:lang w:val="en-US"/>
              </w:rPr>
            </w:pPr>
            <w:r w:rsidRPr="00DC18AD">
              <w:rPr>
                <w:lang w:val="en-US"/>
              </w:rPr>
              <w:t>None</w:t>
            </w:r>
          </w:p>
        </w:tc>
      </w:tr>
      <w:tr w:rsidR="00DC18AD" w:rsidRPr="00DC18AD" w14:paraId="1711A0BA" w14:textId="77777777" w:rsidTr="00DE5FF7">
        <w:tc>
          <w:tcPr>
            <w:tcW w:w="0" w:type="auto"/>
            <w:hideMark/>
          </w:tcPr>
          <w:p w14:paraId="4F75BD55" w14:textId="77777777" w:rsidR="00DC18AD" w:rsidRPr="00DC18AD" w:rsidRDefault="00DC18AD" w:rsidP="00DC18AD">
            <w:pPr>
              <w:spacing w:line="276" w:lineRule="auto"/>
              <w:rPr>
                <w:lang w:val="en-US"/>
              </w:rPr>
            </w:pPr>
            <w:r w:rsidRPr="00DC18AD">
              <w:rPr>
                <w:lang w:val="en-US"/>
              </w:rPr>
              <w:t>Module Registry Changes Required</w:t>
            </w:r>
          </w:p>
        </w:tc>
        <w:tc>
          <w:tcPr>
            <w:tcW w:w="0" w:type="auto"/>
            <w:hideMark/>
          </w:tcPr>
          <w:p w14:paraId="72ED5153" w14:textId="77777777" w:rsidR="00DC18AD" w:rsidRPr="00DC18AD" w:rsidRDefault="00DC18AD" w:rsidP="00DC18AD">
            <w:pPr>
              <w:spacing w:line="276" w:lineRule="auto"/>
              <w:rPr>
                <w:lang w:val="en-US"/>
              </w:rPr>
            </w:pPr>
            <w:r w:rsidRPr="00DC18AD">
              <w:rPr>
                <w:lang w:val="en-US"/>
              </w:rPr>
              <w:t>None</w:t>
            </w:r>
          </w:p>
        </w:tc>
        <w:tc>
          <w:tcPr>
            <w:tcW w:w="0" w:type="auto"/>
            <w:hideMark/>
          </w:tcPr>
          <w:p w14:paraId="1555C920" w14:textId="77777777" w:rsidR="00DC18AD" w:rsidRPr="00DC18AD" w:rsidRDefault="00DC18AD" w:rsidP="00DC18AD">
            <w:pPr>
              <w:spacing w:line="276" w:lineRule="auto"/>
              <w:rPr>
                <w:lang w:val="en-US"/>
              </w:rPr>
            </w:pPr>
            <w:r w:rsidRPr="00DC18AD">
              <w:rPr>
                <w:lang w:val="en-US"/>
              </w:rPr>
              <w:t>None</w:t>
            </w:r>
          </w:p>
        </w:tc>
      </w:tr>
      <w:tr w:rsidR="00DC18AD" w:rsidRPr="00DC18AD" w14:paraId="6608FD07" w14:textId="77777777" w:rsidTr="00DE5FF7">
        <w:tc>
          <w:tcPr>
            <w:tcW w:w="0" w:type="auto"/>
            <w:hideMark/>
          </w:tcPr>
          <w:p w14:paraId="1A4FB9B8" w14:textId="77777777" w:rsidR="00DC18AD" w:rsidRPr="00DC18AD" w:rsidRDefault="00DC18AD" w:rsidP="00DC18AD">
            <w:pPr>
              <w:spacing w:line="276" w:lineRule="auto"/>
              <w:rPr>
                <w:lang w:val="en-US"/>
              </w:rPr>
            </w:pPr>
            <w:r w:rsidRPr="00DC18AD">
              <w:rPr>
                <w:lang w:val="en-US"/>
              </w:rPr>
              <w:t>Threat Context Store Changes Required</w:t>
            </w:r>
          </w:p>
        </w:tc>
        <w:tc>
          <w:tcPr>
            <w:tcW w:w="0" w:type="auto"/>
            <w:hideMark/>
          </w:tcPr>
          <w:p w14:paraId="7F947985" w14:textId="77777777" w:rsidR="00DC18AD" w:rsidRPr="00DC18AD" w:rsidRDefault="00DC18AD" w:rsidP="00DC18AD">
            <w:pPr>
              <w:spacing w:line="276" w:lineRule="auto"/>
              <w:rPr>
                <w:lang w:val="en-US"/>
              </w:rPr>
            </w:pPr>
            <w:r w:rsidRPr="00DC18AD">
              <w:rPr>
                <w:lang w:val="en-US"/>
              </w:rPr>
              <w:t>None</w:t>
            </w:r>
          </w:p>
        </w:tc>
        <w:tc>
          <w:tcPr>
            <w:tcW w:w="0" w:type="auto"/>
            <w:hideMark/>
          </w:tcPr>
          <w:p w14:paraId="7E06CD90" w14:textId="77777777" w:rsidR="00DC18AD" w:rsidRPr="00DC18AD" w:rsidRDefault="00DC18AD" w:rsidP="00DC18AD">
            <w:pPr>
              <w:spacing w:line="276" w:lineRule="auto"/>
              <w:rPr>
                <w:lang w:val="en-US"/>
              </w:rPr>
            </w:pPr>
            <w:r w:rsidRPr="00DC18AD">
              <w:rPr>
                <w:lang w:val="en-US"/>
              </w:rPr>
              <w:t>None</w:t>
            </w:r>
          </w:p>
        </w:tc>
      </w:tr>
      <w:tr w:rsidR="00DC18AD" w:rsidRPr="00DC18AD" w14:paraId="35BBC57B" w14:textId="77777777" w:rsidTr="00DE5FF7">
        <w:tc>
          <w:tcPr>
            <w:tcW w:w="0" w:type="auto"/>
            <w:hideMark/>
          </w:tcPr>
          <w:p w14:paraId="01DFEF28" w14:textId="77777777" w:rsidR="00DC18AD" w:rsidRPr="00DC18AD" w:rsidRDefault="00DC18AD" w:rsidP="00DC18AD">
            <w:pPr>
              <w:spacing w:line="276" w:lineRule="auto"/>
              <w:rPr>
                <w:lang w:val="en-US"/>
              </w:rPr>
            </w:pPr>
            <w:r w:rsidRPr="00DC18AD">
              <w:rPr>
                <w:lang w:val="en-US"/>
              </w:rPr>
              <w:t>SDN Response Changes Required</w:t>
            </w:r>
          </w:p>
        </w:tc>
        <w:tc>
          <w:tcPr>
            <w:tcW w:w="0" w:type="auto"/>
            <w:hideMark/>
          </w:tcPr>
          <w:p w14:paraId="06E67D71" w14:textId="77777777" w:rsidR="00DC18AD" w:rsidRPr="00DC18AD" w:rsidRDefault="00DC18AD" w:rsidP="00DC18AD">
            <w:pPr>
              <w:spacing w:line="276" w:lineRule="auto"/>
              <w:rPr>
                <w:lang w:val="en-US"/>
              </w:rPr>
            </w:pPr>
            <w:r w:rsidRPr="00DC18AD">
              <w:rPr>
                <w:lang w:val="en-US"/>
              </w:rPr>
              <w:t>None</w:t>
            </w:r>
          </w:p>
        </w:tc>
        <w:tc>
          <w:tcPr>
            <w:tcW w:w="0" w:type="auto"/>
            <w:hideMark/>
          </w:tcPr>
          <w:p w14:paraId="53671C76" w14:textId="77777777" w:rsidR="00DC18AD" w:rsidRPr="00DC18AD" w:rsidRDefault="00DC18AD" w:rsidP="00DC18AD">
            <w:pPr>
              <w:spacing w:line="276" w:lineRule="auto"/>
              <w:rPr>
                <w:lang w:val="en-US"/>
              </w:rPr>
            </w:pPr>
            <w:r w:rsidRPr="00DC18AD">
              <w:rPr>
                <w:lang w:val="en-US"/>
              </w:rPr>
              <w:t>None</w:t>
            </w:r>
          </w:p>
        </w:tc>
      </w:tr>
      <w:tr w:rsidR="00DC18AD" w:rsidRPr="00DC18AD" w14:paraId="681642FE" w14:textId="77777777" w:rsidTr="00DE5FF7">
        <w:tc>
          <w:tcPr>
            <w:tcW w:w="0" w:type="auto"/>
            <w:hideMark/>
          </w:tcPr>
          <w:p w14:paraId="7F93DC71" w14:textId="77777777" w:rsidR="00DC18AD" w:rsidRPr="00DC18AD" w:rsidRDefault="00DC18AD" w:rsidP="00DC18AD">
            <w:pPr>
              <w:spacing w:line="276" w:lineRule="auto"/>
              <w:rPr>
                <w:lang w:val="en-US"/>
              </w:rPr>
            </w:pPr>
            <w:r w:rsidRPr="00DC18AD">
              <w:rPr>
                <w:lang w:val="en-US"/>
              </w:rPr>
              <w:t>Workflow Execution</w:t>
            </w:r>
          </w:p>
        </w:tc>
        <w:tc>
          <w:tcPr>
            <w:tcW w:w="0" w:type="auto"/>
            <w:hideMark/>
          </w:tcPr>
          <w:p w14:paraId="667CD64E" w14:textId="77777777" w:rsidR="00DC18AD" w:rsidRPr="00DC18AD" w:rsidRDefault="00DC18AD" w:rsidP="00DC18AD">
            <w:pPr>
              <w:spacing w:line="276" w:lineRule="auto"/>
              <w:rPr>
                <w:lang w:val="en-US"/>
              </w:rPr>
            </w:pPr>
            <w:r w:rsidRPr="00DC18AD">
              <w:rPr>
                <w:lang w:val="en-US"/>
              </w:rPr>
              <w:t>Successful</w:t>
            </w:r>
          </w:p>
        </w:tc>
        <w:tc>
          <w:tcPr>
            <w:tcW w:w="0" w:type="auto"/>
            <w:hideMark/>
          </w:tcPr>
          <w:p w14:paraId="5E3666E5" w14:textId="77777777" w:rsidR="00DC18AD" w:rsidRPr="00DC18AD" w:rsidRDefault="00DC18AD" w:rsidP="00DC18AD">
            <w:pPr>
              <w:spacing w:line="276" w:lineRule="auto"/>
              <w:rPr>
                <w:lang w:val="en-US"/>
              </w:rPr>
            </w:pPr>
            <w:r w:rsidRPr="00DC18AD">
              <w:rPr>
                <w:lang w:val="en-US"/>
              </w:rPr>
              <w:t>Successful</w:t>
            </w:r>
          </w:p>
        </w:tc>
      </w:tr>
    </w:tbl>
    <w:p w14:paraId="2930B4A2" w14:textId="77777777" w:rsidR="00711053" w:rsidRDefault="00711053" w:rsidP="0094450D">
      <w:pPr>
        <w:pStyle w:val="Caption"/>
      </w:pPr>
      <w:bookmarkStart w:id="250" w:name="_Toc236398707"/>
      <w:r>
        <w:t xml:space="preserve">Table </w:t>
      </w:r>
      <w:r>
        <w:fldChar w:fldCharType="begin"/>
      </w:r>
      <w:r>
        <w:instrText xml:space="preserve"> STYLEREF 1 \s </w:instrText>
      </w:r>
      <w:r>
        <w:fldChar w:fldCharType="separate"/>
      </w:r>
      <w:r>
        <w:rPr>
          <w:noProof/>
        </w:rPr>
        <w:t>6</w:t>
      </w:r>
      <w:r>
        <w:rPr>
          <w:noProof/>
        </w:rPr>
        <w:fldChar w:fldCharType="end"/>
      </w:r>
      <w:r>
        <w:noBreakHyphen/>
      </w:r>
      <w:r>
        <w:fldChar w:fldCharType="begin"/>
      </w:r>
      <w:r>
        <w:instrText xml:space="preserve"> SEQ Table \* ARABIC \s 1 </w:instrText>
      </w:r>
      <w:r>
        <w:fldChar w:fldCharType="separate"/>
      </w:r>
      <w:r>
        <w:rPr>
          <w:noProof/>
        </w:rPr>
        <w:t>9</w:t>
      </w:r>
      <w:r>
        <w:rPr>
          <w:noProof/>
        </w:rPr>
        <w:fldChar w:fldCharType="end"/>
      </w:r>
      <w:r>
        <w:t xml:space="preserve">: </w:t>
      </w:r>
      <w:r w:rsidRPr="00D71974">
        <w:t>Comparison of Existing and Newly Integrated SDK Modules</w:t>
      </w:r>
      <w:bookmarkEnd w:id="250"/>
    </w:p>
    <w:p w14:paraId="31413519" w14:textId="7EDAC125" w:rsidR="003039C7" w:rsidRDefault="003039C7" w:rsidP="00FE04E2">
      <w:pPr>
        <w:ind w:firstLine="720"/>
        <w:jc w:val="both"/>
        <w:rPr>
          <w:szCs w:val="18"/>
          <w:lang w:val="en-US"/>
        </w:rPr>
      </w:pPr>
      <w:r w:rsidRPr="40DF68BB">
        <w:rPr>
          <w:lang w:val="en-US"/>
        </w:rPr>
        <w:t xml:space="preserve">As shown in Table 6-9, both detection modules utilized the same SDK interfaces and workflow execution process. The integration of the </w:t>
      </w:r>
      <w:proofErr w:type="spellStart"/>
      <w:r w:rsidRPr="40DF68BB">
        <w:rPr>
          <w:lang w:val="en-US"/>
        </w:rPr>
        <w:t>Maltrail</w:t>
      </w:r>
      <w:proofErr w:type="spellEnd"/>
      <w:r w:rsidRPr="40DF68BB">
        <w:rPr>
          <w:lang w:val="en-US"/>
        </w:rPr>
        <w:t xml:space="preserve"> module did not require modifications to the Workflow Engine, Module Registry, Threat Context Store, or SDN response components. Both modules successfully published events to RabbitMQ and executed the configured workflow definitions, demonstrating that the proposed SDK supports the integration of different detection technologies while preserving the existing orchestration process.</w:t>
      </w:r>
    </w:p>
    <w:p w14:paraId="09FCB3D9" w14:textId="77777777" w:rsidR="00FE04E2" w:rsidRPr="00FE04E2" w:rsidRDefault="00FE04E2" w:rsidP="00FE04E2">
      <w:pPr>
        <w:ind w:firstLine="720"/>
        <w:jc w:val="both"/>
        <w:rPr>
          <w:lang w:val="en-US"/>
        </w:rPr>
      </w:pPr>
    </w:p>
    <w:p w14:paraId="37764751" w14:textId="4506B2A1" w:rsidR="008A5D1B" w:rsidRPr="008A5D1B" w:rsidRDefault="008A5D1B" w:rsidP="00711053">
      <w:pPr>
        <w:ind w:firstLine="720"/>
        <w:jc w:val="both"/>
      </w:pPr>
      <w:r w:rsidRPr="40DF68BB">
        <w:rPr>
          <w:lang w:val="en-US"/>
        </w:rPr>
        <w:t>The successful execution of the workflows confirmed that the newly integrated module could communicate with the existing framework via the standardized SDK interfaces and event model. The workflow execution, policy evaluation, and SDN mitigation process remained identical to the previous implementation, demonstrating that different detection modules could be incorporated while preserving the existing orchestration workflow.</w:t>
      </w:r>
    </w:p>
    <w:p w14:paraId="2D7E09BD" w14:textId="4A6AF584" w:rsidR="007F04E0" w:rsidRDefault="007F04E0" w:rsidP="007F04E0">
      <w:pPr>
        <w:pStyle w:val="Heading4"/>
        <w:rPr>
          <w:lang w:val="en-PH"/>
        </w:rPr>
      </w:pPr>
      <w:r>
        <w:rPr>
          <w:lang w:val="en-PH"/>
        </w:rPr>
        <w:t>Analysis</w:t>
      </w:r>
    </w:p>
    <w:p w14:paraId="2FF4D323" w14:textId="77777777" w:rsidR="007F04E0" w:rsidRPr="007F04E0" w:rsidRDefault="007F04E0" w:rsidP="00A01FE2">
      <w:pPr>
        <w:rPr>
          <w:lang w:val="en-PH"/>
        </w:rPr>
      </w:pPr>
    </w:p>
    <w:p w14:paraId="41FAA7D6" w14:textId="77777777" w:rsidR="007F04E0" w:rsidRPr="007F04E0" w:rsidRDefault="007F04E0" w:rsidP="007F04E0">
      <w:pPr>
        <w:ind w:firstLine="720"/>
        <w:jc w:val="both"/>
        <w:rPr>
          <w:lang w:val="en-PH"/>
        </w:rPr>
      </w:pPr>
      <w:r w:rsidRPr="007F04E0">
        <w:rPr>
          <w:lang w:val="en-PH"/>
        </w:rPr>
        <w:t>When compared with the published ransomware benchmarks, the measured containment latency is substantially shorter than both the fastest observed ransomware encryption time of 5 minutes and 50 seconds and the median encryption time of 42 minutes and 52 seconds. Similarly, the framework completes automated containment well within the average attacker breakout time of 29 minutes, while remaining below even the fastest recorded breakout time of 27 seconds.</w:t>
      </w:r>
    </w:p>
    <w:p w14:paraId="4805A066" w14:textId="77777777" w:rsidR="007F04E0" w:rsidRPr="007F04E0" w:rsidRDefault="007F04E0" w:rsidP="007F04E0">
      <w:pPr>
        <w:jc w:val="both"/>
        <w:rPr>
          <w:lang w:val="en-PH"/>
        </w:rPr>
      </w:pPr>
    </w:p>
    <w:p w14:paraId="1AE732DD" w14:textId="344F7569" w:rsidR="007F04E0" w:rsidRPr="007F04E0" w:rsidRDefault="007F04E0" w:rsidP="007F04E0">
      <w:pPr>
        <w:ind w:firstLine="720"/>
        <w:jc w:val="both"/>
        <w:rPr>
          <w:lang w:val="en-PH"/>
        </w:rPr>
      </w:pPr>
      <w:r w:rsidRPr="007F04E0">
        <w:rPr>
          <w:lang w:val="en-PH"/>
        </w:rPr>
        <w:t xml:space="preserve">The comparison with manual Security Operations Center performance further highlights the operational advantage of automated response. </w:t>
      </w:r>
      <w:r w:rsidR="00C210F0">
        <w:rPr>
          <w:lang w:val="en-PH"/>
        </w:rPr>
        <w:t>The statistic</w:t>
      </w:r>
      <w:r w:rsidRPr="007F04E0">
        <w:rPr>
          <w:lang w:val="en-PH"/>
        </w:rPr>
        <w:t xml:space="preserve"> reported an average Mean Time to Acknowledge (MTTA) of 18 minutes and 25 seconds, indicating the time required for a security analyst to recognize and begin investigating an alert. Furthermore, one documented incident requiring manual response actions required approximately 55 minutes </w:t>
      </w:r>
      <w:r w:rsidRPr="007F04E0">
        <w:rPr>
          <w:lang w:val="en-PH"/>
        </w:rPr>
        <w:lastRenderedPageBreak/>
        <w:t>from initial detection until the response process was completed. In contrast, the proposed framework executes the complete detection-to-command dispatch workflow in approximately 1.9 seconds without requiring analyst intervention.</w:t>
      </w:r>
    </w:p>
    <w:p w14:paraId="3296F88A" w14:textId="77777777" w:rsidR="007F04E0" w:rsidRPr="007F04E0" w:rsidRDefault="007F04E0" w:rsidP="007F04E0">
      <w:pPr>
        <w:jc w:val="both"/>
        <w:rPr>
          <w:lang w:val="en-PH"/>
        </w:rPr>
      </w:pPr>
    </w:p>
    <w:p w14:paraId="64C99F12" w14:textId="77777777" w:rsidR="007F04E0" w:rsidRPr="007F04E0" w:rsidRDefault="007F04E0" w:rsidP="007F04E0">
      <w:pPr>
        <w:ind w:firstLine="720"/>
        <w:jc w:val="both"/>
        <w:rPr>
          <w:lang w:val="en-PH"/>
        </w:rPr>
      </w:pPr>
      <w:r w:rsidRPr="007F04E0">
        <w:rPr>
          <w:lang w:val="en-PH"/>
        </w:rPr>
        <w:t>This difference is primarily attributed to the automation provided by the SDK-based workflow engine. Upon receiving a detection event, the framework immediately performs workflow loading, policy evaluation, registry routing, and mitigation command dispatch without waiting for human validation or decision-making. Consequently, the response process is both significantly faster and consistently repeatable across multiple executions.</w:t>
      </w:r>
    </w:p>
    <w:p w14:paraId="25E866AF" w14:textId="77777777" w:rsidR="007F04E0" w:rsidRPr="007F04E0" w:rsidRDefault="007F04E0" w:rsidP="007F04E0">
      <w:pPr>
        <w:jc w:val="both"/>
        <w:rPr>
          <w:lang w:val="en-PH"/>
        </w:rPr>
      </w:pPr>
    </w:p>
    <w:p w14:paraId="7C73E6AD" w14:textId="5FB805B0" w:rsidR="007F04E0" w:rsidRDefault="007F04E0" w:rsidP="007F04E0">
      <w:pPr>
        <w:ind w:firstLine="720"/>
        <w:jc w:val="both"/>
        <w:rPr>
          <w:lang w:val="en-PH"/>
        </w:rPr>
      </w:pPr>
      <w:r w:rsidRPr="007F04E0">
        <w:rPr>
          <w:lang w:val="en-PH"/>
        </w:rPr>
        <w:t>It should be noted that the purpose of this comparison is not to replace human analysts. Manual incident response remains essential for forensic investigation, recovery, evidence preservation, and post-incident analysis. Rather, the proposed framework automates the initial containment phase, enabling immediate enforcement actions while allowing security analysts to focus on higher-level investigative and recovery activities.</w:t>
      </w:r>
    </w:p>
    <w:p w14:paraId="03D8F53D" w14:textId="4D2991A1" w:rsidR="007F04E0" w:rsidRDefault="007F04E0" w:rsidP="007F04E0">
      <w:pPr>
        <w:pStyle w:val="Heading4"/>
      </w:pPr>
      <w:r w:rsidRPr="007F04E0">
        <w:t>Scope and Limitations of the Comparison</w:t>
      </w:r>
    </w:p>
    <w:p w14:paraId="2D0434EF" w14:textId="77777777" w:rsidR="007F04E0" w:rsidRDefault="007F04E0" w:rsidP="007F04E0">
      <w:pPr>
        <w:ind w:firstLine="720"/>
        <w:jc w:val="both"/>
      </w:pPr>
      <w:r>
        <w:t>The comparisons presented in this section should not be interpreted as a direct head-to-head experiment conducted under identical laboratory conditions. The ransomware benchmarks, attacker breakout statistics, and Security Operations Center performance metrics were obtained from independent academic and industry studies using different infrastructures, datasets, and threat scenarios. Conversely, the latency measurements of the proposed framework were collected within the controlled experimental environment developed for this research.</w:t>
      </w:r>
    </w:p>
    <w:p w14:paraId="156F79C3" w14:textId="77777777" w:rsidR="007F04E0" w:rsidRDefault="007F04E0" w:rsidP="007F04E0">
      <w:pPr>
        <w:jc w:val="both"/>
      </w:pPr>
    </w:p>
    <w:p w14:paraId="68D598E0" w14:textId="709EE582" w:rsidR="007F04E0" w:rsidRDefault="007F04E0" w:rsidP="007F04E0">
      <w:pPr>
        <w:ind w:firstLine="576"/>
        <w:jc w:val="both"/>
      </w:pPr>
      <w:r w:rsidRPr="40DF68BB">
        <w:rPr>
          <w:lang w:val="en-US"/>
        </w:rPr>
        <w:t>Accordingly, these benchmarks are intended to provide operational context rather than establish absolute superiority over existing systems. By positioning the experimentally measured containment latency alongside published ransomware and incident response benchmarks, this study demonstrates that the proposed framework operates within response windows that are operationally meaningful for limiting ransomware propagation and enabling timely automated containment.</w:t>
      </w:r>
    </w:p>
    <w:p w14:paraId="44D63CA7" w14:textId="77777777" w:rsidR="00097868" w:rsidRDefault="00097868" w:rsidP="00097868">
      <w:pPr>
        <w:jc w:val="both"/>
      </w:pPr>
    </w:p>
    <w:p w14:paraId="22F719A4" w14:textId="27CC266F" w:rsidR="00097868" w:rsidRDefault="00097868" w:rsidP="00097868">
      <w:pPr>
        <w:pStyle w:val="Heading3"/>
      </w:pPr>
      <w:bookmarkStart w:id="251" w:name="_Toc236398613"/>
      <w:r w:rsidRPr="00097868">
        <w:t>Attribution of Detection Outcomes: Detection-Tool Limitations vs. Orchestration Reliability</w:t>
      </w:r>
      <w:bookmarkEnd w:id="251"/>
    </w:p>
    <w:p w14:paraId="22AF0B4A" w14:textId="31C65DA5" w:rsidR="00097868" w:rsidRDefault="00772277" w:rsidP="00097868">
      <w:pPr>
        <w:ind w:firstLine="576"/>
        <w:jc w:val="both"/>
      </w:pPr>
      <w:r w:rsidRPr="00772277">
        <w:t xml:space="preserve">The three test batches in Sections 6.1–6.3 comprise thirty independent trials across WannaCry, </w:t>
      </w:r>
      <w:proofErr w:type="spellStart"/>
      <w:r w:rsidRPr="00772277">
        <w:t>NotPetya</w:t>
      </w:r>
      <w:proofErr w:type="spellEnd"/>
      <w:r w:rsidRPr="00772277">
        <w:t xml:space="preserve">, and BadRabbit. Reviewing the per-trial notes recorded during these thirty trials shows that every instance of degraded performance — the delayed WannaCry re-triggers, the missed ETERNALBLUE/SMB C$ detection in </w:t>
      </w:r>
      <w:proofErr w:type="spellStart"/>
      <w:r w:rsidRPr="00772277">
        <w:t>NotPetya</w:t>
      </w:r>
      <w:proofErr w:type="spellEnd"/>
      <w:r w:rsidRPr="00772277">
        <w:t xml:space="preserve"> trial 3, and the SVCCTL/DCERPC misses in BadRabbit trials 6 and 8 — originates at the same stage of the pipeline: Suricata's signature matching against the incoming packet stream. In every trial where Suricata did generate a qualifying alert, the alert was successfully ingested by the HTTP </w:t>
      </w:r>
      <w:r w:rsidRPr="00772277">
        <w:lastRenderedPageBreak/>
        <w:t xml:space="preserve">forwarder, wrapped into the SDK's Event&lt;T&gt; envelope, published to </w:t>
      </w:r>
      <w:proofErr w:type="spellStart"/>
      <w:r w:rsidRPr="00772277">
        <w:t>udm_ingress_queue</w:t>
      </w:r>
      <w:proofErr w:type="spellEnd"/>
      <w:r w:rsidRPr="00772277">
        <w:t xml:space="preserve">, routed to the Workflow Engine via </w:t>
      </w:r>
      <w:proofErr w:type="spellStart"/>
      <w:r w:rsidRPr="00772277">
        <w:t>workflow_queue</w:t>
      </w:r>
      <w:proofErr w:type="spellEnd"/>
      <w:r w:rsidRPr="00772277">
        <w:t xml:space="preserve">, matched against the correct YAML policy, and dispatched as a mitigation command to the </w:t>
      </w:r>
      <w:proofErr w:type="spellStart"/>
      <w:r w:rsidRPr="00772277">
        <w:t>OpenDaylight</w:t>
      </w:r>
      <w:proofErr w:type="spellEnd"/>
      <w:r w:rsidRPr="00772277">
        <w:t xml:space="preserve"> response module — reflected in Tables 6.2, 6.4, and 6.6, where every row with a recorded Suricata detection time also has a completed ODL rule-implementation time. This distinction matters because it isolates the source of the framework's imperfect detection rate: the underlying cause is the coverage of the third-party NIDS signature set integrated into the platform (a tool the SDK was designed to be agnostic toward, not a tool the SDK itself implements), not a defect in the SDK's event contracts, message routing, or workflow execution logic. Stated differently, on every trial in which Suricata produced a qualifying alert, the SDK-orchestrated pipeline converted that alert into a correct enforcement action; the trials recorded as delayed or missed detections are cases where no qualifying alert was produced for the SDK to act on in the first place. This reliability across thirty trials — spanning three ransomware families with materially different attack signatures — is presented as evidence that the modest latency overhead discussed in Section 6.4.2 buys architectural extensibility without sacrificing the correctness of the orchestration layer itself, and that the framework's remaining detection gaps are addressable by improving or supplementing the integrated NIDS signature set (e.g., through the </w:t>
      </w:r>
      <w:proofErr w:type="spellStart"/>
      <w:r w:rsidRPr="00772277">
        <w:t>Maltrail</w:t>
      </w:r>
      <w:proofErr w:type="spellEnd"/>
      <w:r w:rsidRPr="00772277">
        <w:t xml:space="preserve"> integration demonstrated in Section 6.4.5.1.5) rather than by re-architecting the SDK.</w:t>
      </w:r>
    </w:p>
    <w:p w14:paraId="1E71EF98" w14:textId="77777777" w:rsidR="00097868" w:rsidRDefault="00097868" w:rsidP="00097868">
      <w:pPr>
        <w:jc w:val="both"/>
      </w:pPr>
    </w:p>
    <w:p w14:paraId="23798D5B" w14:textId="0C0D6BDA" w:rsidR="00097868" w:rsidRDefault="00097868" w:rsidP="00097868">
      <w:pPr>
        <w:pStyle w:val="Heading3"/>
      </w:pPr>
      <w:bookmarkStart w:id="252" w:name="_Toc236398614"/>
      <w:r w:rsidRPr="00097868">
        <w:t>Verification of Mitigation Correctness</w:t>
      </w:r>
      <w:bookmarkEnd w:id="252"/>
    </w:p>
    <w:p w14:paraId="4E72C197" w14:textId="4C342229" w:rsidR="00097868" w:rsidRPr="00097868" w:rsidRDefault="00772277" w:rsidP="00097868">
      <w:pPr>
        <w:ind w:firstLine="576"/>
        <w:jc w:val="both"/>
      </w:pPr>
      <w:r w:rsidRPr="00772277">
        <w:t xml:space="preserve">Beyond confirming that a mitigation command was dispatched, correctness of the enforcement action itself was verified for every trial through two independent checks grounded in the implementation. First, each dispatched INITIATE_MITIGATION command carries a </w:t>
      </w:r>
      <w:proofErr w:type="spellStart"/>
      <w:r w:rsidRPr="00772277">
        <w:t>mitigation_id</w:t>
      </w:r>
      <w:proofErr w:type="spellEnd"/>
      <w:r w:rsidRPr="00772277">
        <w:t xml:space="preserve"> that is either supplied by the triggering workflow or auto-generated at dispatch time (Section 5.2.8), and this identifier is threaded through </w:t>
      </w:r>
      <w:proofErr w:type="spellStart"/>
      <w:r w:rsidRPr="00772277">
        <w:t>CommandRoutingListener</w:t>
      </w:r>
      <w:proofErr w:type="spellEnd"/>
      <w:r w:rsidRPr="00772277">
        <w:t xml:space="preserve">, </w:t>
      </w:r>
      <w:proofErr w:type="spellStart"/>
      <w:r w:rsidRPr="00772277">
        <w:t>SdkModuleHost</w:t>
      </w:r>
      <w:proofErr w:type="spellEnd"/>
      <w:r w:rsidRPr="00772277">
        <w:t xml:space="preserve">, and </w:t>
      </w:r>
      <w:proofErr w:type="spellStart"/>
      <w:r w:rsidRPr="00772277">
        <w:t>OpenDaylightClient</w:t>
      </w:r>
      <w:proofErr w:type="spellEnd"/>
      <w:r w:rsidRPr="00772277">
        <w:t xml:space="preserve"> as the flow-rule owner: </w:t>
      </w:r>
      <w:proofErr w:type="spellStart"/>
      <w:r w:rsidRPr="00772277">
        <w:t>OpenDaylightClient</w:t>
      </w:r>
      <w:proofErr w:type="spellEnd"/>
      <w:r w:rsidRPr="00772277">
        <w:t xml:space="preserve"> installs each isolation rule under a flow ID scoped by this mitigation ID (</w:t>
      </w:r>
      <w:proofErr w:type="spellStart"/>
      <w:r w:rsidRPr="00772277">
        <w:t>sysq</w:t>
      </w:r>
      <w:proofErr w:type="spellEnd"/>
      <w:r w:rsidRPr="00772277">
        <w:t>_&lt;</w:t>
      </w:r>
      <w:proofErr w:type="spellStart"/>
      <w:r w:rsidRPr="00772277">
        <w:t>mitigationId</w:t>
      </w:r>
      <w:proofErr w:type="spellEnd"/>
      <w:r w:rsidRPr="00772277">
        <w:t xml:space="preserve">&gt;_...) and later resolves removal requests against the same scope, rather than against the raw host address alone. This allowed the specific </w:t>
      </w:r>
      <w:proofErr w:type="spellStart"/>
      <w:r w:rsidRPr="00772277">
        <w:t>OpenDaylight</w:t>
      </w:r>
      <w:proofErr w:type="spellEnd"/>
      <w:r w:rsidRPr="00772277">
        <w:t xml:space="preserve"> flow rule installed at the end of a trial to be traced back to the exact mitigation command — and, via the command's separately-carried </w:t>
      </w:r>
      <w:proofErr w:type="spellStart"/>
      <w:r w:rsidRPr="00772277">
        <w:t>trace_id</w:t>
      </w:r>
      <w:proofErr w:type="spellEnd"/>
      <w:r w:rsidRPr="00772277">
        <w:t xml:space="preserve">, back to the originating alert — to manually confirm, trial by trial, that the host isolated matched the host identified in the originating alert rather than an unrelated or default target. Second, </w:t>
      </w:r>
      <w:proofErr w:type="spellStart"/>
      <w:r w:rsidRPr="00772277">
        <w:t>OpenDaylightClient's</w:t>
      </w:r>
      <w:proofErr w:type="spellEnd"/>
      <w:r w:rsidRPr="00772277">
        <w:t xml:space="preserve"> match construction restricts every isolation rule to a /32-scoped IP match (and, where applicable, a specific MAC match) rather than a subnet or wildcard match, meaning a successful isolation could only ever affect the single intended host; this was confirmed against the controller's active flow table after each trial. Across all thirty trials in which a mitigation command was issued, this tracing confirmed that the resulting isolation rule correctly corresponded to the triggering alert in every case, with zero instances of misrouted or over-broad enforcement. This verification </w:t>
      </w:r>
      <w:r w:rsidRPr="00772277">
        <w:lastRenderedPageBreak/>
        <w:t>process, rather than isolation-success rate alone, is what substantiates the framework's claim of accurate — not merely fast — automated response.</w:t>
      </w:r>
    </w:p>
    <w:p w14:paraId="3133D78F" w14:textId="77777777" w:rsidR="006C1753" w:rsidRPr="007F04E0" w:rsidRDefault="006C1753" w:rsidP="00097868">
      <w:pPr>
        <w:jc w:val="both"/>
      </w:pPr>
    </w:p>
    <w:p w14:paraId="75C33A05" w14:textId="32D4F57C" w:rsidR="00C720B5" w:rsidRDefault="00C720B5" w:rsidP="00C720B5">
      <w:pPr>
        <w:pStyle w:val="Heading2"/>
        <w:rPr>
          <w:lang w:val="en-PH"/>
        </w:rPr>
      </w:pPr>
      <w:bookmarkStart w:id="253" w:name="_Toc236398615"/>
      <w:r w:rsidRPr="00C720B5">
        <w:rPr>
          <w:lang w:val="en-PH"/>
        </w:rPr>
        <w:t>SDK Usability Evaluation Using the Cognitive Dimensions of Notations Framework</w:t>
      </w:r>
      <w:bookmarkEnd w:id="253"/>
    </w:p>
    <w:p w14:paraId="5555464E" w14:textId="77777777" w:rsidR="00C720B5" w:rsidRDefault="00C720B5" w:rsidP="00C720B5">
      <w:pPr>
        <w:jc w:val="both"/>
        <w:rPr>
          <w:lang w:val="en-PH"/>
        </w:rPr>
      </w:pPr>
    </w:p>
    <w:p w14:paraId="476C5C9C" w14:textId="77777777" w:rsidR="00C720B5" w:rsidRPr="00C720B5" w:rsidRDefault="00C720B5" w:rsidP="00C720B5">
      <w:pPr>
        <w:ind w:firstLine="576"/>
        <w:jc w:val="both"/>
        <w:rPr>
          <w:lang w:val="en-PH"/>
        </w:rPr>
      </w:pPr>
      <w:r w:rsidRPr="00C720B5">
        <w:rPr>
          <w:lang w:val="en-PH"/>
        </w:rPr>
        <w:t>The evaluation presented in Section 6.4 assesses the proposed framework primarily as a ransomware detection and response system by examining its performance, response latency, and architectural characteristics. However, the principal contribution of this study extends beyond the ransomware use case itself. The proposed framework introduces a tool-agnostic Software Development Kit (SDK) intended to simplify the development and integration of third-party security modules. Consequently, evaluating the usability of the SDK from the perspective of software developers is necessary to determine whether the framework effectively supports extensibility, maintainability, and ease of integration.</w:t>
      </w:r>
    </w:p>
    <w:p w14:paraId="2329B99F" w14:textId="77777777" w:rsidR="00C720B5" w:rsidRPr="00C720B5" w:rsidRDefault="00C720B5" w:rsidP="00C720B5">
      <w:pPr>
        <w:jc w:val="both"/>
        <w:rPr>
          <w:lang w:val="en-PH"/>
        </w:rPr>
      </w:pPr>
    </w:p>
    <w:p w14:paraId="12C2C049" w14:textId="29714CD7" w:rsidR="00C720B5" w:rsidRPr="00C720B5" w:rsidRDefault="00C720B5" w:rsidP="00C720B5">
      <w:pPr>
        <w:ind w:firstLine="576"/>
        <w:jc w:val="both"/>
        <w:rPr>
          <w:lang w:val="en-PH"/>
        </w:rPr>
      </w:pPr>
      <w:r w:rsidRPr="00C720B5">
        <w:rPr>
          <w:lang w:val="en-PH"/>
        </w:rPr>
        <w:t>To evaluate these developer-oriented characteristics, this study adopts Clarke's adaptation of the Cognitive Dimensions of Notations framework for API usability</w:t>
      </w:r>
      <w:r>
        <w:rPr>
          <w:lang w:val="en-PH"/>
        </w:rPr>
        <w:t xml:space="preserve"> </w:t>
      </w:r>
      <w:r>
        <w:rPr>
          <w:lang w:val="en-PH"/>
        </w:rPr>
        <w:fldChar w:fldCharType="begin"/>
      </w:r>
      <w:r w:rsidR="005A69D7">
        <w:rPr>
          <w:lang w:val="en-PH"/>
        </w:rPr>
        <w:instrText xml:space="preserve"> ADDIN ZOTERO_ITEM CSL_CITATION {"citationID":"a1ltdst64ib","properties":{"unsorted":false,"formattedCitation":"[71]","plainCitation":"[71]","noteIndex":0},"citationItems":[{"id":422,"uris":["http://zotero.org/users/16404225/items/28AGPKRS"],"itemData":{"id":422,"type":"paper-conference","container-title":"Cognitive Dimensions of Notations 10th Anniversary Workshop","publisher":"Citeseer","title":"Describing and measuring API usability with the cognitive dimensions","volume":"16","author":[{"family":"Clarke","given":"Steven"}],"issued":{"date-parts":[["2005"]]}}}],"schema":"https://github.com/citation-style-language/schema/raw/master/csl-citation.json"} </w:instrText>
      </w:r>
      <w:r>
        <w:rPr>
          <w:lang w:val="en-PH"/>
        </w:rPr>
        <w:fldChar w:fldCharType="separate"/>
      </w:r>
      <w:r w:rsidR="005A69D7" w:rsidRPr="005A69D7">
        <w:t>[71]</w:t>
      </w:r>
      <w:r>
        <w:rPr>
          <w:lang w:val="en-PH"/>
        </w:rPr>
        <w:fldChar w:fldCharType="end"/>
      </w:r>
      <w:r w:rsidRPr="00C720B5">
        <w:rPr>
          <w:lang w:val="en-PH"/>
        </w:rPr>
        <w:t>. Originally derived from the Cognitive Dimensions framework proposed by Green and Petre</w:t>
      </w:r>
      <w:r>
        <w:rPr>
          <w:lang w:val="en-PH"/>
        </w:rPr>
        <w:t xml:space="preserve"> </w:t>
      </w:r>
      <w:r>
        <w:rPr>
          <w:lang w:val="en-PH"/>
        </w:rPr>
        <w:fldChar w:fldCharType="begin"/>
      </w:r>
      <w:r w:rsidR="005A69D7">
        <w:rPr>
          <w:lang w:val="en-PH"/>
        </w:rPr>
        <w:instrText xml:space="preserve"> ADDIN ZOTERO_ITEM CSL_CITATION {"citationID":"abs7pfdg5e","properties":{"unsorted":false,"formattedCitation":"[72]","plainCitation":"[72]","noteIndex":0},"citationItems":[{"id":423,"uris":["http://zotero.org/users/16404225/items/YYWQC6VE"],"itemData":{"id":423,"type":"article-journal","container-title":"Journal of Visual Languages &amp; Computing","issue":"2","page":"131–174","publisher":"Elsevier","title":"Usability analysis of visual programming environments: a ‘cognitive dimensions’ framework","volume":"7","author":[{"family":"Green","given":"Thomas R. G."},{"family":"Petre","given":"Marian"}],"issued":{"date-parts":[["1996"]]}}}],"schema":"https://github.com/citation-style-language/schema/raw/master/csl-citation.json"} </w:instrText>
      </w:r>
      <w:r>
        <w:rPr>
          <w:lang w:val="en-PH"/>
        </w:rPr>
        <w:fldChar w:fldCharType="separate"/>
      </w:r>
      <w:r w:rsidR="005A69D7" w:rsidRPr="005A69D7">
        <w:t>[72]</w:t>
      </w:r>
      <w:r>
        <w:rPr>
          <w:lang w:val="en-PH"/>
        </w:rPr>
        <w:fldChar w:fldCharType="end"/>
      </w:r>
      <w:r w:rsidRPr="00C720B5">
        <w:rPr>
          <w:lang w:val="en-PH"/>
        </w:rPr>
        <w:t>, Clarke adapted the model specifically for evaluating Application Programming Interfaces (APIs), introducing twelve dimensions that assess how effectively an API supports software development activities such as learning, extension, modification, debugging, and maintenance.</w:t>
      </w:r>
    </w:p>
    <w:p w14:paraId="54577AD9" w14:textId="77777777" w:rsidR="00C720B5" w:rsidRPr="00C720B5" w:rsidRDefault="00C720B5" w:rsidP="00C720B5">
      <w:pPr>
        <w:jc w:val="both"/>
        <w:rPr>
          <w:lang w:val="en-PH"/>
        </w:rPr>
      </w:pPr>
    </w:p>
    <w:p w14:paraId="72708D17" w14:textId="3B10B7DD" w:rsidR="00C720B5" w:rsidRDefault="00C720B5" w:rsidP="00C720B5">
      <w:pPr>
        <w:ind w:firstLine="576"/>
        <w:jc w:val="both"/>
        <w:rPr>
          <w:lang w:val="en-PH"/>
        </w:rPr>
      </w:pPr>
      <w:r w:rsidRPr="00C720B5">
        <w:rPr>
          <w:lang w:val="en-PH"/>
        </w:rPr>
        <w:t xml:space="preserve">The evaluation examines the SDK's primary programming abstractions, including </w:t>
      </w:r>
      <w:proofErr w:type="spellStart"/>
      <w:r w:rsidRPr="00C720B5">
        <w:rPr>
          <w:lang w:val="en-PH"/>
        </w:rPr>
        <w:t>CoreSystemApi</w:t>
      </w:r>
      <w:proofErr w:type="spellEnd"/>
      <w:r w:rsidRPr="00C720B5">
        <w:rPr>
          <w:lang w:val="en-PH"/>
        </w:rPr>
        <w:t xml:space="preserve">, </w:t>
      </w:r>
      <w:proofErr w:type="spellStart"/>
      <w:r w:rsidRPr="00C720B5">
        <w:rPr>
          <w:lang w:val="en-PH"/>
        </w:rPr>
        <w:t>PluggableModule</w:t>
      </w:r>
      <w:proofErr w:type="spellEnd"/>
      <w:r w:rsidRPr="00C720B5">
        <w:rPr>
          <w:lang w:val="en-PH"/>
        </w:rPr>
        <w:t>, Event&lt;T&gt;, helper utilities, standardized payload models, and the integration mechanisms implemented by the framework. Each cognitive dimension was assessed through structured source-code inspection and implementation analysis to determine how effectively the SDK supports practical module development within the proposed architecture.</w:t>
      </w:r>
    </w:p>
    <w:p w14:paraId="5283973E" w14:textId="77777777" w:rsidR="00C720B5" w:rsidRDefault="00C720B5" w:rsidP="00C720B5">
      <w:pPr>
        <w:jc w:val="both"/>
        <w:rPr>
          <w:lang w:val="en-PH"/>
        </w:rPr>
      </w:pPr>
    </w:p>
    <w:p w14:paraId="0852FE60" w14:textId="5B0897E5" w:rsidR="00C720B5" w:rsidRDefault="00C720B5" w:rsidP="00C720B5">
      <w:pPr>
        <w:pStyle w:val="Heading3"/>
        <w:rPr>
          <w:lang w:val="en-PH"/>
        </w:rPr>
      </w:pPr>
      <w:bookmarkStart w:id="254" w:name="_Toc236398616"/>
      <w:r w:rsidRPr="00C720B5">
        <w:rPr>
          <w:lang w:val="en-PH"/>
        </w:rPr>
        <w:t>Integration Patterns Present in the Implementation</w:t>
      </w:r>
      <w:bookmarkEnd w:id="254"/>
    </w:p>
    <w:p w14:paraId="53DEA8C1" w14:textId="77777777" w:rsidR="00C720B5" w:rsidRDefault="00C720B5" w:rsidP="00C720B5">
      <w:pPr>
        <w:jc w:val="both"/>
        <w:rPr>
          <w:lang w:val="en-PH"/>
        </w:rPr>
      </w:pPr>
    </w:p>
    <w:p w14:paraId="6872E7F9" w14:textId="77777777" w:rsidR="00C720B5" w:rsidRDefault="00C720B5" w:rsidP="00C720B5">
      <w:pPr>
        <w:ind w:firstLine="720"/>
        <w:jc w:val="both"/>
        <w:rPr>
          <w:lang w:val="en-PH"/>
        </w:rPr>
      </w:pPr>
      <w:r w:rsidRPr="00C720B5">
        <w:rPr>
          <w:lang w:val="en-PH"/>
        </w:rPr>
        <w:t xml:space="preserve">Although the SDK exposes a single formal extension contract, </w:t>
      </w:r>
      <w:proofErr w:type="spellStart"/>
      <w:r w:rsidRPr="00C720B5">
        <w:rPr>
          <w:lang w:val="en-PH"/>
        </w:rPr>
        <w:t>PluggableModule</w:t>
      </w:r>
      <w:proofErr w:type="spellEnd"/>
      <w:r w:rsidRPr="00C720B5">
        <w:rPr>
          <w:lang w:val="en-PH"/>
        </w:rPr>
        <w:t>, direct inspection of the implemented modules reveals that developers extending the system in practice follow one of three distinct integration patterns, a fact that recurs throughout the dimension-by-dimension analysis in Section 6.5.2.</w:t>
      </w:r>
    </w:p>
    <w:p w14:paraId="6E3E8DC7" w14:textId="52EA211A" w:rsidR="00C720B5" w:rsidRPr="00C720B5" w:rsidRDefault="008C13C0" w:rsidP="00C720B5">
      <w:pPr>
        <w:ind w:firstLine="720"/>
        <w:jc w:val="both"/>
        <w:rPr>
          <w:lang w:val="en-PH"/>
        </w:rPr>
      </w:pPr>
      <w:r>
        <w:rPr>
          <w:lang w:val="en-PH"/>
        </w:rPr>
        <w:tab/>
      </w:r>
    </w:p>
    <w:p w14:paraId="1B3A3631" w14:textId="77777777" w:rsidR="00C720B5" w:rsidRDefault="00C720B5" w:rsidP="00C720B5">
      <w:pPr>
        <w:jc w:val="both"/>
        <w:rPr>
          <w:lang w:val="en-PH"/>
        </w:rPr>
      </w:pPr>
      <w:r w:rsidRPr="00C720B5">
        <w:rPr>
          <w:b/>
          <w:bCs/>
          <w:lang w:val="en-PH"/>
        </w:rPr>
        <w:t xml:space="preserve">Pattern A — Standalone process. </w:t>
      </w:r>
      <w:r w:rsidRPr="00C720B5">
        <w:rPr>
          <w:lang w:val="en-PH"/>
        </w:rPr>
        <w:t xml:space="preserve">A self-contained module that manages its own message-broker connection, registration, and heartbeat logic, and ingests data through a file-tail or UDP listener. This pattern does not implement </w:t>
      </w:r>
      <w:proofErr w:type="spellStart"/>
      <w:r w:rsidRPr="00C720B5">
        <w:rPr>
          <w:lang w:val="en-PH"/>
        </w:rPr>
        <w:t>PluggableModule</w:t>
      </w:r>
      <w:proofErr w:type="spellEnd"/>
      <w:r w:rsidRPr="00C720B5">
        <w:rPr>
          <w:lang w:val="en-PH"/>
        </w:rPr>
        <w:t xml:space="preserve"> at all. The Suricata, </w:t>
      </w:r>
      <w:proofErr w:type="spellStart"/>
      <w:r w:rsidRPr="00C720B5">
        <w:rPr>
          <w:lang w:val="en-PH"/>
        </w:rPr>
        <w:t>Maltrail</w:t>
      </w:r>
      <w:proofErr w:type="spellEnd"/>
      <w:r w:rsidRPr="00C720B5">
        <w:rPr>
          <w:lang w:val="en-PH"/>
        </w:rPr>
        <w:t>, Fail2ban, and Sysmon modules follow this pattern.</w:t>
      </w:r>
    </w:p>
    <w:p w14:paraId="410227A5" w14:textId="77777777" w:rsidR="00C720B5" w:rsidRPr="00C720B5" w:rsidRDefault="00C720B5" w:rsidP="00C720B5">
      <w:pPr>
        <w:jc w:val="both"/>
        <w:rPr>
          <w:lang w:val="en-PH"/>
        </w:rPr>
      </w:pPr>
    </w:p>
    <w:p w14:paraId="233DBD82" w14:textId="77777777" w:rsidR="00C720B5" w:rsidRDefault="00C720B5" w:rsidP="00C720B5">
      <w:pPr>
        <w:jc w:val="both"/>
        <w:rPr>
          <w:lang w:val="en-PH"/>
        </w:rPr>
      </w:pPr>
      <w:r w:rsidRPr="00C720B5">
        <w:rPr>
          <w:b/>
          <w:bCs/>
          <w:lang w:val="en-PH"/>
        </w:rPr>
        <w:lastRenderedPageBreak/>
        <w:t xml:space="preserve">Pattern B — Embedded event-subscriber. </w:t>
      </w:r>
      <w:r w:rsidRPr="00C720B5">
        <w:rPr>
          <w:lang w:val="en-PH"/>
        </w:rPr>
        <w:t xml:space="preserve">A module that implements </w:t>
      </w:r>
      <w:proofErr w:type="spellStart"/>
      <w:r w:rsidRPr="00C720B5">
        <w:rPr>
          <w:lang w:val="en-PH"/>
        </w:rPr>
        <w:t>PluggableModule</w:t>
      </w:r>
      <w:proofErr w:type="spellEnd"/>
      <w:r w:rsidRPr="00C720B5">
        <w:rPr>
          <w:lang w:val="en-PH"/>
        </w:rPr>
        <w:t xml:space="preserve">, is loaded in-process from a fixed initialization </w:t>
      </w:r>
      <w:proofErr w:type="gramStart"/>
      <w:r w:rsidRPr="00C720B5">
        <w:rPr>
          <w:lang w:val="en-PH"/>
        </w:rPr>
        <w:t>list, and</w:t>
      </w:r>
      <w:proofErr w:type="gramEnd"/>
      <w:r w:rsidRPr="00C720B5">
        <w:rPr>
          <w:lang w:val="en-PH"/>
        </w:rPr>
        <w:t xml:space="preserve"> performs its work exclusively by subscribing to event types published by other components. The </w:t>
      </w:r>
      <w:proofErr w:type="spellStart"/>
      <w:r w:rsidRPr="00C720B5">
        <w:rPr>
          <w:lang w:val="en-PH"/>
        </w:rPr>
        <w:t>OpenDaylight</w:t>
      </w:r>
      <w:proofErr w:type="spellEnd"/>
      <w:r w:rsidRPr="00C720B5">
        <w:rPr>
          <w:lang w:val="en-PH"/>
        </w:rPr>
        <w:t xml:space="preserve"> enforcement module and the notification module follow this pattern.</w:t>
      </w:r>
    </w:p>
    <w:p w14:paraId="46E24789" w14:textId="77777777" w:rsidR="00C720B5" w:rsidRPr="00C720B5" w:rsidRDefault="00C720B5" w:rsidP="00C720B5">
      <w:pPr>
        <w:jc w:val="both"/>
        <w:rPr>
          <w:lang w:val="en-PH"/>
        </w:rPr>
      </w:pPr>
    </w:p>
    <w:p w14:paraId="129BF78D" w14:textId="2536AEFD" w:rsidR="00C720B5" w:rsidRDefault="00C720B5" w:rsidP="00C720B5">
      <w:pPr>
        <w:jc w:val="both"/>
        <w:rPr>
          <w:lang w:val="en-PH"/>
        </w:rPr>
      </w:pPr>
      <w:r w:rsidRPr="00C720B5">
        <w:rPr>
          <w:b/>
          <w:bCs/>
          <w:lang w:val="en-PH"/>
        </w:rPr>
        <w:t xml:space="preserve">Pattern C — Embedded HTTP ingestion. </w:t>
      </w:r>
      <w:r w:rsidRPr="00C720B5">
        <w:rPr>
          <w:lang w:val="en-PH"/>
        </w:rPr>
        <w:t xml:space="preserve">A module that also implements </w:t>
      </w:r>
      <w:proofErr w:type="spellStart"/>
      <w:r w:rsidRPr="00C720B5">
        <w:rPr>
          <w:lang w:val="en-PH"/>
        </w:rPr>
        <w:t>PluggableModule</w:t>
      </w:r>
      <w:proofErr w:type="spellEnd"/>
      <w:r w:rsidRPr="00C720B5">
        <w:rPr>
          <w:lang w:val="en-PH"/>
        </w:rPr>
        <w:t xml:space="preserve"> and is loaded identically to Pattern B but instead starts an embedded HTTP server to receive data from an external tool before publishing it as an event. The HTTP-based Suricata ingestion modules follow this pattern.</w:t>
      </w:r>
    </w:p>
    <w:p w14:paraId="17ED834C" w14:textId="77777777" w:rsidR="00C720B5" w:rsidRPr="00C720B5" w:rsidRDefault="00C720B5" w:rsidP="00C720B5">
      <w:pPr>
        <w:jc w:val="both"/>
        <w:rPr>
          <w:lang w:val="en-PH"/>
        </w:rPr>
      </w:pPr>
    </w:p>
    <w:p w14:paraId="71DD002E" w14:textId="332D317B" w:rsidR="00C720B5" w:rsidRDefault="00C720B5" w:rsidP="00C720B5">
      <w:pPr>
        <w:ind w:firstLine="720"/>
        <w:jc w:val="both"/>
        <w:rPr>
          <w:lang w:val="en-PH"/>
        </w:rPr>
      </w:pPr>
      <w:r w:rsidRPr="00C720B5">
        <w:rPr>
          <w:lang w:val="en-PH"/>
        </w:rPr>
        <w:t xml:space="preserve">Although all three patterns satisfy the same </w:t>
      </w:r>
      <w:proofErr w:type="spellStart"/>
      <w:r w:rsidRPr="00C720B5">
        <w:rPr>
          <w:lang w:val="en-PH"/>
        </w:rPr>
        <w:t>PluggableModule</w:t>
      </w:r>
      <w:proofErr w:type="spellEnd"/>
      <w:r w:rsidRPr="00C720B5">
        <w:rPr>
          <w:lang w:val="en-PH"/>
        </w:rPr>
        <w:t xml:space="preserve"> contract at the point of integration, they differ substantially in their runtime behavior, required framework knowledge, and development workflow. These implementation differences directly influence several dimensions of the usability evaluation presented in Section 6.5.2, particularly those related to Working Framework, Work-Step Unit, Premature Commitment, and API Viscosity.</w:t>
      </w:r>
    </w:p>
    <w:p w14:paraId="1714E1EA" w14:textId="77777777" w:rsidR="005F599B" w:rsidRDefault="005F599B" w:rsidP="005F599B">
      <w:pPr>
        <w:jc w:val="both"/>
        <w:rPr>
          <w:lang w:val="en-PH"/>
        </w:rPr>
      </w:pPr>
    </w:p>
    <w:p w14:paraId="244320B9" w14:textId="4A9ABCB3" w:rsidR="005F599B" w:rsidRDefault="005F599B" w:rsidP="005F599B">
      <w:pPr>
        <w:pStyle w:val="Heading3"/>
        <w:rPr>
          <w:lang w:val="en-PH"/>
        </w:rPr>
      </w:pPr>
      <w:bookmarkStart w:id="255" w:name="_Toc236398617"/>
      <w:r w:rsidRPr="005F599B">
        <w:rPr>
          <w:lang w:val="en-PH"/>
        </w:rPr>
        <w:t>Dimension-by-Dimension Analysis</w:t>
      </w:r>
      <w:bookmarkEnd w:id="255"/>
    </w:p>
    <w:p w14:paraId="35E4BB32" w14:textId="77777777" w:rsidR="00C720B5" w:rsidRDefault="00C720B5" w:rsidP="00C720B5">
      <w:pPr>
        <w:ind w:firstLine="720"/>
        <w:jc w:val="both"/>
        <w:rPr>
          <w:lang w:val="en-PH"/>
        </w:rPr>
      </w:pPr>
    </w:p>
    <w:p w14:paraId="2985CA47" w14:textId="28A4A4F8" w:rsidR="00C720B5" w:rsidRDefault="005F599B" w:rsidP="00C720B5">
      <w:pPr>
        <w:ind w:firstLine="720"/>
        <w:jc w:val="both"/>
        <w:rPr>
          <w:lang w:val="en-PH"/>
        </w:rPr>
      </w:pPr>
      <w:r>
        <w:rPr>
          <w:lang w:val="en-PH"/>
        </w:rPr>
        <w:t xml:space="preserve">The table below </w:t>
      </w:r>
      <w:r w:rsidRPr="005F599B">
        <w:rPr>
          <w:lang w:val="en-PH"/>
        </w:rPr>
        <w:t>summarizes the results of the SDK usability evaluation using Clarke's twelve Cognitive Dimensions for API usability. Each dimension evaluates a different aspect of developer interaction with the SDK, ranging from learnability and abstraction quality to maintainability and architectural flexibility. Rather than assessing functional correctness, this evaluation focuses on how effectively the SDK supports developers in understanding, extending, integrating, and maintaining software modules within the proposed framework.</w:t>
      </w:r>
    </w:p>
    <w:p w14:paraId="2D46A316" w14:textId="77777777" w:rsidR="005F599B" w:rsidRDefault="005F599B" w:rsidP="005F599B">
      <w:pPr>
        <w:jc w:val="both"/>
        <w:rPr>
          <w:lang w:val="en-PH"/>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2371"/>
        <w:gridCol w:w="4834"/>
        <w:gridCol w:w="1316"/>
      </w:tblGrid>
      <w:tr w:rsidR="005F599B" w:rsidRPr="005F599B" w14:paraId="6ED67EFB" w14:textId="77777777" w:rsidTr="00E9765D">
        <w:trPr>
          <w:tblHeader/>
        </w:trPr>
        <w:tc>
          <w:tcPr>
            <w:tcW w:w="688"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787C13AF" w14:textId="77777777" w:rsidR="005F599B" w:rsidRPr="005F599B" w:rsidRDefault="005F599B" w:rsidP="005F599B">
            <w:pPr>
              <w:jc w:val="both"/>
              <w:rPr>
                <w:lang w:val="en-PH"/>
              </w:rPr>
            </w:pPr>
            <w:r w:rsidRPr="005F599B">
              <w:rPr>
                <w:b/>
                <w:bCs/>
                <w:lang w:val="en-PH"/>
              </w:rPr>
              <w:t>#</w:t>
            </w:r>
          </w:p>
        </w:tc>
        <w:tc>
          <w:tcPr>
            <w:tcW w:w="2371"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4B0C2BB7" w14:textId="77777777" w:rsidR="005F599B" w:rsidRPr="005F599B" w:rsidRDefault="005F599B" w:rsidP="005F599B">
            <w:pPr>
              <w:jc w:val="both"/>
              <w:rPr>
                <w:lang w:val="en-PH"/>
              </w:rPr>
            </w:pPr>
            <w:r w:rsidRPr="005F599B">
              <w:rPr>
                <w:b/>
                <w:bCs/>
                <w:lang w:val="en-PH"/>
              </w:rPr>
              <w:t>Dimension</w:t>
            </w:r>
          </w:p>
        </w:tc>
        <w:tc>
          <w:tcPr>
            <w:tcW w:w="4834"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2CF5F129" w14:textId="550094D0" w:rsidR="005F599B" w:rsidRPr="005F599B" w:rsidRDefault="005F599B" w:rsidP="005F599B">
            <w:pPr>
              <w:jc w:val="both"/>
              <w:rPr>
                <w:lang w:val="en-PH"/>
              </w:rPr>
            </w:pPr>
            <w:r>
              <w:rPr>
                <w:b/>
                <w:bCs/>
                <w:lang w:val="en-PH"/>
              </w:rPr>
              <w:t>Assessment Criteria</w:t>
            </w:r>
          </w:p>
        </w:tc>
        <w:tc>
          <w:tcPr>
            <w:tcW w:w="1316"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72317806" w14:textId="77777777" w:rsidR="005F599B" w:rsidRPr="005F599B" w:rsidRDefault="005F599B" w:rsidP="005F599B">
            <w:pPr>
              <w:jc w:val="both"/>
              <w:rPr>
                <w:lang w:val="en-PH"/>
              </w:rPr>
            </w:pPr>
            <w:r w:rsidRPr="005F599B">
              <w:rPr>
                <w:b/>
                <w:bCs/>
                <w:lang w:val="en-PH"/>
              </w:rPr>
              <w:t>Verdict</w:t>
            </w:r>
          </w:p>
        </w:tc>
      </w:tr>
      <w:tr w:rsidR="005F599B" w:rsidRPr="005F599B" w14:paraId="147A2C8F"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D24651" w14:textId="77777777" w:rsidR="005F599B" w:rsidRPr="005F599B" w:rsidRDefault="005F599B" w:rsidP="005F599B">
            <w:pPr>
              <w:jc w:val="both"/>
              <w:rPr>
                <w:lang w:val="en-PH"/>
              </w:rPr>
            </w:pPr>
            <w:r w:rsidRPr="005F599B">
              <w:rPr>
                <w:lang w:val="en-PH"/>
              </w:rPr>
              <w:t>1</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E050E3" w14:textId="77777777" w:rsidR="005F599B" w:rsidRPr="005F599B" w:rsidRDefault="005F599B" w:rsidP="005F599B">
            <w:pPr>
              <w:jc w:val="both"/>
              <w:rPr>
                <w:lang w:val="en-PH"/>
              </w:rPr>
            </w:pPr>
            <w:r w:rsidRPr="005F599B">
              <w:rPr>
                <w:lang w:val="en-PH"/>
              </w:rPr>
              <w:t>Abstraction Level</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8C0EE5" w14:textId="460F0201" w:rsidR="005F599B" w:rsidRPr="005F599B" w:rsidRDefault="005F599B" w:rsidP="005F599B">
            <w:pPr>
              <w:jc w:val="both"/>
              <w:rPr>
                <w:lang w:val="en-PH"/>
              </w:rPr>
            </w:pPr>
            <w:r w:rsidRPr="005F599B">
              <w:t>Degree to which the SDK encapsulates implementation complexity through reusable abstractions and helper utilities.</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245FC0" w14:textId="77777777" w:rsidR="005F599B" w:rsidRPr="005F599B" w:rsidRDefault="005F599B" w:rsidP="005F599B">
            <w:pPr>
              <w:jc w:val="both"/>
              <w:rPr>
                <w:lang w:val="en-PH"/>
              </w:rPr>
            </w:pPr>
            <w:r w:rsidRPr="005F599B">
              <w:rPr>
                <w:lang w:val="en-PH"/>
              </w:rPr>
              <w:t>Pass</w:t>
            </w:r>
          </w:p>
        </w:tc>
      </w:tr>
      <w:tr w:rsidR="005F599B" w:rsidRPr="005F599B" w14:paraId="7A97A15A"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0C1B54" w14:textId="77777777" w:rsidR="005F599B" w:rsidRPr="005F599B" w:rsidRDefault="005F599B" w:rsidP="005F599B">
            <w:pPr>
              <w:jc w:val="both"/>
              <w:rPr>
                <w:lang w:val="en-PH"/>
              </w:rPr>
            </w:pPr>
            <w:r w:rsidRPr="005F599B">
              <w:rPr>
                <w:lang w:val="en-PH"/>
              </w:rPr>
              <w:t>2</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8133E5" w14:textId="77777777" w:rsidR="005F599B" w:rsidRPr="005F599B" w:rsidRDefault="005F599B" w:rsidP="005F599B">
            <w:pPr>
              <w:jc w:val="both"/>
              <w:rPr>
                <w:lang w:val="en-PH"/>
              </w:rPr>
            </w:pPr>
            <w:r w:rsidRPr="005F599B">
              <w:rPr>
                <w:lang w:val="en-PH"/>
              </w:rPr>
              <w:t>Learning Style</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B08B84" w14:textId="73690CE6" w:rsidR="005F599B" w:rsidRPr="005F599B" w:rsidRDefault="005F599B" w:rsidP="005F599B">
            <w:pPr>
              <w:jc w:val="both"/>
              <w:rPr>
                <w:lang w:val="en-PH"/>
              </w:rPr>
            </w:pPr>
            <w:proofErr w:type="gramStart"/>
            <w:r w:rsidRPr="005F599B">
              <w:t>Ease</w:t>
            </w:r>
            <w:proofErr w:type="gramEnd"/>
            <w:r w:rsidRPr="005F599B">
              <w:t xml:space="preserve"> with which developers can understand and adopt the SDK using the provided documentation and examples.</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E5310D" w14:textId="77777777" w:rsidR="005F599B" w:rsidRPr="005F599B" w:rsidRDefault="005F599B" w:rsidP="005F599B">
            <w:pPr>
              <w:jc w:val="both"/>
              <w:rPr>
                <w:lang w:val="en-PH"/>
              </w:rPr>
            </w:pPr>
            <w:r w:rsidRPr="005F599B">
              <w:rPr>
                <w:lang w:val="en-PH"/>
              </w:rPr>
              <w:t>Pass</w:t>
            </w:r>
          </w:p>
        </w:tc>
      </w:tr>
      <w:tr w:rsidR="005F599B" w:rsidRPr="005F599B" w14:paraId="107EADFF"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15ED89" w14:textId="77777777" w:rsidR="005F599B" w:rsidRPr="005F599B" w:rsidRDefault="005F599B" w:rsidP="005F599B">
            <w:pPr>
              <w:jc w:val="both"/>
              <w:rPr>
                <w:lang w:val="en-PH"/>
              </w:rPr>
            </w:pPr>
            <w:r w:rsidRPr="005F599B">
              <w:rPr>
                <w:lang w:val="en-PH"/>
              </w:rPr>
              <w:t>3</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4673B7" w14:textId="77777777" w:rsidR="005F599B" w:rsidRPr="005F599B" w:rsidRDefault="005F599B" w:rsidP="005F599B">
            <w:pPr>
              <w:jc w:val="both"/>
              <w:rPr>
                <w:lang w:val="en-PH"/>
              </w:rPr>
            </w:pPr>
            <w:r w:rsidRPr="005F599B">
              <w:rPr>
                <w:lang w:val="en-PH"/>
              </w:rPr>
              <w:t>Working Framework</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599B" w:rsidRPr="005F599B" w14:paraId="59419EFD" w14:textId="77777777">
              <w:trPr>
                <w:tblCellSpacing w:w="15" w:type="dxa"/>
              </w:trPr>
              <w:tc>
                <w:tcPr>
                  <w:tcW w:w="0" w:type="auto"/>
                  <w:vAlign w:val="center"/>
                  <w:hideMark/>
                </w:tcPr>
                <w:p w14:paraId="1E19A7A8" w14:textId="77777777" w:rsidR="005F599B" w:rsidRPr="005F599B" w:rsidRDefault="005F599B" w:rsidP="005F599B">
                  <w:pPr>
                    <w:jc w:val="both"/>
                    <w:rPr>
                      <w:lang w:val="en-PH"/>
                    </w:rPr>
                  </w:pPr>
                </w:p>
              </w:tc>
            </w:tr>
          </w:tbl>
          <w:p w14:paraId="457D2A46" w14:textId="77777777" w:rsidR="005F599B" w:rsidRPr="005F599B" w:rsidRDefault="005F599B" w:rsidP="005F599B">
            <w:pPr>
              <w:jc w:val="both"/>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tblGrid>
            <w:tr w:rsidR="005F599B" w:rsidRPr="005F599B" w14:paraId="3719F9DC" w14:textId="77777777">
              <w:trPr>
                <w:tblCellSpacing w:w="15" w:type="dxa"/>
              </w:trPr>
              <w:tc>
                <w:tcPr>
                  <w:tcW w:w="0" w:type="auto"/>
                  <w:vAlign w:val="center"/>
                  <w:hideMark/>
                </w:tcPr>
                <w:p w14:paraId="6DCB9B84" w14:textId="77777777" w:rsidR="005F599B" w:rsidRPr="005F599B" w:rsidRDefault="005F599B" w:rsidP="005F599B">
                  <w:pPr>
                    <w:jc w:val="both"/>
                    <w:rPr>
                      <w:lang w:val="en-PH"/>
                    </w:rPr>
                  </w:pPr>
                  <w:r w:rsidRPr="005F599B">
                    <w:rPr>
                      <w:lang w:val="en-PH"/>
                    </w:rPr>
                    <w:t>Amount of framework knowledge required before implementing new modules.</w:t>
                  </w:r>
                </w:p>
              </w:tc>
            </w:tr>
          </w:tbl>
          <w:p w14:paraId="53D2103E" w14:textId="7C31D086" w:rsidR="005F599B" w:rsidRPr="005F599B" w:rsidRDefault="005F599B" w:rsidP="005F599B">
            <w:pPr>
              <w:jc w:val="both"/>
              <w:rPr>
                <w:lang w:val="en-PH"/>
              </w:rPr>
            </w:pP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C5EF6B" w14:textId="77777777" w:rsidR="005F599B" w:rsidRPr="005F599B" w:rsidRDefault="005F599B" w:rsidP="005F599B">
            <w:pPr>
              <w:jc w:val="both"/>
              <w:rPr>
                <w:lang w:val="en-PH"/>
              </w:rPr>
            </w:pPr>
            <w:r w:rsidRPr="005F599B">
              <w:rPr>
                <w:lang w:val="en-PH"/>
              </w:rPr>
              <w:t>Mixed</w:t>
            </w:r>
          </w:p>
        </w:tc>
      </w:tr>
      <w:tr w:rsidR="005F599B" w:rsidRPr="005F599B" w14:paraId="46AAEB22"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E5C61C" w14:textId="77777777" w:rsidR="005F599B" w:rsidRPr="005F599B" w:rsidRDefault="005F599B" w:rsidP="005F599B">
            <w:pPr>
              <w:jc w:val="both"/>
              <w:rPr>
                <w:lang w:val="en-PH"/>
              </w:rPr>
            </w:pPr>
            <w:r w:rsidRPr="005F599B">
              <w:rPr>
                <w:lang w:val="en-PH"/>
              </w:rPr>
              <w:t>4</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EDFC09" w14:textId="77777777" w:rsidR="005F599B" w:rsidRPr="005F599B" w:rsidRDefault="005F599B" w:rsidP="005F599B">
            <w:pPr>
              <w:jc w:val="both"/>
              <w:rPr>
                <w:lang w:val="en-PH"/>
              </w:rPr>
            </w:pPr>
            <w:r w:rsidRPr="005F599B">
              <w:rPr>
                <w:lang w:val="en-PH"/>
              </w:rPr>
              <w:t>Work-Step Unit</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599B" w:rsidRPr="005F599B" w14:paraId="49382CA9" w14:textId="77777777">
              <w:trPr>
                <w:tblCellSpacing w:w="15" w:type="dxa"/>
              </w:trPr>
              <w:tc>
                <w:tcPr>
                  <w:tcW w:w="0" w:type="auto"/>
                  <w:vAlign w:val="center"/>
                  <w:hideMark/>
                </w:tcPr>
                <w:p w14:paraId="62BB5EFE" w14:textId="77777777" w:rsidR="005F599B" w:rsidRPr="005F599B" w:rsidRDefault="005F599B" w:rsidP="005F599B">
                  <w:pPr>
                    <w:jc w:val="both"/>
                    <w:rPr>
                      <w:lang w:val="en-PH"/>
                    </w:rPr>
                  </w:pPr>
                </w:p>
              </w:tc>
            </w:tr>
          </w:tbl>
          <w:p w14:paraId="0B1628F0" w14:textId="77777777" w:rsidR="005F599B" w:rsidRPr="005F599B" w:rsidRDefault="005F599B" w:rsidP="005F599B">
            <w:pPr>
              <w:jc w:val="both"/>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tblGrid>
            <w:tr w:rsidR="005F599B" w:rsidRPr="005F599B" w14:paraId="1D56916C" w14:textId="77777777">
              <w:trPr>
                <w:tblCellSpacing w:w="15" w:type="dxa"/>
              </w:trPr>
              <w:tc>
                <w:tcPr>
                  <w:tcW w:w="0" w:type="auto"/>
                  <w:vAlign w:val="center"/>
                  <w:hideMark/>
                </w:tcPr>
                <w:p w14:paraId="6C2D34FC" w14:textId="77777777" w:rsidR="005F599B" w:rsidRPr="005F599B" w:rsidRDefault="005F599B" w:rsidP="005F599B">
                  <w:pPr>
                    <w:jc w:val="both"/>
                    <w:rPr>
                      <w:lang w:val="en-PH"/>
                    </w:rPr>
                  </w:pPr>
                  <w:r w:rsidRPr="005F599B">
                    <w:rPr>
                      <w:lang w:val="en-PH"/>
                    </w:rPr>
                    <w:t>Scope of modifications required when implementing or extending SDK modules.</w:t>
                  </w:r>
                </w:p>
              </w:tc>
            </w:tr>
          </w:tbl>
          <w:p w14:paraId="1FEAB346" w14:textId="3D8642BF" w:rsidR="005F599B" w:rsidRPr="005F599B" w:rsidRDefault="005F599B" w:rsidP="005F599B">
            <w:pPr>
              <w:jc w:val="both"/>
              <w:rPr>
                <w:lang w:val="en-PH"/>
              </w:rPr>
            </w:pP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EC3B48" w14:textId="77777777" w:rsidR="005F599B" w:rsidRPr="005F599B" w:rsidRDefault="005F599B" w:rsidP="005F599B">
            <w:pPr>
              <w:jc w:val="both"/>
              <w:rPr>
                <w:lang w:val="en-PH"/>
              </w:rPr>
            </w:pPr>
            <w:r w:rsidRPr="005F599B">
              <w:rPr>
                <w:lang w:val="en-PH"/>
              </w:rPr>
              <w:t>Mixed</w:t>
            </w:r>
          </w:p>
        </w:tc>
      </w:tr>
      <w:tr w:rsidR="005F599B" w:rsidRPr="005F599B" w14:paraId="1F7EC4DB"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0B571D" w14:textId="77777777" w:rsidR="005F599B" w:rsidRPr="005F599B" w:rsidRDefault="005F599B" w:rsidP="005F599B">
            <w:pPr>
              <w:jc w:val="both"/>
              <w:rPr>
                <w:lang w:val="en-PH"/>
              </w:rPr>
            </w:pPr>
            <w:r w:rsidRPr="005F599B">
              <w:rPr>
                <w:lang w:val="en-PH"/>
              </w:rPr>
              <w:lastRenderedPageBreak/>
              <w:t>5</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19AC42" w14:textId="77777777" w:rsidR="005F599B" w:rsidRPr="005F599B" w:rsidRDefault="005F599B" w:rsidP="005F599B">
            <w:pPr>
              <w:jc w:val="both"/>
              <w:rPr>
                <w:lang w:val="en-PH"/>
              </w:rPr>
            </w:pPr>
            <w:r w:rsidRPr="005F599B">
              <w:rPr>
                <w:lang w:val="en-PH"/>
              </w:rPr>
              <w:t>Progressive Evaluation</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F226B6" w14:textId="664A6461" w:rsidR="005F599B" w:rsidRPr="005F599B" w:rsidRDefault="005F599B" w:rsidP="005F599B">
            <w:pPr>
              <w:jc w:val="both"/>
              <w:rPr>
                <w:lang w:val="en-PH"/>
              </w:rPr>
            </w:pPr>
            <w:r w:rsidRPr="005F599B">
              <w:t>Ability to validate workflows and module behavior incrementally during development.</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C3D994" w14:textId="77777777" w:rsidR="005F599B" w:rsidRPr="005F599B" w:rsidRDefault="005F599B" w:rsidP="005F599B">
            <w:pPr>
              <w:jc w:val="both"/>
              <w:rPr>
                <w:lang w:val="en-PH"/>
              </w:rPr>
            </w:pPr>
            <w:r w:rsidRPr="005F599B">
              <w:rPr>
                <w:lang w:val="en-PH"/>
              </w:rPr>
              <w:t>Pass</w:t>
            </w:r>
          </w:p>
        </w:tc>
      </w:tr>
      <w:tr w:rsidR="005F599B" w:rsidRPr="005F599B" w14:paraId="55892B28"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52C0FA" w14:textId="77777777" w:rsidR="005F599B" w:rsidRPr="005F599B" w:rsidRDefault="005F599B" w:rsidP="005F599B">
            <w:pPr>
              <w:jc w:val="both"/>
              <w:rPr>
                <w:lang w:val="en-PH"/>
              </w:rPr>
            </w:pPr>
            <w:r w:rsidRPr="005F599B">
              <w:rPr>
                <w:lang w:val="en-PH"/>
              </w:rPr>
              <w:t>6</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C2123C" w14:textId="77777777" w:rsidR="005F599B" w:rsidRPr="005F599B" w:rsidRDefault="005F599B" w:rsidP="005F599B">
            <w:pPr>
              <w:jc w:val="both"/>
              <w:rPr>
                <w:lang w:val="en-PH"/>
              </w:rPr>
            </w:pPr>
            <w:r w:rsidRPr="005F599B">
              <w:rPr>
                <w:lang w:val="en-PH"/>
              </w:rPr>
              <w:t>Premature Commitment</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42525B" w14:textId="5C0AC91C" w:rsidR="005F599B" w:rsidRPr="005F599B" w:rsidRDefault="005F599B" w:rsidP="005F599B">
            <w:pPr>
              <w:jc w:val="both"/>
              <w:rPr>
                <w:lang w:val="en-PH"/>
              </w:rPr>
            </w:pPr>
            <w:r w:rsidRPr="005F599B">
              <w:t>Extent to which developers must make architectural decisions early in development that are difficult to reverse.</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5E1646" w14:textId="77777777" w:rsidR="005F599B" w:rsidRPr="005F599B" w:rsidRDefault="005F599B" w:rsidP="005F599B">
            <w:pPr>
              <w:jc w:val="both"/>
              <w:rPr>
                <w:lang w:val="en-PH"/>
              </w:rPr>
            </w:pPr>
            <w:r w:rsidRPr="005F599B">
              <w:rPr>
                <w:lang w:val="en-PH"/>
              </w:rPr>
              <w:t>Fail</w:t>
            </w:r>
          </w:p>
        </w:tc>
      </w:tr>
      <w:tr w:rsidR="005F599B" w:rsidRPr="005F599B" w14:paraId="7185B076"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49926C" w14:textId="77777777" w:rsidR="005F599B" w:rsidRPr="005F599B" w:rsidRDefault="005F599B" w:rsidP="005F599B">
            <w:pPr>
              <w:jc w:val="both"/>
              <w:rPr>
                <w:lang w:val="en-PH"/>
              </w:rPr>
            </w:pPr>
            <w:r w:rsidRPr="005F599B">
              <w:rPr>
                <w:lang w:val="en-PH"/>
              </w:rPr>
              <w:t>7</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82FA7F" w14:textId="77777777" w:rsidR="005F599B" w:rsidRPr="005F599B" w:rsidRDefault="005F599B" w:rsidP="005F599B">
            <w:pPr>
              <w:jc w:val="both"/>
              <w:rPr>
                <w:lang w:val="en-PH"/>
              </w:rPr>
            </w:pPr>
            <w:r w:rsidRPr="005F599B">
              <w:rPr>
                <w:lang w:val="en-PH"/>
              </w:rPr>
              <w:t>Penetrability</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599B" w:rsidRPr="005F599B" w14:paraId="0CA30A96" w14:textId="77777777">
              <w:trPr>
                <w:tblCellSpacing w:w="15" w:type="dxa"/>
              </w:trPr>
              <w:tc>
                <w:tcPr>
                  <w:tcW w:w="0" w:type="auto"/>
                  <w:vAlign w:val="center"/>
                  <w:hideMark/>
                </w:tcPr>
                <w:p w14:paraId="35F17F07" w14:textId="77777777" w:rsidR="005F599B" w:rsidRPr="005F599B" w:rsidRDefault="005F599B" w:rsidP="005F599B">
                  <w:pPr>
                    <w:jc w:val="both"/>
                    <w:rPr>
                      <w:lang w:val="en-PH"/>
                    </w:rPr>
                  </w:pPr>
                </w:p>
              </w:tc>
            </w:tr>
          </w:tbl>
          <w:p w14:paraId="65D9C434" w14:textId="77777777" w:rsidR="005F599B" w:rsidRPr="005F599B" w:rsidRDefault="005F599B" w:rsidP="005F599B">
            <w:pPr>
              <w:jc w:val="both"/>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tblGrid>
            <w:tr w:rsidR="005F599B" w:rsidRPr="005F599B" w14:paraId="7D3BFDC1" w14:textId="77777777">
              <w:trPr>
                <w:tblCellSpacing w:w="15" w:type="dxa"/>
              </w:trPr>
              <w:tc>
                <w:tcPr>
                  <w:tcW w:w="0" w:type="auto"/>
                  <w:vAlign w:val="center"/>
                  <w:hideMark/>
                </w:tcPr>
                <w:p w14:paraId="6E48E311" w14:textId="77777777" w:rsidR="005F599B" w:rsidRPr="005F599B" w:rsidRDefault="005F599B" w:rsidP="005F599B">
                  <w:pPr>
                    <w:jc w:val="both"/>
                    <w:rPr>
                      <w:lang w:val="en-PH"/>
                    </w:rPr>
                  </w:pPr>
                  <w:r w:rsidRPr="005F599B">
                    <w:rPr>
                      <w:lang w:val="en-PH"/>
                    </w:rPr>
                    <w:t>Ease of inspecting runtime behavior, module registration, and framework state.</w:t>
                  </w:r>
                </w:p>
              </w:tc>
            </w:tr>
          </w:tbl>
          <w:p w14:paraId="12D0BBFF" w14:textId="0A172BA1" w:rsidR="005F599B" w:rsidRPr="005F599B" w:rsidRDefault="005F599B" w:rsidP="005F599B">
            <w:pPr>
              <w:jc w:val="both"/>
              <w:rPr>
                <w:lang w:val="en-PH"/>
              </w:rPr>
            </w:pP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C8E1A7" w14:textId="77777777" w:rsidR="005F599B" w:rsidRPr="005F599B" w:rsidRDefault="005F599B" w:rsidP="005F599B">
            <w:pPr>
              <w:jc w:val="both"/>
              <w:rPr>
                <w:lang w:val="en-PH"/>
              </w:rPr>
            </w:pPr>
            <w:r w:rsidRPr="005F599B">
              <w:rPr>
                <w:lang w:val="en-PH"/>
              </w:rPr>
              <w:t>Pass</w:t>
            </w:r>
          </w:p>
        </w:tc>
      </w:tr>
      <w:tr w:rsidR="005F599B" w:rsidRPr="005F599B" w14:paraId="3672ADE4"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CF952E" w14:textId="77777777" w:rsidR="005F599B" w:rsidRPr="005F599B" w:rsidRDefault="005F599B" w:rsidP="005F599B">
            <w:pPr>
              <w:jc w:val="both"/>
              <w:rPr>
                <w:lang w:val="en-PH"/>
              </w:rPr>
            </w:pPr>
            <w:r w:rsidRPr="005F599B">
              <w:rPr>
                <w:lang w:val="en-PH"/>
              </w:rPr>
              <w:t>8</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9AD85C" w14:textId="77777777" w:rsidR="005F599B" w:rsidRPr="005F599B" w:rsidRDefault="005F599B" w:rsidP="005F599B">
            <w:pPr>
              <w:jc w:val="both"/>
              <w:rPr>
                <w:lang w:val="en-PH"/>
              </w:rPr>
            </w:pPr>
            <w:r w:rsidRPr="005F599B">
              <w:rPr>
                <w:lang w:val="en-PH"/>
              </w:rPr>
              <w:t>API Elaboration</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599B" w:rsidRPr="005F599B" w14:paraId="3148282A" w14:textId="77777777">
              <w:trPr>
                <w:tblCellSpacing w:w="15" w:type="dxa"/>
              </w:trPr>
              <w:tc>
                <w:tcPr>
                  <w:tcW w:w="0" w:type="auto"/>
                  <w:vAlign w:val="center"/>
                  <w:hideMark/>
                </w:tcPr>
                <w:p w14:paraId="4BAC6FC1" w14:textId="77777777" w:rsidR="005F599B" w:rsidRPr="005F599B" w:rsidRDefault="005F599B" w:rsidP="005F599B">
                  <w:pPr>
                    <w:jc w:val="both"/>
                    <w:rPr>
                      <w:lang w:val="en-PH"/>
                    </w:rPr>
                  </w:pPr>
                </w:p>
              </w:tc>
            </w:tr>
          </w:tbl>
          <w:p w14:paraId="3839A00F" w14:textId="77777777" w:rsidR="005F599B" w:rsidRPr="005F599B" w:rsidRDefault="005F599B" w:rsidP="005F599B">
            <w:pPr>
              <w:jc w:val="both"/>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tblGrid>
            <w:tr w:rsidR="005F599B" w:rsidRPr="005F599B" w14:paraId="3EB3F187" w14:textId="77777777">
              <w:trPr>
                <w:tblCellSpacing w:w="15" w:type="dxa"/>
              </w:trPr>
              <w:tc>
                <w:tcPr>
                  <w:tcW w:w="0" w:type="auto"/>
                  <w:vAlign w:val="center"/>
                  <w:hideMark/>
                </w:tcPr>
                <w:p w14:paraId="15BE4042" w14:textId="77777777" w:rsidR="005F599B" w:rsidRPr="005F599B" w:rsidRDefault="005F599B" w:rsidP="005F599B">
                  <w:pPr>
                    <w:jc w:val="both"/>
                    <w:rPr>
                      <w:lang w:val="en-PH"/>
                    </w:rPr>
                  </w:pPr>
                  <w:r w:rsidRPr="005F599B">
                    <w:rPr>
                      <w:lang w:val="en-PH"/>
                    </w:rPr>
                    <w:t>Degree of repetitive implementation effort required when using the SDK.</w:t>
                  </w:r>
                </w:p>
              </w:tc>
            </w:tr>
          </w:tbl>
          <w:p w14:paraId="1D6B0250" w14:textId="48ED1E33" w:rsidR="005F599B" w:rsidRPr="005F599B" w:rsidRDefault="005F599B" w:rsidP="005F599B">
            <w:pPr>
              <w:jc w:val="both"/>
              <w:rPr>
                <w:lang w:val="en-PH"/>
              </w:rPr>
            </w:pP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447614" w14:textId="77777777" w:rsidR="005F599B" w:rsidRPr="005F599B" w:rsidRDefault="005F599B" w:rsidP="005F599B">
            <w:pPr>
              <w:jc w:val="both"/>
              <w:rPr>
                <w:lang w:val="en-PH"/>
              </w:rPr>
            </w:pPr>
            <w:r w:rsidRPr="005F599B">
              <w:rPr>
                <w:lang w:val="en-PH"/>
              </w:rPr>
              <w:t>Pass</w:t>
            </w:r>
          </w:p>
        </w:tc>
      </w:tr>
      <w:tr w:rsidR="005F599B" w:rsidRPr="005F599B" w14:paraId="0A420762"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85C863" w14:textId="77777777" w:rsidR="005F599B" w:rsidRPr="005F599B" w:rsidRDefault="005F599B" w:rsidP="005F599B">
            <w:pPr>
              <w:jc w:val="both"/>
              <w:rPr>
                <w:lang w:val="en-PH"/>
              </w:rPr>
            </w:pPr>
            <w:r w:rsidRPr="005F599B">
              <w:rPr>
                <w:lang w:val="en-PH"/>
              </w:rPr>
              <w:t>9</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655F85" w14:textId="77777777" w:rsidR="005F599B" w:rsidRPr="005F599B" w:rsidRDefault="005F599B" w:rsidP="005F599B">
            <w:pPr>
              <w:jc w:val="both"/>
              <w:rPr>
                <w:lang w:val="en-PH"/>
              </w:rPr>
            </w:pPr>
            <w:r w:rsidRPr="005F599B">
              <w:rPr>
                <w:lang w:val="en-PH"/>
              </w:rPr>
              <w:t>API Viscosity</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599B" w:rsidRPr="005F599B" w14:paraId="509A6C37" w14:textId="77777777">
              <w:trPr>
                <w:tblCellSpacing w:w="15" w:type="dxa"/>
              </w:trPr>
              <w:tc>
                <w:tcPr>
                  <w:tcW w:w="0" w:type="auto"/>
                  <w:vAlign w:val="center"/>
                  <w:hideMark/>
                </w:tcPr>
                <w:p w14:paraId="6F7E0533" w14:textId="77777777" w:rsidR="005F599B" w:rsidRPr="005F599B" w:rsidRDefault="005F599B" w:rsidP="005F599B">
                  <w:pPr>
                    <w:jc w:val="both"/>
                    <w:rPr>
                      <w:lang w:val="en-PH"/>
                    </w:rPr>
                  </w:pPr>
                </w:p>
              </w:tc>
            </w:tr>
          </w:tbl>
          <w:p w14:paraId="4F364907" w14:textId="77777777" w:rsidR="005F599B" w:rsidRPr="005F599B" w:rsidRDefault="005F599B" w:rsidP="005F599B">
            <w:pPr>
              <w:jc w:val="both"/>
              <w:rPr>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tblGrid>
            <w:tr w:rsidR="005F599B" w:rsidRPr="005F599B" w14:paraId="3F70D680" w14:textId="77777777">
              <w:trPr>
                <w:tblCellSpacing w:w="15" w:type="dxa"/>
              </w:trPr>
              <w:tc>
                <w:tcPr>
                  <w:tcW w:w="0" w:type="auto"/>
                  <w:vAlign w:val="center"/>
                  <w:hideMark/>
                </w:tcPr>
                <w:p w14:paraId="709C8395" w14:textId="77777777" w:rsidR="005F599B" w:rsidRPr="005F599B" w:rsidRDefault="005F599B" w:rsidP="005F599B">
                  <w:pPr>
                    <w:jc w:val="both"/>
                    <w:rPr>
                      <w:lang w:val="en-PH"/>
                    </w:rPr>
                  </w:pPr>
                  <w:r w:rsidRPr="005F599B">
                    <w:rPr>
                      <w:lang w:val="en-PH"/>
                    </w:rPr>
                    <w:t>Effort required to modify or extend existing SDK functionality without affecting other components.</w:t>
                  </w:r>
                </w:p>
              </w:tc>
            </w:tr>
          </w:tbl>
          <w:p w14:paraId="1F0E5E31" w14:textId="4D87D833" w:rsidR="005F599B" w:rsidRPr="005F599B" w:rsidRDefault="005F599B" w:rsidP="005F599B">
            <w:pPr>
              <w:jc w:val="both"/>
              <w:rPr>
                <w:lang w:val="en-PH"/>
              </w:rPr>
            </w:pP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402E6F" w14:textId="77777777" w:rsidR="005F599B" w:rsidRPr="005F599B" w:rsidRDefault="005F599B" w:rsidP="005F599B">
            <w:pPr>
              <w:jc w:val="both"/>
              <w:rPr>
                <w:lang w:val="en-PH"/>
              </w:rPr>
            </w:pPr>
            <w:r w:rsidRPr="005F599B">
              <w:rPr>
                <w:lang w:val="en-PH"/>
              </w:rPr>
              <w:t>Fail</w:t>
            </w:r>
          </w:p>
        </w:tc>
      </w:tr>
      <w:tr w:rsidR="005F599B" w:rsidRPr="005F599B" w14:paraId="3FF0024F"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21F0C7" w14:textId="77777777" w:rsidR="005F599B" w:rsidRPr="005F599B" w:rsidRDefault="005F599B" w:rsidP="005F599B">
            <w:pPr>
              <w:jc w:val="both"/>
              <w:rPr>
                <w:lang w:val="en-PH"/>
              </w:rPr>
            </w:pPr>
            <w:r w:rsidRPr="005F599B">
              <w:rPr>
                <w:lang w:val="en-PH"/>
              </w:rPr>
              <w:t>10</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1EC249" w14:textId="77777777" w:rsidR="005F599B" w:rsidRPr="005F599B" w:rsidRDefault="005F599B" w:rsidP="005F599B">
            <w:pPr>
              <w:jc w:val="both"/>
              <w:rPr>
                <w:lang w:val="en-PH"/>
              </w:rPr>
            </w:pPr>
            <w:r w:rsidRPr="005F599B">
              <w:rPr>
                <w:lang w:val="en-PH"/>
              </w:rPr>
              <w:t>Consistency</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1022A4" w14:textId="56947E13" w:rsidR="005F599B" w:rsidRPr="005F599B" w:rsidRDefault="005F599B" w:rsidP="005F599B">
            <w:pPr>
              <w:jc w:val="both"/>
              <w:rPr>
                <w:lang w:val="en-PH"/>
              </w:rPr>
            </w:pPr>
            <w:r w:rsidRPr="005F599B">
              <w:t>Uniformity of interfaces, naming conventions, and development patterns throughout the SDK.</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0DC94B" w14:textId="348DAFE8" w:rsidR="005F599B" w:rsidRPr="005F599B" w:rsidRDefault="005F599B" w:rsidP="005F599B">
            <w:pPr>
              <w:jc w:val="both"/>
              <w:rPr>
                <w:lang w:val="en-PH"/>
              </w:rPr>
            </w:pPr>
            <w:r w:rsidRPr="005F599B">
              <w:rPr>
                <w:lang w:val="en-PH"/>
              </w:rPr>
              <w:t>Pass</w:t>
            </w:r>
          </w:p>
        </w:tc>
      </w:tr>
      <w:tr w:rsidR="005F599B" w:rsidRPr="005F599B" w14:paraId="3516B687"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957626" w14:textId="77777777" w:rsidR="005F599B" w:rsidRPr="005F599B" w:rsidRDefault="005F599B" w:rsidP="005F599B">
            <w:pPr>
              <w:jc w:val="both"/>
              <w:rPr>
                <w:lang w:val="en-PH"/>
              </w:rPr>
            </w:pPr>
            <w:r w:rsidRPr="005F599B">
              <w:rPr>
                <w:lang w:val="en-PH"/>
              </w:rPr>
              <w:t>11</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E28DC3" w14:textId="77777777" w:rsidR="005F599B" w:rsidRPr="005F599B" w:rsidRDefault="005F599B" w:rsidP="005F599B">
            <w:pPr>
              <w:jc w:val="both"/>
              <w:rPr>
                <w:lang w:val="en-PH"/>
              </w:rPr>
            </w:pPr>
            <w:r w:rsidRPr="005F599B">
              <w:rPr>
                <w:lang w:val="en-PH"/>
              </w:rPr>
              <w:t>Role Expressiveness</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65325A" w14:textId="554EBC47" w:rsidR="005F599B" w:rsidRPr="005F599B" w:rsidRDefault="005F599B" w:rsidP="005F599B">
            <w:pPr>
              <w:jc w:val="both"/>
              <w:rPr>
                <w:lang w:val="en-PH"/>
              </w:rPr>
            </w:pPr>
            <w:r w:rsidRPr="005F599B">
              <w:t>Clarity with which SDK interfaces and data structures communicate their intended purpose.</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498F99" w14:textId="77777777" w:rsidR="005F599B" w:rsidRPr="005F599B" w:rsidRDefault="005F599B" w:rsidP="005F599B">
            <w:pPr>
              <w:jc w:val="both"/>
              <w:rPr>
                <w:lang w:val="en-PH"/>
              </w:rPr>
            </w:pPr>
            <w:r w:rsidRPr="005F599B">
              <w:rPr>
                <w:lang w:val="en-PH"/>
              </w:rPr>
              <w:t>Pass</w:t>
            </w:r>
          </w:p>
        </w:tc>
      </w:tr>
      <w:tr w:rsidR="005F599B" w:rsidRPr="005F599B" w14:paraId="20F043DB" w14:textId="77777777" w:rsidTr="00E9765D">
        <w:tc>
          <w:tcPr>
            <w:tcW w:w="68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6519A2" w14:textId="77777777" w:rsidR="005F599B" w:rsidRPr="005F599B" w:rsidRDefault="005F599B" w:rsidP="005F599B">
            <w:pPr>
              <w:jc w:val="both"/>
              <w:rPr>
                <w:lang w:val="en-PH"/>
              </w:rPr>
            </w:pPr>
            <w:r w:rsidRPr="005F599B">
              <w:rPr>
                <w:lang w:val="en-PH"/>
              </w:rPr>
              <w:t>12</w:t>
            </w:r>
          </w:p>
        </w:tc>
        <w:tc>
          <w:tcPr>
            <w:tcW w:w="237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95255C" w14:textId="77777777" w:rsidR="005F599B" w:rsidRPr="005F599B" w:rsidRDefault="005F599B" w:rsidP="005F599B">
            <w:pPr>
              <w:jc w:val="both"/>
              <w:rPr>
                <w:lang w:val="en-PH"/>
              </w:rPr>
            </w:pPr>
            <w:r w:rsidRPr="005F599B">
              <w:rPr>
                <w:lang w:val="en-PH"/>
              </w:rPr>
              <w:t>Domain Correspondence</w:t>
            </w:r>
          </w:p>
        </w:tc>
        <w:tc>
          <w:tcPr>
            <w:tcW w:w="4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C6F52B" w14:textId="345D20FB" w:rsidR="005F599B" w:rsidRPr="005F599B" w:rsidRDefault="005F599B" w:rsidP="005F599B">
            <w:pPr>
              <w:jc w:val="both"/>
              <w:rPr>
                <w:lang w:val="en-PH"/>
              </w:rPr>
            </w:pPr>
            <w:r w:rsidRPr="005F599B">
              <w:t>Alignment between SDK abstractions and established cybersecurity concepts and workflows.</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B835AE" w14:textId="77777777" w:rsidR="005F599B" w:rsidRPr="005F599B" w:rsidRDefault="005F599B" w:rsidP="005F599B">
            <w:pPr>
              <w:jc w:val="both"/>
              <w:rPr>
                <w:lang w:val="en-PH"/>
              </w:rPr>
            </w:pPr>
            <w:r w:rsidRPr="005F599B">
              <w:rPr>
                <w:lang w:val="en-PH"/>
              </w:rPr>
              <w:t>Pass</w:t>
            </w:r>
          </w:p>
        </w:tc>
      </w:tr>
    </w:tbl>
    <w:p w14:paraId="796E3BF6" w14:textId="7E14CBC8" w:rsidR="005F599B" w:rsidRDefault="005F599B" w:rsidP="0094450D">
      <w:pPr>
        <w:pStyle w:val="Caption"/>
      </w:pPr>
      <w:bookmarkStart w:id="256" w:name="_Toc236398708"/>
      <w:r>
        <w:t xml:space="preserve">Table </w:t>
      </w:r>
      <w:r w:rsidR="00711053">
        <w:fldChar w:fldCharType="begin"/>
      </w:r>
      <w:r w:rsidR="00711053">
        <w:instrText xml:space="preserve"> STYLEREF 1 \s </w:instrText>
      </w:r>
      <w:r w:rsidR="00711053">
        <w:fldChar w:fldCharType="separate"/>
      </w:r>
      <w:r w:rsidR="00711053">
        <w:rPr>
          <w:noProof/>
        </w:rPr>
        <w:t>6</w:t>
      </w:r>
      <w:r w:rsidR="00711053">
        <w:rPr>
          <w:noProof/>
        </w:rPr>
        <w:fldChar w:fldCharType="end"/>
      </w:r>
      <w:r w:rsidR="00711053">
        <w:noBreakHyphen/>
      </w:r>
      <w:r w:rsidR="00711053">
        <w:fldChar w:fldCharType="begin"/>
      </w:r>
      <w:r w:rsidR="00711053">
        <w:instrText xml:space="preserve"> SEQ Table \* ARABIC \s 1 </w:instrText>
      </w:r>
      <w:r w:rsidR="00711053">
        <w:fldChar w:fldCharType="separate"/>
      </w:r>
      <w:r w:rsidR="00711053">
        <w:rPr>
          <w:noProof/>
        </w:rPr>
        <w:t>10</w:t>
      </w:r>
      <w:r w:rsidR="00711053">
        <w:rPr>
          <w:noProof/>
        </w:rPr>
        <w:fldChar w:fldCharType="end"/>
      </w:r>
      <w:r>
        <w:t xml:space="preserve">: </w:t>
      </w:r>
      <w:r w:rsidRPr="00581521">
        <w:t>SDK usability evaluation using Clarke's Cognitive Dimensions of API Usability</w:t>
      </w:r>
      <w:bookmarkEnd w:id="256"/>
    </w:p>
    <w:p w14:paraId="03A20BD4" w14:textId="662B7FCC" w:rsidR="008A721C" w:rsidRPr="008A721C" w:rsidRDefault="00E9765D" w:rsidP="00F36545">
      <w:pPr>
        <w:ind w:firstLine="720"/>
        <w:jc w:val="both"/>
      </w:pPr>
      <w:r w:rsidRPr="00E9765D">
        <w:t>While Table 6</w:t>
      </w:r>
      <w:r w:rsidR="00CA7138">
        <w:t>-10</w:t>
      </w:r>
      <w:r w:rsidRPr="00E9765D">
        <w:t xml:space="preserve"> summarizes the assessment across all twelve cognitive dimensions, only the dimensions that either represent the SDK's strongest usability characteristics or reveal architectural considerations affecting extensibility are discussed in greater detail below. The remaining dimensions are sufficiently explained by their assessment criteria and verdicts in the table, while dimensions associated with unresolved architectural limitations are examined collectively in Section 6.5.3 because they share a common underlying cause.</w:t>
      </w:r>
    </w:p>
    <w:p w14:paraId="778C69B0" w14:textId="4224A1B6" w:rsidR="005F599B" w:rsidRDefault="005F599B" w:rsidP="00777E65">
      <w:pPr>
        <w:pStyle w:val="Heading4"/>
        <w:rPr>
          <w:bCs/>
        </w:rPr>
      </w:pPr>
      <w:r w:rsidRPr="005F599B">
        <w:rPr>
          <w:bCs/>
        </w:rPr>
        <w:t>Abstraction Level and API Elaboration.</w:t>
      </w:r>
    </w:p>
    <w:p w14:paraId="239F9FB8" w14:textId="136244AB" w:rsidR="007A57EF" w:rsidRDefault="007A57EF" w:rsidP="007A57EF">
      <w:pPr>
        <w:ind w:firstLine="720"/>
        <w:jc w:val="both"/>
      </w:pPr>
      <w:r w:rsidRPr="007A57EF">
        <w:t xml:space="preserve">An API should match how developers </w:t>
      </w:r>
      <w:r>
        <w:t>mentally model</w:t>
      </w:r>
      <w:r w:rsidRPr="007A57EF">
        <w:t xml:space="preserve"> the problem. It needs to strike a balance: avoiding overly low-level mechanics without being so restrictive that it limits flexibility. </w:t>
      </w:r>
      <w:proofErr w:type="gramStart"/>
      <w:r w:rsidRPr="007A57EF">
        <w:t>Hand-in-hand</w:t>
      </w:r>
      <w:proofErr w:type="gramEnd"/>
      <w:r w:rsidRPr="007A57EF">
        <w:t xml:space="preserve"> with this, API Elaboration focuses on minimizing repetitive boilerplate. A well-designed API uses reusable abstractions so developers don't have to rewrite the same setup code for everyday tasks</w:t>
      </w:r>
      <w:r>
        <w:t xml:space="preserve"> </w:t>
      </w:r>
      <w:r>
        <w:rPr>
          <w:lang w:val="en-PH"/>
        </w:rPr>
        <w:fldChar w:fldCharType="begin"/>
      </w:r>
      <w:r w:rsidR="005A69D7">
        <w:rPr>
          <w:lang w:val="en-PH"/>
        </w:rPr>
        <w:instrText xml:space="preserve"> ADDIN ZOTERO_ITEM CSL_CITATION {"citationID":"hZuc23dz","properties":{"unsorted":false,"formattedCitation":"[71]","plainCitation":"[71]","noteIndex":0},"citationItems":[{"id":422,"uris":["http://zotero.org/users/16404225/items/28AGPKRS"],"itemData":{"id":422,"type":"paper-conference","container-title":"Cognitive Dimensions of Notations 10th Anniversary Workshop","publisher":"Citeseer","title":"Describing and measuring API usability with the cognitive dimensions","volume":"16","author":[{"family":"Clarke","given":"Steven"}],"issued":{"date-parts":[["2005"]]}}}],"schema":"https://github.com/citation-style-language/schema/raw/master/csl-citation.json"} </w:instrText>
      </w:r>
      <w:r>
        <w:rPr>
          <w:lang w:val="en-PH"/>
        </w:rPr>
        <w:fldChar w:fldCharType="separate"/>
      </w:r>
      <w:r w:rsidR="005A69D7" w:rsidRPr="005A69D7">
        <w:t>[71]</w:t>
      </w:r>
      <w:r>
        <w:rPr>
          <w:lang w:val="en-PH"/>
        </w:rPr>
        <w:fldChar w:fldCharType="end"/>
      </w:r>
      <w:r>
        <w:rPr>
          <w:lang w:val="en-PH"/>
        </w:rPr>
        <w:t xml:space="preserve"> </w:t>
      </w:r>
      <w:r>
        <w:rPr>
          <w:lang w:val="en-PH"/>
        </w:rPr>
        <w:fldChar w:fldCharType="begin"/>
      </w:r>
      <w:r w:rsidR="005A69D7">
        <w:rPr>
          <w:lang w:val="en-PH"/>
        </w:rPr>
        <w:instrText xml:space="preserve"> ADDIN ZOTERO_ITEM CSL_CITATION {"citationID":"cjCfwg1u","properties":{"unsorted":false,"formattedCitation":"[72]","plainCitation":"[72]","noteIndex":0},"citationItems":[{"id":423,"uris":["http://zotero.org/users/16404225/items/YYWQC6VE"],"itemData":{"id":423,"type":"article-journal","container-title":"Journal of Visual Languages &amp; Computing","issue":"2","page":"131–174","publisher":"Elsevier","title":"Usability analysis of visual programming environments: a ‘cognitive dimensions’ framework","volume":"7","author":[{"family":"Green","given":"Thomas R. G."},{"family":"Petre","given":"Marian"}],"issued":{"date-parts":[["1996"]]}}}],"schema":"https://github.com/citation-style-language/schema/raw/master/csl-citation.json"} </w:instrText>
      </w:r>
      <w:r>
        <w:rPr>
          <w:lang w:val="en-PH"/>
        </w:rPr>
        <w:fldChar w:fldCharType="separate"/>
      </w:r>
      <w:r w:rsidR="005A69D7" w:rsidRPr="005A69D7">
        <w:t>[72]</w:t>
      </w:r>
      <w:r>
        <w:rPr>
          <w:lang w:val="en-PH"/>
        </w:rPr>
        <w:fldChar w:fldCharType="end"/>
      </w:r>
      <w:r>
        <w:rPr>
          <w:lang w:val="en-PH"/>
        </w:rPr>
        <w:t>.</w:t>
      </w:r>
    </w:p>
    <w:p w14:paraId="613771CD" w14:textId="20E732F2" w:rsidR="007A57EF" w:rsidRPr="007A57EF" w:rsidRDefault="007A57EF" w:rsidP="007A57EF">
      <w:pPr>
        <w:ind w:firstLine="720"/>
        <w:jc w:val="both"/>
      </w:pPr>
    </w:p>
    <w:p w14:paraId="3B51C65A" w14:textId="13F0014A" w:rsidR="0044007F" w:rsidRPr="0044007F" w:rsidRDefault="005F599B" w:rsidP="0094450D">
      <w:pPr>
        <w:pStyle w:val="Caption"/>
      </w:pPr>
      <w:r w:rsidRPr="005F599B">
        <w:t>The SDK performs strongly in both Abstraction Level and API Elaboration by providing reusable helper utilities that encapsulate common event construction and publishing operations. Rather than requiring developers to repeatedly construct standardized event structures manually, these utilities reduce implementation complexity and minimize repetitive boilerplate code. As a result, developers can concentrate on implementing module-specific functionality instead of framework-level communication logic, improving both code readability and maintainability.</w:t>
      </w:r>
    </w:p>
    <w:p w14:paraId="50E381CD" w14:textId="77777777" w:rsidR="00D425CF" w:rsidRDefault="00D425CF" w:rsidP="0044007F">
      <w:pPr>
        <w:pStyle w:val="CodeSnippet"/>
      </w:pPr>
      <w:r>
        <w:t>// SuricataModule.java — publishSuricataAlert()</w:t>
      </w:r>
    </w:p>
    <w:p w14:paraId="42F77AC7" w14:textId="77777777" w:rsidR="00D425CF" w:rsidRDefault="00D425CF" w:rsidP="0044007F">
      <w:pPr>
        <w:pStyle w:val="CodeSnippet"/>
      </w:pPr>
      <w:r>
        <w:t>JSONObject alert = AlertEnvelopeBuilder.create()</w:t>
      </w:r>
    </w:p>
    <w:p w14:paraId="2B2DEDF3" w14:textId="77777777" w:rsidR="00D425CF" w:rsidRDefault="00D425CF" w:rsidP="0044007F">
      <w:pPr>
        <w:pStyle w:val="CodeSnippet"/>
      </w:pPr>
      <w:r>
        <w:t xml:space="preserve">        .timestamp(Instant.parse(timestamp))</w:t>
      </w:r>
    </w:p>
    <w:p w14:paraId="1C0E4BF6" w14:textId="77777777" w:rsidR="00D425CF" w:rsidRDefault="00D425CF" w:rsidP="0044007F">
      <w:pPr>
        <w:pStyle w:val="CodeSnippet"/>
      </w:pPr>
      <w:r>
        <w:t xml:space="preserve">        .telemetry(telemetry)</w:t>
      </w:r>
    </w:p>
    <w:p w14:paraId="6B84D72F" w14:textId="77777777" w:rsidR="00D425CF" w:rsidRDefault="00D425CF" w:rsidP="0044007F">
      <w:pPr>
        <w:pStyle w:val="CodeSnippet"/>
      </w:pPr>
      <w:r>
        <w:t xml:space="preserve">        .eventType("alerts.network.suricata")</w:t>
      </w:r>
    </w:p>
    <w:p w14:paraId="62401677" w14:textId="77777777" w:rsidR="00D425CF" w:rsidRDefault="00D425CF" w:rsidP="0044007F">
      <w:pPr>
        <w:pStyle w:val="CodeSnippet"/>
      </w:pPr>
      <w:r>
        <w:t xml:space="preserve">        .sourceModule(MODULE_NAME)</w:t>
      </w:r>
    </w:p>
    <w:p w14:paraId="4FAABEC0" w14:textId="77777777" w:rsidR="00D425CF" w:rsidRDefault="00D425CF" w:rsidP="0044007F">
      <w:pPr>
        <w:pStyle w:val="CodeSnippet"/>
      </w:pPr>
      <w:r>
        <w:t xml:space="preserve">        .payload(new JSONObject(payloadJson))</w:t>
      </w:r>
    </w:p>
    <w:p w14:paraId="6464BEB0" w14:textId="77777777" w:rsidR="00D425CF" w:rsidRDefault="00D425CF" w:rsidP="0044007F">
      <w:pPr>
        <w:pStyle w:val="CodeSnippet"/>
      </w:pPr>
      <w:r>
        <w:t xml:space="preserve">        .build();</w:t>
      </w:r>
    </w:p>
    <w:p w14:paraId="07F45835" w14:textId="77777777" w:rsidR="00D425CF" w:rsidRDefault="00D425CF" w:rsidP="0044007F">
      <w:pPr>
        <w:pStyle w:val="CodeSnippet"/>
      </w:pPr>
    </w:p>
    <w:p w14:paraId="4CC91115" w14:textId="2D763870" w:rsidR="00D425CF" w:rsidRDefault="00D425CF" w:rsidP="0044007F">
      <w:pPr>
        <w:pStyle w:val="CodeSnippet"/>
      </w:pPr>
      <w:r>
        <w:t>channel.basicPublish("", WORKFLOW_QUEUE, null, alert.toString().getBytes(StandardCharsets.UTF_8));</w:t>
      </w:r>
    </w:p>
    <w:p w14:paraId="7568A2A3" w14:textId="1725C59E" w:rsidR="00461C39" w:rsidRDefault="0044007F" w:rsidP="0094450D">
      <w:pPr>
        <w:pStyle w:val="Caption"/>
      </w:pPr>
      <w:bookmarkStart w:id="257" w:name="_Toc236398686"/>
      <w:r>
        <w:t xml:space="preserve">Figure </w:t>
      </w:r>
      <w:r>
        <w:fldChar w:fldCharType="begin"/>
      </w:r>
      <w:r>
        <w:instrText xml:space="preserve"> STYLEREF 1 \s </w:instrText>
      </w:r>
      <w:r>
        <w:fldChar w:fldCharType="separate"/>
      </w:r>
      <w:r>
        <w:rPr>
          <w:noProof/>
        </w:rPr>
        <w:t>6</w:t>
      </w:r>
      <w:r>
        <w:rPr>
          <w:noProof/>
        </w:rPr>
        <w:fldChar w:fldCharType="end"/>
      </w:r>
      <w:r>
        <w:noBreakHyphen/>
      </w:r>
      <w:r w:rsidR="005A69D7">
        <w:fldChar w:fldCharType="begin"/>
      </w:r>
      <w:r w:rsidR="005A69D7">
        <w:instrText xml:space="preserve"> SEQ Figure \* ARABIC \s 1 </w:instrText>
      </w:r>
      <w:r w:rsidR="005A69D7">
        <w:fldChar w:fldCharType="separate"/>
      </w:r>
      <w:r w:rsidR="005A69D7">
        <w:rPr>
          <w:noProof/>
        </w:rPr>
        <w:t>5</w:t>
      </w:r>
      <w:r w:rsidR="005A69D7">
        <w:rPr>
          <w:noProof/>
        </w:rPr>
        <w:fldChar w:fldCharType="end"/>
      </w:r>
      <w:r>
        <w:t xml:space="preserve">: </w:t>
      </w:r>
      <w:r w:rsidRPr="006030D8">
        <w:t>Building a standardized alert envelope without manual boilerplate</w:t>
      </w:r>
      <w:bookmarkEnd w:id="257"/>
    </w:p>
    <w:p w14:paraId="3E9A3406" w14:textId="00E13844" w:rsidR="00D425CF" w:rsidRPr="00CD03B9" w:rsidRDefault="00D425CF" w:rsidP="0044007F">
      <w:pPr>
        <w:ind w:firstLine="720"/>
        <w:jc w:val="both"/>
      </w:pPr>
      <w:proofErr w:type="spellStart"/>
      <w:r w:rsidRPr="4A1F1455">
        <w:rPr>
          <w:lang w:val="en-US"/>
        </w:rPr>
        <w:t>AlertEnvelopeBuilder</w:t>
      </w:r>
      <w:proofErr w:type="spellEnd"/>
      <w:r w:rsidRPr="4A1F1455">
        <w:rPr>
          <w:lang w:val="en-US"/>
        </w:rPr>
        <w:t> raises the abstraction level a module author works at: instead of manually assembling the six required envelope fields (message_type, event_id, timestamp, event_type, source_module, payload) with raw </w:t>
      </w:r>
      <w:proofErr w:type="spellStart"/>
      <w:r w:rsidRPr="4A1F1455">
        <w:rPr>
          <w:lang w:val="en-US"/>
        </w:rPr>
        <w:t>JSONObject.put</w:t>
      </w:r>
      <w:proofErr w:type="spellEnd"/>
      <w:r w:rsidRPr="4A1F1455">
        <w:rPr>
          <w:lang w:val="en-US"/>
        </w:rPr>
        <w:t>(...) calls — as four independently-written modules in this repo used to do — a developer calls one fluent method chain and gets a correctly-shaped envelope with </w:t>
      </w:r>
      <w:proofErr w:type="spellStart"/>
      <w:r w:rsidRPr="4A1F1455">
        <w:rPr>
          <w:lang w:val="en-US"/>
        </w:rPr>
        <w:t>event_id</w:t>
      </w:r>
      <w:proofErr w:type="spellEnd"/>
      <w:r w:rsidRPr="4A1F1455">
        <w:rPr>
          <w:lang w:val="en-US"/>
        </w:rPr>
        <w:t>/timestamp filled in automatically. This is the concrete instance of API Elaboration cited above: the same ~15-20 lines of restated boilerplate that previously existed in </w:t>
      </w:r>
      <w:proofErr w:type="spellStart"/>
      <w:r w:rsidRPr="4A1F1455">
        <w:rPr>
          <w:lang w:val="en-US"/>
        </w:rPr>
        <w:t>SuricataModule</w:t>
      </w:r>
      <w:proofErr w:type="spellEnd"/>
      <w:r w:rsidRPr="4A1F1455">
        <w:rPr>
          <w:lang w:val="en-US"/>
        </w:rPr>
        <w:t>, </w:t>
      </w:r>
      <w:proofErr w:type="spellStart"/>
      <w:r w:rsidRPr="4A1F1455">
        <w:rPr>
          <w:lang w:val="en-US"/>
        </w:rPr>
        <w:t>MaltrailModule</w:t>
      </w:r>
      <w:proofErr w:type="spellEnd"/>
      <w:r w:rsidRPr="4A1F1455">
        <w:rPr>
          <w:lang w:val="en-US"/>
        </w:rPr>
        <w:t>, Fail2banModule,</w:t>
      </w:r>
      <w:r w:rsidR="0044007F" w:rsidRPr="4A1F1455">
        <w:rPr>
          <w:lang w:val="en-US"/>
        </w:rPr>
        <w:t xml:space="preserve"> </w:t>
      </w:r>
      <w:r w:rsidRPr="4A1F1455">
        <w:rPr>
          <w:lang w:val="en-US"/>
        </w:rPr>
        <w:t>and </w:t>
      </w:r>
      <w:proofErr w:type="spellStart"/>
      <w:r w:rsidRPr="4A1F1455">
        <w:rPr>
          <w:lang w:val="en-US"/>
        </w:rPr>
        <w:t>SysmonModule</w:t>
      </w:r>
      <w:proofErr w:type="spellEnd"/>
      <w:r w:rsidRPr="4A1F1455">
        <w:rPr>
          <w:lang w:val="en-US"/>
        </w:rPr>
        <w:t> collapse into this one call in each.</w:t>
      </w:r>
    </w:p>
    <w:p w14:paraId="03C01C13" w14:textId="6CDE91CF" w:rsidR="005F599B" w:rsidRDefault="005F599B" w:rsidP="00777E65">
      <w:pPr>
        <w:pStyle w:val="Heading4"/>
      </w:pPr>
      <w:r w:rsidRPr="005F599B">
        <w:t>Progressive Evaluation and Penetrability</w:t>
      </w:r>
    </w:p>
    <w:p w14:paraId="50F6E4CC" w14:textId="03036865" w:rsidR="007A57EF" w:rsidRDefault="007A57EF" w:rsidP="007A57EF">
      <w:pPr>
        <w:ind w:firstLine="720"/>
        <w:jc w:val="both"/>
      </w:pPr>
      <w:r w:rsidRPr="007A57EF">
        <w:t>Progressive Evaluation is about feedback loops</w:t>
      </w:r>
      <w:r>
        <w:t xml:space="preserve"> on </w:t>
      </w:r>
      <w:r w:rsidRPr="007A57EF">
        <w:t>how easily developers can run, test, and verify partial implementations without having to build the entire system first. Penetrability complements this by measuring how transparent the system is. It asks how easily developers can peek under the hood to inspect internal states and understand what the framework is actually doing while it runs</w:t>
      </w:r>
      <w:r>
        <w:t xml:space="preserve"> </w:t>
      </w:r>
      <w:r>
        <w:rPr>
          <w:lang w:val="en-PH"/>
        </w:rPr>
        <w:fldChar w:fldCharType="begin"/>
      </w:r>
      <w:r w:rsidR="005A69D7">
        <w:rPr>
          <w:lang w:val="en-PH"/>
        </w:rPr>
        <w:instrText xml:space="preserve"> ADDIN ZOTERO_ITEM CSL_CITATION {"citationID":"g0YxdeaU","properties":{"unsorted":false,"formattedCitation":"[71]","plainCitation":"[71]","noteIndex":0},"citationItems":[{"id":422,"uris":["http://zotero.org/users/16404225/items/28AGPKRS"],"itemData":{"id":422,"type":"paper-conference","container-title":"Cognitive Dimensions of Notations 10th Anniversary Workshop","publisher":"Citeseer","title":"Describing and measuring API usability with the cognitive dimensions","volume":"16","author":[{"family":"Clarke","given":"Steven"}],"issued":{"date-parts":[["2005"]]}}}],"schema":"https://github.com/citation-style-language/schema/raw/master/csl-citation.json"} </w:instrText>
      </w:r>
      <w:r>
        <w:rPr>
          <w:lang w:val="en-PH"/>
        </w:rPr>
        <w:fldChar w:fldCharType="separate"/>
      </w:r>
      <w:r w:rsidR="005A69D7" w:rsidRPr="005A69D7">
        <w:t>[71]</w:t>
      </w:r>
      <w:r>
        <w:rPr>
          <w:lang w:val="en-PH"/>
        </w:rPr>
        <w:fldChar w:fldCharType="end"/>
      </w:r>
      <w:r>
        <w:rPr>
          <w:lang w:val="en-PH"/>
        </w:rPr>
        <w:t xml:space="preserve"> </w:t>
      </w:r>
      <w:r>
        <w:rPr>
          <w:lang w:val="en-PH"/>
        </w:rPr>
        <w:fldChar w:fldCharType="begin"/>
      </w:r>
      <w:r w:rsidR="005A69D7">
        <w:rPr>
          <w:lang w:val="en-PH"/>
        </w:rPr>
        <w:instrText xml:space="preserve"> ADDIN ZOTERO_ITEM CSL_CITATION {"citationID":"KsIcLofc","properties":{"unsorted":false,"formattedCitation":"[72]","plainCitation":"[72]","noteIndex":0},"citationItems":[{"id":423,"uris":["http://zotero.org/users/16404225/items/YYWQC6VE"],"itemData":{"id":423,"type":"article-journal","container-title":"Journal of Visual Languages &amp; Computing","issue":"2","page":"131–174","publisher":"Elsevier","title":"Usability analysis of visual programming environments: a ‘cognitive dimensions’ framework","volume":"7","author":[{"family":"Green","given":"Thomas R. G."},{"family":"Petre","given":"Marian"}],"issued":{"date-parts":[["1996"]]}}}],"schema":"https://github.com/citation-style-language/schema/raw/master/csl-citation.json"} </w:instrText>
      </w:r>
      <w:r>
        <w:rPr>
          <w:lang w:val="en-PH"/>
        </w:rPr>
        <w:fldChar w:fldCharType="separate"/>
      </w:r>
      <w:r w:rsidR="005A69D7" w:rsidRPr="005A69D7">
        <w:t>[72]</w:t>
      </w:r>
      <w:r>
        <w:rPr>
          <w:lang w:val="en-PH"/>
        </w:rPr>
        <w:fldChar w:fldCharType="end"/>
      </w:r>
      <w:r>
        <w:t>.</w:t>
      </w:r>
    </w:p>
    <w:p w14:paraId="38385E60" w14:textId="77777777" w:rsidR="007A57EF" w:rsidRPr="007A57EF" w:rsidRDefault="007A57EF" w:rsidP="007A57EF">
      <w:pPr>
        <w:ind w:firstLine="720"/>
      </w:pPr>
    </w:p>
    <w:p w14:paraId="2F7A356D" w14:textId="4DAA8CBF" w:rsidR="005F599B" w:rsidRDefault="005F599B" w:rsidP="00777E65">
      <w:pPr>
        <w:ind w:firstLine="720"/>
        <w:jc w:val="both"/>
        <w:rPr>
          <w:lang w:val="en-US"/>
        </w:rPr>
      </w:pPr>
      <w:r w:rsidRPr="7E476848">
        <w:rPr>
          <w:lang w:val="en-US"/>
        </w:rPr>
        <w:t>The SDK supports Progressive Evaluation by providing mechanisms that allow developers to validate workflow definitions without deploying the complete runtime environment. Likewise, Penetrability is enhanced through administrative tooling that exposes module registration information and runtime capabilities, allowing developers to inspect the operational state of the framework without constructing additional diagnostic utilities.</w:t>
      </w:r>
    </w:p>
    <w:p w14:paraId="1D419A92" w14:textId="77777777" w:rsidR="00D425CF" w:rsidRDefault="00D425CF" w:rsidP="00D425CF">
      <w:pPr>
        <w:jc w:val="both"/>
        <w:rPr>
          <w:lang w:val="en-US"/>
        </w:rPr>
      </w:pPr>
    </w:p>
    <w:p w14:paraId="63023FC0" w14:textId="77777777" w:rsidR="00D425CF" w:rsidRDefault="00D425CF" w:rsidP="009B3019">
      <w:pPr>
        <w:pStyle w:val="CodeSnippet"/>
      </w:pPr>
      <w:r>
        <w:lastRenderedPageBreak/>
        <w:t>// WorkflowDryRunTool.java — usage</w:t>
      </w:r>
    </w:p>
    <w:p w14:paraId="68548283" w14:textId="77777777" w:rsidR="00D425CF" w:rsidRDefault="00D425CF" w:rsidP="009B3019">
      <w:pPr>
        <w:pStyle w:val="CodeSnippet"/>
      </w:pPr>
      <w:r>
        <w:t>java -cp "lib/*;target/classes" WorkflowDryRunTool workflows/ransomware sample_alerts/maltrail_ransomware_alert.json</w:t>
      </w:r>
    </w:p>
    <w:p w14:paraId="0D1FCCA9" w14:textId="77777777" w:rsidR="00D425CF" w:rsidRDefault="00D425CF" w:rsidP="009B3019">
      <w:pPr>
        <w:pStyle w:val="CodeSnippet"/>
      </w:pPr>
    </w:p>
    <w:p w14:paraId="17FB268B" w14:textId="77777777" w:rsidR="00D425CF" w:rsidRDefault="00D425CF" w:rsidP="009B3019">
      <w:pPr>
        <w:pStyle w:val="CodeSnippet"/>
      </w:pPr>
      <w:r>
        <w:t>// prints:</w:t>
      </w:r>
    </w:p>
    <w:p w14:paraId="19027059" w14:textId="77777777" w:rsidR="00D425CF" w:rsidRDefault="00D425CF" w:rsidP="009B3019">
      <w:pPr>
        <w:pStyle w:val="CodeSnippet"/>
      </w:pPr>
      <w:r>
        <w:t>// === RESULT ===</w:t>
      </w:r>
    </w:p>
    <w:p w14:paraId="0D9CD59C" w14:textId="77777777" w:rsidR="00D425CF" w:rsidRDefault="00D425CF" w:rsidP="009B3019">
      <w:pPr>
        <w:pStyle w:val="CodeSnippet"/>
      </w:pPr>
      <w:r>
        <w:t>// 2 workflow(s) matched:</w:t>
      </w:r>
    </w:p>
    <w:p w14:paraId="000E40CC" w14:textId="54BB7BE4" w:rsidR="00D425CF" w:rsidRDefault="00D425CF" w:rsidP="009B3019">
      <w:pPr>
        <w:pStyle w:val="CodeSnippet"/>
      </w:pPr>
      <w:r>
        <w:t>//   - Maltrail High-Severity Ransomware Trail -&gt; SDN Isolation (trigger event_type: alerts.network.maltrail)</w:t>
      </w:r>
    </w:p>
    <w:p w14:paraId="0D99D6E7" w14:textId="77777777" w:rsidR="0044007F" w:rsidRDefault="0044007F" w:rsidP="009B3019">
      <w:pPr>
        <w:pStyle w:val="CodeSnippet"/>
      </w:pPr>
    </w:p>
    <w:p w14:paraId="50B236AA" w14:textId="6EDACC7C" w:rsidR="00BC76CD" w:rsidRDefault="0044007F" w:rsidP="0094450D">
      <w:pPr>
        <w:pStyle w:val="Caption"/>
      </w:pPr>
      <w:bookmarkStart w:id="258" w:name="_Toc236398687"/>
      <w:r w:rsidRPr="4A1F1455">
        <w:rPr>
          <w:lang w:val="en-US"/>
        </w:rPr>
        <w:t xml:space="preserve">Figure </w:t>
      </w:r>
      <w:r>
        <w:rPr>
          <w:lang w:val="en-US"/>
        </w:rPr>
        <w:fldChar w:fldCharType="begin"/>
      </w:r>
      <w:r>
        <w:rPr>
          <w:lang w:val="en-US"/>
        </w:rPr>
        <w:instrText xml:space="preserve"> STYLEREF 1 \s </w:instrText>
      </w:r>
      <w:r>
        <w:rPr>
          <w:lang w:val="en-US"/>
        </w:rPr>
        <w:fldChar w:fldCharType="separate"/>
      </w:r>
      <w:r w:rsidRPr="4A1F1455">
        <w:rPr>
          <w:lang w:val="en-US"/>
        </w:rPr>
        <w:t>6</w:t>
      </w:r>
      <w:r>
        <w:rPr>
          <w:lang w:val="en-US"/>
        </w:rPr>
        <w:fldChar w:fldCharType="end"/>
      </w:r>
      <w:r>
        <w:rPr>
          <w:lang w:val="en-US"/>
        </w:rPr>
        <w:noBreakHyphen/>
      </w:r>
      <w:r>
        <w:rPr>
          <w:lang w:val="en-US"/>
        </w:rPr>
        <w:fldChar w:fldCharType="begin"/>
      </w:r>
      <w:r>
        <w:rPr>
          <w:lang w:val="en-US"/>
        </w:rPr>
        <w:instrText xml:space="preserve"> SEQ Figure \* ARABIC \s 1 </w:instrText>
      </w:r>
      <w:r>
        <w:rPr>
          <w:lang w:val="en-US"/>
        </w:rPr>
        <w:fldChar w:fldCharType="separate"/>
      </w:r>
      <w:r w:rsidR="005A69D7">
        <w:rPr>
          <w:noProof/>
          <w:lang w:val="en-US"/>
        </w:rPr>
        <w:t>6</w:t>
      </w:r>
      <w:r>
        <w:rPr>
          <w:lang w:val="en-US"/>
        </w:rPr>
        <w:fldChar w:fldCharType="end"/>
      </w:r>
      <w:r w:rsidRPr="4A1F1455">
        <w:rPr>
          <w:lang w:val="en-US"/>
        </w:rPr>
        <w:t xml:space="preserve">: Workflow fry run for </w:t>
      </w:r>
      <w:proofErr w:type="spellStart"/>
      <w:r w:rsidRPr="4A1F1455">
        <w:rPr>
          <w:lang w:val="en-US"/>
        </w:rPr>
        <w:t>Maltrail</w:t>
      </w:r>
      <w:bookmarkEnd w:id="258"/>
      <w:proofErr w:type="spellEnd"/>
    </w:p>
    <w:p w14:paraId="34B204EB" w14:textId="77777777" w:rsidR="00BC76CD" w:rsidRDefault="00BC76CD" w:rsidP="0044007F">
      <w:pPr>
        <w:pStyle w:val="CodeSnippet"/>
      </w:pPr>
      <w:r>
        <w:t>// moduleHealthService.js — getRegisteredModulesFromDb()</w:t>
      </w:r>
    </w:p>
    <w:p w14:paraId="2C7381C4" w14:textId="77777777" w:rsidR="00BC76CD" w:rsidRDefault="00BC76CD" w:rsidP="0044007F">
      <w:pPr>
        <w:pStyle w:val="CodeSnippet"/>
      </w:pPr>
      <w:r>
        <w:t>const result = await p.query(</w:t>
      </w:r>
    </w:p>
    <w:p w14:paraId="6646003C" w14:textId="77777777" w:rsidR="00BC76CD" w:rsidRDefault="00BC76CD" w:rsidP="0044007F">
      <w:pPr>
        <w:pStyle w:val="CodeSnippet"/>
      </w:pPr>
      <w:r>
        <w:t xml:space="preserve">  'SELECT module_id, module_name, module_type, capabilities, command_queue, status, last_heartbeat, metadata FROM registered_modules'</w:t>
      </w:r>
    </w:p>
    <w:p w14:paraId="38F9A5CC" w14:textId="2683FB4E" w:rsidR="00BC76CD" w:rsidRDefault="00BC76CD" w:rsidP="0044007F">
      <w:pPr>
        <w:pStyle w:val="CodeSnippet"/>
      </w:pPr>
      <w:r>
        <w:t>);</w:t>
      </w:r>
    </w:p>
    <w:p w14:paraId="4D7A502B" w14:textId="775FE80F" w:rsidR="0044007F" w:rsidRDefault="0044007F" w:rsidP="0094450D">
      <w:pPr>
        <w:pStyle w:val="Caption"/>
      </w:pPr>
      <w:bookmarkStart w:id="259" w:name="_Toc236398688"/>
      <w:r w:rsidRPr="4A1F1455">
        <w:rPr>
          <w:lang w:val="en-US"/>
        </w:rPr>
        <w:t xml:space="preserve">Figure </w:t>
      </w:r>
      <w:r>
        <w:rPr>
          <w:lang w:val="en-US"/>
        </w:rPr>
        <w:fldChar w:fldCharType="begin"/>
      </w:r>
      <w:r>
        <w:rPr>
          <w:lang w:val="en-US"/>
        </w:rPr>
        <w:instrText xml:space="preserve"> STYLEREF 1 \s </w:instrText>
      </w:r>
      <w:r>
        <w:rPr>
          <w:lang w:val="en-US"/>
        </w:rPr>
        <w:fldChar w:fldCharType="separate"/>
      </w:r>
      <w:r w:rsidRPr="4A1F1455">
        <w:rPr>
          <w:lang w:val="en-US"/>
        </w:rPr>
        <w:t>6</w:t>
      </w:r>
      <w:r>
        <w:rPr>
          <w:lang w:val="en-US"/>
        </w:rPr>
        <w:fldChar w:fldCharType="end"/>
      </w:r>
      <w:r>
        <w:rPr>
          <w:lang w:val="en-US"/>
        </w:rPr>
        <w:noBreakHyphen/>
      </w:r>
      <w:r>
        <w:rPr>
          <w:lang w:val="en-US"/>
        </w:rPr>
        <w:fldChar w:fldCharType="begin"/>
      </w:r>
      <w:r>
        <w:rPr>
          <w:lang w:val="en-US"/>
        </w:rPr>
        <w:instrText xml:space="preserve"> SEQ Figure \* ARABIC \s 1 </w:instrText>
      </w:r>
      <w:r>
        <w:rPr>
          <w:lang w:val="en-US"/>
        </w:rPr>
        <w:fldChar w:fldCharType="separate"/>
      </w:r>
      <w:r w:rsidR="005A69D7">
        <w:rPr>
          <w:noProof/>
          <w:lang w:val="en-US"/>
        </w:rPr>
        <w:t>7</w:t>
      </w:r>
      <w:r>
        <w:rPr>
          <w:lang w:val="en-US"/>
        </w:rPr>
        <w:fldChar w:fldCharType="end"/>
      </w:r>
      <w:r w:rsidRPr="4A1F1455">
        <w:rPr>
          <w:lang w:val="en-US"/>
        </w:rPr>
        <w:t>: Validating a workflow offline and inspecting live module state</w:t>
      </w:r>
      <w:bookmarkEnd w:id="259"/>
    </w:p>
    <w:p w14:paraId="42DA057C" w14:textId="4C3F02CE" w:rsidR="00BC76CD" w:rsidRDefault="00BC76CD" w:rsidP="00BC76CD">
      <w:pPr>
        <w:ind w:firstLine="720"/>
        <w:jc w:val="both"/>
      </w:pPr>
      <w:proofErr w:type="spellStart"/>
      <w:r w:rsidRPr="4A1F1455">
        <w:rPr>
          <w:lang w:val="en-US"/>
        </w:rPr>
        <w:t>WorkflowDryRunTool</w:t>
      </w:r>
      <w:proofErr w:type="spellEnd"/>
      <w:r w:rsidRPr="4A1F1455">
        <w:rPr>
          <w:lang w:val="en-US"/>
        </w:rPr>
        <w:t xml:space="preserve"> gives a developer a way to test a single, partial piece of the pipeline — "does this workflow YAML actually match this alert shape?" — without deploying RabbitMQ, the </w:t>
      </w:r>
      <w:proofErr w:type="spellStart"/>
      <w:r w:rsidRPr="4A1F1455">
        <w:rPr>
          <w:lang w:val="en-US"/>
        </w:rPr>
        <w:t>ModuleRegistry</w:t>
      </w:r>
      <w:proofErr w:type="spellEnd"/>
      <w:r w:rsidRPr="4A1F1455">
        <w:rPr>
          <w:lang w:val="en-US"/>
        </w:rPr>
        <w:t>, or any live module; it's a direct instance of Progressive Evaluation, since a developer can validate one increment of work before committing to a full end-to-end run. The moduleHealthService.js query is the Penetrability instance: it exposes what modules are actually registered, their real capabilities, and their live status from the running system's own database, so a developer debugging "why isn't my module receiving events" can inspect that state directly through the webapp instead of adding their own print statements or building a custom inspection script.</w:t>
      </w:r>
    </w:p>
    <w:p w14:paraId="65675C66" w14:textId="77777777" w:rsidR="00BC76CD" w:rsidRDefault="00BC76CD" w:rsidP="00D425CF">
      <w:pPr>
        <w:jc w:val="both"/>
      </w:pPr>
    </w:p>
    <w:p w14:paraId="2221745E" w14:textId="46558C9A" w:rsidR="005F599B" w:rsidRDefault="005F599B" w:rsidP="00777E65">
      <w:pPr>
        <w:pStyle w:val="Heading4"/>
      </w:pPr>
      <w:r w:rsidRPr="005F599B">
        <w:t>Role Expressiveness</w:t>
      </w:r>
    </w:p>
    <w:p w14:paraId="0306B656" w14:textId="1A42ADA9" w:rsidR="007A57EF" w:rsidRDefault="007A57EF" w:rsidP="007A57EF">
      <w:pPr>
        <w:ind w:firstLine="720"/>
      </w:pPr>
      <w:r w:rsidRPr="007A57EF">
        <w:t xml:space="preserve">Role Expressiveness asks whether an API's intent is obvious </w:t>
      </w:r>
      <w:proofErr w:type="gramStart"/>
      <w:r w:rsidRPr="007A57EF">
        <w:t>at a glance</w:t>
      </w:r>
      <w:proofErr w:type="gramEnd"/>
      <w:r w:rsidRPr="007A57EF">
        <w:t>. When component names, structures, and signatures clearly communicate their purpose and responsibilities, developers can intuitively grasp how to use classes and methods without constantly diving into external documentation</w:t>
      </w:r>
      <w:r>
        <w:t xml:space="preserve"> </w:t>
      </w:r>
      <w:r>
        <w:rPr>
          <w:lang w:val="en-PH"/>
        </w:rPr>
        <w:fldChar w:fldCharType="begin"/>
      </w:r>
      <w:r w:rsidR="005A69D7">
        <w:rPr>
          <w:lang w:val="en-PH"/>
        </w:rPr>
        <w:instrText xml:space="preserve"> ADDIN ZOTERO_ITEM CSL_CITATION {"citationID":"gJbyzQuz","properties":{"unsorted":false,"formattedCitation":"[71]","plainCitation":"[71]","noteIndex":0},"citationItems":[{"id":422,"uris":["http://zotero.org/users/16404225/items/28AGPKRS"],"itemData":{"id":422,"type":"paper-conference","container-title":"Cognitive Dimensions of Notations 10th Anniversary Workshop","publisher":"Citeseer","title":"Describing and measuring API usability with the cognitive dimensions","volume":"16","author":[{"family":"Clarke","given":"Steven"}],"issued":{"date-parts":[["2005"]]}}}],"schema":"https://github.com/citation-style-language/schema/raw/master/csl-citation.json"} </w:instrText>
      </w:r>
      <w:r>
        <w:rPr>
          <w:lang w:val="en-PH"/>
        </w:rPr>
        <w:fldChar w:fldCharType="separate"/>
      </w:r>
      <w:r w:rsidR="005A69D7" w:rsidRPr="005A69D7">
        <w:t>[71]</w:t>
      </w:r>
      <w:r>
        <w:rPr>
          <w:lang w:val="en-PH"/>
        </w:rPr>
        <w:fldChar w:fldCharType="end"/>
      </w:r>
      <w:r>
        <w:rPr>
          <w:lang w:val="en-PH"/>
        </w:rPr>
        <w:t xml:space="preserve"> </w:t>
      </w:r>
      <w:r>
        <w:rPr>
          <w:lang w:val="en-PH"/>
        </w:rPr>
        <w:fldChar w:fldCharType="begin"/>
      </w:r>
      <w:r w:rsidR="005A69D7">
        <w:rPr>
          <w:lang w:val="en-PH"/>
        </w:rPr>
        <w:instrText xml:space="preserve"> ADDIN ZOTERO_ITEM CSL_CITATION {"citationID":"a86G3vHJ","properties":{"unsorted":false,"formattedCitation":"[72]","plainCitation":"[72]","noteIndex":0},"citationItems":[{"id":423,"uris":["http://zotero.org/users/16404225/items/YYWQC6VE"],"itemData":{"id":423,"type":"article-journal","container-title":"Journal of Visual Languages &amp; Computing","issue":"2","page":"131–174","publisher":"Elsevier","title":"Usability analysis of visual programming environments: a ‘cognitive dimensions’ framework","volume":"7","author":[{"family":"Green","given":"Thomas R. G."},{"family":"Petre","given":"Marian"}],"issued":{"date-parts":[["1996"]]}}}],"schema":"https://github.com/citation-style-language/schema/raw/master/csl-citation.json"} </w:instrText>
      </w:r>
      <w:r>
        <w:rPr>
          <w:lang w:val="en-PH"/>
        </w:rPr>
        <w:fldChar w:fldCharType="separate"/>
      </w:r>
      <w:r w:rsidR="005A69D7" w:rsidRPr="005A69D7">
        <w:t>[72]</w:t>
      </w:r>
      <w:r>
        <w:rPr>
          <w:lang w:val="en-PH"/>
        </w:rPr>
        <w:fldChar w:fldCharType="end"/>
      </w:r>
      <w:r>
        <w:t>.</w:t>
      </w:r>
    </w:p>
    <w:p w14:paraId="3D371339" w14:textId="77777777" w:rsidR="007A57EF" w:rsidRPr="007A57EF" w:rsidRDefault="007A57EF" w:rsidP="007A57EF">
      <w:pPr>
        <w:ind w:firstLine="720"/>
      </w:pPr>
    </w:p>
    <w:p w14:paraId="370C22F3" w14:textId="7041DF3D" w:rsidR="005F599B" w:rsidRDefault="005F599B" w:rsidP="00777E65">
      <w:pPr>
        <w:ind w:firstLine="720"/>
        <w:jc w:val="both"/>
        <w:rPr>
          <w:lang w:val="en-US"/>
        </w:rPr>
      </w:pPr>
      <w:r w:rsidRPr="7E476848">
        <w:rPr>
          <w:lang w:val="en-US"/>
        </w:rPr>
        <w:t xml:space="preserve">The SDK demonstrates strong Role Expressiveness </w:t>
      </w:r>
      <w:proofErr w:type="gramStart"/>
      <w:r w:rsidRPr="7E476848">
        <w:rPr>
          <w:lang w:val="en-US"/>
        </w:rPr>
        <w:t>through the use of</w:t>
      </w:r>
      <w:proofErr w:type="gramEnd"/>
      <w:r w:rsidRPr="7E476848">
        <w:rPr>
          <w:lang w:val="en-US"/>
        </w:rPr>
        <w:t xml:space="preserve"> explicitly named interfaces, helper classes, and strongly typed data models. The responsibilities of each component are readily identifiable from their names and interfaces, reducing ambiguity and improving developer comprehension during module implementation.</w:t>
      </w:r>
    </w:p>
    <w:p w14:paraId="34DFF4A4" w14:textId="77777777" w:rsidR="00BC76CD" w:rsidRDefault="00BC76CD" w:rsidP="00BC76CD">
      <w:pPr>
        <w:jc w:val="both"/>
      </w:pPr>
    </w:p>
    <w:p w14:paraId="31910F1D" w14:textId="77777777" w:rsidR="00BC76CD" w:rsidRDefault="00BC76CD" w:rsidP="0044007F">
      <w:pPr>
        <w:pStyle w:val="CodeSnippet"/>
      </w:pPr>
      <w:r>
        <w:t>// MitigationParameters.java</w:t>
      </w:r>
    </w:p>
    <w:p w14:paraId="24FD9484" w14:textId="77777777" w:rsidR="00BC76CD" w:rsidRDefault="00BC76CD" w:rsidP="0044007F">
      <w:pPr>
        <w:pStyle w:val="CodeSnippet"/>
      </w:pPr>
      <w:r>
        <w:t>public class MitigationParameters {</w:t>
      </w:r>
    </w:p>
    <w:p w14:paraId="2F3762A6" w14:textId="77777777" w:rsidR="00BC76CD" w:rsidRDefault="00BC76CD" w:rsidP="0044007F">
      <w:pPr>
        <w:pStyle w:val="CodeSnippet"/>
      </w:pPr>
      <w:r>
        <w:t xml:space="preserve">    private String macAddress;</w:t>
      </w:r>
    </w:p>
    <w:p w14:paraId="7AD033D9" w14:textId="77777777" w:rsidR="00BC76CD" w:rsidRDefault="00BC76CD" w:rsidP="0044007F">
      <w:pPr>
        <w:pStyle w:val="CodeSnippet"/>
      </w:pPr>
      <w:r>
        <w:t xml:space="preserve">    private String mitigationId;</w:t>
      </w:r>
    </w:p>
    <w:p w14:paraId="2061F8DB" w14:textId="77777777" w:rsidR="00BC76CD" w:rsidRDefault="00BC76CD" w:rsidP="0044007F">
      <w:pPr>
        <w:pStyle w:val="CodeSnippet"/>
      </w:pPr>
      <w:r>
        <w:t xml:space="preserve">    private QuarantinePolicy quarantinePolicy;</w:t>
      </w:r>
    </w:p>
    <w:p w14:paraId="6994A81F" w14:textId="77777777" w:rsidR="00BC76CD" w:rsidRDefault="00BC76CD" w:rsidP="0044007F">
      <w:pPr>
        <w:pStyle w:val="CodeSnippet"/>
      </w:pPr>
      <w:r>
        <w:lastRenderedPageBreak/>
        <w:t xml:space="preserve">    private Map&lt;String, Object&gt; telemetry = new HashMap&lt;&gt;();</w:t>
      </w:r>
    </w:p>
    <w:p w14:paraId="0702A0CE" w14:textId="77777777" w:rsidR="00BC76CD" w:rsidRDefault="00BC76CD" w:rsidP="0044007F">
      <w:pPr>
        <w:pStyle w:val="CodeSnippet"/>
      </w:pPr>
      <w:r>
        <w:t xml:space="preserve">    // ...</w:t>
      </w:r>
    </w:p>
    <w:p w14:paraId="0ADFB5C3" w14:textId="77777777" w:rsidR="00BC76CD" w:rsidRDefault="00BC76CD" w:rsidP="0044007F">
      <w:pPr>
        <w:pStyle w:val="CodeSnippet"/>
      </w:pPr>
    </w:p>
    <w:p w14:paraId="434CB2C9" w14:textId="77777777" w:rsidR="00BC76CD" w:rsidRDefault="00BC76CD" w:rsidP="0044007F">
      <w:pPr>
        <w:pStyle w:val="CodeSnippet"/>
      </w:pPr>
      <w:r>
        <w:t xml:space="preserve">    public static class QuarantinePolicy {</w:t>
      </w:r>
    </w:p>
    <w:p w14:paraId="7073A4A7" w14:textId="77777777" w:rsidR="00BC76CD" w:rsidRDefault="00BC76CD" w:rsidP="0044007F">
      <w:pPr>
        <w:pStyle w:val="CodeSnippet"/>
      </w:pPr>
      <w:r>
        <w:t xml:space="preserve">        private String mode;</w:t>
      </w:r>
    </w:p>
    <w:p w14:paraId="1F80A07E" w14:textId="77777777" w:rsidR="00BC76CD" w:rsidRDefault="00BC76CD" w:rsidP="0044007F">
      <w:pPr>
        <w:pStyle w:val="CodeSnippet"/>
      </w:pPr>
      <w:r>
        <w:t xml:space="preserve">        private Boolean containArp;   // null = "unspecified, use module default"</w:t>
      </w:r>
    </w:p>
    <w:p w14:paraId="2499C523" w14:textId="77777777" w:rsidR="00BC76CD" w:rsidRDefault="00BC76CD" w:rsidP="0044007F">
      <w:pPr>
        <w:pStyle w:val="CodeSnippet"/>
      </w:pPr>
      <w:r>
        <w:t xml:space="preserve">        private Boolean containDhcp;</w:t>
      </w:r>
    </w:p>
    <w:p w14:paraId="3A2C8E81" w14:textId="77777777" w:rsidR="00BC76CD" w:rsidRDefault="00BC76CD" w:rsidP="0044007F">
      <w:pPr>
        <w:pStyle w:val="CodeSnippet"/>
      </w:pPr>
      <w:r>
        <w:t xml:space="preserve">        // ...</w:t>
      </w:r>
    </w:p>
    <w:p w14:paraId="5A63CCF1" w14:textId="77777777" w:rsidR="00BC76CD" w:rsidRDefault="00BC76CD" w:rsidP="0044007F">
      <w:pPr>
        <w:pStyle w:val="CodeSnippet"/>
      </w:pPr>
      <w:r>
        <w:t xml:space="preserve">    }</w:t>
      </w:r>
    </w:p>
    <w:p w14:paraId="47D10DF8" w14:textId="41BA30D6" w:rsidR="00BC76CD" w:rsidRDefault="00BC76CD" w:rsidP="0044007F">
      <w:pPr>
        <w:pStyle w:val="CodeSnippet"/>
      </w:pPr>
      <w:r>
        <w:t>}</w:t>
      </w:r>
    </w:p>
    <w:p w14:paraId="3B3DD755" w14:textId="6953B466" w:rsidR="00A45082" w:rsidRDefault="0044007F" w:rsidP="0094450D">
      <w:pPr>
        <w:pStyle w:val="Caption"/>
      </w:pPr>
      <w:bookmarkStart w:id="260" w:name="_Toc236398689"/>
      <w:r>
        <w:t xml:space="preserve">Figure </w:t>
      </w:r>
      <w:r>
        <w:fldChar w:fldCharType="begin"/>
      </w:r>
      <w:r>
        <w:instrText xml:space="preserve"> STYLEREF 1 \s </w:instrText>
      </w:r>
      <w:r>
        <w:fldChar w:fldCharType="separate"/>
      </w:r>
      <w:r>
        <w:rPr>
          <w:noProof/>
        </w:rPr>
        <w:t>6</w:t>
      </w:r>
      <w:r>
        <w:rPr>
          <w:noProof/>
        </w:rPr>
        <w:fldChar w:fldCharType="end"/>
      </w:r>
      <w:r>
        <w:noBreakHyphen/>
      </w:r>
      <w:r w:rsidR="005A69D7">
        <w:fldChar w:fldCharType="begin"/>
      </w:r>
      <w:r w:rsidR="005A69D7">
        <w:instrText xml:space="preserve"> SEQ Figure \* ARABIC \s 1 </w:instrText>
      </w:r>
      <w:r w:rsidR="005A69D7">
        <w:fldChar w:fldCharType="separate"/>
      </w:r>
      <w:r w:rsidR="005A69D7">
        <w:rPr>
          <w:noProof/>
        </w:rPr>
        <w:t>8</w:t>
      </w:r>
      <w:r w:rsidR="005A69D7">
        <w:rPr>
          <w:noProof/>
        </w:rPr>
        <w:fldChar w:fldCharType="end"/>
      </w:r>
      <w:r>
        <w:t xml:space="preserve">: </w:t>
      </w:r>
      <w:r w:rsidRPr="00424B43">
        <w:t>Self-describing mitigation data instead of an opaque JSON string</w:t>
      </w:r>
      <w:bookmarkEnd w:id="260"/>
    </w:p>
    <w:p w14:paraId="07B4D8B2" w14:textId="695EDD31" w:rsidR="00A45082" w:rsidRPr="00A45082" w:rsidRDefault="0044007F" w:rsidP="0044007F">
      <w:pPr>
        <w:ind w:firstLine="720"/>
        <w:jc w:val="both"/>
        <w:rPr>
          <w:lang w:val="en-PH"/>
        </w:rPr>
      </w:pPr>
      <w:r w:rsidRPr="0044007F">
        <w:rPr>
          <w:lang w:val="en-PH"/>
        </w:rPr>
        <w:t xml:space="preserve">Every field name in </w:t>
      </w:r>
      <w:proofErr w:type="spellStart"/>
      <w:r w:rsidRPr="0044007F">
        <w:rPr>
          <w:lang w:val="en-PH"/>
        </w:rPr>
        <w:t>MitigationParameters</w:t>
      </w:r>
      <w:proofErr w:type="spellEnd"/>
      <w:r w:rsidRPr="0044007F">
        <w:rPr>
          <w:lang w:val="en-PH"/>
        </w:rPr>
        <w:t xml:space="preserve"> states its own role directly </w:t>
      </w:r>
      <w:proofErr w:type="spellStart"/>
      <w:r w:rsidRPr="0044007F">
        <w:rPr>
          <w:lang w:val="en-PH"/>
        </w:rPr>
        <w:t>macAddress</w:t>
      </w:r>
      <w:proofErr w:type="spellEnd"/>
      <w:r w:rsidRPr="0044007F">
        <w:rPr>
          <w:lang w:val="en-PH"/>
        </w:rPr>
        <w:t xml:space="preserve">, </w:t>
      </w:r>
      <w:proofErr w:type="spellStart"/>
      <w:r w:rsidRPr="0044007F">
        <w:rPr>
          <w:lang w:val="en-PH"/>
        </w:rPr>
        <w:t>mitigationId</w:t>
      </w:r>
      <w:proofErr w:type="spellEnd"/>
      <w:r w:rsidRPr="0044007F">
        <w:rPr>
          <w:lang w:val="en-PH"/>
        </w:rPr>
        <w:t>,</w:t>
      </w:r>
      <w:r>
        <w:rPr>
          <w:lang w:val="en-PH"/>
        </w:rPr>
        <w:t xml:space="preserve"> </w:t>
      </w:r>
      <w:proofErr w:type="spellStart"/>
      <w:r w:rsidRPr="0044007F">
        <w:rPr>
          <w:lang w:val="en-PH"/>
        </w:rPr>
        <w:t>quarantinePolicy</w:t>
      </w:r>
      <w:proofErr w:type="spellEnd"/>
      <w:r w:rsidRPr="0044007F">
        <w:rPr>
          <w:lang w:val="en-PH"/>
        </w:rPr>
        <w:t xml:space="preserve"> so a developer reading</w:t>
      </w:r>
      <w:r>
        <w:rPr>
          <w:lang w:val="en-PH"/>
        </w:rPr>
        <w:t xml:space="preserve"> </w:t>
      </w:r>
      <w:proofErr w:type="spellStart"/>
      <w:r w:rsidRPr="0044007F">
        <w:rPr>
          <w:lang w:val="en-PH"/>
        </w:rPr>
        <w:t>OpenDaylightModule.onMitigationCommand</w:t>
      </w:r>
      <w:proofErr w:type="spellEnd"/>
      <w:r w:rsidRPr="0044007F">
        <w:rPr>
          <w:lang w:val="en-PH"/>
        </w:rPr>
        <w:t xml:space="preserve"> can tell what each value means without opening any other file. This replaced a previous design where the same data traveled as a single raw String (documented only as "JSON or key-value format"), which meant the only way to know what fields existed, what they meant, or what type they were was to go read whichever module happened to parse that string. The typed class makes that structure part of the API surface itself instead of tribal knowledge.</w:t>
      </w:r>
    </w:p>
    <w:p w14:paraId="1A7C30DA" w14:textId="77777777" w:rsidR="00A45082" w:rsidRDefault="00A45082" w:rsidP="00BC76CD">
      <w:pPr>
        <w:jc w:val="both"/>
      </w:pPr>
    </w:p>
    <w:p w14:paraId="547C7B6D" w14:textId="2389DC55" w:rsidR="005F599B" w:rsidRDefault="005F599B" w:rsidP="00777E65">
      <w:pPr>
        <w:pStyle w:val="Heading4"/>
      </w:pPr>
      <w:r>
        <w:t>Consistency</w:t>
      </w:r>
    </w:p>
    <w:p w14:paraId="02F04376" w14:textId="71A2DCD1" w:rsidR="007A57EF" w:rsidRDefault="007A57EF" w:rsidP="007A57EF">
      <w:pPr>
        <w:ind w:firstLine="720"/>
        <w:jc w:val="both"/>
      </w:pPr>
      <w:r w:rsidRPr="007A57EF">
        <w:t>Consistency means that similar ideas and actions look and feel the same across the entire API. When naming conventions, patterns, and behaviors follow a predictable pattern, developers can take what they learn in one part of the framework and immediately apply it to another with minimal friction</w:t>
      </w:r>
      <w:r>
        <w:t xml:space="preserve"> </w:t>
      </w:r>
      <w:r>
        <w:rPr>
          <w:lang w:val="en-PH"/>
        </w:rPr>
        <w:fldChar w:fldCharType="begin"/>
      </w:r>
      <w:r w:rsidR="005A69D7">
        <w:rPr>
          <w:lang w:val="en-PH"/>
        </w:rPr>
        <w:instrText xml:space="preserve"> ADDIN ZOTERO_ITEM CSL_CITATION {"citationID":"trRXFyN9","properties":{"unsorted":false,"formattedCitation":"[71]","plainCitation":"[71]","noteIndex":0},"citationItems":[{"id":422,"uris":["http://zotero.org/users/16404225/items/28AGPKRS"],"itemData":{"id":422,"type":"paper-conference","container-title":"Cognitive Dimensions of Notations 10th Anniversary Workshop","publisher":"Citeseer","title":"Describing and measuring API usability with the cognitive dimensions","volume":"16","author":[{"family":"Clarke","given":"Steven"}],"issued":{"date-parts":[["2005"]]}}}],"schema":"https://github.com/citation-style-language/schema/raw/master/csl-citation.json"} </w:instrText>
      </w:r>
      <w:r>
        <w:rPr>
          <w:lang w:val="en-PH"/>
        </w:rPr>
        <w:fldChar w:fldCharType="separate"/>
      </w:r>
      <w:r w:rsidR="005A69D7" w:rsidRPr="005A69D7">
        <w:t>[71]</w:t>
      </w:r>
      <w:r>
        <w:rPr>
          <w:lang w:val="en-PH"/>
        </w:rPr>
        <w:fldChar w:fldCharType="end"/>
      </w:r>
      <w:r>
        <w:rPr>
          <w:lang w:val="en-PH"/>
        </w:rPr>
        <w:t xml:space="preserve"> </w:t>
      </w:r>
      <w:r>
        <w:rPr>
          <w:lang w:val="en-PH"/>
        </w:rPr>
        <w:fldChar w:fldCharType="begin"/>
      </w:r>
      <w:r w:rsidR="005A69D7">
        <w:rPr>
          <w:lang w:val="en-PH"/>
        </w:rPr>
        <w:instrText xml:space="preserve"> ADDIN ZOTERO_ITEM CSL_CITATION {"citationID":"NC9CBFGa","properties":{"unsorted":false,"formattedCitation":"[72]","plainCitation":"[72]","noteIndex":0},"citationItems":[{"id":423,"uris":["http://zotero.org/users/16404225/items/YYWQC6VE"],"itemData":{"id":423,"type":"article-journal","container-title":"Journal of Visual Languages &amp; Computing","issue":"2","page":"131–174","publisher":"Elsevier","title":"Usability analysis of visual programming environments: a ‘cognitive dimensions’ framework","volume":"7","author":[{"family":"Green","given":"Thomas R. G."},{"family":"Petre","given":"Marian"}],"issued":{"date-parts":[["1996"]]}}}],"schema":"https://github.com/citation-style-language/schema/raw/master/csl-citation.json"} </w:instrText>
      </w:r>
      <w:r>
        <w:rPr>
          <w:lang w:val="en-PH"/>
        </w:rPr>
        <w:fldChar w:fldCharType="separate"/>
      </w:r>
      <w:r w:rsidR="005A69D7" w:rsidRPr="005A69D7">
        <w:t>[72]</w:t>
      </w:r>
      <w:r>
        <w:rPr>
          <w:lang w:val="en-PH"/>
        </w:rPr>
        <w:fldChar w:fldCharType="end"/>
      </w:r>
      <w:r>
        <w:rPr>
          <w:lang w:val="en-PH"/>
        </w:rPr>
        <w:t>.</w:t>
      </w:r>
    </w:p>
    <w:p w14:paraId="540C63EE" w14:textId="77777777" w:rsidR="007A57EF" w:rsidRPr="007A57EF" w:rsidRDefault="007A57EF" w:rsidP="007A57EF">
      <w:pPr>
        <w:ind w:firstLine="720"/>
        <w:jc w:val="both"/>
      </w:pPr>
    </w:p>
    <w:p w14:paraId="537C8E80" w14:textId="7C8E3C50" w:rsidR="005F599B" w:rsidRDefault="005F599B" w:rsidP="00777E65">
      <w:pPr>
        <w:ind w:firstLine="720"/>
        <w:jc w:val="both"/>
        <w:rPr>
          <w:lang w:val="en-US"/>
        </w:rPr>
      </w:pPr>
      <w:r w:rsidRPr="7E476848">
        <w:rPr>
          <w:lang w:val="en-US"/>
        </w:rPr>
        <w:t>The SDK maintains consistent naming conventions, interface structures, and programming abstractions across its public APIs. However, differences between standalone and embedded integration patterns introduce architectural inconsistencies that require developers to understand multiple extension models. Although this does not significantly affect routine module development, it contributes to the remaining limitations discussed in Section 6.5.3.</w:t>
      </w:r>
    </w:p>
    <w:p w14:paraId="5CDEA9E3" w14:textId="77777777" w:rsidR="00023300" w:rsidRDefault="00023300" w:rsidP="00023300">
      <w:pPr>
        <w:jc w:val="both"/>
        <w:rPr>
          <w:lang w:val="en-US"/>
        </w:rPr>
      </w:pPr>
    </w:p>
    <w:p w14:paraId="0DAE2B39" w14:textId="77777777" w:rsidR="00023300" w:rsidRDefault="00023300" w:rsidP="0044007F">
      <w:pPr>
        <w:pStyle w:val="CodeSnippet"/>
      </w:pPr>
      <w:r>
        <w:t>// PluggableModule.java — the shared contract</w:t>
      </w:r>
    </w:p>
    <w:p w14:paraId="6DBCECEA" w14:textId="77777777" w:rsidR="00023300" w:rsidRDefault="00023300" w:rsidP="0044007F">
      <w:pPr>
        <w:pStyle w:val="CodeSnippet"/>
      </w:pPr>
      <w:r>
        <w:t>public interface PluggableModule {</w:t>
      </w:r>
    </w:p>
    <w:p w14:paraId="03D9CA97" w14:textId="77777777" w:rsidR="00023300" w:rsidRDefault="00023300" w:rsidP="0044007F">
      <w:pPr>
        <w:pStyle w:val="CodeSnippet"/>
      </w:pPr>
      <w:r>
        <w:t xml:space="preserve">    String getName();</w:t>
      </w:r>
    </w:p>
    <w:p w14:paraId="553DC6D1" w14:textId="77777777" w:rsidR="00023300" w:rsidRDefault="00023300" w:rsidP="0044007F">
      <w:pPr>
        <w:pStyle w:val="CodeSnippet"/>
      </w:pPr>
      <w:r>
        <w:t xml:space="preserve">    void initialize(CoreSystemApi api);</w:t>
      </w:r>
    </w:p>
    <w:p w14:paraId="3E011019" w14:textId="77777777" w:rsidR="00023300" w:rsidRDefault="00023300" w:rsidP="0044007F">
      <w:pPr>
        <w:pStyle w:val="CodeSnippet"/>
      </w:pPr>
      <w:r>
        <w:t xml:space="preserve">    void shutdown();</w:t>
      </w:r>
    </w:p>
    <w:p w14:paraId="49D3768F" w14:textId="77777777" w:rsidR="00023300" w:rsidRDefault="00023300" w:rsidP="0044007F">
      <w:pPr>
        <w:pStyle w:val="CodeSnippet"/>
      </w:pPr>
      <w:r>
        <w:t>}</w:t>
      </w:r>
    </w:p>
    <w:p w14:paraId="50781FDE" w14:textId="77777777" w:rsidR="00023300" w:rsidRDefault="00023300" w:rsidP="0044007F">
      <w:pPr>
        <w:pStyle w:val="CodeSnippet"/>
      </w:pPr>
    </w:p>
    <w:p w14:paraId="2B6B7246" w14:textId="77777777" w:rsidR="00023300" w:rsidRDefault="00023300" w:rsidP="0044007F">
      <w:pPr>
        <w:pStyle w:val="CodeSnippet"/>
      </w:pPr>
      <w:r>
        <w:t>// NotificationModule.java</w:t>
      </w:r>
    </w:p>
    <w:p w14:paraId="540BAD1D" w14:textId="77777777" w:rsidR="00023300" w:rsidRDefault="00023300" w:rsidP="0044007F">
      <w:pPr>
        <w:pStyle w:val="CodeSnippet"/>
      </w:pPr>
      <w:r>
        <w:t>public class NotificationModule implements PluggableModule {</w:t>
      </w:r>
    </w:p>
    <w:p w14:paraId="5EFD0886" w14:textId="77777777" w:rsidR="00023300" w:rsidRDefault="00023300" w:rsidP="0044007F">
      <w:pPr>
        <w:pStyle w:val="CodeSnippet"/>
      </w:pPr>
      <w:r>
        <w:t xml:space="preserve">    @Override</w:t>
      </w:r>
    </w:p>
    <w:p w14:paraId="2C3CF876" w14:textId="77777777" w:rsidR="00023300" w:rsidRDefault="00023300" w:rsidP="0044007F">
      <w:pPr>
        <w:pStyle w:val="CodeSnippet"/>
      </w:pPr>
      <w:r>
        <w:t xml:space="preserve">    public void initialize(CoreSystemApi api) {</w:t>
      </w:r>
    </w:p>
    <w:p w14:paraId="3A14A368" w14:textId="77777777" w:rsidR="00023300" w:rsidRDefault="00023300" w:rsidP="0044007F">
      <w:pPr>
        <w:pStyle w:val="CodeSnippet"/>
      </w:pPr>
      <w:r>
        <w:lastRenderedPageBreak/>
        <w:t xml:space="preserve">        this.api = api;</w:t>
      </w:r>
    </w:p>
    <w:p w14:paraId="44CD8CC5" w14:textId="77777777" w:rsidR="00023300" w:rsidRDefault="00023300" w:rsidP="0044007F">
      <w:pPr>
        <w:pStyle w:val="CodeSnippet"/>
      </w:pPr>
      <w:r>
        <w:t xml:space="preserve">        this.helper = new ModuleHelper(api);</w:t>
      </w:r>
    </w:p>
    <w:p w14:paraId="1C9E400E" w14:textId="77777777" w:rsidR="00023300" w:rsidRDefault="00023300" w:rsidP="0044007F">
      <w:pPr>
        <w:pStyle w:val="CodeSnippet"/>
      </w:pPr>
      <w:r>
        <w:t xml:space="preserve">        api.subscribeToEvent("SEND_NOTIFICATION", this::onNotify);</w:t>
      </w:r>
    </w:p>
    <w:p w14:paraId="7E0C0E6E" w14:textId="77777777" w:rsidR="00023300" w:rsidRDefault="00023300" w:rsidP="0044007F">
      <w:pPr>
        <w:pStyle w:val="CodeSnippet"/>
      </w:pPr>
      <w:r>
        <w:t xml:space="preserve">    }</w:t>
      </w:r>
    </w:p>
    <w:p w14:paraId="2F929EC1" w14:textId="77777777" w:rsidR="00023300" w:rsidRDefault="00023300" w:rsidP="0044007F">
      <w:pPr>
        <w:pStyle w:val="CodeSnippet"/>
      </w:pPr>
      <w:r>
        <w:t>}</w:t>
      </w:r>
    </w:p>
    <w:p w14:paraId="26E11148" w14:textId="77777777" w:rsidR="00023300" w:rsidRDefault="00023300" w:rsidP="0044007F">
      <w:pPr>
        <w:pStyle w:val="CodeSnippet"/>
      </w:pPr>
    </w:p>
    <w:p w14:paraId="2360AF5B" w14:textId="77777777" w:rsidR="00023300" w:rsidRDefault="00023300" w:rsidP="0044007F">
      <w:pPr>
        <w:pStyle w:val="CodeSnippet"/>
      </w:pPr>
      <w:r>
        <w:t>// OpenDaylightModule.java</w:t>
      </w:r>
    </w:p>
    <w:p w14:paraId="4F33F260" w14:textId="77777777" w:rsidR="00023300" w:rsidRDefault="00023300" w:rsidP="0044007F">
      <w:pPr>
        <w:pStyle w:val="CodeSnippet"/>
      </w:pPr>
      <w:r>
        <w:t>public class OpenDaylightModule implements PluggableModule {</w:t>
      </w:r>
    </w:p>
    <w:p w14:paraId="16E62F2F" w14:textId="77777777" w:rsidR="00023300" w:rsidRDefault="00023300" w:rsidP="0044007F">
      <w:pPr>
        <w:pStyle w:val="CodeSnippet"/>
      </w:pPr>
      <w:r>
        <w:t xml:space="preserve">    @Override</w:t>
      </w:r>
    </w:p>
    <w:p w14:paraId="17ACDD8B" w14:textId="77777777" w:rsidR="00023300" w:rsidRDefault="00023300" w:rsidP="0044007F">
      <w:pPr>
        <w:pStyle w:val="CodeSnippet"/>
      </w:pPr>
      <w:r>
        <w:t xml:space="preserve">    public void initialize(CoreSystemApi api) {</w:t>
      </w:r>
    </w:p>
    <w:p w14:paraId="5DBBCB33" w14:textId="77777777" w:rsidR="00023300" w:rsidRDefault="00023300" w:rsidP="0044007F">
      <w:pPr>
        <w:pStyle w:val="CodeSnippet"/>
      </w:pPr>
      <w:r>
        <w:t xml:space="preserve">        // same lifecycle shape: store api, wrap in ModuleHelper, subscribe</w:t>
      </w:r>
    </w:p>
    <w:p w14:paraId="086F5C17" w14:textId="77777777" w:rsidR="00023300" w:rsidRDefault="00023300" w:rsidP="0044007F">
      <w:pPr>
        <w:pStyle w:val="CodeSnippet"/>
      </w:pPr>
      <w:r>
        <w:t xml:space="preserve">    }</w:t>
      </w:r>
    </w:p>
    <w:p w14:paraId="0E097678" w14:textId="332C9BCC" w:rsidR="00023300" w:rsidRDefault="00023300" w:rsidP="0044007F">
      <w:pPr>
        <w:pStyle w:val="CodeSnippet"/>
      </w:pPr>
      <w:r>
        <w:t>}</w:t>
      </w:r>
    </w:p>
    <w:p w14:paraId="74D9A215" w14:textId="4B2140AA" w:rsidR="003A44C5" w:rsidRDefault="0044007F" w:rsidP="0094450D">
      <w:pPr>
        <w:pStyle w:val="Caption"/>
      </w:pPr>
      <w:bookmarkStart w:id="261" w:name="_Toc236398690"/>
      <w:r>
        <w:t xml:space="preserve">Figure </w:t>
      </w:r>
      <w:r>
        <w:fldChar w:fldCharType="begin"/>
      </w:r>
      <w:r>
        <w:instrText xml:space="preserve"> STYLEREF 1 \s </w:instrText>
      </w:r>
      <w:r>
        <w:fldChar w:fldCharType="separate"/>
      </w:r>
      <w:r>
        <w:rPr>
          <w:noProof/>
        </w:rPr>
        <w:t>6</w:t>
      </w:r>
      <w:r>
        <w:rPr>
          <w:noProof/>
        </w:rPr>
        <w:fldChar w:fldCharType="end"/>
      </w:r>
      <w:r>
        <w:noBreakHyphen/>
      </w:r>
      <w:r w:rsidR="005A69D7">
        <w:fldChar w:fldCharType="begin"/>
      </w:r>
      <w:r w:rsidR="005A69D7">
        <w:instrText xml:space="preserve"> SEQ Figure \* ARABIC \s 1 </w:instrText>
      </w:r>
      <w:r w:rsidR="005A69D7">
        <w:fldChar w:fldCharType="separate"/>
      </w:r>
      <w:r w:rsidR="005A69D7">
        <w:rPr>
          <w:noProof/>
        </w:rPr>
        <w:t>9</w:t>
      </w:r>
      <w:r w:rsidR="005A69D7">
        <w:rPr>
          <w:noProof/>
        </w:rPr>
        <w:fldChar w:fldCharType="end"/>
      </w:r>
      <w:r>
        <w:t xml:space="preserve">: </w:t>
      </w:r>
      <w:r w:rsidRPr="00090E07">
        <w:t>Shared lifecycle contract across embedded modules</w:t>
      </w:r>
      <w:bookmarkEnd w:id="261"/>
    </w:p>
    <w:p w14:paraId="7F5C9A2B" w14:textId="2A398C05" w:rsidR="00023300" w:rsidRDefault="0044007F" w:rsidP="0044007F">
      <w:pPr>
        <w:ind w:firstLine="720"/>
        <w:jc w:val="both"/>
      </w:pPr>
      <w:r w:rsidRPr="4A1F1455">
        <w:rPr>
          <w:lang w:val="en-US"/>
        </w:rPr>
        <w:t xml:space="preserve">Every embedded module such as </w:t>
      </w:r>
      <w:proofErr w:type="spellStart"/>
      <w:r w:rsidRPr="4A1F1455">
        <w:rPr>
          <w:lang w:val="en-US"/>
        </w:rPr>
        <w:t>NotificationModule</w:t>
      </w:r>
      <w:proofErr w:type="spellEnd"/>
      <w:r w:rsidRPr="4A1F1455">
        <w:rPr>
          <w:lang w:val="en-US"/>
        </w:rPr>
        <w:t xml:space="preserve">, </w:t>
      </w:r>
      <w:proofErr w:type="spellStart"/>
      <w:r w:rsidRPr="4A1F1455">
        <w:rPr>
          <w:lang w:val="en-US"/>
        </w:rPr>
        <w:t>OpenDaylightModule</w:t>
      </w:r>
      <w:proofErr w:type="spellEnd"/>
      <w:r w:rsidRPr="4A1F1455">
        <w:rPr>
          <w:lang w:val="en-US"/>
        </w:rPr>
        <w:t xml:space="preserve">, </w:t>
      </w:r>
      <w:proofErr w:type="spellStart"/>
      <w:r w:rsidRPr="4A1F1455">
        <w:rPr>
          <w:lang w:val="en-US"/>
        </w:rPr>
        <w:t>SuricataHttpModule</w:t>
      </w:r>
      <w:proofErr w:type="spellEnd"/>
      <w:r w:rsidRPr="4A1F1455">
        <w:rPr>
          <w:lang w:val="en-US"/>
        </w:rPr>
        <w:t xml:space="preserve">, </w:t>
      </w:r>
      <w:proofErr w:type="spellStart"/>
      <w:r w:rsidRPr="4A1F1455">
        <w:rPr>
          <w:lang w:val="en-US"/>
        </w:rPr>
        <w:t>ZeekHttpModule</w:t>
      </w:r>
      <w:proofErr w:type="spellEnd"/>
      <w:r w:rsidRPr="4A1F1455">
        <w:rPr>
          <w:lang w:val="en-US"/>
        </w:rPr>
        <w:t xml:space="preserve"> implements the exact same three-method </w:t>
      </w:r>
      <w:proofErr w:type="spellStart"/>
      <w:r w:rsidRPr="4A1F1455">
        <w:rPr>
          <w:lang w:val="en-US"/>
        </w:rPr>
        <w:t>PluggableModule</w:t>
      </w:r>
      <w:proofErr w:type="spellEnd"/>
      <w:r w:rsidRPr="4A1F1455">
        <w:rPr>
          <w:lang w:val="en-US"/>
        </w:rPr>
        <w:t xml:space="preserve"> contract with the same lifecycle shape (</w:t>
      </w:r>
      <w:proofErr w:type="spellStart"/>
      <w:proofErr w:type="gramStart"/>
      <w:r w:rsidRPr="4A1F1455">
        <w:rPr>
          <w:lang w:val="en-US"/>
        </w:rPr>
        <w:t>getName</w:t>
      </w:r>
      <w:proofErr w:type="spellEnd"/>
      <w:r w:rsidRPr="4A1F1455">
        <w:rPr>
          <w:lang w:val="en-US"/>
        </w:rPr>
        <w:t>(</w:t>
      </w:r>
      <w:proofErr w:type="gramEnd"/>
      <w:r w:rsidRPr="4A1F1455">
        <w:rPr>
          <w:lang w:val="en-US"/>
        </w:rPr>
        <w:t>) for identity, initialize(</w:t>
      </w:r>
      <w:proofErr w:type="spellStart"/>
      <w:r w:rsidRPr="4A1F1455">
        <w:rPr>
          <w:lang w:val="en-US"/>
        </w:rPr>
        <w:t>api</w:t>
      </w:r>
      <w:proofErr w:type="spellEnd"/>
      <w:r w:rsidRPr="4A1F1455">
        <w:rPr>
          <w:lang w:val="en-US"/>
        </w:rPr>
        <w:t xml:space="preserve">) to wire up subscriptions, </w:t>
      </w:r>
      <w:proofErr w:type="gramStart"/>
      <w:r w:rsidRPr="4A1F1455">
        <w:rPr>
          <w:lang w:val="en-US"/>
        </w:rPr>
        <w:t>shutdown(</w:t>
      </w:r>
      <w:proofErr w:type="gramEnd"/>
      <w:r w:rsidRPr="4A1F1455">
        <w:rPr>
          <w:lang w:val="en-US"/>
        </w:rPr>
        <w:t xml:space="preserve">) to clean up), so learning one embedded module's structure genuinely transfers to the next one. The caveat the text raises is visible right here too: this consistency only holds within the embedded pattern — </w:t>
      </w:r>
      <w:proofErr w:type="spellStart"/>
      <w:r w:rsidRPr="4A1F1455">
        <w:rPr>
          <w:lang w:val="en-US"/>
        </w:rPr>
        <w:t>SuricataModule</w:t>
      </w:r>
      <w:proofErr w:type="spellEnd"/>
      <w:r w:rsidRPr="4A1F1455">
        <w:rPr>
          <w:lang w:val="en-US"/>
        </w:rPr>
        <w:t xml:space="preserve"> (standalone) has no </w:t>
      </w:r>
      <w:proofErr w:type="spellStart"/>
      <w:r w:rsidRPr="4A1F1455">
        <w:rPr>
          <w:lang w:val="en-US"/>
        </w:rPr>
        <w:t>PluggableModule</w:t>
      </w:r>
      <w:proofErr w:type="spellEnd"/>
      <w:r w:rsidRPr="4A1F1455">
        <w:rPr>
          <w:lang w:val="en-US"/>
        </w:rPr>
        <w:t xml:space="preserve"> at all, its own main() method instead, and its own RabbitMQ connection, which is the "differences between standalone and embedded integration patterns" the paragraph refers to.</w:t>
      </w:r>
    </w:p>
    <w:p w14:paraId="26EF8008" w14:textId="77777777" w:rsidR="00023300" w:rsidRDefault="00023300" w:rsidP="00023300">
      <w:pPr>
        <w:jc w:val="both"/>
      </w:pPr>
    </w:p>
    <w:p w14:paraId="0E136E66" w14:textId="7335BBCA" w:rsidR="005F599B" w:rsidRDefault="005F599B" w:rsidP="005F599B">
      <w:pPr>
        <w:pStyle w:val="Heading4"/>
      </w:pPr>
      <w:r w:rsidRPr="005F599B">
        <w:t>Domain Correspondence</w:t>
      </w:r>
    </w:p>
    <w:p w14:paraId="21FF90EB" w14:textId="7C84D0BD" w:rsidR="007A57EF" w:rsidRDefault="007A57EF" w:rsidP="007A57EF">
      <w:pPr>
        <w:ind w:firstLine="720"/>
      </w:pPr>
      <w:r w:rsidRPr="007A57EF">
        <w:t xml:space="preserve">Domain Correspondence measures how closely </w:t>
      </w:r>
      <w:proofErr w:type="gramStart"/>
      <w:r w:rsidRPr="007A57EF">
        <w:t>an API's</w:t>
      </w:r>
      <w:proofErr w:type="gramEnd"/>
      <w:r w:rsidRPr="007A57EF">
        <w:t xml:space="preserve"> terminology, objects, and concepts mirror the real-world domain it serves. The closer this alignment, the smaller the mental gap for developers, allowing them to translate real-world workflows into code with very little friction</w:t>
      </w:r>
      <w:r>
        <w:t xml:space="preserve"> </w:t>
      </w:r>
      <w:r>
        <w:rPr>
          <w:lang w:val="en-PH"/>
        </w:rPr>
        <w:fldChar w:fldCharType="begin"/>
      </w:r>
      <w:r w:rsidR="005A69D7">
        <w:rPr>
          <w:lang w:val="en-PH"/>
        </w:rPr>
        <w:instrText xml:space="preserve"> ADDIN ZOTERO_ITEM CSL_CITATION {"citationID":"XKQu1Xkn","properties":{"unsorted":false,"formattedCitation":"[71]","plainCitation":"[71]","noteIndex":0},"citationItems":[{"id":422,"uris":["http://zotero.org/users/16404225/items/28AGPKRS"],"itemData":{"id":422,"type":"paper-conference","container-title":"Cognitive Dimensions of Notations 10th Anniversary Workshop","publisher":"Citeseer","title":"Describing and measuring API usability with the cognitive dimensions","volume":"16","author":[{"family":"Clarke","given":"Steven"}],"issued":{"date-parts":[["2005"]]}}}],"schema":"https://github.com/citation-style-language/schema/raw/master/csl-citation.json"} </w:instrText>
      </w:r>
      <w:r>
        <w:rPr>
          <w:lang w:val="en-PH"/>
        </w:rPr>
        <w:fldChar w:fldCharType="separate"/>
      </w:r>
      <w:r w:rsidR="005A69D7" w:rsidRPr="005A69D7">
        <w:t>[71]</w:t>
      </w:r>
      <w:r>
        <w:rPr>
          <w:lang w:val="en-PH"/>
        </w:rPr>
        <w:fldChar w:fldCharType="end"/>
      </w:r>
      <w:r>
        <w:rPr>
          <w:lang w:val="en-PH"/>
        </w:rPr>
        <w:t xml:space="preserve"> </w:t>
      </w:r>
      <w:r>
        <w:rPr>
          <w:lang w:val="en-PH"/>
        </w:rPr>
        <w:fldChar w:fldCharType="begin"/>
      </w:r>
      <w:r w:rsidR="005A69D7">
        <w:rPr>
          <w:lang w:val="en-PH"/>
        </w:rPr>
        <w:instrText xml:space="preserve"> ADDIN ZOTERO_ITEM CSL_CITATION {"citationID":"fY2pFqrw","properties":{"unsorted":false,"formattedCitation":"[72]","plainCitation":"[72]","noteIndex":0},"citationItems":[{"id":423,"uris":["http://zotero.org/users/16404225/items/YYWQC6VE"],"itemData":{"id":423,"type":"article-journal","container-title":"Journal of Visual Languages &amp; Computing","issue":"2","page":"131–174","publisher":"Elsevier","title":"Usability analysis of visual programming environments: a ‘cognitive dimensions’ framework","volume":"7","author":[{"family":"Green","given":"Thomas R. G."},{"family":"Petre","given":"Marian"}],"issued":{"date-parts":[["1996"]]}}}],"schema":"https://github.com/citation-style-language/schema/raw/master/csl-citation.json"} </w:instrText>
      </w:r>
      <w:r>
        <w:rPr>
          <w:lang w:val="en-PH"/>
        </w:rPr>
        <w:fldChar w:fldCharType="separate"/>
      </w:r>
      <w:r w:rsidR="005A69D7" w:rsidRPr="005A69D7">
        <w:t>[72]</w:t>
      </w:r>
      <w:r>
        <w:rPr>
          <w:lang w:val="en-PH"/>
        </w:rPr>
        <w:fldChar w:fldCharType="end"/>
      </w:r>
      <w:r>
        <w:t>.</w:t>
      </w:r>
    </w:p>
    <w:p w14:paraId="31125446" w14:textId="77777777" w:rsidR="007A57EF" w:rsidRPr="007A57EF" w:rsidRDefault="007A57EF" w:rsidP="007A57EF">
      <w:pPr>
        <w:ind w:firstLine="720"/>
      </w:pPr>
    </w:p>
    <w:p w14:paraId="636D755D" w14:textId="191D17D4" w:rsidR="005F599B" w:rsidRDefault="005F599B" w:rsidP="00777E65">
      <w:pPr>
        <w:ind w:firstLine="720"/>
        <w:jc w:val="both"/>
        <w:rPr>
          <w:lang w:val="en-US"/>
        </w:rPr>
      </w:pPr>
      <w:r w:rsidRPr="7E476848">
        <w:rPr>
          <w:lang w:val="en-US"/>
        </w:rPr>
        <w:t>Among the evaluated dimensions, Domain Correspondence represents the SDK's strongest characteristic. The terminology used throughout the SDK</w:t>
      </w:r>
      <w:r w:rsidR="00777E65" w:rsidRPr="7E476848">
        <w:rPr>
          <w:lang w:val="en-US"/>
        </w:rPr>
        <w:t xml:space="preserve"> </w:t>
      </w:r>
      <w:r w:rsidRPr="7E476848">
        <w:rPr>
          <w:lang w:val="en-US"/>
        </w:rPr>
        <w:t>including event models, mitigation actions, and standardized payload structures</w:t>
      </w:r>
      <w:r w:rsidR="00777E65" w:rsidRPr="7E476848">
        <w:rPr>
          <w:lang w:val="en-US"/>
        </w:rPr>
        <w:t xml:space="preserve"> </w:t>
      </w:r>
      <w:r w:rsidRPr="7E476848">
        <w:rPr>
          <w:lang w:val="en-US"/>
        </w:rPr>
        <w:t>closely reflects established Security Operations Center (SOC) workflows and cybersecurity concepts. This alignment allows developers to translate operational knowledge directly into implementation with minimal conceptual overhead.</w:t>
      </w:r>
    </w:p>
    <w:p w14:paraId="1775BAB4" w14:textId="77777777" w:rsidR="003A44C5" w:rsidRDefault="003A44C5" w:rsidP="003A44C5">
      <w:pPr>
        <w:jc w:val="both"/>
        <w:rPr>
          <w:lang w:val="en-US"/>
        </w:rPr>
      </w:pPr>
    </w:p>
    <w:p w14:paraId="7C655A6C" w14:textId="77777777" w:rsidR="003A44C5" w:rsidRDefault="003A44C5" w:rsidP="0044007F">
      <w:pPr>
        <w:pStyle w:val="CodeSnippet"/>
      </w:pPr>
      <w:r>
        <w:t>// MitigationAction.java</w:t>
      </w:r>
    </w:p>
    <w:p w14:paraId="574ADD64" w14:textId="77777777" w:rsidR="003A44C5" w:rsidRDefault="003A44C5" w:rsidP="0044007F">
      <w:pPr>
        <w:pStyle w:val="CodeSnippet"/>
      </w:pPr>
      <w:r>
        <w:t>public enum MitigationAction {</w:t>
      </w:r>
    </w:p>
    <w:p w14:paraId="6E1C1E6A" w14:textId="77777777" w:rsidR="003A44C5" w:rsidRDefault="003A44C5" w:rsidP="0044007F">
      <w:pPr>
        <w:pStyle w:val="CodeSnippet"/>
      </w:pPr>
      <w:r>
        <w:t xml:space="preserve">    QUARANTINE("QUARANTINE"),</w:t>
      </w:r>
    </w:p>
    <w:p w14:paraId="47C7C796" w14:textId="77777777" w:rsidR="003A44C5" w:rsidRDefault="003A44C5" w:rsidP="0044007F">
      <w:pPr>
        <w:pStyle w:val="CodeSnippet"/>
      </w:pPr>
      <w:r>
        <w:t xml:space="preserve">    BLOCK_IP("BLOCK_IP"),</w:t>
      </w:r>
    </w:p>
    <w:p w14:paraId="5640A1BA" w14:textId="77777777" w:rsidR="003A44C5" w:rsidRDefault="003A44C5" w:rsidP="0044007F">
      <w:pPr>
        <w:pStyle w:val="CodeSnippet"/>
      </w:pPr>
      <w:r>
        <w:t xml:space="preserve">    RATE_LIMIT("RATE_LIMIT"),</w:t>
      </w:r>
    </w:p>
    <w:p w14:paraId="08894D6B" w14:textId="77777777" w:rsidR="003A44C5" w:rsidRDefault="003A44C5" w:rsidP="0044007F">
      <w:pPr>
        <w:pStyle w:val="CodeSnippet"/>
      </w:pPr>
      <w:r>
        <w:t xml:space="preserve">    REDIRECT_TRAFFIC("REDIRECT_TRAFFIC"),</w:t>
      </w:r>
    </w:p>
    <w:p w14:paraId="166BA41E" w14:textId="77777777" w:rsidR="003A44C5" w:rsidRDefault="003A44C5" w:rsidP="0044007F">
      <w:pPr>
        <w:pStyle w:val="CodeSnippet"/>
      </w:pPr>
      <w:r>
        <w:t xml:space="preserve">    ISOLATE_VLAN("ISOLATE_VLAN"),</w:t>
      </w:r>
    </w:p>
    <w:p w14:paraId="3A83C6C0" w14:textId="77777777" w:rsidR="003A44C5" w:rsidRDefault="003A44C5" w:rsidP="0044007F">
      <w:pPr>
        <w:pStyle w:val="CodeSnippet"/>
      </w:pPr>
      <w:r>
        <w:lastRenderedPageBreak/>
        <w:t xml:space="preserve">    ALERT_ONLY("ALERT_ONLY"),</w:t>
      </w:r>
    </w:p>
    <w:p w14:paraId="6C6C81E6" w14:textId="77777777" w:rsidR="003A44C5" w:rsidRDefault="003A44C5" w:rsidP="0044007F">
      <w:pPr>
        <w:pStyle w:val="CodeSnippet"/>
      </w:pPr>
      <w:r>
        <w:t xml:space="preserve">    DISABLE_USER("DISABLE_USER"),</w:t>
      </w:r>
    </w:p>
    <w:p w14:paraId="19C03FB4" w14:textId="77777777" w:rsidR="003A44C5" w:rsidRDefault="003A44C5" w:rsidP="0044007F">
      <w:pPr>
        <w:pStyle w:val="CodeSnippet"/>
      </w:pPr>
      <w:r>
        <w:t xml:space="preserve">    KILL_PROCESS("KILL_PROCESS");</w:t>
      </w:r>
    </w:p>
    <w:p w14:paraId="359B287B" w14:textId="7F58ACA3" w:rsidR="003A44C5" w:rsidRDefault="003A44C5" w:rsidP="0044007F">
      <w:pPr>
        <w:pStyle w:val="CodeSnippet"/>
      </w:pPr>
      <w:r>
        <w:t>}</w:t>
      </w:r>
    </w:p>
    <w:p w14:paraId="58486DF2" w14:textId="381D2C8C" w:rsidR="0044007F" w:rsidRDefault="0044007F" w:rsidP="0094450D">
      <w:pPr>
        <w:pStyle w:val="Caption"/>
      </w:pPr>
      <w:bookmarkStart w:id="262" w:name="_Toc236398691"/>
      <w:r>
        <w:t xml:space="preserve">Figure </w:t>
      </w:r>
      <w:r>
        <w:fldChar w:fldCharType="begin"/>
      </w:r>
      <w:r>
        <w:instrText xml:space="preserve"> STYLEREF 1 \s </w:instrText>
      </w:r>
      <w:r>
        <w:fldChar w:fldCharType="separate"/>
      </w:r>
      <w:r>
        <w:rPr>
          <w:noProof/>
        </w:rPr>
        <w:t>6</w:t>
      </w:r>
      <w:r>
        <w:rPr>
          <w:noProof/>
        </w:rPr>
        <w:fldChar w:fldCharType="end"/>
      </w:r>
      <w:r>
        <w:noBreakHyphen/>
      </w:r>
      <w:r w:rsidR="005A69D7">
        <w:fldChar w:fldCharType="begin"/>
      </w:r>
      <w:r w:rsidR="005A69D7">
        <w:instrText xml:space="preserve"> SEQ Figure \* ARABIC \s 1 </w:instrText>
      </w:r>
      <w:r w:rsidR="005A69D7">
        <w:fldChar w:fldCharType="separate"/>
      </w:r>
      <w:r w:rsidR="005A69D7">
        <w:rPr>
          <w:noProof/>
        </w:rPr>
        <w:t>10</w:t>
      </w:r>
      <w:r w:rsidR="005A69D7">
        <w:rPr>
          <w:noProof/>
        </w:rPr>
        <w:fldChar w:fldCharType="end"/>
      </w:r>
      <w:r>
        <w:t xml:space="preserve">: </w:t>
      </w:r>
      <w:r w:rsidRPr="00F54FA1">
        <w:t>SOC-native vocabulary encoded directly as API values</w:t>
      </w:r>
      <w:bookmarkEnd w:id="262"/>
    </w:p>
    <w:p w14:paraId="49861D89" w14:textId="46518A94" w:rsidR="005F599B" w:rsidRDefault="0044007F" w:rsidP="0044007F">
      <w:pPr>
        <w:ind w:firstLine="720"/>
        <w:jc w:val="both"/>
      </w:pPr>
      <w:r w:rsidRPr="4A1F1455">
        <w:rPr>
          <w:lang w:val="en-US"/>
        </w:rPr>
        <w:t xml:space="preserve">These </w:t>
      </w:r>
      <w:proofErr w:type="spellStart"/>
      <w:r w:rsidRPr="4A1F1455">
        <w:rPr>
          <w:lang w:val="en-US"/>
        </w:rPr>
        <w:t>enum</w:t>
      </w:r>
      <w:proofErr w:type="spellEnd"/>
      <w:r w:rsidRPr="4A1F1455">
        <w:rPr>
          <w:lang w:val="en-US"/>
        </w:rPr>
        <w:t xml:space="preserve"> values are not SDK-invented jargon as they're the exact vocabulary a SOC analyst already uses when describing a response action in a runbook or incident report. A developer coming from a security-operations background can read </w:t>
      </w:r>
      <w:proofErr w:type="spellStart"/>
      <w:r w:rsidRPr="4A1F1455">
        <w:rPr>
          <w:lang w:val="en-US"/>
        </w:rPr>
        <w:t>MitigationAction.ISOLATE_VLAN</w:t>
      </w:r>
      <w:proofErr w:type="spellEnd"/>
      <w:r w:rsidRPr="4A1F1455">
        <w:rPr>
          <w:lang w:val="en-US"/>
        </w:rPr>
        <w:t xml:space="preserve"> and immediately know what it does without consulting SDK-specific documentation first, because the API's terms and the domain's terms are the same terms — which is precisely why this dimension is the SDK's strongest, per both this text and the audit.</w:t>
      </w:r>
    </w:p>
    <w:p w14:paraId="7FCC40AA" w14:textId="77777777" w:rsidR="0044007F" w:rsidRDefault="0044007F" w:rsidP="00777E65">
      <w:pPr>
        <w:jc w:val="both"/>
      </w:pPr>
    </w:p>
    <w:p w14:paraId="120E5B96" w14:textId="77B72D44" w:rsidR="008A721C" w:rsidRPr="008A721C" w:rsidRDefault="005F599B" w:rsidP="00777E65">
      <w:pPr>
        <w:pStyle w:val="Heading3"/>
      </w:pPr>
      <w:bookmarkStart w:id="263" w:name="_Toc236398618"/>
      <w:r w:rsidRPr="005F599B">
        <w:t>The Architectural Root Cause of the Remaining Limitations</w:t>
      </w:r>
      <w:bookmarkEnd w:id="263"/>
    </w:p>
    <w:p w14:paraId="3239F420" w14:textId="5F7F9587" w:rsidR="00777E65" w:rsidRDefault="00777E65" w:rsidP="00777E65">
      <w:pPr>
        <w:spacing w:after="200"/>
        <w:ind w:firstLine="720"/>
        <w:jc w:val="both"/>
      </w:pPr>
      <w:r w:rsidRPr="7E476848">
        <w:rPr>
          <w:lang w:val="en-US"/>
        </w:rPr>
        <w:t>The four dimensions left unresolved after the remediation phase (Working Framework, Work-Step Unit, Premature Commitment, and API Viscosity) are not independent weaknesses. Rather, each is a different manifestation of a single underlying architectural property. The component responsible for loading embedded modules and routing commands relies on a fixed module list and hard-coded branching logic, rather than a generic discovery and dispatch mechanism. Adding a new embedded module therefore requires editing shared code that the module’s author does not own. This shared-code dependency directly drives the remaining limitations, forcing developers to digest excessive shared context before extending the system, expanding the scope of small edits, locking in early design choices, and increasing the risk that local changes produce unintended side effects.</w:t>
      </w:r>
    </w:p>
    <w:p w14:paraId="01B0438B" w14:textId="2138A494" w:rsidR="008A721C" w:rsidRDefault="00777E65" w:rsidP="00777E65">
      <w:pPr>
        <w:spacing w:after="200"/>
        <w:ind w:firstLine="720"/>
        <w:jc w:val="both"/>
      </w:pPr>
      <w:r w:rsidRPr="7E476848">
        <w:rPr>
          <w:lang w:val="en-US"/>
        </w:rPr>
        <w:t xml:space="preserve">A structural remedy </w:t>
      </w:r>
      <w:proofErr w:type="gramStart"/>
      <w:r w:rsidRPr="7E476848">
        <w:rPr>
          <w:lang w:val="en-US"/>
        </w:rPr>
        <w:t>exists:</w:t>
      </w:r>
      <w:proofErr w:type="gramEnd"/>
      <w:r w:rsidRPr="7E476848">
        <w:rPr>
          <w:lang w:val="en-US"/>
        </w:rPr>
        <w:t xml:space="preserve"> replacing the hard-coded module list with runtime service discovery and replacing the rigid dispatch branching with self-registering event-handling logic. This refactoring was deliberately omitted from the thesis scope rather than left as an oversight. It represents the only change identified in this evaluation that directly touches the live software-defined network mitigation path. A defect introduced here could fail silently—such as a command misrouting without raising an exception—and could not be fully exercised in the project's development environment, which lacked a live network controller. Given these risks and the lack of end-to-end verification capacity, this remedy is presented as a targeted recommendation for future work in Section 7.2 rather than attempted without adequate safeguards.</w:t>
      </w:r>
    </w:p>
    <w:p w14:paraId="3BAC1C46" w14:textId="674E8B3C" w:rsidR="005F599B" w:rsidRDefault="008A721C" w:rsidP="00777E65">
      <w:pPr>
        <w:pStyle w:val="Heading3"/>
      </w:pPr>
      <w:bookmarkStart w:id="264" w:name="_Toc236398619"/>
      <w:r>
        <w:t>Summary Assessment</w:t>
      </w:r>
      <w:bookmarkEnd w:id="264"/>
    </w:p>
    <w:p w14:paraId="1B0FAA14" w14:textId="134A2582" w:rsidR="00012B2D" w:rsidRPr="008A721C" w:rsidRDefault="00F662D9" w:rsidP="00E636B3">
      <w:pPr>
        <w:spacing w:after="200"/>
        <w:ind w:firstLine="720"/>
        <w:jc w:val="both"/>
      </w:pPr>
      <w:r w:rsidRPr="4A1F1455">
        <w:rPr>
          <w:lang w:val="en-US"/>
        </w:rPr>
        <w:t xml:space="preserve">The Cognitive Dimensions evaluation indicates that the proposed SDK effectively supports its objective of providing an extensible and developer-friendly framework for integrating third-party security modules. The evaluation found that eight of the twelve cognitive dimensions satisfy the usability characteristics prescribed by Clarke's framework, demonstrating strengths in areas such as abstraction, learnability, API expressiveness, and </w:t>
      </w:r>
      <w:r w:rsidRPr="4A1F1455">
        <w:rPr>
          <w:lang w:val="en-US"/>
        </w:rPr>
        <w:lastRenderedPageBreak/>
        <w:t xml:space="preserve">alignment with established cybersecurity concepts. The remaining limitations are not independent design deficiencies but are attributable to a common architectural characteristic: the embedded integration path's reliance on hard-coded module discovery and command dispatch. </w:t>
      </w:r>
    </w:p>
    <w:p w14:paraId="724F4AAE" w14:textId="77777777" w:rsidR="00DD55FE" w:rsidRPr="00CB01C9" w:rsidRDefault="00DD55FE" w:rsidP="00C35ADF">
      <w:pPr>
        <w:pStyle w:val="Heading1"/>
      </w:pPr>
      <w:bookmarkStart w:id="265" w:name="_Toc236398620"/>
      <w:r w:rsidRPr="00CB01C9">
        <w:t>Conclusion and Recommendation</w:t>
      </w:r>
      <w:bookmarkEnd w:id="265"/>
      <w:r w:rsidRPr="00CB01C9">
        <w:t xml:space="preserve"> </w:t>
      </w:r>
    </w:p>
    <w:p w14:paraId="66F0F26A" w14:textId="77777777" w:rsidR="00DD55FE" w:rsidRPr="00CB01C9" w:rsidRDefault="00DD55FE" w:rsidP="00C35ADF">
      <w:pPr>
        <w:pStyle w:val="Heading2"/>
      </w:pPr>
      <w:bookmarkStart w:id="266" w:name="_Toc236398621"/>
      <w:r w:rsidRPr="00CB01C9">
        <w:t>Conclusion</w:t>
      </w:r>
      <w:bookmarkEnd w:id="266"/>
      <w:r w:rsidRPr="00CB01C9">
        <w:t xml:space="preserve"> </w:t>
      </w:r>
    </w:p>
    <w:p w14:paraId="56E72DBD" w14:textId="77777777" w:rsidR="00610E67" w:rsidRPr="00610E67" w:rsidRDefault="00610E67" w:rsidP="00610E67"/>
    <w:p w14:paraId="66932301" w14:textId="77777777" w:rsidR="00772277" w:rsidRPr="00772277" w:rsidRDefault="00772277" w:rsidP="00772277">
      <w:pPr>
        <w:ind w:firstLine="576"/>
        <w:jc w:val="both"/>
        <w:rPr>
          <w:lang w:val="en-US"/>
        </w:rPr>
      </w:pPr>
      <w:r w:rsidRPr="00772277">
        <w:rPr>
          <w:lang w:val="en-US"/>
        </w:rPr>
        <w:t xml:space="preserve">This study successfully designed, developed, and evaluated an extensible Software Development Kit (SDK) for a Software-Defined Networking (SDN)-based Security Orchestration, Automation, and Response (SOAR) framework to support automated ransomware detection and response. The study addressed the limitations of existing SDN-based ransomware mitigation approaches, which commonly implement threat detection, orchestration, and network enforcement as tightly coupled controller-specific solutions that are difficult to extend or modify. To address these limitations, the study proposed a modular, message-driven architecture that separates these components through standardized SDK interfaces, asynchronous communication, and YAML-based workflow definitions, enabling independently developed security tools to participate in a unified security orchestration framework. The experimental evaluation demonstrated that the proposed framework successfully detected and contained the WannaCry, </w:t>
      </w:r>
      <w:proofErr w:type="spellStart"/>
      <w:r w:rsidRPr="00772277">
        <w:rPr>
          <w:lang w:val="en-US"/>
        </w:rPr>
        <w:t>NotPetya</w:t>
      </w:r>
      <w:proofErr w:type="spellEnd"/>
      <w:r w:rsidRPr="00772277">
        <w:rPr>
          <w:lang w:val="en-US"/>
        </w:rPr>
        <w:t>, and BadRabbit ransomware variants, achieving an overall average end-to-end response latency of approximately two seconds. Furthermore, the SDK usability evaluation using Steven Clarke's Cognitive Dimensions of Notations framework showed that the SDK satisfied eight of the twelve evaluated dimensions, demonstrating that the proposed SDK provides a usable foundation for developing and integrating security modules.</w:t>
      </w:r>
    </w:p>
    <w:p w14:paraId="35B2DD44" w14:textId="77777777" w:rsidR="00772277" w:rsidRPr="00772277" w:rsidRDefault="00772277" w:rsidP="00772277">
      <w:pPr>
        <w:ind w:firstLine="576"/>
        <w:jc w:val="both"/>
        <w:rPr>
          <w:lang w:val="en-US"/>
        </w:rPr>
      </w:pPr>
    </w:p>
    <w:p w14:paraId="29DF55DE" w14:textId="77777777" w:rsidR="00772277" w:rsidRPr="00772277" w:rsidRDefault="00772277" w:rsidP="00772277">
      <w:pPr>
        <w:ind w:firstLine="576"/>
        <w:jc w:val="both"/>
        <w:rPr>
          <w:lang w:val="en-US"/>
        </w:rPr>
      </w:pPr>
      <w:r w:rsidRPr="00772277">
        <w:rPr>
          <w:lang w:val="en-US"/>
        </w:rPr>
        <w:t xml:space="preserve">To achieve the study's objectives, existing ransomware attack methods, SDN technologies, and related security orchestration frameworks were reviewed to establish the requirements for the proposed solution. Based on these findings, </w:t>
      </w:r>
      <w:proofErr w:type="gramStart"/>
      <w:r w:rsidRPr="00772277">
        <w:rPr>
          <w:lang w:val="en-US"/>
        </w:rPr>
        <w:t>an SDK</w:t>
      </w:r>
      <w:proofErr w:type="gramEnd"/>
      <w:r w:rsidRPr="00772277">
        <w:rPr>
          <w:lang w:val="en-US"/>
        </w:rPr>
        <w:t xml:space="preserve">-based architecture was designed to support reusable security modules that communicate via a standardized event model and to allow response policies to be managed through external YAML workflow definitions. The proposed architecture consists of the SDK, RabbitMQ Communication Fabric, Workflow Engine, Threat Context Store, Module Registry and Lifecycle Manager, and the </w:t>
      </w:r>
      <w:proofErr w:type="spellStart"/>
      <w:r w:rsidRPr="00772277">
        <w:rPr>
          <w:lang w:val="en-US"/>
        </w:rPr>
        <w:t>OpenDaylight</w:t>
      </w:r>
      <w:proofErr w:type="spellEnd"/>
      <w:r w:rsidRPr="00772277">
        <w:rPr>
          <w:lang w:val="en-US"/>
        </w:rPr>
        <w:t xml:space="preserve"> SDN controller, providing a modular platform that separates threat detection, workflow orchestration, and network enforcement while maintaining loose coupling between system components.</w:t>
      </w:r>
    </w:p>
    <w:p w14:paraId="77EDE928" w14:textId="77777777" w:rsidR="00772277" w:rsidRPr="00772277" w:rsidRDefault="00772277" w:rsidP="00772277">
      <w:pPr>
        <w:ind w:firstLine="576"/>
        <w:jc w:val="both"/>
        <w:rPr>
          <w:lang w:val="en-US"/>
        </w:rPr>
      </w:pPr>
    </w:p>
    <w:p w14:paraId="7D16969E" w14:textId="77777777" w:rsidR="00772277" w:rsidRPr="00772277" w:rsidRDefault="00772277" w:rsidP="00772277">
      <w:pPr>
        <w:ind w:firstLine="576"/>
        <w:jc w:val="both"/>
        <w:rPr>
          <w:lang w:val="en-US"/>
        </w:rPr>
      </w:pPr>
      <w:r w:rsidRPr="00772277">
        <w:rPr>
          <w:lang w:val="en-US"/>
        </w:rPr>
        <w:t xml:space="preserve">A system implementing the proposed architecture was developed using the SDK, RabbitMQ Communication Fabric, Workflow Engine, Threat Context Store, Module Registry and Lifecycle Manager, and the </w:t>
      </w:r>
      <w:proofErr w:type="spellStart"/>
      <w:r w:rsidRPr="00772277">
        <w:rPr>
          <w:lang w:val="en-US"/>
        </w:rPr>
        <w:t>OpenDaylight</w:t>
      </w:r>
      <w:proofErr w:type="spellEnd"/>
      <w:r w:rsidRPr="00772277">
        <w:rPr>
          <w:lang w:val="en-US"/>
        </w:rPr>
        <w:t xml:space="preserve"> SDN controller. It was evaluated using the WannaCry, </w:t>
      </w:r>
      <w:proofErr w:type="spellStart"/>
      <w:r w:rsidRPr="00772277">
        <w:rPr>
          <w:lang w:val="en-US"/>
        </w:rPr>
        <w:t>NotPetya</w:t>
      </w:r>
      <w:proofErr w:type="spellEnd"/>
      <w:r w:rsidRPr="00772277">
        <w:rPr>
          <w:lang w:val="en-US"/>
        </w:rPr>
        <w:t xml:space="preserve">, and BadRabbit ransomware variants. To further evaluate the SDK's usability and extensibility for third-party developers, the proposed SDK was assessed using </w:t>
      </w:r>
      <w:r w:rsidRPr="00772277">
        <w:rPr>
          <w:lang w:val="en-US"/>
        </w:rPr>
        <w:lastRenderedPageBreak/>
        <w:t xml:space="preserve">Steven Clarke's Cognitive Dimensions of Notations framework. Multiple detection modules, including Suricata and </w:t>
      </w:r>
      <w:proofErr w:type="spellStart"/>
      <w:r w:rsidRPr="00772277">
        <w:rPr>
          <w:lang w:val="en-US"/>
        </w:rPr>
        <w:t>Maltrail</w:t>
      </w:r>
      <w:proofErr w:type="spellEnd"/>
      <w:r w:rsidRPr="00772277">
        <w:rPr>
          <w:lang w:val="en-US"/>
        </w:rPr>
        <w:t>, were also successfully implemented using the same SDK interfaces, demonstrating the practical implementation of the proposed modular architecture and validating the SDK's ability to support independently developed security modules.</w:t>
      </w:r>
    </w:p>
    <w:p w14:paraId="669D2B99" w14:textId="77777777" w:rsidR="00772277" w:rsidRPr="00772277" w:rsidRDefault="00772277" w:rsidP="00772277">
      <w:pPr>
        <w:ind w:firstLine="576"/>
        <w:jc w:val="both"/>
        <w:rPr>
          <w:lang w:val="en-US"/>
        </w:rPr>
      </w:pPr>
    </w:p>
    <w:p w14:paraId="369E84B1" w14:textId="77777777" w:rsidR="00772277" w:rsidRPr="00772277" w:rsidRDefault="00772277" w:rsidP="00772277">
      <w:pPr>
        <w:ind w:firstLine="576"/>
        <w:jc w:val="both"/>
        <w:rPr>
          <w:lang w:val="en-US"/>
        </w:rPr>
      </w:pPr>
      <w:r w:rsidRPr="00772277">
        <w:rPr>
          <w:lang w:val="en-US"/>
        </w:rPr>
        <w:t xml:space="preserve">The experimental evaluation demonstrated that automated SDN-based host isolation was successfully performed for detected attacks, with an overall average response latency of approximately two seconds. Although delayed detections were observed during selected </w:t>
      </w:r>
      <w:proofErr w:type="spellStart"/>
      <w:r w:rsidRPr="00772277">
        <w:rPr>
          <w:lang w:val="en-US"/>
        </w:rPr>
        <w:t>NotPetya</w:t>
      </w:r>
      <w:proofErr w:type="spellEnd"/>
      <w:r w:rsidRPr="00772277">
        <w:rPr>
          <w:lang w:val="en-US"/>
        </w:rPr>
        <w:t xml:space="preserve"> and BadRabbit experiments due to limitations of the network intrusion detection system, the measured response time remained significantly lower than reported manual Security Operations Center (SOC) response times and well within the reported ransomware encryption and attacker breakout time windows. These findings indicate that the proposed framework can provide timely automated containment while reducing the response delay associated with manual incident response.</w:t>
      </w:r>
    </w:p>
    <w:p w14:paraId="7A555AA8" w14:textId="77777777" w:rsidR="00772277" w:rsidRPr="00772277" w:rsidRDefault="00772277" w:rsidP="00772277">
      <w:pPr>
        <w:ind w:firstLine="576"/>
        <w:jc w:val="both"/>
        <w:rPr>
          <w:lang w:val="en-US"/>
        </w:rPr>
      </w:pPr>
    </w:p>
    <w:p w14:paraId="3783CF80" w14:textId="77777777" w:rsidR="00772277" w:rsidRPr="00772277" w:rsidRDefault="00772277" w:rsidP="00772277">
      <w:pPr>
        <w:ind w:firstLine="576"/>
        <w:jc w:val="both"/>
        <w:rPr>
          <w:lang w:val="en-US"/>
        </w:rPr>
      </w:pPr>
      <w:r w:rsidRPr="00772277">
        <w:rPr>
          <w:lang w:val="en-US"/>
        </w:rPr>
        <w:t xml:space="preserve">The compatibility and extensibility evaluations further demonstrated that the proposed SDK supports integrating different security technologies without requiring modifications to the core orchestration components. The successful integration of the </w:t>
      </w:r>
      <w:proofErr w:type="spellStart"/>
      <w:r w:rsidRPr="00772277">
        <w:rPr>
          <w:lang w:val="en-US"/>
        </w:rPr>
        <w:t>Maltrail</w:t>
      </w:r>
      <w:proofErr w:type="spellEnd"/>
      <w:r w:rsidRPr="00772277">
        <w:rPr>
          <w:lang w:val="en-US"/>
        </w:rPr>
        <w:t xml:space="preserve"> detection module, despite utilizing a different detection mechanism and event format from Suricata, demonstrated that additional detection technologies can be incorporated into the framework while preserving the existing Workflow Engine, Module Registry and Lifecycle Manager, Threat Context Store, and SDN response modules. These findings validate the extensible architecture proposed in this study and demonstrate that independently developed security modules can participate in the same automated response workflow through standardized SDK interfaces. This claim is not asserted on architectural grounds alone. At the integration level, it is supported by the extensibility test documented in Section 6.4.5.1.5 and summarized in Table 6.9, which shows the </w:t>
      </w:r>
      <w:proofErr w:type="spellStart"/>
      <w:r w:rsidRPr="00772277">
        <w:rPr>
          <w:lang w:val="en-US"/>
        </w:rPr>
        <w:t>Maltrail</w:t>
      </w:r>
      <w:proofErr w:type="spellEnd"/>
      <w:r w:rsidRPr="00772277">
        <w:rPr>
          <w:lang w:val="en-US"/>
        </w:rPr>
        <w:t xml:space="preserve"> module achieving full workflow execution success while requiring zero modifications to the Workflow Engine, Module Registry, Threat Context Store, or SDN response components. At the unit level, this claim is further supported by automated tests covering four independently-formatted detection sources — Suricata (EVE JSON log), </w:t>
      </w:r>
      <w:proofErr w:type="spellStart"/>
      <w:r w:rsidRPr="00772277">
        <w:rPr>
          <w:lang w:val="en-US"/>
        </w:rPr>
        <w:t>Maltrail</w:t>
      </w:r>
      <w:proofErr w:type="spellEnd"/>
      <w:r w:rsidRPr="00772277">
        <w:rPr>
          <w:lang w:val="en-US"/>
        </w:rPr>
        <w:t xml:space="preserve"> (UDP payload), Fail2ban (log-file pattern), and Sysmon (Windows event log) — each validated against the SDK's shared payload contracts (</w:t>
      </w:r>
      <w:proofErr w:type="spellStart"/>
      <w:r w:rsidRPr="00772277">
        <w:rPr>
          <w:lang w:val="en-US"/>
        </w:rPr>
        <w:t>SuricataModuleParseTest</w:t>
      </w:r>
      <w:proofErr w:type="spellEnd"/>
      <w:r w:rsidRPr="00772277">
        <w:rPr>
          <w:lang w:val="en-US"/>
        </w:rPr>
        <w:t xml:space="preserve">, </w:t>
      </w:r>
      <w:proofErr w:type="spellStart"/>
      <w:r w:rsidRPr="00772277">
        <w:rPr>
          <w:lang w:val="en-US"/>
        </w:rPr>
        <w:t>MaltrailModuleParseTest</w:t>
      </w:r>
      <w:proofErr w:type="spellEnd"/>
      <w:r w:rsidRPr="00772277">
        <w:rPr>
          <w:lang w:val="en-US"/>
        </w:rPr>
        <w:t xml:space="preserve">, Fail2banModuleParseTest, </w:t>
      </w:r>
      <w:proofErr w:type="spellStart"/>
      <w:r w:rsidRPr="00772277">
        <w:rPr>
          <w:lang w:val="en-US"/>
        </w:rPr>
        <w:t>SysmonModuleParseTest</w:t>
      </w:r>
      <w:proofErr w:type="spellEnd"/>
      <w:r w:rsidRPr="00772277">
        <w:rPr>
          <w:lang w:val="en-US"/>
        </w:rPr>
        <w:t>, and their corresponding *</w:t>
      </w:r>
      <w:proofErr w:type="spellStart"/>
      <w:r w:rsidRPr="00772277">
        <w:rPr>
          <w:lang w:val="en-US"/>
        </w:rPr>
        <w:t>AlertDataTest</w:t>
      </w:r>
      <w:proofErr w:type="spellEnd"/>
      <w:r w:rsidRPr="00772277">
        <w:rPr>
          <w:lang w:val="en-US"/>
        </w:rPr>
        <w:t xml:space="preserve"> classes), together with </w:t>
      </w:r>
      <w:proofErr w:type="spellStart"/>
      <w:r w:rsidRPr="00772277">
        <w:rPr>
          <w:lang w:val="en-US"/>
        </w:rPr>
        <w:t>NidsAlertDataTest</w:t>
      </w:r>
      <w:proofErr w:type="spellEnd"/>
      <w:r w:rsidRPr="00772277">
        <w:rPr>
          <w:lang w:val="en-US"/>
        </w:rPr>
        <w:t>, which exercises the generic NIDS alert contract shared across tools rather than any single tool's implementation of it. That four structurally different wire formats all normalize correctly into the same typed contracts is direct evidence that the SDK's abstraction boundary generalizes beyond the specific tools built for this study.</w:t>
      </w:r>
    </w:p>
    <w:p w14:paraId="56BC2DB3" w14:textId="77777777" w:rsidR="00772277" w:rsidRPr="00772277" w:rsidRDefault="00772277" w:rsidP="00772277">
      <w:pPr>
        <w:ind w:firstLine="576"/>
        <w:jc w:val="both"/>
        <w:rPr>
          <w:lang w:val="en-US"/>
        </w:rPr>
      </w:pPr>
    </w:p>
    <w:p w14:paraId="0C3221D1" w14:textId="77777777" w:rsidR="00772277" w:rsidRPr="00772277" w:rsidRDefault="00772277" w:rsidP="00772277">
      <w:pPr>
        <w:ind w:firstLine="576"/>
        <w:jc w:val="both"/>
        <w:rPr>
          <w:lang w:val="en-US"/>
        </w:rPr>
      </w:pPr>
      <w:r w:rsidRPr="00772277">
        <w:rPr>
          <w:lang w:val="en-US"/>
        </w:rPr>
        <w:t xml:space="preserve">When compared with the SDN-based ransomware mitigation approaches reviewed in this study, the proposed framework adopts a different architectural approach. Existing studies </w:t>
      </w:r>
      <w:r w:rsidRPr="00772277">
        <w:rPr>
          <w:lang w:val="en-US"/>
        </w:rPr>
        <w:lastRenderedPageBreak/>
        <w:t>achieve faster response times by tightly coupling detection logic with the SDN controller, resulting in controller-specific implementations with limited extensibility and policy flexibility. In contrast, the proposed framework separates threat detection, workflow orchestration, and network enforcement into independent components through asynchronous middleware, standardized SDK interfaces, and YAML-based workflow definitions. Although this architecture introduces a modest increase in response latency compared with tightly coupled implementations, the measured response time remains well within the reported ransomware encryption and attacker breakout time windows while providing extensibility, policy portability, and support for integrating multiple security technologies without modifying the core framework. These findings demonstrate that the proposed architecture provides a practical balance between automated response performance and long-term flexibility, enabling security teams to integrate new detection technologies and response capabilities without redesigning the core system.</w:t>
      </w:r>
    </w:p>
    <w:p w14:paraId="7A481714" w14:textId="77777777" w:rsidR="00772277" w:rsidRPr="00772277" w:rsidRDefault="00772277" w:rsidP="00772277">
      <w:pPr>
        <w:ind w:firstLine="576"/>
        <w:jc w:val="both"/>
        <w:rPr>
          <w:lang w:val="en-US"/>
        </w:rPr>
      </w:pPr>
    </w:p>
    <w:p w14:paraId="3AAA5766" w14:textId="77777777" w:rsidR="00772277" w:rsidRPr="00772277" w:rsidRDefault="00772277" w:rsidP="00772277">
      <w:pPr>
        <w:ind w:firstLine="576"/>
        <w:jc w:val="both"/>
        <w:rPr>
          <w:lang w:val="en-US"/>
        </w:rPr>
      </w:pPr>
      <w:r w:rsidRPr="00772277">
        <w:rPr>
          <w:lang w:val="en-US"/>
        </w:rPr>
        <w:t>The Cognitive Dimensions of Notations evaluation further demonstrated the proposed SDK's usability for third-party module development. The SDK satisfied eight of the twelve evaluated dimensions, demonstrating strengths in abstraction level, learning style, progressive evaluation, penetrability, API elaboration, consistency, role expressiveness, and domain correspondence. The remaining mixed and failed dimensions were primarily associated with the current embedded module loading mechanism, which relies on predefined module registration and command dispatch. These findings indicate that the identified usability limitations originate from a single architectural component rather than the SDK design as a whole and provide a clear direction for future improvements while preserving the overall architecture of the proposed framework.</w:t>
      </w:r>
    </w:p>
    <w:p w14:paraId="33E7A4B8" w14:textId="77777777" w:rsidR="00772277" w:rsidRPr="00772277" w:rsidRDefault="00772277" w:rsidP="00772277">
      <w:pPr>
        <w:ind w:firstLine="576"/>
        <w:jc w:val="both"/>
        <w:rPr>
          <w:lang w:val="en-US"/>
        </w:rPr>
      </w:pPr>
    </w:p>
    <w:p w14:paraId="27C10AD9" w14:textId="5F17D950" w:rsidR="00097868" w:rsidRDefault="00772277" w:rsidP="00772277">
      <w:pPr>
        <w:ind w:firstLine="576"/>
        <w:jc w:val="both"/>
        <w:rPr>
          <w:lang w:val="en-US"/>
        </w:rPr>
      </w:pPr>
      <w:r w:rsidRPr="00772277">
        <w:rPr>
          <w:lang w:val="en-US"/>
        </w:rPr>
        <w:t>Overall, the objectives of the study were successfully achieved. The proposed SDK provides a standardized and extensible foundation for developing security modules that can be integrated into a unified SOAR framework without requiring direct integration between individual security tools. By combining an extensible SDK, asynchronous message-driven communication, Policy as Code, and SDN-based network enforcement, the proposed framework addresses the limitations of existing tightly coupled SDN security solutions while supporting reusable, maintainable, and interoperable security automation. The findings of this study contribute to the development of extensible SOAR frameworks that integrate heterogeneous security technologies and support automated ransomware detection and response.</w:t>
      </w:r>
    </w:p>
    <w:p w14:paraId="5762A3BC" w14:textId="77777777" w:rsidR="00F830FB" w:rsidRPr="0017085C" w:rsidRDefault="00F830FB" w:rsidP="00F830FB">
      <w:pPr>
        <w:ind w:firstLine="576"/>
        <w:jc w:val="both"/>
      </w:pPr>
    </w:p>
    <w:p w14:paraId="19C2A54F" w14:textId="71242343" w:rsidR="005052E1" w:rsidRDefault="00DD55FE" w:rsidP="00C35ADF">
      <w:pPr>
        <w:pStyle w:val="Heading2"/>
      </w:pPr>
      <w:bookmarkStart w:id="267" w:name="_Toc236398622"/>
      <w:r w:rsidRPr="00CB01C9">
        <w:t>Recommendation</w:t>
      </w:r>
      <w:bookmarkEnd w:id="267"/>
    </w:p>
    <w:p w14:paraId="66737006" w14:textId="77777777" w:rsidR="00031B9D" w:rsidRDefault="00031B9D" w:rsidP="00031B9D">
      <w:pPr>
        <w:rPr>
          <w:rFonts w:eastAsia="Garamond"/>
          <w:b/>
        </w:rPr>
      </w:pPr>
    </w:p>
    <w:p w14:paraId="51A75F3E" w14:textId="77777777" w:rsidR="00D96781" w:rsidRPr="00BF6197" w:rsidRDefault="00D96781" w:rsidP="00D96781">
      <w:pPr>
        <w:ind w:firstLine="576"/>
        <w:jc w:val="both"/>
        <w:rPr>
          <w:rFonts w:eastAsia="Garamond"/>
          <w:lang w:val="en-US"/>
        </w:rPr>
      </w:pPr>
      <w:r w:rsidRPr="00BF6197">
        <w:rPr>
          <w:rFonts w:eastAsia="Garamond"/>
          <w:lang w:val="en-US"/>
        </w:rPr>
        <w:t>Based on the study's findings, several recommendations are proposed for future research and further improvement of the framework.</w:t>
      </w:r>
    </w:p>
    <w:p w14:paraId="1CFDBFB7" w14:textId="77777777" w:rsidR="00D96781" w:rsidRDefault="00D96781" w:rsidP="00D96781">
      <w:pPr>
        <w:ind w:firstLine="576"/>
        <w:jc w:val="both"/>
        <w:rPr>
          <w:rFonts w:eastAsia="Garamond"/>
          <w:lang w:val="en-US"/>
        </w:rPr>
      </w:pPr>
    </w:p>
    <w:p w14:paraId="4DB0A26D" w14:textId="77777777" w:rsidR="00D96781" w:rsidRPr="00BF6197" w:rsidRDefault="00D96781" w:rsidP="00D96781">
      <w:pPr>
        <w:ind w:firstLine="576"/>
        <w:jc w:val="both"/>
        <w:rPr>
          <w:rFonts w:eastAsia="Garamond"/>
          <w:lang w:val="en-US"/>
        </w:rPr>
      </w:pPr>
      <w:r w:rsidRPr="00BF6197">
        <w:rPr>
          <w:rFonts w:eastAsia="Garamond"/>
          <w:lang w:val="en-US"/>
        </w:rPr>
        <w:lastRenderedPageBreak/>
        <w:t>Future studies should evaluate the framework in larger, more realistic enterprise network environments with additional hosts, multiple subnets, and higher network traffic volumes. Such environments would provide a more comprehensive assessment of the framework's scalability, reliability, and operational performance under practical deployment conditions.</w:t>
      </w:r>
    </w:p>
    <w:p w14:paraId="0C540C5D" w14:textId="77777777" w:rsidR="00D96781" w:rsidRDefault="00D96781" w:rsidP="00D96781">
      <w:pPr>
        <w:ind w:firstLine="576"/>
        <w:jc w:val="both"/>
        <w:rPr>
          <w:rFonts w:eastAsia="Garamond"/>
          <w:lang w:val="en-US"/>
        </w:rPr>
      </w:pPr>
    </w:p>
    <w:p w14:paraId="0F6AFA52" w14:textId="77777777" w:rsidR="00D96781" w:rsidRPr="00BF6197" w:rsidRDefault="00D96781" w:rsidP="00D96781">
      <w:pPr>
        <w:ind w:firstLine="576"/>
        <w:jc w:val="both"/>
        <w:rPr>
          <w:rFonts w:eastAsia="Garamond"/>
          <w:lang w:val="en-US"/>
        </w:rPr>
      </w:pPr>
      <w:r w:rsidRPr="00BF6197">
        <w:rPr>
          <w:rFonts w:eastAsia="Garamond"/>
          <w:lang w:val="en-US"/>
        </w:rPr>
        <w:t>Additional security tools may also be integrated into the SDK to validate its extensibility further. Although this study demonstrated successful integration of multiple detection technologies, future work may incorporate other network monitoring platforms, such as Zeek, or additional endpoint and threat intelligence solutions to evaluate interoperability across a wider range of cybersecurity technologies.</w:t>
      </w:r>
    </w:p>
    <w:p w14:paraId="1611C78D" w14:textId="77777777" w:rsidR="00D96781" w:rsidRDefault="00D96781" w:rsidP="00D96781">
      <w:pPr>
        <w:ind w:firstLine="576"/>
        <w:jc w:val="both"/>
        <w:rPr>
          <w:rFonts w:eastAsia="Garamond"/>
          <w:lang w:val="en-US"/>
        </w:rPr>
      </w:pPr>
    </w:p>
    <w:p w14:paraId="432122B2" w14:textId="77777777" w:rsidR="00D96781" w:rsidRPr="00BF6197" w:rsidRDefault="00D96781" w:rsidP="00D96781">
      <w:pPr>
        <w:ind w:firstLine="576"/>
        <w:jc w:val="both"/>
        <w:rPr>
          <w:rFonts w:eastAsia="Garamond"/>
          <w:lang w:val="en-US"/>
        </w:rPr>
      </w:pPr>
      <w:r w:rsidRPr="00BF6197">
        <w:rPr>
          <w:rFonts w:eastAsia="Garamond"/>
          <w:lang w:val="en-US"/>
        </w:rPr>
        <w:t>The current implementation loads embedded SDK modules through a predefined initialization process. Future versions of the framework may implement dynamic runtime module discovery and registration mechanisms to eliminate the need to modify shared initialization code when new embedded modules are introduced. Such an enhancement would further improve extensibility while preserving the existing Module Registry and Lifecycle Manager architecture identified in this study.</w:t>
      </w:r>
    </w:p>
    <w:p w14:paraId="693CE286" w14:textId="77777777" w:rsidR="00D96781" w:rsidRDefault="00D96781" w:rsidP="00D96781">
      <w:pPr>
        <w:ind w:firstLine="576"/>
        <w:jc w:val="both"/>
        <w:rPr>
          <w:rFonts w:eastAsia="Garamond"/>
          <w:lang w:val="en-US"/>
        </w:rPr>
      </w:pPr>
    </w:p>
    <w:p w14:paraId="5FCB230B" w14:textId="77777777" w:rsidR="00D96781" w:rsidRPr="00BF6197" w:rsidRDefault="00D96781" w:rsidP="00D96781">
      <w:pPr>
        <w:ind w:firstLine="576"/>
        <w:jc w:val="both"/>
        <w:rPr>
          <w:rFonts w:eastAsia="Garamond"/>
          <w:lang w:val="en-US"/>
        </w:rPr>
      </w:pPr>
      <w:r w:rsidRPr="00BF6197">
        <w:rPr>
          <w:rFonts w:eastAsia="Garamond"/>
          <w:lang w:val="en-US"/>
        </w:rPr>
        <w:t>Future work may also improve the Workflow Engine's performance by reducing the overhead of repeatedly loading workflow definitions during execution. Techniques such as caching or preloading workflow definitions during system initialization may further reduce orchestration latency while maintaining the flexibility provided by the Policy as Code approach.</w:t>
      </w:r>
    </w:p>
    <w:p w14:paraId="0F0C3A36" w14:textId="77777777" w:rsidR="00D96781" w:rsidRDefault="00D96781" w:rsidP="00D96781">
      <w:pPr>
        <w:ind w:firstLine="576"/>
        <w:jc w:val="both"/>
        <w:rPr>
          <w:rFonts w:eastAsia="Garamond"/>
          <w:lang w:val="en-US"/>
        </w:rPr>
      </w:pPr>
    </w:p>
    <w:p w14:paraId="6321DB98" w14:textId="77777777" w:rsidR="00D96781" w:rsidRPr="00610E67" w:rsidRDefault="00D96781" w:rsidP="00D96781">
      <w:pPr>
        <w:ind w:firstLine="576"/>
        <w:jc w:val="both"/>
        <w:rPr>
          <w:rFonts w:eastAsia="Garamond"/>
          <w:lang w:val="en-US"/>
        </w:rPr>
      </w:pPr>
      <w:r w:rsidRPr="00BF6197">
        <w:rPr>
          <w:rFonts w:eastAsia="Garamond"/>
          <w:lang w:val="en-US"/>
        </w:rPr>
        <w:t>Finally, future studies may expand the framework beyond ransomware detection by developing additional workflow policies and SDK modules for other cybersecurity threats, including insider threats, distributed denial-of-service attacks, privilege escalation, and advanced persistent threats. Expanding the supported use cases further demonstrates the proposed SDK's applicability as a general-purpose security orchestration framework rather than one designed solely for ransomware response.</w:t>
      </w:r>
    </w:p>
    <w:p w14:paraId="5353B644" w14:textId="68AD0BB7" w:rsidR="00610E67" w:rsidRPr="00610E67" w:rsidRDefault="00610E67" w:rsidP="3A74B1D2">
      <w:pPr>
        <w:ind w:firstLine="576"/>
        <w:jc w:val="both"/>
        <w:rPr>
          <w:rFonts w:eastAsia="Garamond"/>
          <w:lang w:val="en-US"/>
        </w:rPr>
      </w:pPr>
    </w:p>
    <w:p w14:paraId="54F2CD11" w14:textId="77777777" w:rsidR="00941789" w:rsidRDefault="00941789" w:rsidP="3A74B1D2">
      <w:pPr>
        <w:ind w:firstLine="576"/>
        <w:jc w:val="both"/>
        <w:rPr>
          <w:rFonts w:eastAsia="Garamond"/>
          <w:lang w:val="en-US"/>
        </w:rPr>
      </w:pPr>
    </w:p>
    <w:p w14:paraId="0AB9833E" w14:textId="77777777" w:rsidR="00941789" w:rsidRDefault="00941789" w:rsidP="3A74B1D2">
      <w:pPr>
        <w:ind w:firstLine="576"/>
        <w:jc w:val="both"/>
        <w:rPr>
          <w:rFonts w:eastAsia="Garamond"/>
          <w:lang w:val="en-US"/>
        </w:rPr>
      </w:pPr>
    </w:p>
    <w:p w14:paraId="2F9737EF" w14:textId="77777777" w:rsidR="00FC059A" w:rsidRDefault="00FC059A" w:rsidP="3A74B1D2">
      <w:pPr>
        <w:ind w:firstLine="576"/>
        <w:jc w:val="both"/>
        <w:rPr>
          <w:rFonts w:eastAsia="Garamond"/>
          <w:lang w:val="en-US"/>
        </w:rPr>
      </w:pPr>
    </w:p>
    <w:p w14:paraId="2DD41ECE" w14:textId="77777777" w:rsidR="00A01FE2" w:rsidRDefault="00A01FE2" w:rsidP="3A74B1D2">
      <w:pPr>
        <w:ind w:firstLine="576"/>
        <w:jc w:val="both"/>
        <w:rPr>
          <w:rFonts w:eastAsia="Garamond"/>
          <w:lang w:val="en-US"/>
        </w:rPr>
      </w:pPr>
    </w:p>
    <w:p w14:paraId="6EB9A823" w14:textId="77777777" w:rsidR="00A01FE2" w:rsidRDefault="00A01FE2" w:rsidP="3A74B1D2">
      <w:pPr>
        <w:ind w:firstLine="576"/>
        <w:jc w:val="both"/>
        <w:rPr>
          <w:rFonts w:eastAsia="Garamond"/>
          <w:lang w:val="en-US"/>
        </w:rPr>
      </w:pPr>
    </w:p>
    <w:p w14:paraId="7ECBB75F" w14:textId="77777777" w:rsidR="00A01FE2" w:rsidRDefault="00A01FE2" w:rsidP="3A74B1D2">
      <w:pPr>
        <w:ind w:firstLine="576"/>
        <w:jc w:val="both"/>
        <w:rPr>
          <w:rFonts w:eastAsia="Garamond"/>
          <w:lang w:val="en-US"/>
        </w:rPr>
      </w:pPr>
    </w:p>
    <w:p w14:paraId="7E38FFAC" w14:textId="77777777" w:rsidR="00A01FE2" w:rsidRDefault="00A01FE2" w:rsidP="3A74B1D2">
      <w:pPr>
        <w:ind w:firstLine="576"/>
        <w:jc w:val="both"/>
        <w:rPr>
          <w:rFonts w:eastAsia="Garamond"/>
          <w:lang w:val="en-US"/>
        </w:rPr>
      </w:pPr>
    </w:p>
    <w:p w14:paraId="28A48245" w14:textId="77777777" w:rsidR="00A01FE2" w:rsidRDefault="00A01FE2" w:rsidP="3A74B1D2">
      <w:pPr>
        <w:ind w:firstLine="576"/>
        <w:jc w:val="both"/>
        <w:rPr>
          <w:rFonts w:eastAsia="Garamond"/>
          <w:lang w:val="en-US"/>
        </w:rPr>
      </w:pPr>
    </w:p>
    <w:p w14:paraId="3E619DA5" w14:textId="77777777" w:rsidR="00A01FE2" w:rsidRDefault="00A01FE2" w:rsidP="3A74B1D2">
      <w:pPr>
        <w:ind w:firstLine="576"/>
        <w:jc w:val="both"/>
        <w:rPr>
          <w:rFonts w:eastAsia="Garamond"/>
          <w:lang w:val="en-US"/>
        </w:rPr>
      </w:pPr>
    </w:p>
    <w:p w14:paraId="388CC936" w14:textId="77777777" w:rsidR="00A01FE2" w:rsidRDefault="00A01FE2" w:rsidP="3A74B1D2">
      <w:pPr>
        <w:ind w:firstLine="576"/>
        <w:jc w:val="both"/>
        <w:rPr>
          <w:rFonts w:eastAsia="Garamond"/>
          <w:lang w:val="en-US"/>
        </w:rPr>
      </w:pPr>
    </w:p>
    <w:p w14:paraId="598BCDE7" w14:textId="77777777" w:rsidR="00A01FE2" w:rsidRDefault="00A01FE2" w:rsidP="3A74B1D2">
      <w:pPr>
        <w:ind w:firstLine="576"/>
        <w:jc w:val="both"/>
        <w:rPr>
          <w:rFonts w:eastAsia="Garamond"/>
          <w:lang w:val="en-US"/>
        </w:rPr>
      </w:pPr>
    </w:p>
    <w:p w14:paraId="7F62D1D1" w14:textId="77777777" w:rsidR="00A01FE2" w:rsidRDefault="00A01FE2" w:rsidP="3A74B1D2">
      <w:pPr>
        <w:ind w:firstLine="576"/>
        <w:jc w:val="both"/>
        <w:rPr>
          <w:rFonts w:eastAsia="Garamond"/>
          <w:lang w:val="en-US"/>
        </w:rPr>
      </w:pPr>
    </w:p>
    <w:p w14:paraId="768B231C" w14:textId="77777777" w:rsidR="00A01FE2" w:rsidRDefault="00A01FE2" w:rsidP="3A74B1D2">
      <w:pPr>
        <w:ind w:firstLine="576"/>
        <w:jc w:val="both"/>
        <w:rPr>
          <w:rFonts w:eastAsia="Garamond"/>
          <w:lang w:val="en-US"/>
        </w:rPr>
      </w:pPr>
    </w:p>
    <w:p w14:paraId="67CA6EF6" w14:textId="77777777" w:rsidR="00A01FE2" w:rsidRDefault="00A01FE2" w:rsidP="3A74B1D2">
      <w:pPr>
        <w:ind w:firstLine="576"/>
        <w:jc w:val="both"/>
        <w:rPr>
          <w:rFonts w:eastAsia="Garamond"/>
          <w:lang w:val="en-US"/>
        </w:rPr>
      </w:pPr>
    </w:p>
    <w:p w14:paraId="3F9BD9F9" w14:textId="77777777" w:rsidR="00FC059A" w:rsidRDefault="00FC059A" w:rsidP="3A74B1D2">
      <w:pPr>
        <w:ind w:firstLine="576"/>
        <w:jc w:val="both"/>
        <w:rPr>
          <w:rFonts w:eastAsia="Garamond"/>
          <w:lang w:val="en-US"/>
        </w:rPr>
      </w:pPr>
    </w:p>
    <w:p w14:paraId="62F59F16" w14:textId="77777777" w:rsidR="00A01FE2" w:rsidRDefault="00A01FE2" w:rsidP="3A74B1D2">
      <w:pPr>
        <w:ind w:firstLine="576"/>
        <w:jc w:val="both"/>
        <w:rPr>
          <w:rFonts w:eastAsia="Garamond"/>
          <w:lang w:val="en-US"/>
        </w:rPr>
      </w:pPr>
    </w:p>
    <w:p w14:paraId="7FF5E2D9" w14:textId="77777777" w:rsidR="00A01FE2" w:rsidRDefault="00A01FE2" w:rsidP="3A74B1D2">
      <w:pPr>
        <w:ind w:firstLine="576"/>
        <w:jc w:val="both"/>
        <w:rPr>
          <w:rFonts w:eastAsia="Garamond"/>
          <w:lang w:val="en-US"/>
        </w:rPr>
      </w:pPr>
    </w:p>
    <w:p w14:paraId="5B2C835B" w14:textId="77777777" w:rsidR="00A01FE2" w:rsidRDefault="00A01FE2" w:rsidP="3A74B1D2">
      <w:pPr>
        <w:ind w:firstLine="576"/>
        <w:jc w:val="both"/>
        <w:rPr>
          <w:rFonts w:eastAsia="Garamond"/>
          <w:lang w:val="en-US"/>
        </w:rPr>
      </w:pPr>
    </w:p>
    <w:p w14:paraId="14613364" w14:textId="77777777" w:rsidR="00A01FE2" w:rsidRDefault="00A01FE2" w:rsidP="3A74B1D2">
      <w:pPr>
        <w:ind w:firstLine="576"/>
        <w:jc w:val="both"/>
        <w:rPr>
          <w:rFonts w:eastAsia="Garamond"/>
          <w:lang w:val="en-US"/>
        </w:rPr>
      </w:pPr>
    </w:p>
    <w:p w14:paraId="605D2C4F" w14:textId="77777777" w:rsidR="00A01FE2" w:rsidRDefault="00A01FE2" w:rsidP="3A74B1D2">
      <w:pPr>
        <w:ind w:firstLine="576"/>
        <w:jc w:val="both"/>
        <w:rPr>
          <w:rFonts w:eastAsia="Garamond"/>
          <w:lang w:val="en-US"/>
        </w:rPr>
      </w:pPr>
    </w:p>
    <w:p w14:paraId="25D2C675" w14:textId="77777777" w:rsidR="00FE04E2" w:rsidRDefault="00FE04E2" w:rsidP="3A74B1D2">
      <w:pPr>
        <w:ind w:firstLine="576"/>
        <w:jc w:val="both"/>
        <w:rPr>
          <w:rFonts w:eastAsia="Garamond"/>
          <w:lang w:val="en-US"/>
        </w:rPr>
      </w:pPr>
    </w:p>
    <w:p w14:paraId="7FD117D8" w14:textId="77777777" w:rsidR="00FE04E2" w:rsidRDefault="00FE04E2" w:rsidP="3A74B1D2">
      <w:pPr>
        <w:ind w:firstLine="576"/>
        <w:jc w:val="both"/>
        <w:rPr>
          <w:rFonts w:eastAsia="Garamond"/>
          <w:lang w:val="en-US"/>
        </w:rPr>
      </w:pPr>
    </w:p>
    <w:p w14:paraId="199083AA" w14:textId="77777777" w:rsidR="00FE04E2" w:rsidRDefault="00FE04E2" w:rsidP="3A74B1D2">
      <w:pPr>
        <w:ind w:firstLine="576"/>
        <w:jc w:val="both"/>
        <w:rPr>
          <w:rFonts w:eastAsia="Garamond"/>
          <w:lang w:val="en-US"/>
        </w:rPr>
      </w:pPr>
    </w:p>
    <w:p w14:paraId="2414D4DB" w14:textId="77777777" w:rsidR="00FE04E2" w:rsidRDefault="00FE04E2" w:rsidP="3A74B1D2">
      <w:pPr>
        <w:ind w:firstLine="576"/>
        <w:jc w:val="both"/>
        <w:rPr>
          <w:rFonts w:eastAsia="Garamond"/>
          <w:lang w:val="en-US"/>
        </w:rPr>
      </w:pPr>
    </w:p>
    <w:p w14:paraId="221657B0" w14:textId="77777777" w:rsidR="00FE04E2" w:rsidRDefault="00FE04E2" w:rsidP="3A74B1D2">
      <w:pPr>
        <w:ind w:firstLine="576"/>
        <w:jc w:val="both"/>
        <w:rPr>
          <w:rFonts w:eastAsia="Garamond"/>
          <w:lang w:val="en-US"/>
        </w:rPr>
      </w:pPr>
    </w:p>
    <w:p w14:paraId="716438FA" w14:textId="77777777" w:rsidR="00FE04E2" w:rsidRDefault="00FE04E2" w:rsidP="3A74B1D2">
      <w:pPr>
        <w:ind w:firstLine="576"/>
        <w:jc w:val="both"/>
        <w:rPr>
          <w:rFonts w:eastAsia="Garamond"/>
          <w:lang w:val="en-US"/>
        </w:rPr>
      </w:pPr>
    </w:p>
    <w:p w14:paraId="455D1ECA" w14:textId="77777777" w:rsidR="00FE04E2" w:rsidRDefault="00FE04E2" w:rsidP="3A74B1D2">
      <w:pPr>
        <w:ind w:firstLine="576"/>
        <w:jc w:val="both"/>
        <w:rPr>
          <w:rFonts w:eastAsia="Garamond"/>
          <w:lang w:val="en-US"/>
        </w:rPr>
      </w:pPr>
    </w:p>
    <w:p w14:paraId="7662DB79" w14:textId="77777777" w:rsidR="00FE04E2" w:rsidRDefault="00FE04E2" w:rsidP="3A74B1D2">
      <w:pPr>
        <w:ind w:firstLine="576"/>
        <w:jc w:val="both"/>
        <w:rPr>
          <w:rFonts w:eastAsia="Garamond"/>
          <w:lang w:val="en-US"/>
        </w:rPr>
      </w:pPr>
    </w:p>
    <w:p w14:paraId="66FDB79C" w14:textId="77777777" w:rsidR="00FE04E2" w:rsidRDefault="00FE04E2" w:rsidP="3A74B1D2">
      <w:pPr>
        <w:ind w:firstLine="576"/>
        <w:jc w:val="both"/>
        <w:rPr>
          <w:rFonts w:eastAsia="Garamond"/>
          <w:lang w:val="en-US"/>
        </w:rPr>
      </w:pPr>
    </w:p>
    <w:p w14:paraId="11E129FA" w14:textId="77777777" w:rsidR="00FE04E2" w:rsidRDefault="00FE04E2" w:rsidP="3A74B1D2">
      <w:pPr>
        <w:ind w:firstLine="576"/>
        <w:jc w:val="both"/>
        <w:rPr>
          <w:rFonts w:eastAsia="Garamond"/>
          <w:lang w:val="en-US"/>
        </w:rPr>
      </w:pPr>
    </w:p>
    <w:p w14:paraId="49CF9177" w14:textId="77777777" w:rsidR="00FE04E2" w:rsidRDefault="00FE04E2" w:rsidP="3A74B1D2">
      <w:pPr>
        <w:ind w:firstLine="576"/>
        <w:jc w:val="both"/>
        <w:rPr>
          <w:rFonts w:eastAsia="Garamond"/>
          <w:lang w:val="en-US"/>
        </w:rPr>
      </w:pPr>
    </w:p>
    <w:p w14:paraId="61FEA9B0" w14:textId="77777777" w:rsidR="00FE04E2" w:rsidRDefault="00FE04E2" w:rsidP="3A74B1D2">
      <w:pPr>
        <w:ind w:firstLine="576"/>
        <w:jc w:val="both"/>
        <w:rPr>
          <w:rFonts w:eastAsia="Garamond"/>
          <w:lang w:val="en-US"/>
        </w:rPr>
      </w:pPr>
    </w:p>
    <w:p w14:paraId="56756001" w14:textId="77777777" w:rsidR="00FE04E2" w:rsidRDefault="00FE04E2" w:rsidP="3A74B1D2">
      <w:pPr>
        <w:ind w:firstLine="576"/>
        <w:jc w:val="both"/>
        <w:rPr>
          <w:rFonts w:eastAsia="Garamond"/>
          <w:lang w:val="en-US"/>
        </w:rPr>
      </w:pPr>
    </w:p>
    <w:p w14:paraId="64CE70F0" w14:textId="77777777" w:rsidR="00A01FE2" w:rsidRDefault="00A01FE2" w:rsidP="3A74B1D2">
      <w:pPr>
        <w:ind w:firstLine="576"/>
        <w:jc w:val="both"/>
        <w:rPr>
          <w:rFonts w:eastAsia="Garamond"/>
          <w:lang w:val="en-US"/>
        </w:rPr>
      </w:pPr>
    </w:p>
    <w:p w14:paraId="5F277B11" w14:textId="77777777" w:rsidR="00A01FE2" w:rsidRDefault="00A01FE2" w:rsidP="3A74B1D2">
      <w:pPr>
        <w:ind w:firstLine="576"/>
        <w:jc w:val="both"/>
        <w:rPr>
          <w:rFonts w:eastAsia="Garamond"/>
          <w:lang w:val="en-US"/>
        </w:rPr>
      </w:pPr>
    </w:p>
    <w:p w14:paraId="5DA89D4F" w14:textId="77777777" w:rsidR="00A01FE2" w:rsidRDefault="00A01FE2" w:rsidP="3A74B1D2">
      <w:pPr>
        <w:ind w:firstLine="576"/>
        <w:jc w:val="both"/>
        <w:rPr>
          <w:rFonts w:eastAsia="Garamond"/>
          <w:lang w:val="en-US"/>
        </w:rPr>
      </w:pPr>
    </w:p>
    <w:p w14:paraId="39FDDA4D" w14:textId="093394D8" w:rsidR="00C40E83" w:rsidRPr="00DA3CFC" w:rsidRDefault="00CD2A0F">
      <w:r>
        <w:rPr>
          <w:rFonts w:eastAsia="Garamond"/>
          <w:lang w:val="en-US"/>
        </w:rPr>
        <w:t xml:space="preserve">  </w:t>
      </w:r>
    </w:p>
    <w:p w14:paraId="5AAC8BD8" w14:textId="50554037" w:rsidR="00C40E83" w:rsidRPr="00DA3CFC" w:rsidRDefault="00191E9C">
      <w:pPr>
        <w:rPr>
          <w:rFonts w:eastAsia="Garamond"/>
          <w:b/>
        </w:rPr>
      </w:pPr>
      <w:r w:rsidRPr="00DA3CFC">
        <w:rPr>
          <w:rFonts w:eastAsia="Garamond"/>
          <w:b/>
        </w:rPr>
        <w:t>Bibliography</w:t>
      </w:r>
      <w:r w:rsidR="00E36976" w:rsidRPr="00DA3CFC">
        <w:rPr>
          <w:rFonts w:eastAsia="Garamond"/>
          <w:b/>
        </w:rPr>
        <w:t>:</w:t>
      </w:r>
    </w:p>
    <w:p w14:paraId="287DCF70" w14:textId="4D8B1D88" w:rsidR="00C40E83" w:rsidRPr="00DA3CFC" w:rsidRDefault="00B91A46" w:rsidP="00B91A46">
      <w:pPr>
        <w:pStyle w:val="Bibliography"/>
      </w:pPr>
      <w:r>
        <w:rPr>
          <w:lang w:val="en-US"/>
        </w:rPr>
        <w:t xml:space="preserve"> </w:t>
      </w:r>
    </w:p>
    <w:p w14:paraId="0C181388" w14:textId="77777777" w:rsidR="007C1FFA" w:rsidRPr="007C1FFA" w:rsidRDefault="0063403B" w:rsidP="007C1FFA">
      <w:pPr>
        <w:pStyle w:val="Bibliography"/>
      </w:pPr>
      <w:r>
        <w:rPr>
          <w:rFonts w:eastAsia="Garamond"/>
        </w:rPr>
        <w:fldChar w:fldCharType="begin"/>
      </w:r>
      <w:r w:rsidRPr="7E476848">
        <w:rPr>
          <w:rFonts w:eastAsia="Garamond"/>
        </w:rPr>
        <w:instrText xml:space="preserve"> ADDIN ZOTERO_BIBL {"uncited":[],"omitted":[],"custom":[]} CSL_BIBLIOGRAPHY </w:instrText>
      </w:r>
      <w:r>
        <w:rPr>
          <w:rFonts w:eastAsia="Garamond"/>
        </w:rPr>
        <w:fldChar w:fldCharType="separate"/>
      </w:r>
      <w:r w:rsidR="007C1FFA" w:rsidRPr="40DF68BB">
        <w:rPr>
          <w:lang w:val="en-US"/>
        </w:rPr>
        <w:t>[1]</w:t>
      </w:r>
      <w:r>
        <w:tab/>
      </w:r>
      <w:r w:rsidR="007C1FFA" w:rsidRPr="40DF68BB">
        <w:rPr>
          <w:lang w:val="en-US"/>
        </w:rPr>
        <w:t xml:space="preserve">C. Beaman, A. Barkworth, T. D. Akande, S. Hakak, and M. K. Khan, “Ransomware: Recent advances, analysis, challenges and future research directions,” </w:t>
      </w:r>
      <w:proofErr w:type="spellStart"/>
      <w:r w:rsidR="007C1FFA" w:rsidRPr="40DF68BB">
        <w:rPr>
          <w:i/>
          <w:lang w:val="en-US"/>
        </w:rPr>
        <w:t>Comput</w:t>
      </w:r>
      <w:proofErr w:type="spellEnd"/>
      <w:r w:rsidR="007C1FFA" w:rsidRPr="40DF68BB">
        <w:rPr>
          <w:i/>
          <w:lang w:val="en-US"/>
        </w:rPr>
        <w:t xml:space="preserve">. </w:t>
      </w:r>
      <w:proofErr w:type="spellStart"/>
      <w:r w:rsidR="007C1FFA" w:rsidRPr="40DF68BB">
        <w:rPr>
          <w:i/>
          <w:lang w:val="en-US"/>
        </w:rPr>
        <w:t>Secur</w:t>
      </w:r>
      <w:proofErr w:type="spellEnd"/>
      <w:r w:rsidR="007C1FFA" w:rsidRPr="40DF68BB">
        <w:rPr>
          <w:i/>
          <w:lang w:val="en-US"/>
        </w:rPr>
        <w:t>.</w:t>
      </w:r>
      <w:r w:rsidR="007C1FFA" w:rsidRPr="40DF68BB">
        <w:rPr>
          <w:lang w:val="en-US"/>
        </w:rPr>
        <w:t xml:space="preserve">, vol. 111, no. 1, 2021, </w:t>
      </w:r>
      <w:proofErr w:type="spellStart"/>
      <w:r w:rsidR="007C1FFA" w:rsidRPr="40DF68BB">
        <w:rPr>
          <w:lang w:val="en-US"/>
        </w:rPr>
        <w:t>doi</w:t>
      </w:r>
      <w:proofErr w:type="spellEnd"/>
      <w:r w:rsidR="007C1FFA" w:rsidRPr="40DF68BB">
        <w:rPr>
          <w:lang w:val="en-US"/>
        </w:rPr>
        <w:t>: 10.1016/j.cose.2021.102490.</w:t>
      </w:r>
    </w:p>
    <w:p w14:paraId="12B1F5F7" w14:textId="77777777" w:rsidR="007C1FFA" w:rsidRPr="007C1FFA" w:rsidRDefault="007C1FFA" w:rsidP="007C1FFA">
      <w:pPr>
        <w:pStyle w:val="Bibliography"/>
      </w:pPr>
      <w:r w:rsidRPr="40DF68BB">
        <w:rPr>
          <w:lang w:val="en-US"/>
        </w:rPr>
        <w:t>[2]</w:t>
      </w:r>
      <w:r>
        <w:tab/>
      </w:r>
      <w:r w:rsidRPr="40DF68BB">
        <w:rPr>
          <w:lang w:val="en-US"/>
        </w:rPr>
        <w:t xml:space="preserve">I. Kara and M. </w:t>
      </w:r>
      <w:proofErr w:type="spellStart"/>
      <w:r w:rsidRPr="40DF68BB">
        <w:rPr>
          <w:lang w:val="en-US"/>
        </w:rPr>
        <w:t>Aydos</w:t>
      </w:r>
      <w:proofErr w:type="spellEnd"/>
      <w:r w:rsidRPr="40DF68BB">
        <w:rPr>
          <w:lang w:val="en-US"/>
        </w:rPr>
        <w:t xml:space="preserve">, “The rise of ransomware: Forensic analysis for </w:t>
      </w:r>
      <w:proofErr w:type="gramStart"/>
      <w:r w:rsidRPr="40DF68BB">
        <w:rPr>
          <w:lang w:val="en-US"/>
        </w:rPr>
        <w:t>windows based</w:t>
      </w:r>
      <w:proofErr w:type="gramEnd"/>
      <w:r w:rsidRPr="40DF68BB">
        <w:rPr>
          <w:lang w:val="en-US"/>
        </w:rPr>
        <w:t xml:space="preserve"> ransomware attacks,” </w:t>
      </w:r>
      <w:r w:rsidRPr="40DF68BB">
        <w:rPr>
          <w:i/>
          <w:lang w:val="en-US"/>
        </w:rPr>
        <w:t>Expert Syst. Appl.</w:t>
      </w:r>
      <w:r w:rsidRPr="40DF68BB">
        <w:rPr>
          <w:lang w:val="en-US"/>
        </w:rPr>
        <w:t xml:space="preserve">, vol. 190, p. 116198, Mar. 2022, </w:t>
      </w:r>
      <w:proofErr w:type="spellStart"/>
      <w:r w:rsidRPr="40DF68BB">
        <w:rPr>
          <w:lang w:val="en-US"/>
        </w:rPr>
        <w:t>doi</w:t>
      </w:r>
      <w:proofErr w:type="spellEnd"/>
      <w:r w:rsidRPr="40DF68BB">
        <w:rPr>
          <w:lang w:val="en-US"/>
        </w:rPr>
        <w:t>: 10.1016/j.eswa.2021.116198.</w:t>
      </w:r>
    </w:p>
    <w:p w14:paraId="5035C8FD" w14:textId="77777777" w:rsidR="007C1FFA" w:rsidRPr="007C1FFA" w:rsidRDefault="007C1FFA" w:rsidP="007C1FFA">
      <w:pPr>
        <w:pStyle w:val="Bibliography"/>
      </w:pPr>
      <w:r w:rsidRPr="40DF68BB">
        <w:rPr>
          <w:lang w:val="en-US"/>
        </w:rPr>
        <w:t>[3]</w:t>
      </w:r>
      <w:r>
        <w:tab/>
      </w:r>
      <w:r w:rsidRPr="40DF68BB">
        <w:rPr>
          <w:lang w:val="en-US"/>
        </w:rPr>
        <w:t xml:space="preserve">L. </w:t>
      </w:r>
      <w:proofErr w:type="spellStart"/>
      <w:r w:rsidRPr="40DF68BB">
        <w:rPr>
          <w:lang w:val="en-US"/>
        </w:rPr>
        <w:t>Albshaier</w:t>
      </w:r>
      <w:proofErr w:type="spellEnd"/>
      <w:r w:rsidRPr="40DF68BB">
        <w:rPr>
          <w:lang w:val="en-US"/>
        </w:rPr>
        <w:t xml:space="preserve">, S. Almarri, and M. M. H. Rahman, “Earlier Decision on Detection of Ransomware Identification: A Comprehensive Systematic Literature Review,” </w:t>
      </w:r>
      <w:r w:rsidRPr="40DF68BB">
        <w:rPr>
          <w:i/>
          <w:lang w:val="en-US"/>
        </w:rPr>
        <w:t>Information</w:t>
      </w:r>
      <w:r w:rsidRPr="40DF68BB">
        <w:rPr>
          <w:lang w:val="en-US"/>
        </w:rPr>
        <w:t xml:space="preserve">, vol. 15, no. 8, p. 484, Aug. 2024, </w:t>
      </w:r>
      <w:proofErr w:type="spellStart"/>
      <w:r w:rsidRPr="40DF68BB">
        <w:rPr>
          <w:lang w:val="en-US"/>
        </w:rPr>
        <w:t>doi</w:t>
      </w:r>
      <w:proofErr w:type="spellEnd"/>
      <w:r w:rsidRPr="40DF68BB">
        <w:rPr>
          <w:lang w:val="en-US"/>
        </w:rPr>
        <w:t>: 10.3390/info15080484.</w:t>
      </w:r>
    </w:p>
    <w:p w14:paraId="3A6C7DF5" w14:textId="77777777" w:rsidR="007C1FFA" w:rsidRPr="007C1FFA" w:rsidRDefault="007C1FFA" w:rsidP="007C1FFA">
      <w:pPr>
        <w:pStyle w:val="Bibliography"/>
      </w:pPr>
      <w:r w:rsidRPr="40DF68BB">
        <w:rPr>
          <w:lang w:val="en-US"/>
        </w:rPr>
        <w:t>[4]</w:t>
      </w:r>
      <w:r>
        <w:tab/>
      </w:r>
      <w:r w:rsidRPr="40DF68BB">
        <w:rPr>
          <w:lang w:val="en-US"/>
        </w:rPr>
        <w:t xml:space="preserve">C. Bassey, E. T. Chinda, and S. Idowu, “Building a Scalable Security Operations Center: A Focus on Open-source Tools,” </w:t>
      </w:r>
      <w:r w:rsidRPr="40DF68BB">
        <w:rPr>
          <w:i/>
          <w:lang w:val="en-US"/>
        </w:rPr>
        <w:t>J. Eng. Res. Rep.</w:t>
      </w:r>
      <w:r w:rsidRPr="40DF68BB">
        <w:rPr>
          <w:lang w:val="en-US"/>
        </w:rPr>
        <w:t xml:space="preserve">, vol. 26, no. 7, pp. 196–209, Jun. 2024, </w:t>
      </w:r>
      <w:proofErr w:type="spellStart"/>
      <w:r w:rsidRPr="40DF68BB">
        <w:rPr>
          <w:lang w:val="en-US"/>
        </w:rPr>
        <w:t>doi</w:t>
      </w:r>
      <w:proofErr w:type="spellEnd"/>
      <w:r w:rsidRPr="40DF68BB">
        <w:rPr>
          <w:lang w:val="en-US"/>
        </w:rPr>
        <w:t>: 10.9734/</w:t>
      </w:r>
      <w:proofErr w:type="spellStart"/>
      <w:r w:rsidRPr="40DF68BB">
        <w:rPr>
          <w:lang w:val="en-US"/>
        </w:rPr>
        <w:t>jerr</w:t>
      </w:r>
      <w:proofErr w:type="spellEnd"/>
      <w:r w:rsidRPr="40DF68BB">
        <w:rPr>
          <w:lang w:val="en-US"/>
        </w:rPr>
        <w:t>/2024/v26i71203.</w:t>
      </w:r>
    </w:p>
    <w:p w14:paraId="6F28F6FE" w14:textId="77777777" w:rsidR="007C1FFA" w:rsidRPr="007C1FFA" w:rsidRDefault="007C1FFA" w:rsidP="007C1FFA">
      <w:pPr>
        <w:pStyle w:val="Bibliography"/>
      </w:pPr>
      <w:r w:rsidRPr="40DF68BB">
        <w:rPr>
          <w:lang w:val="en-US"/>
        </w:rPr>
        <w:lastRenderedPageBreak/>
        <w:t>[5]</w:t>
      </w:r>
      <w:r>
        <w:tab/>
      </w:r>
      <w:r w:rsidRPr="40DF68BB">
        <w:rPr>
          <w:lang w:val="en-US"/>
        </w:rPr>
        <w:t xml:space="preserve">A. Reeves and D. Ashenden, “Understanding decision making in security operations </w:t>
      </w:r>
      <w:proofErr w:type="spellStart"/>
      <w:r w:rsidRPr="40DF68BB">
        <w:rPr>
          <w:lang w:val="en-US"/>
        </w:rPr>
        <w:t>centres</w:t>
      </w:r>
      <w:proofErr w:type="spellEnd"/>
      <w:r w:rsidRPr="40DF68BB">
        <w:rPr>
          <w:lang w:val="en-US"/>
        </w:rPr>
        <w:t xml:space="preserve">: building the case for cyber deception technology,” </w:t>
      </w:r>
      <w:r w:rsidRPr="40DF68BB">
        <w:rPr>
          <w:i/>
          <w:lang w:val="en-US"/>
        </w:rPr>
        <w:t>Front. Psychol.</w:t>
      </w:r>
      <w:r w:rsidRPr="40DF68BB">
        <w:rPr>
          <w:lang w:val="en-US"/>
        </w:rPr>
        <w:t xml:space="preserve">, vol. 14, p. 1165705, May 2023, </w:t>
      </w:r>
      <w:proofErr w:type="spellStart"/>
      <w:r w:rsidRPr="40DF68BB">
        <w:rPr>
          <w:lang w:val="en-US"/>
        </w:rPr>
        <w:t>doi</w:t>
      </w:r>
      <w:proofErr w:type="spellEnd"/>
      <w:r w:rsidRPr="40DF68BB">
        <w:rPr>
          <w:lang w:val="en-US"/>
        </w:rPr>
        <w:t>: 10.3389/fpsyg.2023.1165705.</w:t>
      </w:r>
    </w:p>
    <w:p w14:paraId="11986A0F" w14:textId="77777777" w:rsidR="007C1FFA" w:rsidRPr="007C1FFA" w:rsidRDefault="007C1FFA" w:rsidP="007C1FFA">
      <w:pPr>
        <w:pStyle w:val="Bibliography"/>
      </w:pPr>
      <w:r w:rsidRPr="40DF68BB">
        <w:rPr>
          <w:lang w:val="en-US"/>
        </w:rPr>
        <w:t>[6]</w:t>
      </w:r>
      <w:r>
        <w:tab/>
      </w:r>
      <w:r w:rsidRPr="40DF68BB">
        <w:rPr>
          <w:lang w:val="en-US"/>
        </w:rPr>
        <w:t xml:space="preserve">S. Y. Cho, J. </w:t>
      </w:r>
      <w:proofErr w:type="spellStart"/>
      <w:r w:rsidRPr="40DF68BB">
        <w:rPr>
          <w:lang w:val="en-US"/>
        </w:rPr>
        <w:t>Happa</w:t>
      </w:r>
      <w:proofErr w:type="spellEnd"/>
      <w:r w:rsidRPr="40DF68BB">
        <w:rPr>
          <w:lang w:val="en-US"/>
        </w:rPr>
        <w:t xml:space="preserve">, and S. Creese, “Capturing Tacit Knowledge in Security Operation Centers,” </w:t>
      </w:r>
      <w:r w:rsidRPr="40DF68BB">
        <w:rPr>
          <w:i/>
          <w:lang w:val="en-US"/>
        </w:rPr>
        <w:t>IEEE Access</w:t>
      </w:r>
      <w:r w:rsidRPr="40DF68BB">
        <w:rPr>
          <w:lang w:val="en-US"/>
        </w:rPr>
        <w:t xml:space="preserve">, vol. 8, pp. 42021–42041, 2020, </w:t>
      </w:r>
      <w:proofErr w:type="spellStart"/>
      <w:r w:rsidRPr="40DF68BB">
        <w:rPr>
          <w:lang w:val="en-US"/>
        </w:rPr>
        <w:t>doi</w:t>
      </w:r>
      <w:proofErr w:type="spellEnd"/>
      <w:r w:rsidRPr="40DF68BB">
        <w:rPr>
          <w:lang w:val="en-US"/>
        </w:rPr>
        <w:t>: 10.1109/ACCESS.2020.2976076.</w:t>
      </w:r>
    </w:p>
    <w:p w14:paraId="1F2977A0" w14:textId="77777777" w:rsidR="007C1FFA" w:rsidRPr="007C1FFA" w:rsidRDefault="007C1FFA" w:rsidP="007C1FFA">
      <w:pPr>
        <w:pStyle w:val="Bibliography"/>
      </w:pPr>
      <w:r w:rsidRPr="40DF68BB">
        <w:rPr>
          <w:lang w:val="en-US"/>
        </w:rPr>
        <w:t>[7]</w:t>
      </w:r>
      <w:r>
        <w:tab/>
      </w:r>
      <w:r w:rsidRPr="40DF68BB">
        <w:rPr>
          <w:lang w:val="en-US"/>
        </w:rPr>
        <w:t xml:space="preserve">S. Reddy Pulyala, A. Gupta Desetty, and V. Dutt Jangampet, “The Impact of Security Orchestration, Automation, and Response (SOAR) on Security Operations Center (SOC) Efficiency: A Comprehensive Analysis,” </w:t>
      </w:r>
      <w:r w:rsidRPr="40DF68BB">
        <w:rPr>
          <w:i/>
          <w:lang w:val="en-US"/>
        </w:rPr>
        <w:t xml:space="preserve">Turk. J. </w:t>
      </w:r>
      <w:proofErr w:type="spellStart"/>
      <w:r w:rsidRPr="40DF68BB">
        <w:rPr>
          <w:i/>
          <w:lang w:val="en-US"/>
        </w:rPr>
        <w:t>Comput</w:t>
      </w:r>
      <w:proofErr w:type="spellEnd"/>
      <w:r w:rsidRPr="40DF68BB">
        <w:rPr>
          <w:i/>
          <w:lang w:val="en-US"/>
        </w:rPr>
        <w:t>. Math. Educ.</w:t>
      </w:r>
      <w:r w:rsidRPr="40DF68BB">
        <w:rPr>
          <w:lang w:val="en-US"/>
        </w:rPr>
        <w:t xml:space="preserve">, vol. 10, no. 3, pp. 1545–1549, 2019, </w:t>
      </w:r>
      <w:proofErr w:type="spellStart"/>
      <w:r w:rsidRPr="40DF68BB">
        <w:rPr>
          <w:lang w:val="en-US"/>
        </w:rPr>
        <w:t>doi</w:t>
      </w:r>
      <w:proofErr w:type="spellEnd"/>
      <w:r w:rsidRPr="40DF68BB">
        <w:rPr>
          <w:lang w:val="en-US"/>
        </w:rPr>
        <w:t>: 10.61841/</w:t>
      </w:r>
      <w:proofErr w:type="gramStart"/>
      <w:r w:rsidRPr="40DF68BB">
        <w:rPr>
          <w:lang w:val="en-US"/>
        </w:rPr>
        <w:t>turcomat.v</w:t>
      </w:r>
      <w:proofErr w:type="gramEnd"/>
      <w:r w:rsidRPr="40DF68BB">
        <w:rPr>
          <w:lang w:val="en-US"/>
        </w:rPr>
        <w:t>10i3.14323.</w:t>
      </w:r>
    </w:p>
    <w:p w14:paraId="14DEF51E" w14:textId="77777777" w:rsidR="007C1FFA" w:rsidRPr="007C1FFA" w:rsidRDefault="007C1FFA" w:rsidP="007C1FFA">
      <w:pPr>
        <w:pStyle w:val="Bibliography"/>
      </w:pPr>
      <w:r w:rsidRPr="40DF68BB">
        <w:rPr>
          <w:lang w:val="en-US"/>
        </w:rPr>
        <w:t>[8]</w:t>
      </w:r>
      <w:r>
        <w:tab/>
      </w:r>
      <w:r w:rsidRPr="40DF68BB">
        <w:rPr>
          <w:lang w:val="en-US"/>
        </w:rPr>
        <w:t xml:space="preserve">M. A. </w:t>
      </w:r>
      <w:proofErr w:type="spellStart"/>
      <w:r w:rsidRPr="40DF68BB">
        <w:rPr>
          <w:lang w:val="en-US"/>
        </w:rPr>
        <w:t>Ameedeen</w:t>
      </w:r>
      <w:proofErr w:type="spellEnd"/>
      <w:r w:rsidRPr="40DF68BB">
        <w:rPr>
          <w:lang w:val="en-US"/>
        </w:rPr>
        <w:t xml:space="preserve">, R. A. Hamid, T. H. H. </w:t>
      </w:r>
      <w:proofErr w:type="spellStart"/>
      <w:r w:rsidRPr="40DF68BB">
        <w:rPr>
          <w:lang w:val="en-US"/>
        </w:rPr>
        <w:t>Aldhyani</w:t>
      </w:r>
      <w:proofErr w:type="spellEnd"/>
      <w:r w:rsidRPr="40DF68BB">
        <w:rPr>
          <w:lang w:val="en-US"/>
        </w:rPr>
        <w:t xml:space="preserve">, L. A. K. M. Al-Nassr, S. O. Olatunji, and P. Subramanian, “A Framework for Automated Big Data Analytics in Cybersecurity Threat Detection,” </w:t>
      </w:r>
      <w:r w:rsidRPr="40DF68BB">
        <w:rPr>
          <w:i/>
          <w:lang w:val="en-US"/>
        </w:rPr>
        <w:t>Mesopotamian J. Big Data</w:t>
      </w:r>
      <w:r w:rsidRPr="40DF68BB">
        <w:rPr>
          <w:lang w:val="en-US"/>
        </w:rPr>
        <w:t xml:space="preserve">, vol. 2024, pp. 175–184, Sep. 2024, </w:t>
      </w:r>
      <w:proofErr w:type="spellStart"/>
      <w:r w:rsidRPr="40DF68BB">
        <w:rPr>
          <w:lang w:val="en-US"/>
        </w:rPr>
        <w:t>doi</w:t>
      </w:r>
      <w:proofErr w:type="spellEnd"/>
      <w:r w:rsidRPr="40DF68BB">
        <w:rPr>
          <w:lang w:val="en-US"/>
        </w:rPr>
        <w:t>: 10.58496/MJBD/2024/012.</w:t>
      </w:r>
    </w:p>
    <w:p w14:paraId="486E3805" w14:textId="77777777" w:rsidR="007C1FFA" w:rsidRPr="007C1FFA" w:rsidRDefault="007C1FFA" w:rsidP="007C1FFA">
      <w:pPr>
        <w:pStyle w:val="Bibliography"/>
      </w:pPr>
      <w:r w:rsidRPr="40DF68BB">
        <w:rPr>
          <w:lang w:val="en-US"/>
        </w:rPr>
        <w:t>[9]</w:t>
      </w:r>
      <w:r>
        <w:tab/>
      </w:r>
      <w:r w:rsidRPr="40DF68BB">
        <w:rPr>
          <w:lang w:val="en-US"/>
        </w:rPr>
        <w:t xml:space="preserve">R. - and S. S. B. -, “Multi-Jurisdictional Approach </w:t>
      </w:r>
      <w:proofErr w:type="gramStart"/>
      <w:r w:rsidRPr="40DF68BB">
        <w:rPr>
          <w:lang w:val="en-US"/>
        </w:rPr>
        <w:t>To</w:t>
      </w:r>
      <w:proofErr w:type="gramEnd"/>
      <w:r w:rsidRPr="40DF68BB">
        <w:rPr>
          <w:lang w:val="en-US"/>
        </w:rPr>
        <w:t xml:space="preserve"> Combatting </w:t>
      </w:r>
      <w:proofErr w:type="spellStart"/>
      <w:r w:rsidRPr="40DF68BB">
        <w:rPr>
          <w:lang w:val="en-US"/>
        </w:rPr>
        <w:t>Ramsomware</w:t>
      </w:r>
      <w:proofErr w:type="spellEnd"/>
      <w:r w:rsidRPr="40DF68BB">
        <w:rPr>
          <w:lang w:val="en-US"/>
        </w:rPr>
        <w:t xml:space="preserve">,” </w:t>
      </w:r>
      <w:r w:rsidRPr="40DF68BB">
        <w:rPr>
          <w:i/>
          <w:lang w:val="en-US"/>
        </w:rPr>
        <w:t xml:space="preserve">Int. J. </w:t>
      </w:r>
      <w:proofErr w:type="spellStart"/>
      <w:r w:rsidRPr="40DF68BB">
        <w:rPr>
          <w:i/>
          <w:lang w:val="en-US"/>
        </w:rPr>
        <w:t>Multidiscip</w:t>
      </w:r>
      <w:proofErr w:type="spellEnd"/>
      <w:r w:rsidRPr="40DF68BB">
        <w:rPr>
          <w:i/>
          <w:lang w:val="en-US"/>
        </w:rPr>
        <w:t>. Res.</w:t>
      </w:r>
      <w:r w:rsidRPr="40DF68BB">
        <w:rPr>
          <w:lang w:val="en-US"/>
        </w:rPr>
        <w:t xml:space="preserve">, vol. 6, no. 6, p. 31759, Nov. 2024, </w:t>
      </w:r>
      <w:proofErr w:type="spellStart"/>
      <w:r w:rsidRPr="40DF68BB">
        <w:rPr>
          <w:lang w:val="en-US"/>
        </w:rPr>
        <w:t>doi</w:t>
      </w:r>
      <w:proofErr w:type="spellEnd"/>
      <w:r w:rsidRPr="40DF68BB">
        <w:rPr>
          <w:lang w:val="en-US"/>
        </w:rPr>
        <w:t>: 10.36948/</w:t>
      </w:r>
      <w:proofErr w:type="gramStart"/>
      <w:r w:rsidRPr="40DF68BB">
        <w:rPr>
          <w:lang w:val="en-US"/>
        </w:rPr>
        <w:t>ijfmr.2024.v</w:t>
      </w:r>
      <w:proofErr w:type="gramEnd"/>
      <w:r w:rsidRPr="40DF68BB">
        <w:rPr>
          <w:lang w:val="en-US"/>
        </w:rPr>
        <w:t>06i06.31759.</w:t>
      </w:r>
    </w:p>
    <w:p w14:paraId="4767F387" w14:textId="77777777" w:rsidR="007C1FFA" w:rsidRPr="007C1FFA" w:rsidRDefault="007C1FFA" w:rsidP="007C1FFA">
      <w:pPr>
        <w:pStyle w:val="Bibliography"/>
      </w:pPr>
      <w:r w:rsidRPr="40DF68BB">
        <w:rPr>
          <w:lang w:val="en-US"/>
        </w:rPr>
        <w:t>[10]</w:t>
      </w:r>
      <w:r>
        <w:tab/>
      </w:r>
      <w:r w:rsidRPr="40DF68BB">
        <w:rPr>
          <w:lang w:val="en-US"/>
        </w:rPr>
        <w:t xml:space="preserve">Y. A. Muhammad Waqas Nadeem Hock Guan Goh, Vasaki Ponnusamy, “DDoS Detection in SDN using Machine Learning Techniques,” </w:t>
      </w:r>
      <w:proofErr w:type="spellStart"/>
      <w:r w:rsidRPr="40DF68BB">
        <w:rPr>
          <w:i/>
          <w:lang w:val="en-US"/>
        </w:rPr>
        <w:t>Comput</w:t>
      </w:r>
      <w:proofErr w:type="spellEnd"/>
      <w:r w:rsidRPr="40DF68BB">
        <w:rPr>
          <w:i/>
          <w:lang w:val="en-US"/>
        </w:rPr>
        <w:t>. Mater. Contin.</w:t>
      </w:r>
      <w:r w:rsidRPr="40DF68BB">
        <w:rPr>
          <w:lang w:val="en-US"/>
        </w:rPr>
        <w:t xml:space="preserve">, vol. 71, no. 1, pp. 771–789, 2022, </w:t>
      </w:r>
      <w:proofErr w:type="spellStart"/>
      <w:r w:rsidRPr="40DF68BB">
        <w:rPr>
          <w:lang w:val="en-US"/>
        </w:rPr>
        <w:t>doi</w:t>
      </w:r>
      <w:proofErr w:type="spellEnd"/>
      <w:r w:rsidRPr="40DF68BB">
        <w:rPr>
          <w:lang w:val="en-US"/>
        </w:rPr>
        <w:t>: 10.32604/cmc.2022.021669.</w:t>
      </w:r>
    </w:p>
    <w:p w14:paraId="79F66877" w14:textId="77777777" w:rsidR="007C1FFA" w:rsidRPr="007C1FFA" w:rsidRDefault="007C1FFA" w:rsidP="007C1FFA">
      <w:pPr>
        <w:pStyle w:val="Bibliography"/>
      </w:pPr>
      <w:r w:rsidRPr="40DF68BB">
        <w:rPr>
          <w:lang w:val="en-US"/>
        </w:rPr>
        <w:t>[11]</w:t>
      </w:r>
      <w:r>
        <w:tab/>
      </w:r>
      <w:r w:rsidRPr="40DF68BB">
        <w:rPr>
          <w:lang w:val="en-US"/>
        </w:rPr>
        <w:t xml:space="preserve">O. Rahman, M. A. G. Quraishi, and C.-H. Lung, “DDoS Attacks Detection and Mitigation in SDN Using Machine Learning,” in </w:t>
      </w:r>
      <w:r w:rsidRPr="40DF68BB">
        <w:rPr>
          <w:i/>
          <w:lang w:val="en-US"/>
        </w:rPr>
        <w:t>2019 IEEE World Congress on Services (SERVICES)</w:t>
      </w:r>
      <w:r w:rsidRPr="40DF68BB">
        <w:rPr>
          <w:lang w:val="en-US"/>
        </w:rPr>
        <w:t xml:space="preserve">, Milan, Italy: IEEE, Jul. 2019, pp. 184–189. </w:t>
      </w:r>
      <w:proofErr w:type="spellStart"/>
      <w:r w:rsidRPr="40DF68BB">
        <w:rPr>
          <w:lang w:val="en-US"/>
        </w:rPr>
        <w:t>doi</w:t>
      </w:r>
      <w:proofErr w:type="spellEnd"/>
      <w:r w:rsidRPr="40DF68BB">
        <w:rPr>
          <w:lang w:val="en-US"/>
        </w:rPr>
        <w:t>: 10.1109/SERVICES.2019.00051.</w:t>
      </w:r>
    </w:p>
    <w:p w14:paraId="7D12A90B" w14:textId="77777777" w:rsidR="007C1FFA" w:rsidRPr="007C1FFA" w:rsidRDefault="007C1FFA" w:rsidP="007C1FFA">
      <w:pPr>
        <w:pStyle w:val="Bibliography"/>
      </w:pPr>
      <w:r w:rsidRPr="40DF68BB">
        <w:rPr>
          <w:lang w:val="en-US"/>
        </w:rPr>
        <w:t>[12]</w:t>
      </w:r>
      <w:r>
        <w:tab/>
      </w:r>
      <w:r w:rsidRPr="40DF68BB">
        <w:rPr>
          <w:lang w:val="en-US"/>
        </w:rPr>
        <w:t xml:space="preserve">M. Hansel and J. </w:t>
      </w:r>
      <w:proofErr w:type="spellStart"/>
      <w:r w:rsidRPr="40DF68BB">
        <w:rPr>
          <w:lang w:val="en-US"/>
        </w:rPr>
        <w:t>Silomon</w:t>
      </w:r>
      <w:proofErr w:type="spellEnd"/>
      <w:r w:rsidRPr="40DF68BB">
        <w:rPr>
          <w:lang w:val="en-US"/>
        </w:rPr>
        <w:t xml:space="preserve">, “Ransomware as a threat to peace and security: understanding and avoiding political worst-case scenarios,” </w:t>
      </w:r>
      <w:r w:rsidRPr="40DF68BB">
        <w:rPr>
          <w:i/>
          <w:lang w:val="en-US"/>
        </w:rPr>
        <w:t>J. Cyber Policy</w:t>
      </w:r>
      <w:r w:rsidRPr="40DF68BB">
        <w:rPr>
          <w:lang w:val="en-US"/>
        </w:rPr>
        <w:t xml:space="preserve">, vol. 9, no. 2, pp. 1–20, 2024, </w:t>
      </w:r>
      <w:proofErr w:type="spellStart"/>
      <w:r w:rsidRPr="40DF68BB">
        <w:rPr>
          <w:lang w:val="en-US"/>
        </w:rPr>
        <w:t>doi</w:t>
      </w:r>
      <w:proofErr w:type="spellEnd"/>
      <w:r w:rsidRPr="40DF68BB">
        <w:rPr>
          <w:lang w:val="en-US"/>
        </w:rPr>
        <w:t>: 10.1080/23738871.2024.2357092.</w:t>
      </w:r>
    </w:p>
    <w:p w14:paraId="4FEC091A" w14:textId="77777777" w:rsidR="007C1FFA" w:rsidRPr="007C1FFA" w:rsidRDefault="007C1FFA" w:rsidP="007C1FFA">
      <w:pPr>
        <w:pStyle w:val="Bibliography"/>
      </w:pPr>
      <w:r w:rsidRPr="40DF68BB">
        <w:rPr>
          <w:lang w:val="en-US"/>
        </w:rPr>
        <w:t>[13]</w:t>
      </w:r>
      <w:r>
        <w:tab/>
      </w:r>
      <w:r w:rsidRPr="40DF68BB">
        <w:rPr>
          <w:lang w:val="en-US"/>
        </w:rPr>
        <w:t xml:space="preserve">G. J. Nowicki </w:t>
      </w:r>
      <w:r w:rsidRPr="40DF68BB">
        <w:rPr>
          <w:i/>
          <w:lang w:val="en-US"/>
        </w:rPr>
        <w:t>et al.</w:t>
      </w:r>
      <w:r w:rsidRPr="40DF68BB">
        <w:rPr>
          <w:lang w:val="en-US"/>
        </w:rPr>
        <w:t>, “Development and pre-evaluation of a ‘</w:t>
      </w:r>
      <w:proofErr w:type="spellStart"/>
      <w:r w:rsidRPr="40DF68BB">
        <w:rPr>
          <w:lang w:val="en-US"/>
        </w:rPr>
        <w:t>DiagNurse</w:t>
      </w:r>
      <w:proofErr w:type="spellEnd"/>
      <w:r w:rsidRPr="40DF68BB">
        <w:rPr>
          <w:lang w:val="en-US"/>
        </w:rPr>
        <w:t xml:space="preserve">’ mobile app to support nurses in clinical diagnosis using the ADDIE model,” </w:t>
      </w:r>
      <w:r w:rsidRPr="40DF68BB">
        <w:rPr>
          <w:i/>
          <w:lang w:val="en-US"/>
        </w:rPr>
        <w:t>Sci. Rep.</w:t>
      </w:r>
      <w:r w:rsidRPr="40DF68BB">
        <w:rPr>
          <w:lang w:val="en-US"/>
        </w:rPr>
        <w:t xml:space="preserve">, vol. 14, no. 1, 2024, </w:t>
      </w:r>
      <w:proofErr w:type="spellStart"/>
      <w:r w:rsidRPr="40DF68BB">
        <w:rPr>
          <w:lang w:val="en-US"/>
        </w:rPr>
        <w:t>doi</w:t>
      </w:r>
      <w:proofErr w:type="spellEnd"/>
      <w:r w:rsidRPr="40DF68BB">
        <w:rPr>
          <w:lang w:val="en-US"/>
        </w:rPr>
        <w:t>: 10.1038/s41598-024-81813-0.</w:t>
      </w:r>
    </w:p>
    <w:p w14:paraId="2D25F8E6" w14:textId="77777777" w:rsidR="007C1FFA" w:rsidRPr="007C1FFA" w:rsidRDefault="007C1FFA" w:rsidP="007C1FFA">
      <w:pPr>
        <w:pStyle w:val="Bibliography"/>
      </w:pPr>
      <w:r w:rsidRPr="40DF68BB">
        <w:rPr>
          <w:lang w:val="en-US"/>
        </w:rPr>
        <w:t>[14]</w:t>
      </w:r>
      <w:r>
        <w:tab/>
      </w:r>
      <w:r w:rsidRPr="40DF68BB">
        <w:rPr>
          <w:lang w:val="en-US"/>
        </w:rPr>
        <w:t xml:space="preserve">F. M. Alotaibi and V. G. Vassilakis, “SDN-Based Detection of Self-Propagating Ransomware: The Case of BadRabbit,” </w:t>
      </w:r>
      <w:r w:rsidRPr="40DF68BB">
        <w:rPr>
          <w:i/>
          <w:lang w:val="en-US"/>
        </w:rPr>
        <w:t>IEEE Access</w:t>
      </w:r>
      <w:r w:rsidRPr="40DF68BB">
        <w:rPr>
          <w:lang w:val="en-US"/>
        </w:rPr>
        <w:t xml:space="preserve">, vol. 9, pp. 28039–28058, 2021, </w:t>
      </w:r>
      <w:proofErr w:type="spellStart"/>
      <w:r w:rsidRPr="40DF68BB">
        <w:rPr>
          <w:lang w:val="en-US"/>
        </w:rPr>
        <w:t>doi</w:t>
      </w:r>
      <w:proofErr w:type="spellEnd"/>
      <w:r w:rsidRPr="40DF68BB">
        <w:rPr>
          <w:lang w:val="en-US"/>
        </w:rPr>
        <w:t>: 10.1109/ACCESS.2021.3058897.</w:t>
      </w:r>
    </w:p>
    <w:p w14:paraId="24CA49DA" w14:textId="77777777" w:rsidR="007C1FFA" w:rsidRPr="007C1FFA" w:rsidRDefault="007C1FFA" w:rsidP="007C1FFA">
      <w:pPr>
        <w:pStyle w:val="Bibliography"/>
      </w:pPr>
      <w:r w:rsidRPr="40DF68BB">
        <w:rPr>
          <w:lang w:val="en-US"/>
        </w:rPr>
        <w:t>[15]</w:t>
      </w:r>
      <w:r>
        <w:tab/>
      </w:r>
      <w:r w:rsidRPr="40DF68BB">
        <w:rPr>
          <w:lang w:val="en-US"/>
        </w:rPr>
        <w:t xml:space="preserve">K. Cabaj, M. Gregorczyk, and W. Mazurczyk, “Software-defined networking-based crypto ransomware detection using HTTP traffic characteristics,” </w:t>
      </w:r>
      <w:proofErr w:type="spellStart"/>
      <w:r w:rsidRPr="40DF68BB">
        <w:rPr>
          <w:i/>
          <w:lang w:val="en-US"/>
        </w:rPr>
        <w:t>Comput</w:t>
      </w:r>
      <w:proofErr w:type="spellEnd"/>
      <w:r w:rsidRPr="40DF68BB">
        <w:rPr>
          <w:i/>
          <w:lang w:val="en-US"/>
        </w:rPr>
        <w:t xml:space="preserve">. </w:t>
      </w:r>
      <w:proofErr w:type="spellStart"/>
      <w:r w:rsidRPr="40DF68BB">
        <w:rPr>
          <w:i/>
          <w:lang w:val="en-US"/>
        </w:rPr>
        <w:t>Electr</w:t>
      </w:r>
      <w:proofErr w:type="spellEnd"/>
      <w:r w:rsidRPr="40DF68BB">
        <w:rPr>
          <w:i/>
          <w:lang w:val="en-US"/>
        </w:rPr>
        <w:t>. Eng.</w:t>
      </w:r>
      <w:r w:rsidRPr="40DF68BB">
        <w:rPr>
          <w:lang w:val="en-US"/>
        </w:rPr>
        <w:t xml:space="preserve">, vol. 66, pp. 353–368, Feb. 2018, </w:t>
      </w:r>
      <w:proofErr w:type="spellStart"/>
      <w:r w:rsidRPr="40DF68BB">
        <w:rPr>
          <w:lang w:val="en-US"/>
        </w:rPr>
        <w:t>doi</w:t>
      </w:r>
      <w:proofErr w:type="spellEnd"/>
      <w:r w:rsidRPr="40DF68BB">
        <w:rPr>
          <w:lang w:val="en-US"/>
        </w:rPr>
        <w:t>: 10.1016/j.compeleceng.2017.10.012.</w:t>
      </w:r>
    </w:p>
    <w:p w14:paraId="7F7FEFCE" w14:textId="77777777" w:rsidR="007C1FFA" w:rsidRPr="007C1FFA" w:rsidRDefault="007C1FFA" w:rsidP="007C1FFA">
      <w:pPr>
        <w:pStyle w:val="Bibliography"/>
      </w:pPr>
      <w:r w:rsidRPr="40DF68BB">
        <w:rPr>
          <w:lang w:val="en-US"/>
        </w:rPr>
        <w:t>[16]</w:t>
      </w:r>
      <w:r>
        <w:tab/>
      </w:r>
      <w:r w:rsidRPr="40DF68BB">
        <w:rPr>
          <w:lang w:val="en-US"/>
        </w:rPr>
        <w:t xml:space="preserve">A. Shaghaghi, S. S. Kanhere, M. A. </w:t>
      </w:r>
      <w:proofErr w:type="spellStart"/>
      <w:r w:rsidRPr="40DF68BB">
        <w:rPr>
          <w:lang w:val="en-US"/>
        </w:rPr>
        <w:t>Kaafar</w:t>
      </w:r>
      <w:proofErr w:type="spellEnd"/>
      <w:r w:rsidRPr="40DF68BB">
        <w:rPr>
          <w:lang w:val="en-US"/>
        </w:rPr>
        <w:t xml:space="preserve">, and S. Jha, “Gwardar: Towards Protecting a Software-Defined Network from Malicious Network Operating Systems,” in </w:t>
      </w:r>
      <w:r w:rsidRPr="40DF68BB">
        <w:rPr>
          <w:i/>
          <w:lang w:val="en-US"/>
        </w:rPr>
        <w:t>2018 IEEE 17th International Symposium on Network Computing and Applications (NCA)</w:t>
      </w:r>
      <w:r w:rsidRPr="40DF68BB">
        <w:rPr>
          <w:lang w:val="en-US"/>
        </w:rPr>
        <w:t xml:space="preserve">, Cambridge, MA: IEEE, Nov. 2018, pp. 1–5. </w:t>
      </w:r>
      <w:proofErr w:type="spellStart"/>
      <w:r w:rsidRPr="40DF68BB">
        <w:rPr>
          <w:lang w:val="en-US"/>
        </w:rPr>
        <w:t>doi</w:t>
      </w:r>
      <w:proofErr w:type="spellEnd"/>
      <w:r w:rsidRPr="40DF68BB">
        <w:rPr>
          <w:lang w:val="en-US"/>
        </w:rPr>
        <w:t>: 10.1109/nca.2018.8548074.</w:t>
      </w:r>
    </w:p>
    <w:p w14:paraId="6A1FBA34" w14:textId="77777777" w:rsidR="007C1FFA" w:rsidRPr="007C1FFA" w:rsidRDefault="007C1FFA" w:rsidP="007C1FFA">
      <w:pPr>
        <w:pStyle w:val="Bibliography"/>
      </w:pPr>
      <w:r w:rsidRPr="40DF68BB">
        <w:rPr>
          <w:lang w:val="en-US"/>
        </w:rPr>
        <w:t>[17]</w:t>
      </w:r>
      <w:r>
        <w:tab/>
      </w:r>
      <w:r w:rsidRPr="40DF68BB">
        <w:rPr>
          <w:lang w:val="en-US"/>
        </w:rPr>
        <w:t xml:space="preserve">S. Van Rossem, W. Tavernier, D. Colle, M. </w:t>
      </w:r>
      <w:proofErr w:type="spellStart"/>
      <w:r w:rsidRPr="40DF68BB">
        <w:rPr>
          <w:lang w:val="en-US"/>
        </w:rPr>
        <w:t>Pickavet</w:t>
      </w:r>
      <w:proofErr w:type="spellEnd"/>
      <w:r w:rsidRPr="40DF68BB">
        <w:rPr>
          <w:lang w:val="en-US"/>
        </w:rPr>
        <w:t xml:space="preserve">, and P. Demeester, “Introducing Development Features for Virtualized Network Services,” </w:t>
      </w:r>
      <w:r w:rsidRPr="40DF68BB">
        <w:rPr>
          <w:i/>
          <w:lang w:val="en-US"/>
        </w:rPr>
        <w:t>IEEE Commun. Mag.</w:t>
      </w:r>
      <w:r w:rsidRPr="40DF68BB">
        <w:rPr>
          <w:lang w:val="en-US"/>
        </w:rPr>
        <w:t xml:space="preserve">, vol. 56, no. 8, pp. 184–192, Aug. 2018, </w:t>
      </w:r>
      <w:proofErr w:type="spellStart"/>
      <w:r w:rsidRPr="40DF68BB">
        <w:rPr>
          <w:lang w:val="en-US"/>
        </w:rPr>
        <w:t>doi</w:t>
      </w:r>
      <w:proofErr w:type="spellEnd"/>
      <w:r w:rsidRPr="40DF68BB">
        <w:rPr>
          <w:lang w:val="en-US"/>
        </w:rPr>
        <w:t>: 10.1109/MCOM.2018.1600104.</w:t>
      </w:r>
    </w:p>
    <w:p w14:paraId="5E374D35" w14:textId="77777777" w:rsidR="007C1FFA" w:rsidRPr="007C1FFA" w:rsidRDefault="007C1FFA" w:rsidP="007C1FFA">
      <w:pPr>
        <w:pStyle w:val="Bibliography"/>
      </w:pPr>
      <w:r w:rsidRPr="40DF68BB">
        <w:rPr>
          <w:lang w:val="en-US"/>
        </w:rPr>
        <w:t>[18]</w:t>
      </w:r>
      <w:r>
        <w:tab/>
      </w:r>
      <w:r w:rsidRPr="40DF68BB">
        <w:rPr>
          <w:lang w:val="en-US"/>
        </w:rPr>
        <w:t xml:space="preserve">L. Fernández Maimó, A. Huertas Celdrán, Á. L. Perales Gómez, F. J. García Clemente, J. Weimer, and I. Lee, “Intelligent and Dynamic Ransomware Spread Detection and Mitigation in Integrated Clinical Environments,” </w:t>
      </w:r>
      <w:r w:rsidRPr="40DF68BB">
        <w:rPr>
          <w:i/>
          <w:lang w:val="en-US"/>
        </w:rPr>
        <w:t>Sensors</w:t>
      </w:r>
      <w:r w:rsidRPr="40DF68BB">
        <w:rPr>
          <w:lang w:val="en-US"/>
        </w:rPr>
        <w:t xml:space="preserve">, vol. 19, no. 5, p. 1114, Mar. 2019, </w:t>
      </w:r>
      <w:proofErr w:type="spellStart"/>
      <w:r w:rsidRPr="40DF68BB">
        <w:rPr>
          <w:lang w:val="en-US"/>
        </w:rPr>
        <w:t>doi</w:t>
      </w:r>
      <w:proofErr w:type="spellEnd"/>
      <w:r w:rsidRPr="40DF68BB">
        <w:rPr>
          <w:lang w:val="en-US"/>
        </w:rPr>
        <w:t>: 10.3390/s19051114.</w:t>
      </w:r>
    </w:p>
    <w:p w14:paraId="0A99CED0" w14:textId="77777777" w:rsidR="007C1FFA" w:rsidRPr="007C1FFA" w:rsidRDefault="007C1FFA" w:rsidP="007C1FFA">
      <w:pPr>
        <w:pStyle w:val="Bibliography"/>
      </w:pPr>
      <w:r w:rsidRPr="40DF68BB">
        <w:rPr>
          <w:lang w:val="en-US"/>
        </w:rPr>
        <w:lastRenderedPageBreak/>
        <w:t>[19]</w:t>
      </w:r>
      <w:r>
        <w:tab/>
      </w:r>
      <w:r w:rsidRPr="40DF68BB">
        <w:rPr>
          <w:lang w:val="en-US"/>
        </w:rPr>
        <w:t xml:space="preserve">M. Akbanov, V. G. Vassilakis, and M. D. Logothetis, “Ransomware detection and mitigation using software-defined networking: The case of WannaCry,” </w:t>
      </w:r>
      <w:proofErr w:type="spellStart"/>
      <w:r w:rsidRPr="40DF68BB">
        <w:rPr>
          <w:i/>
          <w:lang w:val="en-US"/>
        </w:rPr>
        <w:t>Comput</w:t>
      </w:r>
      <w:proofErr w:type="spellEnd"/>
      <w:r w:rsidRPr="40DF68BB">
        <w:rPr>
          <w:i/>
          <w:lang w:val="en-US"/>
        </w:rPr>
        <w:t xml:space="preserve">. </w:t>
      </w:r>
      <w:proofErr w:type="spellStart"/>
      <w:r w:rsidRPr="40DF68BB">
        <w:rPr>
          <w:i/>
          <w:lang w:val="en-US"/>
        </w:rPr>
        <w:t>Electr</w:t>
      </w:r>
      <w:proofErr w:type="spellEnd"/>
      <w:r w:rsidRPr="40DF68BB">
        <w:rPr>
          <w:i/>
          <w:lang w:val="en-US"/>
        </w:rPr>
        <w:t>. Eng.</w:t>
      </w:r>
      <w:r w:rsidRPr="40DF68BB">
        <w:rPr>
          <w:lang w:val="en-US"/>
        </w:rPr>
        <w:t xml:space="preserve">, vol. 76, pp. 111–121, Jun. 2019, </w:t>
      </w:r>
      <w:proofErr w:type="spellStart"/>
      <w:r w:rsidRPr="40DF68BB">
        <w:rPr>
          <w:lang w:val="en-US"/>
        </w:rPr>
        <w:t>doi</w:t>
      </w:r>
      <w:proofErr w:type="spellEnd"/>
      <w:r w:rsidRPr="40DF68BB">
        <w:rPr>
          <w:lang w:val="en-US"/>
        </w:rPr>
        <w:t>: 10.1016/j.compeleceng.2019.03.012.</w:t>
      </w:r>
    </w:p>
    <w:p w14:paraId="499FABE6" w14:textId="77777777" w:rsidR="007C1FFA" w:rsidRPr="007C1FFA" w:rsidRDefault="007C1FFA" w:rsidP="007C1FFA">
      <w:pPr>
        <w:pStyle w:val="Bibliography"/>
      </w:pPr>
      <w:r w:rsidRPr="40DF68BB">
        <w:rPr>
          <w:lang w:val="en-US"/>
        </w:rPr>
        <w:t>[20]</w:t>
      </w:r>
      <w:r>
        <w:tab/>
      </w:r>
      <w:r w:rsidRPr="40DF68BB">
        <w:rPr>
          <w:lang w:val="en-US"/>
        </w:rPr>
        <w:t xml:space="preserve">K. Cabaj and W. Mazurczyk, “Using Software-Defined Networking for Ransomware Mitigation: The Case of </w:t>
      </w:r>
      <w:proofErr w:type="spellStart"/>
      <w:r w:rsidRPr="40DF68BB">
        <w:rPr>
          <w:lang w:val="en-US"/>
        </w:rPr>
        <w:t>CryptoWall</w:t>
      </w:r>
      <w:proofErr w:type="spellEnd"/>
      <w:r w:rsidRPr="40DF68BB">
        <w:rPr>
          <w:lang w:val="en-US"/>
        </w:rPr>
        <w:t xml:space="preserve">,” </w:t>
      </w:r>
      <w:r w:rsidRPr="40DF68BB">
        <w:rPr>
          <w:i/>
          <w:lang w:val="en-US"/>
        </w:rPr>
        <w:t xml:space="preserve">IEEE </w:t>
      </w:r>
      <w:proofErr w:type="spellStart"/>
      <w:r w:rsidRPr="40DF68BB">
        <w:rPr>
          <w:i/>
          <w:lang w:val="en-US"/>
        </w:rPr>
        <w:t>Netw</w:t>
      </w:r>
      <w:proofErr w:type="spellEnd"/>
      <w:r w:rsidRPr="40DF68BB">
        <w:rPr>
          <w:i/>
          <w:lang w:val="en-US"/>
        </w:rPr>
        <w:t>.</w:t>
      </w:r>
      <w:r w:rsidRPr="40DF68BB">
        <w:rPr>
          <w:lang w:val="en-US"/>
        </w:rPr>
        <w:t xml:space="preserve">, vol. 30, no. 6, pp. 14–20, Nov. 2016, </w:t>
      </w:r>
      <w:proofErr w:type="spellStart"/>
      <w:r w:rsidRPr="40DF68BB">
        <w:rPr>
          <w:lang w:val="en-US"/>
        </w:rPr>
        <w:t>doi</w:t>
      </w:r>
      <w:proofErr w:type="spellEnd"/>
      <w:r w:rsidRPr="40DF68BB">
        <w:rPr>
          <w:lang w:val="en-US"/>
        </w:rPr>
        <w:t>: 10.1109/MNET.2016.1600110NM.</w:t>
      </w:r>
    </w:p>
    <w:p w14:paraId="0D926216" w14:textId="77777777" w:rsidR="007C1FFA" w:rsidRPr="007C1FFA" w:rsidRDefault="007C1FFA" w:rsidP="007C1FFA">
      <w:pPr>
        <w:pStyle w:val="Bibliography"/>
      </w:pPr>
      <w:r w:rsidRPr="40DF68BB">
        <w:rPr>
          <w:lang w:val="en-US"/>
        </w:rPr>
        <w:t>[21]</w:t>
      </w:r>
      <w:r>
        <w:tab/>
      </w:r>
      <w:r w:rsidRPr="40DF68BB">
        <w:rPr>
          <w:lang w:val="en-US"/>
        </w:rPr>
        <w:t>S. Davis, “Gone in 52 Seconds…and 42 Minutes: A Comparative Analysis of Ransomware Encryption Speed,” Splunk. Accessed: Jun. 26, 2026. [Online]. Available: https://www.splunk.com/en_us/blog/security/gone-in-52-seconds-and-42-minutes-a-comparative-analysis-of-ransomware-encryption-speed.html</w:t>
      </w:r>
    </w:p>
    <w:p w14:paraId="43C99D11" w14:textId="77777777" w:rsidR="007C1FFA" w:rsidRPr="007C1FFA" w:rsidRDefault="007C1FFA" w:rsidP="007C1FFA">
      <w:pPr>
        <w:pStyle w:val="Bibliography"/>
      </w:pPr>
      <w:r w:rsidRPr="40DF68BB">
        <w:rPr>
          <w:lang w:val="en-US"/>
        </w:rPr>
        <w:t>[22]</w:t>
      </w:r>
      <w:r>
        <w:tab/>
      </w:r>
      <w:r w:rsidRPr="40DF68BB">
        <w:rPr>
          <w:lang w:val="en-US"/>
        </w:rPr>
        <w:t xml:space="preserve">S. Tariq, M. Baruwal Chhetri, S. Nepal, and C. Paris, “Alert Fatigue in Security Operations </w:t>
      </w:r>
      <w:proofErr w:type="spellStart"/>
      <w:r w:rsidRPr="40DF68BB">
        <w:rPr>
          <w:lang w:val="en-US"/>
        </w:rPr>
        <w:t>Centres</w:t>
      </w:r>
      <w:proofErr w:type="spellEnd"/>
      <w:r w:rsidRPr="40DF68BB">
        <w:rPr>
          <w:lang w:val="en-US"/>
        </w:rPr>
        <w:t xml:space="preserve">: Research Challenges and Opportunities,” </w:t>
      </w:r>
      <w:r w:rsidRPr="40DF68BB">
        <w:rPr>
          <w:i/>
          <w:lang w:val="en-US"/>
        </w:rPr>
        <w:t xml:space="preserve">ACM </w:t>
      </w:r>
      <w:proofErr w:type="spellStart"/>
      <w:r w:rsidRPr="40DF68BB">
        <w:rPr>
          <w:i/>
          <w:lang w:val="en-US"/>
        </w:rPr>
        <w:t>Comput</w:t>
      </w:r>
      <w:proofErr w:type="spellEnd"/>
      <w:r w:rsidRPr="40DF68BB">
        <w:rPr>
          <w:i/>
          <w:lang w:val="en-US"/>
        </w:rPr>
        <w:t xml:space="preserve">. </w:t>
      </w:r>
      <w:proofErr w:type="spellStart"/>
      <w:r w:rsidRPr="40DF68BB">
        <w:rPr>
          <w:i/>
          <w:lang w:val="en-US"/>
        </w:rPr>
        <w:t>Surv</w:t>
      </w:r>
      <w:proofErr w:type="spellEnd"/>
      <w:r w:rsidRPr="40DF68BB">
        <w:rPr>
          <w:i/>
          <w:lang w:val="en-US"/>
        </w:rPr>
        <w:t>.</w:t>
      </w:r>
      <w:r w:rsidRPr="40DF68BB">
        <w:rPr>
          <w:lang w:val="en-US"/>
        </w:rPr>
        <w:t xml:space="preserve">, vol. 57, no. 9, pp. 1–38, Sep. 2025, </w:t>
      </w:r>
      <w:proofErr w:type="spellStart"/>
      <w:r w:rsidRPr="40DF68BB">
        <w:rPr>
          <w:lang w:val="en-US"/>
        </w:rPr>
        <w:t>doi</w:t>
      </w:r>
      <w:proofErr w:type="spellEnd"/>
      <w:r w:rsidRPr="40DF68BB">
        <w:rPr>
          <w:lang w:val="en-US"/>
        </w:rPr>
        <w:t>: 10.1145/3723158.</w:t>
      </w:r>
    </w:p>
    <w:p w14:paraId="289B5C0F" w14:textId="77777777" w:rsidR="007C1FFA" w:rsidRPr="007C1FFA" w:rsidRDefault="007C1FFA" w:rsidP="007C1FFA">
      <w:pPr>
        <w:pStyle w:val="Bibliography"/>
      </w:pPr>
      <w:r w:rsidRPr="40DF68BB">
        <w:rPr>
          <w:lang w:val="en-US"/>
        </w:rPr>
        <w:t>[23]</w:t>
      </w:r>
      <w:r>
        <w:tab/>
      </w:r>
      <w:r w:rsidRPr="40DF68BB">
        <w:rPr>
          <w:lang w:val="en-US"/>
        </w:rPr>
        <w:t>B. Jordan and A. Thomson, “CACAO Security Playbooks Version 2.0,” OASIS, Committee Specification 01, Nov. 2023. [Online]. Available: https://docs.oasis-open.org/cacao/security-playbooks/v2.0/cs01/security-playbooks-v2.0-cs01.html</w:t>
      </w:r>
    </w:p>
    <w:p w14:paraId="6B277ED8" w14:textId="77777777" w:rsidR="007C1FFA" w:rsidRPr="007C1FFA" w:rsidRDefault="007C1FFA" w:rsidP="007C1FFA">
      <w:pPr>
        <w:pStyle w:val="Bibliography"/>
      </w:pPr>
      <w:r w:rsidRPr="40DF68BB">
        <w:rPr>
          <w:lang w:val="en-US"/>
        </w:rPr>
        <w:t>[24]</w:t>
      </w:r>
      <w:r>
        <w:tab/>
      </w:r>
      <w:r w:rsidRPr="40DF68BB">
        <w:rPr>
          <w:lang w:val="en-US"/>
        </w:rPr>
        <w:t>D.-Y. Kim, G.-Y. Choi, and J.-H. Lee, “</w:t>
      </w:r>
      <w:proofErr w:type="gramStart"/>
      <w:r w:rsidRPr="40DF68BB">
        <w:rPr>
          <w:lang w:val="en-US"/>
        </w:rPr>
        <w:t>White list</w:t>
      </w:r>
      <w:proofErr w:type="gramEnd"/>
      <w:r w:rsidRPr="40DF68BB">
        <w:rPr>
          <w:lang w:val="en-US"/>
        </w:rPr>
        <w:t xml:space="preserve">-based ransomware real-time detection and prevention for user device protection,” in </w:t>
      </w:r>
      <w:r w:rsidRPr="40DF68BB">
        <w:rPr>
          <w:i/>
          <w:lang w:val="en-US"/>
        </w:rPr>
        <w:t>2018 IEEE International Conference on Consumer Electronics (ICCE)</w:t>
      </w:r>
      <w:r w:rsidRPr="40DF68BB">
        <w:rPr>
          <w:lang w:val="en-US"/>
        </w:rPr>
        <w:t xml:space="preserve">, Las Vegas, NV: IEEE, Jan. 2018, pp. 1–5. </w:t>
      </w:r>
      <w:proofErr w:type="spellStart"/>
      <w:r w:rsidRPr="40DF68BB">
        <w:rPr>
          <w:lang w:val="en-US"/>
        </w:rPr>
        <w:t>doi</w:t>
      </w:r>
      <w:proofErr w:type="spellEnd"/>
      <w:r w:rsidRPr="40DF68BB">
        <w:rPr>
          <w:lang w:val="en-US"/>
        </w:rPr>
        <w:t>: 10.1109/ICCE.2018.8326119.</w:t>
      </w:r>
    </w:p>
    <w:p w14:paraId="653A04AD" w14:textId="77777777" w:rsidR="007C1FFA" w:rsidRPr="007C1FFA" w:rsidRDefault="007C1FFA" w:rsidP="007C1FFA">
      <w:pPr>
        <w:pStyle w:val="Bibliography"/>
      </w:pPr>
      <w:r w:rsidRPr="40DF68BB">
        <w:rPr>
          <w:lang w:val="en-US"/>
        </w:rPr>
        <w:t>[25]</w:t>
      </w:r>
      <w:r>
        <w:tab/>
      </w:r>
      <w:r w:rsidRPr="40DF68BB">
        <w:rPr>
          <w:lang w:val="en-US"/>
        </w:rPr>
        <w:t xml:space="preserve">A. Lockett, “Assessing the Effectiveness of YARA Rules for Signature-Based Malware Detection and Classification,” 2021, </w:t>
      </w:r>
      <w:proofErr w:type="spellStart"/>
      <w:r w:rsidRPr="40DF68BB">
        <w:rPr>
          <w:i/>
          <w:lang w:val="en-US"/>
        </w:rPr>
        <w:t>arXiv</w:t>
      </w:r>
      <w:proofErr w:type="spellEnd"/>
      <w:r w:rsidRPr="40DF68BB">
        <w:rPr>
          <w:lang w:val="en-US"/>
        </w:rPr>
        <w:t xml:space="preserve">. </w:t>
      </w:r>
      <w:proofErr w:type="spellStart"/>
      <w:r w:rsidRPr="40DF68BB">
        <w:rPr>
          <w:lang w:val="en-US"/>
        </w:rPr>
        <w:t>doi</w:t>
      </w:r>
      <w:proofErr w:type="spellEnd"/>
      <w:r w:rsidRPr="40DF68BB">
        <w:rPr>
          <w:lang w:val="en-US"/>
        </w:rPr>
        <w:t>: 10.48550/ARXIV.2111.13910.</w:t>
      </w:r>
    </w:p>
    <w:p w14:paraId="7DD24360" w14:textId="77777777" w:rsidR="007C1FFA" w:rsidRPr="007C1FFA" w:rsidRDefault="007C1FFA" w:rsidP="007C1FFA">
      <w:pPr>
        <w:pStyle w:val="Bibliography"/>
      </w:pPr>
      <w:r w:rsidRPr="40DF68BB">
        <w:rPr>
          <w:lang w:val="en-US"/>
        </w:rPr>
        <w:t>[26]</w:t>
      </w:r>
      <w:r>
        <w:tab/>
      </w:r>
      <w:r w:rsidRPr="40DF68BB">
        <w:rPr>
          <w:lang w:val="en-US"/>
        </w:rPr>
        <w:t xml:space="preserve">M. Paliwal, D. </w:t>
      </w:r>
      <w:proofErr w:type="spellStart"/>
      <w:r w:rsidRPr="40DF68BB">
        <w:rPr>
          <w:lang w:val="en-US"/>
        </w:rPr>
        <w:t>Shrimankar</w:t>
      </w:r>
      <w:proofErr w:type="spellEnd"/>
      <w:r w:rsidRPr="40DF68BB">
        <w:rPr>
          <w:lang w:val="en-US"/>
        </w:rPr>
        <w:t xml:space="preserve">, and O. </w:t>
      </w:r>
      <w:proofErr w:type="spellStart"/>
      <w:r w:rsidRPr="40DF68BB">
        <w:rPr>
          <w:lang w:val="en-US"/>
        </w:rPr>
        <w:t>Tembhurne</w:t>
      </w:r>
      <w:proofErr w:type="spellEnd"/>
      <w:r w:rsidRPr="40DF68BB">
        <w:rPr>
          <w:lang w:val="en-US"/>
        </w:rPr>
        <w:t xml:space="preserve">, “Controllers in SDN: A Review Report,” </w:t>
      </w:r>
      <w:r w:rsidRPr="40DF68BB">
        <w:rPr>
          <w:i/>
          <w:lang w:val="en-US"/>
        </w:rPr>
        <w:t>IEEE Access</w:t>
      </w:r>
      <w:r w:rsidRPr="40DF68BB">
        <w:rPr>
          <w:lang w:val="en-US"/>
        </w:rPr>
        <w:t xml:space="preserve">, vol. 6, pp. 36256–36270, 2018, </w:t>
      </w:r>
      <w:proofErr w:type="spellStart"/>
      <w:r w:rsidRPr="40DF68BB">
        <w:rPr>
          <w:lang w:val="en-US"/>
        </w:rPr>
        <w:t>doi</w:t>
      </w:r>
      <w:proofErr w:type="spellEnd"/>
      <w:r w:rsidRPr="40DF68BB">
        <w:rPr>
          <w:lang w:val="en-US"/>
        </w:rPr>
        <w:t>: 10.1109/ACCESS.2018.2846236.</w:t>
      </w:r>
    </w:p>
    <w:p w14:paraId="066FB49D" w14:textId="77777777" w:rsidR="007C1FFA" w:rsidRPr="007C1FFA" w:rsidRDefault="007C1FFA" w:rsidP="007C1FFA">
      <w:pPr>
        <w:pStyle w:val="Bibliography"/>
      </w:pPr>
      <w:r w:rsidRPr="40DF68BB">
        <w:rPr>
          <w:lang w:val="en-US"/>
        </w:rPr>
        <w:t>[27]</w:t>
      </w:r>
      <w:r>
        <w:tab/>
      </w:r>
      <w:r w:rsidRPr="40DF68BB">
        <w:rPr>
          <w:lang w:val="en-US"/>
        </w:rPr>
        <w:t xml:space="preserve">L. Zhu </w:t>
      </w:r>
      <w:r w:rsidRPr="40DF68BB">
        <w:rPr>
          <w:i/>
          <w:lang w:val="en-US"/>
        </w:rPr>
        <w:t>et al.</w:t>
      </w:r>
      <w:r w:rsidRPr="40DF68BB">
        <w:rPr>
          <w:lang w:val="en-US"/>
        </w:rPr>
        <w:t xml:space="preserve">, “SDN Controllers: A Comprehensive Analysis and Performance Evaluation Study,” </w:t>
      </w:r>
      <w:r w:rsidRPr="40DF68BB">
        <w:rPr>
          <w:i/>
          <w:lang w:val="en-US"/>
        </w:rPr>
        <w:t xml:space="preserve">ACM </w:t>
      </w:r>
      <w:proofErr w:type="spellStart"/>
      <w:r w:rsidRPr="40DF68BB">
        <w:rPr>
          <w:i/>
          <w:lang w:val="en-US"/>
        </w:rPr>
        <w:t>Comput</w:t>
      </w:r>
      <w:proofErr w:type="spellEnd"/>
      <w:r w:rsidRPr="40DF68BB">
        <w:rPr>
          <w:i/>
          <w:lang w:val="en-US"/>
        </w:rPr>
        <w:t xml:space="preserve">. </w:t>
      </w:r>
      <w:proofErr w:type="spellStart"/>
      <w:r w:rsidRPr="40DF68BB">
        <w:rPr>
          <w:i/>
          <w:lang w:val="en-US"/>
        </w:rPr>
        <w:t>Surv</w:t>
      </w:r>
      <w:proofErr w:type="spellEnd"/>
      <w:r w:rsidRPr="40DF68BB">
        <w:rPr>
          <w:i/>
          <w:lang w:val="en-US"/>
        </w:rPr>
        <w:t>.</w:t>
      </w:r>
      <w:r w:rsidRPr="40DF68BB">
        <w:rPr>
          <w:lang w:val="en-US"/>
        </w:rPr>
        <w:t xml:space="preserve">, vol. 53, no. 6, pp. 1–40, Nov. 2021, </w:t>
      </w:r>
      <w:proofErr w:type="spellStart"/>
      <w:r w:rsidRPr="40DF68BB">
        <w:rPr>
          <w:lang w:val="en-US"/>
        </w:rPr>
        <w:t>doi</w:t>
      </w:r>
      <w:proofErr w:type="spellEnd"/>
      <w:r w:rsidRPr="40DF68BB">
        <w:rPr>
          <w:lang w:val="en-US"/>
        </w:rPr>
        <w:t>: 10.1145/3421764.</w:t>
      </w:r>
    </w:p>
    <w:p w14:paraId="06708C88" w14:textId="77777777" w:rsidR="007C1FFA" w:rsidRPr="007C1FFA" w:rsidRDefault="007C1FFA" w:rsidP="007C1FFA">
      <w:pPr>
        <w:pStyle w:val="Bibliography"/>
      </w:pPr>
      <w:r w:rsidRPr="40DF68BB">
        <w:rPr>
          <w:lang w:val="en-US"/>
        </w:rPr>
        <w:t>[28]</w:t>
      </w:r>
      <w:r>
        <w:tab/>
      </w:r>
      <w:r w:rsidRPr="40DF68BB">
        <w:rPr>
          <w:lang w:val="en-US"/>
        </w:rPr>
        <w:t xml:space="preserve">F. </w:t>
      </w:r>
      <w:proofErr w:type="spellStart"/>
      <w:r w:rsidRPr="40DF68BB">
        <w:rPr>
          <w:lang w:val="en-US"/>
        </w:rPr>
        <w:t>Benamrane</w:t>
      </w:r>
      <w:proofErr w:type="spellEnd"/>
      <w:r w:rsidRPr="40DF68BB">
        <w:rPr>
          <w:lang w:val="en-US"/>
        </w:rPr>
        <w:t xml:space="preserve">, M. Ben Mamoun, and R. </w:t>
      </w:r>
      <w:proofErr w:type="spellStart"/>
      <w:r w:rsidRPr="40DF68BB">
        <w:rPr>
          <w:lang w:val="en-US"/>
        </w:rPr>
        <w:t>Benaini</w:t>
      </w:r>
      <w:proofErr w:type="spellEnd"/>
      <w:r w:rsidRPr="40DF68BB">
        <w:rPr>
          <w:lang w:val="en-US"/>
        </w:rPr>
        <w:t xml:space="preserve">, “Performances of OpenFlow-Based Software-Defined Networks: An overview,” </w:t>
      </w:r>
      <w:r w:rsidRPr="40DF68BB">
        <w:rPr>
          <w:i/>
          <w:lang w:val="en-US"/>
        </w:rPr>
        <w:t xml:space="preserve">J. </w:t>
      </w:r>
      <w:proofErr w:type="spellStart"/>
      <w:r w:rsidRPr="40DF68BB">
        <w:rPr>
          <w:i/>
          <w:lang w:val="en-US"/>
        </w:rPr>
        <w:t>Netw</w:t>
      </w:r>
      <w:proofErr w:type="spellEnd"/>
      <w:r w:rsidRPr="40DF68BB">
        <w:rPr>
          <w:i/>
          <w:lang w:val="en-US"/>
        </w:rPr>
        <w:t>.</w:t>
      </w:r>
      <w:r w:rsidRPr="40DF68BB">
        <w:rPr>
          <w:lang w:val="en-US"/>
        </w:rPr>
        <w:t xml:space="preserve">, vol. 10, no. 6, Jun. 2015, </w:t>
      </w:r>
      <w:proofErr w:type="spellStart"/>
      <w:r w:rsidRPr="40DF68BB">
        <w:rPr>
          <w:lang w:val="en-US"/>
        </w:rPr>
        <w:t>doi</w:t>
      </w:r>
      <w:proofErr w:type="spellEnd"/>
      <w:r w:rsidRPr="40DF68BB">
        <w:rPr>
          <w:lang w:val="en-US"/>
        </w:rPr>
        <w:t>: 10.4304/jnw.10.6.329-337.</w:t>
      </w:r>
    </w:p>
    <w:p w14:paraId="26CBF84D" w14:textId="77777777" w:rsidR="007C1FFA" w:rsidRPr="007C1FFA" w:rsidRDefault="007C1FFA" w:rsidP="007C1FFA">
      <w:pPr>
        <w:pStyle w:val="Bibliography"/>
      </w:pPr>
      <w:r w:rsidRPr="40DF68BB">
        <w:rPr>
          <w:lang w:val="en-US"/>
        </w:rPr>
        <w:t>[29]</w:t>
      </w:r>
      <w:r>
        <w:tab/>
      </w:r>
      <w:r w:rsidRPr="40DF68BB">
        <w:rPr>
          <w:lang w:val="en-US"/>
        </w:rPr>
        <w:t xml:space="preserve">F. Wang, H. Wang, B. Lei, and W. Ma, “A Research on High-Performance SDN Controller,” in </w:t>
      </w:r>
      <w:r w:rsidRPr="40DF68BB">
        <w:rPr>
          <w:i/>
          <w:lang w:val="en-US"/>
        </w:rPr>
        <w:t>2014 International Conference on Cloud Computing and Big Data</w:t>
      </w:r>
      <w:r w:rsidRPr="40DF68BB">
        <w:rPr>
          <w:lang w:val="en-US"/>
        </w:rPr>
        <w:t xml:space="preserve">, Wuhan, China: IEEE, Nov. 2014, pp. 168–174. </w:t>
      </w:r>
      <w:proofErr w:type="spellStart"/>
      <w:r w:rsidRPr="40DF68BB">
        <w:rPr>
          <w:lang w:val="en-US"/>
        </w:rPr>
        <w:t>doi</w:t>
      </w:r>
      <w:proofErr w:type="spellEnd"/>
      <w:r w:rsidRPr="40DF68BB">
        <w:rPr>
          <w:lang w:val="en-US"/>
        </w:rPr>
        <w:t>: 10.1109/CCBD.2014.41.</w:t>
      </w:r>
    </w:p>
    <w:p w14:paraId="7A0172F8" w14:textId="77777777" w:rsidR="007C1FFA" w:rsidRPr="007C1FFA" w:rsidRDefault="007C1FFA" w:rsidP="007C1FFA">
      <w:pPr>
        <w:pStyle w:val="Bibliography"/>
      </w:pPr>
      <w:r w:rsidRPr="40DF68BB">
        <w:rPr>
          <w:lang w:val="en-US"/>
        </w:rPr>
        <w:t>[30]</w:t>
      </w:r>
      <w:r>
        <w:tab/>
      </w:r>
      <w:r w:rsidRPr="40DF68BB">
        <w:rPr>
          <w:lang w:val="en-US"/>
        </w:rPr>
        <w:t xml:space="preserve">S. Perone </w:t>
      </w:r>
      <w:r w:rsidRPr="40DF68BB">
        <w:rPr>
          <w:i/>
          <w:lang w:val="en-US"/>
        </w:rPr>
        <w:t>et al.</w:t>
      </w:r>
      <w:r w:rsidRPr="40DF68BB">
        <w:rPr>
          <w:lang w:val="en-US"/>
        </w:rPr>
        <w:t xml:space="preserve">, “ZADIG: A novel Extended Detection and Response System,” in </w:t>
      </w:r>
      <w:r w:rsidRPr="40DF68BB">
        <w:rPr>
          <w:i/>
          <w:lang w:val="en-US"/>
        </w:rPr>
        <w:t>2024 IEEE International Conference on Cyber Security and Resilience (CSR)</w:t>
      </w:r>
      <w:r w:rsidRPr="40DF68BB">
        <w:rPr>
          <w:lang w:val="en-US"/>
        </w:rPr>
        <w:t xml:space="preserve">, London, United Kingdom: IEEE, Sep. 2024, pp. 688–693. </w:t>
      </w:r>
      <w:proofErr w:type="spellStart"/>
      <w:r w:rsidRPr="40DF68BB">
        <w:rPr>
          <w:lang w:val="en-US"/>
        </w:rPr>
        <w:t>doi</w:t>
      </w:r>
      <w:proofErr w:type="spellEnd"/>
      <w:r w:rsidRPr="40DF68BB">
        <w:rPr>
          <w:lang w:val="en-US"/>
        </w:rPr>
        <w:t>: 10.1109/CSR61664.2024.10679420.</w:t>
      </w:r>
    </w:p>
    <w:p w14:paraId="24A47B7F" w14:textId="77777777" w:rsidR="007C1FFA" w:rsidRPr="007C1FFA" w:rsidRDefault="007C1FFA" w:rsidP="007C1FFA">
      <w:pPr>
        <w:pStyle w:val="Bibliography"/>
      </w:pPr>
      <w:r w:rsidRPr="40DF68BB">
        <w:rPr>
          <w:lang w:val="en-US"/>
        </w:rPr>
        <w:t>[31]</w:t>
      </w:r>
      <w:r>
        <w:tab/>
      </w:r>
      <w:r w:rsidRPr="40DF68BB">
        <w:rPr>
          <w:lang w:val="en-US"/>
        </w:rPr>
        <w:t xml:space="preserve">J. Sani, “Improved Log Monitoring using Host-based Intrusion Detection System,” </w:t>
      </w:r>
      <w:r w:rsidRPr="40DF68BB">
        <w:rPr>
          <w:i/>
          <w:lang w:val="en-US"/>
        </w:rPr>
        <w:t xml:space="preserve">AIJMR-Adv. Int. J. </w:t>
      </w:r>
      <w:proofErr w:type="spellStart"/>
      <w:r w:rsidRPr="40DF68BB">
        <w:rPr>
          <w:i/>
          <w:lang w:val="en-US"/>
        </w:rPr>
        <w:t>Multidiscip</w:t>
      </w:r>
      <w:proofErr w:type="spellEnd"/>
      <w:r w:rsidRPr="40DF68BB">
        <w:rPr>
          <w:i/>
          <w:lang w:val="en-US"/>
        </w:rPr>
        <w:t>. Res.</w:t>
      </w:r>
      <w:r w:rsidRPr="40DF68BB">
        <w:rPr>
          <w:lang w:val="en-US"/>
        </w:rPr>
        <w:t>, vol. 1, no. 1, 2023.</w:t>
      </w:r>
    </w:p>
    <w:p w14:paraId="55228416" w14:textId="77777777" w:rsidR="007C1FFA" w:rsidRPr="007C1FFA" w:rsidRDefault="007C1FFA" w:rsidP="007C1FFA">
      <w:pPr>
        <w:pStyle w:val="Bibliography"/>
      </w:pPr>
      <w:r w:rsidRPr="40DF68BB">
        <w:rPr>
          <w:lang w:val="en-US"/>
        </w:rPr>
        <w:t>[32]</w:t>
      </w:r>
      <w:r>
        <w:tab/>
      </w:r>
      <w:r w:rsidRPr="40DF68BB">
        <w:rPr>
          <w:lang w:val="en-US"/>
        </w:rPr>
        <w:t xml:space="preserve">P. Vanin </w:t>
      </w:r>
      <w:r w:rsidRPr="40DF68BB">
        <w:rPr>
          <w:i/>
          <w:lang w:val="en-US"/>
        </w:rPr>
        <w:t>et al.</w:t>
      </w:r>
      <w:r w:rsidRPr="40DF68BB">
        <w:rPr>
          <w:lang w:val="en-US"/>
        </w:rPr>
        <w:t xml:space="preserve">, “A Study of Network Intrusion Detection Systems Using Artificial Intelligence/Machine Learning,” </w:t>
      </w:r>
      <w:r w:rsidRPr="40DF68BB">
        <w:rPr>
          <w:i/>
          <w:lang w:val="en-US"/>
        </w:rPr>
        <w:t>Appl. Sci.</w:t>
      </w:r>
      <w:r w:rsidRPr="40DF68BB">
        <w:rPr>
          <w:lang w:val="en-US"/>
        </w:rPr>
        <w:t xml:space="preserve">, vol. 12, no. 22, p. 11752, Nov. 2022, </w:t>
      </w:r>
      <w:proofErr w:type="spellStart"/>
      <w:r w:rsidRPr="40DF68BB">
        <w:rPr>
          <w:lang w:val="en-US"/>
        </w:rPr>
        <w:t>doi</w:t>
      </w:r>
      <w:proofErr w:type="spellEnd"/>
      <w:r w:rsidRPr="40DF68BB">
        <w:rPr>
          <w:lang w:val="en-US"/>
        </w:rPr>
        <w:t>: 10.3390/app122211752.</w:t>
      </w:r>
    </w:p>
    <w:p w14:paraId="28322EBD" w14:textId="77777777" w:rsidR="007C1FFA" w:rsidRPr="007C1FFA" w:rsidRDefault="007C1FFA" w:rsidP="007C1FFA">
      <w:pPr>
        <w:pStyle w:val="Bibliography"/>
      </w:pPr>
      <w:r w:rsidRPr="40DF68BB">
        <w:rPr>
          <w:lang w:val="en-US"/>
        </w:rPr>
        <w:t>[33]</w:t>
      </w:r>
      <w:r>
        <w:tab/>
      </w:r>
      <w:r w:rsidRPr="40DF68BB">
        <w:rPr>
          <w:lang w:val="en-US"/>
        </w:rPr>
        <w:t>M. Raza, “Network Security Monitoring (NSM) Explained,” Splunk. Accessed: Jul. 14, 2025. [Online]. Available: https://www.splunk.com/en_us/blog/learn/nsm-network-security-monitoring.html</w:t>
      </w:r>
    </w:p>
    <w:p w14:paraId="2837CDF8" w14:textId="77777777" w:rsidR="007C1FFA" w:rsidRPr="007C1FFA" w:rsidRDefault="007C1FFA" w:rsidP="007C1FFA">
      <w:pPr>
        <w:pStyle w:val="Bibliography"/>
      </w:pPr>
      <w:r w:rsidRPr="40DF68BB">
        <w:rPr>
          <w:lang w:val="en-US"/>
        </w:rPr>
        <w:lastRenderedPageBreak/>
        <w:t>[34]</w:t>
      </w:r>
      <w:r>
        <w:tab/>
      </w:r>
      <w:r w:rsidRPr="40DF68BB">
        <w:rPr>
          <w:lang w:val="en-US"/>
        </w:rPr>
        <w:t xml:space="preserve">“Understanding </w:t>
      </w:r>
      <w:proofErr w:type="spellStart"/>
      <w:proofErr w:type="gramStart"/>
      <w:r w:rsidRPr="40DF68BB">
        <w:rPr>
          <w:lang w:val="en-US"/>
        </w:rPr>
        <w:t>SPAN,RSPAN</w:t>
      </w:r>
      <w:proofErr w:type="gramEnd"/>
      <w:r w:rsidRPr="40DF68BB">
        <w:rPr>
          <w:lang w:val="en-US"/>
        </w:rPr>
        <w:t>,and</w:t>
      </w:r>
      <w:proofErr w:type="spellEnd"/>
      <w:r w:rsidRPr="40DF68BB">
        <w:rPr>
          <w:lang w:val="en-US"/>
        </w:rPr>
        <w:t xml:space="preserve"> ERSPAN.” Accessed: Jul. 21, 2025. [Online]. Available: https://community.cisco.com/t5/networking-knowledge-base/understanding-span-rspan-and-erspan/ta-p/3144951</w:t>
      </w:r>
    </w:p>
    <w:p w14:paraId="7FE57D9B" w14:textId="77777777" w:rsidR="007C1FFA" w:rsidRPr="007C1FFA" w:rsidRDefault="007C1FFA" w:rsidP="007C1FFA">
      <w:pPr>
        <w:pStyle w:val="Bibliography"/>
      </w:pPr>
      <w:r w:rsidRPr="40DF68BB">
        <w:rPr>
          <w:lang w:val="en-US"/>
        </w:rPr>
        <w:t>[35]</w:t>
      </w:r>
      <w:r>
        <w:tab/>
      </w:r>
      <w:r w:rsidRPr="40DF68BB">
        <w:rPr>
          <w:lang w:val="en-US"/>
        </w:rPr>
        <w:t>“What is SIEM? | IBM.” Accessed: Jul. 16, 2025. [Online]. Available: https://www.ibm.com/think/topics/siem</w:t>
      </w:r>
    </w:p>
    <w:p w14:paraId="22108D56" w14:textId="77777777" w:rsidR="007C1FFA" w:rsidRPr="007C1FFA" w:rsidRDefault="007C1FFA" w:rsidP="007C1FFA">
      <w:pPr>
        <w:pStyle w:val="Bibliography"/>
      </w:pPr>
      <w:r w:rsidRPr="40DF68BB">
        <w:rPr>
          <w:lang w:val="en-US"/>
        </w:rPr>
        <w:t>[36]</w:t>
      </w:r>
      <w:r>
        <w:tab/>
      </w:r>
      <w:r w:rsidRPr="40DF68BB">
        <w:rPr>
          <w:lang w:val="en-US"/>
        </w:rPr>
        <w:t xml:space="preserve">J. Ferdous, R. Islam, A. Mahboubi, and M. Zahidul Islam, “AI-Based Ransomware Detection: A Comprehensive Review,” </w:t>
      </w:r>
      <w:r w:rsidRPr="40DF68BB">
        <w:rPr>
          <w:i/>
          <w:lang w:val="en-US"/>
        </w:rPr>
        <w:t>IEEE Access</w:t>
      </w:r>
      <w:r w:rsidRPr="40DF68BB">
        <w:rPr>
          <w:lang w:val="en-US"/>
        </w:rPr>
        <w:t xml:space="preserve">, vol. 12, pp. 136666–136695, 2024, </w:t>
      </w:r>
      <w:proofErr w:type="spellStart"/>
      <w:r w:rsidRPr="40DF68BB">
        <w:rPr>
          <w:lang w:val="en-US"/>
        </w:rPr>
        <w:t>doi</w:t>
      </w:r>
      <w:proofErr w:type="spellEnd"/>
      <w:r w:rsidRPr="40DF68BB">
        <w:rPr>
          <w:lang w:val="en-US"/>
        </w:rPr>
        <w:t>: 10.1109/ACCESS.2024.3461965.</w:t>
      </w:r>
    </w:p>
    <w:p w14:paraId="700AD09D" w14:textId="77777777" w:rsidR="007C1FFA" w:rsidRPr="007C1FFA" w:rsidRDefault="007C1FFA" w:rsidP="007C1FFA">
      <w:pPr>
        <w:pStyle w:val="Bibliography"/>
      </w:pPr>
      <w:r w:rsidRPr="40DF68BB">
        <w:rPr>
          <w:lang w:val="en-US"/>
        </w:rPr>
        <w:t>[37]</w:t>
      </w:r>
      <w:r>
        <w:tab/>
      </w:r>
      <w:r w:rsidRPr="40DF68BB">
        <w:rPr>
          <w:lang w:val="en-US"/>
        </w:rPr>
        <w:t xml:space="preserve">L. B. Booker and S. A. Musman, “A Model-Based, Decision-Theoretic Perspective on Automated Cyber Response,” 2020, </w:t>
      </w:r>
      <w:proofErr w:type="spellStart"/>
      <w:r w:rsidRPr="40DF68BB">
        <w:rPr>
          <w:i/>
          <w:lang w:val="en-US"/>
        </w:rPr>
        <w:t>arXiv</w:t>
      </w:r>
      <w:proofErr w:type="spellEnd"/>
      <w:r w:rsidRPr="40DF68BB">
        <w:rPr>
          <w:lang w:val="en-US"/>
        </w:rPr>
        <w:t xml:space="preserve">. </w:t>
      </w:r>
      <w:proofErr w:type="spellStart"/>
      <w:r w:rsidRPr="40DF68BB">
        <w:rPr>
          <w:lang w:val="en-US"/>
        </w:rPr>
        <w:t>doi</w:t>
      </w:r>
      <w:proofErr w:type="spellEnd"/>
      <w:r w:rsidRPr="40DF68BB">
        <w:rPr>
          <w:lang w:val="en-US"/>
        </w:rPr>
        <w:t>: 10.48550/ARXIV.2002.08957.</w:t>
      </w:r>
    </w:p>
    <w:p w14:paraId="69F215F6" w14:textId="77777777" w:rsidR="007C1FFA" w:rsidRPr="007C1FFA" w:rsidRDefault="007C1FFA" w:rsidP="007C1FFA">
      <w:pPr>
        <w:pStyle w:val="Bibliography"/>
      </w:pPr>
      <w:r w:rsidRPr="40DF68BB">
        <w:rPr>
          <w:lang w:val="en-US"/>
        </w:rPr>
        <w:t>[38]</w:t>
      </w:r>
      <w:r>
        <w:tab/>
      </w:r>
      <w:r w:rsidRPr="40DF68BB">
        <w:rPr>
          <w:lang w:val="en-US"/>
        </w:rPr>
        <w:t>“SDK vs. API: What’s the Difference? | IBM.” Accessed: Aug. 07, 2025. [Online]. Available: https://www.ibm.com/think/topics/api-vs-sdk</w:t>
      </w:r>
    </w:p>
    <w:p w14:paraId="0741732F" w14:textId="77777777" w:rsidR="007C1FFA" w:rsidRPr="007C1FFA" w:rsidRDefault="007C1FFA" w:rsidP="007C1FFA">
      <w:pPr>
        <w:pStyle w:val="Bibliography"/>
      </w:pPr>
      <w:r w:rsidRPr="40DF68BB">
        <w:rPr>
          <w:lang w:val="en-US"/>
        </w:rPr>
        <w:t>[39]</w:t>
      </w:r>
      <w:r>
        <w:tab/>
      </w:r>
      <w:r w:rsidRPr="40DF68BB">
        <w:rPr>
          <w:lang w:val="en-US"/>
        </w:rPr>
        <w:t>Y. Shestakov, “Development of Robust SDKs for REST APIs in PHP”.</w:t>
      </w:r>
    </w:p>
    <w:p w14:paraId="74EC8C5E" w14:textId="77777777" w:rsidR="007C1FFA" w:rsidRPr="007C1FFA" w:rsidRDefault="007C1FFA" w:rsidP="007C1FFA">
      <w:pPr>
        <w:pStyle w:val="Bibliography"/>
      </w:pPr>
      <w:r w:rsidRPr="40DF68BB">
        <w:rPr>
          <w:lang w:val="en-US"/>
        </w:rPr>
        <w:t>[40]</w:t>
      </w:r>
      <w:r>
        <w:tab/>
      </w:r>
      <w:r w:rsidRPr="40DF68BB">
        <w:rPr>
          <w:lang w:val="en-US"/>
        </w:rPr>
        <w:t xml:space="preserve">T. Shinde, L. Budinski, O. </w:t>
      </w:r>
      <w:proofErr w:type="spellStart"/>
      <w:r w:rsidRPr="40DF68BB">
        <w:rPr>
          <w:lang w:val="en-US"/>
        </w:rPr>
        <w:t>Niemimäki</w:t>
      </w:r>
      <w:proofErr w:type="spellEnd"/>
      <w:r w:rsidRPr="40DF68BB">
        <w:rPr>
          <w:lang w:val="en-US"/>
        </w:rPr>
        <w:t xml:space="preserve">, V. Lahtinen, H. Liebelt, and R. Li, “Utilizing classical programming principles in the Intel Quantum SDK: implementation of quantum lattice Boltzmann method,” Jul. 05, 2024, </w:t>
      </w:r>
      <w:proofErr w:type="spellStart"/>
      <w:r w:rsidRPr="40DF68BB">
        <w:rPr>
          <w:i/>
          <w:lang w:val="en-US"/>
        </w:rPr>
        <w:t>arXiv</w:t>
      </w:r>
      <w:proofErr w:type="spellEnd"/>
      <w:r w:rsidRPr="40DF68BB">
        <w:rPr>
          <w:lang w:val="en-US"/>
        </w:rPr>
        <w:t xml:space="preserve">: arXiv:2407.04311. </w:t>
      </w:r>
      <w:proofErr w:type="spellStart"/>
      <w:r w:rsidRPr="40DF68BB">
        <w:rPr>
          <w:lang w:val="en-US"/>
        </w:rPr>
        <w:t>doi</w:t>
      </w:r>
      <w:proofErr w:type="spellEnd"/>
      <w:r w:rsidRPr="40DF68BB">
        <w:rPr>
          <w:lang w:val="en-US"/>
        </w:rPr>
        <w:t>: 10.48550/arXiv.2407.04311.</w:t>
      </w:r>
    </w:p>
    <w:p w14:paraId="31D1D821" w14:textId="77777777" w:rsidR="007C1FFA" w:rsidRPr="007C1FFA" w:rsidRDefault="007C1FFA" w:rsidP="007C1FFA">
      <w:pPr>
        <w:pStyle w:val="Bibliography"/>
      </w:pPr>
      <w:r w:rsidRPr="40DF68BB">
        <w:rPr>
          <w:lang w:val="en-US"/>
        </w:rPr>
        <w:t>[41]</w:t>
      </w:r>
      <w:r>
        <w:tab/>
      </w:r>
      <w:r w:rsidRPr="40DF68BB">
        <w:rPr>
          <w:lang w:val="en-US"/>
        </w:rPr>
        <w:t>O. Koski, “STRUCTURAL AND IMPLEMENTATIONAL PRACTICES OF A CLIENT SOFTWARE DEVELOPMENT KIT,” 2024.</w:t>
      </w:r>
    </w:p>
    <w:p w14:paraId="5A5D25B4" w14:textId="77777777" w:rsidR="007C1FFA" w:rsidRPr="007C1FFA" w:rsidRDefault="007C1FFA" w:rsidP="007C1FFA">
      <w:pPr>
        <w:pStyle w:val="Bibliography"/>
      </w:pPr>
      <w:r w:rsidRPr="40DF68BB">
        <w:rPr>
          <w:lang w:val="en-US"/>
        </w:rPr>
        <w:t>[42]</w:t>
      </w:r>
      <w:r>
        <w:tab/>
      </w:r>
      <w:r w:rsidRPr="40DF68BB">
        <w:rPr>
          <w:lang w:val="en-US"/>
        </w:rPr>
        <w:t xml:space="preserve">M. H. Aslam and A. A. Malik, “Exploring the Impact of Software Security Best Practices,” in </w:t>
      </w:r>
      <w:r w:rsidRPr="40DF68BB">
        <w:rPr>
          <w:i/>
          <w:lang w:val="en-US"/>
        </w:rPr>
        <w:t>2024 International Conference on Frontiers of Information Technology (FIT)</w:t>
      </w:r>
      <w:r w:rsidRPr="40DF68BB">
        <w:rPr>
          <w:lang w:val="en-US"/>
        </w:rPr>
        <w:t xml:space="preserve">, Islamabad, Pakistan: IEEE, Dec. 2024, pp. 1–6. </w:t>
      </w:r>
      <w:proofErr w:type="spellStart"/>
      <w:r w:rsidRPr="40DF68BB">
        <w:rPr>
          <w:lang w:val="en-US"/>
        </w:rPr>
        <w:t>doi</w:t>
      </w:r>
      <w:proofErr w:type="spellEnd"/>
      <w:r w:rsidRPr="40DF68BB">
        <w:rPr>
          <w:lang w:val="en-US"/>
        </w:rPr>
        <w:t>: 10.1109/FIT63703.2024.10838464.</w:t>
      </w:r>
    </w:p>
    <w:p w14:paraId="427C61AD" w14:textId="77777777" w:rsidR="007C1FFA" w:rsidRPr="007C1FFA" w:rsidRDefault="007C1FFA" w:rsidP="007C1FFA">
      <w:pPr>
        <w:pStyle w:val="Bibliography"/>
      </w:pPr>
      <w:r w:rsidRPr="40DF68BB">
        <w:rPr>
          <w:lang w:val="en-US"/>
        </w:rPr>
        <w:t>[43]</w:t>
      </w:r>
      <w:r>
        <w:tab/>
      </w:r>
      <w:r w:rsidRPr="40DF68BB">
        <w:rPr>
          <w:lang w:val="en-US"/>
        </w:rPr>
        <w:t xml:space="preserve">F. M. Isiaka, S. A. Audu, and M. A. Umar, “Developing a fail-safe culture in a cyber environment using MySQL replication technique,” </w:t>
      </w:r>
      <w:r w:rsidRPr="40DF68BB">
        <w:rPr>
          <w:i/>
          <w:lang w:val="en-US"/>
        </w:rPr>
        <w:t>Int. J. Crowd Sci.</w:t>
      </w:r>
      <w:r w:rsidRPr="40DF68BB">
        <w:rPr>
          <w:lang w:val="en-US"/>
        </w:rPr>
        <w:t xml:space="preserve">, vol. 4, no. 2, pp. 149–170, Apr. 2020, </w:t>
      </w:r>
      <w:proofErr w:type="spellStart"/>
      <w:r w:rsidRPr="40DF68BB">
        <w:rPr>
          <w:lang w:val="en-US"/>
        </w:rPr>
        <w:t>doi</w:t>
      </w:r>
      <w:proofErr w:type="spellEnd"/>
      <w:r w:rsidRPr="40DF68BB">
        <w:rPr>
          <w:lang w:val="en-US"/>
        </w:rPr>
        <w:t>: 10.1108/IJCS-04-2018-0008.</w:t>
      </w:r>
    </w:p>
    <w:p w14:paraId="38BC0A48" w14:textId="77777777" w:rsidR="007C1FFA" w:rsidRPr="007C1FFA" w:rsidRDefault="007C1FFA" w:rsidP="007C1FFA">
      <w:pPr>
        <w:pStyle w:val="Bibliography"/>
      </w:pPr>
      <w:r w:rsidRPr="40DF68BB">
        <w:rPr>
          <w:lang w:val="en-US"/>
        </w:rPr>
        <w:t>[44]</w:t>
      </w:r>
      <w:r>
        <w:tab/>
      </w:r>
      <w:r w:rsidRPr="40DF68BB">
        <w:rPr>
          <w:lang w:val="en-US"/>
        </w:rPr>
        <w:t xml:space="preserve">A. Jaff, “Software Defined Networking Automation Using </w:t>
      </w:r>
      <w:proofErr w:type="spellStart"/>
      <w:r w:rsidRPr="40DF68BB">
        <w:rPr>
          <w:lang w:val="en-US"/>
        </w:rPr>
        <w:t>OpenDaylight</w:t>
      </w:r>
      <w:proofErr w:type="spellEnd"/>
      <w:r w:rsidRPr="40DF68BB">
        <w:rPr>
          <w:lang w:val="en-US"/>
        </w:rPr>
        <w:t xml:space="preserve"> and Network Virtualization for security and scalability: a network enterprise case,” </w:t>
      </w:r>
      <w:r w:rsidRPr="40DF68BB">
        <w:rPr>
          <w:i/>
          <w:lang w:val="en-US"/>
        </w:rPr>
        <w:t>ITM Web Conf.</w:t>
      </w:r>
      <w:r w:rsidRPr="40DF68BB">
        <w:rPr>
          <w:lang w:val="en-US"/>
        </w:rPr>
        <w:t xml:space="preserve">, vol. 42, p. 01014, 2022, </w:t>
      </w:r>
      <w:proofErr w:type="spellStart"/>
      <w:r w:rsidRPr="40DF68BB">
        <w:rPr>
          <w:lang w:val="en-US"/>
        </w:rPr>
        <w:t>doi</w:t>
      </w:r>
      <w:proofErr w:type="spellEnd"/>
      <w:r w:rsidRPr="40DF68BB">
        <w:rPr>
          <w:lang w:val="en-US"/>
        </w:rPr>
        <w:t>: 10.1051/</w:t>
      </w:r>
      <w:proofErr w:type="spellStart"/>
      <w:r w:rsidRPr="40DF68BB">
        <w:rPr>
          <w:lang w:val="en-US"/>
        </w:rPr>
        <w:t>itmconf</w:t>
      </w:r>
      <w:proofErr w:type="spellEnd"/>
      <w:r w:rsidRPr="40DF68BB">
        <w:rPr>
          <w:lang w:val="en-US"/>
        </w:rPr>
        <w:t>/20224201014.</w:t>
      </w:r>
    </w:p>
    <w:p w14:paraId="20E33D3B" w14:textId="77777777" w:rsidR="007C1FFA" w:rsidRPr="007C1FFA" w:rsidRDefault="007C1FFA" w:rsidP="007C1FFA">
      <w:pPr>
        <w:pStyle w:val="Bibliography"/>
      </w:pPr>
      <w:r w:rsidRPr="40DF68BB">
        <w:rPr>
          <w:lang w:val="en-US"/>
        </w:rPr>
        <w:t>[45]</w:t>
      </w:r>
      <w:r>
        <w:tab/>
      </w:r>
      <w:r w:rsidRPr="40DF68BB">
        <w:rPr>
          <w:lang w:val="en-US"/>
        </w:rPr>
        <w:t>“About OpenSearch,” OpenSearch. Accessed: Jul. 15, 2025. [Online]. Available: https://opensearch.org/about/</w:t>
      </w:r>
    </w:p>
    <w:p w14:paraId="48B0C871" w14:textId="77777777" w:rsidR="007C1FFA" w:rsidRPr="007C1FFA" w:rsidRDefault="007C1FFA" w:rsidP="007C1FFA">
      <w:pPr>
        <w:pStyle w:val="Bibliography"/>
      </w:pPr>
      <w:r w:rsidRPr="40DF68BB">
        <w:rPr>
          <w:lang w:val="en-US"/>
        </w:rPr>
        <w:t>[46]</w:t>
      </w:r>
      <w:r>
        <w:tab/>
      </w:r>
      <w:r w:rsidRPr="40DF68BB">
        <w:rPr>
          <w:lang w:val="en-US"/>
        </w:rPr>
        <w:t>“Features,” Suricata. Accessed: Jul. 22, 2025. [Online]. Available: https://suricata.io/features/</w:t>
      </w:r>
    </w:p>
    <w:p w14:paraId="41065FE2" w14:textId="77777777" w:rsidR="007C1FFA" w:rsidRPr="007C1FFA" w:rsidRDefault="007C1FFA" w:rsidP="007C1FFA">
      <w:pPr>
        <w:pStyle w:val="Bibliography"/>
      </w:pPr>
      <w:r w:rsidRPr="40DF68BB">
        <w:rPr>
          <w:lang w:val="en-US"/>
        </w:rPr>
        <w:t>[47]</w:t>
      </w:r>
      <w:r>
        <w:tab/>
      </w:r>
      <w:r w:rsidRPr="40DF68BB">
        <w:rPr>
          <w:lang w:val="en-US"/>
        </w:rPr>
        <w:t>“RabbitMQ Documentation | RabbitMQ.” Accessed: Jul. 24, 2025. [Online]. Available: https://www.rabbitmq.com/docs</w:t>
      </w:r>
    </w:p>
    <w:p w14:paraId="2C9929DC" w14:textId="77777777" w:rsidR="007C1FFA" w:rsidRPr="007C1FFA" w:rsidRDefault="007C1FFA" w:rsidP="007C1FFA">
      <w:pPr>
        <w:pStyle w:val="Bibliography"/>
      </w:pPr>
      <w:r w:rsidRPr="40DF68BB">
        <w:rPr>
          <w:lang w:val="en-US"/>
        </w:rPr>
        <w:t>[48]</w:t>
      </w:r>
      <w:r>
        <w:tab/>
      </w:r>
      <w:r w:rsidRPr="40DF68BB">
        <w:rPr>
          <w:lang w:val="en-US"/>
        </w:rPr>
        <w:t xml:space="preserve">I. </w:t>
      </w:r>
      <w:proofErr w:type="spellStart"/>
      <w:r w:rsidRPr="40DF68BB">
        <w:rPr>
          <w:lang w:val="en-US"/>
        </w:rPr>
        <w:t>Predoaia</w:t>
      </w:r>
      <w:proofErr w:type="spellEnd"/>
      <w:r w:rsidRPr="40DF68BB">
        <w:rPr>
          <w:lang w:val="en-US"/>
        </w:rPr>
        <w:t xml:space="preserve">, D. Kolovos, A. Garcia-Dominguez, M. Lenk, W. Ebel, and J. Burkl, “Towards Processing YAML Documents with Model Management Languages,” in </w:t>
      </w:r>
      <w:r w:rsidRPr="40DF68BB">
        <w:rPr>
          <w:i/>
          <w:lang w:val="en-US"/>
        </w:rPr>
        <w:t>Proceedings of the ACM/IEEE 27th International Conference on Model Driven Engineering Languages and Systems</w:t>
      </w:r>
      <w:r w:rsidRPr="40DF68BB">
        <w:rPr>
          <w:lang w:val="en-US"/>
        </w:rPr>
        <w:t xml:space="preserve">, Linz Austria: ACM, Sep. 2024, pp. 970–979. </w:t>
      </w:r>
      <w:proofErr w:type="spellStart"/>
      <w:r w:rsidRPr="40DF68BB">
        <w:rPr>
          <w:lang w:val="en-US"/>
        </w:rPr>
        <w:t>doi</w:t>
      </w:r>
      <w:proofErr w:type="spellEnd"/>
      <w:r w:rsidRPr="40DF68BB">
        <w:rPr>
          <w:lang w:val="en-US"/>
        </w:rPr>
        <w:t>: 10.1145/3652620.3688219.</w:t>
      </w:r>
    </w:p>
    <w:p w14:paraId="0AE79EB6" w14:textId="77777777" w:rsidR="007C1FFA" w:rsidRPr="007C1FFA" w:rsidRDefault="007C1FFA" w:rsidP="007C1FFA">
      <w:pPr>
        <w:pStyle w:val="Bibliography"/>
      </w:pPr>
      <w:r w:rsidRPr="40DF68BB">
        <w:rPr>
          <w:lang w:val="en-US"/>
        </w:rPr>
        <w:t>[49]</w:t>
      </w:r>
      <w:r>
        <w:tab/>
      </w:r>
      <w:r w:rsidRPr="40DF68BB">
        <w:rPr>
          <w:lang w:val="en-US"/>
        </w:rPr>
        <w:t>“Java | Definition &amp; Facts | Britannica.” Accessed: Jul. 25, 2025. [Online]. Available: https://www.britannica.com/technology/Java-computer-programming-language</w:t>
      </w:r>
    </w:p>
    <w:p w14:paraId="72C07206" w14:textId="77777777" w:rsidR="007C1FFA" w:rsidRPr="007C1FFA" w:rsidRDefault="007C1FFA" w:rsidP="007C1FFA">
      <w:pPr>
        <w:pStyle w:val="Bibliography"/>
      </w:pPr>
      <w:r w:rsidRPr="40DF68BB">
        <w:rPr>
          <w:lang w:val="en-US"/>
        </w:rPr>
        <w:t>[50]</w:t>
      </w:r>
      <w:r>
        <w:tab/>
      </w:r>
      <w:r w:rsidRPr="40DF68BB">
        <w:rPr>
          <w:lang w:val="en-US"/>
        </w:rPr>
        <w:t xml:space="preserve">J. L. Fernandes, I. C. Lopes, J. J. Rodrigues, and S. Ullah, “Performance evaluation of RESTful web services and AMQP protocol,” in </w:t>
      </w:r>
      <w:r w:rsidRPr="40DF68BB">
        <w:rPr>
          <w:i/>
          <w:lang w:val="en-US"/>
        </w:rPr>
        <w:t>2013 Fifth international conference on ubiquitous and future networks (ICUFN)</w:t>
      </w:r>
      <w:r w:rsidRPr="40DF68BB">
        <w:rPr>
          <w:lang w:val="en-US"/>
        </w:rPr>
        <w:t>, IEEE, 2013, pp. 810–815.</w:t>
      </w:r>
    </w:p>
    <w:p w14:paraId="5BE33C13" w14:textId="77777777" w:rsidR="007C1FFA" w:rsidRPr="007C1FFA" w:rsidRDefault="007C1FFA" w:rsidP="007C1FFA">
      <w:pPr>
        <w:pStyle w:val="Bibliography"/>
      </w:pPr>
      <w:r w:rsidRPr="40DF68BB">
        <w:rPr>
          <w:lang w:val="en-US"/>
        </w:rPr>
        <w:t>[51]</w:t>
      </w:r>
      <w:r>
        <w:tab/>
      </w:r>
      <w:r w:rsidRPr="40DF68BB">
        <w:rPr>
          <w:lang w:val="en-US"/>
        </w:rPr>
        <w:t>“What Is Ransomware-as-a-Service (RaaS)? | IBM.” Accessed: Jul. 17, 2025. [Online]. Available: https://www.ibm.com/think/topics/ransomware-as-a-service</w:t>
      </w:r>
    </w:p>
    <w:p w14:paraId="37849452" w14:textId="77777777" w:rsidR="007C1FFA" w:rsidRPr="007C1FFA" w:rsidRDefault="007C1FFA" w:rsidP="007C1FFA">
      <w:pPr>
        <w:pStyle w:val="Bibliography"/>
      </w:pPr>
      <w:r w:rsidRPr="40DF68BB">
        <w:rPr>
          <w:lang w:val="en-US"/>
        </w:rPr>
        <w:lastRenderedPageBreak/>
        <w:t>[52]</w:t>
      </w:r>
      <w:r>
        <w:tab/>
      </w:r>
      <w:r w:rsidRPr="40DF68BB">
        <w:rPr>
          <w:lang w:val="en-US"/>
        </w:rPr>
        <w:t>“MITRE ATT&amp;CK®.” Accessed: Jul. 17, 2025. [Online]. Available: https://attack.mitre.org/</w:t>
      </w:r>
    </w:p>
    <w:p w14:paraId="743AEB72" w14:textId="77777777" w:rsidR="007C1FFA" w:rsidRPr="007C1FFA" w:rsidRDefault="007C1FFA" w:rsidP="007C1FFA">
      <w:pPr>
        <w:pStyle w:val="Bibliography"/>
      </w:pPr>
      <w:r w:rsidRPr="40DF68BB">
        <w:rPr>
          <w:lang w:val="en-US"/>
        </w:rPr>
        <w:t>[53]</w:t>
      </w:r>
      <w:r>
        <w:tab/>
      </w:r>
      <w:r w:rsidRPr="40DF68BB">
        <w:rPr>
          <w:lang w:val="en-US"/>
        </w:rPr>
        <w:t>“What Are TTPs? Tactics, Techniques &amp; Procedures Explained,” Splunk. Accessed: Jul. 19, 2025. [Online]. Available: https://www.splunk.com/en_us/blog/learn/ttp-tactics-techniques-procedures.html</w:t>
      </w:r>
    </w:p>
    <w:p w14:paraId="13677691" w14:textId="77777777" w:rsidR="007C1FFA" w:rsidRPr="007C1FFA" w:rsidRDefault="007C1FFA" w:rsidP="007C1FFA">
      <w:pPr>
        <w:pStyle w:val="Bibliography"/>
      </w:pPr>
      <w:r w:rsidRPr="40DF68BB">
        <w:rPr>
          <w:lang w:val="en-US"/>
        </w:rPr>
        <w:t>[54]</w:t>
      </w:r>
      <w:r>
        <w:tab/>
      </w:r>
      <w:r w:rsidRPr="40DF68BB">
        <w:rPr>
          <w:lang w:val="en-US"/>
        </w:rPr>
        <w:t xml:space="preserve">M. R. Gupta, “Eternal Blue Vulnerability,” </w:t>
      </w:r>
      <w:r w:rsidRPr="40DF68BB">
        <w:rPr>
          <w:i/>
          <w:lang w:val="en-US"/>
        </w:rPr>
        <w:t>Int. J. Res. Appl. Sci. Eng. Technol.</w:t>
      </w:r>
      <w:r w:rsidRPr="40DF68BB">
        <w:rPr>
          <w:lang w:val="en-US"/>
        </w:rPr>
        <w:t xml:space="preserve">, vol. 11, no. 6, pp. 1054–1060, Jun. 2023, </w:t>
      </w:r>
      <w:proofErr w:type="spellStart"/>
      <w:r w:rsidRPr="40DF68BB">
        <w:rPr>
          <w:lang w:val="en-US"/>
        </w:rPr>
        <w:t>doi</w:t>
      </w:r>
      <w:proofErr w:type="spellEnd"/>
      <w:r w:rsidRPr="40DF68BB">
        <w:rPr>
          <w:lang w:val="en-US"/>
        </w:rPr>
        <w:t>: 10.22214/ijraset.2023.53795.</w:t>
      </w:r>
    </w:p>
    <w:p w14:paraId="033C5FC9" w14:textId="77777777" w:rsidR="007C1FFA" w:rsidRPr="007C1FFA" w:rsidRDefault="007C1FFA" w:rsidP="007C1FFA">
      <w:pPr>
        <w:pStyle w:val="Bibliography"/>
      </w:pPr>
      <w:r w:rsidRPr="40DF68BB">
        <w:rPr>
          <w:lang w:val="en-US"/>
        </w:rPr>
        <w:t>[55]</w:t>
      </w:r>
      <w:r>
        <w:tab/>
      </w:r>
      <w:r w:rsidRPr="40DF68BB">
        <w:rPr>
          <w:lang w:val="en-US"/>
        </w:rPr>
        <w:t xml:space="preserve">S. Bromberger, “DNS as a covert channel within protected networks,” </w:t>
      </w:r>
      <w:r w:rsidRPr="40DF68BB">
        <w:rPr>
          <w:i/>
          <w:lang w:val="en-US"/>
        </w:rPr>
        <w:t xml:space="preserve">Natl. Electron. Sect. Cyber </w:t>
      </w:r>
      <w:proofErr w:type="spellStart"/>
      <w:r w:rsidRPr="40DF68BB">
        <w:rPr>
          <w:i/>
          <w:lang w:val="en-US"/>
        </w:rPr>
        <w:t>Secur</w:t>
      </w:r>
      <w:proofErr w:type="spellEnd"/>
      <w:r w:rsidRPr="40DF68BB">
        <w:rPr>
          <w:i/>
          <w:lang w:val="en-US"/>
        </w:rPr>
        <w:t xml:space="preserve">. Organ. </w:t>
      </w:r>
      <w:proofErr w:type="spellStart"/>
      <w:r w:rsidRPr="40DF68BB">
        <w:rPr>
          <w:i/>
          <w:lang w:val="en-US"/>
        </w:rPr>
        <w:t>NESCOJan</w:t>
      </w:r>
      <w:proofErr w:type="spellEnd"/>
      <w:r w:rsidRPr="40DF68BB">
        <w:rPr>
          <w:i/>
          <w:lang w:val="en-US"/>
        </w:rPr>
        <w:t xml:space="preserve"> 2011</w:t>
      </w:r>
      <w:r w:rsidRPr="40DF68BB">
        <w:rPr>
          <w:lang w:val="en-US"/>
        </w:rPr>
        <w:t>, 2011.</w:t>
      </w:r>
    </w:p>
    <w:p w14:paraId="3E3363F5" w14:textId="77777777" w:rsidR="007C1FFA" w:rsidRPr="007C1FFA" w:rsidRDefault="007C1FFA" w:rsidP="007C1FFA">
      <w:pPr>
        <w:pStyle w:val="Bibliography"/>
      </w:pPr>
      <w:r w:rsidRPr="40DF68BB">
        <w:rPr>
          <w:lang w:val="en-US"/>
        </w:rPr>
        <w:t>[56]</w:t>
      </w:r>
      <w:r>
        <w:tab/>
      </w:r>
      <w:r w:rsidRPr="40DF68BB">
        <w:rPr>
          <w:lang w:val="en-US"/>
        </w:rPr>
        <w:t xml:space="preserve">Y. Sakurai, T. Watanabe, T. Okuda, M. Akiyama, and T. Mori, “Discovering HTTPSified Phishing Websites Using the TLS Certificates Footprints,” in </w:t>
      </w:r>
      <w:r w:rsidRPr="40DF68BB">
        <w:rPr>
          <w:i/>
          <w:lang w:val="en-US"/>
        </w:rPr>
        <w:t>2020 IEEE European Symposium on Security and Privacy Workshops (</w:t>
      </w:r>
      <w:proofErr w:type="spellStart"/>
      <w:r w:rsidRPr="40DF68BB">
        <w:rPr>
          <w:i/>
          <w:lang w:val="en-US"/>
        </w:rPr>
        <w:t>EuroS&amp;PW</w:t>
      </w:r>
      <w:proofErr w:type="spellEnd"/>
      <w:r w:rsidRPr="40DF68BB">
        <w:rPr>
          <w:i/>
          <w:lang w:val="en-US"/>
        </w:rPr>
        <w:t>)</w:t>
      </w:r>
      <w:r w:rsidRPr="40DF68BB">
        <w:rPr>
          <w:lang w:val="en-US"/>
        </w:rPr>
        <w:t xml:space="preserve">, Genoa, Italy: IEEE, Sep. 2020, pp. 522–531. </w:t>
      </w:r>
      <w:proofErr w:type="spellStart"/>
      <w:r w:rsidRPr="40DF68BB">
        <w:rPr>
          <w:lang w:val="en-US"/>
        </w:rPr>
        <w:t>doi</w:t>
      </w:r>
      <w:proofErr w:type="spellEnd"/>
      <w:r w:rsidRPr="40DF68BB">
        <w:rPr>
          <w:lang w:val="en-US"/>
        </w:rPr>
        <w:t>: 10.1109/eurospw51379.2020.00077.</w:t>
      </w:r>
    </w:p>
    <w:p w14:paraId="548E81DA" w14:textId="77777777" w:rsidR="007C1FFA" w:rsidRPr="007C1FFA" w:rsidRDefault="007C1FFA" w:rsidP="007C1FFA">
      <w:pPr>
        <w:pStyle w:val="Bibliography"/>
      </w:pPr>
      <w:r w:rsidRPr="40DF68BB">
        <w:rPr>
          <w:lang w:val="en-US"/>
        </w:rPr>
        <w:t>[57]</w:t>
      </w:r>
      <w:r>
        <w:tab/>
      </w:r>
      <w:r w:rsidRPr="40DF68BB">
        <w:rPr>
          <w:lang w:val="en-US"/>
        </w:rPr>
        <w:t xml:space="preserve">Surendra </w:t>
      </w:r>
      <w:proofErr w:type="spellStart"/>
      <w:r w:rsidRPr="40DF68BB">
        <w:rPr>
          <w:lang w:val="en-US"/>
        </w:rPr>
        <w:t>Vitla</w:t>
      </w:r>
      <w:proofErr w:type="spellEnd"/>
      <w:r w:rsidRPr="40DF68BB">
        <w:rPr>
          <w:lang w:val="en-US"/>
        </w:rPr>
        <w:t xml:space="preserve">, “Unsecured Remote Desktop Protocol (RDP) Access: A Gateway for Ransomware Attacks and Corporate Extortion,” </w:t>
      </w:r>
      <w:r w:rsidRPr="40DF68BB">
        <w:rPr>
          <w:i/>
          <w:lang w:val="en-US"/>
        </w:rPr>
        <w:t xml:space="preserve">J. </w:t>
      </w:r>
      <w:proofErr w:type="spellStart"/>
      <w:r w:rsidRPr="40DF68BB">
        <w:rPr>
          <w:i/>
          <w:lang w:val="en-US"/>
        </w:rPr>
        <w:t>Comput</w:t>
      </w:r>
      <w:proofErr w:type="spellEnd"/>
      <w:r w:rsidRPr="40DF68BB">
        <w:rPr>
          <w:i/>
          <w:lang w:val="en-US"/>
        </w:rPr>
        <w:t>. Sci. Technol. Stud.</w:t>
      </w:r>
      <w:r w:rsidRPr="40DF68BB">
        <w:rPr>
          <w:lang w:val="en-US"/>
        </w:rPr>
        <w:t xml:space="preserve">, vol. 6, no. 2, pp. 150–165, May 2024, </w:t>
      </w:r>
      <w:proofErr w:type="spellStart"/>
      <w:r w:rsidRPr="40DF68BB">
        <w:rPr>
          <w:lang w:val="en-US"/>
        </w:rPr>
        <w:t>doi</w:t>
      </w:r>
      <w:proofErr w:type="spellEnd"/>
      <w:r w:rsidRPr="40DF68BB">
        <w:rPr>
          <w:lang w:val="en-US"/>
        </w:rPr>
        <w:t>: 10.32996/jcsts.2024.6.2.17.</w:t>
      </w:r>
    </w:p>
    <w:p w14:paraId="7A185C7D" w14:textId="77777777" w:rsidR="007C1FFA" w:rsidRPr="007C1FFA" w:rsidRDefault="007C1FFA" w:rsidP="007C1FFA">
      <w:pPr>
        <w:pStyle w:val="Bibliography"/>
      </w:pPr>
      <w:r w:rsidRPr="40DF68BB">
        <w:rPr>
          <w:lang w:val="en-US"/>
        </w:rPr>
        <w:t>[58]</w:t>
      </w:r>
      <w:r>
        <w:tab/>
      </w:r>
      <w:r w:rsidRPr="40DF68BB">
        <w:rPr>
          <w:lang w:val="en-US"/>
        </w:rPr>
        <w:t xml:space="preserve">P. B. Lopez, P. Nespoli, and M. G. Perez, “Cyber Deception Reactive: TCP Stealth Redirection to On-Demand Honeypots,” 2024, </w:t>
      </w:r>
      <w:proofErr w:type="spellStart"/>
      <w:r w:rsidRPr="40DF68BB">
        <w:rPr>
          <w:i/>
          <w:lang w:val="en-US"/>
        </w:rPr>
        <w:t>arXiv</w:t>
      </w:r>
      <w:proofErr w:type="spellEnd"/>
      <w:r w:rsidRPr="40DF68BB">
        <w:rPr>
          <w:lang w:val="en-US"/>
        </w:rPr>
        <w:t xml:space="preserve">. </w:t>
      </w:r>
      <w:proofErr w:type="spellStart"/>
      <w:r w:rsidRPr="40DF68BB">
        <w:rPr>
          <w:lang w:val="en-US"/>
        </w:rPr>
        <w:t>doi</w:t>
      </w:r>
      <w:proofErr w:type="spellEnd"/>
      <w:r w:rsidRPr="40DF68BB">
        <w:rPr>
          <w:lang w:val="en-US"/>
        </w:rPr>
        <w:t>: 10.48550/ARXIV.2402.09191.</w:t>
      </w:r>
    </w:p>
    <w:p w14:paraId="13A10E84" w14:textId="77777777" w:rsidR="007C1FFA" w:rsidRPr="007C1FFA" w:rsidRDefault="007C1FFA" w:rsidP="007C1FFA">
      <w:pPr>
        <w:pStyle w:val="Bibliography"/>
      </w:pPr>
      <w:r w:rsidRPr="40DF68BB">
        <w:rPr>
          <w:lang w:val="en-US"/>
        </w:rPr>
        <w:t>[59]</w:t>
      </w:r>
      <w:r>
        <w:tab/>
      </w:r>
      <w:r w:rsidRPr="40DF68BB">
        <w:rPr>
          <w:lang w:val="en-US"/>
        </w:rPr>
        <w:t xml:space="preserve">X. Cao and S. J. Sherbert, “Dynamic throttle of network traffic,” US9473413B1, Oct. 18, </w:t>
      </w:r>
      <w:proofErr w:type="gramStart"/>
      <w:r w:rsidRPr="40DF68BB">
        <w:rPr>
          <w:lang w:val="en-US"/>
        </w:rPr>
        <w:t>2016</w:t>
      </w:r>
      <w:proofErr w:type="gramEnd"/>
      <w:r w:rsidRPr="40DF68BB">
        <w:rPr>
          <w:lang w:val="en-US"/>
        </w:rPr>
        <w:t xml:space="preserve"> Accessed: Jul. 25, 2025. [Online]. Available: https://patents.google.com/patent/US9473413B1/en</w:t>
      </w:r>
    </w:p>
    <w:p w14:paraId="24B68F08" w14:textId="77777777" w:rsidR="007C1FFA" w:rsidRPr="007C1FFA" w:rsidRDefault="007C1FFA" w:rsidP="007C1FFA">
      <w:pPr>
        <w:pStyle w:val="Bibliography"/>
      </w:pPr>
      <w:r w:rsidRPr="40DF68BB">
        <w:rPr>
          <w:lang w:val="en-US"/>
        </w:rPr>
        <w:t>[60]</w:t>
      </w:r>
      <w:r>
        <w:tab/>
      </w:r>
      <w:r w:rsidRPr="40DF68BB">
        <w:rPr>
          <w:lang w:val="en-US"/>
        </w:rPr>
        <w:t xml:space="preserve">O. A. Ismael and A. Aziz, “Injection of content processing delay in an endpoint,” US9912681B1, Mar. 06, </w:t>
      </w:r>
      <w:proofErr w:type="gramStart"/>
      <w:r w:rsidRPr="40DF68BB">
        <w:rPr>
          <w:lang w:val="en-US"/>
        </w:rPr>
        <w:t>2018</w:t>
      </w:r>
      <w:proofErr w:type="gramEnd"/>
      <w:r w:rsidRPr="40DF68BB">
        <w:rPr>
          <w:lang w:val="en-US"/>
        </w:rPr>
        <w:t xml:space="preserve"> Accessed: Jul. 25, 2025. [Online]. Available: https://patents.google.com/patent/US9912681B1/en</w:t>
      </w:r>
    </w:p>
    <w:p w14:paraId="0A99FEC6" w14:textId="77777777" w:rsidR="007C1FFA" w:rsidRPr="007C1FFA" w:rsidRDefault="007C1FFA" w:rsidP="007C1FFA">
      <w:pPr>
        <w:pStyle w:val="Bibliography"/>
      </w:pPr>
      <w:r w:rsidRPr="40DF68BB">
        <w:rPr>
          <w:lang w:val="en-US"/>
        </w:rPr>
        <w:t>[61]</w:t>
      </w:r>
      <w:r>
        <w:tab/>
      </w:r>
      <w:r w:rsidRPr="40DF68BB">
        <w:rPr>
          <w:lang w:val="en-US"/>
        </w:rPr>
        <w:t xml:space="preserve">N. Basta, M. Ikram, M. A. </w:t>
      </w:r>
      <w:proofErr w:type="spellStart"/>
      <w:r w:rsidRPr="40DF68BB">
        <w:rPr>
          <w:lang w:val="en-US"/>
        </w:rPr>
        <w:t>Kaafar</w:t>
      </w:r>
      <w:proofErr w:type="spellEnd"/>
      <w:r w:rsidRPr="40DF68BB">
        <w:rPr>
          <w:lang w:val="en-US"/>
        </w:rPr>
        <w:t xml:space="preserve">, and A. Walker, “Towards a Zero-Trust Micro-segmentation Network Security Strategy: An Evaluation Framework,” Apr. 2022, pp. 1–7. </w:t>
      </w:r>
      <w:proofErr w:type="spellStart"/>
      <w:r w:rsidRPr="40DF68BB">
        <w:rPr>
          <w:lang w:val="en-US"/>
        </w:rPr>
        <w:t>doi</w:t>
      </w:r>
      <w:proofErr w:type="spellEnd"/>
      <w:r w:rsidRPr="40DF68BB">
        <w:rPr>
          <w:lang w:val="en-US"/>
        </w:rPr>
        <w:t>: 10.1109/NOMS54207.2022.9789888.</w:t>
      </w:r>
    </w:p>
    <w:p w14:paraId="50CFB5BD" w14:textId="77777777" w:rsidR="007C1FFA" w:rsidRPr="007C1FFA" w:rsidRDefault="007C1FFA" w:rsidP="007C1FFA">
      <w:pPr>
        <w:pStyle w:val="Bibliography"/>
      </w:pPr>
      <w:r w:rsidRPr="40DF68BB">
        <w:rPr>
          <w:lang w:val="en-US"/>
        </w:rPr>
        <w:t>[62]</w:t>
      </w:r>
      <w:r>
        <w:tab/>
      </w:r>
      <w:r w:rsidRPr="40DF68BB">
        <w:rPr>
          <w:lang w:val="en-US"/>
        </w:rPr>
        <w:t>“Web Application Deception Technology | OWASP Foundation.” Accessed: Jul. 25, 2025. [Online]. Available: https://owasp.org/www-community/controls/WebAppDeception</w:t>
      </w:r>
    </w:p>
    <w:p w14:paraId="4B7BFC42" w14:textId="77777777" w:rsidR="007C1FFA" w:rsidRPr="007C1FFA" w:rsidRDefault="007C1FFA" w:rsidP="007C1FFA">
      <w:pPr>
        <w:pStyle w:val="Bibliography"/>
      </w:pPr>
      <w:r w:rsidRPr="40DF68BB">
        <w:rPr>
          <w:lang w:val="en-US"/>
        </w:rPr>
        <w:t>[63]</w:t>
      </w:r>
      <w:r>
        <w:tab/>
      </w:r>
      <w:r w:rsidRPr="40DF68BB">
        <w:rPr>
          <w:lang w:val="en-US"/>
        </w:rPr>
        <w:t xml:space="preserve">D. Li and Z. Li, “A lightweight traffic anomaly detection model in SDN based on decision tree,” in </w:t>
      </w:r>
      <w:r w:rsidRPr="40DF68BB">
        <w:rPr>
          <w:i/>
          <w:lang w:val="en-US"/>
        </w:rPr>
        <w:t>2018 3rd International Conference on Communications, Information Management and Network Security (CIMNS 2018)</w:t>
      </w:r>
      <w:r w:rsidRPr="40DF68BB">
        <w:rPr>
          <w:lang w:val="en-US"/>
        </w:rPr>
        <w:t>, Atlantis Press, 2018, pp. 35–39.</w:t>
      </w:r>
    </w:p>
    <w:p w14:paraId="6E895FB1" w14:textId="77777777" w:rsidR="007C1FFA" w:rsidRPr="007C1FFA" w:rsidRDefault="007C1FFA" w:rsidP="007C1FFA">
      <w:pPr>
        <w:pStyle w:val="Bibliography"/>
      </w:pPr>
      <w:r w:rsidRPr="40DF68BB">
        <w:rPr>
          <w:lang w:val="en-US"/>
        </w:rPr>
        <w:t>[64]</w:t>
      </w:r>
      <w:r>
        <w:tab/>
      </w:r>
      <w:r w:rsidRPr="40DF68BB">
        <w:rPr>
          <w:lang w:val="en-US"/>
        </w:rPr>
        <w:t xml:space="preserve">U. K. A. Bangalore </w:t>
      </w:r>
      <w:proofErr w:type="spellStart"/>
      <w:r w:rsidRPr="40DF68BB">
        <w:rPr>
          <w:lang w:val="en-US"/>
        </w:rPr>
        <w:t>Ghousekhan</w:t>
      </w:r>
      <w:proofErr w:type="spellEnd"/>
      <w:r w:rsidRPr="40DF68BB">
        <w:rPr>
          <w:lang w:val="en-US"/>
        </w:rPr>
        <w:t xml:space="preserve">, “The Evolution of Ransomware: A Case Study of WannaCry and </w:t>
      </w:r>
      <w:proofErr w:type="spellStart"/>
      <w:r w:rsidRPr="40DF68BB">
        <w:rPr>
          <w:lang w:val="en-US"/>
        </w:rPr>
        <w:t>NotPetya</w:t>
      </w:r>
      <w:proofErr w:type="spellEnd"/>
      <w:r w:rsidRPr="40DF68BB">
        <w:rPr>
          <w:lang w:val="en-US"/>
        </w:rPr>
        <w:t xml:space="preserve">,” vol. 4, pp. 2009–2014, Nov. 2017, </w:t>
      </w:r>
      <w:proofErr w:type="spellStart"/>
      <w:r w:rsidRPr="40DF68BB">
        <w:rPr>
          <w:lang w:val="en-US"/>
        </w:rPr>
        <w:t>doi</w:t>
      </w:r>
      <w:proofErr w:type="spellEnd"/>
      <w:r w:rsidRPr="40DF68BB">
        <w:rPr>
          <w:lang w:val="en-US"/>
        </w:rPr>
        <w:t>: 10.15680/IJARETY.2017.0406002.</w:t>
      </w:r>
    </w:p>
    <w:p w14:paraId="272902D6" w14:textId="77777777" w:rsidR="007C1FFA" w:rsidRPr="007C1FFA" w:rsidRDefault="007C1FFA" w:rsidP="007C1FFA">
      <w:pPr>
        <w:pStyle w:val="Bibliography"/>
      </w:pPr>
      <w:r w:rsidRPr="40DF68BB">
        <w:rPr>
          <w:lang w:val="en-US"/>
        </w:rPr>
        <w:t>[65]</w:t>
      </w:r>
      <w:r>
        <w:tab/>
      </w:r>
      <w:r w:rsidRPr="40DF68BB">
        <w:rPr>
          <w:lang w:val="en-US"/>
        </w:rPr>
        <w:t xml:space="preserve">“Testing AMQP Protocol on Unstable and Mobile Networks,” in </w:t>
      </w:r>
      <w:r w:rsidRPr="40DF68BB">
        <w:rPr>
          <w:i/>
          <w:lang w:val="en-US"/>
        </w:rPr>
        <w:t>Lecture Notes in Computer Science</w:t>
      </w:r>
      <w:r w:rsidRPr="40DF68BB">
        <w:rPr>
          <w:lang w:val="en-US"/>
        </w:rPr>
        <w:t xml:space="preserve">, Cham: Springer International Publishing, 2014, pp. 250–260. </w:t>
      </w:r>
      <w:proofErr w:type="spellStart"/>
      <w:r w:rsidRPr="40DF68BB">
        <w:rPr>
          <w:lang w:val="en-US"/>
        </w:rPr>
        <w:t>doi</w:t>
      </w:r>
      <w:proofErr w:type="spellEnd"/>
      <w:r w:rsidRPr="40DF68BB">
        <w:rPr>
          <w:lang w:val="en-US"/>
        </w:rPr>
        <w:t>: 10.1007/978-3-319-11692-1_22.</w:t>
      </w:r>
    </w:p>
    <w:p w14:paraId="6B5E9731" w14:textId="77777777" w:rsidR="007C1FFA" w:rsidRPr="007C1FFA" w:rsidRDefault="007C1FFA" w:rsidP="007C1FFA">
      <w:pPr>
        <w:pStyle w:val="Bibliography"/>
      </w:pPr>
      <w:r w:rsidRPr="40DF68BB">
        <w:rPr>
          <w:lang w:val="en-US"/>
        </w:rPr>
        <w:t>[66]</w:t>
      </w:r>
      <w:r>
        <w:tab/>
      </w:r>
      <w:r w:rsidRPr="40DF68BB">
        <w:rPr>
          <w:lang w:val="en-US"/>
        </w:rPr>
        <w:t xml:space="preserve">A. Prajapati, “AMQP and beyond,” in </w:t>
      </w:r>
      <w:r w:rsidRPr="40DF68BB">
        <w:rPr>
          <w:i/>
          <w:lang w:val="en-US"/>
        </w:rPr>
        <w:t>2021 International Conference on Smart Applications, Communications and Networking (</w:t>
      </w:r>
      <w:proofErr w:type="spellStart"/>
      <w:r w:rsidRPr="40DF68BB">
        <w:rPr>
          <w:i/>
          <w:lang w:val="en-US"/>
        </w:rPr>
        <w:t>SmartNets</w:t>
      </w:r>
      <w:proofErr w:type="spellEnd"/>
      <w:r w:rsidRPr="40DF68BB">
        <w:rPr>
          <w:i/>
          <w:lang w:val="en-US"/>
        </w:rPr>
        <w:t>)</w:t>
      </w:r>
      <w:r w:rsidRPr="40DF68BB">
        <w:rPr>
          <w:lang w:val="en-US"/>
        </w:rPr>
        <w:t xml:space="preserve">, Glasgow, United Kingdom: IEEE, Sep. 2021, pp. 1–6. </w:t>
      </w:r>
      <w:proofErr w:type="spellStart"/>
      <w:r w:rsidRPr="40DF68BB">
        <w:rPr>
          <w:lang w:val="en-US"/>
        </w:rPr>
        <w:t>doi</w:t>
      </w:r>
      <w:proofErr w:type="spellEnd"/>
      <w:r w:rsidRPr="40DF68BB">
        <w:rPr>
          <w:lang w:val="en-US"/>
        </w:rPr>
        <w:t>: 10.1109/smartnets50376.2021.9555419.</w:t>
      </w:r>
    </w:p>
    <w:p w14:paraId="26DB2FA2" w14:textId="77777777" w:rsidR="00C720B5" w:rsidRPr="00C720B5" w:rsidRDefault="00C720B5" w:rsidP="00C720B5">
      <w:pPr>
        <w:pStyle w:val="Bibliography"/>
      </w:pPr>
      <w:r w:rsidRPr="40DF68BB">
        <w:rPr>
          <w:lang w:val="en-US"/>
        </w:rPr>
        <w:t>[67]</w:t>
      </w:r>
      <w:r>
        <w:tab/>
      </w:r>
      <w:r w:rsidRPr="40DF68BB">
        <w:rPr>
          <w:lang w:val="en-US"/>
        </w:rPr>
        <w:t xml:space="preserve">S. </w:t>
      </w:r>
      <w:r w:rsidR="005A69D7" w:rsidRPr="40DF68BB">
        <w:rPr>
          <w:lang w:val="en-US"/>
        </w:rPr>
        <w:t xml:space="preserve">Davies and R. Macfarlane, “Comprehensive Performance Benchmarking and Comparative Analysis of Active Ransomware Threats,” 2025, </w:t>
      </w:r>
      <w:r w:rsidR="005A69D7" w:rsidRPr="40DF68BB">
        <w:rPr>
          <w:i/>
          <w:lang w:val="en-US"/>
        </w:rPr>
        <w:t>SSRN</w:t>
      </w:r>
      <w:r w:rsidR="005A69D7" w:rsidRPr="40DF68BB">
        <w:rPr>
          <w:lang w:val="en-US"/>
        </w:rPr>
        <w:t xml:space="preserve">. </w:t>
      </w:r>
      <w:proofErr w:type="spellStart"/>
      <w:r w:rsidR="005A69D7" w:rsidRPr="40DF68BB">
        <w:rPr>
          <w:lang w:val="en-US"/>
        </w:rPr>
        <w:t>doi</w:t>
      </w:r>
      <w:proofErr w:type="spellEnd"/>
      <w:r w:rsidR="005A69D7" w:rsidRPr="40DF68BB">
        <w:rPr>
          <w:lang w:val="en-US"/>
        </w:rPr>
        <w:t>: 10.2139/ssrn.5367030</w:t>
      </w:r>
      <w:r w:rsidRPr="40DF68BB">
        <w:rPr>
          <w:lang w:val="en-US"/>
        </w:rPr>
        <w:t>.</w:t>
      </w:r>
    </w:p>
    <w:p w14:paraId="41BF2501" w14:textId="77777777" w:rsidR="005A69D7" w:rsidRPr="005A69D7" w:rsidRDefault="005A69D7" w:rsidP="005A69D7">
      <w:pPr>
        <w:pStyle w:val="Bibliography"/>
      </w:pPr>
      <w:r w:rsidRPr="40DF68BB">
        <w:rPr>
          <w:lang w:val="en-US"/>
        </w:rPr>
        <w:t>[68]</w:t>
      </w:r>
      <w:r w:rsidRPr="005A69D7">
        <w:tab/>
      </w:r>
      <w:r w:rsidRPr="40DF68BB">
        <w:rPr>
          <w:lang w:val="en-US"/>
        </w:rPr>
        <w:t xml:space="preserve">S. Davis, “Gone in 52 Seconds…and 42 Minutes: A Comparative Analysis of Ransomware Encryption Speed,” Splunk. Accessed: Jul. 30, 2026. [Online]. Available: </w:t>
      </w:r>
      <w:r w:rsidRPr="40DF68BB">
        <w:rPr>
          <w:lang w:val="en-US"/>
        </w:rPr>
        <w:lastRenderedPageBreak/>
        <w:t>https://www.splunk.com/en_us/blog/security/gone-in-52-seconds-and-42-minutes-a-comparative-analysis-of-ransomware-encryption-speed.html</w:t>
      </w:r>
    </w:p>
    <w:p w14:paraId="5CFB7852" w14:textId="77777777" w:rsidR="005A69D7" w:rsidRPr="005A69D7" w:rsidRDefault="005A69D7" w:rsidP="005A69D7">
      <w:pPr>
        <w:pStyle w:val="Bibliography"/>
      </w:pPr>
      <w:r w:rsidRPr="40DF68BB">
        <w:rPr>
          <w:lang w:val="en-US"/>
        </w:rPr>
        <w:t>[69]</w:t>
      </w:r>
      <w:r w:rsidRPr="005A69D7">
        <w:tab/>
      </w:r>
      <w:r w:rsidRPr="40DF68BB">
        <w:rPr>
          <w:lang w:val="en-US"/>
        </w:rPr>
        <w:t>“CrowdStrike 2026 Global Threat Report | Key Cyber Threat Trends,” CrowdStrike.com. Accessed: Jul. 30, 2026. [Online]. Available: https://www.crowdstrike.com/en-us/global-threat-report/</w:t>
      </w:r>
    </w:p>
    <w:p w14:paraId="3643BD47" w14:textId="77777777" w:rsidR="005A69D7" w:rsidRPr="005A69D7" w:rsidRDefault="005A69D7" w:rsidP="005A69D7">
      <w:pPr>
        <w:pStyle w:val="Bibliography"/>
      </w:pPr>
      <w:r w:rsidRPr="40DF68BB">
        <w:rPr>
          <w:lang w:val="en-US"/>
        </w:rPr>
        <w:t>[70]</w:t>
      </w:r>
      <w:r w:rsidRPr="005A69D7">
        <w:tab/>
      </w:r>
      <w:r w:rsidR="007F04E0" w:rsidRPr="40DF68BB">
        <w:rPr>
          <w:lang w:val="en-US"/>
        </w:rPr>
        <w:t xml:space="preserve">K. </w:t>
      </w:r>
      <w:proofErr w:type="spellStart"/>
      <w:r w:rsidR="007F04E0" w:rsidRPr="40DF68BB">
        <w:rPr>
          <w:lang w:val="en-US"/>
        </w:rPr>
        <w:t>Vahteri</w:t>
      </w:r>
      <w:proofErr w:type="spellEnd"/>
      <w:r w:rsidR="007F04E0" w:rsidRPr="40DF68BB">
        <w:rPr>
          <w:lang w:val="en-US"/>
        </w:rPr>
        <w:t>, H. Ismayil, and M. Tahir, “Framework for SOC performance metrics and enhancement,” 2025.</w:t>
      </w:r>
    </w:p>
    <w:p w14:paraId="5FC11E50" w14:textId="77777777" w:rsidR="005A69D7" w:rsidRPr="005A69D7" w:rsidRDefault="005A69D7" w:rsidP="005A69D7">
      <w:pPr>
        <w:pStyle w:val="Bibliography"/>
      </w:pPr>
      <w:r w:rsidRPr="40DF68BB">
        <w:rPr>
          <w:lang w:val="en-US"/>
        </w:rPr>
        <w:t>[71]</w:t>
      </w:r>
      <w:r w:rsidRPr="005A69D7">
        <w:tab/>
      </w:r>
      <w:r w:rsidRPr="40DF68BB">
        <w:rPr>
          <w:lang w:val="en-US"/>
        </w:rPr>
        <w:t xml:space="preserve">S. Clarke, “Describing and measuring API usability with the cognitive dimensions,” in </w:t>
      </w:r>
      <w:r w:rsidRPr="40DF68BB">
        <w:rPr>
          <w:i/>
          <w:lang w:val="en-US"/>
        </w:rPr>
        <w:t>Cognitive Dimensions of Notations 10th Anniversary Workshop</w:t>
      </w:r>
      <w:r w:rsidRPr="40DF68BB">
        <w:rPr>
          <w:lang w:val="en-US"/>
        </w:rPr>
        <w:t xml:space="preserve">, </w:t>
      </w:r>
      <w:proofErr w:type="spellStart"/>
      <w:r w:rsidRPr="40DF68BB">
        <w:rPr>
          <w:lang w:val="en-US"/>
        </w:rPr>
        <w:t>Citeseer</w:t>
      </w:r>
      <w:proofErr w:type="spellEnd"/>
      <w:r w:rsidRPr="40DF68BB">
        <w:rPr>
          <w:lang w:val="en-US"/>
        </w:rPr>
        <w:t>, 2005.</w:t>
      </w:r>
    </w:p>
    <w:p w14:paraId="0EB4D4E2" w14:textId="77777777" w:rsidR="005A69D7" w:rsidRPr="005A69D7" w:rsidRDefault="005A69D7" w:rsidP="005A69D7">
      <w:pPr>
        <w:pStyle w:val="Bibliography"/>
      </w:pPr>
      <w:r w:rsidRPr="40DF68BB">
        <w:rPr>
          <w:lang w:val="en-US"/>
        </w:rPr>
        <w:t>[72]</w:t>
      </w:r>
      <w:r w:rsidRPr="005A69D7">
        <w:tab/>
      </w:r>
      <w:r w:rsidRPr="40DF68BB">
        <w:rPr>
          <w:lang w:val="en-US"/>
        </w:rPr>
        <w:t xml:space="preserve">T. R. G. Green and M. Petre, “Usability analysis of visual programming environments: a ‘cognitive dimensions’ framework,” </w:t>
      </w:r>
      <w:r w:rsidRPr="40DF68BB">
        <w:rPr>
          <w:i/>
          <w:lang w:val="en-US"/>
        </w:rPr>
        <w:t xml:space="preserve">J. Vis. Lang. </w:t>
      </w:r>
      <w:proofErr w:type="spellStart"/>
      <w:r w:rsidRPr="40DF68BB">
        <w:rPr>
          <w:i/>
          <w:lang w:val="en-US"/>
        </w:rPr>
        <w:t>Comput</w:t>
      </w:r>
      <w:proofErr w:type="spellEnd"/>
      <w:r w:rsidRPr="40DF68BB">
        <w:rPr>
          <w:i/>
          <w:lang w:val="en-US"/>
        </w:rPr>
        <w:t>.</w:t>
      </w:r>
      <w:r w:rsidRPr="40DF68BB">
        <w:rPr>
          <w:lang w:val="en-US"/>
        </w:rPr>
        <w:t>, vol. 7, no. 2, pp. 131–174, 1996.</w:t>
      </w:r>
    </w:p>
    <w:p w14:paraId="7D8BB9BA" w14:textId="1C90C642" w:rsidR="00C40E83" w:rsidRPr="00DA3CFC" w:rsidRDefault="0063403B">
      <w:pPr>
        <w:widowControl w:val="0"/>
        <w:spacing w:line="240" w:lineRule="auto"/>
        <w:ind w:left="624"/>
        <w:rPr>
          <w:rFonts w:eastAsia="Garamond"/>
        </w:rPr>
        <w:sectPr w:rsidR="00C40E83" w:rsidRPr="00DA3CFC" w:rsidSect="008A5A39">
          <w:pgSz w:w="12240" w:h="15840"/>
          <w:pgMar w:top="1440" w:right="1800" w:bottom="1440" w:left="1800" w:header="720" w:footer="720" w:gutter="0"/>
          <w:cols w:space="720"/>
          <w:docGrid w:linePitch="326"/>
        </w:sectPr>
      </w:pPr>
      <w:r>
        <w:rPr>
          <w:rFonts w:eastAsia="Garamond"/>
        </w:rPr>
        <w:fldChar w:fldCharType="end"/>
      </w:r>
    </w:p>
    <w:p w14:paraId="0799C686" w14:textId="77777777" w:rsidR="00AA4A8F" w:rsidRDefault="00AA4A8F" w:rsidP="00D67A7F">
      <w:pPr>
        <w:rPr>
          <w:rFonts w:eastAsia="Garamond"/>
          <w:b/>
        </w:rPr>
      </w:pPr>
    </w:p>
    <w:p w14:paraId="0ACFBD67" w14:textId="1EF04045" w:rsidR="00D67A7F" w:rsidRDefault="00D67A7F" w:rsidP="00D67A7F">
      <w:pPr>
        <w:rPr>
          <w:rFonts w:eastAsia="Garamond"/>
          <w:b/>
        </w:rPr>
      </w:pPr>
      <w:r>
        <w:rPr>
          <w:rFonts w:eastAsia="Garamond"/>
          <w:b/>
        </w:rPr>
        <w:t>Appendices</w:t>
      </w:r>
      <w:r w:rsidRPr="00DA3CFC">
        <w:rPr>
          <w:rFonts w:eastAsia="Garamond"/>
          <w:b/>
        </w:rPr>
        <w:t>:</w:t>
      </w:r>
    </w:p>
    <w:p w14:paraId="47F16982" w14:textId="77777777" w:rsidR="00C40E83" w:rsidRPr="00DA3CFC" w:rsidRDefault="00C40E83">
      <w:pPr>
        <w:rPr>
          <w:rFonts w:eastAsia="Garamond"/>
          <w:b/>
        </w:rPr>
      </w:pPr>
    </w:p>
    <w:p w14:paraId="5A2B6D63"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569CD6"/>
          <w:sz w:val="21"/>
          <w:szCs w:val="21"/>
          <w:lang w:val="en-PH"/>
        </w:rPr>
        <w:t>name</w:t>
      </w: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E9178"/>
          <w:sz w:val="21"/>
          <w:szCs w:val="21"/>
          <w:lang w:val="en-PH"/>
        </w:rPr>
        <w:t>"Zeek TCP SYN Scan → SDN Isolation"</w:t>
      </w:r>
    </w:p>
    <w:p w14:paraId="4F106820"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569CD6"/>
          <w:sz w:val="21"/>
          <w:szCs w:val="21"/>
          <w:lang w:val="en-PH"/>
        </w:rPr>
        <w:t>version</w:t>
      </w: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B5CEA8"/>
          <w:sz w:val="21"/>
          <w:szCs w:val="21"/>
          <w:lang w:val="en-PH"/>
        </w:rPr>
        <w:t>1.0</w:t>
      </w:r>
    </w:p>
    <w:p w14:paraId="43776273"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569CD6"/>
          <w:sz w:val="21"/>
          <w:szCs w:val="21"/>
          <w:lang w:val="en-PH"/>
        </w:rPr>
        <w:t>description</w:t>
      </w: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586C0"/>
          <w:sz w:val="21"/>
          <w:szCs w:val="21"/>
          <w:lang w:val="en-PH"/>
        </w:rPr>
        <w:t>&gt;</w:t>
      </w:r>
    </w:p>
    <w:p w14:paraId="5608B2EA"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E9178"/>
          <w:sz w:val="21"/>
          <w:szCs w:val="21"/>
          <w:lang w:val="en-PH"/>
        </w:rPr>
        <w:t xml:space="preserve">Detects TCP SYN probing/scan alerts emitted by the Zeek module and triggers host isolation via </w:t>
      </w:r>
      <w:proofErr w:type="spellStart"/>
      <w:r w:rsidRPr="00581505">
        <w:rPr>
          <w:rFonts w:ascii="Consolas" w:eastAsia="Times New Roman" w:hAnsi="Consolas" w:cs="Times New Roman"/>
          <w:color w:val="CE9178"/>
          <w:sz w:val="21"/>
          <w:szCs w:val="21"/>
          <w:lang w:val="en-PH"/>
        </w:rPr>
        <w:t>OpenDaylight</w:t>
      </w:r>
      <w:proofErr w:type="spellEnd"/>
      <w:r w:rsidRPr="00581505">
        <w:rPr>
          <w:rFonts w:ascii="Consolas" w:eastAsia="Times New Roman" w:hAnsi="Consolas" w:cs="Times New Roman"/>
          <w:color w:val="CE9178"/>
          <w:sz w:val="21"/>
          <w:szCs w:val="21"/>
          <w:lang w:val="en-PH"/>
        </w:rPr>
        <w:t>.</w:t>
      </w:r>
    </w:p>
    <w:p w14:paraId="26C48C62"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p>
    <w:p w14:paraId="5D4A491E"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569CD6"/>
          <w:sz w:val="21"/>
          <w:szCs w:val="21"/>
          <w:lang w:val="en-PH"/>
        </w:rPr>
        <w:t>trigger</w:t>
      </w:r>
      <w:r w:rsidRPr="00581505">
        <w:rPr>
          <w:rFonts w:ascii="Consolas" w:eastAsia="Times New Roman" w:hAnsi="Consolas" w:cs="Times New Roman"/>
          <w:color w:val="CCCCCC"/>
          <w:sz w:val="21"/>
          <w:szCs w:val="21"/>
          <w:lang w:val="en-PH"/>
        </w:rPr>
        <w:t>:</w:t>
      </w:r>
    </w:p>
    <w:p w14:paraId="05E3E29D"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proofErr w:type="spellStart"/>
      <w:r w:rsidRPr="00581505">
        <w:rPr>
          <w:rFonts w:ascii="Consolas" w:eastAsia="Times New Roman" w:hAnsi="Consolas" w:cs="Times New Roman"/>
          <w:color w:val="569CD6"/>
          <w:sz w:val="21"/>
          <w:szCs w:val="21"/>
          <w:lang w:val="en-PH"/>
        </w:rPr>
        <w:t>event_type</w:t>
      </w:r>
      <w:proofErr w:type="spellEnd"/>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E9178"/>
          <w:sz w:val="21"/>
          <w:szCs w:val="21"/>
          <w:lang w:val="en-PH"/>
        </w:rPr>
        <w:t>"</w:t>
      </w:r>
      <w:proofErr w:type="spellStart"/>
      <w:proofErr w:type="gramStart"/>
      <w:r w:rsidRPr="00581505">
        <w:rPr>
          <w:rFonts w:ascii="Consolas" w:eastAsia="Times New Roman" w:hAnsi="Consolas" w:cs="Times New Roman"/>
          <w:color w:val="CE9178"/>
          <w:sz w:val="21"/>
          <w:szCs w:val="21"/>
          <w:lang w:val="en-PH"/>
        </w:rPr>
        <w:t>alerts.network</w:t>
      </w:r>
      <w:proofErr w:type="gramEnd"/>
      <w:r w:rsidRPr="00581505">
        <w:rPr>
          <w:rFonts w:ascii="Consolas" w:eastAsia="Times New Roman" w:hAnsi="Consolas" w:cs="Times New Roman"/>
          <w:color w:val="CE9178"/>
          <w:sz w:val="21"/>
          <w:szCs w:val="21"/>
          <w:lang w:val="en-PH"/>
        </w:rPr>
        <w:t>.zeek</w:t>
      </w:r>
      <w:proofErr w:type="spellEnd"/>
      <w:r w:rsidRPr="00581505">
        <w:rPr>
          <w:rFonts w:ascii="Consolas" w:eastAsia="Times New Roman" w:hAnsi="Consolas" w:cs="Times New Roman"/>
          <w:color w:val="CE9178"/>
          <w:sz w:val="21"/>
          <w:szCs w:val="21"/>
          <w:lang w:val="en-PH"/>
        </w:rPr>
        <w:t>"</w:t>
      </w:r>
    </w:p>
    <w:p w14:paraId="127944EE"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payload.alert</w:t>
      </w:r>
      <w:proofErr w:type="gramEnd"/>
      <w:r w:rsidRPr="6F4E24E9">
        <w:rPr>
          <w:rFonts w:ascii="Consolas" w:eastAsia="Times New Roman" w:hAnsi="Consolas" w:cs="Times New Roman"/>
          <w:color w:val="CE9178"/>
          <w:sz w:val="21"/>
          <w:szCs w:val="21"/>
          <w:lang w:val="en-US"/>
        </w:rPr>
        <w:t>_type</w:t>
      </w:r>
      <w:proofErr w:type="spellEnd"/>
      <w:r w:rsidRPr="6F4E24E9">
        <w:rPr>
          <w:rFonts w:ascii="Consolas" w:eastAsia="Times New Roman" w:hAnsi="Consolas" w:cs="Times New Roman"/>
          <w:color w:val="CE9178"/>
          <w:sz w:val="21"/>
          <w:szCs w:val="21"/>
          <w:lang w:val="en-US"/>
        </w:rPr>
        <w:t xml:space="preserve"> contains '</w:t>
      </w:r>
      <w:proofErr w:type="spellStart"/>
      <w:r w:rsidRPr="6F4E24E9">
        <w:rPr>
          <w:rFonts w:ascii="Consolas" w:eastAsia="Times New Roman" w:hAnsi="Consolas" w:cs="Times New Roman"/>
          <w:color w:val="CE9178"/>
          <w:sz w:val="21"/>
          <w:szCs w:val="21"/>
          <w:lang w:val="en-US"/>
        </w:rPr>
        <w:t>tcp_syn_scan</w:t>
      </w:r>
      <w:proofErr w:type="spellEnd"/>
      <w:r w:rsidRPr="6F4E24E9">
        <w:rPr>
          <w:rFonts w:ascii="Consolas" w:eastAsia="Times New Roman" w:hAnsi="Consolas" w:cs="Times New Roman"/>
          <w:color w:val="CE9178"/>
          <w:sz w:val="21"/>
          <w:szCs w:val="21"/>
          <w:lang w:val="en-US"/>
        </w:rPr>
        <w:t xml:space="preserve">' and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.severity</w:t>
      </w:r>
      <w:proofErr w:type="spellEnd"/>
      <w:r w:rsidRPr="6F4E24E9">
        <w:rPr>
          <w:rFonts w:ascii="Consolas" w:eastAsia="Times New Roman" w:hAnsi="Consolas" w:cs="Times New Roman"/>
          <w:color w:val="CE9178"/>
          <w:sz w:val="21"/>
          <w:szCs w:val="21"/>
          <w:lang w:val="en-US"/>
        </w:rPr>
        <w:t xml:space="preserve"> == 'high</w:t>
      </w:r>
      <w:proofErr w:type="gramStart"/>
      <w:r w:rsidRPr="6F4E24E9">
        <w:rPr>
          <w:rFonts w:ascii="Consolas" w:eastAsia="Times New Roman" w:hAnsi="Consolas" w:cs="Times New Roman"/>
          <w:color w:val="CE9178"/>
          <w:sz w:val="21"/>
          <w:szCs w:val="21"/>
          <w:lang w:val="en-US"/>
        </w:rPr>
        <w:t>' }}"</w:t>
      </w:r>
      <w:proofErr w:type="gramEnd"/>
    </w:p>
    <w:p w14:paraId="51561229"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p>
    <w:p w14:paraId="6E039578"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569CD6"/>
          <w:sz w:val="21"/>
          <w:szCs w:val="21"/>
          <w:lang w:val="en-PH"/>
        </w:rPr>
        <w:t>steps</w:t>
      </w:r>
      <w:r w:rsidRPr="00581505">
        <w:rPr>
          <w:rFonts w:ascii="Consolas" w:eastAsia="Times New Roman" w:hAnsi="Consolas" w:cs="Times New Roman"/>
          <w:color w:val="CCCCCC"/>
          <w:sz w:val="21"/>
          <w:szCs w:val="21"/>
          <w:lang w:val="en-PH"/>
        </w:rPr>
        <w:t>:</w:t>
      </w:r>
    </w:p>
    <w:p w14:paraId="1A8A0FFC"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 </w:t>
      </w:r>
      <w:r w:rsidRPr="00581505">
        <w:rPr>
          <w:rFonts w:ascii="Consolas" w:eastAsia="Times New Roman" w:hAnsi="Consolas" w:cs="Times New Roman"/>
          <w:color w:val="569CD6"/>
          <w:sz w:val="21"/>
          <w:szCs w:val="21"/>
          <w:lang w:val="en-PH"/>
        </w:rPr>
        <w:t>name</w:t>
      </w: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E9178"/>
          <w:sz w:val="21"/>
          <w:szCs w:val="21"/>
          <w:lang w:val="en-PH"/>
        </w:rPr>
        <w:t>"Isolate host via SDN (</w:t>
      </w:r>
      <w:proofErr w:type="spellStart"/>
      <w:r w:rsidRPr="00581505">
        <w:rPr>
          <w:rFonts w:ascii="Consolas" w:eastAsia="Times New Roman" w:hAnsi="Consolas" w:cs="Times New Roman"/>
          <w:color w:val="CE9178"/>
          <w:sz w:val="21"/>
          <w:szCs w:val="21"/>
          <w:lang w:val="en-PH"/>
        </w:rPr>
        <w:t>OpenDaylight</w:t>
      </w:r>
      <w:proofErr w:type="spellEnd"/>
      <w:r w:rsidRPr="00581505">
        <w:rPr>
          <w:rFonts w:ascii="Consolas" w:eastAsia="Times New Roman" w:hAnsi="Consolas" w:cs="Times New Roman"/>
          <w:color w:val="CE9178"/>
          <w:sz w:val="21"/>
          <w:szCs w:val="21"/>
          <w:lang w:val="en-PH"/>
        </w:rPr>
        <w:t>)"</w:t>
      </w:r>
    </w:p>
    <w:p w14:paraId="3D9405E5"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569CD6"/>
          <w:sz w:val="21"/>
          <w:szCs w:val="21"/>
          <w:lang w:val="en-PH"/>
        </w:rPr>
        <w:t>action</w:t>
      </w:r>
      <w:r w:rsidRPr="00581505">
        <w:rPr>
          <w:rFonts w:ascii="Consolas" w:eastAsia="Times New Roman" w:hAnsi="Consolas" w:cs="Times New Roman"/>
          <w:color w:val="CCCCCC"/>
          <w:sz w:val="21"/>
          <w:szCs w:val="21"/>
          <w:lang w:val="en-PH"/>
        </w:rPr>
        <w:t>:</w:t>
      </w:r>
    </w:p>
    <w:p w14:paraId="72B309BD"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569CD6"/>
          <w:sz w:val="21"/>
          <w:szCs w:val="21"/>
          <w:lang w:val="en-PH"/>
        </w:rPr>
        <w:t>type</w:t>
      </w: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E9178"/>
          <w:sz w:val="21"/>
          <w:szCs w:val="21"/>
          <w:lang w:val="en-PH"/>
        </w:rPr>
        <w:t>"PUBLISH_EVENT"</w:t>
      </w:r>
    </w:p>
    <w:p w14:paraId="598998E9"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569CD6"/>
          <w:sz w:val="21"/>
          <w:szCs w:val="21"/>
          <w:lang w:val="en-PH"/>
        </w:rPr>
        <w:t>event</w:t>
      </w:r>
      <w:r w:rsidRPr="00581505">
        <w:rPr>
          <w:rFonts w:ascii="Consolas" w:eastAsia="Times New Roman" w:hAnsi="Consolas" w:cs="Times New Roman"/>
          <w:color w:val="CCCCCC"/>
          <w:sz w:val="21"/>
          <w:szCs w:val="21"/>
          <w:lang w:val="en-PH"/>
        </w:rPr>
        <w:t>:</w:t>
      </w:r>
    </w:p>
    <w:p w14:paraId="0EBC093A"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569CD6"/>
          <w:sz w:val="21"/>
          <w:szCs w:val="21"/>
          <w:lang w:val="en-PH"/>
        </w:rPr>
        <w:t>type</w:t>
      </w: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E9178"/>
          <w:sz w:val="21"/>
          <w:szCs w:val="21"/>
          <w:lang w:val="en-PH"/>
        </w:rPr>
        <w:t>"INITIATE_MITIGATION"</w:t>
      </w:r>
    </w:p>
    <w:p w14:paraId="5EBA9CBB"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569CD6"/>
          <w:sz w:val="21"/>
          <w:szCs w:val="21"/>
          <w:lang w:val="en-PH"/>
        </w:rPr>
        <w:t>data</w:t>
      </w:r>
      <w:r w:rsidRPr="00581505">
        <w:rPr>
          <w:rFonts w:ascii="Consolas" w:eastAsia="Times New Roman" w:hAnsi="Consolas" w:cs="Times New Roman"/>
          <w:color w:val="CCCCCC"/>
          <w:sz w:val="21"/>
          <w:szCs w:val="21"/>
          <w:lang w:val="en-PH"/>
        </w:rPr>
        <w:t>:</w:t>
      </w:r>
    </w:p>
    <w:p w14:paraId="381BA7A6"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proofErr w:type="spellStart"/>
      <w:r w:rsidRPr="00581505">
        <w:rPr>
          <w:rFonts w:ascii="Consolas" w:eastAsia="Times New Roman" w:hAnsi="Consolas" w:cs="Times New Roman"/>
          <w:color w:val="569CD6"/>
          <w:sz w:val="21"/>
          <w:szCs w:val="21"/>
          <w:lang w:val="en-PH"/>
        </w:rPr>
        <w:t>targetHost</w:t>
      </w:r>
      <w:proofErr w:type="spellEnd"/>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E9178"/>
          <w:sz w:val="21"/>
          <w:szCs w:val="21"/>
          <w:lang w:val="en-PH"/>
        </w:rPr>
        <w:t>"</w:t>
      </w:r>
      <w:proofErr w:type="gramStart"/>
      <w:r w:rsidRPr="00581505">
        <w:rPr>
          <w:rFonts w:ascii="Consolas" w:eastAsia="Times New Roman" w:hAnsi="Consolas" w:cs="Times New Roman"/>
          <w:color w:val="CE9178"/>
          <w:sz w:val="21"/>
          <w:szCs w:val="21"/>
          <w:lang w:val="en-PH"/>
        </w:rPr>
        <w:t xml:space="preserve">{{ </w:t>
      </w:r>
      <w:proofErr w:type="spellStart"/>
      <w:r w:rsidRPr="00581505">
        <w:rPr>
          <w:rFonts w:ascii="Consolas" w:eastAsia="Times New Roman" w:hAnsi="Consolas" w:cs="Times New Roman"/>
          <w:color w:val="CE9178"/>
          <w:sz w:val="21"/>
          <w:szCs w:val="21"/>
          <w:lang w:val="en-PH"/>
        </w:rPr>
        <w:t>trigger</w:t>
      </w:r>
      <w:proofErr w:type="gramEnd"/>
      <w:r w:rsidRPr="00581505">
        <w:rPr>
          <w:rFonts w:ascii="Consolas" w:eastAsia="Times New Roman" w:hAnsi="Consolas" w:cs="Times New Roman"/>
          <w:color w:val="CE9178"/>
          <w:sz w:val="21"/>
          <w:szCs w:val="21"/>
          <w:lang w:val="en-PH"/>
        </w:rPr>
        <w:t>.</w:t>
      </w:r>
      <w:proofErr w:type="gramStart"/>
      <w:r w:rsidRPr="00581505">
        <w:rPr>
          <w:rFonts w:ascii="Consolas" w:eastAsia="Times New Roman" w:hAnsi="Consolas" w:cs="Times New Roman"/>
          <w:color w:val="CE9178"/>
          <w:sz w:val="21"/>
          <w:szCs w:val="21"/>
          <w:lang w:val="en-PH"/>
        </w:rPr>
        <w:t>payload.source</w:t>
      </w:r>
      <w:proofErr w:type="gramEnd"/>
      <w:r w:rsidRPr="00581505">
        <w:rPr>
          <w:rFonts w:ascii="Consolas" w:eastAsia="Times New Roman" w:hAnsi="Consolas" w:cs="Times New Roman"/>
          <w:color w:val="CE9178"/>
          <w:sz w:val="21"/>
          <w:szCs w:val="21"/>
          <w:lang w:val="en-PH"/>
        </w:rPr>
        <w:t>_</w:t>
      </w:r>
      <w:proofErr w:type="gramStart"/>
      <w:r w:rsidRPr="00581505">
        <w:rPr>
          <w:rFonts w:ascii="Consolas" w:eastAsia="Times New Roman" w:hAnsi="Consolas" w:cs="Times New Roman"/>
          <w:color w:val="CE9178"/>
          <w:sz w:val="21"/>
          <w:szCs w:val="21"/>
          <w:lang w:val="en-PH"/>
        </w:rPr>
        <w:t>ip</w:t>
      </w:r>
      <w:proofErr w:type="spellEnd"/>
      <w:r w:rsidRPr="00581505">
        <w:rPr>
          <w:rFonts w:ascii="Consolas" w:eastAsia="Times New Roman" w:hAnsi="Consolas" w:cs="Times New Roman"/>
          <w:color w:val="CE9178"/>
          <w:sz w:val="21"/>
          <w:szCs w:val="21"/>
          <w:lang w:val="en-PH"/>
        </w:rPr>
        <w:t xml:space="preserve"> }}"</w:t>
      </w:r>
      <w:proofErr w:type="gramEnd"/>
    </w:p>
    <w:p w14:paraId="17FB4C7F"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569CD6"/>
          <w:sz w:val="21"/>
          <w:szCs w:val="21"/>
          <w:lang w:val="en-PH"/>
        </w:rPr>
        <w:t>action</w:t>
      </w: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E9178"/>
          <w:sz w:val="21"/>
          <w:szCs w:val="21"/>
          <w:lang w:val="en-PH"/>
        </w:rPr>
        <w:t>"ISOLATE_VLAN"</w:t>
      </w:r>
    </w:p>
    <w:p w14:paraId="1EB258AA" w14:textId="77777777" w:rsidR="00581505" w:rsidRPr="00581505" w:rsidRDefault="00581505" w:rsidP="00581505">
      <w:pPr>
        <w:shd w:val="clear" w:color="auto" w:fill="1F1F1F"/>
        <w:spacing w:line="285" w:lineRule="atLeast"/>
        <w:rPr>
          <w:rFonts w:ascii="Consolas" w:eastAsia="Times New Roman" w:hAnsi="Consolas" w:cs="Times New Roman"/>
          <w:color w:val="CCCCCC"/>
          <w:sz w:val="21"/>
          <w:szCs w:val="21"/>
          <w:lang w:val="en-PH"/>
        </w:rPr>
      </w:pP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569CD6"/>
          <w:sz w:val="21"/>
          <w:szCs w:val="21"/>
          <w:lang w:val="en-PH"/>
        </w:rPr>
        <w:t>justification</w:t>
      </w:r>
      <w:r w:rsidRPr="00581505">
        <w:rPr>
          <w:rFonts w:ascii="Consolas" w:eastAsia="Times New Roman" w:hAnsi="Consolas" w:cs="Times New Roman"/>
          <w:color w:val="CCCCCC"/>
          <w:sz w:val="21"/>
          <w:szCs w:val="21"/>
          <w:lang w:val="en-PH"/>
        </w:rPr>
        <w:t xml:space="preserve">: </w:t>
      </w:r>
      <w:r w:rsidRPr="00581505">
        <w:rPr>
          <w:rFonts w:ascii="Consolas" w:eastAsia="Times New Roman" w:hAnsi="Consolas" w:cs="Times New Roman"/>
          <w:color w:val="CE9178"/>
          <w:sz w:val="21"/>
          <w:szCs w:val="21"/>
          <w:lang w:val="en-PH"/>
        </w:rPr>
        <w:t>"TCP SYN scan detected from source host."</w:t>
      </w:r>
    </w:p>
    <w:p w14:paraId="136983F6" w14:textId="6D015EA5" w:rsidR="00C40E83" w:rsidRDefault="00F90AB3" w:rsidP="0094450D">
      <w:pPr>
        <w:pStyle w:val="Caption"/>
      </w:pPr>
      <w:r>
        <w:t xml:space="preserve">Listing </w:t>
      </w:r>
      <w:r>
        <w:fldChar w:fldCharType="begin"/>
      </w:r>
      <w:r>
        <w:instrText>SEQ Listing \* ARABIC</w:instrText>
      </w:r>
      <w:r>
        <w:fldChar w:fldCharType="separate"/>
      </w:r>
      <w:r w:rsidR="00CE0B46">
        <w:rPr>
          <w:noProof/>
        </w:rPr>
        <w:t>1</w:t>
      </w:r>
      <w:r>
        <w:fldChar w:fldCharType="end"/>
      </w:r>
      <w:r>
        <w:t>:</w:t>
      </w:r>
      <w:r w:rsidR="007141EE">
        <w:t xml:space="preserve"> </w:t>
      </w:r>
      <w:r w:rsidRPr="00097C46">
        <w:t>Workflow for TCP SYN Scan Detection and SDN Host Isolation</w:t>
      </w:r>
    </w:p>
    <w:p w14:paraId="6F07CB05"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569CD6"/>
          <w:sz w:val="21"/>
          <w:szCs w:val="21"/>
          <w:lang w:val="en-PH"/>
        </w:rPr>
        <w:t>name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"SDN Detect Protocol Anomalies"</w:t>
      </w:r>
    </w:p>
    <w:p w14:paraId="19047C53"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569CD6"/>
          <w:sz w:val="21"/>
          <w:szCs w:val="21"/>
          <w:lang w:val="en-PH"/>
        </w:rPr>
        <w:t>version</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B5CEA8"/>
          <w:sz w:val="21"/>
          <w:szCs w:val="21"/>
          <w:lang w:val="en-PH"/>
        </w:rPr>
        <w:t>1.0</w:t>
      </w:r>
    </w:p>
    <w:p w14:paraId="5C223938"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569CD6"/>
          <w:sz w:val="21"/>
          <w:szCs w:val="21"/>
          <w:lang w:val="en-PH"/>
        </w:rPr>
        <w:t>description</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586C0"/>
          <w:sz w:val="21"/>
          <w:szCs w:val="21"/>
          <w:lang w:val="en-PH"/>
        </w:rPr>
        <w:t>&gt;</w:t>
      </w:r>
    </w:p>
    <w:p w14:paraId="27F9F49C"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 xml:space="preserve">Detects network protocol anomalies from Suricata such as SMB file overlaps and unknown </w:t>
      </w:r>
      <w:proofErr w:type="spellStart"/>
      <w:r w:rsidRPr="00627E29">
        <w:rPr>
          <w:rFonts w:ascii="Consolas" w:eastAsia="Times New Roman" w:hAnsi="Consolas" w:cs="Times New Roman"/>
          <w:color w:val="CE9178"/>
          <w:sz w:val="21"/>
          <w:szCs w:val="21"/>
          <w:lang w:val="en-PH"/>
        </w:rPr>
        <w:t>Ethertypes</w:t>
      </w:r>
      <w:proofErr w:type="spellEnd"/>
      <w:r w:rsidRPr="00627E29">
        <w:rPr>
          <w:rFonts w:ascii="Consolas" w:eastAsia="Times New Roman" w:hAnsi="Consolas" w:cs="Times New Roman"/>
          <w:color w:val="CE9178"/>
          <w:sz w:val="21"/>
          <w:szCs w:val="21"/>
          <w:lang w:val="en-PH"/>
        </w:rPr>
        <w:t>.</w:t>
      </w:r>
    </w:p>
    <w:p w14:paraId="3B29C14A"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E9178"/>
          <w:sz w:val="21"/>
          <w:szCs w:val="21"/>
          <w:lang w:val="en-PH"/>
        </w:rPr>
        <w:t>  These events often indicate evasion techniques, malformed packets, or exploitation attempts against SMB.</w:t>
      </w:r>
    </w:p>
    <w:p w14:paraId="4BE90BB3"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E9178"/>
          <w:sz w:val="21"/>
          <w:szCs w:val="21"/>
          <w:lang w:val="en-PH"/>
        </w:rPr>
        <w:t xml:space="preserve">  Triggers immediate network isolation via </w:t>
      </w:r>
      <w:proofErr w:type="spellStart"/>
      <w:r w:rsidRPr="00627E29">
        <w:rPr>
          <w:rFonts w:ascii="Consolas" w:eastAsia="Times New Roman" w:hAnsi="Consolas" w:cs="Times New Roman"/>
          <w:color w:val="CE9178"/>
          <w:sz w:val="21"/>
          <w:szCs w:val="21"/>
          <w:lang w:val="en-PH"/>
        </w:rPr>
        <w:t>OpenDaylight</w:t>
      </w:r>
      <w:proofErr w:type="spellEnd"/>
      <w:r w:rsidRPr="00627E29">
        <w:rPr>
          <w:rFonts w:ascii="Consolas" w:eastAsia="Times New Roman" w:hAnsi="Consolas" w:cs="Times New Roman"/>
          <w:color w:val="CE9178"/>
          <w:sz w:val="21"/>
          <w:szCs w:val="21"/>
          <w:lang w:val="en-PH"/>
        </w:rPr>
        <w:t xml:space="preserve"> and alerts the SOC.</w:t>
      </w:r>
    </w:p>
    <w:p w14:paraId="4672A75F"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p>
    <w:p w14:paraId="378BBD15"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569CD6"/>
          <w:sz w:val="21"/>
          <w:szCs w:val="21"/>
          <w:lang w:val="en-PH"/>
        </w:rPr>
        <w:t>trigger</w:t>
      </w:r>
      <w:r w:rsidRPr="00627E29">
        <w:rPr>
          <w:rFonts w:ascii="Consolas" w:eastAsia="Times New Roman" w:hAnsi="Consolas" w:cs="Times New Roman"/>
          <w:color w:val="CCCCCC"/>
          <w:sz w:val="21"/>
          <w:szCs w:val="21"/>
          <w:lang w:val="en-PH"/>
        </w:rPr>
        <w:t>:</w:t>
      </w:r>
    </w:p>
    <w:p w14:paraId="06E192BE"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event_type</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spellStart"/>
      <w:proofErr w:type="gramStart"/>
      <w:r w:rsidRPr="00627E29">
        <w:rPr>
          <w:rFonts w:ascii="Consolas" w:eastAsia="Times New Roman" w:hAnsi="Consolas" w:cs="Times New Roman"/>
          <w:color w:val="CE9178"/>
          <w:sz w:val="21"/>
          <w:szCs w:val="21"/>
          <w:lang w:val="en-PH"/>
        </w:rPr>
        <w:t>alerts.network</w:t>
      </w:r>
      <w:proofErr w:type="gramEnd"/>
      <w:r w:rsidRPr="00627E29">
        <w:rPr>
          <w:rFonts w:ascii="Consolas" w:eastAsia="Times New Roman" w:hAnsi="Consolas" w:cs="Times New Roman"/>
          <w:color w:val="CE9178"/>
          <w:sz w:val="21"/>
          <w:szCs w:val="21"/>
          <w:lang w:val="en-PH"/>
        </w:rPr>
        <w:t>.suricata</w:t>
      </w:r>
      <w:proofErr w:type="spellEnd"/>
      <w:r w:rsidRPr="00627E29">
        <w:rPr>
          <w:rFonts w:ascii="Consolas" w:eastAsia="Times New Roman" w:hAnsi="Consolas" w:cs="Times New Roman"/>
          <w:color w:val="CE9178"/>
          <w:sz w:val="21"/>
          <w:szCs w:val="21"/>
          <w:lang w:val="en-PH"/>
        </w:rPr>
        <w:t>"</w:t>
      </w:r>
    </w:p>
    <w:p w14:paraId="16C73AC6"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6A9955"/>
          <w:sz w:val="21"/>
          <w:szCs w:val="21"/>
          <w:lang w:val="en-PH"/>
        </w:rPr>
        <w:t># Match either of the specific signatures seen in the telemetry</w:t>
      </w:r>
    </w:p>
    <w:p w14:paraId="742676CC"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payload.signature</w:t>
      </w:r>
      <w:proofErr w:type="spellEnd"/>
      <w:proofErr w:type="gramEnd"/>
      <w:r w:rsidRPr="6F4E24E9">
        <w:rPr>
          <w:rFonts w:ascii="Consolas" w:eastAsia="Times New Roman" w:hAnsi="Consolas" w:cs="Times New Roman"/>
          <w:color w:val="CE9178"/>
          <w:sz w:val="21"/>
          <w:szCs w:val="21"/>
          <w:lang w:val="en-US"/>
        </w:rPr>
        <w:t xml:space="preserve"> contains 'SMB file overlap' or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.signature</w:t>
      </w:r>
      <w:proofErr w:type="spellEnd"/>
      <w:r w:rsidRPr="6F4E24E9">
        <w:rPr>
          <w:rFonts w:ascii="Consolas" w:eastAsia="Times New Roman" w:hAnsi="Consolas" w:cs="Times New Roman"/>
          <w:color w:val="CE9178"/>
          <w:sz w:val="21"/>
          <w:szCs w:val="21"/>
          <w:lang w:val="en-US"/>
        </w:rPr>
        <w:t xml:space="preserve"> contains '</w:t>
      </w:r>
      <w:proofErr w:type="spellStart"/>
      <w:r w:rsidRPr="6F4E24E9">
        <w:rPr>
          <w:rFonts w:ascii="Consolas" w:eastAsia="Times New Roman" w:hAnsi="Consolas" w:cs="Times New Roman"/>
          <w:color w:val="CE9178"/>
          <w:sz w:val="21"/>
          <w:szCs w:val="21"/>
          <w:lang w:val="en-US"/>
        </w:rPr>
        <w:t>Ethertype</w:t>
      </w:r>
      <w:proofErr w:type="spellEnd"/>
      <w:r w:rsidRPr="6F4E24E9">
        <w:rPr>
          <w:rFonts w:ascii="Consolas" w:eastAsia="Times New Roman" w:hAnsi="Consolas" w:cs="Times New Roman"/>
          <w:color w:val="CE9178"/>
          <w:sz w:val="21"/>
          <w:szCs w:val="21"/>
          <w:lang w:val="en-US"/>
        </w:rPr>
        <w:t xml:space="preserve"> unknown</w:t>
      </w:r>
      <w:proofErr w:type="gramStart"/>
      <w:r w:rsidRPr="6F4E24E9">
        <w:rPr>
          <w:rFonts w:ascii="Consolas" w:eastAsia="Times New Roman" w:hAnsi="Consolas" w:cs="Times New Roman"/>
          <w:color w:val="CE9178"/>
          <w:sz w:val="21"/>
          <w:szCs w:val="21"/>
          <w:lang w:val="en-US"/>
        </w:rPr>
        <w:t>' }}"</w:t>
      </w:r>
      <w:proofErr w:type="gramEnd"/>
    </w:p>
    <w:p w14:paraId="02A86B25"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p>
    <w:p w14:paraId="122327D0"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569CD6"/>
          <w:sz w:val="21"/>
          <w:szCs w:val="21"/>
          <w:lang w:val="en-PH"/>
        </w:rPr>
        <w:t>steps</w:t>
      </w:r>
      <w:r w:rsidRPr="00627E29">
        <w:rPr>
          <w:rFonts w:ascii="Consolas" w:eastAsia="Times New Roman" w:hAnsi="Consolas" w:cs="Times New Roman"/>
          <w:color w:val="CCCCCC"/>
          <w:sz w:val="21"/>
          <w:szCs w:val="21"/>
          <w:lang w:val="en-PH"/>
        </w:rPr>
        <w:t>:</w:t>
      </w:r>
    </w:p>
    <w:p w14:paraId="69BB00F9"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 </w:t>
      </w:r>
      <w:r w:rsidRPr="00627E29">
        <w:rPr>
          <w:rFonts w:ascii="Consolas" w:eastAsia="Times New Roman" w:hAnsi="Consolas" w:cs="Times New Roman"/>
          <w:color w:val="569CD6"/>
          <w:sz w:val="21"/>
          <w:szCs w:val="21"/>
          <w:lang w:val="en-PH"/>
        </w:rPr>
        <w:t>name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"Log Protocol Anomaly Event"</w:t>
      </w:r>
    </w:p>
    <w:p w14:paraId="462139F5"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action</w:t>
      </w:r>
      <w:r w:rsidRPr="00627E29">
        <w:rPr>
          <w:rFonts w:ascii="Consolas" w:eastAsia="Times New Roman" w:hAnsi="Consolas" w:cs="Times New Roman"/>
          <w:color w:val="CCCCCC"/>
          <w:sz w:val="21"/>
          <w:szCs w:val="21"/>
          <w:lang w:val="en-PH"/>
        </w:rPr>
        <w:t>:</w:t>
      </w:r>
    </w:p>
    <w:p w14:paraId="03B93C42"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type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"PUBLISH_EVENT"</w:t>
      </w:r>
    </w:p>
    <w:p w14:paraId="744951B1"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lastRenderedPageBreak/>
        <w:t xml:space="preserve">      </w:t>
      </w:r>
      <w:r w:rsidRPr="00627E29">
        <w:rPr>
          <w:rFonts w:ascii="Consolas" w:eastAsia="Times New Roman" w:hAnsi="Consolas" w:cs="Times New Roman"/>
          <w:color w:val="569CD6"/>
          <w:sz w:val="21"/>
          <w:szCs w:val="21"/>
          <w:lang w:val="en-PH"/>
        </w:rPr>
        <w:t>event</w:t>
      </w:r>
      <w:r w:rsidRPr="00627E29">
        <w:rPr>
          <w:rFonts w:ascii="Consolas" w:eastAsia="Times New Roman" w:hAnsi="Consolas" w:cs="Times New Roman"/>
          <w:color w:val="CCCCCC"/>
          <w:sz w:val="21"/>
          <w:szCs w:val="21"/>
          <w:lang w:val="en-PH"/>
        </w:rPr>
        <w:t>:</w:t>
      </w:r>
    </w:p>
    <w:p w14:paraId="3BCFE977"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type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"ANOMALY_DETECTED"</w:t>
      </w:r>
    </w:p>
    <w:p w14:paraId="323C3EF1"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data</w:t>
      </w:r>
      <w:r w:rsidRPr="00627E29">
        <w:rPr>
          <w:rFonts w:ascii="Consolas" w:eastAsia="Times New Roman" w:hAnsi="Consolas" w:cs="Times New Roman"/>
          <w:color w:val="CCCCCC"/>
          <w:sz w:val="21"/>
          <w:szCs w:val="21"/>
          <w:lang w:val="en-PH"/>
        </w:rPr>
        <w:t>:</w:t>
      </w:r>
    </w:p>
    <w:p w14:paraId="4C476CAE"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event_id</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.event_</w:t>
      </w:r>
      <w:proofErr w:type="gramStart"/>
      <w:r w:rsidRPr="00627E29">
        <w:rPr>
          <w:rFonts w:ascii="Consolas" w:eastAsia="Times New Roman" w:hAnsi="Consolas" w:cs="Times New Roman"/>
          <w:color w:val="CE9178"/>
          <w:sz w:val="21"/>
          <w:szCs w:val="21"/>
          <w:lang w:val="en-PH"/>
        </w:rPr>
        <w:t>id</w:t>
      </w:r>
      <w:proofErr w:type="spellEnd"/>
      <w:r w:rsidRPr="00627E29">
        <w:rPr>
          <w:rFonts w:ascii="Consolas" w:eastAsia="Times New Roman" w:hAnsi="Consolas" w:cs="Times New Roman"/>
          <w:color w:val="CE9178"/>
          <w:sz w:val="21"/>
          <w:szCs w:val="21"/>
          <w:lang w:val="en-PH"/>
        </w:rPr>
        <w:t xml:space="preserve"> }}"</w:t>
      </w:r>
      <w:proofErr w:type="gramEnd"/>
    </w:p>
    <w:p w14:paraId="6B2133D6"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source_ip</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payload.source</w:t>
      </w:r>
      <w:proofErr w:type="gramEnd"/>
      <w:r w:rsidRPr="00627E29">
        <w:rPr>
          <w:rFonts w:ascii="Consolas" w:eastAsia="Times New Roman" w:hAnsi="Consolas" w:cs="Times New Roman"/>
          <w:color w:val="CE9178"/>
          <w:sz w:val="21"/>
          <w:szCs w:val="21"/>
          <w:lang w:val="en-PH"/>
        </w:rPr>
        <w:t>_</w:t>
      </w:r>
      <w:proofErr w:type="gramStart"/>
      <w:r w:rsidRPr="00627E29">
        <w:rPr>
          <w:rFonts w:ascii="Consolas" w:eastAsia="Times New Roman" w:hAnsi="Consolas" w:cs="Times New Roman"/>
          <w:color w:val="CE9178"/>
          <w:sz w:val="21"/>
          <w:szCs w:val="21"/>
          <w:lang w:val="en-PH"/>
        </w:rPr>
        <w:t>ip</w:t>
      </w:r>
      <w:proofErr w:type="spellEnd"/>
      <w:r w:rsidRPr="00627E29">
        <w:rPr>
          <w:rFonts w:ascii="Consolas" w:eastAsia="Times New Roman" w:hAnsi="Consolas" w:cs="Times New Roman"/>
          <w:color w:val="CE9178"/>
          <w:sz w:val="21"/>
          <w:szCs w:val="21"/>
          <w:lang w:val="en-PH"/>
        </w:rPr>
        <w:t xml:space="preserve"> }}"</w:t>
      </w:r>
      <w:proofErr w:type="gramEnd"/>
    </w:p>
    <w:p w14:paraId="73CE96C5"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severity</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payload.severity</w:t>
      </w:r>
      <w:proofErr w:type="spellEnd"/>
      <w:proofErr w:type="gramEnd"/>
      <w:r w:rsidRPr="00627E29">
        <w:rPr>
          <w:rFonts w:ascii="Consolas" w:eastAsia="Times New Roman" w:hAnsi="Consolas" w:cs="Times New Roman"/>
          <w:color w:val="CE9178"/>
          <w:sz w:val="21"/>
          <w:szCs w:val="21"/>
          <w:lang w:val="en-PH"/>
        </w:rPr>
        <w:t xml:space="preserve"> }}"</w:t>
      </w:r>
    </w:p>
    <w:p w14:paraId="577AF17C"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alert_type</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spellStart"/>
      <w:r w:rsidRPr="00627E29">
        <w:rPr>
          <w:rFonts w:ascii="Consolas" w:eastAsia="Times New Roman" w:hAnsi="Consolas" w:cs="Times New Roman"/>
          <w:color w:val="CE9178"/>
          <w:sz w:val="21"/>
          <w:szCs w:val="21"/>
          <w:lang w:val="en-PH"/>
        </w:rPr>
        <w:t>Anomaly.Protocol</w:t>
      </w:r>
      <w:proofErr w:type="spellEnd"/>
      <w:r w:rsidRPr="00627E29">
        <w:rPr>
          <w:rFonts w:ascii="Consolas" w:eastAsia="Times New Roman" w:hAnsi="Consolas" w:cs="Times New Roman"/>
          <w:color w:val="CE9178"/>
          <w:sz w:val="21"/>
          <w:szCs w:val="21"/>
          <w:lang w:val="en-PH"/>
        </w:rPr>
        <w:t>"</w:t>
      </w:r>
    </w:p>
    <w:p w14:paraId="228F0DDF"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signature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payload.signature</w:t>
      </w:r>
      <w:proofErr w:type="spellEnd"/>
      <w:proofErr w:type="gramEnd"/>
      <w:r w:rsidRPr="00627E29">
        <w:rPr>
          <w:rFonts w:ascii="Consolas" w:eastAsia="Times New Roman" w:hAnsi="Consolas" w:cs="Times New Roman"/>
          <w:color w:val="CE9178"/>
          <w:sz w:val="21"/>
          <w:szCs w:val="21"/>
          <w:lang w:val="en-PH"/>
        </w:rPr>
        <w:t xml:space="preserve"> }}"</w:t>
      </w:r>
    </w:p>
    <w:p w14:paraId="6513E619"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timestamp</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timestamp</w:t>
      </w:r>
      <w:proofErr w:type="spellEnd"/>
      <w:r w:rsidRPr="00627E29">
        <w:rPr>
          <w:rFonts w:ascii="Consolas" w:eastAsia="Times New Roman" w:hAnsi="Consolas" w:cs="Times New Roman"/>
          <w:color w:val="CE9178"/>
          <w:sz w:val="21"/>
          <w:szCs w:val="21"/>
          <w:lang w:val="en-PH"/>
        </w:rPr>
        <w:t xml:space="preserve"> }}"</w:t>
      </w:r>
      <w:proofErr w:type="gramEnd"/>
    </w:p>
    <w:p w14:paraId="476F2EDD"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
    <w:p w14:paraId="0F65AFB3"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 </w:t>
      </w:r>
      <w:r w:rsidRPr="00627E29">
        <w:rPr>
          <w:rFonts w:ascii="Consolas" w:eastAsia="Times New Roman" w:hAnsi="Consolas" w:cs="Times New Roman"/>
          <w:color w:val="569CD6"/>
          <w:sz w:val="21"/>
          <w:szCs w:val="21"/>
          <w:lang w:val="en-PH"/>
        </w:rPr>
        <w:t>name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"Initiate Host Network Isolation (ODL)"</w:t>
      </w:r>
    </w:p>
    <w:p w14:paraId="4B123095"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action</w:t>
      </w:r>
      <w:r w:rsidRPr="00627E29">
        <w:rPr>
          <w:rFonts w:ascii="Consolas" w:eastAsia="Times New Roman" w:hAnsi="Consolas" w:cs="Times New Roman"/>
          <w:color w:val="CCCCCC"/>
          <w:sz w:val="21"/>
          <w:szCs w:val="21"/>
          <w:lang w:val="en-PH"/>
        </w:rPr>
        <w:t>:</w:t>
      </w:r>
    </w:p>
    <w:p w14:paraId="13DE93B5"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type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"PUBLISH_EVENT"</w:t>
      </w:r>
    </w:p>
    <w:p w14:paraId="5CD5367B"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event</w:t>
      </w:r>
      <w:r w:rsidRPr="00627E29">
        <w:rPr>
          <w:rFonts w:ascii="Consolas" w:eastAsia="Times New Roman" w:hAnsi="Consolas" w:cs="Times New Roman"/>
          <w:color w:val="CCCCCC"/>
          <w:sz w:val="21"/>
          <w:szCs w:val="21"/>
          <w:lang w:val="en-PH"/>
        </w:rPr>
        <w:t>:</w:t>
      </w:r>
    </w:p>
    <w:p w14:paraId="7A980192"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type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"INITIATE_MITIGATION"</w:t>
      </w:r>
    </w:p>
    <w:p w14:paraId="348125AA"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data</w:t>
      </w:r>
      <w:r w:rsidRPr="00627E29">
        <w:rPr>
          <w:rFonts w:ascii="Consolas" w:eastAsia="Times New Roman" w:hAnsi="Consolas" w:cs="Times New Roman"/>
          <w:color w:val="CCCCCC"/>
          <w:sz w:val="21"/>
          <w:szCs w:val="21"/>
          <w:lang w:val="en-PH"/>
        </w:rPr>
        <w:t>:</w:t>
      </w:r>
    </w:p>
    <w:p w14:paraId="598ECCB0"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targetHost</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payload.source</w:t>
      </w:r>
      <w:proofErr w:type="gramEnd"/>
      <w:r w:rsidRPr="00627E29">
        <w:rPr>
          <w:rFonts w:ascii="Consolas" w:eastAsia="Times New Roman" w:hAnsi="Consolas" w:cs="Times New Roman"/>
          <w:color w:val="CE9178"/>
          <w:sz w:val="21"/>
          <w:szCs w:val="21"/>
          <w:lang w:val="en-PH"/>
        </w:rPr>
        <w:t>_</w:t>
      </w:r>
      <w:proofErr w:type="gramStart"/>
      <w:r w:rsidRPr="00627E29">
        <w:rPr>
          <w:rFonts w:ascii="Consolas" w:eastAsia="Times New Roman" w:hAnsi="Consolas" w:cs="Times New Roman"/>
          <w:color w:val="CE9178"/>
          <w:sz w:val="21"/>
          <w:szCs w:val="21"/>
          <w:lang w:val="en-PH"/>
        </w:rPr>
        <w:t>ip</w:t>
      </w:r>
      <w:proofErr w:type="spellEnd"/>
      <w:r w:rsidRPr="00627E29">
        <w:rPr>
          <w:rFonts w:ascii="Consolas" w:eastAsia="Times New Roman" w:hAnsi="Consolas" w:cs="Times New Roman"/>
          <w:color w:val="CE9178"/>
          <w:sz w:val="21"/>
          <w:szCs w:val="21"/>
          <w:lang w:val="en-PH"/>
        </w:rPr>
        <w:t xml:space="preserve"> }}"</w:t>
      </w:r>
      <w:proofErr w:type="gramEnd"/>
    </w:p>
    <w:p w14:paraId="564F6549"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action</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"ISOLATE_VLAN"</w:t>
      </w:r>
    </w:p>
    <w:p w14:paraId="3EED8A32"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sdn_controller</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spellStart"/>
      <w:r w:rsidRPr="00627E29">
        <w:rPr>
          <w:rFonts w:ascii="Consolas" w:eastAsia="Times New Roman" w:hAnsi="Consolas" w:cs="Times New Roman"/>
          <w:color w:val="CE9178"/>
          <w:sz w:val="21"/>
          <w:szCs w:val="21"/>
          <w:lang w:val="en-PH"/>
        </w:rPr>
        <w:t>opendaylight</w:t>
      </w:r>
      <w:proofErr w:type="spellEnd"/>
      <w:r w:rsidRPr="00627E29">
        <w:rPr>
          <w:rFonts w:ascii="Consolas" w:eastAsia="Times New Roman" w:hAnsi="Consolas" w:cs="Times New Roman"/>
          <w:color w:val="CE9178"/>
          <w:sz w:val="21"/>
          <w:szCs w:val="21"/>
          <w:lang w:val="en-PH"/>
        </w:rPr>
        <w:t>"</w:t>
      </w:r>
    </w:p>
    <w:p w14:paraId="39DB707D"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priority</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"high"</w:t>
      </w:r>
    </w:p>
    <w:p w14:paraId="32773A76"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justification</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"Protocol anomaly detected (</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payload.signature</w:t>
      </w:r>
      <w:proofErr w:type="spellEnd"/>
      <w:proofErr w:type="gramEnd"/>
      <w:r w:rsidRPr="00627E29">
        <w:rPr>
          <w:rFonts w:ascii="Consolas" w:eastAsia="Times New Roman" w:hAnsi="Consolas" w:cs="Times New Roman"/>
          <w:color w:val="CE9178"/>
          <w:sz w:val="21"/>
          <w:szCs w:val="21"/>
          <w:lang w:val="en-PH"/>
        </w:rPr>
        <w:t xml:space="preserve"> }}) from </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payload.source</w:t>
      </w:r>
      <w:proofErr w:type="gramEnd"/>
      <w:r w:rsidRPr="00627E29">
        <w:rPr>
          <w:rFonts w:ascii="Consolas" w:eastAsia="Times New Roman" w:hAnsi="Consolas" w:cs="Times New Roman"/>
          <w:color w:val="CE9178"/>
          <w:sz w:val="21"/>
          <w:szCs w:val="21"/>
          <w:lang w:val="en-PH"/>
        </w:rPr>
        <w:t>_</w:t>
      </w:r>
      <w:proofErr w:type="gramStart"/>
      <w:r w:rsidRPr="00627E29">
        <w:rPr>
          <w:rFonts w:ascii="Consolas" w:eastAsia="Times New Roman" w:hAnsi="Consolas" w:cs="Times New Roman"/>
          <w:color w:val="CE9178"/>
          <w:sz w:val="21"/>
          <w:szCs w:val="21"/>
          <w:lang w:val="en-PH"/>
        </w:rPr>
        <w:t>ip</w:t>
      </w:r>
      <w:proofErr w:type="spellEnd"/>
      <w:r w:rsidRPr="00627E29">
        <w:rPr>
          <w:rFonts w:ascii="Consolas" w:eastAsia="Times New Roman" w:hAnsi="Consolas" w:cs="Times New Roman"/>
          <w:color w:val="CE9178"/>
          <w:sz w:val="21"/>
          <w:szCs w:val="21"/>
          <w:lang w:val="en-PH"/>
        </w:rPr>
        <w:t xml:space="preserve"> }</w:t>
      </w:r>
      <w:proofErr w:type="gramEnd"/>
      <w:r w:rsidRPr="00627E29">
        <w:rPr>
          <w:rFonts w:ascii="Consolas" w:eastAsia="Times New Roman" w:hAnsi="Consolas" w:cs="Times New Roman"/>
          <w:color w:val="CE9178"/>
          <w:sz w:val="21"/>
          <w:szCs w:val="21"/>
          <w:lang w:val="en-PH"/>
        </w:rPr>
        <w:t>}. Isolating host to prevent potential exploitation."</w:t>
      </w:r>
    </w:p>
    <w:p w14:paraId="230A8C8C"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source_event_id</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.event_</w:t>
      </w:r>
      <w:proofErr w:type="gramStart"/>
      <w:r w:rsidRPr="00627E29">
        <w:rPr>
          <w:rFonts w:ascii="Consolas" w:eastAsia="Times New Roman" w:hAnsi="Consolas" w:cs="Times New Roman"/>
          <w:color w:val="CE9178"/>
          <w:sz w:val="21"/>
          <w:szCs w:val="21"/>
          <w:lang w:val="en-PH"/>
        </w:rPr>
        <w:t>id</w:t>
      </w:r>
      <w:proofErr w:type="spellEnd"/>
      <w:r w:rsidRPr="00627E29">
        <w:rPr>
          <w:rFonts w:ascii="Consolas" w:eastAsia="Times New Roman" w:hAnsi="Consolas" w:cs="Times New Roman"/>
          <w:color w:val="CE9178"/>
          <w:sz w:val="21"/>
          <w:szCs w:val="21"/>
          <w:lang w:val="en-PH"/>
        </w:rPr>
        <w:t xml:space="preserve"> }}"</w:t>
      </w:r>
      <w:proofErr w:type="gramEnd"/>
    </w:p>
    <w:p w14:paraId="66BE9BDE"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p>
    <w:p w14:paraId="396E78A7"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 </w:t>
      </w:r>
      <w:r w:rsidRPr="00627E29">
        <w:rPr>
          <w:rFonts w:ascii="Consolas" w:eastAsia="Times New Roman" w:hAnsi="Consolas" w:cs="Times New Roman"/>
          <w:color w:val="569CD6"/>
          <w:sz w:val="21"/>
          <w:szCs w:val="21"/>
          <w:lang w:val="en-PH"/>
        </w:rPr>
        <w:t>name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"Alert SOC"</w:t>
      </w:r>
    </w:p>
    <w:p w14:paraId="5E1772D0"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action</w:t>
      </w:r>
      <w:r w:rsidRPr="00627E29">
        <w:rPr>
          <w:rFonts w:ascii="Consolas" w:eastAsia="Times New Roman" w:hAnsi="Consolas" w:cs="Times New Roman"/>
          <w:color w:val="CCCCCC"/>
          <w:sz w:val="21"/>
          <w:szCs w:val="21"/>
          <w:lang w:val="en-PH"/>
        </w:rPr>
        <w:t>:</w:t>
      </w:r>
    </w:p>
    <w:p w14:paraId="449C6EBA"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type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"PUBLISH_EVENT"</w:t>
      </w:r>
    </w:p>
    <w:p w14:paraId="4050B541"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event</w:t>
      </w:r>
      <w:r w:rsidRPr="00627E29">
        <w:rPr>
          <w:rFonts w:ascii="Consolas" w:eastAsia="Times New Roman" w:hAnsi="Consolas" w:cs="Times New Roman"/>
          <w:color w:val="CCCCCC"/>
          <w:sz w:val="21"/>
          <w:szCs w:val="21"/>
          <w:lang w:val="en-PH"/>
        </w:rPr>
        <w:t>:</w:t>
      </w:r>
    </w:p>
    <w:p w14:paraId="734656BA"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type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"SOC_ALERT"</w:t>
      </w:r>
    </w:p>
    <w:p w14:paraId="6C7A0EC9"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data</w:t>
      </w:r>
      <w:r w:rsidRPr="00627E29">
        <w:rPr>
          <w:rFonts w:ascii="Consolas" w:eastAsia="Times New Roman" w:hAnsi="Consolas" w:cs="Times New Roman"/>
          <w:color w:val="CCCCCC"/>
          <w:sz w:val="21"/>
          <w:szCs w:val="21"/>
          <w:lang w:val="en-PH"/>
        </w:rPr>
        <w:t>:</w:t>
      </w:r>
    </w:p>
    <w:p w14:paraId="2196208B"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alert_level</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"high"</w:t>
      </w:r>
    </w:p>
    <w:p w14:paraId="176B4127"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incident_type</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spellStart"/>
      <w:r w:rsidRPr="00627E29">
        <w:rPr>
          <w:rFonts w:ascii="Consolas" w:eastAsia="Times New Roman" w:hAnsi="Consolas" w:cs="Times New Roman"/>
          <w:color w:val="CE9178"/>
          <w:sz w:val="21"/>
          <w:szCs w:val="21"/>
          <w:lang w:val="en-PH"/>
        </w:rPr>
        <w:t>network_protocol_anomaly</w:t>
      </w:r>
      <w:proofErr w:type="spellEnd"/>
      <w:r w:rsidRPr="00627E29">
        <w:rPr>
          <w:rFonts w:ascii="Consolas" w:eastAsia="Times New Roman" w:hAnsi="Consolas" w:cs="Times New Roman"/>
          <w:color w:val="CE9178"/>
          <w:sz w:val="21"/>
          <w:szCs w:val="21"/>
          <w:lang w:val="en-PH"/>
        </w:rPr>
        <w:t>"</w:t>
      </w:r>
    </w:p>
    <w:p w14:paraId="08AF21AE"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affected_host</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payload.source</w:t>
      </w:r>
      <w:proofErr w:type="gramEnd"/>
      <w:r w:rsidRPr="00627E29">
        <w:rPr>
          <w:rFonts w:ascii="Consolas" w:eastAsia="Times New Roman" w:hAnsi="Consolas" w:cs="Times New Roman"/>
          <w:color w:val="CE9178"/>
          <w:sz w:val="21"/>
          <w:szCs w:val="21"/>
          <w:lang w:val="en-PH"/>
        </w:rPr>
        <w:t>_</w:t>
      </w:r>
      <w:proofErr w:type="gramStart"/>
      <w:r w:rsidRPr="00627E29">
        <w:rPr>
          <w:rFonts w:ascii="Consolas" w:eastAsia="Times New Roman" w:hAnsi="Consolas" w:cs="Times New Roman"/>
          <w:color w:val="CE9178"/>
          <w:sz w:val="21"/>
          <w:szCs w:val="21"/>
          <w:lang w:val="en-PH"/>
        </w:rPr>
        <w:t>ip</w:t>
      </w:r>
      <w:proofErr w:type="spellEnd"/>
      <w:r w:rsidRPr="00627E29">
        <w:rPr>
          <w:rFonts w:ascii="Consolas" w:eastAsia="Times New Roman" w:hAnsi="Consolas" w:cs="Times New Roman"/>
          <w:color w:val="CE9178"/>
          <w:sz w:val="21"/>
          <w:szCs w:val="21"/>
          <w:lang w:val="en-PH"/>
        </w:rPr>
        <w:t xml:space="preserve"> }}"</w:t>
      </w:r>
      <w:proofErr w:type="gramEnd"/>
    </w:p>
    <w:p w14:paraId="41ABBFA4"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severity</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"high"</w:t>
      </w:r>
    </w:p>
    <w:p w14:paraId="74E3CF97"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action_taken</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"HOST_ISOLATED"</w:t>
      </w:r>
    </w:p>
    <w:p w14:paraId="629FCBF7"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proofErr w:type="spellStart"/>
      <w:r w:rsidRPr="00627E29">
        <w:rPr>
          <w:rFonts w:ascii="Consolas" w:eastAsia="Times New Roman" w:hAnsi="Consolas" w:cs="Times New Roman"/>
          <w:color w:val="569CD6"/>
          <w:sz w:val="21"/>
          <w:szCs w:val="21"/>
          <w:lang w:val="en-PH"/>
        </w:rPr>
        <w:t>requires_investigation</w:t>
      </w:r>
      <w:proofErr w:type="spellEnd"/>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true</w:t>
      </w:r>
    </w:p>
    <w:p w14:paraId="2760A32A" w14:textId="77777777" w:rsidR="00627E29" w:rsidRPr="00627E29" w:rsidRDefault="00627E29" w:rsidP="00627E29">
      <w:pPr>
        <w:shd w:val="clear" w:color="auto" w:fill="1F1F1F"/>
        <w:spacing w:line="285" w:lineRule="atLeast"/>
        <w:rPr>
          <w:rFonts w:ascii="Consolas" w:eastAsia="Times New Roman" w:hAnsi="Consolas" w:cs="Times New Roman"/>
          <w:color w:val="CCCCCC"/>
          <w:sz w:val="21"/>
          <w:szCs w:val="21"/>
          <w:lang w:val="en-PH"/>
        </w:rPr>
      </w:pP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569CD6"/>
          <w:sz w:val="21"/>
          <w:szCs w:val="21"/>
          <w:lang w:val="en-PH"/>
        </w:rPr>
        <w:t>message</w:t>
      </w:r>
      <w:r w:rsidRPr="00627E29">
        <w:rPr>
          <w:rFonts w:ascii="Consolas" w:eastAsia="Times New Roman" w:hAnsi="Consolas" w:cs="Times New Roman"/>
          <w:color w:val="CCCCCC"/>
          <w:sz w:val="21"/>
          <w:szCs w:val="21"/>
          <w:lang w:val="en-PH"/>
        </w:rPr>
        <w:t xml:space="preserve">: </w:t>
      </w:r>
      <w:r w:rsidRPr="00627E29">
        <w:rPr>
          <w:rFonts w:ascii="Consolas" w:eastAsia="Times New Roman" w:hAnsi="Consolas" w:cs="Times New Roman"/>
          <w:color w:val="CE9178"/>
          <w:sz w:val="21"/>
          <w:szCs w:val="21"/>
          <w:lang w:val="en-PH"/>
        </w:rPr>
        <w:t>"HIGH: Protocol anomaly (</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payload.signature</w:t>
      </w:r>
      <w:proofErr w:type="spellEnd"/>
      <w:proofErr w:type="gramEnd"/>
      <w:r w:rsidRPr="00627E29">
        <w:rPr>
          <w:rFonts w:ascii="Consolas" w:eastAsia="Times New Roman" w:hAnsi="Consolas" w:cs="Times New Roman"/>
          <w:color w:val="CE9178"/>
          <w:sz w:val="21"/>
          <w:szCs w:val="21"/>
          <w:lang w:val="en-PH"/>
        </w:rPr>
        <w:t xml:space="preserve"> }}) detected involving </w:t>
      </w:r>
      <w:proofErr w:type="gramStart"/>
      <w:r w:rsidRPr="00627E29">
        <w:rPr>
          <w:rFonts w:ascii="Consolas" w:eastAsia="Times New Roman" w:hAnsi="Consolas" w:cs="Times New Roman"/>
          <w:color w:val="CE9178"/>
          <w:sz w:val="21"/>
          <w:szCs w:val="21"/>
          <w:lang w:val="en-PH"/>
        </w:rPr>
        <w:t xml:space="preserve">{{ </w:t>
      </w:r>
      <w:proofErr w:type="spellStart"/>
      <w:r w:rsidRPr="00627E29">
        <w:rPr>
          <w:rFonts w:ascii="Consolas" w:eastAsia="Times New Roman" w:hAnsi="Consolas" w:cs="Times New Roman"/>
          <w:color w:val="CE9178"/>
          <w:sz w:val="21"/>
          <w:szCs w:val="21"/>
          <w:lang w:val="en-PH"/>
        </w:rPr>
        <w:t>trigger</w:t>
      </w:r>
      <w:proofErr w:type="gramEnd"/>
      <w:r w:rsidRPr="00627E29">
        <w:rPr>
          <w:rFonts w:ascii="Consolas" w:eastAsia="Times New Roman" w:hAnsi="Consolas" w:cs="Times New Roman"/>
          <w:color w:val="CE9178"/>
          <w:sz w:val="21"/>
          <w:szCs w:val="21"/>
          <w:lang w:val="en-PH"/>
        </w:rPr>
        <w:t>.</w:t>
      </w:r>
      <w:proofErr w:type="gramStart"/>
      <w:r w:rsidRPr="00627E29">
        <w:rPr>
          <w:rFonts w:ascii="Consolas" w:eastAsia="Times New Roman" w:hAnsi="Consolas" w:cs="Times New Roman"/>
          <w:color w:val="CE9178"/>
          <w:sz w:val="21"/>
          <w:szCs w:val="21"/>
          <w:lang w:val="en-PH"/>
        </w:rPr>
        <w:t>payload.source</w:t>
      </w:r>
      <w:proofErr w:type="gramEnd"/>
      <w:r w:rsidRPr="00627E29">
        <w:rPr>
          <w:rFonts w:ascii="Consolas" w:eastAsia="Times New Roman" w:hAnsi="Consolas" w:cs="Times New Roman"/>
          <w:color w:val="CE9178"/>
          <w:sz w:val="21"/>
          <w:szCs w:val="21"/>
          <w:lang w:val="en-PH"/>
        </w:rPr>
        <w:t>_</w:t>
      </w:r>
      <w:proofErr w:type="gramStart"/>
      <w:r w:rsidRPr="00627E29">
        <w:rPr>
          <w:rFonts w:ascii="Consolas" w:eastAsia="Times New Roman" w:hAnsi="Consolas" w:cs="Times New Roman"/>
          <w:color w:val="CE9178"/>
          <w:sz w:val="21"/>
          <w:szCs w:val="21"/>
          <w:lang w:val="en-PH"/>
        </w:rPr>
        <w:t>ip</w:t>
      </w:r>
      <w:proofErr w:type="spellEnd"/>
      <w:r w:rsidRPr="00627E29">
        <w:rPr>
          <w:rFonts w:ascii="Consolas" w:eastAsia="Times New Roman" w:hAnsi="Consolas" w:cs="Times New Roman"/>
          <w:color w:val="CE9178"/>
          <w:sz w:val="21"/>
          <w:szCs w:val="21"/>
          <w:lang w:val="en-PH"/>
        </w:rPr>
        <w:t xml:space="preserve"> }</w:t>
      </w:r>
      <w:proofErr w:type="gramEnd"/>
      <w:r w:rsidRPr="00627E29">
        <w:rPr>
          <w:rFonts w:ascii="Consolas" w:eastAsia="Times New Roman" w:hAnsi="Consolas" w:cs="Times New Roman"/>
          <w:color w:val="CE9178"/>
          <w:sz w:val="21"/>
          <w:szCs w:val="21"/>
          <w:lang w:val="en-PH"/>
        </w:rPr>
        <w:t>}. Automatically isolated via SDN."</w:t>
      </w:r>
    </w:p>
    <w:p w14:paraId="17488D4B" w14:textId="0446EAF9" w:rsidR="00C62A3F" w:rsidRDefault="00627E29" w:rsidP="0094450D">
      <w:pPr>
        <w:pStyle w:val="Caption"/>
      </w:pPr>
      <w:r>
        <w:t xml:space="preserve">Listing </w:t>
      </w:r>
      <w:r>
        <w:fldChar w:fldCharType="begin"/>
      </w:r>
      <w:r>
        <w:instrText>SEQ Listing \* ARABIC</w:instrText>
      </w:r>
      <w:r>
        <w:fldChar w:fldCharType="separate"/>
      </w:r>
      <w:r w:rsidR="00CE0B46">
        <w:rPr>
          <w:noProof/>
        </w:rPr>
        <w:t>2</w:t>
      </w:r>
      <w:r>
        <w:fldChar w:fldCharType="end"/>
      </w:r>
      <w:r>
        <w:t xml:space="preserve">: </w:t>
      </w:r>
      <w:r w:rsidRPr="00603F47">
        <w:t>Workflow for Detecting Network Protocol Anomalies and Initiating SDN-Based Host Isolation</w:t>
      </w:r>
    </w:p>
    <w:p w14:paraId="7AA12442"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569CD6"/>
          <w:sz w:val="21"/>
          <w:szCs w:val="21"/>
          <w:lang w:val="en-PH"/>
        </w:rPr>
        <w:t>name</w:t>
      </w: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E9178"/>
          <w:sz w:val="21"/>
          <w:szCs w:val="21"/>
          <w:lang w:val="en-PH"/>
        </w:rPr>
        <w:t>"Zeek Nmap Reconnaissance → SDN Containment"</w:t>
      </w:r>
    </w:p>
    <w:p w14:paraId="12F904D8"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569CD6"/>
          <w:sz w:val="21"/>
          <w:szCs w:val="21"/>
          <w:lang w:val="en-PH"/>
        </w:rPr>
        <w:t>version</w:t>
      </w: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B5CEA8"/>
          <w:sz w:val="21"/>
          <w:szCs w:val="21"/>
          <w:lang w:val="en-PH"/>
        </w:rPr>
        <w:t>1.0</w:t>
      </w:r>
    </w:p>
    <w:p w14:paraId="763B9886"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569CD6"/>
          <w:sz w:val="21"/>
          <w:szCs w:val="21"/>
          <w:lang w:val="en-PH"/>
        </w:rPr>
        <w:lastRenderedPageBreak/>
        <w:t>description</w:t>
      </w: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586C0"/>
          <w:sz w:val="21"/>
          <w:szCs w:val="21"/>
          <w:lang w:val="en-PH"/>
        </w:rPr>
        <w:t>&gt;</w:t>
      </w:r>
    </w:p>
    <w:p w14:paraId="67574683"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E9178"/>
          <w:sz w:val="21"/>
          <w:szCs w:val="21"/>
          <w:lang w:val="en-PH"/>
        </w:rPr>
        <w:t>Detects reconnaissance behaviors (ping sweeps, address scans, port scans) and isolates the source host via SDN.</w:t>
      </w:r>
    </w:p>
    <w:p w14:paraId="1A38F6EB"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p>
    <w:p w14:paraId="16655B5B"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569CD6"/>
          <w:sz w:val="21"/>
          <w:szCs w:val="21"/>
          <w:lang w:val="en-PH"/>
        </w:rPr>
        <w:t>trigger</w:t>
      </w:r>
      <w:r w:rsidRPr="00425671">
        <w:rPr>
          <w:rFonts w:ascii="Consolas" w:eastAsia="Times New Roman" w:hAnsi="Consolas" w:cs="Times New Roman"/>
          <w:color w:val="CCCCCC"/>
          <w:sz w:val="21"/>
          <w:szCs w:val="21"/>
          <w:lang w:val="en-PH"/>
        </w:rPr>
        <w:t>:</w:t>
      </w:r>
    </w:p>
    <w:p w14:paraId="496E7E8F"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proofErr w:type="spellStart"/>
      <w:r w:rsidRPr="00425671">
        <w:rPr>
          <w:rFonts w:ascii="Consolas" w:eastAsia="Times New Roman" w:hAnsi="Consolas" w:cs="Times New Roman"/>
          <w:color w:val="569CD6"/>
          <w:sz w:val="21"/>
          <w:szCs w:val="21"/>
          <w:lang w:val="en-PH"/>
        </w:rPr>
        <w:t>event_type</w:t>
      </w:r>
      <w:proofErr w:type="spellEnd"/>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E9178"/>
          <w:sz w:val="21"/>
          <w:szCs w:val="21"/>
          <w:lang w:val="en-PH"/>
        </w:rPr>
        <w:t>"</w:t>
      </w:r>
      <w:proofErr w:type="spellStart"/>
      <w:proofErr w:type="gramStart"/>
      <w:r w:rsidRPr="00425671">
        <w:rPr>
          <w:rFonts w:ascii="Consolas" w:eastAsia="Times New Roman" w:hAnsi="Consolas" w:cs="Times New Roman"/>
          <w:color w:val="CE9178"/>
          <w:sz w:val="21"/>
          <w:szCs w:val="21"/>
          <w:lang w:val="en-PH"/>
        </w:rPr>
        <w:t>alerts.network</w:t>
      </w:r>
      <w:proofErr w:type="gramEnd"/>
      <w:r w:rsidRPr="00425671">
        <w:rPr>
          <w:rFonts w:ascii="Consolas" w:eastAsia="Times New Roman" w:hAnsi="Consolas" w:cs="Times New Roman"/>
          <w:color w:val="CE9178"/>
          <w:sz w:val="21"/>
          <w:szCs w:val="21"/>
          <w:lang w:val="en-PH"/>
        </w:rPr>
        <w:t>.zeek</w:t>
      </w:r>
      <w:proofErr w:type="spellEnd"/>
      <w:r w:rsidRPr="00425671">
        <w:rPr>
          <w:rFonts w:ascii="Consolas" w:eastAsia="Times New Roman" w:hAnsi="Consolas" w:cs="Times New Roman"/>
          <w:color w:val="CE9178"/>
          <w:sz w:val="21"/>
          <w:szCs w:val="21"/>
          <w:lang w:val="en-PH"/>
        </w:rPr>
        <w:t>"</w:t>
      </w:r>
    </w:p>
    <w:p w14:paraId="2EFA1F3F"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payload.alert</w:t>
      </w:r>
      <w:proofErr w:type="gramEnd"/>
      <w:r w:rsidRPr="6F4E24E9">
        <w:rPr>
          <w:rFonts w:ascii="Consolas" w:eastAsia="Times New Roman" w:hAnsi="Consolas" w:cs="Times New Roman"/>
          <w:color w:val="CE9178"/>
          <w:sz w:val="21"/>
          <w:szCs w:val="21"/>
          <w:lang w:val="en-US"/>
        </w:rPr>
        <w:t>_type</w:t>
      </w:r>
      <w:proofErr w:type="spellEnd"/>
      <w:r w:rsidRPr="6F4E24E9">
        <w:rPr>
          <w:rFonts w:ascii="Consolas" w:eastAsia="Times New Roman" w:hAnsi="Consolas" w:cs="Times New Roman"/>
          <w:color w:val="CE9178"/>
          <w:sz w:val="21"/>
          <w:szCs w:val="21"/>
          <w:lang w:val="en-US"/>
        </w:rPr>
        <w:t xml:space="preserve"> contains '</w:t>
      </w:r>
      <w:proofErr w:type="spellStart"/>
      <w:r w:rsidRPr="6F4E24E9">
        <w:rPr>
          <w:rFonts w:ascii="Consolas" w:eastAsia="Times New Roman" w:hAnsi="Consolas" w:cs="Times New Roman"/>
          <w:color w:val="CE9178"/>
          <w:sz w:val="21"/>
          <w:szCs w:val="21"/>
          <w:lang w:val="en-US"/>
        </w:rPr>
        <w:t>nmap_recon</w:t>
      </w:r>
      <w:proofErr w:type="spellEnd"/>
      <w:r w:rsidRPr="6F4E24E9">
        <w:rPr>
          <w:rFonts w:ascii="Consolas" w:eastAsia="Times New Roman" w:hAnsi="Consolas" w:cs="Times New Roman"/>
          <w:color w:val="CE9178"/>
          <w:sz w:val="21"/>
          <w:szCs w:val="21"/>
          <w:lang w:val="en-US"/>
        </w:rPr>
        <w:t xml:space="preserve">' and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severity</w:t>
      </w:r>
      <w:proofErr w:type="spellEnd"/>
      <w:r w:rsidRPr="6F4E24E9">
        <w:rPr>
          <w:rFonts w:ascii="Consolas" w:eastAsia="Times New Roman" w:hAnsi="Consolas" w:cs="Times New Roman"/>
          <w:color w:val="CE9178"/>
          <w:sz w:val="21"/>
          <w:szCs w:val="21"/>
          <w:lang w:val="en-US"/>
        </w:rPr>
        <w:t xml:space="preserve"> !</w:t>
      </w:r>
      <w:proofErr w:type="gramEnd"/>
      <w:r w:rsidRPr="6F4E24E9">
        <w:rPr>
          <w:rFonts w:ascii="Consolas" w:eastAsia="Times New Roman" w:hAnsi="Consolas" w:cs="Times New Roman"/>
          <w:color w:val="CE9178"/>
          <w:sz w:val="21"/>
          <w:szCs w:val="21"/>
          <w:lang w:val="en-US"/>
        </w:rPr>
        <w:t>= 'low</w:t>
      </w:r>
      <w:proofErr w:type="gramStart"/>
      <w:r w:rsidRPr="6F4E24E9">
        <w:rPr>
          <w:rFonts w:ascii="Consolas" w:eastAsia="Times New Roman" w:hAnsi="Consolas" w:cs="Times New Roman"/>
          <w:color w:val="CE9178"/>
          <w:sz w:val="21"/>
          <w:szCs w:val="21"/>
          <w:lang w:val="en-US"/>
        </w:rPr>
        <w:t>' }}"</w:t>
      </w:r>
      <w:proofErr w:type="gramEnd"/>
    </w:p>
    <w:p w14:paraId="4C8D91EC"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p>
    <w:p w14:paraId="6E23E2FF"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569CD6"/>
          <w:sz w:val="21"/>
          <w:szCs w:val="21"/>
          <w:lang w:val="en-PH"/>
        </w:rPr>
        <w:t>steps</w:t>
      </w:r>
      <w:r w:rsidRPr="00425671">
        <w:rPr>
          <w:rFonts w:ascii="Consolas" w:eastAsia="Times New Roman" w:hAnsi="Consolas" w:cs="Times New Roman"/>
          <w:color w:val="CCCCCC"/>
          <w:sz w:val="21"/>
          <w:szCs w:val="21"/>
          <w:lang w:val="en-PH"/>
        </w:rPr>
        <w:t>:</w:t>
      </w:r>
    </w:p>
    <w:p w14:paraId="71C84FCA"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 </w:t>
      </w:r>
      <w:r w:rsidRPr="00425671">
        <w:rPr>
          <w:rFonts w:ascii="Consolas" w:eastAsia="Times New Roman" w:hAnsi="Consolas" w:cs="Times New Roman"/>
          <w:color w:val="569CD6"/>
          <w:sz w:val="21"/>
          <w:szCs w:val="21"/>
          <w:lang w:val="en-PH"/>
        </w:rPr>
        <w:t>name</w:t>
      </w: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E9178"/>
          <w:sz w:val="21"/>
          <w:szCs w:val="21"/>
          <w:lang w:val="en-PH"/>
        </w:rPr>
        <w:t>"Contain recon source host"</w:t>
      </w:r>
    </w:p>
    <w:p w14:paraId="2CA9DBAA"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569CD6"/>
          <w:sz w:val="21"/>
          <w:szCs w:val="21"/>
          <w:lang w:val="en-PH"/>
        </w:rPr>
        <w:t>action</w:t>
      </w:r>
      <w:r w:rsidRPr="00425671">
        <w:rPr>
          <w:rFonts w:ascii="Consolas" w:eastAsia="Times New Roman" w:hAnsi="Consolas" w:cs="Times New Roman"/>
          <w:color w:val="CCCCCC"/>
          <w:sz w:val="21"/>
          <w:szCs w:val="21"/>
          <w:lang w:val="en-PH"/>
        </w:rPr>
        <w:t>:</w:t>
      </w:r>
    </w:p>
    <w:p w14:paraId="0B5CD62A"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569CD6"/>
          <w:sz w:val="21"/>
          <w:szCs w:val="21"/>
          <w:lang w:val="en-PH"/>
        </w:rPr>
        <w:t>type</w:t>
      </w: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E9178"/>
          <w:sz w:val="21"/>
          <w:szCs w:val="21"/>
          <w:lang w:val="en-PH"/>
        </w:rPr>
        <w:t>"PUBLISH_EVENT"</w:t>
      </w:r>
    </w:p>
    <w:p w14:paraId="0390AEBA"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569CD6"/>
          <w:sz w:val="21"/>
          <w:szCs w:val="21"/>
          <w:lang w:val="en-PH"/>
        </w:rPr>
        <w:t>event</w:t>
      </w:r>
      <w:r w:rsidRPr="00425671">
        <w:rPr>
          <w:rFonts w:ascii="Consolas" w:eastAsia="Times New Roman" w:hAnsi="Consolas" w:cs="Times New Roman"/>
          <w:color w:val="CCCCCC"/>
          <w:sz w:val="21"/>
          <w:szCs w:val="21"/>
          <w:lang w:val="en-PH"/>
        </w:rPr>
        <w:t>:</w:t>
      </w:r>
    </w:p>
    <w:p w14:paraId="608BC227"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569CD6"/>
          <w:sz w:val="21"/>
          <w:szCs w:val="21"/>
          <w:lang w:val="en-PH"/>
        </w:rPr>
        <w:t>type</w:t>
      </w: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E9178"/>
          <w:sz w:val="21"/>
          <w:szCs w:val="21"/>
          <w:lang w:val="en-PH"/>
        </w:rPr>
        <w:t>"INITIATE_MITIGATION"</w:t>
      </w:r>
    </w:p>
    <w:p w14:paraId="6CA42EED"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569CD6"/>
          <w:sz w:val="21"/>
          <w:szCs w:val="21"/>
          <w:lang w:val="en-PH"/>
        </w:rPr>
        <w:t>data</w:t>
      </w:r>
      <w:r w:rsidRPr="00425671">
        <w:rPr>
          <w:rFonts w:ascii="Consolas" w:eastAsia="Times New Roman" w:hAnsi="Consolas" w:cs="Times New Roman"/>
          <w:color w:val="CCCCCC"/>
          <w:sz w:val="21"/>
          <w:szCs w:val="21"/>
          <w:lang w:val="en-PH"/>
        </w:rPr>
        <w:t>:</w:t>
      </w:r>
    </w:p>
    <w:p w14:paraId="71A9355A"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proofErr w:type="spellStart"/>
      <w:r w:rsidRPr="00425671">
        <w:rPr>
          <w:rFonts w:ascii="Consolas" w:eastAsia="Times New Roman" w:hAnsi="Consolas" w:cs="Times New Roman"/>
          <w:color w:val="569CD6"/>
          <w:sz w:val="21"/>
          <w:szCs w:val="21"/>
          <w:lang w:val="en-PH"/>
        </w:rPr>
        <w:t>targetHost</w:t>
      </w:r>
      <w:proofErr w:type="spellEnd"/>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E9178"/>
          <w:sz w:val="21"/>
          <w:szCs w:val="21"/>
          <w:lang w:val="en-PH"/>
        </w:rPr>
        <w:t>"</w:t>
      </w:r>
      <w:proofErr w:type="gramStart"/>
      <w:r w:rsidRPr="00425671">
        <w:rPr>
          <w:rFonts w:ascii="Consolas" w:eastAsia="Times New Roman" w:hAnsi="Consolas" w:cs="Times New Roman"/>
          <w:color w:val="CE9178"/>
          <w:sz w:val="21"/>
          <w:szCs w:val="21"/>
          <w:lang w:val="en-PH"/>
        </w:rPr>
        <w:t xml:space="preserve">{{ </w:t>
      </w:r>
      <w:proofErr w:type="spellStart"/>
      <w:r w:rsidRPr="00425671">
        <w:rPr>
          <w:rFonts w:ascii="Consolas" w:eastAsia="Times New Roman" w:hAnsi="Consolas" w:cs="Times New Roman"/>
          <w:color w:val="CE9178"/>
          <w:sz w:val="21"/>
          <w:szCs w:val="21"/>
          <w:lang w:val="en-PH"/>
        </w:rPr>
        <w:t>trigger</w:t>
      </w:r>
      <w:proofErr w:type="gramEnd"/>
      <w:r w:rsidRPr="00425671">
        <w:rPr>
          <w:rFonts w:ascii="Consolas" w:eastAsia="Times New Roman" w:hAnsi="Consolas" w:cs="Times New Roman"/>
          <w:color w:val="CE9178"/>
          <w:sz w:val="21"/>
          <w:szCs w:val="21"/>
          <w:lang w:val="en-PH"/>
        </w:rPr>
        <w:t>.</w:t>
      </w:r>
      <w:proofErr w:type="gramStart"/>
      <w:r w:rsidRPr="00425671">
        <w:rPr>
          <w:rFonts w:ascii="Consolas" w:eastAsia="Times New Roman" w:hAnsi="Consolas" w:cs="Times New Roman"/>
          <w:color w:val="CE9178"/>
          <w:sz w:val="21"/>
          <w:szCs w:val="21"/>
          <w:lang w:val="en-PH"/>
        </w:rPr>
        <w:t>payload.source</w:t>
      </w:r>
      <w:proofErr w:type="gramEnd"/>
      <w:r w:rsidRPr="00425671">
        <w:rPr>
          <w:rFonts w:ascii="Consolas" w:eastAsia="Times New Roman" w:hAnsi="Consolas" w:cs="Times New Roman"/>
          <w:color w:val="CE9178"/>
          <w:sz w:val="21"/>
          <w:szCs w:val="21"/>
          <w:lang w:val="en-PH"/>
        </w:rPr>
        <w:t>_</w:t>
      </w:r>
      <w:proofErr w:type="gramStart"/>
      <w:r w:rsidRPr="00425671">
        <w:rPr>
          <w:rFonts w:ascii="Consolas" w:eastAsia="Times New Roman" w:hAnsi="Consolas" w:cs="Times New Roman"/>
          <w:color w:val="CE9178"/>
          <w:sz w:val="21"/>
          <w:szCs w:val="21"/>
          <w:lang w:val="en-PH"/>
        </w:rPr>
        <w:t>ip</w:t>
      </w:r>
      <w:proofErr w:type="spellEnd"/>
      <w:r w:rsidRPr="00425671">
        <w:rPr>
          <w:rFonts w:ascii="Consolas" w:eastAsia="Times New Roman" w:hAnsi="Consolas" w:cs="Times New Roman"/>
          <w:color w:val="CE9178"/>
          <w:sz w:val="21"/>
          <w:szCs w:val="21"/>
          <w:lang w:val="en-PH"/>
        </w:rPr>
        <w:t xml:space="preserve"> }}"</w:t>
      </w:r>
      <w:proofErr w:type="gramEnd"/>
    </w:p>
    <w:p w14:paraId="0370B642"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569CD6"/>
          <w:sz w:val="21"/>
          <w:szCs w:val="21"/>
          <w:lang w:val="en-PH"/>
        </w:rPr>
        <w:t>action</w:t>
      </w: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E9178"/>
          <w:sz w:val="21"/>
          <w:szCs w:val="21"/>
          <w:lang w:val="en-PH"/>
        </w:rPr>
        <w:t>"ISOLATE_VLAN"</w:t>
      </w:r>
    </w:p>
    <w:p w14:paraId="160CBF7F" w14:textId="77777777" w:rsidR="00425671" w:rsidRPr="00425671" w:rsidRDefault="00425671" w:rsidP="00425671">
      <w:pPr>
        <w:shd w:val="clear" w:color="auto" w:fill="1F1F1F"/>
        <w:spacing w:line="285" w:lineRule="atLeast"/>
        <w:rPr>
          <w:rFonts w:ascii="Consolas" w:eastAsia="Times New Roman" w:hAnsi="Consolas" w:cs="Times New Roman"/>
          <w:color w:val="CCCCCC"/>
          <w:sz w:val="21"/>
          <w:szCs w:val="21"/>
          <w:lang w:val="en-PH"/>
        </w:rPr>
      </w:pP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569CD6"/>
          <w:sz w:val="21"/>
          <w:szCs w:val="21"/>
          <w:lang w:val="en-PH"/>
        </w:rPr>
        <w:t>justification</w:t>
      </w:r>
      <w:r w:rsidRPr="00425671">
        <w:rPr>
          <w:rFonts w:ascii="Consolas" w:eastAsia="Times New Roman" w:hAnsi="Consolas" w:cs="Times New Roman"/>
          <w:color w:val="CCCCCC"/>
          <w:sz w:val="21"/>
          <w:szCs w:val="21"/>
          <w:lang w:val="en-PH"/>
        </w:rPr>
        <w:t xml:space="preserve">: </w:t>
      </w:r>
      <w:r w:rsidRPr="00425671">
        <w:rPr>
          <w:rFonts w:ascii="Consolas" w:eastAsia="Times New Roman" w:hAnsi="Consolas" w:cs="Times New Roman"/>
          <w:color w:val="CE9178"/>
          <w:sz w:val="21"/>
          <w:szCs w:val="21"/>
          <w:lang w:val="en-PH"/>
        </w:rPr>
        <w:t>"Reconnaissance activity detected (scan/sweep)."</w:t>
      </w:r>
    </w:p>
    <w:p w14:paraId="5B7D08D2" w14:textId="653FECD3" w:rsidR="00627E29" w:rsidRDefault="004C395D" w:rsidP="0094450D">
      <w:pPr>
        <w:pStyle w:val="Caption"/>
      </w:pPr>
      <w:r>
        <w:t xml:space="preserve">Listing </w:t>
      </w:r>
      <w:r>
        <w:fldChar w:fldCharType="begin"/>
      </w:r>
      <w:r>
        <w:instrText>SEQ Listing \* ARABIC</w:instrText>
      </w:r>
      <w:r>
        <w:fldChar w:fldCharType="separate"/>
      </w:r>
      <w:r w:rsidR="00CE0B46">
        <w:rPr>
          <w:noProof/>
        </w:rPr>
        <w:t>3</w:t>
      </w:r>
      <w:r>
        <w:fldChar w:fldCharType="end"/>
      </w:r>
      <w:r>
        <w:t xml:space="preserve">: </w:t>
      </w:r>
      <w:r w:rsidRPr="00D53653">
        <w:t>Workflow for Nmap Reconnaissance Detection and SDN Host Isolation</w:t>
      </w:r>
    </w:p>
    <w:p w14:paraId="534606BA" w14:textId="77777777" w:rsidR="004C395D" w:rsidRDefault="004C395D" w:rsidP="004C395D"/>
    <w:p w14:paraId="2973DC34"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569CD6"/>
          <w:sz w:val="21"/>
          <w:szCs w:val="21"/>
          <w:lang w:val="en-PH"/>
        </w:rPr>
        <w:t>name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"Suricata SMB Admin Share Access Response"</w:t>
      </w:r>
    </w:p>
    <w:p w14:paraId="5CD37F7F"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569CD6"/>
          <w:sz w:val="21"/>
          <w:szCs w:val="21"/>
          <w:lang w:val="en-PH"/>
        </w:rPr>
        <w:t>version</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B5CEA8"/>
          <w:sz w:val="21"/>
          <w:szCs w:val="21"/>
          <w:lang w:val="en-PH"/>
        </w:rPr>
        <w:t>1.0</w:t>
      </w:r>
    </w:p>
    <w:p w14:paraId="38CF055A"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569CD6"/>
          <w:sz w:val="21"/>
          <w:szCs w:val="21"/>
          <w:lang w:val="en-PH"/>
        </w:rPr>
        <w:t>description</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586C0"/>
          <w:sz w:val="21"/>
          <w:szCs w:val="21"/>
          <w:lang w:val="en-PH"/>
        </w:rPr>
        <w:t>&gt;</w:t>
      </w:r>
    </w:p>
    <w:p w14:paraId="790D1BD8"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Detects suspicious SMB admin share access activity (e.g., C$ / ADMIN$ access)</w:t>
      </w:r>
    </w:p>
    <w:p w14:paraId="06F2189F"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E9178"/>
          <w:sz w:val="21"/>
          <w:szCs w:val="21"/>
          <w:lang w:val="en-PH"/>
        </w:rPr>
        <w:t>  from Suricata alerts and triggers immediate host isolation with SOC notification.</w:t>
      </w:r>
    </w:p>
    <w:p w14:paraId="10A735A6"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p>
    <w:p w14:paraId="79C1E962"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569CD6"/>
          <w:sz w:val="21"/>
          <w:szCs w:val="21"/>
          <w:lang w:val="en-PH"/>
        </w:rPr>
        <w:t>trigger</w:t>
      </w:r>
      <w:r w:rsidRPr="00A120D7">
        <w:rPr>
          <w:rFonts w:ascii="Consolas" w:eastAsia="Times New Roman" w:hAnsi="Consolas" w:cs="Times New Roman"/>
          <w:color w:val="CCCCCC"/>
          <w:sz w:val="21"/>
          <w:szCs w:val="21"/>
          <w:lang w:val="en-PH"/>
        </w:rPr>
        <w:t>:</w:t>
      </w:r>
    </w:p>
    <w:p w14:paraId="1F234AC4"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event_type</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spellStart"/>
      <w:proofErr w:type="gramStart"/>
      <w:r w:rsidRPr="00A120D7">
        <w:rPr>
          <w:rFonts w:ascii="Consolas" w:eastAsia="Times New Roman" w:hAnsi="Consolas" w:cs="Times New Roman"/>
          <w:color w:val="CE9178"/>
          <w:sz w:val="21"/>
          <w:szCs w:val="21"/>
          <w:lang w:val="en-PH"/>
        </w:rPr>
        <w:t>alerts.network</w:t>
      </w:r>
      <w:proofErr w:type="gramEnd"/>
      <w:r w:rsidRPr="00A120D7">
        <w:rPr>
          <w:rFonts w:ascii="Consolas" w:eastAsia="Times New Roman" w:hAnsi="Consolas" w:cs="Times New Roman"/>
          <w:color w:val="CE9178"/>
          <w:sz w:val="21"/>
          <w:szCs w:val="21"/>
          <w:lang w:val="en-PH"/>
        </w:rPr>
        <w:t>.suricata</w:t>
      </w:r>
      <w:proofErr w:type="spellEnd"/>
      <w:r w:rsidRPr="00A120D7">
        <w:rPr>
          <w:rFonts w:ascii="Consolas" w:eastAsia="Times New Roman" w:hAnsi="Consolas" w:cs="Times New Roman"/>
          <w:color w:val="CE9178"/>
          <w:sz w:val="21"/>
          <w:szCs w:val="21"/>
          <w:lang w:val="en-PH"/>
        </w:rPr>
        <w:t>"</w:t>
      </w:r>
    </w:p>
    <w:p w14:paraId="27F805EA"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condition</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payload.alert</w:t>
      </w:r>
      <w:proofErr w:type="gramEnd"/>
      <w:r w:rsidRPr="00A120D7">
        <w:rPr>
          <w:rFonts w:ascii="Consolas" w:eastAsia="Times New Roman" w:hAnsi="Consolas" w:cs="Times New Roman"/>
          <w:color w:val="CE9178"/>
          <w:sz w:val="21"/>
          <w:szCs w:val="21"/>
          <w:lang w:val="en-PH"/>
        </w:rPr>
        <w:t>_type</w:t>
      </w:r>
      <w:proofErr w:type="spellEnd"/>
      <w:r w:rsidRPr="00A120D7">
        <w:rPr>
          <w:rFonts w:ascii="Consolas" w:eastAsia="Times New Roman" w:hAnsi="Consolas" w:cs="Times New Roman"/>
          <w:color w:val="CE9178"/>
          <w:sz w:val="21"/>
          <w:szCs w:val="21"/>
          <w:lang w:val="en-PH"/>
        </w:rPr>
        <w:t xml:space="preserve"> contains '</w:t>
      </w:r>
      <w:proofErr w:type="spellStart"/>
      <w:r w:rsidRPr="00A120D7">
        <w:rPr>
          <w:rFonts w:ascii="Consolas" w:eastAsia="Times New Roman" w:hAnsi="Consolas" w:cs="Times New Roman"/>
          <w:color w:val="CE9178"/>
          <w:sz w:val="21"/>
          <w:szCs w:val="21"/>
          <w:lang w:val="en-PH"/>
        </w:rPr>
        <w:t>smb_admin_share_access</w:t>
      </w:r>
      <w:proofErr w:type="spellEnd"/>
      <w:r w:rsidRPr="00A120D7">
        <w:rPr>
          <w:rFonts w:ascii="Consolas" w:eastAsia="Times New Roman" w:hAnsi="Consolas" w:cs="Times New Roman"/>
          <w:color w:val="CE9178"/>
          <w:sz w:val="21"/>
          <w:szCs w:val="21"/>
          <w:lang w:val="en-PH"/>
        </w:rPr>
        <w:t xml:space="preserve">' and </w:t>
      </w:r>
      <w:proofErr w:type="spellStart"/>
      <w:proofErr w:type="gramStart"/>
      <w:r w:rsidRPr="00A120D7">
        <w:rPr>
          <w:rFonts w:ascii="Consolas" w:eastAsia="Times New Roman" w:hAnsi="Consolas" w:cs="Times New Roman"/>
          <w:color w:val="CE9178"/>
          <w:sz w:val="21"/>
          <w:szCs w:val="21"/>
          <w:lang w:val="en-PH"/>
        </w:rPr>
        <w:t>trigger.payload</w:t>
      </w:r>
      <w:proofErr w:type="gramEnd"/>
      <w:r w:rsidRPr="00A120D7">
        <w:rPr>
          <w:rFonts w:ascii="Consolas" w:eastAsia="Times New Roman" w:hAnsi="Consolas" w:cs="Times New Roman"/>
          <w:color w:val="CE9178"/>
          <w:sz w:val="21"/>
          <w:szCs w:val="21"/>
          <w:lang w:val="en-PH"/>
        </w:rPr>
        <w:t>.threat_score</w:t>
      </w:r>
      <w:proofErr w:type="spellEnd"/>
      <w:r w:rsidRPr="00A120D7">
        <w:rPr>
          <w:rFonts w:ascii="Consolas" w:eastAsia="Times New Roman" w:hAnsi="Consolas" w:cs="Times New Roman"/>
          <w:color w:val="CE9178"/>
          <w:sz w:val="21"/>
          <w:szCs w:val="21"/>
          <w:lang w:val="en-PH"/>
        </w:rPr>
        <w:t xml:space="preserve"> &gt;= </w:t>
      </w:r>
      <w:proofErr w:type="gramStart"/>
      <w:r w:rsidRPr="00A120D7">
        <w:rPr>
          <w:rFonts w:ascii="Consolas" w:eastAsia="Times New Roman" w:hAnsi="Consolas" w:cs="Times New Roman"/>
          <w:color w:val="CE9178"/>
          <w:sz w:val="21"/>
          <w:szCs w:val="21"/>
          <w:lang w:val="en-PH"/>
        </w:rPr>
        <w:t>55 }}"</w:t>
      </w:r>
      <w:proofErr w:type="gramEnd"/>
    </w:p>
    <w:p w14:paraId="7107AB23"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p>
    <w:p w14:paraId="4E3D4258"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569CD6"/>
          <w:sz w:val="21"/>
          <w:szCs w:val="21"/>
          <w:lang w:val="en-PH"/>
        </w:rPr>
        <w:t>steps</w:t>
      </w:r>
      <w:r w:rsidRPr="00A120D7">
        <w:rPr>
          <w:rFonts w:ascii="Consolas" w:eastAsia="Times New Roman" w:hAnsi="Consolas" w:cs="Times New Roman"/>
          <w:color w:val="CCCCCC"/>
          <w:sz w:val="21"/>
          <w:szCs w:val="21"/>
          <w:lang w:val="en-PH"/>
        </w:rPr>
        <w:t>:</w:t>
      </w:r>
    </w:p>
    <w:p w14:paraId="1F2701B6"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 </w:t>
      </w:r>
      <w:r w:rsidRPr="00A120D7">
        <w:rPr>
          <w:rFonts w:ascii="Consolas" w:eastAsia="Times New Roman" w:hAnsi="Consolas" w:cs="Times New Roman"/>
          <w:color w:val="569CD6"/>
          <w:sz w:val="21"/>
          <w:szCs w:val="21"/>
          <w:lang w:val="en-PH"/>
        </w:rPr>
        <w:t>name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"Log SMB Admin Share Access Event"</w:t>
      </w:r>
    </w:p>
    <w:p w14:paraId="3679717E"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action</w:t>
      </w:r>
      <w:r w:rsidRPr="00A120D7">
        <w:rPr>
          <w:rFonts w:ascii="Consolas" w:eastAsia="Times New Roman" w:hAnsi="Consolas" w:cs="Times New Roman"/>
          <w:color w:val="CCCCCC"/>
          <w:sz w:val="21"/>
          <w:szCs w:val="21"/>
          <w:lang w:val="en-PH"/>
        </w:rPr>
        <w:t>:</w:t>
      </w:r>
    </w:p>
    <w:p w14:paraId="6C03C876"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type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"PUBLISH_EVENT"</w:t>
      </w:r>
    </w:p>
    <w:p w14:paraId="682E40F7"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event</w:t>
      </w:r>
      <w:r w:rsidRPr="00A120D7">
        <w:rPr>
          <w:rFonts w:ascii="Consolas" w:eastAsia="Times New Roman" w:hAnsi="Consolas" w:cs="Times New Roman"/>
          <w:color w:val="CCCCCC"/>
          <w:sz w:val="21"/>
          <w:szCs w:val="21"/>
          <w:lang w:val="en-PH"/>
        </w:rPr>
        <w:t>:</w:t>
      </w:r>
    </w:p>
    <w:p w14:paraId="517F255C"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type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"LATERAL_MOVEMENT_DETECTED"</w:t>
      </w:r>
    </w:p>
    <w:p w14:paraId="15C92E44"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data</w:t>
      </w:r>
      <w:r w:rsidRPr="00A120D7">
        <w:rPr>
          <w:rFonts w:ascii="Consolas" w:eastAsia="Times New Roman" w:hAnsi="Consolas" w:cs="Times New Roman"/>
          <w:color w:val="CCCCCC"/>
          <w:sz w:val="21"/>
          <w:szCs w:val="21"/>
          <w:lang w:val="en-PH"/>
        </w:rPr>
        <w:t>:</w:t>
      </w:r>
    </w:p>
    <w:p w14:paraId="62009322"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event_id</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.event_</w:t>
      </w:r>
      <w:proofErr w:type="gramStart"/>
      <w:r w:rsidRPr="00A120D7">
        <w:rPr>
          <w:rFonts w:ascii="Consolas" w:eastAsia="Times New Roman" w:hAnsi="Consolas" w:cs="Times New Roman"/>
          <w:color w:val="CE9178"/>
          <w:sz w:val="21"/>
          <w:szCs w:val="21"/>
          <w:lang w:val="en-PH"/>
        </w:rPr>
        <w:t>id</w:t>
      </w:r>
      <w:proofErr w:type="spellEnd"/>
      <w:r w:rsidRPr="00A120D7">
        <w:rPr>
          <w:rFonts w:ascii="Consolas" w:eastAsia="Times New Roman" w:hAnsi="Consolas" w:cs="Times New Roman"/>
          <w:color w:val="CE9178"/>
          <w:sz w:val="21"/>
          <w:szCs w:val="21"/>
          <w:lang w:val="en-PH"/>
        </w:rPr>
        <w:t xml:space="preserve"> }}"</w:t>
      </w:r>
      <w:proofErr w:type="gramEnd"/>
    </w:p>
    <w:p w14:paraId="4B19748A"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source_ip</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payload.source</w:t>
      </w:r>
      <w:proofErr w:type="gramEnd"/>
      <w:r w:rsidRPr="00A120D7">
        <w:rPr>
          <w:rFonts w:ascii="Consolas" w:eastAsia="Times New Roman" w:hAnsi="Consolas" w:cs="Times New Roman"/>
          <w:color w:val="CE9178"/>
          <w:sz w:val="21"/>
          <w:szCs w:val="21"/>
          <w:lang w:val="en-PH"/>
        </w:rPr>
        <w:t>_</w:t>
      </w:r>
      <w:proofErr w:type="gramStart"/>
      <w:r w:rsidRPr="00A120D7">
        <w:rPr>
          <w:rFonts w:ascii="Consolas" w:eastAsia="Times New Roman" w:hAnsi="Consolas" w:cs="Times New Roman"/>
          <w:color w:val="CE9178"/>
          <w:sz w:val="21"/>
          <w:szCs w:val="21"/>
          <w:lang w:val="en-PH"/>
        </w:rPr>
        <w:t>ip</w:t>
      </w:r>
      <w:proofErr w:type="spellEnd"/>
      <w:r w:rsidRPr="00A120D7">
        <w:rPr>
          <w:rFonts w:ascii="Consolas" w:eastAsia="Times New Roman" w:hAnsi="Consolas" w:cs="Times New Roman"/>
          <w:color w:val="CE9178"/>
          <w:sz w:val="21"/>
          <w:szCs w:val="21"/>
          <w:lang w:val="en-PH"/>
        </w:rPr>
        <w:t xml:space="preserve"> }}"</w:t>
      </w:r>
      <w:proofErr w:type="gramEnd"/>
    </w:p>
    <w:p w14:paraId="2A98AF45"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destination_ip</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payload.destination</w:t>
      </w:r>
      <w:proofErr w:type="gramEnd"/>
      <w:r w:rsidRPr="00A120D7">
        <w:rPr>
          <w:rFonts w:ascii="Consolas" w:eastAsia="Times New Roman" w:hAnsi="Consolas" w:cs="Times New Roman"/>
          <w:color w:val="CE9178"/>
          <w:sz w:val="21"/>
          <w:szCs w:val="21"/>
          <w:lang w:val="en-PH"/>
        </w:rPr>
        <w:t>_</w:t>
      </w:r>
      <w:proofErr w:type="gramStart"/>
      <w:r w:rsidRPr="00A120D7">
        <w:rPr>
          <w:rFonts w:ascii="Consolas" w:eastAsia="Times New Roman" w:hAnsi="Consolas" w:cs="Times New Roman"/>
          <w:color w:val="CE9178"/>
          <w:sz w:val="21"/>
          <w:szCs w:val="21"/>
          <w:lang w:val="en-PH"/>
        </w:rPr>
        <w:t>ip</w:t>
      </w:r>
      <w:proofErr w:type="spellEnd"/>
      <w:r w:rsidRPr="00A120D7">
        <w:rPr>
          <w:rFonts w:ascii="Consolas" w:eastAsia="Times New Roman" w:hAnsi="Consolas" w:cs="Times New Roman"/>
          <w:color w:val="CE9178"/>
          <w:sz w:val="21"/>
          <w:szCs w:val="21"/>
          <w:lang w:val="en-PH"/>
        </w:rPr>
        <w:t xml:space="preserve"> }}"</w:t>
      </w:r>
      <w:proofErr w:type="gramEnd"/>
    </w:p>
    <w:p w14:paraId="3E88BB70"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severity</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payload.severity</w:t>
      </w:r>
      <w:proofErr w:type="spellEnd"/>
      <w:proofErr w:type="gramEnd"/>
      <w:r w:rsidRPr="00A120D7">
        <w:rPr>
          <w:rFonts w:ascii="Consolas" w:eastAsia="Times New Roman" w:hAnsi="Consolas" w:cs="Times New Roman"/>
          <w:color w:val="CE9178"/>
          <w:sz w:val="21"/>
          <w:szCs w:val="21"/>
          <w:lang w:val="en-PH"/>
        </w:rPr>
        <w:t xml:space="preserve"> }}"</w:t>
      </w:r>
    </w:p>
    <w:p w14:paraId="1E8B9B92"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lastRenderedPageBreak/>
        <w:t xml:space="preserve">          </w:t>
      </w:r>
      <w:proofErr w:type="spellStart"/>
      <w:r w:rsidRPr="00A120D7">
        <w:rPr>
          <w:rFonts w:ascii="Consolas" w:eastAsia="Times New Roman" w:hAnsi="Consolas" w:cs="Times New Roman"/>
          <w:color w:val="569CD6"/>
          <w:sz w:val="21"/>
          <w:szCs w:val="21"/>
          <w:lang w:val="en-PH"/>
        </w:rPr>
        <w:t>alert_type</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payload.alert</w:t>
      </w:r>
      <w:proofErr w:type="gramEnd"/>
      <w:r w:rsidRPr="00A120D7">
        <w:rPr>
          <w:rFonts w:ascii="Consolas" w:eastAsia="Times New Roman" w:hAnsi="Consolas" w:cs="Times New Roman"/>
          <w:color w:val="CE9178"/>
          <w:sz w:val="21"/>
          <w:szCs w:val="21"/>
          <w:lang w:val="en-PH"/>
        </w:rPr>
        <w:t>_</w:t>
      </w:r>
      <w:proofErr w:type="gramStart"/>
      <w:r w:rsidRPr="00A120D7">
        <w:rPr>
          <w:rFonts w:ascii="Consolas" w:eastAsia="Times New Roman" w:hAnsi="Consolas" w:cs="Times New Roman"/>
          <w:color w:val="CE9178"/>
          <w:sz w:val="21"/>
          <w:szCs w:val="21"/>
          <w:lang w:val="en-PH"/>
        </w:rPr>
        <w:t>type</w:t>
      </w:r>
      <w:proofErr w:type="spellEnd"/>
      <w:r w:rsidRPr="00A120D7">
        <w:rPr>
          <w:rFonts w:ascii="Consolas" w:eastAsia="Times New Roman" w:hAnsi="Consolas" w:cs="Times New Roman"/>
          <w:color w:val="CE9178"/>
          <w:sz w:val="21"/>
          <w:szCs w:val="21"/>
          <w:lang w:val="en-PH"/>
        </w:rPr>
        <w:t xml:space="preserve"> }}"</w:t>
      </w:r>
      <w:proofErr w:type="gramEnd"/>
    </w:p>
    <w:p w14:paraId="6CDBE862"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signature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payload.signature</w:t>
      </w:r>
      <w:proofErr w:type="spellEnd"/>
      <w:proofErr w:type="gramEnd"/>
      <w:r w:rsidRPr="00A120D7">
        <w:rPr>
          <w:rFonts w:ascii="Consolas" w:eastAsia="Times New Roman" w:hAnsi="Consolas" w:cs="Times New Roman"/>
          <w:color w:val="CE9178"/>
          <w:sz w:val="21"/>
          <w:szCs w:val="21"/>
          <w:lang w:val="en-PH"/>
        </w:rPr>
        <w:t xml:space="preserve"> }}"</w:t>
      </w:r>
    </w:p>
    <w:p w14:paraId="4B6EE838"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timestamp</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timestamp</w:t>
      </w:r>
      <w:proofErr w:type="spellEnd"/>
      <w:r w:rsidRPr="00A120D7">
        <w:rPr>
          <w:rFonts w:ascii="Consolas" w:eastAsia="Times New Roman" w:hAnsi="Consolas" w:cs="Times New Roman"/>
          <w:color w:val="CE9178"/>
          <w:sz w:val="21"/>
          <w:szCs w:val="21"/>
          <w:lang w:val="en-PH"/>
        </w:rPr>
        <w:t xml:space="preserve"> }}"</w:t>
      </w:r>
      <w:proofErr w:type="gramEnd"/>
    </w:p>
    <w:p w14:paraId="78CF867B"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p>
    <w:p w14:paraId="4C670A3A"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 </w:t>
      </w:r>
      <w:r w:rsidRPr="00A120D7">
        <w:rPr>
          <w:rFonts w:ascii="Consolas" w:eastAsia="Times New Roman" w:hAnsi="Consolas" w:cs="Times New Roman"/>
          <w:color w:val="569CD6"/>
          <w:sz w:val="21"/>
          <w:szCs w:val="21"/>
          <w:lang w:val="en-PH"/>
        </w:rPr>
        <w:t>name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"Initiate Host Network Isolation (ODL)"</w:t>
      </w:r>
    </w:p>
    <w:p w14:paraId="2800427E"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action</w:t>
      </w:r>
      <w:r w:rsidRPr="00A120D7">
        <w:rPr>
          <w:rFonts w:ascii="Consolas" w:eastAsia="Times New Roman" w:hAnsi="Consolas" w:cs="Times New Roman"/>
          <w:color w:val="CCCCCC"/>
          <w:sz w:val="21"/>
          <w:szCs w:val="21"/>
          <w:lang w:val="en-PH"/>
        </w:rPr>
        <w:t>:</w:t>
      </w:r>
    </w:p>
    <w:p w14:paraId="2D039312"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type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"PUBLISH_EVENT"</w:t>
      </w:r>
    </w:p>
    <w:p w14:paraId="7D2DF553"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event</w:t>
      </w:r>
      <w:r w:rsidRPr="00A120D7">
        <w:rPr>
          <w:rFonts w:ascii="Consolas" w:eastAsia="Times New Roman" w:hAnsi="Consolas" w:cs="Times New Roman"/>
          <w:color w:val="CCCCCC"/>
          <w:sz w:val="21"/>
          <w:szCs w:val="21"/>
          <w:lang w:val="en-PH"/>
        </w:rPr>
        <w:t>:</w:t>
      </w:r>
    </w:p>
    <w:p w14:paraId="67295E8C"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type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"INITIATE_MITIGATION"</w:t>
      </w:r>
    </w:p>
    <w:p w14:paraId="391D0231"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data</w:t>
      </w:r>
      <w:r w:rsidRPr="00A120D7">
        <w:rPr>
          <w:rFonts w:ascii="Consolas" w:eastAsia="Times New Roman" w:hAnsi="Consolas" w:cs="Times New Roman"/>
          <w:color w:val="CCCCCC"/>
          <w:sz w:val="21"/>
          <w:szCs w:val="21"/>
          <w:lang w:val="en-PH"/>
        </w:rPr>
        <w:t>:</w:t>
      </w:r>
    </w:p>
    <w:p w14:paraId="28E9E9C5"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targetHost</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payload.source</w:t>
      </w:r>
      <w:proofErr w:type="gramEnd"/>
      <w:r w:rsidRPr="00A120D7">
        <w:rPr>
          <w:rFonts w:ascii="Consolas" w:eastAsia="Times New Roman" w:hAnsi="Consolas" w:cs="Times New Roman"/>
          <w:color w:val="CE9178"/>
          <w:sz w:val="21"/>
          <w:szCs w:val="21"/>
          <w:lang w:val="en-PH"/>
        </w:rPr>
        <w:t>_</w:t>
      </w:r>
      <w:proofErr w:type="gramStart"/>
      <w:r w:rsidRPr="00A120D7">
        <w:rPr>
          <w:rFonts w:ascii="Consolas" w:eastAsia="Times New Roman" w:hAnsi="Consolas" w:cs="Times New Roman"/>
          <w:color w:val="CE9178"/>
          <w:sz w:val="21"/>
          <w:szCs w:val="21"/>
          <w:lang w:val="en-PH"/>
        </w:rPr>
        <w:t>ip</w:t>
      </w:r>
      <w:proofErr w:type="spellEnd"/>
      <w:r w:rsidRPr="00A120D7">
        <w:rPr>
          <w:rFonts w:ascii="Consolas" w:eastAsia="Times New Roman" w:hAnsi="Consolas" w:cs="Times New Roman"/>
          <w:color w:val="CE9178"/>
          <w:sz w:val="21"/>
          <w:szCs w:val="21"/>
          <w:lang w:val="en-PH"/>
        </w:rPr>
        <w:t xml:space="preserve"> }}"</w:t>
      </w:r>
      <w:proofErr w:type="gramEnd"/>
    </w:p>
    <w:p w14:paraId="30B9E77C"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action</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"ISOLATE_VLAN"</w:t>
      </w:r>
    </w:p>
    <w:p w14:paraId="66F24D5F"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sdn_controller</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spellStart"/>
      <w:r w:rsidRPr="00A120D7">
        <w:rPr>
          <w:rFonts w:ascii="Consolas" w:eastAsia="Times New Roman" w:hAnsi="Consolas" w:cs="Times New Roman"/>
          <w:color w:val="CE9178"/>
          <w:sz w:val="21"/>
          <w:szCs w:val="21"/>
          <w:lang w:val="en-PH"/>
        </w:rPr>
        <w:t>opendaylight</w:t>
      </w:r>
      <w:proofErr w:type="spellEnd"/>
      <w:r w:rsidRPr="00A120D7">
        <w:rPr>
          <w:rFonts w:ascii="Consolas" w:eastAsia="Times New Roman" w:hAnsi="Consolas" w:cs="Times New Roman"/>
          <w:color w:val="CE9178"/>
          <w:sz w:val="21"/>
          <w:szCs w:val="21"/>
          <w:lang w:val="en-PH"/>
        </w:rPr>
        <w:t>"</w:t>
      </w:r>
    </w:p>
    <w:p w14:paraId="788F20BB"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priority</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"high"</w:t>
      </w:r>
    </w:p>
    <w:p w14:paraId="25E7A35E"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justification</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 xml:space="preserve">"Suspicious SMB admin share access detected from </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payload.source</w:t>
      </w:r>
      <w:proofErr w:type="gramEnd"/>
      <w:r w:rsidRPr="00A120D7">
        <w:rPr>
          <w:rFonts w:ascii="Consolas" w:eastAsia="Times New Roman" w:hAnsi="Consolas" w:cs="Times New Roman"/>
          <w:color w:val="CE9178"/>
          <w:sz w:val="21"/>
          <w:szCs w:val="21"/>
          <w:lang w:val="en-PH"/>
        </w:rPr>
        <w:t>_</w:t>
      </w:r>
      <w:proofErr w:type="gramStart"/>
      <w:r w:rsidRPr="00A120D7">
        <w:rPr>
          <w:rFonts w:ascii="Consolas" w:eastAsia="Times New Roman" w:hAnsi="Consolas" w:cs="Times New Roman"/>
          <w:color w:val="CE9178"/>
          <w:sz w:val="21"/>
          <w:szCs w:val="21"/>
          <w:lang w:val="en-PH"/>
        </w:rPr>
        <w:t>ip</w:t>
      </w:r>
      <w:proofErr w:type="spellEnd"/>
      <w:r w:rsidRPr="00A120D7">
        <w:rPr>
          <w:rFonts w:ascii="Consolas" w:eastAsia="Times New Roman" w:hAnsi="Consolas" w:cs="Times New Roman"/>
          <w:color w:val="CE9178"/>
          <w:sz w:val="21"/>
          <w:szCs w:val="21"/>
          <w:lang w:val="en-PH"/>
        </w:rPr>
        <w:t xml:space="preserve"> }</w:t>
      </w:r>
      <w:proofErr w:type="gramEnd"/>
      <w:r w:rsidRPr="00A120D7">
        <w:rPr>
          <w:rFonts w:ascii="Consolas" w:eastAsia="Times New Roman" w:hAnsi="Consolas" w:cs="Times New Roman"/>
          <w:color w:val="CE9178"/>
          <w:sz w:val="21"/>
          <w:szCs w:val="21"/>
          <w:lang w:val="en-PH"/>
        </w:rPr>
        <w:t>} (</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payload.signature</w:t>
      </w:r>
      <w:proofErr w:type="spellEnd"/>
      <w:proofErr w:type="gramEnd"/>
      <w:r w:rsidRPr="00A120D7">
        <w:rPr>
          <w:rFonts w:ascii="Consolas" w:eastAsia="Times New Roman" w:hAnsi="Consolas" w:cs="Times New Roman"/>
          <w:color w:val="CE9178"/>
          <w:sz w:val="21"/>
          <w:szCs w:val="21"/>
          <w:lang w:val="en-PH"/>
        </w:rPr>
        <w:t xml:space="preserve"> }}). Auto-isolating host to prevent lateral movement."</w:t>
      </w:r>
    </w:p>
    <w:p w14:paraId="42730352"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source_event_id</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.event_</w:t>
      </w:r>
      <w:proofErr w:type="gramStart"/>
      <w:r w:rsidRPr="00A120D7">
        <w:rPr>
          <w:rFonts w:ascii="Consolas" w:eastAsia="Times New Roman" w:hAnsi="Consolas" w:cs="Times New Roman"/>
          <w:color w:val="CE9178"/>
          <w:sz w:val="21"/>
          <w:szCs w:val="21"/>
          <w:lang w:val="en-PH"/>
        </w:rPr>
        <w:t>id</w:t>
      </w:r>
      <w:proofErr w:type="spellEnd"/>
      <w:r w:rsidRPr="00A120D7">
        <w:rPr>
          <w:rFonts w:ascii="Consolas" w:eastAsia="Times New Roman" w:hAnsi="Consolas" w:cs="Times New Roman"/>
          <w:color w:val="CE9178"/>
          <w:sz w:val="21"/>
          <w:szCs w:val="21"/>
          <w:lang w:val="en-PH"/>
        </w:rPr>
        <w:t xml:space="preserve"> }}"</w:t>
      </w:r>
      <w:proofErr w:type="gramEnd"/>
    </w:p>
    <w:p w14:paraId="51534724"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p>
    <w:p w14:paraId="02DD0E91"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 </w:t>
      </w:r>
      <w:r w:rsidRPr="00A120D7">
        <w:rPr>
          <w:rFonts w:ascii="Consolas" w:eastAsia="Times New Roman" w:hAnsi="Consolas" w:cs="Times New Roman"/>
          <w:color w:val="569CD6"/>
          <w:sz w:val="21"/>
          <w:szCs w:val="21"/>
          <w:lang w:val="en-PH"/>
        </w:rPr>
        <w:t>name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"Alert SOC"</w:t>
      </w:r>
    </w:p>
    <w:p w14:paraId="75848606"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action</w:t>
      </w:r>
      <w:r w:rsidRPr="00A120D7">
        <w:rPr>
          <w:rFonts w:ascii="Consolas" w:eastAsia="Times New Roman" w:hAnsi="Consolas" w:cs="Times New Roman"/>
          <w:color w:val="CCCCCC"/>
          <w:sz w:val="21"/>
          <w:szCs w:val="21"/>
          <w:lang w:val="en-PH"/>
        </w:rPr>
        <w:t>:</w:t>
      </w:r>
    </w:p>
    <w:p w14:paraId="78167A9B"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type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"PUBLISH_EVENT"</w:t>
      </w:r>
    </w:p>
    <w:p w14:paraId="116A88C5"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event</w:t>
      </w:r>
      <w:r w:rsidRPr="00A120D7">
        <w:rPr>
          <w:rFonts w:ascii="Consolas" w:eastAsia="Times New Roman" w:hAnsi="Consolas" w:cs="Times New Roman"/>
          <w:color w:val="CCCCCC"/>
          <w:sz w:val="21"/>
          <w:szCs w:val="21"/>
          <w:lang w:val="en-PH"/>
        </w:rPr>
        <w:t>:</w:t>
      </w:r>
    </w:p>
    <w:p w14:paraId="3F0D95CE"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type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"SOC_ALERT"</w:t>
      </w:r>
    </w:p>
    <w:p w14:paraId="0738C812"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data</w:t>
      </w:r>
      <w:r w:rsidRPr="00A120D7">
        <w:rPr>
          <w:rFonts w:ascii="Consolas" w:eastAsia="Times New Roman" w:hAnsi="Consolas" w:cs="Times New Roman"/>
          <w:color w:val="CCCCCC"/>
          <w:sz w:val="21"/>
          <w:szCs w:val="21"/>
          <w:lang w:val="en-PH"/>
        </w:rPr>
        <w:t>:</w:t>
      </w:r>
    </w:p>
    <w:p w14:paraId="286011EA"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alert_level</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"high"</w:t>
      </w:r>
    </w:p>
    <w:p w14:paraId="089BFA67"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incident_type</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spellStart"/>
      <w:r w:rsidRPr="00A120D7">
        <w:rPr>
          <w:rFonts w:ascii="Consolas" w:eastAsia="Times New Roman" w:hAnsi="Consolas" w:cs="Times New Roman"/>
          <w:color w:val="CE9178"/>
          <w:sz w:val="21"/>
          <w:szCs w:val="21"/>
          <w:lang w:val="en-PH"/>
        </w:rPr>
        <w:t>smb_admin_share_access</w:t>
      </w:r>
      <w:proofErr w:type="spellEnd"/>
      <w:r w:rsidRPr="00A120D7">
        <w:rPr>
          <w:rFonts w:ascii="Consolas" w:eastAsia="Times New Roman" w:hAnsi="Consolas" w:cs="Times New Roman"/>
          <w:color w:val="CE9178"/>
          <w:sz w:val="21"/>
          <w:szCs w:val="21"/>
          <w:lang w:val="en-PH"/>
        </w:rPr>
        <w:t>"</w:t>
      </w:r>
    </w:p>
    <w:p w14:paraId="62E20454"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affected_host</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payload.source</w:t>
      </w:r>
      <w:proofErr w:type="gramEnd"/>
      <w:r w:rsidRPr="00A120D7">
        <w:rPr>
          <w:rFonts w:ascii="Consolas" w:eastAsia="Times New Roman" w:hAnsi="Consolas" w:cs="Times New Roman"/>
          <w:color w:val="CE9178"/>
          <w:sz w:val="21"/>
          <w:szCs w:val="21"/>
          <w:lang w:val="en-PH"/>
        </w:rPr>
        <w:t>_</w:t>
      </w:r>
      <w:proofErr w:type="gramStart"/>
      <w:r w:rsidRPr="00A120D7">
        <w:rPr>
          <w:rFonts w:ascii="Consolas" w:eastAsia="Times New Roman" w:hAnsi="Consolas" w:cs="Times New Roman"/>
          <w:color w:val="CE9178"/>
          <w:sz w:val="21"/>
          <w:szCs w:val="21"/>
          <w:lang w:val="en-PH"/>
        </w:rPr>
        <w:t>ip</w:t>
      </w:r>
      <w:proofErr w:type="spellEnd"/>
      <w:r w:rsidRPr="00A120D7">
        <w:rPr>
          <w:rFonts w:ascii="Consolas" w:eastAsia="Times New Roman" w:hAnsi="Consolas" w:cs="Times New Roman"/>
          <w:color w:val="CE9178"/>
          <w:sz w:val="21"/>
          <w:szCs w:val="21"/>
          <w:lang w:val="en-PH"/>
        </w:rPr>
        <w:t xml:space="preserve"> }}"</w:t>
      </w:r>
      <w:proofErr w:type="gramEnd"/>
    </w:p>
    <w:p w14:paraId="13CCEC3A"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severity</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payload.severity</w:t>
      </w:r>
      <w:proofErr w:type="spellEnd"/>
      <w:proofErr w:type="gramEnd"/>
      <w:r w:rsidRPr="00A120D7">
        <w:rPr>
          <w:rFonts w:ascii="Consolas" w:eastAsia="Times New Roman" w:hAnsi="Consolas" w:cs="Times New Roman"/>
          <w:color w:val="CE9178"/>
          <w:sz w:val="21"/>
          <w:szCs w:val="21"/>
          <w:lang w:val="en-PH"/>
        </w:rPr>
        <w:t xml:space="preserve"> }}"</w:t>
      </w:r>
    </w:p>
    <w:p w14:paraId="378F1B27"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action_taken</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"HOST_ISOLATED"</w:t>
      </w:r>
    </w:p>
    <w:p w14:paraId="081175D9"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proofErr w:type="spellStart"/>
      <w:r w:rsidRPr="00A120D7">
        <w:rPr>
          <w:rFonts w:ascii="Consolas" w:eastAsia="Times New Roman" w:hAnsi="Consolas" w:cs="Times New Roman"/>
          <w:color w:val="569CD6"/>
          <w:sz w:val="21"/>
          <w:szCs w:val="21"/>
          <w:lang w:val="en-PH"/>
        </w:rPr>
        <w:t>requires_investigation</w:t>
      </w:r>
      <w:proofErr w:type="spellEnd"/>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true</w:t>
      </w:r>
    </w:p>
    <w:p w14:paraId="20E2AEAC" w14:textId="77777777" w:rsidR="00A120D7" w:rsidRPr="00A120D7" w:rsidRDefault="00A120D7" w:rsidP="00A120D7">
      <w:pPr>
        <w:shd w:val="clear" w:color="auto" w:fill="1F1F1F"/>
        <w:spacing w:line="285" w:lineRule="atLeast"/>
        <w:rPr>
          <w:rFonts w:ascii="Consolas" w:eastAsia="Times New Roman" w:hAnsi="Consolas" w:cs="Times New Roman"/>
          <w:color w:val="CCCCCC"/>
          <w:sz w:val="21"/>
          <w:szCs w:val="21"/>
          <w:lang w:val="en-PH"/>
        </w:rPr>
      </w:pP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569CD6"/>
          <w:sz w:val="21"/>
          <w:szCs w:val="21"/>
          <w:lang w:val="en-PH"/>
        </w:rPr>
        <w:t>message</w:t>
      </w:r>
      <w:r w:rsidRPr="00A120D7">
        <w:rPr>
          <w:rFonts w:ascii="Consolas" w:eastAsia="Times New Roman" w:hAnsi="Consolas" w:cs="Times New Roman"/>
          <w:color w:val="CCCCCC"/>
          <w:sz w:val="21"/>
          <w:szCs w:val="21"/>
          <w:lang w:val="en-PH"/>
        </w:rPr>
        <w:t xml:space="preserve">: </w:t>
      </w:r>
      <w:r w:rsidRPr="00A120D7">
        <w:rPr>
          <w:rFonts w:ascii="Consolas" w:eastAsia="Times New Roman" w:hAnsi="Consolas" w:cs="Times New Roman"/>
          <w:color w:val="CE9178"/>
          <w:sz w:val="21"/>
          <w:szCs w:val="21"/>
          <w:lang w:val="en-PH"/>
        </w:rPr>
        <w:t xml:space="preserve">"HIGH: SMB admin </w:t>
      </w:r>
      <w:proofErr w:type="gramStart"/>
      <w:r w:rsidRPr="00A120D7">
        <w:rPr>
          <w:rFonts w:ascii="Consolas" w:eastAsia="Times New Roman" w:hAnsi="Consolas" w:cs="Times New Roman"/>
          <w:color w:val="CE9178"/>
          <w:sz w:val="21"/>
          <w:szCs w:val="21"/>
          <w:lang w:val="en-PH"/>
        </w:rPr>
        <w:t>share</w:t>
      </w:r>
      <w:proofErr w:type="gramEnd"/>
      <w:r w:rsidRPr="00A120D7">
        <w:rPr>
          <w:rFonts w:ascii="Consolas" w:eastAsia="Times New Roman" w:hAnsi="Consolas" w:cs="Times New Roman"/>
          <w:color w:val="CE9178"/>
          <w:sz w:val="21"/>
          <w:szCs w:val="21"/>
          <w:lang w:val="en-PH"/>
        </w:rPr>
        <w:t xml:space="preserve"> access pattern detected from </w:t>
      </w:r>
      <w:proofErr w:type="gramStart"/>
      <w:r w:rsidRPr="00A120D7">
        <w:rPr>
          <w:rFonts w:ascii="Consolas" w:eastAsia="Times New Roman" w:hAnsi="Consolas" w:cs="Times New Roman"/>
          <w:color w:val="CE9178"/>
          <w:sz w:val="21"/>
          <w:szCs w:val="21"/>
          <w:lang w:val="en-PH"/>
        </w:rPr>
        <w:t xml:space="preserve">{{ </w:t>
      </w:r>
      <w:proofErr w:type="spellStart"/>
      <w:r w:rsidRPr="00A120D7">
        <w:rPr>
          <w:rFonts w:ascii="Consolas" w:eastAsia="Times New Roman" w:hAnsi="Consolas" w:cs="Times New Roman"/>
          <w:color w:val="CE9178"/>
          <w:sz w:val="21"/>
          <w:szCs w:val="21"/>
          <w:lang w:val="en-PH"/>
        </w:rPr>
        <w:t>trigger</w:t>
      </w:r>
      <w:proofErr w:type="gramEnd"/>
      <w:r w:rsidRPr="00A120D7">
        <w:rPr>
          <w:rFonts w:ascii="Consolas" w:eastAsia="Times New Roman" w:hAnsi="Consolas" w:cs="Times New Roman"/>
          <w:color w:val="CE9178"/>
          <w:sz w:val="21"/>
          <w:szCs w:val="21"/>
          <w:lang w:val="en-PH"/>
        </w:rPr>
        <w:t>.</w:t>
      </w:r>
      <w:proofErr w:type="gramStart"/>
      <w:r w:rsidRPr="00A120D7">
        <w:rPr>
          <w:rFonts w:ascii="Consolas" w:eastAsia="Times New Roman" w:hAnsi="Consolas" w:cs="Times New Roman"/>
          <w:color w:val="CE9178"/>
          <w:sz w:val="21"/>
          <w:szCs w:val="21"/>
          <w:lang w:val="en-PH"/>
        </w:rPr>
        <w:t>payload.source</w:t>
      </w:r>
      <w:proofErr w:type="gramEnd"/>
      <w:r w:rsidRPr="00A120D7">
        <w:rPr>
          <w:rFonts w:ascii="Consolas" w:eastAsia="Times New Roman" w:hAnsi="Consolas" w:cs="Times New Roman"/>
          <w:color w:val="CE9178"/>
          <w:sz w:val="21"/>
          <w:szCs w:val="21"/>
          <w:lang w:val="en-PH"/>
        </w:rPr>
        <w:t>_</w:t>
      </w:r>
      <w:proofErr w:type="gramStart"/>
      <w:r w:rsidRPr="00A120D7">
        <w:rPr>
          <w:rFonts w:ascii="Consolas" w:eastAsia="Times New Roman" w:hAnsi="Consolas" w:cs="Times New Roman"/>
          <w:color w:val="CE9178"/>
          <w:sz w:val="21"/>
          <w:szCs w:val="21"/>
          <w:lang w:val="en-PH"/>
        </w:rPr>
        <w:t>ip</w:t>
      </w:r>
      <w:proofErr w:type="spellEnd"/>
      <w:r w:rsidRPr="00A120D7">
        <w:rPr>
          <w:rFonts w:ascii="Consolas" w:eastAsia="Times New Roman" w:hAnsi="Consolas" w:cs="Times New Roman"/>
          <w:color w:val="CE9178"/>
          <w:sz w:val="21"/>
          <w:szCs w:val="21"/>
          <w:lang w:val="en-PH"/>
        </w:rPr>
        <w:t xml:space="preserve"> }</w:t>
      </w:r>
      <w:proofErr w:type="gramEnd"/>
      <w:r w:rsidRPr="00A120D7">
        <w:rPr>
          <w:rFonts w:ascii="Consolas" w:eastAsia="Times New Roman" w:hAnsi="Consolas" w:cs="Times New Roman"/>
          <w:color w:val="CE9178"/>
          <w:sz w:val="21"/>
          <w:szCs w:val="21"/>
          <w:lang w:val="en-PH"/>
        </w:rPr>
        <w:t>}. Host was automatically isolated via SDN."</w:t>
      </w:r>
    </w:p>
    <w:p w14:paraId="5E5E2099" w14:textId="5947EBA1" w:rsidR="00DD64FE" w:rsidRDefault="00BE1B7F" w:rsidP="0094450D">
      <w:pPr>
        <w:pStyle w:val="Caption"/>
      </w:pPr>
      <w:r>
        <w:t xml:space="preserve">Listing </w:t>
      </w:r>
      <w:r>
        <w:fldChar w:fldCharType="begin"/>
      </w:r>
      <w:r>
        <w:instrText>SEQ Listing \* ARABIC</w:instrText>
      </w:r>
      <w:r>
        <w:fldChar w:fldCharType="separate"/>
      </w:r>
      <w:r w:rsidR="00CE0B46">
        <w:rPr>
          <w:noProof/>
        </w:rPr>
        <w:t>4</w:t>
      </w:r>
      <w:r>
        <w:fldChar w:fldCharType="end"/>
      </w:r>
      <w:r>
        <w:t xml:space="preserve">: </w:t>
      </w:r>
      <w:r w:rsidRPr="00E81B73">
        <w:t>Workflow for SMB Admin Share Access Detection and SDN Host Isolation</w:t>
      </w:r>
    </w:p>
    <w:p w14:paraId="208F7AFF" w14:textId="77777777" w:rsidR="005E4276" w:rsidRDefault="005E4276" w:rsidP="005E4276"/>
    <w:p w14:paraId="55718EDF"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569CD6"/>
          <w:sz w:val="21"/>
          <w:szCs w:val="21"/>
          <w:lang w:val="en-PH"/>
        </w:rPr>
        <w:t>name</w:t>
      </w: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"Suricata ICMP Flood → SDN Protocol Drop"</w:t>
      </w:r>
    </w:p>
    <w:p w14:paraId="0082F468"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569CD6"/>
          <w:sz w:val="21"/>
          <w:szCs w:val="21"/>
          <w:lang w:val="en-PH"/>
        </w:rPr>
        <w:t>version</w:t>
      </w: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B5CEA8"/>
          <w:sz w:val="21"/>
          <w:szCs w:val="21"/>
          <w:lang w:val="en-PH"/>
        </w:rPr>
        <w:t>1.0</w:t>
      </w:r>
    </w:p>
    <w:p w14:paraId="3AE6E2C5"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569CD6"/>
          <w:sz w:val="21"/>
          <w:szCs w:val="21"/>
          <w:lang w:val="en-PH"/>
        </w:rPr>
        <w:t>description</w:t>
      </w: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586C0"/>
          <w:sz w:val="21"/>
          <w:szCs w:val="21"/>
          <w:lang w:val="en-PH"/>
        </w:rPr>
        <w:t>&gt;</w:t>
      </w:r>
    </w:p>
    <w:p w14:paraId="469660C1"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Detects ICMP flood indicators and installs an SDN rule to drop ICMP (IP protocol 1) from the offending source.</w:t>
      </w:r>
    </w:p>
    <w:p w14:paraId="120AB278"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p>
    <w:p w14:paraId="3F6D5DB7"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569CD6"/>
          <w:sz w:val="21"/>
          <w:szCs w:val="21"/>
          <w:lang w:val="en-PH"/>
        </w:rPr>
        <w:t>trigger</w:t>
      </w:r>
      <w:r w:rsidRPr="009D5276">
        <w:rPr>
          <w:rFonts w:ascii="Consolas" w:eastAsia="Times New Roman" w:hAnsi="Consolas" w:cs="Times New Roman"/>
          <w:color w:val="CCCCCC"/>
          <w:sz w:val="21"/>
          <w:szCs w:val="21"/>
          <w:lang w:val="en-PH"/>
        </w:rPr>
        <w:t>:</w:t>
      </w:r>
    </w:p>
    <w:p w14:paraId="61B11131"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proofErr w:type="spellStart"/>
      <w:r w:rsidRPr="009D5276">
        <w:rPr>
          <w:rFonts w:ascii="Consolas" w:eastAsia="Times New Roman" w:hAnsi="Consolas" w:cs="Times New Roman"/>
          <w:color w:val="569CD6"/>
          <w:sz w:val="21"/>
          <w:szCs w:val="21"/>
          <w:lang w:val="en-PH"/>
        </w:rPr>
        <w:t>event_type</w:t>
      </w:r>
      <w:proofErr w:type="spellEnd"/>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w:t>
      </w:r>
      <w:proofErr w:type="spellStart"/>
      <w:proofErr w:type="gramStart"/>
      <w:r w:rsidRPr="009D5276">
        <w:rPr>
          <w:rFonts w:ascii="Consolas" w:eastAsia="Times New Roman" w:hAnsi="Consolas" w:cs="Times New Roman"/>
          <w:color w:val="CE9178"/>
          <w:sz w:val="21"/>
          <w:szCs w:val="21"/>
          <w:lang w:val="en-PH"/>
        </w:rPr>
        <w:t>alerts.network</w:t>
      </w:r>
      <w:proofErr w:type="gramEnd"/>
      <w:r w:rsidRPr="009D5276">
        <w:rPr>
          <w:rFonts w:ascii="Consolas" w:eastAsia="Times New Roman" w:hAnsi="Consolas" w:cs="Times New Roman"/>
          <w:color w:val="CE9178"/>
          <w:sz w:val="21"/>
          <w:szCs w:val="21"/>
          <w:lang w:val="en-PH"/>
        </w:rPr>
        <w:t>.suricata</w:t>
      </w:r>
      <w:proofErr w:type="spellEnd"/>
      <w:r w:rsidRPr="009D5276">
        <w:rPr>
          <w:rFonts w:ascii="Consolas" w:eastAsia="Times New Roman" w:hAnsi="Consolas" w:cs="Times New Roman"/>
          <w:color w:val="CE9178"/>
          <w:sz w:val="21"/>
          <w:szCs w:val="21"/>
          <w:lang w:val="en-PH"/>
        </w:rPr>
        <w:t>"</w:t>
      </w:r>
    </w:p>
    <w:p w14:paraId="60ED6B3A"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lastRenderedPageBreak/>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payload.alert</w:t>
      </w:r>
      <w:proofErr w:type="gramEnd"/>
      <w:r w:rsidRPr="6F4E24E9">
        <w:rPr>
          <w:rFonts w:ascii="Consolas" w:eastAsia="Times New Roman" w:hAnsi="Consolas" w:cs="Times New Roman"/>
          <w:color w:val="CE9178"/>
          <w:sz w:val="21"/>
          <w:szCs w:val="21"/>
          <w:lang w:val="en-US"/>
        </w:rPr>
        <w:t>_type</w:t>
      </w:r>
      <w:proofErr w:type="spellEnd"/>
      <w:r w:rsidRPr="6F4E24E9">
        <w:rPr>
          <w:rFonts w:ascii="Consolas" w:eastAsia="Times New Roman" w:hAnsi="Consolas" w:cs="Times New Roman"/>
          <w:color w:val="CE9178"/>
          <w:sz w:val="21"/>
          <w:szCs w:val="21"/>
          <w:lang w:val="en-US"/>
        </w:rPr>
        <w:t xml:space="preserve"> contains '</w:t>
      </w:r>
      <w:proofErr w:type="spellStart"/>
      <w:r w:rsidRPr="6F4E24E9">
        <w:rPr>
          <w:rFonts w:ascii="Consolas" w:eastAsia="Times New Roman" w:hAnsi="Consolas" w:cs="Times New Roman"/>
          <w:color w:val="CE9178"/>
          <w:sz w:val="21"/>
          <w:szCs w:val="21"/>
          <w:lang w:val="en-US"/>
        </w:rPr>
        <w:t>icmp_flood</w:t>
      </w:r>
      <w:proofErr w:type="spellEnd"/>
      <w:r w:rsidRPr="6F4E24E9">
        <w:rPr>
          <w:rFonts w:ascii="Consolas" w:eastAsia="Times New Roman" w:hAnsi="Consolas" w:cs="Times New Roman"/>
          <w:color w:val="CE9178"/>
          <w:sz w:val="21"/>
          <w:szCs w:val="21"/>
          <w:lang w:val="en-US"/>
        </w:rPr>
        <w:t xml:space="preserve">' and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severity</w:t>
      </w:r>
      <w:proofErr w:type="spellEnd"/>
      <w:r w:rsidRPr="6F4E24E9">
        <w:rPr>
          <w:rFonts w:ascii="Consolas" w:eastAsia="Times New Roman" w:hAnsi="Consolas" w:cs="Times New Roman"/>
          <w:color w:val="CE9178"/>
          <w:sz w:val="21"/>
          <w:szCs w:val="21"/>
          <w:lang w:val="en-US"/>
        </w:rPr>
        <w:t xml:space="preserve"> !</w:t>
      </w:r>
      <w:proofErr w:type="gramEnd"/>
      <w:r w:rsidRPr="6F4E24E9">
        <w:rPr>
          <w:rFonts w:ascii="Consolas" w:eastAsia="Times New Roman" w:hAnsi="Consolas" w:cs="Times New Roman"/>
          <w:color w:val="CE9178"/>
          <w:sz w:val="21"/>
          <w:szCs w:val="21"/>
          <w:lang w:val="en-US"/>
        </w:rPr>
        <w:t>= 'low</w:t>
      </w:r>
      <w:proofErr w:type="gramStart"/>
      <w:r w:rsidRPr="6F4E24E9">
        <w:rPr>
          <w:rFonts w:ascii="Consolas" w:eastAsia="Times New Roman" w:hAnsi="Consolas" w:cs="Times New Roman"/>
          <w:color w:val="CE9178"/>
          <w:sz w:val="21"/>
          <w:szCs w:val="21"/>
          <w:lang w:val="en-US"/>
        </w:rPr>
        <w:t>' }}"</w:t>
      </w:r>
      <w:proofErr w:type="gramEnd"/>
    </w:p>
    <w:p w14:paraId="0F377587"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p>
    <w:p w14:paraId="5DA46D45"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569CD6"/>
          <w:sz w:val="21"/>
          <w:szCs w:val="21"/>
          <w:lang w:val="en-PH"/>
        </w:rPr>
        <w:t>steps</w:t>
      </w:r>
      <w:r w:rsidRPr="009D5276">
        <w:rPr>
          <w:rFonts w:ascii="Consolas" w:eastAsia="Times New Roman" w:hAnsi="Consolas" w:cs="Times New Roman"/>
          <w:color w:val="CCCCCC"/>
          <w:sz w:val="21"/>
          <w:szCs w:val="21"/>
          <w:lang w:val="en-PH"/>
        </w:rPr>
        <w:t>:</w:t>
      </w:r>
    </w:p>
    <w:p w14:paraId="0800D6DF"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 </w:t>
      </w:r>
      <w:r w:rsidRPr="009D5276">
        <w:rPr>
          <w:rFonts w:ascii="Consolas" w:eastAsia="Times New Roman" w:hAnsi="Consolas" w:cs="Times New Roman"/>
          <w:color w:val="569CD6"/>
          <w:sz w:val="21"/>
          <w:szCs w:val="21"/>
          <w:lang w:val="en-PH"/>
        </w:rPr>
        <w:t>name</w:t>
      </w: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 xml:space="preserve">"Drop ICMP from offender via </w:t>
      </w:r>
      <w:proofErr w:type="spellStart"/>
      <w:r w:rsidRPr="009D5276">
        <w:rPr>
          <w:rFonts w:ascii="Consolas" w:eastAsia="Times New Roman" w:hAnsi="Consolas" w:cs="Times New Roman"/>
          <w:color w:val="CE9178"/>
          <w:sz w:val="21"/>
          <w:szCs w:val="21"/>
          <w:lang w:val="en-PH"/>
        </w:rPr>
        <w:t>OpenDaylight</w:t>
      </w:r>
      <w:proofErr w:type="spellEnd"/>
      <w:r w:rsidRPr="009D5276">
        <w:rPr>
          <w:rFonts w:ascii="Consolas" w:eastAsia="Times New Roman" w:hAnsi="Consolas" w:cs="Times New Roman"/>
          <w:color w:val="CE9178"/>
          <w:sz w:val="21"/>
          <w:szCs w:val="21"/>
          <w:lang w:val="en-PH"/>
        </w:rPr>
        <w:t>"</w:t>
      </w:r>
    </w:p>
    <w:p w14:paraId="233FE495"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569CD6"/>
          <w:sz w:val="21"/>
          <w:szCs w:val="21"/>
          <w:lang w:val="en-PH"/>
        </w:rPr>
        <w:t>action</w:t>
      </w:r>
      <w:r w:rsidRPr="009D5276">
        <w:rPr>
          <w:rFonts w:ascii="Consolas" w:eastAsia="Times New Roman" w:hAnsi="Consolas" w:cs="Times New Roman"/>
          <w:color w:val="CCCCCC"/>
          <w:sz w:val="21"/>
          <w:szCs w:val="21"/>
          <w:lang w:val="en-PH"/>
        </w:rPr>
        <w:t>:</w:t>
      </w:r>
    </w:p>
    <w:p w14:paraId="6530EB1D"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569CD6"/>
          <w:sz w:val="21"/>
          <w:szCs w:val="21"/>
          <w:lang w:val="en-PH"/>
        </w:rPr>
        <w:t>type</w:t>
      </w: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"PUBLISH_EVENT"</w:t>
      </w:r>
    </w:p>
    <w:p w14:paraId="20B8A036"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569CD6"/>
          <w:sz w:val="21"/>
          <w:szCs w:val="21"/>
          <w:lang w:val="en-PH"/>
        </w:rPr>
        <w:t>event</w:t>
      </w:r>
      <w:r w:rsidRPr="009D5276">
        <w:rPr>
          <w:rFonts w:ascii="Consolas" w:eastAsia="Times New Roman" w:hAnsi="Consolas" w:cs="Times New Roman"/>
          <w:color w:val="CCCCCC"/>
          <w:sz w:val="21"/>
          <w:szCs w:val="21"/>
          <w:lang w:val="en-PH"/>
        </w:rPr>
        <w:t>:</w:t>
      </w:r>
    </w:p>
    <w:p w14:paraId="65E707F0"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569CD6"/>
          <w:sz w:val="21"/>
          <w:szCs w:val="21"/>
          <w:lang w:val="en-PH"/>
        </w:rPr>
        <w:t>type</w:t>
      </w: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"INSTALL_PROACTIVE_POLICY"</w:t>
      </w:r>
    </w:p>
    <w:p w14:paraId="6B287799"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569CD6"/>
          <w:sz w:val="21"/>
          <w:szCs w:val="21"/>
          <w:lang w:val="en-PH"/>
        </w:rPr>
        <w:t>data</w:t>
      </w:r>
      <w:r w:rsidRPr="009D5276">
        <w:rPr>
          <w:rFonts w:ascii="Consolas" w:eastAsia="Times New Roman" w:hAnsi="Consolas" w:cs="Times New Roman"/>
          <w:color w:val="CCCCCC"/>
          <w:sz w:val="21"/>
          <w:szCs w:val="21"/>
          <w:lang w:val="en-PH"/>
        </w:rPr>
        <w:t>:</w:t>
      </w:r>
    </w:p>
    <w:p w14:paraId="0A811AA0"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proofErr w:type="spellStart"/>
      <w:r w:rsidRPr="009D5276">
        <w:rPr>
          <w:rFonts w:ascii="Consolas" w:eastAsia="Times New Roman" w:hAnsi="Consolas" w:cs="Times New Roman"/>
          <w:color w:val="569CD6"/>
          <w:sz w:val="21"/>
          <w:szCs w:val="21"/>
          <w:lang w:val="en-PH"/>
        </w:rPr>
        <w:t>policy_name</w:t>
      </w:r>
      <w:proofErr w:type="spellEnd"/>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w:t>
      </w:r>
      <w:proofErr w:type="spellStart"/>
      <w:r w:rsidRPr="009D5276">
        <w:rPr>
          <w:rFonts w:ascii="Consolas" w:eastAsia="Times New Roman" w:hAnsi="Consolas" w:cs="Times New Roman"/>
          <w:color w:val="CE9178"/>
          <w:sz w:val="21"/>
          <w:szCs w:val="21"/>
          <w:lang w:val="en-PH"/>
        </w:rPr>
        <w:t>drop_icmp_from_offender</w:t>
      </w:r>
      <w:proofErr w:type="spellEnd"/>
      <w:r w:rsidRPr="009D5276">
        <w:rPr>
          <w:rFonts w:ascii="Consolas" w:eastAsia="Times New Roman" w:hAnsi="Consolas" w:cs="Times New Roman"/>
          <w:color w:val="CE9178"/>
          <w:sz w:val="21"/>
          <w:szCs w:val="21"/>
          <w:lang w:val="en-PH"/>
        </w:rPr>
        <w:t>"</w:t>
      </w:r>
    </w:p>
    <w:p w14:paraId="15E73149"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proofErr w:type="spellStart"/>
      <w:r w:rsidRPr="009D5276">
        <w:rPr>
          <w:rFonts w:ascii="Consolas" w:eastAsia="Times New Roman" w:hAnsi="Consolas" w:cs="Times New Roman"/>
          <w:color w:val="569CD6"/>
          <w:sz w:val="21"/>
          <w:szCs w:val="21"/>
          <w:lang w:val="en-PH"/>
        </w:rPr>
        <w:t>policy_type</w:t>
      </w:r>
      <w:proofErr w:type="spellEnd"/>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w:t>
      </w:r>
      <w:proofErr w:type="spellStart"/>
      <w:r w:rsidRPr="009D5276">
        <w:rPr>
          <w:rFonts w:ascii="Consolas" w:eastAsia="Times New Roman" w:hAnsi="Consolas" w:cs="Times New Roman"/>
          <w:color w:val="CE9178"/>
          <w:sz w:val="21"/>
          <w:szCs w:val="21"/>
          <w:lang w:val="en-PH"/>
        </w:rPr>
        <w:t>protocol_drop</w:t>
      </w:r>
      <w:proofErr w:type="spellEnd"/>
      <w:r w:rsidRPr="009D5276">
        <w:rPr>
          <w:rFonts w:ascii="Consolas" w:eastAsia="Times New Roman" w:hAnsi="Consolas" w:cs="Times New Roman"/>
          <w:color w:val="CE9178"/>
          <w:sz w:val="21"/>
          <w:szCs w:val="21"/>
          <w:lang w:val="en-PH"/>
        </w:rPr>
        <w:t>"</w:t>
      </w:r>
    </w:p>
    <w:p w14:paraId="615A8A18"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569CD6"/>
          <w:sz w:val="21"/>
          <w:szCs w:val="21"/>
          <w:lang w:val="en-PH"/>
        </w:rPr>
        <w:t>protocol</w:t>
      </w: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w:t>
      </w:r>
      <w:proofErr w:type="spellStart"/>
      <w:r w:rsidRPr="009D5276">
        <w:rPr>
          <w:rFonts w:ascii="Consolas" w:eastAsia="Times New Roman" w:hAnsi="Consolas" w:cs="Times New Roman"/>
          <w:color w:val="CE9178"/>
          <w:sz w:val="21"/>
          <w:szCs w:val="21"/>
          <w:lang w:val="en-PH"/>
        </w:rPr>
        <w:t>icmp</w:t>
      </w:r>
      <w:proofErr w:type="spellEnd"/>
      <w:r w:rsidRPr="009D5276">
        <w:rPr>
          <w:rFonts w:ascii="Consolas" w:eastAsia="Times New Roman" w:hAnsi="Consolas" w:cs="Times New Roman"/>
          <w:color w:val="CE9178"/>
          <w:sz w:val="21"/>
          <w:szCs w:val="21"/>
          <w:lang w:val="en-PH"/>
        </w:rPr>
        <w:t>"</w:t>
      </w:r>
    </w:p>
    <w:p w14:paraId="6970ACFB"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proofErr w:type="spellStart"/>
      <w:r w:rsidRPr="009D5276">
        <w:rPr>
          <w:rFonts w:ascii="Consolas" w:eastAsia="Times New Roman" w:hAnsi="Consolas" w:cs="Times New Roman"/>
          <w:color w:val="569CD6"/>
          <w:sz w:val="21"/>
          <w:szCs w:val="21"/>
          <w:lang w:val="en-PH"/>
        </w:rPr>
        <w:t>source_ip</w:t>
      </w:r>
      <w:proofErr w:type="spellEnd"/>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w:t>
      </w:r>
      <w:proofErr w:type="gramStart"/>
      <w:r w:rsidRPr="009D5276">
        <w:rPr>
          <w:rFonts w:ascii="Consolas" w:eastAsia="Times New Roman" w:hAnsi="Consolas" w:cs="Times New Roman"/>
          <w:color w:val="CE9178"/>
          <w:sz w:val="21"/>
          <w:szCs w:val="21"/>
          <w:lang w:val="en-PH"/>
        </w:rPr>
        <w:t xml:space="preserve">{{ </w:t>
      </w:r>
      <w:proofErr w:type="spellStart"/>
      <w:r w:rsidRPr="009D5276">
        <w:rPr>
          <w:rFonts w:ascii="Consolas" w:eastAsia="Times New Roman" w:hAnsi="Consolas" w:cs="Times New Roman"/>
          <w:color w:val="CE9178"/>
          <w:sz w:val="21"/>
          <w:szCs w:val="21"/>
          <w:lang w:val="en-PH"/>
        </w:rPr>
        <w:t>trigger</w:t>
      </w:r>
      <w:proofErr w:type="gramEnd"/>
      <w:r w:rsidRPr="009D5276">
        <w:rPr>
          <w:rFonts w:ascii="Consolas" w:eastAsia="Times New Roman" w:hAnsi="Consolas" w:cs="Times New Roman"/>
          <w:color w:val="CE9178"/>
          <w:sz w:val="21"/>
          <w:szCs w:val="21"/>
          <w:lang w:val="en-PH"/>
        </w:rPr>
        <w:t>.</w:t>
      </w:r>
      <w:proofErr w:type="gramStart"/>
      <w:r w:rsidRPr="009D5276">
        <w:rPr>
          <w:rFonts w:ascii="Consolas" w:eastAsia="Times New Roman" w:hAnsi="Consolas" w:cs="Times New Roman"/>
          <w:color w:val="CE9178"/>
          <w:sz w:val="21"/>
          <w:szCs w:val="21"/>
          <w:lang w:val="en-PH"/>
        </w:rPr>
        <w:t>payload.source</w:t>
      </w:r>
      <w:proofErr w:type="gramEnd"/>
      <w:r w:rsidRPr="009D5276">
        <w:rPr>
          <w:rFonts w:ascii="Consolas" w:eastAsia="Times New Roman" w:hAnsi="Consolas" w:cs="Times New Roman"/>
          <w:color w:val="CE9178"/>
          <w:sz w:val="21"/>
          <w:szCs w:val="21"/>
          <w:lang w:val="en-PH"/>
        </w:rPr>
        <w:t>_</w:t>
      </w:r>
      <w:proofErr w:type="gramStart"/>
      <w:r w:rsidRPr="009D5276">
        <w:rPr>
          <w:rFonts w:ascii="Consolas" w:eastAsia="Times New Roman" w:hAnsi="Consolas" w:cs="Times New Roman"/>
          <w:color w:val="CE9178"/>
          <w:sz w:val="21"/>
          <w:szCs w:val="21"/>
          <w:lang w:val="en-PH"/>
        </w:rPr>
        <w:t>ip</w:t>
      </w:r>
      <w:proofErr w:type="spellEnd"/>
      <w:r w:rsidRPr="009D5276">
        <w:rPr>
          <w:rFonts w:ascii="Consolas" w:eastAsia="Times New Roman" w:hAnsi="Consolas" w:cs="Times New Roman"/>
          <w:color w:val="CE9178"/>
          <w:sz w:val="21"/>
          <w:szCs w:val="21"/>
          <w:lang w:val="en-PH"/>
        </w:rPr>
        <w:t xml:space="preserve"> }}"</w:t>
      </w:r>
      <w:proofErr w:type="gramEnd"/>
    </w:p>
    <w:p w14:paraId="22A91977" w14:textId="77777777" w:rsidR="009D5276" w:rsidRPr="009D5276" w:rsidRDefault="009D5276" w:rsidP="009D5276">
      <w:pPr>
        <w:shd w:val="clear" w:color="auto" w:fill="1F1F1F"/>
        <w:spacing w:line="285" w:lineRule="atLeast"/>
        <w:rPr>
          <w:rFonts w:ascii="Consolas" w:eastAsia="Times New Roman" w:hAnsi="Consolas" w:cs="Times New Roman"/>
          <w:color w:val="CCCCCC"/>
          <w:sz w:val="21"/>
          <w:szCs w:val="21"/>
          <w:lang w:val="en-PH"/>
        </w:rPr>
      </w:pP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569CD6"/>
          <w:sz w:val="21"/>
          <w:szCs w:val="21"/>
          <w:lang w:val="en-PH"/>
        </w:rPr>
        <w:t>justification</w:t>
      </w:r>
      <w:r w:rsidRPr="009D5276">
        <w:rPr>
          <w:rFonts w:ascii="Consolas" w:eastAsia="Times New Roman" w:hAnsi="Consolas" w:cs="Times New Roman"/>
          <w:color w:val="CCCCCC"/>
          <w:sz w:val="21"/>
          <w:szCs w:val="21"/>
          <w:lang w:val="en-PH"/>
        </w:rPr>
        <w:t xml:space="preserve">: </w:t>
      </w:r>
      <w:r w:rsidRPr="009D5276">
        <w:rPr>
          <w:rFonts w:ascii="Consolas" w:eastAsia="Times New Roman" w:hAnsi="Consolas" w:cs="Times New Roman"/>
          <w:color w:val="CE9178"/>
          <w:sz w:val="21"/>
          <w:szCs w:val="21"/>
          <w:lang w:val="en-PH"/>
        </w:rPr>
        <w:t>"ICMP echo request flood detected."</w:t>
      </w:r>
    </w:p>
    <w:p w14:paraId="11C81665" w14:textId="7EA5D720" w:rsidR="005E4276" w:rsidRDefault="00331B34" w:rsidP="0094450D">
      <w:pPr>
        <w:pStyle w:val="Caption"/>
      </w:pPr>
      <w:r>
        <w:t xml:space="preserve">Listing </w:t>
      </w:r>
      <w:r>
        <w:fldChar w:fldCharType="begin"/>
      </w:r>
      <w:r>
        <w:instrText>SEQ Listing \* ARABIC</w:instrText>
      </w:r>
      <w:r>
        <w:fldChar w:fldCharType="separate"/>
      </w:r>
      <w:r w:rsidR="00CE0B46">
        <w:rPr>
          <w:noProof/>
        </w:rPr>
        <w:t>5</w:t>
      </w:r>
      <w:r>
        <w:fldChar w:fldCharType="end"/>
      </w:r>
      <w:r>
        <w:t xml:space="preserve">: </w:t>
      </w:r>
      <w:r w:rsidRPr="005D27C5">
        <w:t>Workflow for ICMP Flood Detection and SDN Protocol Drop</w:t>
      </w:r>
    </w:p>
    <w:p w14:paraId="0E406F8B" w14:textId="77777777" w:rsidR="00331B34" w:rsidRDefault="00331B34" w:rsidP="00331B34"/>
    <w:p w14:paraId="48AC8B96"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569CD6"/>
          <w:sz w:val="21"/>
          <w:szCs w:val="21"/>
          <w:lang w:val="en-PH"/>
        </w:rPr>
        <w:t>name</w:t>
      </w: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"Suricata ICMP Flood → SDN Protocol Drop"</w:t>
      </w:r>
    </w:p>
    <w:p w14:paraId="1E73C89F"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569CD6"/>
          <w:sz w:val="21"/>
          <w:szCs w:val="21"/>
          <w:lang w:val="en-PH"/>
        </w:rPr>
        <w:t>version</w:t>
      </w: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B5CEA8"/>
          <w:sz w:val="21"/>
          <w:szCs w:val="21"/>
          <w:lang w:val="en-PH"/>
        </w:rPr>
        <w:t>1.0</w:t>
      </w:r>
    </w:p>
    <w:p w14:paraId="5AE43382"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569CD6"/>
          <w:sz w:val="21"/>
          <w:szCs w:val="21"/>
          <w:lang w:val="en-PH"/>
        </w:rPr>
        <w:t>description</w:t>
      </w: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586C0"/>
          <w:sz w:val="21"/>
          <w:szCs w:val="21"/>
          <w:lang w:val="en-PH"/>
        </w:rPr>
        <w:t>&gt;</w:t>
      </w:r>
    </w:p>
    <w:p w14:paraId="7F98E175"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Detects ICMP flood indicators and installs an SDN rule to drop ICMP (IP protocol 1) from the offending source.</w:t>
      </w:r>
    </w:p>
    <w:p w14:paraId="270E408A"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p>
    <w:p w14:paraId="68CEAB7F"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569CD6"/>
          <w:sz w:val="21"/>
          <w:szCs w:val="21"/>
          <w:lang w:val="en-PH"/>
        </w:rPr>
        <w:t>trigger</w:t>
      </w:r>
      <w:r w:rsidRPr="00FB5788">
        <w:rPr>
          <w:rFonts w:ascii="Consolas" w:eastAsia="Times New Roman" w:hAnsi="Consolas" w:cs="Times New Roman"/>
          <w:color w:val="CCCCCC"/>
          <w:sz w:val="21"/>
          <w:szCs w:val="21"/>
          <w:lang w:val="en-PH"/>
        </w:rPr>
        <w:t>:</w:t>
      </w:r>
    </w:p>
    <w:p w14:paraId="5B961E45"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proofErr w:type="spellStart"/>
      <w:r w:rsidRPr="00FB5788">
        <w:rPr>
          <w:rFonts w:ascii="Consolas" w:eastAsia="Times New Roman" w:hAnsi="Consolas" w:cs="Times New Roman"/>
          <w:color w:val="569CD6"/>
          <w:sz w:val="21"/>
          <w:szCs w:val="21"/>
          <w:lang w:val="en-PH"/>
        </w:rPr>
        <w:t>event_type</w:t>
      </w:r>
      <w:proofErr w:type="spellEnd"/>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w:t>
      </w:r>
      <w:proofErr w:type="spellStart"/>
      <w:proofErr w:type="gramStart"/>
      <w:r w:rsidRPr="00FB5788">
        <w:rPr>
          <w:rFonts w:ascii="Consolas" w:eastAsia="Times New Roman" w:hAnsi="Consolas" w:cs="Times New Roman"/>
          <w:color w:val="CE9178"/>
          <w:sz w:val="21"/>
          <w:szCs w:val="21"/>
          <w:lang w:val="en-PH"/>
        </w:rPr>
        <w:t>alerts.network</w:t>
      </w:r>
      <w:proofErr w:type="gramEnd"/>
      <w:r w:rsidRPr="00FB5788">
        <w:rPr>
          <w:rFonts w:ascii="Consolas" w:eastAsia="Times New Roman" w:hAnsi="Consolas" w:cs="Times New Roman"/>
          <w:color w:val="CE9178"/>
          <w:sz w:val="21"/>
          <w:szCs w:val="21"/>
          <w:lang w:val="en-PH"/>
        </w:rPr>
        <w:t>.suricata</w:t>
      </w:r>
      <w:proofErr w:type="spellEnd"/>
      <w:r w:rsidRPr="00FB5788">
        <w:rPr>
          <w:rFonts w:ascii="Consolas" w:eastAsia="Times New Roman" w:hAnsi="Consolas" w:cs="Times New Roman"/>
          <w:color w:val="CE9178"/>
          <w:sz w:val="21"/>
          <w:szCs w:val="21"/>
          <w:lang w:val="en-PH"/>
        </w:rPr>
        <w:t>"</w:t>
      </w:r>
    </w:p>
    <w:p w14:paraId="291435ED"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payload.alert</w:t>
      </w:r>
      <w:proofErr w:type="gramEnd"/>
      <w:r w:rsidRPr="6F4E24E9">
        <w:rPr>
          <w:rFonts w:ascii="Consolas" w:eastAsia="Times New Roman" w:hAnsi="Consolas" w:cs="Times New Roman"/>
          <w:color w:val="CE9178"/>
          <w:sz w:val="21"/>
          <w:szCs w:val="21"/>
          <w:lang w:val="en-US"/>
        </w:rPr>
        <w:t>_type</w:t>
      </w:r>
      <w:proofErr w:type="spellEnd"/>
      <w:r w:rsidRPr="6F4E24E9">
        <w:rPr>
          <w:rFonts w:ascii="Consolas" w:eastAsia="Times New Roman" w:hAnsi="Consolas" w:cs="Times New Roman"/>
          <w:color w:val="CE9178"/>
          <w:sz w:val="21"/>
          <w:szCs w:val="21"/>
          <w:lang w:val="en-US"/>
        </w:rPr>
        <w:t xml:space="preserve"> contains '</w:t>
      </w:r>
      <w:proofErr w:type="spellStart"/>
      <w:r w:rsidRPr="6F4E24E9">
        <w:rPr>
          <w:rFonts w:ascii="Consolas" w:eastAsia="Times New Roman" w:hAnsi="Consolas" w:cs="Times New Roman"/>
          <w:color w:val="CE9178"/>
          <w:sz w:val="21"/>
          <w:szCs w:val="21"/>
          <w:lang w:val="en-US"/>
        </w:rPr>
        <w:t>icmp_flood</w:t>
      </w:r>
      <w:proofErr w:type="spellEnd"/>
      <w:r w:rsidRPr="6F4E24E9">
        <w:rPr>
          <w:rFonts w:ascii="Consolas" w:eastAsia="Times New Roman" w:hAnsi="Consolas" w:cs="Times New Roman"/>
          <w:color w:val="CE9178"/>
          <w:sz w:val="21"/>
          <w:szCs w:val="21"/>
          <w:lang w:val="en-US"/>
        </w:rPr>
        <w:t xml:space="preserve">' and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severity</w:t>
      </w:r>
      <w:proofErr w:type="spellEnd"/>
      <w:r w:rsidRPr="6F4E24E9">
        <w:rPr>
          <w:rFonts w:ascii="Consolas" w:eastAsia="Times New Roman" w:hAnsi="Consolas" w:cs="Times New Roman"/>
          <w:color w:val="CE9178"/>
          <w:sz w:val="21"/>
          <w:szCs w:val="21"/>
          <w:lang w:val="en-US"/>
        </w:rPr>
        <w:t xml:space="preserve"> !</w:t>
      </w:r>
      <w:proofErr w:type="gramEnd"/>
      <w:r w:rsidRPr="6F4E24E9">
        <w:rPr>
          <w:rFonts w:ascii="Consolas" w:eastAsia="Times New Roman" w:hAnsi="Consolas" w:cs="Times New Roman"/>
          <w:color w:val="CE9178"/>
          <w:sz w:val="21"/>
          <w:szCs w:val="21"/>
          <w:lang w:val="en-US"/>
        </w:rPr>
        <w:t>= 'low</w:t>
      </w:r>
      <w:proofErr w:type="gramStart"/>
      <w:r w:rsidRPr="6F4E24E9">
        <w:rPr>
          <w:rFonts w:ascii="Consolas" w:eastAsia="Times New Roman" w:hAnsi="Consolas" w:cs="Times New Roman"/>
          <w:color w:val="CE9178"/>
          <w:sz w:val="21"/>
          <w:szCs w:val="21"/>
          <w:lang w:val="en-US"/>
        </w:rPr>
        <w:t>' }}"</w:t>
      </w:r>
      <w:proofErr w:type="gramEnd"/>
    </w:p>
    <w:p w14:paraId="07659E6A"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p>
    <w:p w14:paraId="607B0FC3"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569CD6"/>
          <w:sz w:val="21"/>
          <w:szCs w:val="21"/>
          <w:lang w:val="en-PH"/>
        </w:rPr>
        <w:t>steps</w:t>
      </w:r>
      <w:r w:rsidRPr="00FB5788">
        <w:rPr>
          <w:rFonts w:ascii="Consolas" w:eastAsia="Times New Roman" w:hAnsi="Consolas" w:cs="Times New Roman"/>
          <w:color w:val="CCCCCC"/>
          <w:sz w:val="21"/>
          <w:szCs w:val="21"/>
          <w:lang w:val="en-PH"/>
        </w:rPr>
        <w:t>:</w:t>
      </w:r>
    </w:p>
    <w:p w14:paraId="6C18A213"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 </w:t>
      </w:r>
      <w:r w:rsidRPr="00FB5788">
        <w:rPr>
          <w:rFonts w:ascii="Consolas" w:eastAsia="Times New Roman" w:hAnsi="Consolas" w:cs="Times New Roman"/>
          <w:color w:val="569CD6"/>
          <w:sz w:val="21"/>
          <w:szCs w:val="21"/>
          <w:lang w:val="en-PH"/>
        </w:rPr>
        <w:t>name</w:t>
      </w: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 xml:space="preserve">"Drop ICMP from offender via </w:t>
      </w:r>
      <w:proofErr w:type="spellStart"/>
      <w:r w:rsidRPr="00FB5788">
        <w:rPr>
          <w:rFonts w:ascii="Consolas" w:eastAsia="Times New Roman" w:hAnsi="Consolas" w:cs="Times New Roman"/>
          <w:color w:val="CE9178"/>
          <w:sz w:val="21"/>
          <w:szCs w:val="21"/>
          <w:lang w:val="en-PH"/>
        </w:rPr>
        <w:t>OpenDaylight</w:t>
      </w:r>
      <w:proofErr w:type="spellEnd"/>
      <w:r w:rsidRPr="00FB5788">
        <w:rPr>
          <w:rFonts w:ascii="Consolas" w:eastAsia="Times New Roman" w:hAnsi="Consolas" w:cs="Times New Roman"/>
          <w:color w:val="CE9178"/>
          <w:sz w:val="21"/>
          <w:szCs w:val="21"/>
          <w:lang w:val="en-PH"/>
        </w:rPr>
        <w:t>"</w:t>
      </w:r>
    </w:p>
    <w:p w14:paraId="080EA4DF"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569CD6"/>
          <w:sz w:val="21"/>
          <w:szCs w:val="21"/>
          <w:lang w:val="en-PH"/>
        </w:rPr>
        <w:t>action</w:t>
      </w:r>
      <w:r w:rsidRPr="00FB5788">
        <w:rPr>
          <w:rFonts w:ascii="Consolas" w:eastAsia="Times New Roman" w:hAnsi="Consolas" w:cs="Times New Roman"/>
          <w:color w:val="CCCCCC"/>
          <w:sz w:val="21"/>
          <w:szCs w:val="21"/>
          <w:lang w:val="en-PH"/>
        </w:rPr>
        <w:t>:</w:t>
      </w:r>
    </w:p>
    <w:p w14:paraId="34D7BD21"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569CD6"/>
          <w:sz w:val="21"/>
          <w:szCs w:val="21"/>
          <w:lang w:val="en-PH"/>
        </w:rPr>
        <w:t>type</w:t>
      </w: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"PUBLISH_EVENT"</w:t>
      </w:r>
    </w:p>
    <w:p w14:paraId="537F64B8"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569CD6"/>
          <w:sz w:val="21"/>
          <w:szCs w:val="21"/>
          <w:lang w:val="en-PH"/>
        </w:rPr>
        <w:t>event</w:t>
      </w:r>
      <w:r w:rsidRPr="00FB5788">
        <w:rPr>
          <w:rFonts w:ascii="Consolas" w:eastAsia="Times New Roman" w:hAnsi="Consolas" w:cs="Times New Roman"/>
          <w:color w:val="CCCCCC"/>
          <w:sz w:val="21"/>
          <w:szCs w:val="21"/>
          <w:lang w:val="en-PH"/>
        </w:rPr>
        <w:t>:</w:t>
      </w:r>
    </w:p>
    <w:p w14:paraId="5947B67E"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569CD6"/>
          <w:sz w:val="21"/>
          <w:szCs w:val="21"/>
          <w:lang w:val="en-PH"/>
        </w:rPr>
        <w:t>type</w:t>
      </w: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"INSTALL_PROACTIVE_POLICY"</w:t>
      </w:r>
    </w:p>
    <w:p w14:paraId="2F30DCD6"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569CD6"/>
          <w:sz w:val="21"/>
          <w:szCs w:val="21"/>
          <w:lang w:val="en-PH"/>
        </w:rPr>
        <w:t>data</w:t>
      </w:r>
      <w:r w:rsidRPr="00FB5788">
        <w:rPr>
          <w:rFonts w:ascii="Consolas" w:eastAsia="Times New Roman" w:hAnsi="Consolas" w:cs="Times New Roman"/>
          <w:color w:val="CCCCCC"/>
          <w:sz w:val="21"/>
          <w:szCs w:val="21"/>
          <w:lang w:val="en-PH"/>
        </w:rPr>
        <w:t>:</w:t>
      </w:r>
    </w:p>
    <w:p w14:paraId="0094C826"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proofErr w:type="spellStart"/>
      <w:r w:rsidRPr="00FB5788">
        <w:rPr>
          <w:rFonts w:ascii="Consolas" w:eastAsia="Times New Roman" w:hAnsi="Consolas" w:cs="Times New Roman"/>
          <w:color w:val="569CD6"/>
          <w:sz w:val="21"/>
          <w:szCs w:val="21"/>
          <w:lang w:val="en-PH"/>
        </w:rPr>
        <w:t>policy_name</w:t>
      </w:r>
      <w:proofErr w:type="spellEnd"/>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w:t>
      </w:r>
      <w:proofErr w:type="spellStart"/>
      <w:r w:rsidRPr="00FB5788">
        <w:rPr>
          <w:rFonts w:ascii="Consolas" w:eastAsia="Times New Roman" w:hAnsi="Consolas" w:cs="Times New Roman"/>
          <w:color w:val="CE9178"/>
          <w:sz w:val="21"/>
          <w:szCs w:val="21"/>
          <w:lang w:val="en-PH"/>
        </w:rPr>
        <w:t>drop_icmp_from_offender</w:t>
      </w:r>
      <w:proofErr w:type="spellEnd"/>
      <w:r w:rsidRPr="00FB5788">
        <w:rPr>
          <w:rFonts w:ascii="Consolas" w:eastAsia="Times New Roman" w:hAnsi="Consolas" w:cs="Times New Roman"/>
          <w:color w:val="CE9178"/>
          <w:sz w:val="21"/>
          <w:szCs w:val="21"/>
          <w:lang w:val="en-PH"/>
        </w:rPr>
        <w:t>"</w:t>
      </w:r>
    </w:p>
    <w:p w14:paraId="66CF1B71"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proofErr w:type="spellStart"/>
      <w:r w:rsidRPr="00FB5788">
        <w:rPr>
          <w:rFonts w:ascii="Consolas" w:eastAsia="Times New Roman" w:hAnsi="Consolas" w:cs="Times New Roman"/>
          <w:color w:val="569CD6"/>
          <w:sz w:val="21"/>
          <w:szCs w:val="21"/>
          <w:lang w:val="en-PH"/>
        </w:rPr>
        <w:t>policy_type</w:t>
      </w:r>
      <w:proofErr w:type="spellEnd"/>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w:t>
      </w:r>
      <w:proofErr w:type="spellStart"/>
      <w:r w:rsidRPr="00FB5788">
        <w:rPr>
          <w:rFonts w:ascii="Consolas" w:eastAsia="Times New Roman" w:hAnsi="Consolas" w:cs="Times New Roman"/>
          <w:color w:val="CE9178"/>
          <w:sz w:val="21"/>
          <w:szCs w:val="21"/>
          <w:lang w:val="en-PH"/>
        </w:rPr>
        <w:t>protocol_drop</w:t>
      </w:r>
      <w:proofErr w:type="spellEnd"/>
      <w:r w:rsidRPr="00FB5788">
        <w:rPr>
          <w:rFonts w:ascii="Consolas" w:eastAsia="Times New Roman" w:hAnsi="Consolas" w:cs="Times New Roman"/>
          <w:color w:val="CE9178"/>
          <w:sz w:val="21"/>
          <w:szCs w:val="21"/>
          <w:lang w:val="en-PH"/>
        </w:rPr>
        <w:t>"</w:t>
      </w:r>
    </w:p>
    <w:p w14:paraId="325C9C63"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569CD6"/>
          <w:sz w:val="21"/>
          <w:szCs w:val="21"/>
          <w:lang w:val="en-PH"/>
        </w:rPr>
        <w:t>protocol</w:t>
      </w: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w:t>
      </w:r>
      <w:proofErr w:type="spellStart"/>
      <w:r w:rsidRPr="00FB5788">
        <w:rPr>
          <w:rFonts w:ascii="Consolas" w:eastAsia="Times New Roman" w:hAnsi="Consolas" w:cs="Times New Roman"/>
          <w:color w:val="CE9178"/>
          <w:sz w:val="21"/>
          <w:szCs w:val="21"/>
          <w:lang w:val="en-PH"/>
        </w:rPr>
        <w:t>icmp</w:t>
      </w:r>
      <w:proofErr w:type="spellEnd"/>
      <w:r w:rsidRPr="00FB5788">
        <w:rPr>
          <w:rFonts w:ascii="Consolas" w:eastAsia="Times New Roman" w:hAnsi="Consolas" w:cs="Times New Roman"/>
          <w:color w:val="CE9178"/>
          <w:sz w:val="21"/>
          <w:szCs w:val="21"/>
          <w:lang w:val="en-PH"/>
        </w:rPr>
        <w:t>"</w:t>
      </w:r>
    </w:p>
    <w:p w14:paraId="25E85B35"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proofErr w:type="spellStart"/>
      <w:r w:rsidRPr="00FB5788">
        <w:rPr>
          <w:rFonts w:ascii="Consolas" w:eastAsia="Times New Roman" w:hAnsi="Consolas" w:cs="Times New Roman"/>
          <w:color w:val="569CD6"/>
          <w:sz w:val="21"/>
          <w:szCs w:val="21"/>
          <w:lang w:val="en-PH"/>
        </w:rPr>
        <w:t>source_ip</w:t>
      </w:r>
      <w:proofErr w:type="spellEnd"/>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w:t>
      </w:r>
      <w:proofErr w:type="gramStart"/>
      <w:r w:rsidRPr="00FB5788">
        <w:rPr>
          <w:rFonts w:ascii="Consolas" w:eastAsia="Times New Roman" w:hAnsi="Consolas" w:cs="Times New Roman"/>
          <w:color w:val="CE9178"/>
          <w:sz w:val="21"/>
          <w:szCs w:val="21"/>
          <w:lang w:val="en-PH"/>
        </w:rPr>
        <w:t xml:space="preserve">{{ </w:t>
      </w:r>
      <w:proofErr w:type="spellStart"/>
      <w:r w:rsidRPr="00FB5788">
        <w:rPr>
          <w:rFonts w:ascii="Consolas" w:eastAsia="Times New Roman" w:hAnsi="Consolas" w:cs="Times New Roman"/>
          <w:color w:val="CE9178"/>
          <w:sz w:val="21"/>
          <w:szCs w:val="21"/>
          <w:lang w:val="en-PH"/>
        </w:rPr>
        <w:t>trigger</w:t>
      </w:r>
      <w:proofErr w:type="gramEnd"/>
      <w:r w:rsidRPr="00FB5788">
        <w:rPr>
          <w:rFonts w:ascii="Consolas" w:eastAsia="Times New Roman" w:hAnsi="Consolas" w:cs="Times New Roman"/>
          <w:color w:val="CE9178"/>
          <w:sz w:val="21"/>
          <w:szCs w:val="21"/>
          <w:lang w:val="en-PH"/>
        </w:rPr>
        <w:t>.</w:t>
      </w:r>
      <w:proofErr w:type="gramStart"/>
      <w:r w:rsidRPr="00FB5788">
        <w:rPr>
          <w:rFonts w:ascii="Consolas" w:eastAsia="Times New Roman" w:hAnsi="Consolas" w:cs="Times New Roman"/>
          <w:color w:val="CE9178"/>
          <w:sz w:val="21"/>
          <w:szCs w:val="21"/>
          <w:lang w:val="en-PH"/>
        </w:rPr>
        <w:t>payload.source</w:t>
      </w:r>
      <w:proofErr w:type="gramEnd"/>
      <w:r w:rsidRPr="00FB5788">
        <w:rPr>
          <w:rFonts w:ascii="Consolas" w:eastAsia="Times New Roman" w:hAnsi="Consolas" w:cs="Times New Roman"/>
          <w:color w:val="CE9178"/>
          <w:sz w:val="21"/>
          <w:szCs w:val="21"/>
          <w:lang w:val="en-PH"/>
        </w:rPr>
        <w:t>_</w:t>
      </w:r>
      <w:proofErr w:type="gramStart"/>
      <w:r w:rsidRPr="00FB5788">
        <w:rPr>
          <w:rFonts w:ascii="Consolas" w:eastAsia="Times New Roman" w:hAnsi="Consolas" w:cs="Times New Roman"/>
          <w:color w:val="CE9178"/>
          <w:sz w:val="21"/>
          <w:szCs w:val="21"/>
          <w:lang w:val="en-PH"/>
        </w:rPr>
        <w:t>ip</w:t>
      </w:r>
      <w:proofErr w:type="spellEnd"/>
      <w:r w:rsidRPr="00FB5788">
        <w:rPr>
          <w:rFonts w:ascii="Consolas" w:eastAsia="Times New Roman" w:hAnsi="Consolas" w:cs="Times New Roman"/>
          <w:color w:val="CE9178"/>
          <w:sz w:val="21"/>
          <w:szCs w:val="21"/>
          <w:lang w:val="en-PH"/>
        </w:rPr>
        <w:t xml:space="preserve"> }}"</w:t>
      </w:r>
      <w:proofErr w:type="gramEnd"/>
    </w:p>
    <w:p w14:paraId="5DFFC08A" w14:textId="77777777" w:rsidR="00FB5788" w:rsidRPr="00FB5788" w:rsidRDefault="00FB5788" w:rsidP="00FB5788">
      <w:pPr>
        <w:shd w:val="clear" w:color="auto" w:fill="1F1F1F"/>
        <w:spacing w:line="285" w:lineRule="atLeast"/>
        <w:rPr>
          <w:rFonts w:ascii="Consolas" w:eastAsia="Times New Roman" w:hAnsi="Consolas" w:cs="Times New Roman"/>
          <w:color w:val="CCCCCC"/>
          <w:sz w:val="21"/>
          <w:szCs w:val="21"/>
          <w:lang w:val="en-PH"/>
        </w:rPr>
      </w:pP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569CD6"/>
          <w:sz w:val="21"/>
          <w:szCs w:val="21"/>
          <w:lang w:val="en-PH"/>
        </w:rPr>
        <w:t>justification</w:t>
      </w:r>
      <w:r w:rsidRPr="00FB5788">
        <w:rPr>
          <w:rFonts w:ascii="Consolas" w:eastAsia="Times New Roman" w:hAnsi="Consolas" w:cs="Times New Roman"/>
          <w:color w:val="CCCCCC"/>
          <w:sz w:val="21"/>
          <w:szCs w:val="21"/>
          <w:lang w:val="en-PH"/>
        </w:rPr>
        <w:t xml:space="preserve">: </w:t>
      </w:r>
      <w:r w:rsidRPr="00FB5788">
        <w:rPr>
          <w:rFonts w:ascii="Consolas" w:eastAsia="Times New Roman" w:hAnsi="Consolas" w:cs="Times New Roman"/>
          <w:color w:val="CE9178"/>
          <w:sz w:val="21"/>
          <w:szCs w:val="21"/>
          <w:lang w:val="en-PH"/>
        </w:rPr>
        <w:t>"ICMP echo request flood detected."</w:t>
      </w:r>
    </w:p>
    <w:p w14:paraId="0389F8EB" w14:textId="31B8C41F" w:rsidR="00331B34" w:rsidRDefault="007619CF" w:rsidP="0094450D">
      <w:pPr>
        <w:pStyle w:val="Caption"/>
      </w:pPr>
      <w:r>
        <w:t xml:space="preserve">Listing </w:t>
      </w:r>
      <w:r>
        <w:fldChar w:fldCharType="begin"/>
      </w:r>
      <w:r>
        <w:instrText>SEQ Listing \* ARABIC</w:instrText>
      </w:r>
      <w:r>
        <w:fldChar w:fldCharType="separate"/>
      </w:r>
      <w:r w:rsidR="00CE0B46">
        <w:rPr>
          <w:noProof/>
        </w:rPr>
        <w:t>6</w:t>
      </w:r>
      <w:r>
        <w:fldChar w:fldCharType="end"/>
      </w:r>
      <w:r>
        <w:t xml:space="preserve">: </w:t>
      </w:r>
      <w:r w:rsidRPr="000B5E48">
        <w:t>Workflow for ICMP Flood Detection and SDN-Based ICMP Traffic Blocking</w:t>
      </w:r>
    </w:p>
    <w:p w14:paraId="7901315E" w14:textId="77777777" w:rsidR="007619CF" w:rsidRDefault="007619CF" w:rsidP="007619CF"/>
    <w:p w14:paraId="01AF704D"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569CD6"/>
          <w:sz w:val="21"/>
          <w:szCs w:val="21"/>
          <w:lang w:val="en-PH"/>
        </w:rPr>
        <w:t>name</w:t>
      </w: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E9178"/>
          <w:sz w:val="21"/>
          <w:szCs w:val="21"/>
          <w:lang w:val="en-PH"/>
        </w:rPr>
        <w:t>"Suricata DNS Amplification Indicators → SDN Isolation"</w:t>
      </w:r>
    </w:p>
    <w:p w14:paraId="4273F790"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569CD6"/>
          <w:sz w:val="21"/>
          <w:szCs w:val="21"/>
          <w:lang w:val="en-PH"/>
        </w:rPr>
        <w:lastRenderedPageBreak/>
        <w:t>version</w:t>
      </w: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B5CEA8"/>
          <w:sz w:val="21"/>
          <w:szCs w:val="21"/>
          <w:lang w:val="en-PH"/>
        </w:rPr>
        <w:t>1.0</w:t>
      </w:r>
    </w:p>
    <w:p w14:paraId="75ED34FD"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569CD6"/>
          <w:sz w:val="21"/>
          <w:szCs w:val="21"/>
          <w:lang w:val="en-PH"/>
        </w:rPr>
        <w:t>description</w:t>
      </w: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586C0"/>
          <w:sz w:val="21"/>
          <w:szCs w:val="21"/>
          <w:lang w:val="en-PH"/>
        </w:rPr>
        <w:t>&gt;</w:t>
      </w:r>
    </w:p>
    <w:p w14:paraId="2816D169"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E9178"/>
          <w:sz w:val="21"/>
          <w:szCs w:val="21"/>
          <w:lang w:val="en-PH"/>
        </w:rPr>
        <w:t xml:space="preserve">Responds to DNS amplification indicator alerts and isolates the suspected host via </w:t>
      </w:r>
      <w:proofErr w:type="spellStart"/>
      <w:r w:rsidRPr="0044409F">
        <w:rPr>
          <w:rFonts w:ascii="Consolas" w:eastAsia="Times New Roman" w:hAnsi="Consolas" w:cs="Times New Roman"/>
          <w:color w:val="CE9178"/>
          <w:sz w:val="21"/>
          <w:szCs w:val="21"/>
          <w:lang w:val="en-PH"/>
        </w:rPr>
        <w:t>OpenDaylight</w:t>
      </w:r>
      <w:proofErr w:type="spellEnd"/>
      <w:r w:rsidRPr="0044409F">
        <w:rPr>
          <w:rFonts w:ascii="Consolas" w:eastAsia="Times New Roman" w:hAnsi="Consolas" w:cs="Times New Roman"/>
          <w:color w:val="CE9178"/>
          <w:sz w:val="21"/>
          <w:szCs w:val="21"/>
          <w:lang w:val="en-PH"/>
        </w:rPr>
        <w:t>.</w:t>
      </w:r>
    </w:p>
    <w:p w14:paraId="0E6C7A98"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p>
    <w:p w14:paraId="72A7DDB3"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569CD6"/>
          <w:sz w:val="21"/>
          <w:szCs w:val="21"/>
          <w:lang w:val="en-PH"/>
        </w:rPr>
        <w:t>trigger</w:t>
      </w:r>
      <w:r w:rsidRPr="0044409F">
        <w:rPr>
          <w:rFonts w:ascii="Consolas" w:eastAsia="Times New Roman" w:hAnsi="Consolas" w:cs="Times New Roman"/>
          <w:color w:val="CCCCCC"/>
          <w:sz w:val="21"/>
          <w:szCs w:val="21"/>
          <w:lang w:val="en-PH"/>
        </w:rPr>
        <w:t>:</w:t>
      </w:r>
    </w:p>
    <w:p w14:paraId="2CF11CFB"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proofErr w:type="spellStart"/>
      <w:r w:rsidRPr="0044409F">
        <w:rPr>
          <w:rFonts w:ascii="Consolas" w:eastAsia="Times New Roman" w:hAnsi="Consolas" w:cs="Times New Roman"/>
          <w:color w:val="569CD6"/>
          <w:sz w:val="21"/>
          <w:szCs w:val="21"/>
          <w:lang w:val="en-PH"/>
        </w:rPr>
        <w:t>event_type</w:t>
      </w:r>
      <w:proofErr w:type="spellEnd"/>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E9178"/>
          <w:sz w:val="21"/>
          <w:szCs w:val="21"/>
          <w:lang w:val="en-PH"/>
        </w:rPr>
        <w:t>"</w:t>
      </w:r>
      <w:proofErr w:type="spellStart"/>
      <w:proofErr w:type="gramStart"/>
      <w:r w:rsidRPr="0044409F">
        <w:rPr>
          <w:rFonts w:ascii="Consolas" w:eastAsia="Times New Roman" w:hAnsi="Consolas" w:cs="Times New Roman"/>
          <w:color w:val="CE9178"/>
          <w:sz w:val="21"/>
          <w:szCs w:val="21"/>
          <w:lang w:val="en-PH"/>
        </w:rPr>
        <w:t>alerts.network</w:t>
      </w:r>
      <w:proofErr w:type="gramEnd"/>
      <w:r w:rsidRPr="0044409F">
        <w:rPr>
          <w:rFonts w:ascii="Consolas" w:eastAsia="Times New Roman" w:hAnsi="Consolas" w:cs="Times New Roman"/>
          <w:color w:val="CE9178"/>
          <w:sz w:val="21"/>
          <w:szCs w:val="21"/>
          <w:lang w:val="en-PH"/>
        </w:rPr>
        <w:t>.suricata</w:t>
      </w:r>
      <w:proofErr w:type="spellEnd"/>
      <w:r w:rsidRPr="0044409F">
        <w:rPr>
          <w:rFonts w:ascii="Consolas" w:eastAsia="Times New Roman" w:hAnsi="Consolas" w:cs="Times New Roman"/>
          <w:color w:val="CE9178"/>
          <w:sz w:val="21"/>
          <w:szCs w:val="21"/>
          <w:lang w:val="en-PH"/>
        </w:rPr>
        <w:t>"</w:t>
      </w:r>
    </w:p>
    <w:p w14:paraId="38F193E3"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payload.alert</w:t>
      </w:r>
      <w:proofErr w:type="gramEnd"/>
      <w:r w:rsidRPr="6F4E24E9">
        <w:rPr>
          <w:rFonts w:ascii="Consolas" w:eastAsia="Times New Roman" w:hAnsi="Consolas" w:cs="Times New Roman"/>
          <w:color w:val="CE9178"/>
          <w:sz w:val="21"/>
          <w:szCs w:val="21"/>
          <w:lang w:val="en-US"/>
        </w:rPr>
        <w:t>_type</w:t>
      </w:r>
      <w:proofErr w:type="spellEnd"/>
      <w:r w:rsidRPr="6F4E24E9">
        <w:rPr>
          <w:rFonts w:ascii="Consolas" w:eastAsia="Times New Roman" w:hAnsi="Consolas" w:cs="Times New Roman"/>
          <w:color w:val="CE9178"/>
          <w:sz w:val="21"/>
          <w:szCs w:val="21"/>
          <w:lang w:val="en-US"/>
        </w:rPr>
        <w:t xml:space="preserve"> contains '</w:t>
      </w:r>
      <w:proofErr w:type="spellStart"/>
      <w:r w:rsidRPr="6F4E24E9">
        <w:rPr>
          <w:rFonts w:ascii="Consolas" w:eastAsia="Times New Roman" w:hAnsi="Consolas" w:cs="Times New Roman"/>
          <w:color w:val="CE9178"/>
          <w:sz w:val="21"/>
          <w:szCs w:val="21"/>
          <w:lang w:val="en-US"/>
        </w:rPr>
        <w:t>dns_amplification</w:t>
      </w:r>
      <w:proofErr w:type="spellEnd"/>
      <w:r w:rsidRPr="6F4E24E9">
        <w:rPr>
          <w:rFonts w:ascii="Consolas" w:eastAsia="Times New Roman" w:hAnsi="Consolas" w:cs="Times New Roman"/>
          <w:color w:val="CE9178"/>
          <w:sz w:val="21"/>
          <w:szCs w:val="21"/>
          <w:lang w:val="en-US"/>
        </w:rPr>
        <w:t xml:space="preserve">' and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severity</w:t>
      </w:r>
      <w:proofErr w:type="spellEnd"/>
      <w:r w:rsidRPr="6F4E24E9">
        <w:rPr>
          <w:rFonts w:ascii="Consolas" w:eastAsia="Times New Roman" w:hAnsi="Consolas" w:cs="Times New Roman"/>
          <w:color w:val="CE9178"/>
          <w:sz w:val="21"/>
          <w:szCs w:val="21"/>
          <w:lang w:val="en-US"/>
        </w:rPr>
        <w:t xml:space="preserve"> !</w:t>
      </w:r>
      <w:proofErr w:type="gramEnd"/>
      <w:r w:rsidRPr="6F4E24E9">
        <w:rPr>
          <w:rFonts w:ascii="Consolas" w:eastAsia="Times New Roman" w:hAnsi="Consolas" w:cs="Times New Roman"/>
          <w:color w:val="CE9178"/>
          <w:sz w:val="21"/>
          <w:szCs w:val="21"/>
          <w:lang w:val="en-US"/>
        </w:rPr>
        <w:t>= 'low</w:t>
      </w:r>
      <w:proofErr w:type="gramStart"/>
      <w:r w:rsidRPr="6F4E24E9">
        <w:rPr>
          <w:rFonts w:ascii="Consolas" w:eastAsia="Times New Roman" w:hAnsi="Consolas" w:cs="Times New Roman"/>
          <w:color w:val="CE9178"/>
          <w:sz w:val="21"/>
          <w:szCs w:val="21"/>
          <w:lang w:val="en-US"/>
        </w:rPr>
        <w:t>' }}"</w:t>
      </w:r>
      <w:proofErr w:type="gramEnd"/>
    </w:p>
    <w:p w14:paraId="26C348FA"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p>
    <w:p w14:paraId="2CD36CAC"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569CD6"/>
          <w:sz w:val="21"/>
          <w:szCs w:val="21"/>
          <w:lang w:val="en-PH"/>
        </w:rPr>
        <w:t>steps</w:t>
      </w:r>
      <w:r w:rsidRPr="0044409F">
        <w:rPr>
          <w:rFonts w:ascii="Consolas" w:eastAsia="Times New Roman" w:hAnsi="Consolas" w:cs="Times New Roman"/>
          <w:color w:val="CCCCCC"/>
          <w:sz w:val="21"/>
          <w:szCs w:val="21"/>
          <w:lang w:val="en-PH"/>
        </w:rPr>
        <w:t>:</w:t>
      </w:r>
    </w:p>
    <w:p w14:paraId="45FCD1C2"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 </w:t>
      </w:r>
      <w:r w:rsidRPr="0044409F">
        <w:rPr>
          <w:rFonts w:ascii="Consolas" w:eastAsia="Times New Roman" w:hAnsi="Consolas" w:cs="Times New Roman"/>
          <w:color w:val="569CD6"/>
          <w:sz w:val="21"/>
          <w:szCs w:val="21"/>
          <w:lang w:val="en-PH"/>
        </w:rPr>
        <w:t>name</w:t>
      </w: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E9178"/>
          <w:sz w:val="21"/>
          <w:szCs w:val="21"/>
          <w:lang w:val="en-PH"/>
        </w:rPr>
        <w:t>"Isolate suspected amplifier or victim host"</w:t>
      </w:r>
    </w:p>
    <w:p w14:paraId="0F07E010"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569CD6"/>
          <w:sz w:val="21"/>
          <w:szCs w:val="21"/>
          <w:lang w:val="en-PH"/>
        </w:rPr>
        <w:t>action</w:t>
      </w:r>
      <w:r w:rsidRPr="0044409F">
        <w:rPr>
          <w:rFonts w:ascii="Consolas" w:eastAsia="Times New Roman" w:hAnsi="Consolas" w:cs="Times New Roman"/>
          <w:color w:val="CCCCCC"/>
          <w:sz w:val="21"/>
          <w:szCs w:val="21"/>
          <w:lang w:val="en-PH"/>
        </w:rPr>
        <w:t>:</w:t>
      </w:r>
    </w:p>
    <w:p w14:paraId="3C2B7E75"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569CD6"/>
          <w:sz w:val="21"/>
          <w:szCs w:val="21"/>
          <w:lang w:val="en-PH"/>
        </w:rPr>
        <w:t>type</w:t>
      </w: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E9178"/>
          <w:sz w:val="21"/>
          <w:szCs w:val="21"/>
          <w:lang w:val="en-PH"/>
        </w:rPr>
        <w:t>"PUBLISH_EVENT"</w:t>
      </w:r>
    </w:p>
    <w:p w14:paraId="6B9F34A1"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569CD6"/>
          <w:sz w:val="21"/>
          <w:szCs w:val="21"/>
          <w:lang w:val="en-PH"/>
        </w:rPr>
        <w:t>event</w:t>
      </w:r>
      <w:r w:rsidRPr="0044409F">
        <w:rPr>
          <w:rFonts w:ascii="Consolas" w:eastAsia="Times New Roman" w:hAnsi="Consolas" w:cs="Times New Roman"/>
          <w:color w:val="CCCCCC"/>
          <w:sz w:val="21"/>
          <w:szCs w:val="21"/>
          <w:lang w:val="en-PH"/>
        </w:rPr>
        <w:t>:</w:t>
      </w:r>
    </w:p>
    <w:p w14:paraId="55B2F46E"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569CD6"/>
          <w:sz w:val="21"/>
          <w:szCs w:val="21"/>
          <w:lang w:val="en-PH"/>
        </w:rPr>
        <w:t>type</w:t>
      </w: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E9178"/>
          <w:sz w:val="21"/>
          <w:szCs w:val="21"/>
          <w:lang w:val="en-PH"/>
        </w:rPr>
        <w:t>"INITIATE_MITIGATION"</w:t>
      </w:r>
    </w:p>
    <w:p w14:paraId="4D580830"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569CD6"/>
          <w:sz w:val="21"/>
          <w:szCs w:val="21"/>
          <w:lang w:val="en-PH"/>
        </w:rPr>
        <w:t>data</w:t>
      </w:r>
      <w:r w:rsidRPr="0044409F">
        <w:rPr>
          <w:rFonts w:ascii="Consolas" w:eastAsia="Times New Roman" w:hAnsi="Consolas" w:cs="Times New Roman"/>
          <w:color w:val="CCCCCC"/>
          <w:sz w:val="21"/>
          <w:szCs w:val="21"/>
          <w:lang w:val="en-PH"/>
        </w:rPr>
        <w:t>:</w:t>
      </w:r>
    </w:p>
    <w:p w14:paraId="453EE650"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proofErr w:type="spellStart"/>
      <w:r w:rsidRPr="0044409F">
        <w:rPr>
          <w:rFonts w:ascii="Consolas" w:eastAsia="Times New Roman" w:hAnsi="Consolas" w:cs="Times New Roman"/>
          <w:color w:val="569CD6"/>
          <w:sz w:val="21"/>
          <w:szCs w:val="21"/>
          <w:lang w:val="en-PH"/>
        </w:rPr>
        <w:t>targetHost</w:t>
      </w:r>
      <w:proofErr w:type="spellEnd"/>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E9178"/>
          <w:sz w:val="21"/>
          <w:szCs w:val="21"/>
          <w:lang w:val="en-PH"/>
        </w:rPr>
        <w:t>"</w:t>
      </w:r>
      <w:proofErr w:type="gramStart"/>
      <w:r w:rsidRPr="0044409F">
        <w:rPr>
          <w:rFonts w:ascii="Consolas" w:eastAsia="Times New Roman" w:hAnsi="Consolas" w:cs="Times New Roman"/>
          <w:color w:val="CE9178"/>
          <w:sz w:val="21"/>
          <w:szCs w:val="21"/>
          <w:lang w:val="en-PH"/>
        </w:rPr>
        <w:t xml:space="preserve">{{ </w:t>
      </w:r>
      <w:proofErr w:type="spellStart"/>
      <w:r w:rsidRPr="0044409F">
        <w:rPr>
          <w:rFonts w:ascii="Consolas" w:eastAsia="Times New Roman" w:hAnsi="Consolas" w:cs="Times New Roman"/>
          <w:color w:val="CE9178"/>
          <w:sz w:val="21"/>
          <w:szCs w:val="21"/>
          <w:lang w:val="en-PH"/>
        </w:rPr>
        <w:t>trigger</w:t>
      </w:r>
      <w:proofErr w:type="gramEnd"/>
      <w:r w:rsidRPr="0044409F">
        <w:rPr>
          <w:rFonts w:ascii="Consolas" w:eastAsia="Times New Roman" w:hAnsi="Consolas" w:cs="Times New Roman"/>
          <w:color w:val="CE9178"/>
          <w:sz w:val="21"/>
          <w:szCs w:val="21"/>
          <w:lang w:val="en-PH"/>
        </w:rPr>
        <w:t>.</w:t>
      </w:r>
      <w:proofErr w:type="gramStart"/>
      <w:r w:rsidRPr="0044409F">
        <w:rPr>
          <w:rFonts w:ascii="Consolas" w:eastAsia="Times New Roman" w:hAnsi="Consolas" w:cs="Times New Roman"/>
          <w:color w:val="CE9178"/>
          <w:sz w:val="21"/>
          <w:szCs w:val="21"/>
          <w:lang w:val="en-PH"/>
        </w:rPr>
        <w:t>payload.source</w:t>
      </w:r>
      <w:proofErr w:type="gramEnd"/>
      <w:r w:rsidRPr="0044409F">
        <w:rPr>
          <w:rFonts w:ascii="Consolas" w:eastAsia="Times New Roman" w:hAnsi="Consolas" w:cs="Times New Roman"/>
          <w:color w:val="CE9178"/>
          <w:sz w:val="21"/>
          <w:szCs w:val="21"/>
          <w:lang w:val="en-PH"/>
        </w:rPr>
        <w:t>_</w:t>
      </w:r>
      <w:proofErr w:type="gramStart"/>
      <w:r w:rsidRPr="0044409F">
        <w:rPr>
          <w:rFonts w:ascii="Consolas" w:eastAsia="Times New Roman" w:hAnsi="Consolas" w:cs="Times New Roman"/>
          <w:color w:val="CE9178"/>
          <w:sz w:val="21"/>
          <w:szCs w:val="21"/>
          <w:lang w:val="en-PH"/>
        </w:rPr>
        <w:t>ip</w:t>
      </w:r>
      <w:proofErr w:type="spellEnd"/>
      <w:r w:rsidRPr="0044409F">
        <w:rPr>
          <w:rFonts w:ascii="Consolas" w:eastAsia="Times New Roman" w:hAnsi="Consolas" w:cs="Times New Roman"/>
          <w:color w:val="CE9178"/>
          <w:sz w:val="21"/>
          <w:szCs w:val="21"/>
          <w:lang w:val="en-PH"/>
        </w:rPr>
        <w:t xml:space="preserve"> }}"</w:t>
      </w:r>
      <w:proofErr w:type="gramEnd"/>
    </w:p>
    <w:p w14:paraId="191672D7"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569CD6"/>
          <w:sz w:val="21"/>
          <w:szCs w:val="21"/>
          <w:lang w:val="en-PH"/>
        </w:rPr>
        <w:t>action</w:t>
      </w: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E9178"/>
          <w:sz w:val="21"/>
          <w:szCs w:val="21"/>
          <w:lang w:val="en-PH"/>
        </w:rPr>
        <w:t>"ISOLATE_VLAN"</w:t>
      </w:r>
    </w:p>
    <w:p w14:paraId="0D406B8A" w14:textId="77777777" w:rsidR="0044409F" w:rsidRPr="0044409F" w:rsidRDefault="0044409F" w:rsidP="0044409F">
      <w:pPr>
        <w:shd w:val="clear" w:color="auto" w:fill="1F1F1F"/>
        <w:spacing w:line="285" w:lineRule="atLeast"/>
        <w:rPr>
          <w:rFonts w:ascii="Consolas" w:eastAsia="Times New Roman" w:hAnsi="Consolas" w:cs="Times New Roman"/>
          <w:color w:val="CCCCCC"/>
          <w:sz w:val="21"/>
          <w:szCs w:val="21"/>
          <w:lang w:val="en-PH"/>
        </w:rPr>
      </w:pP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569CD6"/>
          <w:sz w:val="21"/>
          <w:szCs w:val="21"/>
          <w:lang w:val="en-PH"/>
        </w:rPr>
        <w:t>justification</w:t>
      </w:r>
      <w:r w:rsidRPr="0044409F">
        <w:rPr>
          <w:rFonts w:ascii="Consolas" w:eastAsia="Times New Roman" w:hAnsi="Consolas" w:cs="Times New Roman"/>
          <w:color w:val="CCCCCC"/>
          <w:sz w:val="21"/>
          <w:szCs w:val="21"/>
          <w:lang w:val="en-PH"/>
        </w:rPr>
        <w:t xml:space="preserve">: </w:t>
      </w:r>
      <w:r w:rsidRPr="0044409F">
        <w:rPr>
          <w:rFonts w:ascii="Consolas" w:eastAsia="Times New Roman" w:hAnsi="Consolas" w:cs="Times New Roman"/>
          <w:color w:val="CE9178"/>
          <w:sz w:val="21"/>
          <w:szCs w:val="21"/>
          <w:lang w:val="en-PH"/>
        </w:rPr>
        <w:t>"DNS amplification indicators detected (UDP/53 volumetric anomaly)."</w:t>
      </w:r>
    </w:p>
    <w:p w14:paraId="69A298D7" w14:textId="33491742" w:rsidR="007619CF" w:rsidRDefault="00E97903" w:rsidP="0094450D">
      <w:pPr>
        <w:pStyle w:val="Caption"/>
      </w:pPr>
      <w:r>
        <w:t xml:space="preserve">Listing </w:t>
      </w:r>
      <w:r>
        <w:fldChar w:fldCharType="begin"/>
      </w:r>
      <w:r>
        <w:instrText>SEQ Listing \* ARABIC</w:instrText>
      </w:r>
      <w:r>
        <w:fldChar w:fldCharType="separate"/>
      </w:r>
      <w:r w:rsidR="00CE0B46">
        <w:rPr>
          <w:noProof/>
        </w:rPr>
        <w:t>7</w:t>
      </w:r>
      <w:r>
        <w:fldChar w:fldCharType="end"/>
      </w:r>
      <w:r>
        <w:t xml:space="preserve">: </w:t>
      </w:r>
      <w:r w:rsidRPr="00434585">
        <w:t>Workflow for DNS Amplification Detection and SDN Host Isolation</w:t>
      </w:r>
    </w:p>
    <w:p w14:paraId="5DC373FF" w14:textId="77777777" w:rsidR="00E97903" w:rsidRDefault="00E97903" w:rsidP="00E97903"/>
    <w:p w14:paraId="01245F34"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569CD6"/>
          <w:sz w:val="21"/>
          <w:szCs w:val="21"/>
          <w:lang w:val="en-PH"/>
        </w:rPr>
        <w:t>name</w:t>
      </w: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E9178"/>
          <w:sz w:val="21"/>
          <w:szCs w:val="21"/>
          <w:lang w:val="en-PH"/>
        </w:rPr>
        <w:t>"ARP Spoofing Detection → SDN Quarantine"</w:t>
      </w:r>
    </w:p>
    <w:p w14:paraId="6B650A0E"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569CD6"/>
          <w:sz w:val="21"/>
          <w:szCs w:val="21"/>
          <w:lang w:val="en-PH"/>
        </w:rPr>
        <w:t>version</w:t>
      </w: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B5CEA8"/>
          <w:sz w:val="21"/>
          <w:szCs w:val="21"/>
          <w:lang w:val="en-PH"/>
        </w:rPr>
        <w:t>1.0</w:t>
      </w:r>
    </w:p>
    <w:p w14:paraId="1E3FB5D2"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569CD6"/>
          <w:sz w:val="21"/>
          <w:szCs w:val="21"/>
          <w:lang w:val="en-PH"/>
        </w:rPr>
        <w:t>description</w:t>
      </w: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586C0"/>
          <w:sz w:val="21"/>
          <w:szCs w:val="21"/>
          <w:lang w:val="en-PH"/>
        </w:rPr>
        <w:t>&gt;</w:t>
      </w:r>
    </w:p>
    <w:p w14:paraId="0D2F0C8A"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E9178"/>
          <w:sz w:val="21"/>
          <w:szCs w:val="21"/>
          <w:lang w:val="en-PH"/>
        </w:rPr>
        <w:t>Quarantines a host when ARP spoofing/poisoning indicators are detected.</w:t>
      </w:r>
    </w:p>
    <w:p w14:paraId="6100B60A"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p>
    <w:p w14:paraId="73548867"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569CD6"/>
          <w:sz w:val="21"/>
          <w:szCs w:val="21"/>
          <w:lang w:val="en-PH"/>
        </w:rPr>
        <w:t>trigger</w:t>
      </w:r>
      <w:r w:rsidRPr="0046624F">
        <w:rPr>
          <w:rFonts w:ascii="Consolas" w:eastAsia="Times New Roman" w:hAnsi="Consolas" w:cs="Times New Roman"/>
          <w:color w:val="CCCCCC"/>
          <w:sz w:val="21"/>
          <w:szCs w:val="21"/>
          <w:lang w:val="en-PH"/>
        </w:rPr>
        <w:t>:</w:t>
      </w:r>
    </w:p>
    <w:p w14:paraId="0D01D168"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proofErr w:type="spellStart"/>
      <w:r w:rsidRPr="0046624F">
        <w:rPr>
          <w:rFonts w:ascii="Consolas" w:eastAsia="Times New Roman" w:hAnsi="Consolas" w:cs="Times New Roman"/>
          <w:color w:val="569CD6"/>
          <w:sz w:val="21"/>
          <w:szCs w:val="21"/>
          <w:lang w:val="en-PH"/>
        </w:rPr>
        <w:t>event_type</w:t>
      </w:r>
      <w:proofErr w:type="spellEnd"/>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E9178"/>
          <w:sz w:val="21"/>
          <w:szCs w:val="21"/>
          <w:lang w:val="en-PH"/>
        </w:rPr>
        <w:t>"</w:t>
      </w:r>
      <w:proofErr w:type="spellStart"/>
      <w:proofErr w:type="gramStart"/>
      <w:r w:rsidRPr="0046624F">
        <w:rPr>
          <w:rFonts w:ascii="Consolas" w:eastAsia="Times New Roman" w:hAnsi="Consolas" w:cs="Times New Roman"/>
          <w:color w:val="CE9178"/>
          <w:sz w:val="21"/>
          <w:szCs w:val="21"/>
          <w:lang w:val="en-PH"/>
        </w:rPr>
        <w:t>alerts.network</w:t>
      </w:r>
      <w:proofErr w:type="gramEnd"/>
      <w:r w:rsidRPr="0046624F">
        <w:rPr>
          <w:rFonts w:ascii="Consolas" w:eastAsia="Times New Roman" w:hAnsi="Consolas" w:cs="Times New Roman"/>
          <w:color w:val="CE9178"/>
          <w:sz w:val="21"/>
          <w:szCs w:val="21"/>
          <w:lang w:val="en-PH"/>
        </w:rPr>
        <w:t>.suricata</w:t>
      </w:r>
      <w:proofErr w:type="spellEnd"/>
      <w:r w:rsidRPr="0046624F">
        <w:rPr>
          <w:rFonts w:ascii="Consolas" w:eastAsia="Times New Roman" w:hAnsi="Consolas" w:cs="Times New Roman"/>
          <w:color w:val="CE9178"/>
          <w:sz w:val="21"/>
          <w:szCs w:val="21"/>
          <w:lang w:val="en-PH"/>
        </w:rPr>
        <w:t>"</w:t>
      </w:r>
    </w:p>
    <w:p w14:paraId="19CB2B2C"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payload.alert</w:t>
      </w:r>
      <w:proofErr w:type="gramEnd"/>
      <w:r w:rsidRPr="6F4E24E9">
        <w:rPr>
          <w:rFonts w:ascii="Consolas" w:eastAsia="Times New Roman" w:hAnsi="Consolas" w:cs="Times New Roman"/>
          <w:color w:val="CE9178"/>
          <w:sz w:val="21"/>
          <w:szCs w:val="21"/>
          <w:lang w:val="en-US"/>
        </w:rPr>
        <w:t>_type</w:t>
      </w:r>
      <w:proofErr w:type="spellEnd"/>
      <w:r w:rsidRPr="6F4E24E9">
        <w:rPr>
          <w:rFonts w:ascii="Consolas" w:eastAsia="Times New Roman" w:hAnsi="Consolas" w:cs="Times New Roman"/>
          <w:color w:val="CE9178"/>
          <w:sz w:val="21"/>
          <w:szCs w:val="21"/>
          <w:lang w:val="en-US"/>
        </w:rPr>
        <w:t xml:space="preserve"> contains '</w:t>
      </w:r>
      <w:proofErr w:type="spellStart"/>
      <w:r w:rsidRPr="6F4E24E9">
        <w:rPr>
          <w:rFonts w:ascii="Consolas" w:eastAsia="Times New Roman" w:hAnsi="Consolas" w:cs="Times New Roman"/>
          <w:color w:val="CE9178"/>
          <w:sz w:val="21"/>
          <w:szCs w:val="21"/>
          <w:lang w:val="en-US"/>
        </w:rPr>
        <w:t>arp_spoofing</w:t>
      </w:r>
      <w:proofErr w:type="spellEnd"/>
      <w:r w:rsidRPr="6F4E24E9">
        <w:rPr>
          <w:rFonts w:ascii="Consolas" w:eastAsia="Times New Roman" w:hAnsi="Consolas" w:cs="Times New Roman"/>
          <w:color w:val="CE9178"/>
          <w:sz w:val="21"/>
          <w:szCs w:val="21"/>
          <w:lang w:val="en-US"/>
        </w:rPr>
        <w:t xml:space="preserve">' and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severity</w:t>
      </w:r>
      <w:proofErr w:type="spellEnd"/>
      <w:r w:rsidRPr="6F4E24E9">
        <w:rPr>
          <w:rFonts w:ascii="Consolas" w:eastAsia="Times New Roman" w:hAnsi="Consolas" w:cs="Times New Roman"/>
          <w:color w:val="CE9178"/>
          <w:sz w:val="21"/>
          <w:szCs w:val="21"/>
          <w:lang w:val="en-US"/>
        </w:rPr>
        <w:t xml:space="preserve"> !</w:t>
      </w:r>
      <w:proofErr w:type="gramEnd"/>
      <w:r w:rsidRPr="6F4E24E9">
        <w:rPr>
          <w:rFonts w:ascii="Consolas" w:eastAsia="Times New Roman" w:hAnsi="Consolas" w:cs="Times New Roman"/>
          <w:color w:val="CE9178"/>
          <w:sz w:val="21"/>
          <w:szCs w:val="21"/>
          <w:lang w:val="en-US"/>
        </w:rPr>
        <w:t>= 'low</w:t>
      </w:r>
      <w:proofErr w:type="gramStart"/>
      <w:r w:rsidRPr="6F4E24E9">
        <w:rPr>
          <w:rFonts w:ascii="Consolas" w:eastAsia="Times New Roman" w:hAnsi="Consolas" w:cs="Times New Roman"/>
          <w:color w:val="CE9178"/>
          <w:sz w:val="21"/>
          <w:szCs w:val="21"/>
          <w:lang w:val="en-US"/>
        </w:rPr>
        <w:t>' }}"</w:t>
      </w:r>
      <w:proofErr w:type="gramEnd"/>
    </w:p>
    <w:p w14:paraId="2243E6CA"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p>
    <w:p w14:paraId="21F9A8E1"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569CD6"/>
          <w:sz w:val="21"/>
          <w:szCs w:val="21"/>
          <w:lang w:val="en-PH"/>
        </w:rPr>
        <w:t>steps</w:t>
      </w:r>
      <w:r w:rsidRPr="0046624F">
        <w:rPr>
          <w:rFonts w:ascii="Consolas" w:eastAsia="Times New Roman" w:hAnsi="Consolas" w:cs="Times New Roman"/>
          <w:color w:val="CCCCCC"/>
          <w:sz w:val="21"/>
          <w:szCs w:val="21"/>
          <w:lang w:val="en-PH"/>
        </w:rPr>
        <w:t>:</w:t>
      </w:r>
    </w:p>
    <w:p w14:paraId="01D07CE2"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 </w:t>
      </w:r>
      <w:r w:rsidRPr="0046624F">
        <w:rPr>
          <w:rFonts w:ascii="Consolas" w:eastAsia="Times New Roman" w:hAnsi="Consolas" w:cs="Times New Roman"/>
          <w:color w:val="569CD6"/>
          <w:sz w:val="21"/>
          <w:szCs w:val="21"/>
          <w:lang w:val="en-PH"/>
        </w:rPr>
        <w:t>name</w:t>
      </w: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E9178"/>
          <w:sz w:val="21"/>
          <w:szCs w:val="21"/>
          <w:lang w:val="en-PH"/>
        </w:rPr>
        <w:t>"Quarantine suspected ARP spoofer"</w:t>
      </w:r>
    </w:p>
    <w:p w14:paraId="3653A5F8"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569CD6"/>
          <w:sz w:val="21"/>
          <w:szCs w:val="21"/>
          <w:lang w:val="en-PH"/>
        </w:rPr>
        <w:t>action</w:t>
      </w:r>
      <w:r w:rsidRPr="0046624F">
        <w:rPr>
          <w:rFonts w:ascii="Consolas" w:eastAsia="Times New Roman" w:hAnsi="Consolas" w:cs="Times New Roman"/>
          <w:color w:val="CCCCCC"/>
          <w:sz w:val="21"/>
          <w:szCs w:val="21"/>
          <w:lang w:val="en-PH"/>
        </w:rPr>
        <w:t>:</w:t>
      </w:r>
    </w:p>
    <w:p w14:paraId="4212F9F5"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569CD6"/>
          <w:sz w:val="21"/>
          <w:szCs w:val="21"/>
          <w:lang w:val="en-PH"/>
        </w:rPr>
        <w:t>type</w:t>
      </w: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E9178"/>
          <w:sz w:val="21"/>
          <w:szCs w:val="21"/>
          <w:lang w:val="en-PH"/>
        </w:rPr>
        <w:t>"PUBLISH_EVENT"</w:t>
      </w:r>
    </w:p>
    <w:p w14:paraId="6D0BF4D5"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569CD6"/>
          <w:sz w:val="21"/>
          <w:szCs w:val="21"/>
          <w:lang w:val="en-PH"/>
        </w:rPr>
        <w:t>event</w:t>
      </w:r>
      <w:r w:rsidRPr="0046624F">
        <w:rPr>
          <w:rFonts w:ascii="Consolas" w:eastAsia="Times New Roman" w:hAnsi="Consolas" w:cs="Times New Roman"/>
          <w:color w:val="CCCCCC"/>
          <w:sz w:val="21"/>
          <w:szCs w:val="21"/>
          <w:lang w:val="en-PH"/>
        </w:rPr>
        <w:t>:</w:t>
      </w:r>
    </w:p>
    <w:p w14:paraId="7EBC7E7E"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569CD6"/>
          <w:sz w:val="21"/>
          <w:szCs w:val="21"/>
          <w:lang w:val="en-PH"/>
        </w:rPr>
        <w:t>type</w:t>
      </w: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E9178"/>
          <w:sz w:val="21"/>
          <w:szCs w:val="21"/>
          <w:lang w:val="en-PH"/>
        </w:rPr>
        <w:t>"INITIATE_MITIGATION"</w:t>
      </w:r>
    </w:p>
    <w:p w14:paraId="204DB65D"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569CD6"/>
          <w:sz w:val="21"/>
          <w:szCs w:val="21"/>
          <w:lang w:val="en-PH"/>
        </w:rPr>
        <w:t>data</w:t>
      </w:r>
      <w:r w:rsidRPr="0046624F">
        <w:rPr>
          <w:rFonts w:ascii="Consolas" w:eastAsia="Times New Roman" w:hAnsi="Consolas" w:cs="Times New Roman"/>
          <w:color w:val="CCCCCC"/>
          <w:sz w:val="21"/>
          <w:szCs w:val="21"/>
          <w:lang w:val="en-PH"/>
        </w:rPr>
        <w:t>:</w:t>
      </w:r>
    </w:p>
    <w:p w14:paraId="6059DABC"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proofErr w:type="spellStart"/>
      <w:r w:rsidRPr="0046624F">
        <w:rPr>
          <w:rFonts w:ascii="Consolas" w:eastAsia="Times New Roman" w:hAnsi="Consolas" w:cs="Times New Roman"/>
          <w:color w:val="569CD6"/>
          <w:sz w:val="21"/>
          <w:szCs w:val="21"/>
          <w:lang w:val="en-PH"/>
        </w:rPr>
        <w:t>targetHost</w:t>
      </w:r>
      <w:proofErr w:type="spellEnd"/>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E9178"/>
          <w:sz w:val="21"/>
          <w:szCs w:val="21"/>
          <w:lang w:val="en-PH"/>
        </w:rPr>
        <w:t>"</w:t>
      </w:r>
      <w:proofErr w:type="gramStart"/>
      <w:r w:rsidRPr="0046624F">
        <w:rPr>
          <w:rFonts w:ascii="Consolas" w:eastAsia="Times New Roman" w:hAnsi="Consolas" w:cs="Times New Roman"/>
          <w:color w:val="CE9178"/>
          <w:sz w:val="21"/>
          <w:szCs w:val="21"/>
          <w:lang w:val="en-PH"/>
        </w:rPr>
        <w:t xml:space="preserve">{{ </w:t>
      </w:r>
      <w:proofErr w:type="spellStart"/>
      <w:r w:rsidRPr="0046624F">
        <w:rPr>
          <w:rFonts w:ascii="Consolas" w:eastAsia="Times New Roman" w:hAnsi="Consolas" w:cs="Times New Roman"/>
          <w:color w:val="CE9178"/>
          <w:sz w:val="21"/>
          <w:szCs w:val="21"/>
          <w:lang w:val="en-PH"/>
        </w:rPr>
        <w:t>trigger</w:t>
      </w:r>
      <w:proofErr w:type="gramEnd"/>
      <w:r w:rsidRPr="0046624F">
        <w:rPr>
          <w:rFonts w:ascii="Consolas" w:eastAsia="Times New Roman" w:hAnsi="Consolas" w:cs="Times New Roman"/>
          <w:color w:val="CE9178"/>
          <w:sz w:val="21"/>
          <w:szCs w:val="21"/>
          <w:lang w:val="en-PH"/>
        </w:rPr>
        <w:t>.</w:t>
      </w:r>
      <w:proofErr w:type="gramStart"/>
      <w:r w:rsidRPr="0046624F">
        <w:rPr>
          <w:rFonts w:ascii="Consolas" w:eastAsia="Times New Roman" w:hAnsi="Consolas" w:cs="Times New Roman"/>
          <w:color w:val="CE9178"/>
          <w:sz w:val="21"/>
          <w:szCs w:val="21"/>
          <w:lang w:val="en-PH"/>
        </w:rPr>
        <w:t>payload.source</w:t>
      </w:r>
      <w:proofErr w:type="gramEnd"/>
      <w:r w:rsidRPr="0046624F">
        <w:rPr>
          <w:rFonts w:ascii="Consolas" w:eastAsia="Times New Roman" w:hAnsi="Consolas" w:cs="Times New Roman"/>
          <w:color w:val="CE9178"/>
          <w:sz w:val="21"/>
          <w:szCs w:val="21"/>
          <w:lang w:val="en-PH"/>
        </w:rPr>
        <w:t>_</w:t>
      </w:r>
      <w:proofErr w:type="gramStart"/>
      <w:r w:rsidRPr="0046624F">
        <w:rPr>
          <w:rFonts w:ascii="Consolas" w:eastAsia="Times New Roman" w:hAnsi="Consolas" w:cs="Times New Roman"/>
          <w:color w:val="CE9178"/>
          <w:sz w:val="21"/>
          <w:szCs w:val="21"/>
          <w:lang w:val="en-PH"/>
        </w:rPr>
        <w:t>ip</w:t>
      </w:r>
      <w:proofErr w:type="spellEnd"/>
      <w:r w:rsidRPr="0046624F">
        <w:rPr>
          <w:rFonts w:ascii="Consolas" w:eastAsia="Times New Roman" w:hAnsi="Consolas" w:cs="Times New Roman"/>
          <w:color w:val="CE9178"/>
          <w:sz w:val="21"/>
          <w:szCs w:val="21"/>
          <w:lang w:val="en-PH"/>
        </w:rPr>
        <w:t xml:space="preserve"> }}"</w:t>
      </w:r>
      <w:proofErr w:type="gramEnd"/>
    </w:p>
    <w:p w14:paraId="72294D0A"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569CD6"/>
          <w:sz w:val="21"/>
          <w:szCs w:val="21"/>
          <w:lang w:val="en-PH"/>
        </w:rPr>
        <w:t>action</w:t>
      </w: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E9178"/>
          <w:sz w:val="21"/>
          <w:szCs w:val="21"/>
          <w:lang w:val="en-PH"/>
        </w:rPr>
        <w:t>"QUARANTINE"</w:t>
      </w:r>
    </w:p>
    <w:p w14:paraId="357D644E" w14:textId="77777777" w:rsidR="0046624F" w:rsidRPr="0046624F" w:rsidRDefault="0046624F" w:rsidP="0046624F">
      <w:pPr>
        <w:shd w:val="clear" w:color="auto" w:fill="1F1F1F"/>
        <w:spacing w:line="285" w:lineRule="atLeast"/>
        <w:rPr>
          <w:rFonts w:ascii="Consolas" w:eastAsia="Times New Roman" w:hAnsi="Consolas" w:cs="Times New Roman"/>
          <w:color w:val="CCCCCC"/>
          <w:sz w:val="21"/>
          <w:szCs w:val="21"/>
          <w:lang w:val="en-PH"/>
        </w:rPr>
      </w:pP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569CD6"/>
          <w:sz w:val="21"/>
          <w:szCs w:val="21"/>
          <w:lang w:val="en-PH"/>
        </w:rPr>
        <w:t>justification</w:t>
      </w:r>
      <w:r w:rsidRPr="0046624F">
        <w:rPr>
          <w:rFonts w:ascii="Consolas" w:eastAsia="Times New Roman" w:hAnsi="Consolas" w:cs="Times New Roman"/>
          <w:color w:val="CCCCCC"/>
          <w:sz w:val="21"/>
          <w:szCs w:val="21"/>
          <w:lang w:val="en-PH"/>
        </w:rPr>
        <w:t xml:space="preserve">: </w:t>
      </w:r>
      <w:r w:rsidRPr="0046624F">
        <w:rPr>
          <w:rFonts w:ascii="Consolas" w:eastAsia="Times New Roman" w:hAnsi="Consolas" w:cs="Times New Roman"/>
          <w:color w:val="CE9178"/>
          <w:sz w:val="21"/>
          <w:szCs w:val="21"/>
          <w:lang w:val="en-PH"/>
        </w:rPr>
        <w:t>"ARP spoofing/poisoning indicators detected."</w:t>
      </w:r>
    </w:p>
    <w:p w14:paraId="4B0BB69A" w14:textId="6C020EFF" w:rsidR="00E97903" w:rsidRDefault="007062AA" w:rsidP="0094450D">
      <w:pPr>
        <w:pStyle w:val="Caption"/>
      </w:pPr>
      <w:r>
        <w:t xml:space="preserve">Listing </w:t>
      </w:r>
      <w:r>
        <w:fldChar w:fldCharType="begin"/>
      </w:r>
      <w:r>
        <w:instrText>SEQ Listing \* ARABIC</w:instrText>
      </w:r>
      <w:r>
        <w:fldChar w:fldCharType="separate"/>
      </w:r>
      <w:r w:rsidR="00CE0B46">
        <w:rPr>
          <w:noProof/>
        </w:rPr>
        <w:t>8</w:t>
      </w:r>
      <w:r>
        <w:fldChar w:fldCharType="end"/>
      </w:r>
      <w:r>
        <w:t xml:space="preserve">: </w:t>
      </w:r>
      <w:r w:rsidRPr="003117BC">
        <w:t>Workflow for ARP Spoofing Detection and SDN Host Quarantine</w:t>
      </w:r>
    </w:p>
    <w:p w14:paraId="62133E38" w14:textId="77777777" w:rsidR="007062AA" w:rsidRDefault="007062AA" w:rsidP="007062AA"/>
    <w:p w14:paraId="33362B7D"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569CD6"/>
          <w:sz w:val="21"/>
          <w:szCs w:val="21"/>
          <w:lang w:val="en-PH"/>
        </w:rPr>
        <w:t>name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"WannaCry Proactive Defense - Startup Policies"</w:t>
      </w:r>
    </w:p>
    <w:p w14:paraId="402F19CD"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569CD6"/>
          <w:sz w:val="21"/>
          <w:szCs w:val="21"/>
          <w:lang w:val="en-PH"/>
        </w:rPr>
        <w:t>version</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1.0</w:t>
      </w:r>
    </w:p>
    <w:p w14:paraId="69FD9A92"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569CD6"/>
          <w:sz w:val="21"/>
          <w:szCs w:val="21"/>
          <w:lang w:val="en-PH"/>
        </w:rPr>
        <w:t>description</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586C0"/>
          <w:sz w:val="21"/>
          <w:szCs w:val="21"/>
          <w:lang w:val="en-PH"/>
        </w:rPr>
        <w:t>&gt;</w:t>
      </w:r>
    </w:p>
    <w:p w14:paraId="411FCFB8"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Comprehensive proactive SDN policies installed at system startup to prevent</w:t>
      </w:r>
    </w:p>
    <w:p w14:paraId="7C70A945"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E9178"/>
          <w:sz w:val="21"/>
          <w:szCs w:val="21"/>
          <w:lang w:val="en-PH"/>
        </w:rPr>
        <w:t xml:space="preserve">  WannaCry ransomware network propagation. Implements </w:t>
      </w:r>
      <w:proofErr w:type="spellStart"/>
      <w:r w:rsidRPr="00A7622F">
        <w:rPr>
          <w:rFonts w:ascii="Consolas" w:eastAsia="Times New Roman" w:hAnsi="Consolas" w:cs="Times New Roman"/>
          <w:color w:val="CE9178"/>
          <w:sz w:val="21"/>
          <w:szCs w:val="21"/>
          <w:lang w:val="en-PH"/>
        </w:rPr>
        <w:t>microsegmentation</w:t>
      </w:r>
      <w:proofErr w:type="spellEnd"/>
      <w:r w:rsidRPr="00A7622F">
        <w:rPr>
          <w:rFonts w:ascii="Consolas" w:eastAsia="Times New Roman" w:hAnsi="Consolas" w:cs="Times New Roman"/>
          <w:color w:val="CE9178"/>
          <w:sz w:val="21"/>
          <w:szCs w:val="21"/>
          <w:lang w:val="en-PH"/>
        </w:rPr>
        <w:t>,</w:t>
      </w:r>
    </w:p>
    <w:p w14:paraId="091ABDB2"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E9178"/>
          <w:sz w:val="21"/>
          <w:szCs w:val="21"/>
          <w:lang w:val="en-PH"/>
        </w:rPr>
        <w:t xml:space="preserve">  rate </w:t>
      </w:r>
      <w:proofErr w:type="gramStart"/>
      <w:r w:rsidRPr="00A7622F">
        <w:rPr>
          <w:rFonts w:ascii="Consolas" w:eastAsia="Times New Roman" w:hAnsi="Consolas" w:cs="Times New Roman"/>
          <w:color w:val="CE9178"/>
          <w:sz w:val="21"/>
          <w:szCs w:val="21"/>
          <w:lang w:val="en-PH"/>
        </w:rPr>
        <w:t>limiting, and</w:t>
      </w:r>
      <w:proofErr w:type="gramEnd"/>
      <w:r w:rsidRPr="00A7622F">
        <w:rPr>
          <w:rFonts w:ascii="Consolas" w:eastAsia="Times New Roman" w:hAnsi="Consolas" w:cs="Times New Roman"/>
          <w:color w:val="CE9178"/>
          <w:sz w:val="21"/>
          <w:szCs w:val="21"/>
          <w:lang w:val="en-PH"/>
        </w:rPr>
        <w:t xml:space="preserve"> port security for SMB traffic.</w:t>
      </w:r>
    </w:p>
    <w:p w14:paraId="61EC126E"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p>
    <w:p w14:paraId="388BEBB7"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569CD6"/>
          <w:sz w:val="21"/>
          <w:szCs w:val="21"/>
          <w:lang w:val="en-PH"/>
        </w:rPr>
        <w:t>trigger</w:t>
      </w:r>
      <w:r w:rsidRPr="00A7622F">
        <w:rPr>
          <w:rFonts w:ascii="Consolas" w:eastAsia="Times New Roman" w:hAnsi="Consolas" w:cs="Times New Roman"/>
          <w:color w:val="CCCCCC"/>
          <w:sz w:val="21"/>
          <w:szCs w:val="21"/>
          <w:lang w:val="en-PH"/>
        </w:rPr>
        <w:t>:</w:t>
      </w:r>
    </w:p>
    <w:p w14:paraId="6ADE9894"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event_type</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spellStart"/>
      <w:proofErr w:type="gramStart"/>
      <w:r w:rsidRPr="00A7622F">
        <w:rPr>
          <w:rFonts w:ascii="Consolas" w:eastAsia="Times New Roman" w:hAnsi="Consolas" w:cs="Times New Roman"/>
          <w:color w:val="CE9178"/>
          <w:sz w:val="21"/>
          <w:szCs w:val="21"/>
          <w:lang w:val="en-PH"/>
        </w:rPr>
        <w:t>system.startup</w:t>
      </w:r>
      <w:proofErr w:type="spellEnd"/>
      <w:proofErr w:type="gramEnd"/>
      <w:r w:rsidRPr="00A7622F">
        <w:rPr>
          <w:rFonts w:ascii="Consolas" w:eastAsia="Times New Roman" w:hAnsi="Consolas" w:cs="Times New Roman"/>
          <w:color w:val="CE9178"/>
          <w:sz w:val="21"/>
          <w:szCs w:val="21"/>
          <w:lang w:val="en-PH"/>
        </w:rPr>
        <w:t>"</w:t>
      </w:r>
    </w:p>
    <w:p w14:paraId="78906271"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condition</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gramStart"/>
      <w:r w:rsidRPr="00A7622F">
        <w:rPr>
          <w:rFonts w:ascii="Consolas" w:eastAsia="Times New Roman" w:hAnsi="Consolas" w:cs="Times New Roman"/>
          <w:color w:val="CE9178"/>
          <w:sz w:val="21"/>
          <w:szCs w:val="21"/>
          <w:lang w:val="en-PH"/>
        </w:rPr>
        <w:t>{{ true</w:t>
      </w:r>
      <w:proofErr w:type="gramEnd"/>
      <w:r w:rsidRPr="00A7622F">
        <w:rPr>
          <w:rFonts w:ascii="Consolas" w:eastAsia="Times New Roman" w:hAnsi="Consolas" w:cs="Times New Roman"/>
          <w:color w:val="CE9178"/>
          <w:sz w:val="21"/>
          <w:szCs w:val="21"/>
          <w:lang w:val="en-PH"/>
        </w:rPr>
        <w:t xml:space="preserve"> }}"</w:t>
      </w:r>
    </w:p>
    <w:p w14:paraId="561D92D8"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p>
    <w:p w14:paraId="479743CE"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569CD6"/>
          <w:sz w:val="21"/>
          <w:szCs w:val="21"/>
          <w:lang w:val="en-PH"/>
        </w:rPr>
        <w:t>steps</w:t>
      </w:r>
      <w:r w:rsidRPr="00A7622F">
        <w:rPr>
          <w:rFonts w:ascii="Consolas" w:eastAsia="Times New Roman" w:hAnsi="Consolas" w:cs="Times New Roman"/>
          <w:color w:val="CCCCCC"/>
          <w:sz w:val="21"/>
          <w:szCs w:val="21"/>
          <w:lang w:val="en-PH"/>
        </w:rPr>
        <w:t>:</w:t>
      </w:r>
    </w:p>
    <w:p w14:paraId="58FD35B7"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 </w:t>
      </w:r>
      <w:r w:rsidRPr="00A7622F">
        <w:rPr>
          <w:rFonts w:ascii="Consolas" w:eastAsia="Times New Roman" w:hAnsi="Consolas" w:cs="Times New Roman"/>
          <w:color w:val="569CD6"/>
          <w:sz w:val="21"/>
          <w:szCs w:val="21"/>
          <w:lang w:val="en-PH"/>
        </w:rPr>
        <w:t>name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 xml:space="preserve">"Install SMB </w:t>
      </w:r>
      <w:proofErr w:type="spellStart"/>
      <w:r w:rsidRPr="00A7622F">
        <w:rPr>
          <w:rFonts w:ascii="Consolas" w:eastAsia="Times New Roman" w:hAnsi="Consolas" w:cs="Times New Roman"/>
          <w:color w:val="CE9178"/>
          <w:sz w:val="21"/>
          <w:szCs w:val="21"/>
          <w:lang w:val="en-PH"/>
        </w:rPr>
        <w:t>Microsegmentation</w:t>
      </w:r>
      <w:proofErr w:type="spellEnd"/>
      <w:r w:rsidRPr="00A7622F">
        <w:rPr>
          <w:rFonts w:ascii="Consolas" w:eastAsia="Times New Roman" w:hAnsi="Consolas" w:cs="Times New Roman"/>
          <w:color w:val="CE9178"/>
          <w:sz w:val="21"/>
          <w:szCs w:val="21"/>
          <w:lang w:val="en-PH"/>
        </w:rPr>
        <w:t xml:space="preserve"> Policy"</w:t>
      </w:r>
    </w:p>
    <w:p w14:paraId="05028334"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action</w:t>
      </w:r>
      <w:r w:rsidRPr="00A7622F">
        <w:rPr>
          <w:rFonts w:ascii="Consolas" w:eastAsia="Times New Roman" w:hAnsi="Consolas" w:cs="Times New Roman"/>
          <w:color w:val="CCCCCC"/>
          <w:sz w:val="21"/>
          <w:szCs w:val="21"/>
          <w:lang w:val="en-PH"/>
        </w:rPr>
        <w:t>:</w:t>
      </w:r>
    </w:p>
    <w:p w14:paraId="4C700D93"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type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"PUBLISH_EVENT"</w:t>
      </w:r>
    </w:p>
    <w:p w14:paraId="01C5964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event</w:t>
      </w:r>
      <w:r w:rsidRPr="00A7622F">
        <w:rPr>
          <w:rFonts w:ascii="Consolas" w:eastAsia="Times New Roman" w:hAnsi="Consolas" w:cs="Times New Roman"/>
          <w:color w:val="CCCCCC"/>
          <w:sz w:val="21"/>
          <w:szCs w:val="21"/>
          <w:lang w:val="en-PH"/>
        </w:rPr>
        <w:t>:</w:t>
      </w:r>
    </w:p>
    <w:p w14:paraId="1422B50D"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type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"INSTALL_PROACTIVE_POLICY"</w:t>
      </w:r>
    </w:p>
    <w:p w14:paraId="1288815B"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data</w:t>
      </w:r>
      <w:r w:rsidRPr="00A7622F">
        <w:rPr>
          <w:rFonts w:ascii="Consolas" w:eastAsia="Times New Roman" w:hAnsi="Consolas" w:cs="Times New Roman"/>
          <w:color w:val="CCCCCC"/>
          <w:sz w:val="21"/>
          <w:szCs w:val="21"/>
          <w:lang w:val="en-PH"/>
        </w:rPr>
        <w:t>:</w:t>
      </w:r>
    </w:p>
    <w:p w14:paraId="19D72B12"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policy_id</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"pol_001_smb_microseg"</w:t>
      </w:r>
    </w:p>
    <w:p w14:paraId="6E9C0F0D"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policy_name</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 xml:space="preserve">"SMB </w:t>
      </w:r>
      <w:proofErr w:type="spellStart"/>
      <w:r w:rsidRPr="00A7622F">
        <w:rPr>
          <w:rFonts w:ascii="Consolas" w:eastAsia="Times New Roman" w:hAnsi="Consolas" w:cs="Times New Roman"/>
          <w:color w:val="CE9178"/>
          <w:sz w:val="21"/>
          <w:szCs w:val="21"/>
          <w:lang w:val="en-PH"/>
        </w:rPr>
        <w:t>Microsegmentation</w:t>
      </w:r>
      <w:proofErr w:type="spellEnd"/>
      <w:r w:rsidRPr="00A7622F">
        <w:rPr>
          <w:rFonts w:ascii="Consolas" w:eastAsia="Times New Roman" w:hAnsi="Consolas" w:cs="Times New Roman"/>
          <w:color w:val="CE9178"/>
          <w:sz w:val="21"/>
          <w:szCs w:val="21"/>
          <w:lang w:val="en-PH"/>
        </w:rPr>
        <w:t>"</w:t>
      </w:r>
    </w:p>
    <w:p w14:paraId="73FA6ACB"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policy_type</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spellStart"/>
      <w:r w:rsidRPr="00A7622F">
        <w:rPr>
          <w:rFonts w:ascii="Consolas" w:eastAsia="Times New Roman" w:hAnsi="Consolas" w:cs="Times New Roman"/>
          <w:color w:val="CE9178"/>
          <w:sz w:val="21"/>
          <w:szCs w:val="21"/>
          <w:lang w:val="en-PH"/>
        </w:rPr>
        <w:t>microsegmentation</w:t>
      </w:r>
      <w:proofErr w:type="spellEnd"/>
      <w:r w:rsidRPr="00A7622F">
        <w:rPr>
          <w:rFonts w:ascii="Consolas" w:eastAsia="Times New Roman" w:hAnsi="Consolas" w:cs="Times New Roman"/>
          <w:color w:val="CE9178"/>
          <w:sz w:val="21"/>
          <w:szCs w:val="21"/>
          <w:lang w:val="en-PH"/>
        </w:rPr>
        <w:t>"</w:t>
      </w:r>
    </w:p>
    <w:p w14:paraId="68DFDE5C"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protocol</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spellStart"/>
      <w:r w:rsidRPr="00A7622F">
        <w:rPr>
          <w:rFonts w:ascii="Consolas" w:eastAsia="Times New Roman" w:hAnsi="Consolas" w:cs="Times New Roman"/>
          <w:color w:val="CE9178"/>
          <w:sz w:val="21"/>
          <w:szCs w:val="21"/>
          <w:lang w:val="en-PH"/>
        </w:rPr>
        <w:t>tcp</w:t>
      </w:r>
      <w:proofErr w:type="spellEnd"/>
      <w:r w:rsidRPr="00A7622F">
        <w:rPr>
          <w:rFonts w:ascii="Consolas" w:eastAsia="Times New Roman" w:hAnsi="Consolas" w:cs="Times New Roman"/>
          <w:color w:val="CE9178"/>
          <w:sz w:val="21"/>
          <w:szCs w:val="21"/>
          <w:lang w:val="en-PH"/>
        </w:rPr>
        <w:t>"</w:t>
      </w:r>
    </w:p>
    <w:p w14:paraId="6F626FEC"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ports</w:t>
      </w:r>
      <w:r w:rsidRPr="00A7622F">
        <w:rPr>
          <w:rFonts w:ascii="Consolas" w:eastAsia="Times New Roman" w:hAnsi="Consolas" w:cs="Times New Roman"/>
          <w:color w:val="CCCCCC"/>
          <w:sz w:val="21"/>
          <w:szCs w:val="21"/>
          <w:lang w:val="en-PH"/>
        </w:rPr>
        <w:t>: [</w:t>
      </w:r>
      <w:r w:rsidRPr="00A7622F">
        <w:rPr>
          <w:rFonts w:ascii="Consolas" w:eastAsia="Times New Roman" w:hAnsi="Consolas" w:cs="Times New Roman"/>
          <w:color w:val="B5CEA8"/>
          <w:sz w:val="21"/>
          <w:szCs w:val="21"/>
          <w:lang w:val="en-PH"/>
        </w:rPr>
        <w:t>445</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139</w:t>
      </w:r>
      <w:r w:rsidRPr="00A7622F">
        <w:rPr>
          <w:rFonts w:ascii="Consolas" w:eastAsia="Times New Roman" w:hAnsi="Consolas" w:cs="Times New Roman"/>
          <w:color w:val="CCCCCC"/>
          <w:sz w:val="21"/>
          <w:szCs w:val="21"/>
          <w:lang w:val="en-PH"/>
        </w:rPr>
        <w:t>]</w:t>
      </w:r>
    </w:p>
    <w:p w14:paraId="2E6C9E48"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default_action</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"ALLOW"</w:t>
      </w:r>
    </w:p>
    <w:p w14:paraId="1800F937"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priority</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1000</w:t>
      </w:r>
    </w:p>
    <w:p w14:paraId="78656A4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persistent</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true</w:t>
      </w:r>
    </w:p>
    <w:p w14:paraId="65AB0194"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justification</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 xml:space="preserve">"WannaCry mitigation - </w:t>
      </w:r>
      <w:proofErr w:type="spellStart"/>
      <w:r w:rsidRPr="00A7622F">
        <w:rPr>
          <w:rFonts w:ascii="Consolas" w:eastAsia="Times New Roman" w:hAnsi="Consolas" w:cs="Times New Roman"/>
          <w:color w:val="CE9178"/>
          <w:sz w:val="21"/>
          <w:szCs w:val="21"/>
          <w:lang w:val="en-PH"/>
        </w:rPr>
        <w:t>microsegmentation</w:t>
      </w:r>
      <w:proofErr w:type="spellEnd"/>
      <w:r w:rsidRPr="00A7622F">
        <w:rPr>
          <w:rFonts w:ascii="Consolas" w:eastAsia="Times New Roman" w:hAnsi="Consolas" w:cs="Times New Roman"/>
          <w:color w:val="CE9178"/>
          <w:sz w:val="21"/>
          <w:szCs w:val="21"/>
          <w:lang w:val="en-PH"/>
        </w:rPr>
        <w:t xml:space="preserve"> prevents lateral movement"</w:t>
      </w:r>
    </w:p>
    <w:p w14:paraId="6C68783C"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p>
    <w:p w14:paraId="78C758EC"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 </w:t>
      </w:r>
      <w:r w:rsidRPr="00A7622F">
        <w:rPr>
          <w:rFonts w:ascii="Consolas" w:eastAsia="Times New Roman" w:hAnsi="Consolas" w:cs="Times New Roman"/>
          <w:color w:val="569CD6"/>
          <w:sz w:val="21"/>
          <w:szCs w:val="21"/>
          <w:lang w:val="en-PH"/>
        </w:rPr>
        <w:t>name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"Install SMB Rate Limiting Policy"</w:t>
      </w:r>
    </w:p>
    <w:p w14:paraId="12AB5FD5"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action</w:t>
      </w:r>
      <w:r w:rsidRPr="00A7622F">
        <w:rPr>
          <w:rFonts w:ascii="Consolas" w:eastAsia="Times New Roman" w:hAnsi="Consolas" w:cs="Times New Roman"/>
          <w:color w:val="CCCCCC"/>
          <w:sz w:val="21"/>
          <w:szCs w:val="21"/>
          <w:lang w:val="en-PH"/>
        </w:rPr>
        <w:t>:</w:t>
      </w:r>
    </w:p>
    <w:p w14:paraId="538818DD"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type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"PUBLISH_EVENT"</w:t>
      </w:r>
    </w:p>
    <w:p w14:paraId="272EAFC0"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event</w:t>
      </w:r>
      <w:r w:rsidRPr="00A7622F">
        <w:rPr>
          <w:rFonts w:ascii="Consolas" w:eastAsia="Times New Roman" w:hAnsi="Consolas" w:cs="Times New Roman"/>
          <w:color w:val="CCCCCC"/>
          <w:sz w:val="21"/>
          <w:szCs w:val="21"/>
          <w:lang w:val="en-PH"/>
        </w:rPr>
        <w:t>:</w:t>
      </w:r>
    </w:p>
    <w:p w14:paraId="45192DF2"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type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"INSTALL_PROACTIVE_POLICY"</w:t>
      </w:r>
    </w:p>
    <w:p w14:paraId="7204648B"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data</w:t>
      </w:r>
      <w:r w:rsidRPr="00A7622F">
        <w:rPr>
          <w:rFonts w:ascii="Consolas" w:eastAsia="Times New Roman" w:hAnsi="Consolas" w:cs="Times New Roman"/>
          <w:color w:val="CCCCCC"/>
          <w:sz w:val="21"/>
          <w:szCs w:val="21"/>
          <w:lang w:val="en-PH"/>
        </w:rPr>
        <w:t>:</w:t>
      </w:r>
    </w:p>
    <w:p w14:paraId="2D921B3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policy_id</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"pol_002_smb_rate_limit"</w:t>
      </w:r>
    </w:p>
    <w:p w14:paraId="592AC40D"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policy_name</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"SMB Connection Rate Limiting"</w:t>
      </w:r>
    </w:p>
    <w:p w14:paraId="58B013F8"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policy_type</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spellStart"/>
      <w:r w:rsidRPr="00A7622F">
        <w:rPr>
          <w:rFonts w:ascii="Consolas" w:eastAsia="Times New Roman" w:hAnsi="Consolas" w:cs="Times New Roman"/>
          <w:color w:val="CE9178"/>
          <w:sz w:val="21"/>
          <w:szCs w:val="21"/>
          <w:lang w:val="en-PH"/>
        </w:rPr>
        <w:t>rate_limiting</w:t>
      </w:r>
      <w:proofErr w:type="spellEnd"/>
      <w:r w:rsidRPr="00A7622F">
        <w:rPr>
          <w:rFonts w:ascii="Consolas" w:eastAsia="Times New Roman" w:hAnsi="Consolas" w:cs="Times New Roman"/>
          <w:color w:val="CE9178"/>
          <w:sz w:val="21"/>
          <w:szCs w:val="21"/>
          <w:lang w:val="en-PH"/>
        </w:rPr>
        <w:t>"</w:t>
      </w:r>
    </w:p>
    <w:p w14:paraId="75FAE47C"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protocol</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spellStart"/>
      <w:r w:rsidRPr="00A7622F">
        <w:rPr>
          <w:rFonts w:ascii="Consolas" w:eastAsia="Times New Roman" w:hAnsi="Consolas" w:cs="Times New Roman"/>
          <w:color w:val="CE9178"/>
          <w:sz w:val="21"/>
          <w:szCs w:val="21"/>
          <w:lang w:val="en-PH"/>
        </w:rPr>
        <w:t>tcp</w:t>
      </w:r>
      <w:proofErr w:type="spellEnd"/>
      <w:r w:rsidRPr="00A7622F">
        <w:rPr>
          <w:rFonts w:ascii="Consolas" w:eastAsia="Times New Roman" w:hAnsi="Consolas" w:cs="Times New Roman"/>
          <w:color w:val="CE9178"/>
          <w:sz w:val="21"/>
          <w:szCs w:val="21"/>
          <w:lang w:val="en-PH"/>
        </w:rPr>
        <w:t>"</w:t>
      </w:r>
    </w:p>
    <w:p w14:paraId="351C6F9E"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ports</w:t>
      </w:r>
      <w:r w:rsidRPr="00A7622F">
        <w:rPr>
          <w:rFonts w:ascii="Consolas" w:eastAsia="Times New Roman" w:hAnsi="Consolas" w:cs="Times New Roman"/>
          <w:color w:val="CCCCCC"/>
          <w:sz w:val="21"/>
          <w:szCs w:val="21"/>
          <w:lang w:val="en-PH"/>
        </w:rPr>
        <w:t>: [</w:t>
      </w:r>
      <w:r w:rsidRPr="00A7622F">
        <w:rPr>
          <w:rFonts w:ascii="Consolas" w:eastAsia="Times New Roman" w:hAnsi="Consolas" w:cs="Times New Roman"/>
          <w:color w:val="B5CEA8"/>
          <w:sz w:val="21"/>
          <w:szCs w:val="21"/>
          <w:lang w:val="en-PH"/>
        </w:rPr>
        <w:t>445</w:t>
      </w:r>
      <w:r w:rsidRPr="00A7622F">
        <w:rPr>
          <w:rFonts w:ascii="Consolas" w:eastAsia="Times New Roman" w:hAnsi="Consolas" w:cs="Times New Roman"/>
          <w:color w:val="CCCCCC"/>
          <w:sz w:val="21"/>
          <w:szCs w:val="21"/>
          <w:lang w:val="en-PH"/>
        </w:rPr>
        <w:t>]</w:t>
      </w:r>
    </w:p>
    <w:p w14:paraId="1EF2E2EE"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max_new_connections</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5</w:t>
      </w:r>
    </w:p>
    <w:p w14:paraId="66F898D4"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time_window_seconds</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60</w:t>
      </w:r>
    </w:p>
    <w:p w14:paraId="6A0BEB15"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action_on_exceed</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"ALERT_ONLY"</w:t>
      </w:r>
    </w:p>
    <w:p w14:paraId="66467E4F"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block_duration_seconds</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0</w:t>
      </w:r>
    </w:p>
    <w:p w14:paraId="39689C4E"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lastRenderedPageBreak/>
        <w:t xml:space="preserve">          </w:t>
      </w:r>
      <w:proofErr w:type="spellStart"/>
      <w:r w:rsidRPr="00A7622F">
        <w:rPr>
          <w:rFonts w:ascii="Consolas" w:eastAsia="Times New Roman" w:hAnsi="Consolas" w:cs="Times New Roman"/>
          <w:color w:val="569CD6"/>
          <w:sz w:val="21"/>
          <w:szCs w:val="21"/>
          <w:lang w:val="en-PH"/>
        </w:rPr>
        <w:t>alert_event_type</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"SMB_SCANNING_DETECTED"</w:t>
      </w:r>
    </w:p>
    <w:p w14:paraId="7D411C9F"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alert_severity</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"high"</w:t>
      </w:r>
    </w:p>
    <w:p w14:paraId="45F3FA1F"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auto_trigger_mitigation</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true</w:t>
      </w:r>
    </w:p>
    <w:p w14:paraId="3BCF4291"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mitigation_action</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"ISOLATE_VLAN"</w:t>
      </w:r>
    </w:p>
    <w:p w14:paraId="19397D3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priority</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900</w:t>
      </w:r>
    </w:p>
    <w:p w14:paraId="4D852D80"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persistent</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true</w:t>
      </w:r>
    </w:p>
    <w:p w14:paraId="092F59C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justification</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"WannaCry mitigation - detect rapid SMB scanning behavior"</w:t>
      </w:r>
    </w:p>
    <w:p w14:paraId="7893C55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p>
    <w:p w14:paraId="09BF75D3"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 </w:t>
      </w:r>
      <w:r w:rsidRPr="00A7622F">
        <w:rPr>
          <w:rFonts w:ascii="Consolas" w:eastAsia="Times New Roman" w:hAnsi="Consolas" w:cs="Times New Roman"/>
          <w:color w:val="569CD6"/>
          <w:sz w:val="21"/>
          <w:szCs w:val="21"/>
          <w:lang w:val="en-PH"/>
        </w:rPr>
        <w:t>name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"Install External SMB Blocking Policy"</w:t>
      </w:r>
    </w:p>
    <w:p w14:paraId="1117CF7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action</w:t>
      </w:r>
      <w:r w:rsidRPr="00A7622F">
        <w:rPr>
          <w:rFonts w:ascii="Consolas" w:eastAsia="Times New Roman" w:hAnsi="Consolas" w:cs="Times New Roman"/>
          <w:color w:val="CCCCCC"/>
          <w:sz w:val="21"/>
          <w:szCs w:val="21"/>
          <w:lang w:val="en-PH"/>
        </w:rPr>
        <w:t>:</w:t>
      </w:r>
    </w:p>
    <w:p w14:paraId="597E90FF"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type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"PUBLISH_EVENT"</w:t>
      </w:r>
    </w:p>
    <w:p w14:paraId="678D6A24"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event</w:t>
      </w:r>
      <w:r w:rsidRPr="00A7622F">
        <w:rPr>
          <w:rFonts w:ascii="Consolas" w:eastAsia="Times New Roman" w:hAnsi="Consolas" w:cs="Times New Roman"/>
          <w:color w:val="CCCCCC"/>
          <w:sz w:val="21"/>
          <w:szCs w:val="21"/>
          <w:lang w:val="en-PH"/>
        </w:rPr>
        <w:t>:</w:t>
      </w:r>
    </w:p>
    <w:p w14:paraId="372DC94F"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type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"INSTALL_PROACTIVE_POLICY"</w:t>
      </w:r>
    </w:p>
    <w:p w14:paraId="7290BA8E"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data</w:t>
      </w:r>
      <w:r w:rsidRPr="00A7622F">
        <w:rPr>
          <w:rFonts w:ascii="Consolas" w:eastAsia="Times New Roman" w:hAnsi="Consolas" w:cs="Times New Roman"/>
          <w:color w:val="CCCCCC"/>
          <w:sz w:val="21"/>
          <w:szCs w:val="21"/>
          <w:lang w:val="en-PH"/>
        </w:rPr>
        <w:t>:</w:t>
      </w:r>
    </w:p>
    <w:p w14:paraId="3551D824"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policy_id</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"pol_003_smb_external_block"</w:t>
      </w:r>
    </w:p>
    <w:p w14:paraId="1FDDAEFA"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policy_name</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"Block External SMB Traffic"</w:t>
      </w:r>
    </w:p>
    <w:p w14:paraId="168E74C1"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policy_type</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spellStart"/>
      <w:r w:rsidRPr="00A7622F">
        <w:rPr>
          <w:rFonts w:ascii="Consolas" w:eastAsia="Times New Roman" w:hAnsi="Consolas" w:cs="Times New Roman"/>
          <w:color w:val="CE9178"/>
          <w:sz w:val="21"/>
          <w:szCs w:val="21"/>
          <w:lang w:val="en-PH"/>
        </w:rPr>
        <w:t>port_security</w:t>
      </w:r>
      <w:proofErr w:type="spellEnd"/>
      <w:r w:rsidRPr="00A7622F">
        <w:rPr>
          <w:rFonts w:ascii="Consolas" w:eastAsia="Times New Roman" w:hAnsi="Consolas" w:cs="Times New Roman"/>
          <w:color w:val="CE9178"/>
          <w:sz w:val="21"/>
          <w:szCs w:val="21"/>
          <w:lang w:val="en-PH"/>
        </w:rPr>
        <w:t>"</w:t>
      </w:r>
    </w:p>
    <w:p w14:paraId="7221D1F9"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protocol</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spellStart"/>
      <w:r w:rsidRPr="00A7622F">
        <w:rPr>
          <w:rFonts w:ascii="Consolas" w:eastAsia="Times New Roman" w:hAnsi="Consolas" w:cs="Times New Roman"/>
          <w:color w:val="CE9178"/>
          <w:sz w:val="21"/>
          <w:szCs w:val="21"/>
          <w:lang w:val="en-PH"/>
        </w:rPr>
        <w:t>tcp</w:t>
      </w:r>
      <w:proofErr w:type="spellEnd"/>
      <w:r w:rsidRPr="00A7622F">
        <w:rPr>
          <w:rFonts w:ascii="Consolas" w:eastAsia="Times New Roman" w:hAnsi="Consolas" w:cs="Times New Roman"/>
          <w:color w:val="CE9178"/>
          <w:sz w:val="21"/>
          <w:szCs w:val="21"/>
          <w:lang w:val="en-PH"/>
        </w:rPr>
        <w:t>"</w:t>
      </w:r>
    </w:p>
    <w:p w14:paraId="168130B3"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ports</w:t>
      </w:r>
      <w:r w:rsidRPr="00A7622F">
        <w:rPr>
          <w:rFonts w:ascii="Consolas" w:eastAsia="Times New Roman" w:hAnsi="Consolas" w:cs="Times New Roman"/>
          <w:color w:val="CCCCCC"/>
          <w:sz w:val="21"/>
          <w:szCs w:val="21"/>
          <w:lang w:val="en-PH"/>
        </w:rPr>
        <w:t>: [</w:t>
      </w:r>
      <w:r w:rsidRPr="00A7622F">
        <w:rPr>
          <w:rFonts w:ascii="Consolas" w:eastAsia="Times New Roman" w:hAnsi="Consolas" w:cs="Times New Roman"/>
          <w:color w:val="B5CEA8"/>
          <w:sz w:val="21"/>
          <w:szCs w:val="21"/>
          <w:lang w:val="en-PH"/>
        </w:rPr>
        <w:t>445</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139</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137</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138</w:t>
      </w:r>
      <w:r w:rsidRPr="00A7622F">
        <w:rPr>
          <w:rFonts w:ascii="Consolas" w:eastAsia="Times New Roman" w:hAnsi="Consolas" w:cs="Times New Roman"/>
          <w:color w:val="CCCCCC"/>
          <w:sz w:val="21"/>
          <w:szCs w:val="21"/>
          <w:lang w:val="en-PH"/>
        </w:rPr>
        <w:t>]</w:t>
      </w:r>
    </w:p>
    <w:p w14:paraId="7536049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direction</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"both"</w:t>
      </w:r>
    </w:p>
    <w:p w14:paraId="345AEC39"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action</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"LOG_AND_ALLOW"</w:t>
      </w:r>
    </w:p>
    <w:p w14:paraId="1F2518C1"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log</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true</w:t>
      </w:r>
    </w:p>
    <w:p w14:paraId="6D3379FB"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priority</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950</w:t>
      </w:r>
    </w:p>
    <w:p w14:paraId="6ADB722A"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persistent</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true</w:t>
      </w:r>
    </w:p>
    <w:p w14:paraId="7FB7A951"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justification</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"WannaCry mitigation - SMB should never traverse Internet boundary"</w:t>
      </w:r>
    </w:p>
    <w:p w14:paraId="43E79691"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p>
    <w:p w14:paraId="4AC87FD1"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 </w:t>
      </w:r>
      <w:r w:rsidRPr="00A7622F">
        <w:rPr>
          <w:rFonts w:ascii="Consolas" w:eastAsia="Times New Roman" w:hAnsi="Consolas" w:cs="Times New Roman"/>
          <w:color w:val="569CD6"/>
          <w:sz w:val="21"/>
          <w:szCs w:val="21"/>
          <w:lang w:val="en-PH"/>
        </w:rPr>
        <w:t>name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"Log Proactive Defense Activation"</w:t>
      </w:r>
    </w:p>
    <w:p w14:paraId="08DC5E5B"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action</w:t>
      </w:r>
      <w:r w:rsidRPr="00A7622F">
        <w:rPr>
          <w:rFonts w:ascii="Consolas" w:eastAsia="Times New Roman" w:hAnsi="Consolas" w:cs="Times New Roman"/>
          <w:color w:val="CCCCCC"/>
          <w:sz w:val="21"/>
          <w:szCs w:val="21"/>
          <w:lang w:val="en-PH"/>
        </w:rPr>
        <w:t>:</w:t>
      </w:r>
    </w:p>
    <w:p w14:paraId="091C6BFB"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type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"PUBLISH_EVENT"</w:t>
      </w:r>
    </w:p>
    <w:p w14:paraId="2267220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event</w:t>
      </w:r>
      <w:r w:rsidRPr="00A7622F">
        <w:rPr>
          <w:rFonts w:ascii="Consolas" w:eastAsia="Times New Roman" w:hAnsi="Consolas" w:cs="Times New Roman"/>
          <w:color w:val="CCCCCC"/>
          <w:sz w:val="21"/>
          <w:szCs w:val="21"/>
          <w:lang w:val="en-PH"/>
        </w:rPr>
        <w:t>:</w:t>
      </w:r>
    </w:p>
    <w:p w14:paraId="69910F9A"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type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"SOC_ALERT"</w:t>
      </w:r>
    </w:p>
    <w:p w14:paraId="7D107576"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data</w:t>
      </w:r>
      <w:r w:rsidRPr="00A7622F">
        <w:rPr>
          <w:rFonts w:ascii="Consolas" w:eastAsia="Times New Roman" w:hAnsi="Consolas" w:cs="Times New Roman"/>
          <w:color w:val="CCCCCC"/>
          <w:sz w:val="21"/>
          <w:szCs w:val="21"/>
          <w:lang w:val="en-PH"/>
        </w:rPr>
        <w:t>:</w:t>
      </w:r>
    </w:p>
    <w:p w14:paraId="7B772CFF"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alert_level</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"info"</w:t>
      </w:r>
    </w:p>
    <w:p w14:paraId="260619AA"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incident_type</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spellStart"/>
      <w:r w:rsidRPr="00A7622F">
        <w:rPr>
          <w:rFonts w:ascii="Consolas" w:eastAsia="Times New Roman" w:hAnsi="Consolas" w:cs="Times New Roman"/>
          <w:color w:val="CE9178"/>
          <w:sz w:val="21"/>
          <w:szCs w:val="21"/>
          <w:lang w:val="en-PH"/>
        </w:rPr>
        <w:t>proactive_defense_activated</w:t>
      </w:r>
      <w:proofErr w:type="spellEnd"/>
      <w:r w:rsidRPr="00A7622F">
        <w:rPr>
          <w:rFonts w:ascii="Consolas" w:eastAsia="Times New Roman" w:hAnsi="Consolas" w:cs="Times New Roman"/>
          <w:color w:val="CE9178"/>
          <w:sz w:val="21"/>
          <w:szCs w:val="21"/>
          <w:lang w:val="en-PH"/>
        </w:rPr>
        <w:t>"</w:t>
      </w:r>
    </w:p>
    <w:p w14:paraId="53135F4E"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message</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"WannaCry proactive defense policies installed successfully at system startup"</w:t>
      </w:r>
    </w:p>
    <w:p w14:paraId="293C174B"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proofErr w:type="spellStart"/>
      <w:r w:rsidRPr="00A7622F">
        <w:rPr>
          <w:rFonts w:ascii="Consolas" w:eastAsia="Times New Roman" w:hAnsi="Consolas" w:cs="Times New Roman"/>
          <w:color w:val="569CD6"/>
          <w:sz w:val="21"/>
          <w:szCs w:val="21"/>
          <w:lang w:val="en-PH"/>
        </w:rPr>
        <w:t>policies_installed</w:t>
      </w:r>
      <w:proofErr w:type="spellEnd"/>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B5CEA8"/>
          <w:sz w:val="21"/>
          <w:szCs w:val="21"/>
          <w:lang w:val="en-PH"/>
        </w:rPr>
        <w:t>3</w:t>
      </w:r>
    </w:p>
    <w:p w14:paraId="01565791" w14:textId="77777777" w:rsidR="00A7622F" w:rsidRPr="00A7622F" w:rsidRDefault="00A7622F" w:rsidP="00A7622F">
      <w:pPr>
        <w:shd w:val="clear" w:color="auto" w:fill="1F1F1F"/>
        <w:spacing w:line="285" w:lineRule="atLeast"/>
        <w:rPr>
          <w:rFonts w:ascii="Consolas" w:eastAsia="Times New Roman" w:hAnsi="Consolas" w:cs="Times New Roman"/>
          <w:color w:val="CCCCCC"/>
          <w:sz w:val="21"/>
          <w:szCs w:val="21"/>
          <w:lang w:val="en-PH"/>
        </w:rPr>
      </w:pP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569CD6"/>
          <w:sz w:val="21"/>
          <w:szCs w:val="21"/>
          <w:lang w:val="en-PH"/>
        </w:rPr>
        <w:t>timestamp</w:t>
      </w:r>
      <w:r w:rsidRPr="00A7622F">
        <w:rPr>
          <w:rFonts w:ascii="Consolas" w:eastAsia="Times New Roman" w:hAnsi="Consolas" w:cs="Times New Roman"/>
          <w:color w:val="CCCCCC"/>
          <w:sz w:val="21"/>
          <w:szCs w:val="21"/>
          <w:lang w:val="en-PH"/>
        </w:rPr>
        <w:t xml:space="preserve">: </w:t>
      </w:r>
      <w:r w:rsidRPr="00A7622F">
        <w:rPr>
          <w:rFonts w:ascii="Consolas" w:eastAsia="Times New Roman" w:hAnsi="Consolas" w:cs="Times New Roman"/>
          <w:color w:val="CE9178"/>
          <w:sz w:val="21"/>
          <w:szCs w:val="21"/>
          <w:lang w:val="en-PH"/>
        </w:rPr>
        <w:t>"</w:t>
      </w:r>
      <w:proofErr w:type="gramStart"/>
      <w:r w:rsidRPr="00A7622F">
        <w:rPr>
          <w:rFonts w:ascii="Consolas" w:eastAsia="Times New Roman" w:hAnsi="Consolas" w:cs="Times New Roman"/>
          <w:color w:val="CE9178"/>
          <w:sz w:val="21"/>
          <w:szCs w:val="21"/>
          <w:lang w:val="en-PH"/>
        </w:rPr>
        <w:t xml:space="preserve">{{ </w:t>
      </w:r>
      <w:proofErr w:type="spellStart"/>
      <w:r w:rsidRPr="00A7622F">
        <w:rPr>
          <w:rFonts w:ascii="Consolas" w:eastAsia="Times New Roman" w:hAnsi="Consolas" w:cs="Times New Roman"/>
          <w:color w:val="CE9178"/>
          <w:sz w:val="21"/>
          <w:szCs w:val="21"/>
          <w:lang w:val="en-PH"/>
        </w:rPr>
        <w:t>trigger</w:t>
      </w:r>
      <w:proofErr w:type="gramEnd"/>
      <w:r w:rsidRPr="00A7622F">
        <w:rPr>
          <w:rFonts w:ascii="Consolas" w:eastAsia="Times New Roman" w:hAnsi="Consolas" w:cs="Times New Roman"/>
          <w:color w:val="CE9178"/>
          <w:sz w:val="21"/>
          <w:szCs w:val="21"/>
          <w:lang w:val="en-PH"/>
        </w:rPr>
        <w:t>.</w:t>
      </w:r>
      <w:proofErr w:type="gramStart"/>
      <w:r w:rsidRPr="00A7622F">
        <w:rPr>
          <w:rFonts w:ascii="Consolas" w:eastAsia="Times New Roman" w:hAnsi="Consolas" w:cs="Times New Roman"/>
          <w:color w:val="CE9178"/>
          <w:sz w:val="21"/>
          <w:szCs w:val="21"/>
          <w:lang w:val="en-PH"/>
        </w:rPr>
        <w:t>timestamp</w:t>
      </w:r>
      <w:proofErr w:type="spellEnd"/>
      <w:r w:rsidRPr="00A7622F">
        <w:rPr>
          <w:rFonts w:ascii="Consolas" w:eastAsia="Times New Roman" w:hAnsi="Consolas" w:cs="Times New Roman"/>
          <w:color w:val="CE9178"/>
          <w:sz w:val="21"/>
          <w:szCs w:val="21"/>
          <w:lang w:val="en-PH"/>
        </w:rPr>
        <w:t xml:space="preserve"> }}"</w:t>
      </w:r>
      <w:proofErr w:type="gramEnd"/>
    </w:p>
    <w:p w14:paraId="16505228" w14:textId="5BB83B14" w:rsidR="007062AA" w:rsidRDefault="000B0F77" w:rsidP="0094450D">
      <w:pPr>
        <w:pStyle w:val="Caption"/>
      </w:pPr>
      <w:r>
        <w:t xml:space="preserve">Listing </w:t>
      </w:r>
      <w:r>
        <w:fldChar w:fldCharType="begin"/>
      </w:r>
      <w:r>
        <w:instrText>SEQ Listing \* ARABIC</w:instrText>
      </w:r>
      <w:r>
        <w:fldChar w:fldCharType="separate"/>
      </w:r>
      <w:r w:rsidR="00CE0B46">
        <w:rPr>
          <w:noProof/>
        </w:rPr>
        <w:t>9</w:t>
      </w:r>
      <w:r>
        <w:fldChar w:fldCharType="end"/>
      </w:r>
      <w:r>
        <w:t xml:space="preserve">: </w:t>
      </w:r>
      <w:r w:rsidRPr="00143B27">
        <w:t>Workflow for WannaCry Proactive Defense Policy Installation</w:t>
      </w:r>
    </w:p>
    <w:p w14:paraId="6DD2E7C4" w14:textId="77777777" w:rsidR="000B0F77" w:rsidRDefault="000B0F77" w:rsidP="000B0F77"/>
    <w:p w14:paraId="0BD2E835"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569CD6"/>
          <w:sz w:val="21"/>
          <w:szCs w:val="21"/>
          <w:lang w:val="en-PH"/>
        </w:rPr>
        <w:t>name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"SDN Detect Advanced Lateral Movement"</w:t>
      </w:r>
    </w:p>
    <w:p w14:paraId="3522DF3E"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569CD6"/>
          <w:sz w:val="21"/>
          <w:szCs w:val="21"/>
          <w:lang w:val="en-PH"/>
        </w:rPr>
        <w:t>version</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B5CEA8"/>
          <w:sz w:val="21"/>
          <w:szCs w:val="21"/>
          <w:lang w:val="en-PH"/>
        </w:rPr>
        <w:t>1.0</w:t>
      </w:r>
    </w:p>
    <w:p w14:paraId="15DB2AE3"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569CD6"/>
          <w:sz w:val="21"/>
          <w:szCs w:val="21"/>
          <w:lang w:val="en-PH"/>
        </w:rPr>
        <w:lastRenderedPageBreak/>
        <w:t>description</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586C0"/>
          <w:sz w:val="21"/>
          <w:szCs w:val="21"/>
          <w:lang w:val="en-PH"/>
        </w:rPr>
        <w:t>&gt;</w:t>
      </w:r>
    </w:p>
    <w:p w14:paraId="14090662"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Detects advanced lateral movement techniques over SMB and RPC, specifically the remote execution of DLLs (</w:t>
      </w:r>
      <w:proofErr w:type="spellStart"/>
      <w:r w:rsidRPr="008842D5">
        <w:rPr>
          <w:rFonts w:ascii="Consolas" w:eastAsia="Times New Roman" w:hAnsi="Consolas" w:cs="Times New Roman"/>
          <w:color w:val="CE9178"/>
          <w:sz w:val="21"/>
          <w:szCs w:val="21"/>
          <w:lang w:val="en-PH"/>
        </w:rPr>
        <w:t>RunDll</w:t>
      </w:r>
      <w:proofErr w:type="spellEnd"/>
      <w:r w:rsidRPr="008842D5">
        <w:rPr>
          <w:rFonts w:ascii="Consolas" w:eastAsia="Times New Roman" w:hAnsi="Consolas" w:cs="Times New Roman"/>
          <w:color w:val="CE9178"/>
          <w:sz w:val="21"/>
          <w:szCs w:val="21"/>
          <w:lang w:val="en-PH"/>
        </w:rPr>
        <w:t xml:space="preserve">) </w:t>
      </w:r>
    </w:p>
    <w:p w14:paraId="39468EC1"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E9178"/>
          <w:sz w:val="21"/>
          <w:szCs w:val="21"/>
          <w:lang w:val="en-PH"/>
        </w:rPr>
        <w:t>  and remote interaction with the Service Control Manager (SVCCTL).</w:t>
      </w:r>
    </w:p>
    <w:p w14:paraId="62DF61F2"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E9178"/>
          <w:sz w:val="21"/>
          <w:szCs w:val="21"/>
          <w:lang w:val="en-PH"/>
        </w:rPr>
        <w:t xml:space="preserve">  These techniques are heavily utilized by advanced persistent threats (APTs) and ransomware (like Ryuk/Conti) </w:t>
      </w:r>
    </w:p>
    <w:p w14:paraId="2EBD66F8"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E9178"/>
          <w:sz w:val="21"/>
          <w:szCs w:val="21"/>
          <w:lang w:val="en-PH"/>
        </w:rPr>
        <w:t>  for propagation and persistence.</w:t>
      </w:r>
    </w:p>
    <w:p w14:paraId="3323FAB5"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E9178"/>
          <w:sz w:val="21"/>
          <w:szCs w:val="21"/>
          <w:lang w:val="en-PH"/>
        </w:rPr>
        <w:t xml:space="preserve">  Triggers immediate network isolation via </w:t>
      </w:r>
      <w:proofErr w:type="spellStart"/>
      <w:r w:rsidRPr="008842D5">
        <w:rPr>
          <w:rFonts w:ascii="Consolas" w:eastAsia="Times New Roman" w:hAnsi="Consolas" w:cs="Times New Roman"/>
          <w:color w:val="CE9178"/>
          <w:sz w:val="21"/>
          <w:szCs w:val="21"/>
          <w:lang w:val="en-PH"/>
        </w:rPr>
        <w:t>OpenDaylight</w:t>
      </w:r>
      <w:proofErr w:type="spellEnd"/>
      <w:r w:rsidRPr="008842D5">
        <w:rPr>
          <w:rFonts w:ascii="Consolas" w:eastAsia="Times New Roman" w:hAnsi="Consolas" w:cs="Times New Roman"/>
          <w:color w:val="CE9178"/>
          <w:sz w:val="21"/>
          <w:szCs w:val="21"/>
          <w:lang w:val="en-PH"/>
        </w:rPr>
        <w:t xml:space="preserve"> and sends a critical alert to the SOC.</w:t>
      </w:r>
    </w:p>
    <w:p w14:paraId="0655B797"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p>
    <w:p w14:paraId="2170DA6C"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569CD6"/>
          <w:sz w:val="21"/>
          <w:szCs w:val="21"/>
          <w:lang w:val="en-PH"/>
        </w:rPr>
        <w:t>trigger</w:t>
      </w:r>
      <w:r w:rsidRPr="008842D5">
        <w:rPr>
          <w:rFonts w:ascii="Consolas" w:eastAsia="Times New Roman" w:hAnsi="Consolas" w:cs="Times New Roman"/>
          <w:color w:val="CCCCCC"/>
          <w:sz w:val="21"/>
          <w:szCs w:val="21"/>
          <w:lang w:val="en-PH"/>
        </w:rPr>
        <w:t>:</w:t>
      </w:r>
    </w:p>
    <w:p w14:paraId="01782E6A"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event_type</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spellStart"/>
      <w:proofErr w:type="gramStart"/>
      <w:r w:rsidRPr="008842D5">
        <w:rPr>
          <w:rFonts w:ascii="Consolas" w:eastAsia="Times New Roman" w:hAnsi="Consolas" w:cs="Times New Roman"/>
          <w:color w:val="CE9178"/>
          <w:sz w:val="21"/>
          <w:szCs w:val="21"/>
          <w:lang w:val="en-PH"/>
        </w:rPr>
        <w:t>alerts.network</w:t>
      </w:r>
      <w:proofErr w:type="gramEnd"/>
      <w:r w:rsidRPr="008842D5">
        <w:rPr>
          <w:rFonts w:ascii="Consolas" w:eastAsia="Times New Roman" w:hAnsi="Consolas" w:cs="Times New Roman"/>
          <w:color w:val="CE9178"/>
          <w:sz w:val="21"/>
          <w:szCs w:val="21"/>
          <w:lang w:val="en-PH"/>
        </w:rPr>
        <w:t>.suricata</w:t>
      </w:r>
      <w:proofErr w:type="spellEnd"/>
      <w:r w:rsidRPr="008842D5">
        <w:rPr>
          <w:rFonts w:ascii="Consolas" w:eastAsia="Times New Roman" w:hAnsi="Consolas" w:cs="Times New Roman"/>
          <w:color w:val="CE9178"/>
          <w:sz w:val="21"/>
          <w:szCs w:val="21"/>
          <w:lang w:val="en-PH"/>
        </w:rPr>
        <w:t>"</w:t>
      </w:r>
    </w:p>
    <w:p w14:paraId="66890E45"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payload.signature</w:t>
      </w:r>
      <w:proofErr w:type="spellEnd"/>
      <w:proofErr w:type="gramEnd"/>
      <w:r w:rsidRPr="6F4E24E9">
        <w:rPr>
          <w:rFonts w:ascii="Consolas" w:eastAsia="Times New Roman" w:hAnsi="Consolas" w:cs="Times New Roman"/>
          <w:color w:val="CE9178"/>
          <w:sz w:val="21"/>
          <w:szCs w:val="21"/>
          <w:lang w:val="en-US"/>
        </w:rPr>
        <w:t xml:space="preserve"> contains '</w:t>
      </w:r>
      <w:proofErr w:type="spellStart"/>
      <w:r w:rsidRPr="6F4E24E9">
        <w:rPr>
          <w:rFonts w:ascii="Consolas" w:eastAsia="Times New Roman" w:hAnsi="Consolas" w:cs="Times New Roman"/>
          <w:color w:val="CE9178"/>
          <w:sz w:val="21"/>
          <w:szCs w:val="21"/>
          <w:lang w:val="en-US"/>
        </w:rPr>
        <w:t>RunDll</w:t>
      </w:r>
      <w:proofErr w:type="spellEnd"/>
      <w:r w:rsidRPr="6F4E24E9">
        <w:rPr>
          <w:rFonts w:ascii="Consolas" w:eastAsia="Times New Roman" w:hAnsi="Consolas" w:cs="Times New Roman"/>
          <w:color w:val="CE9178"/>
          <w:sz w:val="21"/>
          <w:szCs w:val="21"/>
          <w:lang w:val="en-US"/>
        </w:rPr>
        <w:t xml:space="preserve"> Request' or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.signature</w:t>
      </w:r>
      <w:proofErr w:type="spellEnd"/>
      <w:r w:rsidRPr="6F4E24E9">
        <w:rPr>
          <w:rFonts w:ascii="Consolas" w:eastAsia="Times New Roman" w:hAnsi="Consolas" w:cs="Times New Roman"/>
          <w:color w:val="CE9178"/>
          <w:sz w:val="21"/>
          <w:szCs w:val="21"/>
          <w:lang w:val="en-US"/>
        </w:rPr>
        <w:t xml:space="preserve"> contains 'DCERPC SVCCTL</w:t>
      </w:r>
      <w:proofErr w:type="gramStart"/>
      <w:r w:rsidRPr="6F4E24E9">
        <w:rPr>
          <w:rFonts w:ascii="Consolas" w:eastAsia="Times New Roman" w:hAnsi="Consolas" w:cs="Times New Roman"/>
          <w:color w:val="CE9178"/>
          <w:sz w:val="21"/>
          <w:szCs w:val="21"/>
          <w:lang w:val="en-US"/>
        </w:rPr>
        <w:t>' }}"</w:t>
      </w:r>
      <w:proofErr w:type="gramEnd"/>
    </w:p>
    <w:p w14:paraId="32F5543E"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p>
    <w:p w14:paraId="08ADACF0"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569CD6"/>
          <w:sz w:val="21"/>
          <w:szCs w:val="21"/>
          <w:lang w:val="en-PH"/>
        </w:rPr>
        <w:t>steps</w:t>
      </w:r>
      <w:r w:rsidRPr="008842D5">
        <w:rPr>
          <w:rFonts w:ascii="Consolas" w:eastAsia="Times New Roman" w:hAnsi="Consolas" w:cs="Times New Roman"/>
          <w:color w:val="CCCCCC"/>
          <w:sz w:val="21"/>
          <w:szCs w:val="21"/>
          <w:lang w:val="en-PH"/>
        </w:rPr>
        <w:t>:</w:t>
      </w:r>
    </w:p>
    <w:p w14:paraId="09D02192"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 </w:t>
      </w:r>
      <w:r w:rsidRPr="008842D5">
        <w:rPr>
          <w:rFonts w:ascii="Consolas" w:eastAsia="Times New Roman" w:hAnsi="Consolas" w:cs="Times New Roman"/>
          <w:color w:val="569CD6"/>
          <w:sz w:val="21"/>
          <w:szCs w:val="21"/>
          <w:lang w:val="en-PH"/>
        </w:rPr>
        <w:t>name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"Log Advanced Lateral Movement Event"</w:t>
      </w:r>
    </w:p>
    <w:p w14:paraId="10A4A23A"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action</w:t>
      </w:r>
      <w:r w:rsidRPr="008842D5">
        <w:rPr>
          <w:rFonts w:ascii="Consolas" w:eastAsia="Times New Roman" w:hAnsi="Consolas" w:cs="Times New Roman"/>
          <w:color w:val="CCCCCC"/>
          <w:sz w:val="21"/>
          <w:szCs w:val="21"/>
          <w:lang w:val="en-PH"/>
        </w:rPr>
        <w:t>:</w:t>
      </w:r>
    </w:p>
    <w:p w14:paraId="16F049CA"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type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"PUBLISH_EVENT"</w:t>
      </w:r>
    </w:p>
    <w:p w14:paraId="1B4B7F23"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event</w:t>
      </w:r>
      <w:r w:rsidRPr="008842D5">
        <w:rPr>
          <w:rFonts w:ascii="Consolas" w:eastAsia="Times New Roman" w:hAnsi="Consolas" w:cs="Times New Roman"/>
          <w:color w:val="CCCCCC"/>
          <w:sz w:val="21"/>
          <w:szCs w:val="21"/>
          <w:lang w:val="en-PH"/>
        </w:rPr>
        <w:t>:</w:t>
      </w:r>
    </w:p>
    <w:p w14:paraId="3A591065"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type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"LATERAL_MOVEMENT_DETECTED"</w:t>
      </w:r>
    </w:p>
    <w:p w14:paraId="05D6D2C1"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data</w:t>
      </w:r>
      <w:r w:rsidRPr="008842D5">
        <w:rPr>
          <w:rFonts w:ascii="Consolas" w:eastAsia="Times New Roman" w:hAnsi="Consolas" w:cs="Times New Roman"/>
          <w:color w:val="CCCCCC"/>
          <w:sz w:val="21"/>
          <w:szCs w:val="21"/>
          <w:lang w:val="en-PH"/>
        </w:rPr>
        <w:t>:</w:t>
      </w:r>
    </w:p>
    <w:p w14:paraId="1D5FE459"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event_id</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.event_</w:t>
      </w:r>
      <w:proofErr w:type="gramStart"/>
      <w:r w:rsidRPr="008842D5">
        <w:rPr>
          <w:rFonts w:ascii="Consolas" w:eastAsia="Times New Roman" w:hAnsi="Consolas" w:cs="Times New Roman"/>
          <w:color w:val="CE9178"/>
          <w:sz w:val="21"/>
          <w:szCs w:val="21"/>
          <w:lang w:val="en-PH"/>
        </w:rPr>
        <w:t>id</w:t>
      </w:r>
      <w:proofErr w:type="spellEnd"/>
      <w:r w:rsidRPr="008842D5">
        <w:rPr>
          <w:rFonts w:ascii="Consolas" w:eastAsia="Times New Roman" w:hAnsi="Consolas" w:cs="Times New Roman"/>
          <w:color w:val="CE9178"/>
          <w:sz w:val="21"/>
          <w:szCs w:val="21"/>
          <w:lang w:val="en-PH"/>
        </w:rPr>
        <w:t xml:space="preserve"> }}"</w:t>
      </w:r>
      <w:proofErr w:type="gramEnd"/>
    </w:p>
    <w:p w14:paraId="02C7E096"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source_ip</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payload.source</w:t>
      </w:r>
      <w:proofErr w:type="gramEnd"/>
      <w:r w:rsidRPr="008842D5">
        <w:rPr>
          <w:rFonts w:ascii="Consolas" w:eastAsia="Times New Roman" w:hAnsi="Consolas" w:cs="Times New Roman"/>
          <w:color w:val="CE9178"/>
          <w:sz w:val="21"/>
          <w:szCs w:val="21"/>
          <w:lang w:val="en-PH"/>
        </w:rPr>
        <w:t>_</w:t>
      </w:r>
      <w:proofErr w:type="gramStart"/>
      <w:r w:rsidRPr="008842D5">
        <w:rPr>
          <w:rFonts w:ascii="Consolas" w:eastAsia="Times New Roman" w:hAnsi="Consolas" w:cs="Times New Roman"/>
          <w:color w:val="CE9178"/>
          <w:sz w:val="21"/>
          <w:szCs w:val="21"/>
          <w:lang w:val="en-PH"/>
        </w:rPr>
        <w:t>ip</w:t>
      </w:r>
      <w:proofErr w:type="spellEnd"/>
      <w:r w:rsidRPr="008842D5">
        <w:rPr>
          <w:rFonts w:ascii="Consolas" w:eastAsia="Times New Roman" w:hAnsi="Consolas" w:cs="Times New Roman"/>
          <w:color w:val="CE9178"/>
          <w:sz w:val="21"/>
          <w:szCs w:val="21"/>
          <w:lang w:val="en-PH"/>
        </w:rPr>
        <w:t xml:space="preserve"> }}"</w:t>
      </w:r>
      <w:proofErr w:type="gramEnd"/>
    </w:p>
    <w:p w14:paraId="48FF7B16"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severity</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"critical"</w:t>
      </w:r>
    </w:p>
    <w:p w14:paraId="0C21D55D"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alert_type</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spellStart"/>
      <w:r w:rsidRPr="008842D5">
        <w:rPr>
          <w:rFonts w:ascii="Consolas" w:eastAsia="Times New Roman" w:hAnsi="Consolas" w:cs="Times New Roman"/>
          <w:color w:val="CE9178"/>
          <w:sz w:val="21"/>
          <w:szCs w:val="21"/>
          <w:lang w:val="en-PH"/>
        </w:rPr>
        <w:t>LateralMovement.Advanced</w:t>
      </w:r>
      <w:proofErr w:type="spellEnd"/>
      <w:r w:rsidRPr="008842D5">
        <w:rPr>
          <w:rFonts w:ascii="Consolas" w:eastAsia="Times New Roman" w:hAnsi="Consolas" w:cs="Times New Roman"/>
          <w:color w:val="CE9178"/>
          <w:sz w:val="21"/>
          <w:szCs w:val="21"/>
          <w:lang w:val="en-PH"/>
        </w:rPr>
        <w:t>"</w:t>
      </w:r>
    </w:p>
    <w:p w14:paraId="0902F727"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signature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payload.signature</w:t>
      </w:r>
      <w:proofErr w:type="spellEnd"/>
      <w:proofErr w:type="gramEnd"/>
      <w:r w:rsidRPr="008842D5">
        <w:rPr>
          <w:rFonts w:ascii="Consolas" w:eastAsia="Times New Roman" w:hAnsi="Consolas" w:cs="Times New Roman"/>
          <w:color w:val="CE9178"/>
          <w:sz w:val="21"/>
          <w:szCs w:val="21"/>
          <w:lang w:val="en-PH"/>
        </w:rPr>
        <w:t xml:space="preserve"> }}"</w:t>
      </w:r>
    </w:p>
    <w:p w14:paraId="51D046A5"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timestamp</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timestamp</w:t>
      </w:r>
      <w:proofErr w:type="spellEnd"/>
      <w:r w:rsidRPr="008842D5">
        <w:rPr>
          <w:rFonts w:ascii="Consolas" w:eastAsia="Times New Roman" w:hAnsi="Consolas" w:cs="Times New Roman"/>
          <w:color w:val="CE9178"/>
          <w:sz w:val="21"/>
          <w:szCs w:val="21"/>
          <w:lang w:val="en-PH"/>
        </w:rPr>
        <w:t xml:space="preserve"> }}"</w:t>
      </w:r>
      <w:proofErr w:type="gramEnd"/>
    </w:p>
    <w:p w14:paraId="3E32F99D"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
    <w:p w14:paraId="449ED56D"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 </w:t>
      </w:r>
      <w:r w:rsidRPr="008842D5">
        <w:rPr>
          <w:rFonts w:ascii="Consolas" w:eastAsia="Times New Roman" w:hAnsi="Consolas" w:cs="Times New Roman"/>
          <w:color w:val="569CD6"/>
          <w:sz w:val="21"/>
          <w:szCs w:val="21"/>
          <w:lang w:val="en-PH"/>
        </w:rPr>
        <w:t>name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"Initiate Host Network Isolation (ODL)"</w:t>
      </w:r>
    </w:p>
    <w:p w14:paraId="1C6E84D3"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action</w:t>
      </w:r>
      <w:r w:rsidRPr="008842D5">
        <w:rPr>
          <w:rFonts w:ascii="Consolas" w:eastAsia="Times New Roman" w:hAnsi="Consolas" w:cs="Times New Roman"/>
          <w:color w:val="CCCCCC"/>
          <w:sz w:val="21"/>
          <w:szCs w:val="21"/>
          <w:lang w:val="en-PH"/>
        </w:rPr>
        <w:t>:</w:t>
      </w:r>
    </w:p>
    <w:p w14:paraId="56EA5E67"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type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"PUBLISH_EVENT"</w:t>
      </w:r>
    </w:p>
    <w:p w14:paraId="783487C1"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event</w:t>
      </w:r>
      <w:r w:rsidRPr="008842D5">
        <w:rPr>
          <w:rFonts w:ascii="Consolas" w:eastAsia="Times New Roman" w:hAnsi="Consolas" w:cs="Times New Roman"/>
          <w:color w:val="CCCCCC"/>
          <w:sz w:val="21"/>
          <w:szCs w:val="21"/>
          <w:lang w:val="en-PH"/>
        </w:rPr>
        <w:t>:</w:t>
      </w:r>
    </w:p>
    <w:p w14:paraId="1248FE5D"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type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"INITIATE_MITIGATION"</w:t>
      </w:r>
    </w:p>
    <w:p w14:paraId="1552E405"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data</w:t>
      </w:r>
      <w:r w:rsidRPr="008842D5">
        <w:rPr>
          <w:rFonts w:ascii="Consolas" w:eastAsia="Times New Roman" w:hAnsi="Consolas" w:cs="Times New Roman"/>
          <w:color w:val="CCCCCC"/>
          <w:sz w:val="21"/>
          <w:szCs w:val="21"/>
          <w:lang w:val="en-PH"/>
        </w:rPr>
        <w:t>:</w:t>
      </w:r>
    </w:p>
    <w:p w14:paraId="28024A11"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targetHost</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payload.source</w:t>
      </w:r>
      <w:proofErr w:type="gramEnd"/>
      <w:r w:rsidRPr="008842D5">
        <w:rPr>
          <w:rFonts w:ascii="Consolas" w:eastAsia="Times New Roman" w:hAnsi="Consolas" w:cs="Times New Roman"/>
          <w:color w:val="CE9178"/>
          <w:sz w:val="21"/>
          <w:szCs w:val="21"/>
          <w:lang w:val="en-PH"/>
        </w:rPr>
        <w:t>_</w:t>
      </w:r>
      <w:proofErr w:type="gramStart"/>
      <w:r w:rsidRPr="008842D5">
        <w:rPr>
          <w:rFonts w:ascii="Consolas" w:eastAsia="Times New Roman" w:hAnsi="Consolas" w:cs="Times New Roman"/>
          <w:color w:val="CE9178"/>
          <w:sz w:val="21"/>
          <w:szCs w:val="21"/>
          <w:lang w:val="en-PH"/>
        </w:rPr>
        <w:t>ip</w:t>
      </w:r>
      <w:proofErr w:type="spellEnd"/>
      <w:r w:rsidRPr="008842D5">
        <w:rPr>
          <w:rFonts w:ascii="Consolas" w:eastAsia="Times New Roman" w:hAnsi="Consolas" w:cs="Times New Roman"/>
          <w:color w:val="CE9178"/>
          <w:sz w:val="21"/>
          <w:szCs w:val="21"/>
          <w:lang w:val="en-PH"/>
        </w:rPr>
        <w:t xml:space="preserve"> }}"</w:t>
      </w:r>
      <w:proofErr w:type="gramEnd"/>
    </w:p>
    <w:p w14:paraId="7AE03521"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action</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"ISOLATE_VLAN"</w:t>
      </w:r>
    </w:p>
    <w:p w14:paraId="066333B8"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sdn_controller</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spellStart"/>
      <w:r w:rsidRPr="008842D5">
        <w:rPr>
          <w:rFonts w:ascii="Consolas" w:eastAsia="Times New Roman" w:hAnsi="Consolas" w:cs="Times New Roman"/>
          <w:color w:val="CE9178"/>
          <w:sz w:val="21"/>
          <w:szCs w:val="21"/>
          <w:lang w:val="en-PH"/>
        </w:rPr>
        <w:t>opendaylight</w:t>
      </w:r>
      <w:proofErr w:type="spellEnd"/>
      <w:r w:rsidRPr="008842D5">
        <w:rPr>
          <w:rFonts w:ascii="Consolas" w:eastAsia="Times New Roman" w:hAnsi="Consolas" w:cs="Times New Roman"/>
          <w:color w:val="CE9178"/>
          <w:sz w:val="21"/>
          <w:szCs w:val="21"/>
          <w:lang w:val="en-PH"/>
        </w:rPr>
        <w:t>"</w:t>
      </w:r>
    </w:p>
    <w:p w14:paraId="26C3CFB8"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priority</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"critical"</w:t>
      </w:r>
    </w:p>
    <w:p w14:paraId="41049053"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justification</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"Critical advanced lateral movement (</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payload.signature</w:t>
      </w:r>
      <w:proofErr w:type="spellEnd"/>
      <w:proofErr w:type="gramEnd"/>
      <w:r w:rsidRPr="008842D5">
        <w:rPr>
          <w:rFonts w:ascii="Consolas" w:eastAsia="Times New Roman" w:hAnsi="Consolas" w:cs="Times New Roman"/>
          <w:color w:val="CE9178"/>
          <w:sz w:val="21"/>
          <w:szCs w:val="21"/>
          <w:lang w:val="en-PH"/>
        </w:rPr>
        <w:t xml:space="preserve"> }}) detected from </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payload.source</w:t>
      </w:r>
      <w:proofErr w:type="gramEnd"/>
      <w:r w:rsidRPr="008842D5">
        <w:rPr>
          <w:rFonts w:ascii="Consolas" w:eastAsia="Times New Roman" w:hAnsi="Consolas" w:cs="Times New Roman"/>
          <w:color w:val="CE9178"/>
          <w:sz w:val="21"/>
          <w:szCs w:val="21"/>
          <w:lang w:val="en-PH"/>
        </w:rPr>
        <w:t>_</w:t>
      </w:r>
      <w:proofErr w:type="gramStart"/>
      <w:r w:rsidRPr="008842D5">
        <w:rPr>
          <w:rFonts w:ascii="Consolas" w:eastAsia="Times New Roman" w:hAnsi="Consolas" w:cs="Times New Roman"/>
          <w:color w:val="CE9178"/>
          <w:sz w:val="21"/>
          <w:szCs w:val="21"/>
          <w:lang w:val="en-PH"/>
        </w:rPr>
        <w:t>ip</w:t>
      </w:r>
      <w:proofErr w:type="spellEnd"/>
      <w:r w:rsidRPr="008842D5">
        <w:rPr>
          <w:rFonts w:ascii="Consolas" w:eastAsia="Times New Roman" w:hAnsi="Consolas" w:cs="Times New Roman"/>
          <w:color w:val="CE9178"/>
          <w:sz w:val="21"/>
          <w:szCs w:val="21"/>
          <w:lang w:val="en-PH"/>
        </w:rPr>
        <w:t xml:space="preserve"> }</w:t>
      </w:r>
      <w:proofErr w:type="gramEnd"/>
      <w:r w:rsidRPr="008842D5">
        <w:rPr>
          <w:rFonts w:ascii="Consolas" w:eastAsia="Times New Roman" w:hAnsi="Consolas" w:cs="Times New Roman"/>
          <w:color w:val="CE9178"/>
          <w:sz w:val="21"/>
          <w:szCs w:val="21"/>
          <w:lang w:val="en-PH"/>
        </w:rPr>
        <w:t>}. Automatically isolating host."</w:t>
      </w:r>
    </w:p>
    <w:p w14:paraId="672188C1"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source_event_id</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.event_</w:t>
      </w:r>
      <w:proofErr w:type="gramStart"/>
      <w:r w:rsidRPr="008842D5">
        <w:rPr>
          <w:rFonts w:ascii="Consolas" w:eastAsia="Times New Roman" w:hAnsi="Consolas" w:cs="Times New Roman"/>
          <w:color w:val="CE9178"/>
          <w:sz w:val="21"/>
          <w:szCs w:val="21"/>
          <w:lang w:val="en-PH"/>
        </w:rPr>
        <w:t>id</w:t>
      </w:r>
      <w:proofErr w:type="spellEnd"/>
      <w:r w:rsidRPr="008842D5">
        <w:rPr>
          <w:rFonts w:ascii="Consolas" w:eastAsia="Times New Roman" w:hAnsi="Consolas" w:cs="Times New Roman"/>
          <w:color w:val="CE9178"/>
          <w:sz w:val="21"/>
          <w:szCs w:val="21"/>
          <w:lang w:val="en-PH"/>
        </w:rPr>
        <w:t xml:space="preserve"> }}"</w:t>
      </w:r>
      <w:proofErr w:type="gramEnd"/>
    </w:p>
    <w:p w14:paraId="0C8854B2"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p>
    <w:p w14:paraId="6525D873"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 </w:t>
      </w:r>
      <w:r w:rsidRPr="008842D5">
        <w:rPr>
          <w:rFonts w:ascii="Consolas" w:eastAsia="Times New Roman" w:hAnsi="Consolas" w:cs="Times New Roman"/>
          <w:color w:val="569CD6"/>
          <w:sz w:val="21"/>
          <w:szCs w:val="21"/>
          <w:lang w:val="en-PH"/>
        </w:rPr>
        <w:t>name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"Alert SOC"</w:t>
      </w:r>
    </w:p>
    <w:p w14:paraId="77ED9EEC"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lastRenderedPageBreak/>
        <w:t xml:space="preserve">    </w:t>
      </w:r>
      <w:r w:rsidRPr="008842D5">
        <w:rPr>
          <w:rFonts w:ascii="Consolas" w:eastAsia="Times New Roman" w:hAnsi="Consolas" w:cs="Times New Roman"/>
          <w:color w:val="569CD6"/>
          <w:sz w:val="21"/>
          <w:szCs w:val="21"/>
          <w:lang w:val="en-PH"/>
        </w:rPr>
        <w:t>action</w:t>
      </w:r>
      <w:r w:rsidRPr="008842D5">
        <w:rPr>
          <w:rFonts w:ascii="Consolas" w:eastAsia="Times New Roman" w:hAnsi="Consolas" w:cs="Times New Roman"/>
          <w:color w:val="CCCCCC"/>
          <w:sz w:val="21"/>
          <w:szCs w:val="21"/>
          <w:lang w:val="en-PH"/>
        </w:rPr>
        <w:t>:</w:t>
      </w:r>
    </w:p>
    <w:p w14:paraId="71F6BA31"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type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"PUBLISH_EVENT"</w:t>
      </w:r>
    </w:p>
    <w:p w14:paraId="2151F0C0"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event</w:t>
      </w:r>
      <w:r w:rsidRPr="008842D5">
        <w:rPr>
          <w:rFonts w:ascii="Consolas" w:eastAsia="Times New Roman" w:hAnsi="Consolas" w:cs="Times New Roman"/>
          <w:color w:val="CCCCCC"/>
          <w:sz w:val="21"/>
          <w:szCs w:val="21"/>
          <w:lang w:val="en-PH"/>
        </w:rPr>
        <w:t>:</w:t>
      </w:r>
    </w:p>
    <w:p w14:paraId="5F8DAE78"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type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"SOC_ALERT"</w:t>
      </w:r>
    </w:p>
    <w:p w14:paraId="596B1EB0"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data</w:t>
      </w:r>
      <w:r w:rsidRPr="008842D5">
        <w:rPr>
          <w:rFonts w:ascii="Consolas" w:eastAsia="Times New Roman" w:hAnsi="Consolas" w:cs="Times New Roman"/>
          <w:color w:val="CCCCCC"/>
          <w:sz w:val="21"/>
          <w:szCs w:val="21"/>
          <w:lang w:val="en-PH"/>
        </w:rPr>
        <w:t>:</w:t>
      </w:r>
    </w:p>
    <w:p w14:paraId="7D8531C2"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alert_level</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"critical"</w:t>
      </w:r>
    </w:p>
    <w:p w14:paraId="79D2C7EC"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incident_type</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spellStart"/>
      <w:r w:rsidRPr="008842D5">
        <w:rPr>
          <w:rFonts w:ascii="Consolas" w:eastAsia="Times New Roman" w:hAnsi="Consolas" w:cs="Times New Roman"/>
          <w:color w:val="CE9178"/>
          <w:sz w:val="21"/>
          <w:szCs w:val="21"/>
          <w:lang w:val="en-PH"/>
        </w:rPr>
        <w:t>advanced_lateral_movement</w:t>
      </w:r>
      <w:proofErr w:type="spellEnd"/>
      <w:r w:rsidRPr="008842D5">
        <w:rPr>
          <w:rFonts w:ascii="Consolas" w:eastAsia="Times New Roman" w:hAnsi="Consolas" w:cs="Times New Roman"/>
          <w:color w:val="CE9178"/>
          <w:sz w:val="21"/>
          <w:szCs w:val="21"/>
          <w:lang w:val="en-PH"/>
        </w:rPr>
        <w:t>"</w:t>
      </w:r>
    </w:p>
    <w:p w14:paraId="264CB108"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affected_host</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payload.source</w:t>
      </w:r>
      <w:proofErr w:type="gramEnd"/>
      <w:r w:rsidRPr="008842D5">
        <w:rPr>
          <w:rFonts w:ascii="Consolas" w:eastAsia="Times New Roman" w:hAnsi="Consolas" w:cs="Times New Roman"/>
          <w:color w:val="CE9178"/>
          <w:sz w:val="21"/>
          <w:szCs w:val="21"/>
          <w:lang w:val="en-PH"/>
        </w:rPr>
        <w:t>_</w:t>
      </w:r>
      <w:proofErr w:type="gramStart"/>
      <w:r w:rsidRPr="008842D5">
        <w:rPr>
          <w:rFonts w:ascii="Consolas" w:eastAsia="Times New Roman" w:hAnsi="Consolas" w:cs="Times New Roman"/>
          <w:color w:val="CE9178"/>
          <w:sz w:val="21"/>
          <w:szCs w:val="21"/>
          <w:lang w:val="en-PH"/>
        </w:rPr>
        <w:t>ip</w:t>
      </w:r>
      <w:proofErr w:type="spellEnd"/>
      <w:r w:rsidRPr="008842D5">
        <w:rPr>
          <w:rFonts w:ascii="Consolas" w:eastAsia="Times New Roman" w:hAnsi="Consolas" w:cs="Times New Roman"/>
          <w:color w:val="CE9178"/>
          <w:sz w:val="21"/>
          <w:szCs w:val="21"/>
          <w:lang w:val="en-PH"/>
        </w:rPr>
        <w:t xml:space="preserve"> }}"</w:t>
      </w:r>
      <w:proofErr w:type="gramEnd"/>
    </w:p>
    <w:p w14:paraId="673042F7"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severity</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"critical"</w:t>
      </w:r>
    </w:p>
    <w:p w14:paraId="4185ED60"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action_taken</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"HOST_ISOLATED"</w:t>
      </w:r>
    </w:p>
    <w:p w14:paraId="49F04814"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proofErr w:type="spellStart"/>
      <w:r w:rsidRPr="008842D5">
        <w:rPr>
          <w:rFonts w:ascii="Consolas" w:eastAsia="Times New Roman" w:hAnsi="Consolas" w:cs="Times New Roman"/>
          <w:color w:val="569CD6"/>
          <w:sz w:val="21"/>
          <w:szCs w:val="21"/>
          <w:lang w:val="en-PH"/>
        </w:rPr>
        <w:t>requires_investigation</w:t>
      </w:r>
      <w:proofErr w:type="spellEnd"/>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true</w:t>
      </w:r>
    </w:p>
    <w:p w14:paraId="2209F6B1" w14:textId="77777777" w:rsidR="008842D5" w:rsidRPr="008842D5" w:rsidRDefault="008842D5" w:rsidP="008842D5">
      <w:pPr>
        <w:shd w:val="clear" w:color="auto" w:fill="1F1F1F"/>
        <w:spacing w:line="285" w:lineRule="atLeast"/>
        <w:rPr>
          <w:rFonts w:ascii="Consolas" w:eastAsia="Times New Roman" w:hAnsi="Consolas" w:cs="Times New Roman"/>
          <w:color w:val="CCCCCC"/>
          <w:sz w:val="21"/>
          <w:szCs w:val="21"/>
          <w:lang w:val="en-PH"/>
        </w:rPr>
      </w:pP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569CD6"/>
          <w:sz w:val="21"/>
          <w:szCs w:val="21"/>
          <w:lang w:val="en-PH"/>
        </w:rPr>
        <w:t>message</w:t>
      </w:r>
      <w:r w:rsidRPr="008842D5">
        <w:rPr>
          <w:rFonts w:ascii="Consolas" w:eastAsia="Times New Roman" w:hAnsi="Consolas" w:cs="Times New Roman"/>
          <w:color w:val="CCCCCC"/>
          <w:sz w:val="21"/>
          <w:szCs w:val="21"/>
          <w:lang w:val="en-PH"/>
        </w:rPr>
        <w:t xml:space="preserve">: </w:t>
      </w:r>
      <w:r w:rsidRPr="008842D5">
        <w:rPr>
          <w:rFonts w:ascii="Consolas" w:eastAsia="Times New Roman" w:hAnsi="Consolas" w:cs="Times New Roman"/>
          <w:color w:val="CE9178"/>
          <w:sz w:val="21"/>
          <w:szCs w:val="21"/>
          <w:lang w:val="en-PH"/>
        </w:rPr>
        <w:t>"CRITICAL: Advanced lateral movement detected (</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payload.signature</w:t>
      </w:r>
      <w:proofErr w:type="spellEnd"/>
      <w:proofErr w:type="gramEnd"/>
      <w:r w:rsidRPr="008842D5">
        <w:rPr>
          <w:rFonts w:ascii="Consolas" w:eastAsia="Times New Roman" w:hAnsi="Consolas" w:cs="Times New Roman"/>
          <w:color w:val="CE9178"/>
          <w:sz w:val="21"/>
          <w:szCs w:val="21"/>
          <w:lang w:val="en-PH"/>
        </w:rPr>
        <w:t xml:space="preserve"> }}) originating from </w:t>
      </w:r>
      <w:proofErr w:type="gramStart"/>
      <w:r w:rsidRPr="008842D5">
        <w:rPr>
          <w:rFonts w:ascii="Consolas" w:eastAsia="Times New Roman" w:hAnsi="Consolas" w:cs="Times New Roman"/>
          <w:color w:val="CE9178"/>
          <w:sz w:val="21"/>
          <w:szCs w:val="21"/>
          <w:lang w:val="en-PH"/>
        </w:rPr>
        <w:t xml:space="preserve">{{ </w:t>
      </w:r>
      <w:proofErr w:type="spellStart"/>
      <w:r w:rsidRPr="008842D5">
        <w:rPr>
          <w:rFonts w:ascii="Consolas" w:eastAsia="Times New Roman" w:hAnsi="Consolas" w:cs="Times New Roman"/>
          <w:color w:val="CE9178"/>
          <w:sz w:val="21"/>
          <w:szCs w:val="21"/>
          <w:lang w:val="en-PH"/>
        </w:rPr>
        <w:t>trigger</w:t>
      </w:r>
      <w:proofErr w:type="gramEnd"/>
      <w:r w:rsidRPr="008842D5">
        <w:rPr>
          <w:rFonts w:ascii="Consolas" w:eastAsia="Times New Roman" w:hAnsi="Consolas" w:cs="Times New Roman"/>
          <w:color w:val="CE9178"/>
          <w:sz w:val="21"/>
          <w:szCs w:val="21"/>
          <w:lang w:val="en-PH"/>
        </w:rPr>
        <w:t>.</w:t>
      </w:r>
      <w:proofErr w:type="gramStart"/>
      <w:r w:rsidRPr="008842D5">
        <w:rPr>
          <w:rFonts w:ascii="Consolas" w:eastAsia="Times New Roman" w:hAnsi="Consolas" w:cs="Times New Roman"/>
          <w:color w:val="CE9178"/>
          <w:sz w:val="21"/>
          <w:szCs w:val="21"/>
          <w:lang w:val="en-PH"/>
        </w:rPr>
        <w:t>payload.source</w:t>
      </w:r>
      <w:proofErr w:type="gramEnd"/>
      <w:r w:rsidRPr="008842D5">
        <w:rPr>
          <w:rFonts w:ascii="Consolas" w:eastAsia="Times New Roman" w:hAnsi="Consolas" w:cs="Times New Roman"/>
          <w:color w:val="CE9178"/>
          <w:sz w:val="21"/>
          <w:szCs w:val="21"/>
          <w:lang w:val="en-PH"/>
        </w:rPr>
        <w:t>_</w:t>
      </w:r>
      <w:proofErr w:type="gramStart"/>
      <w:r w:rsidRPr="008842D5">
        <w:rPr>
          <w:rFonts w:ascii="Consolas" w:eastAsia="Times New Roman" w:hAnsi="Consolas" w:cs="Times New Roman"/>
          <w:color w:val="CE9178"/>
          <w:sz w:val="21"/>
          <w:szCs w:val="21"/>
          <w:lang w:val="en-PH"/>
        </w:rPr>
        <w:t>ip</w:t>
      </w:r>
      <w:proofErr w:type="spellEnd"/>
      <w:r w:rsidRPr="008842D5">
        <w:rPr>
          <w:rFonts w:ascii="Consolas" w:eastAsia="Times New Roman" w:hAnsi="Consolas" w:cs="Times New Roman"/>
          <w:color w:val="CE9178"/>
          <w:sz w:val="21"/>
          <w:szCs w:val="21"/>
          <w:lang w:val="en-PH"/>
        </w:rPr>
        <w:t xml:space="preserve"> }</w:t>
      </w:r>
      <w:proofErr w:type="gramEnd"/>
      <w:r w:rsidRPr="008842D5">
        <w:rPr>
          <w:rFonts w:ascii="Consolas" w:eastAsia="Times New Roman" w:hAnsi="Consolas" w:cs="Times New Roman"/>
          <w:color w:val="CE9178"/>
          <w:sz w:val="21"/>
          <w:szCs w:val="21"/>
          <w:lang w:val="en-PH"/>
        </w:rPr>
        <w:t>} using RPC/SMB execution. Automatically isolated via SDN."</w:t>
      </w:r>
    </w:p>
    <w:p w14:paraId="0B756CD7" w14:textId="2908C85A" w:rsidR="000B0F77" w:rsidRPr="000B0F77" w:rsidRDefault="00AA514C" w:rsidP="0094450D">
      <w:pPr>
        <w:pStyle w:val="Caption"/>
      </w:pPr>
      <w:r>
        <w:t xml:space="preserve">Listing </w:t>
      </w:r>
      <w:r>
        <w:fldChar w:fldCharType="begin"/>
      </w:r>
      <w:r>
        <w:instrText>SEQ Listing \* ARABIC</w:instrText>
      </w:r>
      <w:r>
        <w:fldChar w:fldCharType="separate"/>
      </w:r>
      <w:r w:rsidR="00CE0B46">
        <w:rPr>
          <w:noProof/>
        </w:rPr>
        <w:t>10</w:t>
      </w:r>
      <w:r>
        <w:fldChar w:fldCharType="end"/>
      </w:r>
      <w:r>
        <w:t xml:space="preserve">: </w:t>
      </w:r>
      <w:r w:rsidRPr="00457D72">
        <w:t>Workflow for Advanced Lateral Movement Detection and SDN Host Isolation</w:t>
      </w:r>
    </w:p>
    <w:p w14:paraId="074DB6B6"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569CD6"/>
          <w:sz w:val="21"/>
          <w:szCs w:val="21"/>
          <w:lang w:val="en-PH"/>
        </w:rPr>
        <w:t>name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"SDN Detect SMB Mapping"</w:t>
      </w:r>
    </w:p>
    <w:p w14:paraId="4B671113"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569CD6"/>
          <w:sz w:val="21"/>
          <w:szCs w:val="21"/>
          <w:lang w:val="en-PH"/>
        </w:rPr>
        <w:t>version</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B5CEA8"/>
          <w:sz w:val="21"/>
          <w:szCs w:val="21"/>
          <w:lang w:val="en-PH"/>
        </w:rPr>
        <w:t>1.1</w:t>
      </w:r>
    </w:p>
    <w:p w14:paraId="4C06DF24"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569CD6"/>
          <w:sz w:val="21"/>
          <w:szCs w:val="21"/>
          <w:lang w:val="en-PH"/>
        </w:rPr>
        <w:t>description</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586C0"/>
          <w:sz w:val="21"/>
          <w:szCs w:val="21"/>
          <w:lang w:val="en-PH"/>
        </w:rPr>
        <w:t>&gt;</w:t>
      </w:r>
    </w:p>
    <w:p w14:paraId="3EAB4EBB"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Enterprise-grade ransomware defense. Detects remote SMB drive mapping events forwarded from Zeek.</w:t>
      </w:r>
    </w:p>
    <w:p w14:paraId="4CF82FEE"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E9178"/>
          <w:sz w:val="21"/>
          <w:szCs w:val="21"/>
          <w:lang w:val="en-PH"/>
        </w:rPr>
        <w:t xml:space="preserve">  SMB drive mapping is an imminent precursor to mass-encryption used by advanced human-operated </w:t>
      </w:r>
    </w:p>
    <w:p w14:paraId="685388B0"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E9178"/>
          <w:sz w:val="21"/>
          <w:szCs w:val="21"/>
          <w:lang w:val="en-PH"/>
        </w:rPr>
        <w:t xml:space="preserve">  ransomware syndicates (Ryuk, Conti, </w:t>
      </w:r>
      <w:proofErr w:type="spellStart"/>
      <w:r w:rsidRPr="00E21416">
        <w:rPr>
          <w:rFonts w:ascii="Consolas" w:eastAsia="Times New Roman" w:hAnsi="Consolas" w:cs="Times New Roman"/>
          <w:color w:val="CE9178"/>
          <w:sz w:val="21"/>
          <w:szCs w:val="21"/>
          <w:lang w:val="en-PH"/>
        </w:rPr>
        <w:t>LockBit</w:t>
      </w:r>
      <w:proofErr w:type="spellEnd"/>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BlackBasta</w:t>
      </w:r>
      <w:proofErr w:type="spellEnd"/>
      <w:r w:rsidRPr="00E21416">
        <w:rPr>
          <w:rFonts w:ascii="Consolas" w:eastAsia="Times New Roman" w:hAnsi="Consolas" w:cs="Times New Roman"/>
          <w:color w:val="CE9178"/>
          <w:sz w:val="21"/>
          <w:szCs w:val="21"/>
          <w:lang w:val="en-PH"/>
        </w:rPr>
        <w:t>) to encrypt network drives.</w:t>
      </w:r>
    </w:p>
    <w:p w14:paraId="67AFAFDC"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E9178"/>
          <w:sz w:val="21"/>
          <w:szCs w:val="21"/>
          <w:lang w:val="en-PH"/>
        </w:rPr>
        <w:t xml:space="preserve">  This workflow treats the event as a CRITICAL ransomware threat and mandates immediate </w:t>
      </w:r>
    </w:p>
    <w:p w14:paraId="59FA88A6"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E9178"/>
          <w:sz w:val="21"/>
          <w:szCs w:val="21"/>
          <w:lang w:val="en-PH"/>
        </w:rPr>
        <w:t xml:space="preserve">  network isolation (quarantine) via </w:t>
      </w:r>
      <w:proofErr w:type="spellStart"/>
      <w:r w:rsidRPr="00E21416">
        <w:rPr>
          <w:rFonts w:ascii="Consolas" w:eastAsia="Times New Roman" w:hAnsi="Consolas" w:cs="Times New Roman"/>
          <w:color w:val="CE9178"/>
          <w:sz w:val="21"/>
          <w:szCs w:val="21"/>
          <w:lang w:val="en-PH"/>
        </w:rPr>
        <w:t>OpenDaylight</w:t>
      </w:r>
      <w:proofErr w:type="spellEnd"/>
      <w:r w:rsidRPr="00E21416">
        <w:rPr>
          <w:rFonts w:ascii="Consolas" w:eastAsia="Times New Roman" w:hAnsi="Consolas" w:cs="Times New Roman"/>
          <w:color w:val="CE9178"/>
          <w:sz w:val="21"/>
          <w:szCs w:val="21"/>
          <w:lang w:val="en-PH"/>
        </w:rPr>
        <w:t xml:space="preserve"> and alerts the SOC.</w:t>
      </w:r>
    </w:p>
    <w:p w14:paraId="7B594090"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p>
    <w:p w14:paraId="2A0EC29C"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569CD6"/>
          <w:sz w:val="21"/>
          <w:szCs w:val="21"/>
          <w:lang w:val="en-PH"/>
        </w:rPr>
        <w:t>trigger</w:t>
      </w:r>
      <w:r w:rsidRPr="00E21416">
        <w:rPr>
          <w:rFonts w:ascii="Consolas" w:eastAsia="Times New Roman" w:hAnsi="Consolas" w:cs="Times New Roman"/>
          <w:color w:val="CCCCCC"/>
          <w:sz w:val="21"/>
          <w:szCs w:val="21"/>
          <w:lang w:val="en-PH"/>
        </w:rPr>
        <w:t>:</w:t>
      </w:r>
    </w:p>
    <w:p w14:paraId="134C9C89"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event_type</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spellStart"/>
      <w:proofErr w:type="gramStart"/>
      <w:r w:rsidRPr="00E21416">
        <w:rPr>
          <w:rFonts w:ascii="Consolas" w:eastAsia="Times New Roman" w:hAnsi="Consolas" w:cs="Times New Roman"/>
          <w:color w:val="CE9178"/>
          <w:sz w:val="21"/>
          <w:szCs w:val="21"/>
          <w:lang w:val="en-PH"/>
        </w:rPr>
        <w:t>alerts.network</w:t>
      </w:r>
      <w:proofErr w:type="gramEnd"/>
      <w:r w:rsidRPr="00E21416">
        <w:rPr>
          <w:rFonts w:ascii="Consolas" w:eastAsia="Times New Roman" w:hAnsi="Consolas" w:cs="Times New Roman"/>
          <w:color w:val="CE9178"/>
          <w:sz w:val="21"/>
          <w:szCs w:val="21"/>
          <w:lang w:val="en-PH"/>
        </w:rPr>
        <w:t>.zeek</w:t>
      </w:r>
      <w:proofErr w:type="spellEnd"/>
      <w:r w:rsidRPr="00E21416">
        <w:rPr>
          <w:rFonts w:ascii="Consolas" w:eastAsia="Times New Roman" w:hAnsi="Consolas" w:cs="Times New Roman"/>
          <w:color w:val="CE9178"/>
          <w:sz w:val="21"/>
          <w:szCs w:val="21"/>
          <w:lang w:val="en-PH"/>
        </w:rPr>
        <w:t>"</w:t>
      </w:r>
    </w:p>
    <w:p w14:paraId="7D1E00A4"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payload.note</w:t>
      </w:r>
      <w:proofErr w:type="gramEnd"/>
      <w:r w:rsidRPr="6F4E24E9">
        <w:rPr>
          <w:rFonts w:ascii="Consolas" w:eastAsia="Times New Roman" w:hAnsi="Consolas" w:cs="Times New Roman"/>
          <w:color w:val="CE9178"/>
          <w:sz w:val="21"/>
          <w:szCs w:val="21"/>
          <w:lang w:val="en-US"/>
        </w:rPr>
        <w:t>_type</w:t>
      </w:r>
      <w:proofErr w:type="spellEnd"/>
      <w:r w:rsidRPr="6F4E24E9">
        <w:rPr>
          <w:rFonts w:ascii="Consolas" w:eastAsia="Times New Roman" w:hAnsi="Consolas" w:cs="Times New Roman"/>
          <w:color w:val="CE9178"/>
          <w:sz w:val="21"/>
          <w:szCs w:val="21"/>
          <w:lang w:val="en-US"/>
        </w:rPr>
        <w:t xml:space="preserve"> contains '</w:t>
      </w:r>
      <w:proofErr w:type="gramStart"/>
      <w:r w:rsidRPr="6F4E24E9">
        <w:rPr>
          <w:rFonts w:ascii="Consolas" w:eastAsia="Times New Roman" w:hAnsi="Consolas" w:cs="Times New Roman"/>
          <w:color w:val="CE9178"/>
          <w:sz w:val="21"/>
          <w:szCs w:val="21"/>
          <w:lang w:val="en-US"/>
        </w:rPr>
        <w:t>SMB::</w:t>
      </w:r>
      <w:proofErr w:type="gramEnd"/>
      <w:r w:rsidRPr="6F4E24E9">
        <w:rPr>
          <w:rFonts w:ascii="Consolas" w:eastAsia="Times New Roman" w:hAnsi="Consolas" w:cs="Times New Roman"/>
          <w:color w:val="CE9178"/>
          <w:sz w:val="21"/>
          <w:szCs w:val="21"/>
          <w:lang w:val="en-US"/>
        </w:rPr>
        <w:t>Mapping</w:t>
      </w:r>
      <w:proofErr w:type="gramStart"/>
      <w:r w:rsidRPr="6F4E24E9">
        <w:rPr>
          <w:rFonts w:ascii="Consolas" w:eastAsia="Times New Roman" w:hAnsi="Consolas" w:cs="Times New Roman"/>
          <w:color w:val="CE9178"/>
          <w:sz w:val="21"/>
          <w:szCs w:val="21"/>
          <w:lang w:val="en-US"/>
        </w:rPr>
        <w:t>' }}"</w:t>
      </w:r>
      <w:proofErr w:type="gramEnd"/>
    </w:p>
    <w:p w14:paraId="030BA1B9"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p>
    <w:p w14:paraId="7047D959"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569CD6"/>
          <w:sz w:val="21"/>
          <w:szCs w:val="21"/>
          <w:lang w:val="en-PH"/>
        </w:rPr>
        <w:t>steps</w:t>
      </w:r>
      <w:r w:rsidRPr="00E21416">
        <w:rPr>
          <w:rFonts w:ascii="Consolas" w:eastAsia="Times New Roman" w:hAnsi="Consolas" w:cs="Times New Roman"/>
          <w:color w:val="CCCCCC"/>
          <w:sz w:val="21"/>
          <w:szCs w:val="21"/>
          <w:lang w:val="en-PH"/>
        </w:rPr>
        <w:t>:</w:t>
      </w:r>
    </w:p>
    <w:p w14:paraId="0F6A0C72"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 </w:t>
      </w:r>
      <w:r w:rsidRPr="00E21416">
        <w:rPr>
          <w:rFonts w:ascii="Consolas" w:eastAsia="Times New Roman" w:hAnsi="Consolas" w:cs="Times New Roman"/>
          <w:color w:val="569CD6"/>
          <w:sz w:val="21"/>
          <w:szCs w:val="21"/>
          <w:lang w:val="en-PH"/>
        </w:rPr>
        <w:t>name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"Log Ransomware Propagation Attempt"</w:t>
      </w:r>
    </w:p>
    <w:p w14:paraId="726C2530"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action</w:t>
      </w:r>
      <w:r w:rsidRPr="00E21416">
        <w:rPr>
          <w:rFonts w:ascii="Consolas" w:eastAsia="Times New Roman" w:hAnsi="Consolas" w:cs="Times New Roman"/>
          <w:color w:val="CCCCCC"/>
          <w:sz w:val="21"/>
          <w:szCs w:val="21"/>
          <w:lang w:val="en-PH"/>
        </w:rPr>
        <w:t>:</w:t>
      </w:r>
    </w:p>
    <w:p w14:paraId="39DB8FFC"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type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"PUBLISH_EVENT"</w:t>
      </w:r>
    </w:p>
    <w:p w14:paraId="372F7F9A"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event</w:t>
      </w:r>
      <w:r w:rsidRPr="00E21416">
        <w:rPr>
          <w:rFonts w:ascii="Consolas" w:eastAsia="Times New Roman" w:hAnsi="Consolas" w:cs="Times New Roman"/>
          <w:color w:val="CCCCCC"/>
          <w:sz w:val="21"/>
          <w:szCs w:val="21"/>
          <w:lang w:val="en-PH"/>
        </w:rPr>
        <w:t>:</w:t>
      </w:r>
    </w:p>
    <w:p w14:paraId="343F149B"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type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"RANSOMWARE_PRECURSOR_DETECTED"</w:t>
      </w:r>
    </w:p>
    <w:p w14:paraId="73065A18"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data</w:t>
      </w:r>
      <w:r w:rsidRPr="00E21416">
        <w:rPr>
          <w:rFonts w:ascii="Consolas" w:eastAsia="Times New Roman" w:hAnsi="Consolas" w:cs="Times New Roman"/>
          <w:color w:val="CCCCCC"/>
          <w:sz w:val="21"/>
          <w:szCs w:val="21"/>
          <w:lang w:val="en-PH"/>
        </w:rPr>
        <w:t>:</w:t>
      </w:r>
    </w:p>
    <w:p w14:paraId="55BB381D"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event_id</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trigger</w:t>
      </w:r>
      <w:proofErr w:type="gramEnd"/>
      <w:r w:rsidRPr="00E21416">
        <w:rPr>
          <w:rFonts w:ascii="Consolas" w:eastAsia="Times New Roman" w:hAnsi="Consolas" w:cs="Times New Roman"/>
          <w:color w:val="CE9178"/>
          <w:sz w:val="21"/>
          <w:szCs w:val="21"/>
          <w:lang w:val="en-PH"/>
        </w:rPr>
        <w:t>.event_</w:t>
      </w:r>
      <w:proofErr w:type="gramStart"/>
      <w:r w:rsidRPr="00E21416">
        <w:rPr>
          <w:rFonts w:ascii="Consolas" w:eastAsia="Times New Roman" w:hAnsi="Consolas" w:cs="Times New Roman"/>
          <w:color w:val="CE9178"/>
          <w:sz w:val="21"/>
          <w:szCs w:val="21"/>
          <w:lang w:val="en-PH"/>
        </w:rPr>
        <w:t>id</w:t>
      </w:r>
      <w:proofErr w:type="spellEnd"/>
      <w:r w:rsidRPr="00E21416">
        <w:rPr>
          <w:rFonts w:ascii="Consolas" w:eastAsia="Times New Roman" w:hAnsi="Consolas" w:cs="Times New Roman"/>
          <w:color w:val="CE9178"/>
          <w:sz w:val="21"/>
          <w:szCs w:val="21"/>
          <w:lang w:val="en-PH"/>
        </w:rPr>
        <w:t xml:space="preserve"> }}"</w:t>
      </w:r>
      <w:proofErr w:type="gramEnd"/>
    </w:p>
    <w:p w14:paraId="0A6491DF"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source_ip</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trigger</w:t>
      </w:r>
      <w:proofErr w:type="gramEnd"/>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payload.source</w:t>
      </w:r>
      <w:proofErr w:type="gramEnd"/>
      <w:r w:rsidRPr="00E21416">
        <w:rPr>
          <w:rFonts w:ascii="Consolas" w:eastAsia="Times New Roman" w:hAnsi="Consolas" w:cs="Times New Roman"/>
          <w:color w:val="CE9178"/>
          <w:sz w:val="21"/>
          <w:szCs w:val="21"/>
          <w:lang w:val="en-PH"/>
        </w:rPr>
        <w:t>_</w:t>
      </w:r>
      <w:proofErr w:type="gramStart"/>
      <w:r w:rsidRPr="00E21416">
        <w:rPr>
          <w:rFonts w:ascii="Consolas" w:eastAsia="Times New Roman" w:hAnsi="Consolas" w:cs="Times New Roman"/>
          <w:color w:val="CE9178"/>
          <w:sz w:val="21"/>
          <w:szCs w:val="21"/>
          <w:lang w:val="en-PH"/>
        </w:rPr>
        <w:t>ip</w:t>
      </w:r>
      <w:proofErr w:type="spellEnd"/>
      <w:r w:rsidRPr="00E21416">
        <w:rPr>
          <w:rFonts w:ascii="Consolas" w:eastAsia="Times New Roman" w:hAnsi="Consolas" w:cs="Times New Roman"/>
          <w:color w:val="CE9178"/>
          <w:sz w:val="21"/>
          <w:szCs w:val="21"/>
          <w:lang w:val="en-PH"/>
        </w:rPr>
        <w:t xml:space="preserve"> }}"</w:t>
      </w:r>
      <w:proofErr w:type="gramEnd"/>
    </w:p>
    <w:p w14:paraId="4F3CC99D"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severity</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"critical"</w:t>
      </w:r>
    </w:p>
    <w:p w14:paraId="6A0F6F50"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alert_type</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spellStart"/>
      <w:proofErr w:type="gramStart"/>
      <w:r w:rsidRPr="00E21416">
        <w:rPr>
          <w:rFonts w:ascii="Consolas" w:eastAsia="Times New Roman" w:hAnsi="Consolas" w:cs="Times New Roman"/>
          <w:color w:val="CE9178"/>
          <w:sz w:val="21"/>
          <w:szCs w:val="21"/>
          <w:lang w:val="en-PH"/>
        </w:rPr>
        <w:t>Ransomware.LateralMovement.SMBMapping</w:t>
      </w:r>
      <w:proofErr w:type="spellEnd"/>
      <w:proofErr w:type="gramEnd"/>
      <w:r w:rsidRPr="00E21416">
        <w:rPr>
          <w:rFonts w:ascii="Consolas" w:eastAsia="Times New Roman" w:hAnsi="Consolas" w:cs="Times New Roman"/>
          <w:color w:val="CE9178"/>
          <w:sz w:val="21"/>
          <w:szCs w:val="21"/>
          <w:lang w:val="en-PH"/>
        </w:rPr>
        <w:t>"</w:t>
      </w:r>
    </w:p>
    <w:p w14:paraId="6D2E43C0"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note_type</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trigger</w:t>
      </w:r>
      <w:proofErr w:type="gramEnd"/>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payload.note</w:t>
      </w:r>
      <w:proofErr w:type="gramEnd"/>
      <w:r w:rsidRPr="00E21416">
        <w:rPr>
          <w:rFonts w:ascii="Consolas" w:eastAsia="Times New Roman" w:hAnsi="Consolas" w:cs="Times New Roman"/>
          <w:color w:val="CE9178"/>
          <w:sz w:val="21"/>
          <w:szCs w:val="21"/>
          <w:lang w:val="en-PH"/>
        </w:rPr>
        <w:t>_</w:t>
      </w:r>
      <w:proofErr w:type="gramStart"/>
      <w:r w:rsidRPr="00E21416">
        <w:rPr>
          <w:rFonts w:ascii="Consolas" w:eastAsia="Times New Roman" w:hAnsi="Consolas" w:cs="Times New Roman"/>
          <w:color w:val="CE9178"/>
          <w:sz w:val="21"/>
          <w:szCs w:val="21"/>
          <w:lang w:val="en-PH"/>
        </w:rPr>
        <w:t>type</w:t>
      </w:r>
      <w:proofErr w:type="spellEnd"/>
      <w:r w:rsidRPr="00E21416">
        <w:rPr>
          <w:rFonts w:ascii="Consolas" w:eastAsia="Times New Roman" w:hAnsi="Consolas" w:cs="Times New Roman"/>
          <w:color w:val="CE9178"/>
          <w:sz w:val="21"/>
          <w:szCs w:val="21"/>
          <w:lang w:val="en-PH"/>
        </w:rPr>
        <w:t xml:space="preserve"> }}"</w:t>
      </w:r>
      <w:proofErr w:type="gramEnd"/>
    </w:p>
    <w:p w14:paraId="22EA07F9"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lastRenderedPageBreak/>
        <w:t xml:space="preserve">          </w:t>
      </w:r>
      <w:r w:rsidRPr="00E21416">
        <w:rPr>
          <w:rFonts w:ascii="Consolas" w:eastAsia="Times New Roman" w:hAnsi="Consolas" w:cs="Times New Roman"/>
          <w:color w:val="569CD6"/>
          <w:sz w:val="21"/>
          <w:szCs w:val="21"/>
          <w:lang w:val="en-PH"/>
        </w:rPr>
        <w:t>timestamp</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trigger</w:t>
      </w:r>
      <w:proofErr w:type="gramEnd"/>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timestamp</w:t>
      </w:r>
      <w:proofErr w:type="spellEnd"/>
      <w:r w:rsidRPr="00E21416">
        <w:rPr>
          <w:rFonts w:ascii="Consolas" w:eastAsia="Times New Roman" w:hAnsi="Consolas" w:cs="Times New Roman"/>
          <w:color w:val="CE9178"/>
          <w:sz w:val="21"/>
          <w:szCs w:val="21"/>
          <w:lang w:val="en-PH"/>
        </w:rPr>
        <w:t xml:space="preserve"> }}"</w:t>
      </w:r>
      <w:proofErr w:type="gramEnd"/>
    </w:p>
    <w:p w14:paraId="0740B29A"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
    <w:p w14:paraId="58107AF0"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 </w:t>
      </w:r>
      <w:r w:rsidRPr="00E21416">
        <w:rPr>
          <w:rFonts w:ascii="Consolas" w:eastAsia="Times New Roman" w:hAnsi="Consolas" w:cs="Times New Roman"/>
          <w:color w:val="569CD6"/>
          <w:sz w:val="21"/>
          <w:szCs w:val="21"/>
          <w:lang w:val="en-PH"/>
        </w:rPr>
        <w:t>name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"Initiate Emergency Host Quarantine (ODL)"</w:t>
      </w:r>
    </w:p>
    <w:p w14:paraId="0B491D7C"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action</w:t>
      </w:r>
      <w:r w:rsidRPr="00E21416">
        <w:rPr>
          <w:rFonts w:ascii="Consolas" w:eastAsia="Times New Roman" w:hAnsi="Consolas" w:cs="Times New Roman"/>
          <w:color w:val="CCCCCC"/>
          <w:sz w:val="21"/>
          <w:szCs w:val="21"/>
          <w:lang w:val="en-PH"/>
        </w:rPr>
        <w:t>:</w:t>
      </w:r>
    </w:p>
    <w:p w14:paraId="0EFCDECA"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type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"PUBLISH_EVENT"</w:t>
      </w:r>
    </w:p>
    <w:p w14:paraId="15FB9C77"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event</w:t>
      </w:r>
      <w:r w:rsidRPr="00E21416">
        <w:rPr>
          <w:rFonts w:ascii="Consolas" w:eastAsia="Times New Roman" w:hAnsi="Consolas" w:cs="Times New Roman"/>
          <w:color w:val="CCCCCC"/>
          <w:sz w:val="21"/>
          <w:szCs w:val="21"/>
          <w:lang w:val="en-PH"/>
        </w:rPr>
        <w:t>:</w:t>
      </w:r>
    </w:p>
    <w:p w14:paraId="70AE33BB"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type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"INITIATE_MITIGATION"</w:t>
      </w:r>
    </w:p>
    <w:p w14:paraId="6603771B"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data</w:t>
      </w:r>
      <w:r w:rsidRPr="00E21416">
        <w:rPr>
          <w:rFonts w:ascii="Consolas" w:eastAsia="Times New Roman" w:hAnsi="Consolas" w:cs="Times New Roman"/>
          <w:color w:val="CCCCCC"/>
          <w:sz w:val="21"/>
          <w:szCs w:val="21"/>
          <w:lang w:val="en-PH"/>
        </w:rPr>
        <w:t>:</w:t>
      </w:r>
    </w:p>
    <w:p w14:paraId="2DFD2F7C"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targetHost</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trigger</w:t>
      </w:r>
      <w:proofErr w:type="gramEnd"/>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payload.source</w:t>
      </w:r>
      <w:proofErr w:type="gramEnd"/>
      <w:r w:rsidRPr="00E21416">
        <w:rPr>
          <w:rFonts w:ascii="Consolas" w:eastAsia="Times New Roman" w:hAnsi="Consolas" w:cs="Times New Roman"/>
          <w:color w:val="CE9178"/>
          <w:sz w:val="21"/>
          <w:szCs w:val="21"/>
          <w:lang w:val="en-PH"/>
        </w:rPr>
        <w:t>_</w:t>
      </w:r>
      <w:proofErr w:type="gramStart"/>
      <w:r w:rsidRPr="00E21416">
        <w:rPr>
          <w:rFonts w:ascii="Consolas" w:eastAsia="Times New Roman" w:hAnsi="Consolas" w:cs="Times New Roman"/>
          <w:color w:val="CE9178"/>
          <w:sz w:val="21"/>
          <w:szCs w:val="21"/>
          <w:lang w:val="en-PH"/>
        </w:rPr>
        <w:t>ip</w:t>
      </w:r>
      <w:proofErr w:type="spellEnd"/>
      <w:r w:rsidRPr="00E21416">
        <w:rPr>
          <w:rFonts w:ascii="Consolas" w:eastAsia="Times New Roman" w:hAnsi="Consolas" w:cs="Times New Roman"/>
          <w:color w:val="CE9178"/>
          <w:sz w:val="21"/>
          <w:szCs w:val="21"/>
          <w:lang w:val="en-PH"/>
        </w:rPr>
        <w:t xml:space="preserve"> }}"</w:t>
      </w:r>
      <w:proofErr w:type="gramEnd"/>
    </w:p>
    <w:p w14:paraId="6513785E"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action</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"ISOLATE_VLAN"</w:t>
      </w:r>
    </w:p>
    <w:p w14:paraId="36FDA390"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sdn_controller</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spellStart"/>
      <w:r w:rsidRPr="00E21416">
        <w:rPr>
          <w:rFonts w:ascii="Consolas" w:eastAsia="Times New Roman" w:hAnsi="Consolas" w:cs="Times New Roman"/>
          <w:color w:val="CE9178"/>
          <w:sz w:val="21"/>
          <w:szCs w:val="21"/>
          <w:lang w:val="en-PH"/>
        </w:rPr>
        <w:t>opendaylight</w:t>
      </w:r>
      <w:proofErr w:type="spellEnd"/>
      <w:r w:rsidRPr="00E21416">
        <w:rPr>
          <w:rFonts w:ascii="Consolas" w:eastAsia="Times New Roman" w:hAnsi="Consolas" w:cs="Times New Roman"/>
          <w:color w:val="CE9178"/>
          <w:sz w:val="21"/>
          <w:szCs w:val="21"/>
          <w:lang w:val="en-PH"/>
        </w:rPr>
        <w:t>"</w:t>
      </w:r>
    </w:p>
    <w:p w14:paraId="3B7896FE"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priority</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"critical"</w:t>
      </w:r>
    </w:p>
    <w:p w14:paraId="1C455349"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justification</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 xml:space="preserve">"CRITICAL: Ransomware precursor (SMB Mapping) detected from </w:t>
      </w:r>
      <w:proofErr w:type="gramStart"/>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trigger</w:t>
      </w:r>
      <w:proofErr w:type="gramEnd"/>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payload.source</w:t>
      </w:r>
      <w:proofErr w:type="gramEnd"/>
      <w:r w:rsidRPr="00E21416">
        <w:rPr>
          <w:rFonts w:ascii="Consolas" w:eastAsia="Times New Roman" w:hAnsi="Consolas" w:cs="Times New Roman"/>
          <w:color w:val="CE9178"/>
          <w:sz w:val="21"/>
          <w:szCs w:val="21"/>
          <w:lang w:val="en-PH"/>
        </w:rPr>
        <w:t>_</w:t>
      </w:r>
      <w:proofErr w:type="gramStart"/>
      <w:r w:rsidRPr="00E21416">
        <w:rPr>
          <w:rFonts w:ascii="Consolas" w:eastAsia="Times New Roman" w:hAnsi="Consolas" w:cs="Times New Roman"/>
          <w:color w:val="CE9178"/>
          <w:sz w:val="21"/>
          <w:szCs w:val="21"/>
          <w:lang w:val="en-PH"/>
        </w:rPr>
        <w:t>ip</w:t>
      </w:r>
      <w:proofErr w:type="spellEnd"/>
      <w:r w:rsidRPr="00E21416">
        <w:rPr>
          <w:rFonts w:ascii="Consolas" w:eastAsia="Times New Roman" w:hAnsi="Consolas" w:cs="Times New Roman"/>
          <w:color w:val="CE9178"/>
          <w:sz w:val="21"/>
          <w:szCs w:val="21"/>
          <w:lang w:val="en-PH"/>
        </w:rPr>
        <w:t xml:space="preserve"> }</w:t>
      </w:r>
      <w:proofErr w:type="gramEnd"/>
      <w:r w:rsidRPr="00E21416">
        <w:rPr>
          <w:rFonts w:ascii="Consolas" w:eastAsia="Times New Roman" w:hAnsi="Consolas" w:cs="Times New Roman"/>
          <w:color w:val="CE9178"/>
          <w:sz w:val="21"/>
          <w:szCs w:val="21"/>
          <w:lang w:val="en-PH"/>
        </w:rPr>
        <w:t>}. Mandating immediate host quarantine to prevent enterprise-wide encryption."</w:t>
      </w:r>
    </w:p>
    <w:p w14:paraId="2A98D629"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source_event_id</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trigger</w:t>
      </w:r>
      <w:proofErr w:type="gramEnd"/>
      <w:r w:rsidRPr="00E21416">
        <w:rPr>
          <w:rFonts w:ascii="Consolas" w:eastAsia="Times New Roman" w:hAnsi="Consolas" w:cs="Times New Roman"/>
          <w:color w:val="CE9178"/>
          <w:sz w:val="21"/>
          <w:szCs w:val="21"/>
          <w:lang w:val="en-PH"/>
        </w:rPr>
        <w:t>.event_</w:t>
      </w:r>
      <w:proofErr w:type="gramStart"/>
      <w:r w:rsidRPr="00E21416">
        <w:rPr>
          <w:rFonts w:ascii="Consolas" w:eastAsia="Times New Roman" w:hAnsi="Consolas" w:cs="Times New Roman"/>
          <w:color w:val="CE9178"/>
          <w:sz w:val="21"/>
          <w:szCs w:val="21"/>
          <w:lang w:val="en-PH"/>
        </w:rPr>
        <w:t>id</w:t>
      </w:r>
      <w:proofErr w:type="spellEnd"/>
      <w:r w:rsidRPr="00E21416">
        <w:rPr>
          <w:rFonts w:ascii="Consolas" w:eastAsia="Times New Roman" w:hAnsi="Consolas" w:cs="Times New Roman"/>
          <w:color w:val="CE9178"/>
          <w:sz w:val="21"/>
          <w:szCs w:val="21"/>
          <w:lang w:val="en-PH"/>
        </w:rPr>
        <w:t xml:space="preserve"> }}"</w:t>
      </w:r>
      <w:proofErr w:type="gramEnd"/>
    </w:p>
    <w:p w14:paraId="445CB70A"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p>
    <w:p w14:paraId="33E6D3CC"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 </w:t>
      </w:r>
      <w:r w:rsidRPr="00E21416">
        <w:rPr>
          <w:rFonts w:ascii="Consolas" w:eastAsia="Times New Roman" w:hAnsi="Consolas" w:cs="Times New Roman"/>
          <w:color w:val="569CD6"/>
          <w:sz w:val="21"/>
          <w:szCs w:val="21"/>
          <w:lang w:val="en-PH"/>
        </w:rPr>
        <w:t>name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"Alert Enterprise SOC"</w:t>
      </w:r>
    </w:p>
    <w:p w14:paraId="395818CB"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action</w:t>
      </w:r>
      <w:r w:rsidRPr="00E21416">
        <w:rPr>
          <w:rFonts w:ascii="Consolas" w:eastAsia="Times New Roman" w:hAnsi="Consolas" w:cs="Times New Roman"/>
          <w:color w:val="CCCCCC"/>
          <w:sz w:val="21"/>
          <w:szCs w:val="21"/>
          <w:lang w:val="en-PH"/>
        </w:rPr>
        <w:t>:</w:t>
      </w:r>
    </w:p>
    <w:p w14:paraId="03BBFBDE"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type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"PUBLISH_EVENT"</w:t>
      </w:r>
    </w:p>
    <w:p w14:paraId="5DBA1823"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event</w:t>
      </w:r>
      <w:r w:rsidRPr="00E21416">
        <w:rPr>
          <w:rFonts w:ascii="Consolas" w:eastAsia="Times New Roman" w:hAnsi="Consolas" w:cs="Times New Roman"/>
          <w:color w:val="CCCCCC"/>
          <w:sz w:val="21"/>
          <w:szCs w:val="21"/>
          <w:lang w:val="en-PH"/>
        </w:rPr>
        <w:t>:</w:t>
      </w:r>
    </w:p>
    <w:p w14:paraId="473CE229"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type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"SOC_ALERT"</w:t>
      </w:r>
    </w:p>
    <w:p w14:paraId="05BD2ADF"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data</w:t>
      </w:r>
      <w:r w:rsidRPr="00E21416">
        <w:rPr>
          <w:rFonts w:ascii="Consolas" w:eastAsia="Times New Roman" w:hAnsi="Consolas" w:cs="Times New Roman"/>
          <w:color w:val="CCCCCC"/>
          <w:sz w:val="21"/>
          <w:szCs w:val="21"/>
          <w:lang w:val="en-PH"/>
        </w:rPr>
        <w:t>:</w:t>
      </w:r>
    </w:p>
    <w:p w14:paraId="452256AC"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alert_level</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"critical"</w:t>
      </w:r>
    </w:p>
    <w:p w14:paraId="5163DE06"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incident_type</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spellStart"/>
      <w:r w:rsidRPr="00E21416">
        <w:rPr>
          <w:rFonts w:ascii="Consolas" w:eastAsia="Times New Roman" w:hAnsi="Consolas" w:cs="Times New Roman"/>
          <w:color w:val="CE9178"/>
          <w:sz w:val="21"/>
          <w:szCs w:val="21"/>
          <w:lang w:val="en-PH"/>
        </w:rPr>
        <w:t>ransomware_smb_propagation</w:t>
      </w:r>
      <w:proofErr w:type="spellEnd"/>
      <w:r w:rsidRPr="00E21416">
        <w:rPr>
          <w:rFonts w:ascii="Consolas" w:eastAsia="Times New Roman" w:hAnsi="Consolas" w:cs="Times New Roman"/>
          <w:color w:val="CE9178"/>
          <w:sz w:val="21"/>
          <w:szCs w:val="21"/>
          <w:lang w:val="en-PH"/>
        </w:rPr>
        <w:t>"</w:t>
      </w:r>
    </w:p>
    <w:p w14:paraId="7F496857"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affected_host</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trigger</w:t>
      </w:r>
      <w:proofErr w:type="gramEnd"/>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payload.source</w:t>
      </w:r>
      <w:proofErr w:type="gramEnd"/>
      <w:r w:rsidRPr="00E21416">
        <w:rPr>
          <w:rFonts w:ascii="Consolas" w:eastAsia="Times New Roman" w:hAnsi="Consolas" w:cs="Times New Roman"/>
          <w:color w:val="CE9178"/>
          <w:sz w:val="21"/>
          <w:szCs w:val="21"/>
          <w:lang w:val="en-PH"/>
        </w:rPr>
        <w:t>_</w:t>
      </w:r>
      <w:proofErr w:type="gramStart"/>
      <w:r w:rsidRPr="00E21416">
        <w:rPr>
          <w:rFonts w:ascii="Consolas" w:eastAsia="Times New Roman" w:hAnsi="Consolas" w:cs="Times New Roman"/>
          <w:color w:val="CE9178"/>
          <w:sz w:val="21"/>
          <w:szCs w:val="21"/>
          <w:lang w:val="en-PH"/>
        </w:rPr>
        <w:t>ip</w:t>
      </w:r>
      <w:proofErr w:type="spellEnd"/>
      <w:r w:rsidRPr="00E21416">
        <w:rPr>
          <w:rFonts w:ascii="Consolas" w:eastAsia="Times New Roman" w:hAnsi="Consolas" w:cs="Times New Roman"/>
          <w:color w:val="CE9178"/>
          <w:sz w:val="21"/>
          <w:szCs w:val="21"/>
          <w:lang w:val="en-PH"/>
        </w:rPr>
        <w:t xml:space="preserve"> }}"</w:t>
      </w:r>
      <w:proofErr w:type="gramEnd"/>
    </w:p>
    <w:p w14:paraId="3E34BB7B"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severity</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"critical"</w:t>
      </w:r>
    </w:p>
    <w:p w14:paraId="08092A7D"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action_taken</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"HOST_ISOLATED"</w:t>
      </w:r>
    </w:p>
    <w:p w14:paraId="62AFB7DA"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proofErr w:type="spellStart"/>
      <w:r w:rsidRPr="00E21416">
        <w:rPr>
          <w:rFonts w:ascii="Consolas" w:eastAsia="Times New Roman" w:hAnsi="Consolas" w:cs="Times New Roman"/>
          <w:color w:val="569CD6"/>
          <w:sz w:val="21"/>
          <w:szCs w:val="21"/>
          <w:lang w:val="en-PH"/>
        </w:rPr>
        <w:t>requires_investigation</w:t>
      </w:r>
      <w:proofErr w:type="spellEnd"/>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true</w:t>
      </w:r>
    </w:p>
    <w:p w14:paraId="0A2D1A1D" w14:textId="77777777" w:rsidR="00E21416" w:rsidRPr="00E21416" w:rsidRDefault="00E21416" w:rsidP="00E21416">
      <w:pPr>
        <w:shd w:val="clear" w:color="auto" w:fill="1F1F1F"/>
        <w:spacing w:line="285" w:lineRule="atLeast"/>
        <w:rPr>
          <w:rFonts w:ascii="Consolas" w:eastAsia="Times New Roman" w:hAnsi="Consolas" w:cs="Times New Roman"/>
          <w:color w:val="CCCCCC"/>
          <w:sz w:val="21"/>
          <w:szCs w:val="21"/>
          <w:lang w:val="en-PH"/>
        </w:rPr>
      </w:pP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569CD6"/>
          <w:sz w:val="21"/>
          <w:szCs w:val="21"/>
          <w:lang w:val="en-PH"/>
        </w:rPr>
        <w:t>message</w:t>
      </w:r>
      <w:r w:rsidRPr="00E21416">
        <w:rPr>
          <w:rFonts w:ascii="Consolas" w:eastAsia="Times New Roman" w:hAnsi="Consolas" w:cs="Times New Roman"/>
          <w:color w:val="CCCCCC"/>
          <w:sz w:val="21"/>
          <w:szCs w:val="21"/>
          <w:lang w:val="en-PH"/>
        </w:rPr>
        <w:t xml:space="preserve">: </w:t>
      </w:r>
      <w:r w:rsidRPr="00E21416">
        <w:rPr>
          <w:rFonts w:ascii="Consolas" w:eastAsia="Times New Roman" w:hAnsi="Consolas" w:cs="Times New Roman"/>
          <w:color w:val="CE9178"/>
          <w:sz w:val="21"/>
          <w:szCs w:val="21"/>
          <w:lang w:val="en-PH"/>
        </w:rPr>
        <w:t xml:space="preserve">"CRITICAL: Imminent ransomware propagation threat (SMB Drive Mapping) detected emanating from </w:t>
      </w:r>
      <w:proofErr w:type="gramStart"/>
      <w:r w:rsidRPr="00E21416">
        <w:rPr>
          <w:rFonts w:ascii="Consolas" w:eastAsia="Times New Roman" w:hAnsi="Consolas" w:cs="Times New Roman"/>
          <w:color w:val="CE9178"/>
          <w:sz w:val="21"/>
          <w:szCs w:val="21"/>
          <w:lang w:val="en-PH"/>
        </w:rPr>
        <w:t xml:space="preserve">{{ </w:t>
      </w:r>
      <w:proofErr w:type="spellStart"/>
      <w:r w:rsidRPr="00E21416">
        <w:rPr>
          <w:rFonts w:ascii="Consolas" w:eastAsia="Times New Roman" w:hAnsi="Consolas" w:cs="Times New Roman"/>
          <w:color w:val="CE9178"/>
          <w:sz w:val="21"/>
          <w:szCs w:val="21"/>
          <w:lang w:val="en-PH"/>
        </w:rPr>
        <w:t>trigger</w:t>
      </w:r>
      <w:proofErr w:type="gramEnd"/>
      <w:r w:rsidRPr="00E21416">
        <w:rPr>
          <w:rFonts w:ascii="Consolas" w:eastAsia="Times New Roman" w:hAnsi="Consolas" w:cs="Times New Roman"/>
          <w:color w:val="CE9178"/>
          <w:sz w:val="21"/>
          <w:szCs w:val="21"/>
          <w:lang w:val="en-PH"/>
        </w:rPr>
        <w:t>.</w:t>
      </w:r>
      <w:proofErr w:type="gramStart"/>
      <w:r w:rsidRPr="00E21416">
        <w:rPr>
          <w:rFonts w:ascii="Consolas" w:eastAsia="Times New Roman" w:hAnsi="Consolas" w:cs="Times New Roman"/>
          <w:color w:val="CE9178"/>
          <w:sz w:val="21"/>
          <w:szCs w:val="21"/>
          <w:lang w:val="en-PH"/>
        </w:rPr>
        <w:t>payload.source</w:t>
      </w:r>
      <w:proofErr w:type="gramEnd"/>
      <w:r w:rsidRPr="00E21416">
        <w:rPr>
          <w:rFonts w:ascii="Consolas" w:eastAsia="Times New Roman" w:hAnsi="Consolas" w:cs="Times New Roman"/>
          <w:color w:val="CE9178"/>
          <w:sz w:val="21"/>
          <w:szCs w:val="21"/>
          <w:lang w:val="en-PH"/>
        </w:rPr>
        <w:t>_</w:t>
      </w:r>
      <w:proofErr w:type="gramStart"/>
      <w:r w:rsidRPr="00E21416">
        <w:rPr>
          <w:rFonts w:ascii="Consolas" w:eastAsia="Times New Roman" w:hAnsi="Consolas" w:cs="Times New Roman"/>
          <w:color w:val="CE9178"/>
          <w:sz w:val="21"/>
          <w:szCs w:val="21"/>
          <w:lang w:val="en-PH"/>
        </w:rPr>
        <w:t>ip</w:t>
      </w:r>
      <w:proofErr w:type="spellEnd"/>
      <w:r w:rsidRPr="00E21416">
        <w:rPr>
          <w:rFonts w:ascii="Consolas" w:eastAsia="Times New Roman" w:hAnsi="Consolas" w:cs="Times New Roman"/>
          <w:color w:val="CE9178"/>
          <w:sz w:val="21"/>
          <w:szCs w:val="21"/>
          <w:lang w:val="en-PH"/>
        </w:rPr>
        <w:t xml:space="preserve"> }</w:t>
      </w:r>
      <w:proofErr w:type="gramEnd"/>
      <w:r w:rsidRPr="00E21416">
        <w:rPr>
          <w:rFonts w:ascii="Consolas" w:eastAsia="Times New Roman" w:hAnsi="Consolas" w:cs="Times New Roman"/>
          <w:color w:val="CE9178"/>
          <w:sz w:val="21"/>
          <w:szCs w:val="21"/>
          <w:lang w:val="en-PH"/>
        </w:rPr>
        <w:t xml:space="preserve">}. Threat actors map network drives prior to mass-encryption routing (e.g., </w:t>
      </w:r>
      <w:proofErr w:type="spellStart"/>
      <w:r w:rsidRPr="00E21416">
        <w:rPr>
          <w:rFonts w:ascii="Consolas" w:eastAsia="Times New Roman" w:hAnsi="Consolas" w:cs="Times New Roman"/>
          <w:color w:val="CE9178"/>
          <w:sz w:val="21"/>
          <w:szCs w:val="21"/>
          <w:lang w:val="en-PH"/>
        </w:rPr>
        <w:t>LockBit</w:t>
      </w:r>
      <w:proofErr w:type="spellEnd"/>
      <w:r w:rsidRPr="00E21416">
        <w:rPr>
          <w:rFonts w:ascii="Consolas" w:eastAsia="Times New Roman" w:hAnsi="Consolas" w:cs="Times New Roman"/>
          <w:color w:val="CE9178"/>
          <w:sz w:val="21"/>
          <w:szCs w:val="21"/>
          <w:lang w:val="en-PH"/>
        </w:rPr>
        <w:t>, Ryuk). Host has been instantly quarantined via SDN."</w:t>
      </w:r>
    </w:p>
    <w:p w14:paraId="0F6183A7" w14:textId="0F910AC9" w:rsidR="00C62A3F" w:rsidRDefault="00CB3E6C" w:rsidP="0094450D">
      <w:pPr>
        <w:pStyle w:val="Caption"/>
      </w:pPr>
      <w:r>
        <w:t xml:space="preserve">Listing </w:t>
      </w:r>
      <w:r>
        <w:fldChar w:fldCharType="begin"/>
      </w:r>
      <w:r>
        <w:instrText>SEQ Listing \* ARABIC</w:instrText>
      </w:r>
      <w:r>
        <w:fldChar w:fldCharType="separate"/>
      </w:r>
      <w:r w:rsidR="00CE0B46">
        <w:rPr>
          <w:noProof/>
        </w:rPr>
        <w:t>11</w:t>
      </w:r>
      <w:r>
        <w:fldChar w:fldCharType="end"/>
      </w:r>
      <w:r>
        <w:t xml:space="preserve">: </w:t>
      </w:r>
      <w:r w:rsidRPr="00ED6BE0">
        <w:t>Workflow for SMB Drive Mapping Detection and SDN Host Isolation</w:t>
      </w:r>
    </w:p>
    <w:p w14:paraId="35E29A8A"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569CD6"/>
          <w:sz w:val="21"/>
          <w:szCs w:val="21"/>
          <w:lang w:val="en-PH"/>
        </w:rPr>
        <w:t>name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"SDN Detect SMB Lateral Movement"</w:t>
      </w:r>
    </w:p>
    <w:p w14:paraId="514F7F11"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569CD6"/>
          <w:sz w:val="21"/>
          <w:szCs w:val="21"/>
          <w:lang w:val="en-PH"/>
        </w:rPr>
        <w:t>version</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B5CEA8"/>
          <w:sz w:val="21"/>
          <w:szCs w:val="21"/>
          <w:lang w:val="en-PH"/>
        </w:rPr>
        <w:t>1.0</w:t>
      </w:r>
    </w:p>
    <w:p w14:paraId="71CA8E55"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569CD6"/>
          <w:sz w:val="21"/>
          <w:szCs w:val="21"/>
          <w:lang w:val="en-PH"/>
        </w:rPr>
        <w:t>description</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586C0"/>
          <w:sz w:val="21"/>
          <w:szCs w:val="21"/>
          <w:lang w:val="en-PH"/>
        </w:rPr>
        <w:t>&gt;</w:t>
      </w:r>
    </w:p>
    <w:p w14:paraId="02C346F2"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Detects suspicious lateral movement activities over SMB, such as WMI execution and ipconfig requests.</w:t>
      </w:r>
    </w:p>
    <w:p w14:paraId="18857354"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E9178"/>
          <w:sz w:val="21"/>
          <w:szCs w:val="21"/>
          <w:lang w:val="en-PH"/>
        </w:rPr>
        <w:t>  These events often indicate ransomware propagation or attacker movement in the network.</w:t>
      </w:r>
    </w:p>
    <w:p w14:paraId="52A626F2"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E9178"/>
          <w:sz w:val="21"/>
          <w:szCs w:val="21"/>
          <w:lang w:val="en-PH"/>
        </w:rPr>
        <w:t xml:space="preserve">  Triggers immediate network isolation via </w:t>
      </w:r>
      <w:proofErr w:type="spellStart"/>
      <w:r w:rsidRPr="001F12DD">
        <w:rPr>
          <w:rFonts w:ascii="Consolas" w:eastAsia="Times New Roman" w:hAnsi="Consolas" w:cs="Times New Roman"/>
          <w:color w:val="CE9178"/>
          <w:sz w:val="21"/>
          <w:szCs w:val="21"/>
          <w:lang w:val="en-PH"/>
        </w:rPr>
        <w:t>OpenDaylight</w:t>
      </w:r>
      <w:proofErr w:type="spellEnd"/>
      <w:r w:rsidRPr="001F12DD">
        <w:rPr>
          <w:rFonts w:ascii="Consolas" w:eastAsia="Times New Roman" w:hAnsi="Consolas" w:cs="Times New Roman"/>
          <w:color w:val="CE9178"/>
          <w:sz w:val="21"/>
          <w:szCs w:val="21"/>
          <w:lang w:val="en-PH"/>
        </w:rPr>
        <w:t xml:space="preserve"> and alerts the SOC.</w:t>
      </w:r>
    </w:p>
    <w:p w14:paraId="4B31030E"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p>
    <w:p w14:paraId="324F1491"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569CD6"/>
          <w:sz w:val="21"/>
          <w:szCs w:val="21"/>
          <w:lang w:val="en-PH"/>
        </w:rPr>
        <w:t>trigger</w:t>
      </w:r>
      <w:r w:rsidRPr="001F12DD">
        <w:rPr>
          <w:rFonts w:ascii="Consolas" w:eastAsia="Times New Roman" w:hAnsi="Consolas" w:cs="Times New Roman"/>
          <w:color w:val="CCCCCC"/>
          <w:sz w:val="21"/>
          <w:szCs w:val="21"/>
          <w:lang w:val="en-PH"/>
        </w:rPr>
        <w:t>:</w:t>
      </w:r>
    </w:p>
    <w:p w14:paraId="1ED4C868"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lastRenderedPageBreak/>
        <w:t xml:space="preserve">  </w:t>
      </w:r>
      <w:proofErr w:type="spellStart"/>
      <w:r w:rsidRPr="001F12DD">
        <w:rPr>
          <w:rFonts w:ascii="Consolas" w:eastAsia="Times New Roman" w:hAnsi="Consolas" w:cs="Times New Roman"/>
          <w:color w:val="569CD6"/>
          <w:sz w:val="21"/>
          <w:szCs w:val="21"/>
          <w:lang w:val="en-PH"/>
        </w:rPr>
        <w:t>event_type</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spellStart"/>
      <w:proofErr w:type="gramStart"/>
      <w:r w:rsidRPr="001F12DD">
        <w:rPr>
          <w:rFonts w:ascii="Consolas" w:eastAsia="Times New Roman" w:hAnsi="Consolas" w:cs="Times New Roman"/>
          <w:color w:val="CE9178"/>
          <w:sz w:val="21"/>
          <w:szCs w:val="21"/>
          <w:lang w:val="en-PH"/>
        </w:rPr>
        <w:t>alerts.network</w:t>
      </w:r>
      <w:proofErr w:type="gramEnd"/>
      <w:r w:rsidRPr="001F12DD">
        <w:rPr>
          <w:rFonts w:ascii="Consolas" w:eastAsia="Times New Roman" w:hAnsi="Consolas" w:cs="Times New Roman"/>
          <w:color w:val="CE9178"/>
          <w:sz w:val="21"/>
          <w:szCs w:val="21"/>
          <w:lang w:val="en-PH"/>
        </w:rPr>
        <w:t>.suricata</w:t>
      </w:r>
      <w:proofErr w:type="spellEnd"/>
      <w:r w:rsidRPr="001F12DD">
        <w:rPr>
          <w:rFonts w:ascii="Consolas" w:eastAsia="Times New Roman" w:hAnsi="Consolas" w:cs="Times New Roman"/>
          <w:color w:val="CE9178"/>
          <w:sz w:val="21"/>
          <w:szCs w:val="21"/>
          <w:lang w:val="en-PH"/>
        </w:rPr>
        <w:t>"</w:t>
      </w:r>
    </w:p>
    <w:p w14:paraId="64190D6E"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payload.signature</w:t>
      </w:r>
      <w:proofErr w:type="spellEnd"/>
      <w:proofErr w:type="gramEnd"/>
      <w:r w:rsidRPr="6F4E24E9">
        <w:rPr>
          <w:rFonts w:ascii="Consolas" w:eastAsia="Times New Roman" w:hAnsi="Consolas" w:cs="Times New Roman"/>
          <w:color w:val="CE9178"/>
          <w:sz w:val="21"/>
          <w:szCs w:val="21"/>
          <w:lang w:val="en-US"/>
        </w:rPr>
        <w:t xml:space="preserve"> contains 'WMI .</w:t>
      </w:r>
      <w:proofErr w:type="spellStart"/>
      <w:r w:rsidRPr="6F4E24E9">
        <w:rPr>
          <w:rFonts w:ascii="Consolas" w:eastAsia="Times New Roman" w:hAnsi="Consolas" w:cs="Times New Roman"/>
          <w:color w:val="CE9178"/>
          <w:sz w:val="21"/>
          <w:szCs w:val="21"/>
          <w:lang w:val="en-US"/>
        </w:rPr>
        <w:t>mof</w:t>
      </w:r>
      <w:proofErr w:type="spellEnd"/>
      <w:r w:rsidRPr="6F4E24E9">
        <w:rPr>
          <w:rFonts w:ascii="Consolas" w:eastAsia="Times New Roman" w:hAnsi="Consolas" w:cs="Times New Roman"/>
          <w:color w:val="CE9178"/>
          <w:sz w:val="21"/>
          <w:szCs w:val="21"/>
          <w:lang w:val="en-US"/>
        </w:rPr>
        <w:t xml:space="preserve">' or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.signature</w:t>
      </w:r>
      <w:proofErr w:type="spellEnd"/>
      <w:r w:rsidRPr="6F4E24E9">
        <w:rPr>
          <w:rFonts w:ascii="Consolas" w:eastAsia="Times New Roman" w:hAnsi="Consolas" w:cs="Times New Roman"/>
          <w:color w:val="CE9178"/>
          <w:sz w:val="21"/>
          <w:szCs w:val="21"/>
          <w:lang w:val="en-US"/>
        </w:rPr>
        <w:t xml:space="preserve"> contains 'Ipconfig Command in SMB' or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.signature</w:t>
      </w:r>
      <w:proofErr w:type="spellEnd"/>
      <w:r w:rsidRPr="6F4E24E9">
        <w:rPr>
          <w:rFonts w:ascii="Consolas" w:eastAsia="Times New Roman" w:hAnsi="Consolas" w:cs="Times New Roman"/>
          <w:color w:val="CE9178"/>
          <w:sz w:val="21"/>
          <w:szCs w:val="21"/>
          <w:lang w:val="en-US"/>
        </w:rPr>
        <w:t xml:space="preserve"> contains 'WMIC WMI Request</w:t>
      </w:r>
      <w:proofErr w:type="gramStart"/>
      <w:r w:rsidRPr="6F4E24E9">
        <w:rPr>
          <w:rFonts w:ascii="Consolas" w:eastAsia="Times New Roman" w:hAnsi="Consolas" w:cs="Times New Roman"/>
          <w:color w:val="CE9178"/>
          <w:sz w:val="21"/>
          <w:szCs w:val="21"/>
          <w:lang w:val="en-US"/>
        </w:rPr>
        <w:t>' }}"</w:t>
      </w:r>
      <w:proofErr w:type="gramEnd"/>
    </w:p>
    <w:p w14:paraId="30251206"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p>
    <w:p w14:paraId="19313A96"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569CD6"/>
          <w:sz w:val="21"/>
          <w:szCs w:val="21"/>
          <w:lang w:val="en-PH"/>
        </w:rPr>
        <w:t>steps</w:t>
      </w:r>
      <w:r w:rsidRPr="001F12DD">
        <w:rPr>
          <w:rFonts w:ascii="Consolas" w:eastAsia="Times New Roman" w:hAnsi="Consolas" w:cs="Times New Roman"/>
          <w:color w:val="CCCCCC"/>
          <w:sz w:val="21"/>
          <w:szCs w:val="21"/>
          <w:lang w:val="en-PH"/>
        </w:rPr>
        <w:t>:</w:t>
      </w:r>
    </w:p>
    <w:p w14:paraId="10A14E22"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 </w:t>
      </w:r>
      <w:r w:rsidRPr="001F12DD">
        <w:rPr>
          <w:rFonts w:ascii="Consolas" w:eastAsia="Times New Roman" w:hAnsi="Consolas" w:cs="Times New Roman"/>
          <w:color w:val="569CD6"/>
          <w:sz w:val="21"/>
          <w:szCs w:val="21"/>
          <w:lang w:val="en-PH"/>
        </w:rPr>
        <w:t>name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"Log Lateral Movement Event"</w:t>
      </w:r>
    </w:p>
    <w:p w14:paraId="173F2653"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action</w:t>
      </w:r>
      <w:r w:rsidRPr="001F12DD">
        <w:rPr>
          <w:rFonts w:ascii="Consolas" w:eastAsia="Times New Roman" w:hAnsi="Consolas" w:cs="Times New Roman"/>
          <w:color w:val="CCCCCC"/>
          <w:sz w:val="21"/>
          <w:szCs w:val="21"/>
          <w:lang w:val="en-PH"/>
        </w:rPr>
        <w:t>:</w:t>
      </w:r>
    </w:p>
    <w:p w14:paraId="6CAE0BED"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type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"PUBLISH_EVENT"</w:t>
      </w:r>
    </w:p>
    <w:p w14:paraId="6C0C71C4"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event</w:t>
      </w:r>
      <w:r w:rsidRPr="001F12DD">
        <w:rPr>
          <w:rFonts w:ascii="Consolas" w:eastAsia="Times New Roman" w:hAnsi="Consolas" w:cs="Times New Roman"/>
          <w:color w:val="CCCCCC"/>
          <w:sz w:val="21"/>
          <w:szCs w:val="21"/>
          <w:lang w:val="en-PH"/>
        </w:rPr>
        <w:t>:</w:t>
      </w:r>
    </w:p>
    <w:p w14:paraId="347550FC"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type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"LATERAL_MOVEMENT_DETECTED"</w:t>
      </w:r>
    </w:p>
    <w:p w14:paraId="13B092DD"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data</w:t>
      </w:r>
      <w:r w:rsidRPr="001F12DD">
        <w:rPr>
          <w:rFonts w:ascii="Consolas" w:eastAsia="Times New Roman" w:hAnsi="Consolas" w:cs="Times New Roman"/>
          <w:color w:val="CCCCCC"/>
          <w:sz w:val="21"/>
          <w:szCs w:val="21"/>
          <w:lang w:val="en-PH"/>
        </w:rPr>
        <w:t>:</w:t>
      </w:r>
    </w:p>
    <w:p w14:paraId="77FEEE6A"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event_id</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.event_</w:t>
      </w:r>
      <w:proofErr w:type="gramStart"/>
      <w:r w:rsidRPr="001F12DD">
        <w:rPr>
          <w:rFonts w:ascii="Consolas" w:eastAsia="Times New Roman" w:hAnsi="Consolas" w:cs="Times New Roman"/>
          <w:color w:val="CE9178"/>
          <w:sz w:val="21"/>
          <w:szCs w:val="21"/>
          <w:lang w:val="en-PH"/>
        </w:rPr>
        <w:t>id</w:t>
      </w:r>
      <w:proofErr w:type="spellEnd"/>
      <w:r w:rsidRPr="001F12DD">
        <w:rPr>
          <w:rFonts w:ascii="Consolas" w:eastAsia="Times New Roman" w:hAnsi="Consolas" w:cs="Times New Roman"/>
          <w:color w:val="CE9178"/>
          <w:sz w:val="21"/>
          <w:szCs w:val="21"/>
          <w:lang w:val="en-PH"/>
        </w:rPr>
        <w:t xml:space="preserve"> }}"</w:t>
      </w:r>
      <w:proofErr w:type="gramEnd"/>
    </w:p>
    <w:p w14:paraId="0A0D5950"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source_ip</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payload.source</w:t>
      </w:r>
      <w:proofErr w:type="gramEnd"/>
      <w:r w:rsidRPr="001F12DD">
        <w:rPr>
          <w:rFonts w:ascii="Consolas" w:eastAsia="Times New Roman" w:hAnsi="Consolas" w:cs="Times New Roman"/>
          <w:color w:val="CE9178"/>
          <w:sz w:val="21"/>
          <w:szCs w:val="21"/>
          <w:lang w:val="en-PH"/>
        </w:rPr>
        <w:t>_</w:t>
      </w:r>
      <w:proofErr w:type="gramStart"/>
      <w:r w:rsidRPr="001F12DD">
        <w:rPr>
          <w:rFonts w:ascii="Consolas" w:eastAsia="Times New Roman" w:hAnsi="Consolas" w:cs="Times New Roman"/>
          <w:color w:val="CE9178"/>
          <w:sz w:val="21"/>
          <w:szCs w:val="21"/>
          <w:lang w:val="en-PH"/>
        </w:rPr>
        <w:t>ip</w:t>
      </w:r>
      <w:proofErr w:type="spellEnd"/>
      <w:r w:rsidRPr="001F12DD">
        <w:rPr>
          <w:rFonts w:ascii="Consolas" w:eastAsia="Times New Roman" w:hAnsi="Consolas" w:cs="Times New Roman"/>
          <w:color w:val="CE9178"/>
          <w:sz w:val="21"/>
          <w:szCs w:val="21"/>
          <w:lang w:val="en-PH"/>
        </w:rPr>
        <w:t xml:space="preserve"> }}"</w:t>
      </w:r>
      <w:proofErr w:type="gramEnd"/>
    </w:p>
    <w:p w14:paraId="3D280ED4"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severity</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payload.severity</w:t>
      </w:r>
      <w:proofErr w:type="spellEnd"/>
      <w:proofErr w:type="gramEnd"/>
      <w:r w:rsidRPr="001F12DD">
        <w:rPr>
          <w:rFonts w:ascii="Consolas" w:eastAsia="Times New Roman" w:hAnsi="Consolas" w:cs="Times New Roman"/>
          <w:color w:val="CE9178"/>
          <w:sz w:val="21"/>
          <w:szCs w:val="21"/>
          <w:lang w:val="en-PH"/>
        </w:rPr>
        <w:t xml:space="preserve"> }}"</w:t>
      </w:r>
    </w:p>
    <w:p w14:paraId="44CDC0C5"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alert_type</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spellStart"/>
      <w:r w:rsidRPr="001F12DD">
        <w:rPr>
          <w:rFonts w:ascii="Consolas" w:eastAsia="Times New Roman" w:hAnsi="Consolas" w:cs="Times New Roman"/>
          <w:color w:val="CE9178"/>
          <w:sz w:val="21"/>
          <w:szCs w:val="21"/>
          <w:lang w:val="en-PH"/>
        </w:rPr>
        <w:t>LateralMovement.SMB</w:t>
      </w:r>
      <w:proofErr w:type="spellEnd"/>
      <w:r w:rsidRPr="001F12DD">
        <w:rPr>
          <w:rFonts w:ascii="Consolas" w:eastAsia="Times New Roman" w:hAnsi="Consolas" w:cs="Times New Roman"/>
          <w:color w:val="CE9178"/>
          <w:sz w:val="21"/>
          <w:szCs w:val="21"/>
          <w:lang w:val="en-PH"/>
        </w:rPr>
        <w:t>"</w:t>
      </w:r>
    </w:p>
    <w:p w14:paraId="246912AB"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signature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payload.signature</w:t>
      </w:r>
      <w:proofErr w:type="spellEnd"/>
      <w:proofErr w:type="gramEnd"/>
      <w:r w:rsidRPr="001F12DD">
        <w:rPr>
          <w:rFonts w:ascii="Consolas" w:eastAsia="Times New Roman" w:hAnsi="Consolas" w:cs="Times New Roman"/>
          <w:color w:val="CE9178"/>
          <w:sz w:val="21"/>
          <w:szCs w:val="21"/>
          <w:lang w:val="en-PH"/>
        </w:rPr>
        <w:t xml:space="preserve"> }}"</w:t>
      </w:r>
    </w:p>
    <w:p w14:paraId="6DFE0070"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timestamp</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timestamp</w:t>
      </w:r>
      <w:proofErr w:type="spellEnd"/>
      <w:r w:rsidRPr="001F12DD">
        <w:rPr>
          <w:rFonts w:ascii="Consolas" w:eastAsia="Times New Roman" w:hAnsi="Consolas" w:cs="Times New Roman"/>
          <w:color w:val="CE9178"/>
          <w:sz w:val="21"/>
          <w:szCs w:val="21"/>
          <w:lang w:val="en-PH"/>
        </w:rPr>
        <w:t xml:space="preserve"> }}"</w:t>
      </w:r>
      <w:proofErr w:type="gramEnd"/>
    </w:p>
    <w:p w14:paraId="4463AC1E"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
    <w:p w14:paraId="3ECED63D"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 </w:t>
      </w:r>
      <w:r w:rsidRPr="001F12DD">
        <w:rPr>
          <w:rFonts w:ascii="Consolas" w:eastAsia="Times New Roman" w:hAnsi="Consolas" w:cs="Times New Roman"/>
          <w:color w:val="569CD6"/>
          <w:sz w:val="21"/>
          <w:szCs w:val="21"/>
          <w:lang w:val="en-PH"/>
        </w:rPr>
        <w:t>name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"Initiate Host Network Isolation (ODL)"</w:t>
      </w:r>
    </w:p>
    <w:p w14:paraId="1FFDA5BF"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action</w:t>
      </w:r>
      <w:r w:rsidRPr="001F12DD">
        <w:rPr>
          <w:rFonts w:ascii="Consolas" w:eastAsia="Times New Roman" w:hAnsi="Consolas" w:cs="Times New Roman"/>
          <w:color w:val="CCCCCC"/>
          <w:sz w:val="21"/>
          <w:szCs w:val="21"/>
          <w:lang w:val="en-PH"/>
        </w:rPr>
        <w:t>:</w:t>
      </w:r>
    </w:p>
    <w:p w14:paraId="60CC6414"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type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"PUBLISH_EVENT"</w:t>
      </w:r>
    </w:p>
    <w:p w14:paraId="1C284F59"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event</w:t>
      </w:r>
      <w:r w:rsidRPr="001F12DD">
        <w:rPr>
          <w:rFonts w:ascii="Consolas" w:eastAsia="Times New Roman" w:hAnsi="Consolas" w:cs="Times New Roman"/>
          <w:color w:val="CCCCCC"/>
          <w:sz w:val="21"/>
          <w:szCs w:val="21"/>
          <w:lang w:val="en-PH"/>
        </w:rPr>
        <w:t>:</w:t>
      </w:r>
    </w:p>
    <w:p w14:paraId="5178DB61"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type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"INITIATE_MITIGATION"</w:t>
      </w:r>
    </w:p>
    <w:p w14:paraId="2484EE1C"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data</w:t>
      </w:r>
      <w:r w:rsidRPr="001F12DD">
        <w:rPr>
          <w:rFonts w:ascii="Consolas" w:eastAsia="Times New Roman" w:hAnsi="Consolas" w:cs="Times New Roman"/>
          <w:color w:val="CCCCCC"/>
          <w:sz w:val="21"/>
          <w:szCs w:val="21"/>
          <w:lang w:val="en-PH"/>
        </w:rPr>
        <w:t>:</w:t>
      </w:r>
    </w:p>
    <w:p w14:paraId="1AAF61CB"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targetHost</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payload.source</w:t>
      </w:r>
      <w:proofErr w:type="gramEnd"/>
      <w:r w:rsidRPr="001F12DD">
        <w:rPr>
          <w:rFonts w:ascii="Consolas" w:eastAsia="Times New Roman" w:hAnsi="Consolas" w:cs="Times New Roman"/>
          <w:color w:val="CE9178"/>
          <w:sz w:val="21"/>
          <w:szCs w:val="21"/>
          <w:lang w:val="en-PH"/>
        </w:rPr>
        <w:t>_</w:t>
      </w:r>
      <w:proofErr w:type="gramStart"/>
      <w:r w:rsidRPr="001F12DD">
        <w:rPr>
          <w:rFonts w:ascii="Consolas" w:eastAsia="Times New Roman" w:hAnsi="Consolas" w:cs="Times New Roman"/>
          <w:color w:val="CE9178"/>
          <w:sz w:val="21"/>
          <w:szCs w:val="21"/>
          <w:lang w:val="en-PH"/>
        </w:rPr>
        <w:t>ip</w:t>
      </w:r>
      <w:proofErr w:type="spellEnd"/>
      <w:r w:rsidRPr="001F12DD">
        <w:rPr>
          <w:rFonts w:ascii="Consolas" w:eastAsia="Times New Roman" w:hAnsi="Consolas" w:cs="Times New Roman"/>
          <w:color w:val="CE9178"/>
          <w:sz w:val="21"/>
          <w:szCs w:val="21"/>
          <w:lang w:val="en-PH"/>
        </w:rPr>
        <w:t xml:space="preserve"> }}"</w:t>
      </w:r>
      <w:proofErr w:type="gramEnd"/>
    </w:p>
    <w:p w14:paraId="5547765F"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action</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"ISOLATE_VLAN"</w:t>
      </w:r>
    </w:p>
    <w:p w14:paraId="3194FB3F"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sdn_controller</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spellStart"/>
      <w:r w:rsidRPr="001F12DD">
        <w:rPr>
          <w:rFonts w:ascii="Consolas" w:eastAsia="Times New Roman" w:hAnsi="Consolas" w:cs="Times New Roman"/>
          <w:color w:val="CE9178"/>
          <w:sz w:val="21"/>
          <w:szCs w:val="21"/>
          <w:lang w:val="en-PH"/>
        </w:rPr>
        <w:t>opendaylight</w:t>
      </w:r>
      <w:proofErr w:type="spellEnd"/>
      <w:r w:rsidRPr="001F12DD">
        <w:rPr>
          <w:rFonts w:ascii="Consolas" w:eastAsia="Times New Roman" w:hAnsi="Consolas" w:cs="Times New Roman"/>
          <w:color w:val="CE9178"/>
          <w:sz w:val="21"/>
          <w:szCs w:val="21"/>
          <w:lang w:val="en-PH"/>
        </w:rPr>
        <w:t>"</w:t>
      </w:r>
    </w:p>
    <w:p w14:paraId="3B776678"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priority</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"high"</w:t>
      </w:r>
    </w:p>
    <w:p w14:paraId="6EA2E77A"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justification</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"Suspicious SMB lateral movement (</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payload.signature</w:t>
      </w:r>
      <w:proofErr w:type="spellEnd"/>
      <w:proofErr w:type="gramEnd"/>
      <w:r w:rsidRPr="001F12DD">
        <w:rPr>
          <w:rFonts w:ascii="Consolas" w:eastAsia="Times New Roman" w:hAnsi="Consolas" w:cs="Times New Roman"/>
          <w:color w:val="CE9178"/>
          <w:sz w:val="21"/>
          <w:szCs w:val="21"/>
          <w:lang w:val="en-PH"/>
        </w:rPr>
        <w:t xml:space="preserve"> }}) detected from </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payload.source</w:t>
      </w:r>
      <w:proofErr w:type="gramEnd"/>
      <w:r w:rsidRPr="001F12DD">
        <w:rPr>
          <w:rFonts w:ascii="Consolas" w:eastAsia="Times New Roman" w:hAnsi="Consolas" w:cs="Times New Roman"/>
          <w:color w:val="CE9178"/>
          <w:sz w:val="21"/>
          <w:szCs w:val="21"/>
          <w:lang w:val="en-PH"/>
        </w:rPr>
        <w:t>_</w:t>
      </w:r>
      <w:proofErr w:type="gramStart"/>
      <w:r w:rsidRPr="001F12DD">
        <w:rPr>
          <w:rFonts w:ascii="Consolas" w:eastAsia="Times New Roman" w:hAnsi="Consolas" w:cs="Times New Roman"/>
          <w:color w:val="CE9178"/>
          <w:sz w:val="21"/>
          <w:szCs w:val="21"/>
          <w:lang w:val="en-PH"/>
        </w:rPr>
        <w:t>ip</w:t>
      </w:r>
      <w:proofErr w:type="spellEnd"/>
      <w:r w:rsidRPr="001F12DD">
        <w:rPr>
          <w:rFonts w:ascii="Consolas" w:eastAsia="Times New Roman" w:hAnsi="Consolas" w:cs="Times New Roman"/>
          <w:color w:val="CE9178"/>
          <w:sz w:val="21"/>
          <w:szCs w:val="21"/>
          <w:lang w:val="en-PH"/>
        </w:rPr>
        <w:t xml:space="preserve"> }</w:t>
      </w:r>
      <w:proofErr w:type="gramEnd"/>
      <w:r w:rsidRPr="001F12DD">
        <w:rPr>
          <w:rFonts w:ascii="Consolas" w:eastAsia="Times New Roman" w:hAnsi="Consolas" w:cs="Times New Roman"/>
          <w:color w:val="CE9178"/>
          <w:sz w:val="21"/>
          <w:szCs w:val="21"/>
          <w:lang w:val="en-PH"/>
        </w:rPr>
        <w:t>}. Isolating host."</w:t>
      </w:r>
    </w:p>
    <w:p w14:paraId="7A972402"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source_event_id</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.event_</w:t>
      </w:r>
      <w:proofErr w:type="gramStart"/>
      <w:r w:rsidRPr="001F12DD">
        <w:rPr>
          <w:rFonts w:ascii="Consolas" w:eastAsia="Times New Roman" w:hAnsi="Consolas" w:cs="Times New Roman"/>
          <w:color w:val="CE9178"/>
          <w:sz w:val="21"/>
          <w:szCs w:val="21"/>
          <w:lang w:val="en-PH"/>
        </w:rPr>
        <w:t>id</w:t>
      </w:r>
      <w:proofErr w:type="spellEnd"/>
      <w:r w:rsidRPr="001F12DD">
        <w:rPr>
          <w:rFonts w:ascii="Consolas" w:eastAsia="Times New Roman" w:hAnsi="Consolas" w:cs="Times New Roman"/>
          <w:color w:val="CE9178"/>
          <w:sz w:val="21"/>
          <w:szCs w:val="21"/>
          <w:lang w:val="en-PH"/>
        </w:rPr>
        <w:t xml:space="preserve"> }}"</w:t>
      </w:r>
      <w:proofErr w:type="gramEnd"/>
    </w:p>
    <w:p w14:paraId="134D6820"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p>
    <w:p w14:paraId="1BA04FCC"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 </w:t>
      </w:r>
      <w:r w:rsidRPr="001F12DD">
        <w:rPr>
          <w:rFonts w:ascii="Consolas" w:eastAsia="Times New Roman" w:hAnsi="Consolas" w:cs="Times New Roman"/>
          <w:color w:val="569CD6"/>
          <w:sz w:val="21"/>
          <w:szCs w:val="21"/>
          <w:lang w:val="en-PH"/>
        </w:rPr>
        <w:t>name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"Alert SOC"</w:t>
      </w:r>
    </w:p>
    <w:p w14:paraId="7021F31D"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action</w:t>
      </w:r>
      <w:r w:rsidRPr="001F12DD">
        <w:rPr>
          <w:rFonts w:ascii="Consolas" w:eastAsia="Times New Roman" w:hAnsi="Consolas" w:cs="Times New Roman"/>
          <w:color w:val="CCCCCC"/>
          <w:sz w:val="21"/>
          <w:szCs w:val="21"/>
          <w:lang w:val="en-PH"/>
        </w:rPr>
        <w:t>:</w:t>
      </w:r>
    </w:p>
    <w:p w14:paraId="61788D9A"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type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"PUBLISH_EVENT"</w:t>
      </w:r>
    </w:p>
    <w:p w14:paraId="68DD46B4"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event</w:t>
      </w:r>
      <w:r w:rsidRPr="001F12DD">
        <w:rPr>
          <w:rFonts w:ascii="Consolas" w:eastAsia="Times New Roman" w:hAnsi="Consolas" w:cs="Times New Roman"/>
          <w:color w:val="CCCCCC"/>
          <w:sz w:val="21"/>
          <w:szCs w:val="21"/>
          <w:lang w:val="en-PH"/>
        </w:rPr>
        <w:t>:</w:t>
      </w:r>
    </w:p>
    <w:p w14:paraId="0BEE479A"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type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"SOC_ALERT"</w:t>
      </w:r>
    </w:p>
    <w:p w14:paraId="4F3D9B1D"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data</w:t>
      </w:r>
      <w:r w:rsidRPr="001F12DD">
        <w:rPr>
          <w:rFonts w:ascii="Consolas" w:eastAsia="Times New Roman" w:hAnsi="Consolas" w:cs="Times New Roman"/>
          <w:color w:val="CCCCCC"/>
          <w:sz w:val="21"/>
          <w:szCs w:val="21"/>
          <w:lang w:val="en-PH"/>
        </w:rPr>
        <w:t>:</w:t>
      </w:r>
    </w:p>
    <w:p w14:paraId="09747BE8"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alert_level</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"high"</w:t>
      </w:r>
    </w:p>
    <w:p w14:paraId="54C23AFD"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incident_type</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spellStart"/>
      <w:r w:rsidRPr="001F12DD">
        <w:rPr>
          <w:rFonts w:ascii="Consolas" w:eastAsia="Times New Roman" w:hAnsi="Consolas" w:cs="Times New Roman"/>
          <w:color w:val="CE9178"/>
          <w:sz w:val="21"/>
          <w:szCs w:val="21"/>
          <w:lang w:val="en-PH"/>
        </w:rPr>
        <w:t>smb_lateral_movement</w:t>
      </w:r>
      <w:proofErr w:type="spellEnd"/>
      <w:r w:rsidRPr="001F12DD">
        <w:rPr>
          <w:rFonts w:ascii="Consolas" w:eastAsia="Times New Roman" w:hAnsi="Consolas" w:cs="Times New Roman"/>
          <w:color w:val="CE9178"/>
          <w:sz w:val="21"/>
          <w:szCs w:val="21"/>
          <w:lang w:val="en-PH"/>
        </w:rPr>
        <w:t>"</w:t>
      </w:r>
    </w:p>
    <w:p w14:paraId="3A5DCF3B"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affected_host</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payload.source</w:t>
      </w:r>
      <w:proofErr w:type="gramEnd"/>
      <w:r w:rsidRPr="001F12DD">
        <w:rPr>
          <w:rFonts w:ascii="Consolas" w:eastAsia="Times New Roman" w:hAnsi="Consolas" w:cs="Times New Roman"/>
          <w:color w:val="CE9178"/>
          <w:sz w:val="21"/>
          <w:szCs w:val="21"/>
          <w:lang w:val="en-PH"/>
        </w:rPr>
        <w:t>_</w:t>
      </w:r>
      <w:proofErr w:type="gramStart"/>
      <w:r w:rsidRPr="001F12DD">
        <w:rPr>
          <w:rFonts w:ascii="Consolas" w:eastAsia="Times New Roman" w:hAnsi="Consolas" w:cs="Times New Roman"/>
          <w:color w:val="CE9178"/>
          <w:sz w:val="21"/>
          <w:szCs w:val="21"/>
          <w:lang w:val="en-PH"/>
        </w:rPr>
        <w:t>ip</w:t>
      </w:r>
      <w:proofErr w:type="spellEnd"/>
      <w:r w:rsidRPr="001F12DD">
        <w:rPr>
          <w:rFonts w:ascii="Consolas" w:eastAsia="Times New Roman" w:hAnsi="Consolas" w:cs="Times New Roman"/>
          <w:color w:val="CE9178"/>
          <w:sz w:val="21"/>
          <w:szCs w:val="21"/>
          <w:lang w:val="en-PH"/>
        </w:rPr>
        <w:t xml:space="preserve"> }}"</w:t>
      </w:r>
      <w:proofErr w:type="gramEnd"/>
    </w:p>
    <w:p w14:paraId="3BE3E3AC"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severity</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"high"</w:t>
      </w:r>
    </w:p>
    <w:p w14:paraId="30A22423"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proofErr w:type="spellStart"/>
      <w:r w:rsidRPr="001F12DD">
        <w:rPr>
          <w:rFonts w:ascii="Consolas" w:eastAsia="Times New Roman" w:hAnsi="Consolas" w:cs="Times New Roman"/>
          <w:color w:val="569CD6"/>
          <w:sz w:val="21"/>
          <w:szCs w:val="21"/>
          <w:lang w:val="en-PH"/>
        </w:rPr>
        <w:t>action_taken</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"HOST_ISOLATED"</w:t>
      </w:r>
    </w:p>
    <w:p w14:paraId="575126B5"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lastRenderedPageBreak/>
        <w:t xml:space="preserve">          </w:t>
      </w:r>
      <w:proofErr w:type="spellStart"/>
      <w:r w:rsidRPr="001F12DD">
        <w:rPr>
          <w:rFonts w:ascii="Consolas" w:eastAsia="Times New Roman" w:hAnsi="Consolas" w:cs="Times New Roman"/>
          <w:color w:val="569CD6"/>
          <w:sz w:val="21"/>
          <w:szCs w:val="21"/>
          <w:lang w:val="en-PH"/>
        </w:rPr>
        <w:t>requires_investigation</w:t>
      </w:r>
      <w:proofErr w:type="spellEnd"/>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true</w:t>
      </w:r>
    </w:p>
    <w:p w14:paraId="5F46DF58" w14:textId="77777777" w:rsidR="001F12DD" w:rsidRPr="001F12DD" w:rsidRDefault="001F12DD" w:rsidP="001F12DD">
      <w:pPr>
        <w:shd w:val="clear" w:color="auto" w:fill="1F1F1F"/>
        <w:spacing w:line="285" w:lineRule="atLeast"/>
        <w:rPr>
          <w:rFonts w:ascii="Consolas" w:eastAsia="Times New Roman" w:hAnsi="Consolas" w:cs="Times New Roman"/>
          <w:color w:val="CCCCCC"/>
          <w:sz w:val="21"/>
          <w:szCs w:val="21"/>
          <w:lang w:val="en-PH"/>
        </w:rPr>
      </w:pP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569CD6"/>
          <w:sz w:val="21"/>
          <w:szCs w:val="21"/>
          <w:lang w:val="en-PH"/>
        </w:rPr>
        <w:t>message</w:t>
      </w:r>
      <w:r w:rsidRPr="001F12DD">
        <w:rPr>
          <w:rFonts w:ascii="Consolas" w:eastAsia="Times New Roman" w:hAnsi="Consolas" w:cs="Times New Roman"/>
          <w:color w:val="CCCCCC"/>
          <w:sz w:val="21"/>
          <w:szCs w:val="21"/>
          <w:lang w:val="en-PH"/>
        </w:rPr>
        <w:t xml:space="preserve">: </w:t>
      </w:r>
      <w:r w:rsidRPr="001F12DD">
        <w:rPr>
          <w:rFonts w:ascii="Consolas" w:eastAsia="Times New Roman" w:hAnsi="Consolas" w:cs="Times New Roman"/>
          <w:color w:val="CE9178"/>
          <w:sz w:val="21"/>
          <w:szCs w:val="21"/>
          <w:lang w:val="en-PH"/>
        </w:rPr>
        <w:t>"HIGH: Suspicious SMB lateral movement detected (</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payload.signature</w:t>
      </w:r>
      <w:proofErr w:type="spellEnd"/>
      <w:proofErr w:type="gramEnd"/>
      <w:r w:rsidRPr="001F12DD">
        <w:rPr>
          <w:rFonts w:ascii="Consolas" w:eastAsia="Times New Roman" w:hAnsi="Consolas" w:cs="Times New Roman"/>
          <w:color w:val="CE9178"/>
          <w:sz w:val="21"/>
          <w:szCs w:val="21"/>
          <w:lang w:val="en-PH"/>
        </w:rPr>
        <w:t xml:space="preserve"> }}) from </w:t>
      </w:r>
      <w:proofErr w:type="gramStart"/>
      <w:r w:rsidRPr="001F12DD">
        <w:rPr>
          <w:rFonts w:ascii="Consolas" w:eastAsia="Times New Roman" w:hAnsi="Consolas" w:cs="Times New Roman"/>
          <w:color w:val="CE9178"/>
          <w:sz w:val="21"/>
          <w:szCs w:val="21"/>
          <w:lang w:val="en-PH"/>
        </w:rPr>
        <w:t xml:space="preserve">{{ </w:t>
      </w:r>
      <w:proofErr w:type="spellStart"/>
      <w:r w:rsidRPr="001F12DD">
        <w:rPr>
          <w:rFonts w:ascii="Consolas" w:eastAsia="Times New Roman" w:hAnsi="Consolas" w:cs="Times New Roman"/>
          <w:color w:val="CE9178"/>
          <w:sz w:val="21"/>
          <w:szCs w:val="21"/>
          <w:lang w:val="en-PH"/>
        </w:rPr>
        <w:t>trigger</w:t>
      </w:r>
      <w:proofErr w:type="gramEnd"/>
      <w:r w:rsidRPr="001F12DD">
        <w:rPr>
          <w:rFonts w:ascii="Consolas" w:eastAsia="Times New Roman" w:hAnsi="Consolas" w:cs="Times New Roman"/>
          <w:color w:val="CE9178"/>
          <w:sz w:val="21"/>
          <w:szCs w:val="21"/>
          <w:lang w:val="en-PH"/>
        </w:rPr>
        <w:t>.</w:t>
      </w:r>
      <w:proofErr w:type="gramStart"/>
      <w:r w:rsidRPr="001F12DD">
        <w:rPr>
          <w:rFonts w:ascii="Consolas" w:eastAsia="Times New Roman" w:hAnsi="Consolas" w:cs="Times New Roman"/>
          <w:color w:val="CE9178"/>
          <w:sz w:val="21"/>
          <w:szCs w:val="21"/>
          <w:lang w:val="en-PH"/>
        </w:rPr>
        <w:t>payload.source</w:t>
      </w:r>
      <w:proofErr w:type="gramEnd"/>
      <w:r w:rsidRPr="001F12DD">
        <w:rPr>
          <w:rFonts w:ascii="Consolas" w:eastAsia="Times New Roman" w:hAnsi="Consolas" w:cs="Times New Roman"/>
          <w:color w:val="CE9178"/>
          <w:sz w:val="21"/>
          <w:szCs w:val="21"/>
          <w:lang w:val="en-PH"/>
        </w:rPr>
        <w:t>_</w:t>
      </w:r>
      <w:proofErr w:type="gramStart"/>
      <w:r w:rsidRPr="001F12DD">
        <w:rPr>
          <w:rFonts w:ascii="Consolas" w:eastAsia="Times New Roman" w:hAnsi="Consolas" w:cs="Times New Roman"/>
          <w:color w:val="CE9178"/>
          <w:sz w:val="21"/>
          <w:szCs w:val="21"/>
          <w:lang w:val="en-PH"/>
        </w:rPr>
        <w:t>ip</w:t>
      </w:r>
      <w:proofErr w:type="spellEnd"/>
      <w:r w:rsidRPr="001F12DD">
        <w:rPr>
          <w:rFonts w:ascii="Consolas" w:eastAsia="Times New Roman" w:hAnsi="Consolas" w:cs="Times New Roman"/>
          <w:color w:val="CE9178"/>
          <w:sz w:val="21"/>
          <w:szCs w:val="21"/>
          <w:lang w:val="en-PH"/>
        </w:rPr>
        <w:t xml:space="preserve"> }</w:t>
      </w:r>
      <w:proofErr w:type="gramEnd"/>
      <w:r w:rsidRPr="001F12DD">
        <w:rPr>
          <w:rFonts w:ascii="Consolas" w:eastAsia="Times New Roman" w:hAnsi="Consolas" w:cs="Times New Roman"/>
          <w:color w:val="CE9178"/>
          <w:sz w:val="21"/>
          <w:szCs w:val="21"/>
          <w:lang w:val="en-PH"/>
        </w:rPr>
        <w:t>}. Automatically isolated via SDN."</w:t>
      </w:r>
    </w:p>
    <w:p w14:paraId="42FCB012" w14:textId="73CC277B" w:rsidR="00CB3E6C" w:rsidRDefault="00B7758B" w:rsidP="0094450D">
      <w:pPr>
        <w:pStyle w:val="Caption"/>
      </w:pPr>
      <w:r>
        <w:t xml:space="preserve">Listing </w:t>
      </w:r>
      <w:r>
        <w:fldChar w:fldCharType="begin"/>
      </w:r>
      <w:r>
        <w:instrText>SEQ Listing \* ARABIC</w:instrText>
      </w:r>
      <w:r>
        <w:fldChar w:fldCharType="separate"/>
      </w:r>
      <w:r w:rsidR="00CE0B46">
        <w:rPr>
          <w:noProof/>
        </w:rPr>
        <w:t>12</w:t>
      </w:r>
      <w:r>
        <w:fldChar w:fldCharType="end"/>
      </w:r>
      <w:r>
        <w:t xml:space="preserve">: </w:t>
      </w:r>
      <w:r w:rsidRPr="00D3191D">
        <w:t>Workflow for SMB Lateral Movement Detection and SDN Host Isolation</w:t>
      </w:r>
    </w:p>
    <w:p w14:paraId="1E389A2F" w14:textId="77777777" w:rsidR="00B7758B" w:rsidRDefault="00B7758B" w:rsidP="00B7758B"/>
    <w:p w14:paraId="27E04716"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569CD6"/>
          <w:sz w:val="21"/>
          <w:szCs w:val="21"/>
          <w:lang w:val="en-PH"/>
        </w:rPr>
        <w:t>name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"SDN Detect Protocol Anomalies"</w:t>
      </w:r>
    </w:p>
    <w:p w14:paraId="6213CCA4"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569CD6"/>
          <w:sz w:val="21"/>
          <w:szCs w:val="21"/>
          <w:lang w:val="en-PH"/>
        </w:rPr>
        <w:t>version</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B5CEA8"/>
          <w:sz w:val="21"/>
          <w:szCs w:val="21"/>
          <w:lang w:val="en-PH"/>
        </w:rPr>
        <w:t>1.0</w:t>
      </w:r>
    </w:p>
    <w:p w14:paraId="2C9E8B84"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569CD6"/>
          <w:sz w:val="21"/>
          <w:szCs w:val="21"/>
          <w:lang w:val="en-PH"/>
        </w:rPr>
        <w:t>description</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586C0"/>
          <w:sz w:val="21"/>
          <w:szCs w:val="21"/>
          <w:lang w:val="en-PH"/>
        </w:rPr>
        <w:t>&gt;</w:t>
      </w:r>
    </w:p>
    <w:p w14:paraId="595B1BEC"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 xml:space="preserve">Detects network protocol anomalies from Suricata such as SMB file overlaps and unknown </w:t>
      </w:r>
      <w:proofErr w:type="spellStart"/>
      <w:r w:rsidRPr="001F5E3E">
        <w:rPr>
          <w:rFonts w:ascii="Consolas" w:eastAsia="Times New Roman" w:hAnsi="Consolas" w:cs="Times New Roman"/>
          <w:color w:val="CE9178"/>
          <w:sz w:val="21"/>
          <w:szCs w:val="21"/>
          <w:lang w:val="en-PH"/>
        </w:rPr>
        <w:t>Ethertypes</w:t>
      </w:r>
      <w:proofErr w:type="spellEnd"/>
      <w:r w:rsidRPr="001F5E3E">
        <w:rPr>
          <w:rFonts w:ascii="Consolas" w:eastAsia="Times New Roman" w:hAnsi="Consolas" w:cs="Times New Roman"/>
          <w:color w:val="CE9178"/>
          <w:sz w:val="21"/>
          <w:szCs w:val="21"/>
          <w:lang w:val="en-PH"/>
        </w:rPr>
        <w:t>.</w:t>
      </w:r>
    </w:p>
    <w:p w14:paraId="174B05D4"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E9178"/>
          <w:sz w:val="21"/>
          <w:szCs w:val="21"/>
          <w:lang w:val="en-PH"/>
        </w:rPr>
        <w:t>  These events often indicate evasion techniques, malformed packets, or exploitation attempts against SMB.</w:t>
      </w:r>
    </w:p>
    <w:p w14:paraId="342B485E"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E9178"/>
          <w:sz w:val="21"/>
          <w:szCs w:val="21"/>
          <w:lang w:val="en-PH"/>
        </w:rPr>
        <w:t xml:space="preserve">  Triggers immediate network isolation via </w:t>
      </w:r>
      <w:proofErr w:type="spellStart"/>
      <w:r w:rsidRPr="001F5E3E">
        <w:rPr>
          <w:rFonts w:ascii="Consolas" w:eastAsia="Times New Roman" w:hAnsi="Consolas" w:cs="Times New Roman"/>
          <w:color w:val="CE9178"/>
          <w:sz w:val="21"/>
          <w:szCs w:val="21"/>
          <w:lang w:val="en-PH"/>
        </w:rPr>
        <w:t>OpenDaylight</w:t>
      </w:r>
      <w:proofErr w:type="spellEnd"/>
      <w:r w:rsidRPr="001F5E3E">
        <w:rPr>
          <w:rFonts w:ascii="Consolas" w:eastAsia="Times New Roman" w:hAnsi="Consolas" w:cs="Times New Roman"/>
          <w:color w:val="CE9178"/>
          <w:sz w:val="21"/>
          <w:szCs w:val="21"/>
          <w:lang w:val="en-PH"/>
        </w:rPr>
        <w:t xml:space="preserve"> and alerts the SOC.</w:t>
      </w:r>
    </w:p>
    <w:p w14:paraId="7B841A62"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p>
    <w:p w14:paraId="15F51272"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569CD6"/>
          <w:sz w:val="21"/>
          <w:szCs w:val="21"/>
          <w:lang w:val="en-PH"/>
        </w:rPr>
        <w:t>trigger</w:t>
      </w:r>
      <w:r w:rsidRPr="001F5E3E">
        <w:rPr>
          <w:rFonts w:ascii="Consolas" w:eastAsia="Times New Roman" w:hAnsi="Consolas" w:cs="Times New Roman"/>
          <w:color w:val="CCCCCC"/>
          <w:sz w:val="21"/>
          <w:szCs w:val="21"/>
          <w:lang w:val="en-PH"/>
        </w:rPr>
        <w:t>:</w:t>
      </w:r>
    </w:p>
    <w:p w14:paraId="75D1682B"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event_type</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spellStart"/>
      <w:proofErr w:type="gramStart"/>
      <w:r w:rsidRPr="001F5E3E">
        <w:rPr>
          <w:rFonts w:ascii="Consolas" w:eastAsia="Times New Roman" w:hAnsi="Consolas" w:cs="Times New Roman"/>
          <w:color w:val="CE9178"/>
          <w:sz w:val="21"/>
          <w:szCs w:val="21"/>
          <w:lang w:val="en-PH"/>
        </w:rPr>
        <w:t>alerts.network</w:t>
      </w:r>
      <w:proofErr w:type="gramEnd"/>
      <w:r w:rsidRPr="001F5E3E">
        <w:rPr>
          <w:rFonts w:ascii="Consolas" w:eastAsia="Times New Roman" w:hAnsi="Consolas" w:cs="Times New Roman"/>
          <w:color w:val="CE9178"/>
          <w:sz w:val="21"/>
          <w:szCs w:val="21"/>
          <w:lang w:val="en-PH"/>
        </w:rPr>
        <w:t>.suricata</w:t>
      </w:r>
      <w:proofErr w:type="spellEnd"/>
      <w:r w:rsidRPr="001F5E3E">
        <w:rPr>
          <w:rFonts w:ascii="Consolas" w:eastAsia="Times New Roman" w:hAnsi="Consolas" w:cs="Times New Roman"/>
          <w:color w:val="CE9178"/>
          <w:sz w:val="21"/>
          <w:szCs w:val="21"/>
          <w:lang w:val="en-PH"/>
        </w:rPr>
        <w:t>"</w:t>
      </w:r>
    </w:p>
    <w:p w14:paraId="7D9621C5"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payload.signature</w:t>
      </w:r>
      <w:proofErr w:type="spellEnd"/>
      <w:proofErr w:type="gramEnd"/>
      <w:r w:rsidRPr="6F4E24E9">
        <w:rPr>
          <w:rFonts w:ascii="Consolas" w:eastAsia="Times New Roman" w:hAnsi="Consolas" w:cs="Times New Roman"/>
          <w:color w:val="CE9178"/>
          <w:sz w:val="21"/>
          <w:szCs w:val="21"/>
          <w:lang w:val="en-US"/>
        </w:rPr>
        <w:t xml:space="preserve"> contains 'SMB file overlap' or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.signature</w:t>
      </w:r>
      <w:proofErr w:type="spellEnd"/>
      <w:r w:rsidRPr="6F4E24E9">
        <w:rPr>
          <w:rFonts w:ascii="Consolas" w:eastAsia="Times New Roman" w:hAnsi="Consolas" w:cs="Times New Roman"/>
          <w:color w:val="CE9178"/>
          <w:sz w:val="21"/>
          <w:szCs w:val="21"/>
          <w:lang w:val="en-US"/>
        </w:rPr>
        <w:t xml:space="preserve"> contains '</w:t>
      </w:r>
      <w:proofErr w:type="spellStart"/>
      <w:r w:rsidRPr="6F4E24E9">
        <w:rPr>
          <w:rFonts w:ascii="Consolas" w:eastAsia="Times New Roman" w:hAnsi="Consolas" w:cs="Times New Roman"/>
          <w:color w:val="CE9178"/>
          <w:sz w:val="21"/>
          <w:szCs w:val="21"/>
          <w:lang w:val="en-US"/>
        </w:rPr>
        <w:t>Ethertype</w:t>
      </w:r>
      <w:proofErr w:type="spellEnd"/>
      <w:r w:rsidRPr="6F4E24E9">
        <w:rPr>
          <w:rFonts w:ascii="Consolas" w:eastAsia="Times New Roman" w:hAnsi="Consolas" w:cs="Times New Roman"/>
          <w:color w:val="CE9178"/>
          <w:sz w:val="21"/>
          <w:szCs w:val="21"/>
          <w:lang w:val="en-US"/>
        </w:rPr>
        <w:t xml:space="preserve"> unknown</w:t>
      </w:r>
      <w:proofErr w:type="gramStart"/>
      <w:r w:rsidRPr="6F4E24E9">
        <w:rPr>
          <w:rFonts w:ascii="Consolas" w:eastAsia="Times New Roman" w:hAnsi="Consolas" w:cs="Times New Roman"/>
          <w:color w:val="CE9178"/>
          <w:sz w:val="21"/>
          <w:szCs w:val="21"/>
          <w:lang w:val="en-US"/>
        </w:rPr>
        <w:t>' }}"</w:t>
      </w:r>
      <w:proofErr w:type="gramEnd"/>
    </w:p>
    <w:p w14:paraId="039A6EFE"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p>
    <w:p w14:paraId="56A0B374"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569CD6"/>
          <w:sz w:val="21"/>
          <w:szCs w:val="21"/>
          <w:lang w:val="en-PH"/>
        </w:rPr>
        <w:t>steps</w:t>
      </w:r>
      <w:r w:rsidRPr="001F5E3E">
        <w:rPr>
          <w:rFonts w:ascii="Consolas" w:eastAsia="Times New Roman" w:hAnsi="Consolas" w:cs="Times New Roman"/>
          <w:color w:val="CCCCCC"/>
          <w:sz w:val="21"/>
          <w:szCs w:val="21"/>
          <w:lang w:val="en-PH"/>
        </w:rPr>
        <w:t>:</w:t>
      </w:r>
    </w:p>
    <w:p w14:paraId="6E115748"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 </w:t>
      </w:r>
      <w:r w:rsidRPr="001F5E3E">
        <w:rPr>
          <w:rFonts w:ascii="Consolas" w:eastAsia="Times New Roman" w:hAnsi="Consolas" w:cs="Times New Roman"/>
          <w:color w:val="569CD6"/>
          <w:sz w:val="21"/>
          <w:szCs w:val="21"/>
          <w:lang w:val="en-PH"/>
        </w:rPr>
        <w:t>name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"Log Protocol Anomaly Event"</w:t>
      </w:r>
    </w:p>
    <w:p w14:paraId="2A4E65CF"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action</w:t>
      </w:r>
      <w:r w:rsidRPr="001F5E3E">
        <w:rPr>
          <w:rFonts w:ascii="Consolas" w:eastAsia="Times New Roman" w:hAnsi="Consolas" w:cs="Times New Roman"/>
          <w:color w:val="CCCCCC"/>
          <w:sz w:val="21"/>
          <w:szCs w:val="21"/>
          <w:lang w:val="en-PH"/>
        </w:rPr>
        <w:t>:</w:t>
      </w:r>
    </w:p>
    <w:p w14:paraId="1CA48B65"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type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"PUBLISH_EVENT"</w:t>
      </w:r>
    </w:p>
    <w:p w14:paraId="6F846952"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event</w:t>
      </w:r>
      <w:r w:rsidRPr="001F5E3E">
        <w:rPr>
          <w:rFonts w:ascii="Consolas" w:eastAsia="Times New Roman" w:hAnsi="Consolas" w:cs="Times New Roman"/>
          <w:color w:val="CCCCCC"/>
          <w:sz w:val="21"/>
          <w:szCs w:val="21"/>
          <w:lang w:val="en-PH"/>
        </w:rPr>
        <w:t>:</w:t>
      </w:r>
    </w:p>
    <w:p w14:paraId="45C96181"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type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"ANOMALY_DETECTED"</w:t>
      </w:r>
    </w:p>
    <w:p w14:paraId="59AE6F4C"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data</w:t>
      </w:r>
      <w:r w:rsidRPr="001F5E3E">
        <w:rPr>
          <w:rFonts w:ascii="Consolas" w:eastAsia="Times New Roman" w:hAnsi="Consolas" w:cs="Times New Roman"/>
          <w:color w:val="CCCCCC"/>
          <w:sz w:val="21"/>
          <w:szCs w:val="21"/>
          <w:lang w:val="en-PH"/>
        </w:rPr>
        <w:t>:</w:t>
      </w:r>
    </w:p>
    <w:p w14:paraId="13F0A3DC"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event_id</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.event_</w:t>
      </w:r>
      <w:proofErr w:type="gramStart"/>
      <w:r w:rsidRPr="001F5E3E">
        <w:rPr>
          <w:rFonts w:ascii="Consolas" w:eastAsia="Times New Roman" w:hAnsi="Consolas" w:cs="Times New Roman"/>
          <w:color w:val="CE9178"/>
          <w:sz w:val="21"/>
          <w:szCs w:val="21"/>
          <w:lang w:val="en-PH"/>
        </w:rPr>
        <w:t>id</w:t>
      </w:r>
      <w:proofErr w:type="spellEnd"/>
      <w:r w:rsidRPr="001F5E3E">
        <w:rPr>
          <w:rFonts w:ascii="Consolas" w:eastAsia="Times New Roman" w:hAnsi="Consolas" w:cs="Times New Roman"/>
          <w:color w:val="CE9178"/>
          <w:sz w:val="21"/>
          <w:szCs w:val="21"/>
          <w:lang w:val="en-PH"/>
        </w:rPr>
        <w:t xml:space="preserve"> }}"</w:t>
      </w:r>
      <w:proofErr w:type="gramEnd"/>
    </w:p>
    <w:p w14:paraId="11CADBF5"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source_ip</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payload.source</w:t>
      </w:r>
      <w:proofErr w:type="gramEnd"/>
      <w:r w:rsidRPr="001F5E3E">
        <w:rPr>
          <w:rFonts w:ascii="Consolas" w:eastAsia="Times New Roman" w:hAnsi="Consolas" w:cs="Times New Roman"/>
          <w:color w:val="CE9178"/>
          <w:sz w:val="21"/>
          <w:szCs w:val="21"/>
          <w:lang w:val="en-PH"/>
        </w:rPr>
        <w:t>_</w:t>
      </w:r>
      <w:proofErr w:type="gramStart"/>
      <w:r w:rsidRPr="001F5E3E">
        <w:rPr>
          <w:rFonts w:ascii="Consolas" w:eastAsia="Times New Roman" w:hAnsi="Consolas" w:cs="Times New Roman"/>
          <w:color w:val="CE9178"/>
          <w:sz w:val="21"/>
          <w:szCs w:val="21"/>
          <w:lang w:val="en-PH"/>
        </w:rPr>
        <w:t>ip</w:t>
      </w:r>
      <w:proofErr w:type="spellEnd"/>
      <w:r w:rsidRPr="001F5E3E">
        <w:rPr>
          <w:rFonts w:ascii="Consolas" w:eastAsia="Times New Roman" w:hAnsi="Consolas" w:cs="Times New Roman"/>
          <w:color w:val="CE9178"/>
          <w:sz w:val="21"/>
          <w:szCs w:val="21"/>
          <w:lang w:val="en-PH"/>
        </w:rPr>
        <w:t xml:space="preserve"> }}"</w:t>
      </w:r>
      <w:proofErr w:type="gramEnd"/>
    </w:p>
    <w:p w14:paraId="2E64FFDA"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severity</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payload.severity</w:t>
      </w:r>
      <w:proofErr w:type="spellEnd"/>
      <w:proofErr w:type="gramEnd"/>
      <w:r w:rsidRPr="001F5E3E">
        <w:rPr>
          <w:rFonts w:ascii="Consolas" w:eastAsia="Times New Roman" w:hAnsi="Consolas" w:cs="Times New Roman"/>
          <w:color w:val="CE9178"/>
          <w:sz w:val="21"/>
          <w:szCs w:val="21"/>
          <w:lang w:val="en-PH"/>
        </w:rPr>
        <w:t xml:space="preserve"> }}"</w:t>
      </w:r>
    </w:p>
    <w:p w14:paraId="73B80A5C"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alert_type</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spellStart"/>
      <w:r w:rsidRPr="001F5E3E">
        <w:rPr>
          <w:rFonts w:ascii="Consolas" w:eastAsia="Times New Roman" w:hAnsi="Consolas" w:cs="Times New Roman"/>
          <w:color w:val="CE9178"/>
          <w:sz w:val="21"/>
          <w:szCs w:val="21"/>
          <w:lang w:val="en-PH"/>
        </w:rPr>
        <w:t>Anomaly.Protocol</w:t>
      </w:r>
      <w:proofErr w:type="spellEnd"/>
      <w:r w:rsidRPr="001F5E3E">
        <w:rPr>
          <w:rFonts w:ascii="Consolas" w:eastAsia="Times New Roman" w:hAnsi="Consolas" w:cs="Times New Roman"/>
          <w:color w:val="CE9178"/>
          <w:sz w:val="21"/>
          <w:szCs w:val="21"/>
          <w:lang w:val="en-PH"/>
        </w:rPr>
        <w:t>"</w:t>
      </w:r>
    </w:p>
    <w:p w14:paraId="76726627"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signature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payload.signature</w:t>
      </w:r>
      <w:proofErr w:type="spellEnd"/>
      <w:proofErr w:type="gramEnd"/>
      <w:r w:rsidRPr="001F5E3E">
        <w:rPr>
          <w:rFonts w:ascii="Consolas" w:eastAsia="Times New Roman" w:hAnsi="Consolas" w:cs="Times New Roman"/>
          <w:color w:val="CE9178"/>
          <w:sz w:val="21"/>
          <w:szCs w:val="21"/>
          <w:lang w:val="en-PH"/>
        </w:rPr>
        <w:t xml:space="preserve"> }}"</w:t>
      </w:r>
    </w:p>
    <w:p w14:paraId="1DC5D464"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timestamp</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timestamp</w:t>
      </w:r>
      <w:proofErr w:type="spellEnd"/>
      <w:r w:rsidRPr="001F5E3E">
        <w:rPr>
          <w:rFonts w:ascii="Consolas" w:eastAsia="Times New Roman" w:hAnsi="Consolas" w:cs="Times New Roman"/>
          <w:color w:val="CE9178"/>
          <w:sz w:val="21"/>
          <w:szCs w:val="21"/>
          <w:lang w:val="en-PH"/>
        </w:rPr>
        <w:t xml:space="preserve"> }}"</w:t>
      </w:r>
      <w:proofErr w:type="gramEnd"/>
    </w:p>
    <w:p w14:paraId="4971BB4C"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
    <w:p w14:paraId="2B2B2A94"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 </w:t>
      </w:r>
      <w:r w:rsidRPr="001F5E3E">
        <w:rPr>
          <w:rFonts w:ascii="Consolas" w:eastAsia="Times New Roman" w:hAnsi="Consolas" w:cs="Times New Roman"/>
          <w:color w:val="569CD6"/>
          <w:sz w:val="21"/>
          <w:szCs w:val="21"/>
          <w:lang w:val="en-PH"/>
        </w:rPr>
        <w:t>name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"Initiate Host Network Isolation (ODL)"</w:t>
      </w:r>
    </w:p>
    <w:p w14:paraId="320D2CAF"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action</w:t>
      </w:r>
      <w:r w:rsidRPr="001F5E3E">
        <w:rPr>
          <w:rFonts w:ascii="Consolas" w:eastAsia="Times New Roman" w:hAnsi="Consolas" w:cs="Times New Roman"/>
          <w:color w:val="CCCCCC"/>
          <w:sz w:val="21"/>
          <w:szCs w:val="21"/>
          <w:lang w:val="en-PH"/>
        </w:rPr>
        <w:t>:</w:t>
      </w:r>
    </w:p>
    <w:p w14:paraId="3E7802E7"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type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"PUBLISH_EVENT"</w:t>
      </w:r>
    </w:p>
    <w:p w14:paraId="1D141CC8"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event</w:t>
      </w:r>
      <w:r w:rsidRPr="001F5E3E">
        <w:rPr>
          <w:rFonts w:ascii="Consolas" w:eastAsia="Times New Roman" w:hAnsi="Consolas" w:cs="Times New Roman"/>
          <w:color w:val="CCCCCC"/>
          <w:sz w:val="21"/>
          <w:szCs w:val="21"/>
          <w:lang w:val="en-PH"/>
        </w:rPr>
        <w:t>:</w:t>
      </w:r>
    </w:p>
    <w:p w14:paraId="27A0D55D"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type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"INITIATE_MITIGATION"</w:t>
      </w:r>
    </w:p>
    <w:p w14:paraId="602606CF"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data</w:t>
      </w:r>
      <w:r w:rsidRPr="001F5E3E">
        <w:rPr>
          <w:rFonts w:ascii="Consolas" w:eastAsia="Times New Roman" w:hAnsi="Consolas" w:cs="Times New Roman"/>
          <w:color w:val="CCCCCC"/>
          <w:sz w:val="21"/>
          <w:szCs w:val="21"/>
          <w:lang w:val="en-PH"/>
        </w:rPr>
        <w:t>:</w:t>
      </w:r>
    </w:p>
    <w:p w14:paraId="2DE00B9E"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targetHost</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payload.source</w:t>
      </w:r>
      <w:proofErr w:type="gramEnd"/>
      <w:r w:rsidRPr="001F5E3E">
        <w:rPr>
          <w:rFonts w:ascii="Consolas" w:eastAsia="Times New Roman" w:hAnsi="Consolas" w:cs="Times New Roman"/>
          <w:color w:val="CE9178"/>
          <w:sz w:val="21"/>
          <w:szCs w:val="21"/>
          <w:lang w:val="en-PH"/>
        </w:rPr>
        <w:t>_</w:t>
      </w:r>
      <w:proofErr w:type="gramStart"/>
      <w:r w:rsidRPr="001F5E3E">
        <w:rPr>
          <w:rFonts w:ascii="Consolas" w:eastAsia="Times New Roman" w:hAnsi="Consolas" w:cs="Times New Roman"/>
          <w:color w:val="CE9178"/>
          <w:sz w:val="21"/>
          <w:szCs w:val="21"/>
          <w:lang w:val="en-PH"/>
        </w:rPr>
        <w:t>ip</w:t>
      </w:r>
      <w:proofErr w:type="spellEnd"/>
      <w:r w:rsidRPr="001F5E3E">
        <w:rPr>
          <w:rFonts w:ascii="Consolas" w:eastAsia="Times New Roman" w:hAnsi="Consolas" w:cs="Times New Roman"/>
          <w:color w:val="CE9178"/>
          <w:sz w:val="21"/>
          <w:szCs w:val="21"/>
          <w:lang w:val="en-PH"/>
        </w:rPr>
        <w:t xml:space="preserve"> }}"</w:t>
      </w:r>
      <w:proofErr w:type="gramEnd"/>
    </w:p>
    <w:p w14:paraId="072A6CC4"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action</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"ISOLATE_VLAN"</w:t>
      </w:r>
    </w:p>
    <w:p w14:paraId="019B4FCF"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sdn_controller</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spellStart"/>
      <w:r w:rsidRPr="001F5E3E">
        <w:rPr>
          <w:rFonts w:ascii="Consolas" w:eastAsia="Times New Roman" w:hAnsi="Consolas" w:cs="Times New Roman"/>
          <w:color w:val="CE9178"/>
          <w:sz w:val="21"/>
          <w:szCs w:val="21"/>
          <w:lang w:val="en-PH"/>
        </w:rPr>
        <w:t>opendaylight</w:t>
      </w:r>
      <w:proofErr w:type="spellEnd"/>
      <w:r w:rsidRPr="001F5E3E">
        <w:rPr>
          <w:rFonts w:ascii="Consolas" w:eastAsia="Times New Roman" w:hAnsi="Consolas" w:cs="Times New Roman"/>
          <w:color w:val="CE9178"/>
          <w:sz w:val="21"/>
          <w:szCs w:val="21"/>
          <w:lang w:val="en-PH"/>
        </w:rPr>
        <w:t>"</w:t>
      </w:r>
    </w:p>
    <w:p w14:paraId="3E5158F1"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priority</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"high"</w:t>
      </w:r>
    </w:p>
    <w:p w14:paraId="51CDFDDA"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lastRenderedPageBreak/>
        <w:t xml:space="preserve">          </w:t>
      </w:r>
      <w:r w:rsidRPr="001F5E3E">
        <w:rPr>
          <w:rFonts w:ascii="Consolas" w:eastAsia="Times New Roman" w:hAnsi="Consolas" w:cs="Times New Roman"/>
          <w:color w:val="569CD6"/>
          <w:sz w:val="21"/>
          <w:szCs w:val="21"/>
          <w:lang w:val="en-PH"/>
        </w:rPr>
        <w:t>justification</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"Protocol anomaly detected (</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payload.signature</w:t>
      </w:r>
      <w:proofErr w:type="spellEnd"/>
      <w:proofErr w:type="gramEnd"/>
      <w:r w:rsidRPr="001F5E3E">
        <w:rPr>
          <w:rFonts w:ascii="Consolas" w:eastAsia="Times New Roman" w:hAnsi="Consolas" w:cs="Times New Roman"/>
          <w:color w:val="CE9178"/>
          <w:sz w:val="21"/>
          <w:szCs w:val="21"/>
          <w:lang w:val="en-PH"/>
        </w:rPr>
        <w:t xml:space="preserve"> }}) from </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payload.source</w:t>
      </w:r>
      <w:proofErr w:type="gramEnd"/>
      <w:r w:rsidRPr="001F5E3E">
        <w:rPr>
          <w:rFonts w:ascii="Consolas" w:eastAsia="Times New Roman" w:hAnsi="Consolas" w:cs="Times New Roman"/>
          <w:color w:val="CE9178"/>
          <w:sz w:val="21"/>
          <w:szCs w:val="21"/>
          <w:lang w:val="en-PH"/>
        </w:rPr>
        <w:t>_</w:t>
      </w:r>
      <w:proofErr w:type="gramStart"/>
      <w:r w:rsidRPr="001F5E3E">
        <w:rPr>
          <w:rFonts w:ascii="Consolas" w:eastAsia="Times New Roman" w:hAnsi="Consolas" w:cs="Times New Roman"/>
          <w:color w:val="CE9178"/>
          <w:sz w:val="21"/>
          <w:szCs w:val="21"/>
          <w:lang w:val="en-PH"/>
        </w:rPr>
        <w:t>ip</w:t>
      </w:r>
      <w:proofErr w:type="spellEnd"/>
      <w:r w:rsidRPr="001F5E3E">
        <w:rPr>
          <w:rFonts w:ascii="Consolas" w:eastAsia="Times New Roman" w:hAnsi="Consolas" w:cs="Times New Roman"/>
          <w:color w:val="CE9178"/>
          <w:sz w:val="21"/>
          <w:szCs w:val="21"/>
          <w:lang w:val="en-PH"/>
        </w:rPr>
        <w:t xml:space="preserve"> }</w:t>
      </w:r>
      <w:proofErr w:type="gramEnd"/>
      <w:r w:rsidRPr="001F5E3E">
        <w:rPr>
          <w:rFonts w:ascii="Consolas" w:eastAsia="Times New Roman" w:hAnsi="Consolas" w:cs="Times New Roman"/>
          <w:color w:val="CE9178"/>
          <w:sz w:val="21"/>
          <w:szCs w:val="21"/>
          <w:lang w:val="en-PH"/>
        </w:rPr>
        <w:t>}. Isolating host to prevent potential exploitation."</w:t>
      </w:r>
    </w:p>
    <w:p w14:paraId="66907381"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source_event_id</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.event_</w:t>
      </w:r>
      <w:proofErr w:type="gramStart"/>
      <w:r w:rsidRPr="001F5E3E">
        <w:rPr>
          <w:rFonts w:ascii="Consolas" w:eastAsia="Times New Roman" w:hAnsi="Consolas" w:cs="Times New Roman"/>
          <w:color w:val="CE9178"/>
          <w:sz w:val="21"/>
          <w:szCs w:val="21"/>
          <w:lang w:val="en-PH"/>
        </w:rPr>
        <w:t>id</w:t>
      </w:r>
      <w:proofErr w:type="spellEnd"/>
      <w:r w:rsidRPr="001F5E3E">
        <w:rPr>
          <w:rFonts w:ascii="Consolas" w:eastAsia="Times New Roman" w:hAnsi="Consolas" w:cs="Times New Roman"/>
          <w:color w:val="CE9178"/>
          <w:sz w:val="21"/>
          <w:szCs w:val="21"/>
          <w:lang w:val="en-PH"/>
        </w:rPr>
        <w:t xml:space="preserve"> }}"</w:t>
      </w:r>
      <w:proofErr w:type="gramEnd"/>
    </w:p>
    <w:p w14:paraId="4EABF780"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p>
    <w:p w14:paraId="3642C8F6"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 </w:t>
      </w:r>
      <w:r w:rsidRPr="001F5E3E">
        <w:rPr>
          <w:rFonts w:ascii="Consolas" w:eastAsia="Times New Roman" w:hAnsi="Consolas" w:cs="Times New Roman"/>
          <w:color w:val="569CD6"/>
          <w:sz w:val="21"/>
          <w:szCs w:val="21"/>
          <w:lang w:val="en-PH"/>
        </w:rPr>
        <w:t>name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"Alert SOC"</w:t>
      </w:r>
    </w:p>
    <w:p w14:paraId="3B244894"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action</w:t>
      </w:r>
      <w:r w:rsidRPr="001F5E3E">
        <w:rPr>
          <w:rFonts w:ascii="Consolas" w:eastAsia="Times New Roman" w:hAnsi="Consolas" w:cs="Times New Roman"/>
          <w:color w:val="CCCCCC"/>
          <w:sz w:val="21"/>
          <w:szCs w:val="21"/>
          <w:lang w:val="en-PH"/>
        </w:rPr>
        <w:t>:</w:t>
      </w:r>
    </w:p>
    <w:p w14:paraId="7A012CFB"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type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"PUBLISH_EVENT"</w:t>
      </w:r>
    </w:p>
    <w:p w14:paraId="1A278382"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event</w:t>
      </w:r>
      <w:r w:rsidRPr="001F5E3E">
        <w:rPr>
          <w:rFonts w:ascii="Consolas" w:eastAsia="Times New Roman" w:hAnsi="Consolas" w:cs="Times New Roman"/>
          <w:color w:val="CCCCCC"/>
          <w:sz w:val="21"/>
          <w:szCs w:val="21"/>
          <w:lang w:val="en-PH"/>
        </w:rPr>
        <w:t>:</w:t>
      </w:r>
    </w:p>
    <w:p w14:paraId="78ECE279"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type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"SOC_ALERT"</w:t>
      </w:r>
    </w:p>
    <w:p w14:paraId="32B92A67"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data</w:t>
      </w:r>
      <w:r w:rsidRPr="001F5E3E">
        <w:rPr>
          <w:rFonts w:ascii="Consolas" w:eastAsia="Times New Roman" w:hAnsi="Consolas" w:cs="Times New Roman"/>
          <w:color w:val="CCCCCC"/>
          <w:sz w:val="21"/>
          <w:szCs w:val="21"/>
          <w:lang w:val="en-PH"/>
        </w:rPr>
        <w:t>:</w:t>
      </w:r>
    </w:p>
    <w:p w14:paraId="049C815F"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alert_level</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"high"</w:t>
      </w:r>
    </w:p>
    <w:p w14:paraId="031BC5B9"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incident_type</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spellStart"/>
      <w:r w:rsidRPr="001F5E3E">
        <w:rPr>
          <w:rFonts w:ascii="Consolas" w:eastAsia="Times New Roman" w:hAnsi="Consolas" w:cs="Times New Roman"/>
          <w:color w:val="CE9178"/>
          <w:sz w:val="21"/>
          <w:szCs w:val="21"/>
          <w:lang w:val="en-PH"/>
        </w:rPr>
        <w:t>network_protocol_anomaly</w:t>
      </w:r>
      <w:proofErr w:type="spellEnd"/>
      <w:r w:rsidRPr="001F5E3E">
        <w:rPr>
          <w:rFonts w:ascii="Consolas" w:eastAsia="Times New Roman" w:hAnsi="Consolas" w:cs="Times New Roman"/>
          <w:color w:val="CE9178"/>
          <w:sz w:val="21"/>
          <w:szCs w:val="21"/>
          <w:lang w:val="en-PH"/>
        </w:rPr>
        <w:t>"</w:t>
      </w:r>
    </w:p>
    <w:p w14:paraId="5B7D0420"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affected_host</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payload.source</w:t>
      </w:r>
      <w:proofErr w:type="gramEnd"/>
      <w:r w:rsidRPr="001F5E3E">
        <w:rPr>
          <w:rFonts w:ascii="Consolas" w:eastAsia="Times New Roman" w:hAnsi="Consolas" w:cs="Times New Roman"/>
          <w:color w:val="CE9178"/>
          <w:sz w:val="21"/>
          <w:szCs w:val="21"/>
          <w:lang w:val="en-PH"/>
        </w:rPr>
        <w:t>_</w:t>
      </w:r>
      <w:proofErr w:type="gramStart"/>
      <w:r w:rsidRPr="001F5E3E">
        <w:rPr>
          <w:rFonts w:ascii="Consolas" w:eastAsia="Times New Roman" w:hAnsi="Consolas" w:cs="Times New Roman"/>
          <w:color w:val="CE9178"/>
          <w:sz w:val="21"/>
          <w:szCs w:val="21"/>
          <w:lang w:val="en-PH"/>
        </w:rPr>
        <w:t>ip</w:t>
      </w:r>
      <w:proofErr w:type="spellEnd"/>
      <w:r w:rsidRPr="001F5E3E">
        <w:rPr>
          <w:rFonts w:ascii="Consolas" w:eastAsia="Times New Roman" w:hAnsi="Consolas" w:cs="Times New Roman"/>
          <w:color w:val="CE9178"/>
          <w:sz w:val="21"/>
          <w:szCs w:val="21"/>
          <w:lang w:val="en-PH"/>
        </w:rPr>
        <w:t xml:space="preserve"> }}"</w:t>
      </w:r>
      <w:proofErr w:type="gramEnd"/>
    </w:p>
    <w:p w14:paraId="66142920"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severity</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"high"</w:t>
      </w:r>
    </w:p>
    <w:p w14:paraId="2E7A97E1"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action_taken</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"HOST_ISOLATED"</w:t>
      </w:r>
    </w:p>
    <w:p w14:paraId="302151C1"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proofErr w:type="spellStart"/>
      <w:r w:rsidRPr="001F5E3E">
        <w:rPr>
          <w:rFonts w:ascii="Consolas" w:eastAsia="Times New Roman" w:hAnsi="Consolas" w:cs="Times New Roman"/>
          <w:color w:val="569CD6"/>
          <w:sz w:val="21"/>
          <w:szCs w:val="21"/>
          <w:lang w:val="en-PH"/>
        </w:rPr>
        <w:t>requires_investigation</w:t>
      </w:r>
      <w:proofErr w:type="spellEnd"/>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true</w:t>
      </w:r>
    </w:p>
    <w:p w14:paraId="094A29BD" w14:textId="77777777" w:rsidR="001F5E3E" w:rsidRPr="001F5E3E" w:rsidRDefault="001F5E3E" w:rsidP="001F5E3E">
      <w:pPr>
        <w:shd w:val="clear" w:color="auto" w:fill="1F1F1F"/>
        <w:spacing w:line="285" w:lineRule="atLeast"/>
        <w:rPr>
          <w:rFonts w:ascii="Consolas" w:eastAsia="Times New Roman" w:hAnsi="Consolas" w:cs="Times New Roman"/>
          <w:color w:val="CCCCCC"/>
          <w:sz w:val="21"/>
          <w:szCs w:val="21"/>
          <w:lang w:val="en-PH"/>
        </w:rPr>
      </w:pP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569CD6"/>
          <w:sz w:val="21"/>
          <w:szCs w:val="21"/>
          <w:lang w:val="en-PH"/>
        </w:rPr>
        <w:t>message</w:t>
      </w:r>
      <w:r w:rsidRPr="001F5E3E">
        <w:rPr>
          <w:rFonts w:ascii="Consolas" w:eastAsia="Times New Roman" w:hAnsi="Consolas" w:cs="Times New Roman"/>
          <w:color w:val="CCCCCC"/>
          <w:sz w:val="21"/>
          <w:szCs w:val="21"/>
          <w:lang w:val="en-PH"/>
        </w:rPr>
        <w:t xml:space="preserve">: </w:t>
      </w:r>
      <w:r w:rsidRPr="001F5E3E">
        <w:rPr>
          <w:rFonts w:ascii="Consolas" w:eastAsia="Times New Roman" w:hAnsi="Consolas" w:cs="Times New Roman"/>
          <w:color w:val="CE9178"/>
          <w:sz w:val="21"/>
          <w:szCs w:val="21"/>
          <w:lang w:val="en-PH"/>
        </w:rPr>
        <w:t>"HIGH: Protocol anomaly (</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payload.signature</w:t>
      </w:r>
      <w:proofErr w:type="spellEnd"/>
      <w:proofErr w:type="gramEnd"/>
      <w:r w:rsidRPr="001F5E3E">
        <w:rPr>
          <w:rFonts w:ascii="Consolas" w:eastAsia="Times New Roman" w:hAnsi="Consolas" w:cs="Times New Roman"/>
          <w:color w:val="CE9178"/>
          <w:sz w:val="21"/>
          <w:szCs w:val="21"/>
          <w:lang w:val="en-PH"/>
        </w:rPr>
        <w:t xml:space="preserve"> }}) detected involving </w:t>
      </w:r>
      <w:proofErr w:type="gramStart"/>
      <w:r w:rsidRPr="001F5E3E">
        <w:rPr>
          <w:rFonts w:ascii="Consolas" w:eastAsia="Times New Roman" w:hAnsi="Consolas" w:cs="Times New Roman"/>
          <w:color w:val="CE9178"/>
          <w:sz w:val="21"/>
          <w:szCs w:val="21"/>
          <w:lang w:val="en-PH"/>
        </w:rPr>
        <w:t xml:space="preserve">{{ </w:t>
      </w:r>
      <w:proofErr w:type="spellStart"/>
      <w:r w:rsidRPr="001F5E3E">
        <w:rPr>
          <w:rFonts w:ascii="Consolas" w:eastAsia="Times New Roman" w:hAnsi="Consolas" w:cs="Times New Roman"/>
          <w:color w:val="CE9178"/>
          <w:sz w:val="21"/>
          <w:szCs w:val="21"/>
          <w:lang w:val="en-PH"/>
        </w:rPr>
        <w:t>trigger</w:t>
      </w:r>
      <w:proofErr w:type="gramEnd"/>
      <w:r w:rsidRPr="001F5E3E">
        <w:rPr>
          <w:rFonts w:ascii="Consolas" w:eastAsia="Times New Roman" w:hAnsi="Consolas" w:cs="Times New Roman"/>
          <w:color w:val="CE9178"/>
          <w:sz w:val="21"/>
          <w:szCs w:val="21"/>
          <w:lang w:val="en-PH"/>
        </w:rPr>
        <w:t>.</w:t>
      </w:r>
      <w:proofErr w:type="gramStart"/>
      <w:r w:rsidRPr="001F5E3E">
        <w:rPr>
          <w:rFonts w:ascii="Consolas" w:eastAsia="Times New Roman" w:hAnsi="Consolas" w:cs="Times New Roman"/>
          <w:color w:val="CE9178"/>
          <w:sz w:val="21"/>
          <w:szCs w:val="21"/>
          <w:lang w:val="en-PH"/>
        </w:rPr>
        <w:t>payload.source</w:t>
      </w:r>
      <w:proofErr w:type="gramEnd"/>
      <w:r w:rsidRPr="001F5E3E">
        <w:rPr>
          <w:rFonts w:ascii="Consolas" w:eastAsia="Times New Roman" w:hAnsi="Consolas" w:cs="Times New Roman"/>
          <w:color w:val="CE9178"/>
          <w:sz w:val="21"/>
          <w:szCs w:val="21"/>
          <w:lang w:val="en-PH"/>
        </w:rPr>
        <w:t>_</w:t>
      </w:r>
      <w:proofErr w:type="gramStart"/>
      <w:r w:rsidRPr="001F5E3E">
        <w:rPr>
          <w:rFonts w:ascii="Consolas" w:eastAsia="Times New Roman" w:hAnsi="Consolas" w:cs="Times New Roman"/>
          <w:color w:val="CE9178"/>
          <w:sz w:val="21"/>
          <w:szCs w:val="21"/>
          <w:lang w:val="en-PH"/>
        </w:rPr>
        <w:t>ip</w:t>
      </w:r>
      <w:proofErr w:type="spellEnd"/>
      <w:r w:rsidRPr="001F5E3E">
        <w:rPr>
          <w:rFonts w:ascii="Consolas" w:eastAsia="Times New Roman" w:hAnsi="Consolas" w:cs="Times New Roman"/>
          <w:color w:val="CE9178"/>
          <w:sz w:val="21"/>
          <w:szCs w:val="21"/>
          <w:lang w:val="en-PH"/>
        </w:rPr>
        <w:t xml:space="preserve"> }</w:t>
      </w:r>
      <w:proofErr w:type="gramEnd"/>
      <w:r w:rsidRPr="001F5E3E">
        <w:rPr>
          <w:rFonts w:ascii="Consolas" w:eastAsia="Times New Roman" w:hAnsi="Consolas" w:cs="Times New Roman"/>
          <w:color w:val="CE9178"/>
          <w:sz w:val="21"/>
          <w:szCs w:val="21"/>
          <w:lang w:val="en-PH"/>
        </w:rPr>
        <w:t>}. Automatically isolated via SDN."</w:t>
      </w:r>
    </w:p>
    <w:p w14:paraId="4DB29435" w14:textId="0A73BE8C" w:rsidR="00B7758B" w:rsidRDefault="00C32500" w:rsidP="0094450D">
      <w:pPr>
        <w:pStyle w:val="Caption"/>
      </w:pPr>
      <w:r>
        <w:t xml:space="preserve">Listing </w:t>
      </w:r>
      <w:r>
        <w:fldChar w:fldCharType="begin"/>
      </w:r>
      <w:r>
        <w:instrText>SEQ Listing \* ARABIC</w:instrText>
      </w:r>
      <w:r>
        <w:fldChar w:fldCharType="separate"/>
      </w:r>
      <w:r w:rsidR="00CE0B46">
        <w:rPr>
          <w:noProof/>
        </w:rPr>
        <w:t>13</w:t>
      </w:r>
      <w:r>
        <w:fldChar w:fldCharType="end"/>
      </w:r>
      <w:r>
        <w:t xml:space="preserve">: </w:t>
      </w:r>
      <w:r w:rsidRPr="00BC2AD5">
        <w:t>Workflow for Protocol Anomaly Detection and SDN Host Isolation</w:t>
      </w:r>
    </w:p>
    <w:p w14:paraId="408755BA" w14:textId="77777777" w:rsidR="00FE3CD2" w:rsidRDefault="00FE3CD2" w:rsidP="00FE3CD2"/>
    <w:p w14:paraId="61B0A8ED"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569CD6"/>
          <w:sz w:val="21"/>
          <w:szCs w:val="21"/>
          <w:lang w:val="en-PH"/>
        </w:rPr>
        <w:t>name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"Suricata SMB Admin Share Access Response"</w:t>
      </w:r>
    </w:p>
    <w:p w14:paraId="514D791E"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569CD6"/>
          <w:sz w:val="21"/>
          <w:szCs w:val="21"/>
          <w:lang w:val="en-PH"/>
        </w:rPr>
        <w:t>version</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B5CEA8"/>
          <w:sz w:val="21"/>
          <w:szCs w:val="21"/>
          <w:lang w:val="en-PH"/>
        </w:rPr>
        <w:t>1.0</w:t>
      </w:r>
    </w:p>
    <w:p w14:paraId="242C58C1"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569CD6"/>
          <w:sz w:val="21"/>
          <w:szCs w:val="21"/>
          <w:lang w:val="en-PH"/>
        </w:rPr>
        <w:t>description</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586C0"/>
          <w:sz w:val="21"/>
          <w:szCs w:val="21"/>
          <w:lang w:val="en-PH"/>
        </w:rPr>
        <w:t>&gt;</w:t>
      </w:r>
    </w:p>
    <w:p w14:paraId="5455AA52"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Detects suspicious SMB admin share access activity (e.g., C$ / ADMIN$ access)</w:t>
      </w:r>
    </w:p>
    <w:p w14:paraId="7573ED31"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E9178"/>
          <w:sz w:val="21"/>
          <w:szCs w:val="21"/>
          <w:lang w:val="en-PH"/>
        </w:rPr>
        <w:t>  from Suricata alerts and triggers immediate host isolation with SOC notification.</w:t>
      </w:r>
    </w:p>
    <w:p w14:paraId="7B5F7618"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p>
    <w:p w14:paraId="18427C52"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569CD6"/>
          <w:sz w:val="21"/>
          <w:szCs w:val="21"/>
          <w:lang w:val="en-PH"/>
        </w:rPr>
        <w:t>trigger</w:t>
      </w:r>
      <w:r w:rsidRPr="00BD7893">
        <w:rPr>
          <w:rFonts w:ascii="Consolas" w:eastAsia="Times New Roman" w:hAnsi="Consolas" w:cs="Times New Roman"/>
          <w:color w:val="CCCCCC"/>
          <w:sz w:val="21"/>
          <w:szCs w:val="21"/>
          <w:lang w:val="en-PH"/>
        </w:rPr>
        <w:t>:</w:t>
      </w:r>
    </w:p>
    <w:p w14:paraId="49A8042B"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event_type</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spellStart"/>
      <w:proofErr w:type="gramStart"/>
      <w:r w:rsidRPr="00BD7893">
        <w:rPr>
          <w:rFonts w:ascii="Consolas" w:eastAsia="Times New Roman" w:hAnsi="Consolas" w:cs="Times New Roman"/>
          <w:color w:val="CE9178"/>
          <w:sz w:val="21"/>
          <w:szCs w:val="21"/>
          <w:lang w:val="en-PH"/>
        </w:rPr>
        <w:t>alerts.network</w:t>
      </w:r>
      <w:proofErr w:type="gramEnd"/>
      <w:r w:rsidRPr="00BD7893">
        <w:rPr>
          <w:rFonts w:ascii="Consolas" w:eastAsia="Times New Roman" w:hAnsi="Consolas" w:cs="Times New Roman"/>
          <w:color w:val="CE9178"/>
          <w:sz w:val="21"/>
          <w:szCs w:val="21"/>
          <w:lang w:val="en-PH"/>
        </w:rPr>
        <w:t>.suricata</w:t>
      </w:r>
      <w:proofErr w:type="spellEnd"/>
      <w:r w:rsidRPr="00BD7893">
        <w:rPr>
          <w:rFonts w:ascii="Consolas" w:eastAsia="Times New Roman" w:hAnsi="Consolas" w:cs="Times New Roman"/>
          <w:color w:val="CE9178"/>
          <w:sz w:val="21"/>
          <w:szCs w:val="21"/>
          <w:lang w:val="en-PH"/>
        </w:rPr>
        <w:t>"</w:t>
      </w:r>
    </w:p>
    <w:p w14:paraId="4DB4D02B"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condition</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payload.alert</w:t>
      </w:r>
      <w:proofErr w:type="gramEnd"/>
      <w:r w:rsidRPr="00BD7893">
        <w:rPr>
          <w:rFonts w:ascii="Consolas" w:eastAsia="Times New Roman" w:hAnsi="Consolas" w:cs="Times New Roman"/>
          <w:color w:val="CE9178"/>
          <w:sz w:val="21"/>
          <w:szCs w:val="21"/>
          <w:lang w:val="en-PH"/>
        </w:rPr>
        <w:t>_type</w:t>
      </w:r>
      <w:proofErr w:type="spellEnd"/>
      <w:r w:rsidRPr="00BD7893">
        <w:rPr>
          <w:rFonts w:ascii="Consolas" w:eastAsia="Times New Roman" w:hAnsi="Consolas" w:cs="Times New Roman"/>
          <w:color w:val="CE9178"/>
          <w:sz w:val="21"/>
          <w:szCs w:val="21"/>
          <w:lang w:val="en-PH"/>
        </w:rPr>
        <w:t xml:space="preserve"> contains '</w:t>
      </w:r>
      <w:proofErr w:type="spellStart"/>
      <w:r w:rsidRPr="00BD7893">
        <w:rPr>
          <w:rFonts w:ascii="Consolas" w:eastAsia="Times New Roman" w:hAnsi="Consolas" w:cs="Times New Roman"/>
          <w:color w:val="CE9178"/>
          <w:sz w:val="21"/>
          <w:szCs w:val="21"/>
          <w:lang w:val="en-PH"/>
        </w:rPr>
        <w:t>smb_admin_share_access</w:t>
      </w:r>
      <w:proofErr w:type="spellEnd"/>
      <w:r w:rsidRPr="00BD7893">
        <w:rPr>
          <w:rFonts w:ascii="Consolas" w:eastAsia="Times New Roman" w:hAnsi="Consolas" w:cs="Times New Roman"/>
          <w:color w:val="CE9178"/>
          <w:sz w:val="21"/>
          <w:szCs w:val="21"/>
          <w:lang w:val="en-PH"/>
        </w:rPr>
        <w:t xml:space="preserve">' and </w:t>
      </w:r>
      <w:proofErr w:type="spellStart"/>
      <w:proofErr w:type="gramStart"/>
      <w:r w:rsidRPr="00BD7893">
        <w:rPr>
          <w:rFonts w:ascii="Consolas" w:eastAsia="Times New Roman" w:hAnsi="Consolas" w:cs="Times New Roman"/>
          <w:color w:val="CE9178"/>
          <w:sz w:val="21"/>
          <w:szCs w:val="21"/>
          <w:lang w:val="en-PH"/>
        </w:rPr>
        <w:t>trigger.payload</w:t>
      </w:r>
      <w:proofErr w:type="gramEnd"/>
      <w:r w:rsidRPr="00BD7893">
        <w:rPr>
          <w:rFonts w:ascii="Consolas" w:eastAsia="Times New Roman" w:hAnsi="Consolas" w:cs="Times New Roman"/>
          <w:color w:val="CE9178"/>
          <w:sz w:val="21"/>
          <w:szCs w:val="21"/>
          <w:lang w:val="en-PH"/>
        </w:rPr>
        <w:t>.threat_score</w:t>
      </w:r>
      <w:proofErr w:type="spellEnd"/>
      <w:r w:rsidRPr="00BD7893">
        <w:rPr>
          <w:rFonts w:ascii="Consolas" w:eastAsia="Times New Roman" w:hAnsi="Consolas" w:cs="Times New Roman"/>
          <w:color w:val="CE9178"/>
          <w:sz w:val="21"/>
          <w:szCs w:val="21"/>
          <w:lang w:val="en-PH"/>
        </w:rPr>
        <w:t xml:space="preserve"> &gt;= </w:t>
      </w:r>
      <w:proofErr w:type="gramStart"/>
      <w:r w:rsidRPr="00BD7893">
        <w:rPr>
          <w:rFonts w:ascii="Consolas" w:eastAsia="Times New Roman" w:hAnsi="Consolas" w:cs="Times New Roman"/>
          <w:color w:val="CE9178"/>
          <w:sz w:val="21"/>
          <w:szCs w:val="21"/>
          <w:lang w:val="en-PH"/>
        </w:rPr>
        <w:t>55 }}"</w:t>
      </w:r>
      <w:proofErr w:type="gramEnd"/>
    </w:p>
    <w:p w14:paraId="2CA2E6B3"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p>
    <w:p w14:paraId="00793C25"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569CD6"/>
          <w:sz w:val="21"/>
          <w:szCs w:val="21"/>
          <w:lang w:val="en-PH"/>
        </w:rPr>
        <w:t>steps</w:t>
      </w:r>
      <w:r w:rsidRPr="00BD7893">
        <w:rPr>
          <w:rFonts w:ascii="Consolas" w:eastAsia="Times New Roman" w:hAnsi="Consolas" w:cs="Times New Roman"/>
          <w:color w:val="CCCCCC"/>
          <w:sz w:val="21"/>
          <w:szCs w:val="21"/>
          <w:lang w:val="en-PH"/>
        </w:rPr>
        <w:t>:</w:t>
      </w:r>
    </w:p>
    <w:p w14:paraId="4605061F"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 </w:t>
      </w:r>
      <w:r w:rsidRPr="00BD7893">
        <w:rPr>
          <w:rFonts w:ascii="Consolas" w:eastAsia="Times New Roman" w:hAnsi="Consolas" w:cs="Times New Roman"/>
          <w:color w:val="569CD6"/>
          <w:sz w:val="21"/>
          <w:szCs w:val="21"/>
          <w:lang w:val="en-PH"/>
        </w:rPr>
        <w:t>name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"Log SMB Admin Share Access Event"</w:t>
      </w:r>
    </w:p>
    <w:p w14:paraId="49C8B352"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action</w:t>
      </w:r>
      <w:r w:rsidRPr="00BD7893">
        <w:rPr>
          <w:rFonts w:ascii="Consolas" w:eastAsia="Times New Roman" w:hAnsi="Consolas" w:cs="Times New Roman"/>
          <w:color w:val="CCCCCC"/>
          <w:sz w:val="21"/>
          <w:szCs w:val="21"/>
          <w:lang w:val="en-PH"/>
        </w:rPr>
        <w:t>:</w:t>
      </w:r>
    </w:p>
    <w:p w14:paraId="339430D9"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type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"PUBLISH_EVENT"</w:t>
      </w:r>
    </w:p>
    <w:p w14:paraId="5722C96D"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event</w:t>
      </w:r>
      <w:r w:rsidRPr="00BD7893">
        <w:rPr>
          <w:rFonts w:ascii="Consolas" w:eastAsia="Times New Roman" w:hAnsi="Consolas" w:cs="Times New Roman"/>
          <w:color w:val="CCCCCC"/>
          <w:sz w:val="21"/>
          <w:szCs w:val="21"/>
          <w:lang w:val="en-PH"/>
        </w:rPr>
        <w:t>:</w:t>
      </w:r>
    </w:p>
    <w:p w14:paraId="6C963735"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type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"LATERAL_MOVEMENT_DETECTED"</w:t>
      </w:r>
    </w:p>
    <w:p w14:paraId="59D0D993"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data</w:t>
      </w:r>
      <w:r w:rsidRPr="00BD7893">
        <w:rPr>
          <w:rFonts w:ascii="Consolas" w:eastAsia="Times New Roman" w:hAnsi="Consolas" w:cs="Times New Roman"/>
          <w:color w:val="CCCCCC"/>
          <w:sz w:val="21"/>
          <w:szCs w:val="21"/>
          <w:lang w:val="en-PH"/>
        </w:rPr>
        <w:t>:</w:t>
      </w:r>
    </w:p>
    <w:p w14:paraId="3C37B6D7"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event_id</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.event_</w:t>
      </w:r>
      <w:proofErr w:type="gramStart"/>
      <w:r w:rsidRPr="00BD7893">
        <w:rPr>
          <w:rFonts w:ascii="Consolas" w:eastAsia="Times New Roman" w:hAnsi="Consolas" w:cs="Times New Roman"/>
          <w:color w:val="CE9178"/>
          <w:sz w:val="21"/>
          <w:szCs w:val="21"/>
          <w:lang w:val="en-PH"/>
        </w:rPr>
        <w:t>id</w:t>
      </w:r>
      <w:proofErr w:type="spellEnd"/>
      <w:r w:rsidRPr="00BD7893">
        <w:rPr>
          <w:rFonts w:ascii="Consolas" w:eastAsia="Times New Roman" w:hAnsi="Consolas" w:cs="Times New Roman"/>
          <w:color w:val="CE9178"/>
          <w:sz w:val="21"/>
          <w:szCs w:val="21"/>
          <w:lang w:val="en-PH"/>
        </w:rPr>
        <w:t xml:space="preserve"> }}"</w:t>
      </w:r>
      <w:proofErr w:type="gramEnd"/>
    </w:p>
    <w:p w14:paraId="406E3929"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source_ip</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payload.source</w:t>
      </w:r>
      <w:proofErr w:type="gramEnd"/>
      <w:r w:rsidRPr="00BD7893">
        <w:rPr>
          <w:rFonts w:ascii="Consolas" w:eastAsia="Times New Roman" w:hAnsi="Consolas" w:cs="Times New Roman"/>
          <w:color w:val="CE9178"/>
          <w:sz w:val="21"/>
          <w:szCs w:val="21"/>
          <w:lang w:val="en-PH"/>
        </w:rPr>
        <w:t>_</w:t>
      </w:r>
      <w:proofErr w:type="gramStart"/>
      <w:r w:rsidRPr="00BD7893">
        <w:rPr>
          <w:rFonts w:ascii="Consolas" w:eastAsia="Times New Roman" w:hAnsi="Consolas" w:cs="Times New Roman"/>
          <w:color w:val="CE9178"/>
          <w:sz w:val="21"/>
          <w:szCs w:val="21"/>
          <w:lang w:val="en-PH"/>
        </w:rPr>
        <w:t>ip</w:t>
      </w:r>
      <w:proofErr w:type="spellEnd"/>
      <w:r w:rsidRPr="00BD7893">
        <w:rPr>
          <w:rFonts w:ascii="Consolas" w:eastAsia="Times New Roman" w:hAnsi="Consolas" w:cs="Times New Roman"/>
          <w:color w:val="CE9178"/>
          <w:sz w:val="21"/>
          <w:szCs w:val="21"/>
          <w:lang w:val="en-PH"/>
        </w:rPr>
        <w:t xml:space="preserve"> }}"</w:t>
      </w:r>
      <w:proofErr w:type="gramEnd"/>
    </w:p>
    <w:p w14:paraId="5F93B8AD"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destination_ip</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payload.destination</w:t>
      </w:r>
      <w:proofErr w:type="gramEnd"/>
      <w:r w:rsidRPr="00BD7893">
        <w:rPr>
          <w:rFonts w:ascii="Consolas" w:eastAsia="Times New Roman" w:hAnsi="Consolas" w:cs="Times New Roman"/>
          <w:color w:val="CE9178"/>
          <w:sz w:val="21"/>
          <w:szCs w:val="21"/>
          <w:lang w:val="en-PH"/>
        </w:rPr>
        <w:t>_</w:t>
      </w:r>
      <w:proofErr w:type="gramStart"/>
      <w:r w:rsidRPr="00BD7893">
        <w:rPr>
          <w:rFonts w:ascii="Consolas" w:eastAsia="Times New Roman" w:hAnsi="Consolas" w:cs="Times New Roman"/>
          <w:color w:val="CE9178"/>
          <w:sz w:val="21"/>
          <w:szCs w:val="21"/>
          <w:lang w:val="en-PH"/>
        </w:rPr>
        <w:t>ip</w:t>
      </w:r>
      <w:proofErr w:type="spellEnd"/>
      <w:r w:rsidRPr="00BD7893">
        <w:rPr>
          <w:rFonts w:ascii="Consolas" w:eastAsia="Times New Roman" w:hAnsi="Consolas" w:cs="Times New Roman"/>
          <w:color w:val="CE9178"/>
          <w:sz w:val="21"/>
          <w:szCs w:val="21"/>
          <w:lang w:val="en-PH"/>
        </w:rPr>
        <w:t xml:space="preserve"> }}"</w:t>
      </w:r>
      <w:proofErr w:type="gramEnd"/>
    </w:p>
    <w:p w14:paraId="4120BC6F"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lastRenderedPageBreak/>
        <w:t xml:space="preserve">          </w:t>
      </w:r>
      <w:r w:rsidRPr="00BD7893">
        <w:rPr>
          <w:rFonts w:ascii="Consolas" w:eastAsia="Times New Roman" w:hAnsi="Consolas" w:cs="Times New Roman"/>
          <w:color w:val="569CD6"/>
          <w:sz w:val="21"/>
          <w:szCs w:val="21"/>
          <w:lang w:val="en-PH"/>
        </w:rPr>
        <w:t>severity</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payload.severity</w:t>
      </w:r>
      <w:proofErr w:type="spellEnd"/>
      <w:proofErr w:type="gramEnd"/>
      <w:r w:rsidRPr="00BD7893">
        <w:rPr>
          <w:rFonts w:ascii="Consolas" w:eastAsia="Times New Roman" w:hAnsi="Consolas" w:cs="Times New Roman"/>
          <w:color w:val="CE9178"/>
          <w:sz w:val="21"/>
          <w:szCs w:val="21"/>
          <w:lang w:val="en-PH"/>
        </w:rPr>
        <w:t xml:space="preserve"> }}"</w:t>
      </w:r>
    </w:p>
    <w:p w14:paraId="1FE9C445"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alert_type</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payload.alert</w:t>
      </w:r>
      <w:proofErr w:type="gramEnd"/>
      <w:r w:rsidRPr="00BD7893">
        <w:rPr>
          <w:rFonts w:ascii="Consolas" w:eastAsia="Times New Roman" w:hAnsi="Consolas" w:cs="Times New Roman"/>
          <w:color w:val="CE9178"/>
          <w:sz w:val="21"/>
          <w:szCs w:val="21"/>
          <w:lang w:val="en-PH"/>
        </w:rPr>
        <w:t>_</w:t>
      </w:r>
      <w:proofErr w:type="gramStart"/>
      <w:r w:rsidRPr="00BD7893">
        <w:rPr>
          <w:rFonts w:ascii="Consolas" w:eastAsia="Times New Roman" w:hAnsi="Consolas" w:cs="Times New Roman"/>
          <w:color w:val="CE9178"/>
          <w:sz w:val="21"/>
          <w:szCs w:val="21"/>
          <w:lang w:val="en-PH"/>
        </w:rPr>
        <w:t>type</w:t>
      </w:r>
      <w:proofErr w:type="spellEnd"/>
      <w:r w:rsidRPr="00BD7893">
        <w:rPr>
          <w:rFonts w:ascii="Consolas" w:eastAsia="Times New Roman" w:hAnsi="Consolas" w:cs="Times New Roman"/>
          <w:color w:val="CE9178"/>
          <w:sz w:val="21"/>
          <w:szCs w:val="21"/>
          <w:lang w:val="en-PH"/>
        </w:rPr>
        <w:t xml:space="preserve"> }}"</w:t>
      </w:r>
      <w:proofErr w:type="gramEnd"/>
    </w:p>
    <w:p w14:paraId="661B4BA7"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signature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payload.signature</w:t>
      </w:r>
      <w:proofErr w:type="spellEnd"/>
      <w:proofErr w:type="gramEnd"/>
      <w:r w:rsidRPr="00BD7893">
        <w:rPr>
          <w:rFonts w:ascii="Consolas" w:eastAsia="Times New Roman" w:hAnsi="Consolas" w:cs="Times New Roman"/>
          <w:color w:val="CE9178"/>
          <w:sz w:val="21"/>
          <w:szCs w:val="21"/>
          <w:lang w:val="en-PH"/>
        </w:rPr>
        <w:t xml:space="preserve"> }}"</w:t>
      </w:r>
    </w:p>
    <w:p w14:paraId="40323589"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timestamp</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timestamp</w:t>
      </w:r>
      <w:proofErr w:type="spellEnd"/>
      <w:r w:rsidRPr="00BD7893">
        <w:rPr>
          <w:rFonts w:ascii="Consolas" w:eastAsia="Times New Roman" w:hAnsi="Consolas" w:cs="Times New Roman"/>
          <w:color w:val="CE9178"/>
          <w:sz w:val="21"/>
          <w:szCs w:val="21"/>
          <w:lang w:val="en-PH"/>
        </w:rPr>
        <w:t xml:space="preserve"> }}"</w:t>
      </w:r>
      <w:proofErr w:type="gramEnd"/>
    </w:p>
    <w:p w14:paraId="613CA9E0"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p>
    <w:p w14:paraId="6F4DDFCC"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 </w:t>
      </w:r>
      <w:r w:rsidRPr="00BD7893">
        <w:rPr>
          <w:rFonts w:ascii="Consolas" w:eastAsia="Times New Roman" w:hAnsi="Consolas" w:cs="Times New Roman"/>
          <w:color w:val="569CD6"/>
          <w:sz w:val="21"/>
          <w:szCs w:val="21"/>
          <w:lang w:val="en-PH"/>
        </w:rPr>
        <w:t>name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"Initiate Host Network Isolation (ODL)"</w:t>
      </w:r>
    </w:p>
    <w:p w14:paraId="198F84C1"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action</w:t>
      </w:r>
      <w:r w:rsidRPr="00BD7893">
        <w:rPr>
          <w:rFonts w:ascii="Consolas" w:eastAsia="Times New Roman" w:hAnsi="Consolas" w:cs="Times New Roman"/>
          <w:color w:val="CCCCCC"/>
          <w:sz w:val="21"/>
          <w:szCs w:val="21"/>
          <w:lang w:val="en-PH"/>
        </w:rPr>
        <w:t>:</w:t>
      </w:r>
    </w:p>
    <w:p w14:paraId="31E4AC77"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type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"PUBLISH_EVENT"</w:t>
      </w:r>
    </w:p>
    <w:p w14:paraId="2CB92E98"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event</w:t>
      </w:r>
      <w:r w:rsidRPr="00BD7893">
        <w:rPr>
          <w:rFonts w:ascii="Consolas" w:eastAsia="Times New Roman" w:hAnsi="Consolas" w:cs="Times New Roman"/>
          <w:color w:val="CCCCCC"/>
          <w:sz w:val="21"/>
          <w:szCs w:val="21"/>
          <w:lang w:val="en-PH"/>
        </w:rPr>
        <w:t>:</w:t>
      </w:r>
    </w:p>
    <w:p w14:paraId="573D3D22"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type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"INITIATE_MITIGATION"</w:t>
      </w:r>
    </w:p>
    <w:p w14:paraId="635F18DE"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data</w:t>
      </w:r>
      <w:r w:rsidRPr="00BD7893">
        <w:rPr>
          <w:rFonts w:ascii="Consolas" w:eastAsia="Times New Roman" w:hAnsi="Consolas" w:cs="Times New Roman"/>
          <w:color w:val="CCCCCC"/>
          <w:sz w:val="21"/>
          <w:szCs w:val="21"/>
          <w:lang w:val="en-PH"/>
        </w:rPr>
        <w:t>:</w:t>
      </w:r>
    </w:p>
    <w:p w14:paraId="5249DC7B"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targetHost</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payload.source</w:t>
      </w:r>
      <w:proofErr w:type="gramEnd"/>
      <w:r w:rsidRPr="00BD7893">
        <w:rPr>
          <w:rFonts w:ascii="Consolas" w:eastAsia="Times New Roman" w:hAnsi="Consolas" w:cs="Times New Roman"/>
          <w:color w:val="CE9178"/>
          <w:sz w:val="21"/>
          <w:szCs w:val="21"/>
          <w:lang w:val="en-PH"/>
        </w:rPr>
        <w:t>_</w:t>
      </w:r>
      <w:proofErr w:type="gramStart"/>
      <w:r w:rsidRPr="00BD7893">
        <w:rPr>
          <w:rFonts w:ascii="Consolas" w:eastAsia="Times New Roman" w:hAnsi="Consolas" w:cs="Times New Roman"/>
          <w:color w:val="CE9178"/>
          <w:sz w:val="21"/>
          <w:szCs w:val="21"/>
          <w:lang w:val="en-PH"/>
        </w:rPr>
        <w:t>ip</w:t>
      </w:r>
      <w:proofErr w:type="spellEnd"/>
      <w:r w:rsidRPr="00BD7893">
        <w:rPr>
          <w:rFonts w:ascii="Consolas" w:eastAsia="Times New Roman" w:hAnsi="Consolas" w:cs="Times New Roman"/>
          <w:color w:val="CE9178"/>
          <w:sz w:val="21"/>
          <w:szCs w:val="21"/>
          <w:lang w:val="en-PH"/>
        </w:rPr>
        <w:t xml:space="preserve"> }}"</w:t>
      </w:r>
      <w:proofErr w:type="gramEnd"/>
    </w:p>
    <w:p w14:paraId="769C40BC"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action</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"ISOLATE_VLAN"</w:t>
      </w:r>
    </w:p>
    <w:p w14:paraId="636C5545"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sdn_controller</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spellStart"/>
      <w:r w:rsidRPr="00BD7893">
        <w:rPr>
          <w:rFonts w:ascii="Consolas" w:eastAsia="Times New Roman" w:hAnsi="Consolas" w:cs="Times New Roman"/>
          <w:color w:val="CE9178"/>
          <w:sz w:val="21"/>
          <w:szCs w:val="21"/>
          <w:lang w:val="en-PH"/>
        </w:rPr>
        <w:t>opendaylight</w:t>
      </w:r>
      <w:proofErr w:type="spellEnd"/>
      <w:r w:rsidRPr="00BD7893">
        <w:rPr>
          <w:rFonts w:ascii="Consolas" w:eastAsia="Times New Roman" w:hAnsi="Consolas" w:cs="Times New Roman"/>
          <w:color w:val="CE9178"/>
          <w:sz w:val="21"/>
          <w:szCs w:val="21"/>
          <w:lang w:val="en-PH"/>
        </w:rPr>
        <w:t>"</w:t>
      </w:r>
    </w:p>
    <w:p w14:paraId="4E102456"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priority</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"high"</w:t>
      </w:r>
    </w:p>
    <w:p w14:paraId="5C4EE323"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justification</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 xml:space="preserve">"Suspicious SMB admin share access detected from </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payload.source</w:t>
      </w:r>
      <w:proofErr w:type="gramEnd"/>
      <w:r w:rsidRPr="00BD7893">
        <w:rPr>
          <w:rFonts w:ascii="Consolas" w:eastAsia="Times New Roman" w:hAnsi="Consolas" w:cs="Times New Roman"/>
          <w:color w:val="CE9178"/>
          <w:sz w:val="21"/>
          <w:szCs w:val="21"/>
          <w:lang w:val="en-PH"/>
        </w:rPr>
        <w:t>_</w:t>
      </w:r>
      <w:proofErr w:type="gramStart"/>
      <w:r w:rsidRPr="00BD7893">
        <w:rPr>
          <w:rFonts w:ascii="Consolas" w:eastAsia="Times New Roman" w:hAnsi="Consolas" w:cs="Times New Roman"/>
          <w:color w:val="CE9178"/>
          <w:sz w:val="21"/>
          <w:szCs w:val="21"/>
          <w:lang w:val="en-PH"/>
        </w:rPr>
        <w:t>ip</w:t>
      </w:r>
      <w:proofErr w:type="spellEnd"/>
      <w:r w:rsidRPr="00BD7893">
        <w:rPr>
          <w:rFonts w:ascii="Consolas" w:eastAsia="Times New Roman" w:hAnsi="Consolas" w:cs="Times New Roman"/>
          <w:color w:val="CE9178"/>
          <w:sz w:val="21"/>
          <w:szCs w:val="21"/>
          <w:lang w:val="en-PH"/>
        </w:rPr>
        <w:t xml:space="preserve"> }</w:t>
      </w:r>
      <w:proofErr w:type="gramEnd"/>
      <w:r w:rsidRPr="00BD7893">
        <w:rPr>
          <w:rFonts w:ascii="Consolas" w:eastAsia="Times New Roman" w:hAnsi="Consolas" w:cs="Times New Roman"/>
          <w:color w:val="CE9178"/>
          <w:sz w:val="21"/>
          <w:szCs w:val="21"/>
          <w:lang w:val="en-PH"/>
        </w:rPr>
        <w:t>} (</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payload.signature</w:t>
      </w:r>
      <w:proofErr w:type="spellEnd"/>
      <w:proofErr w:type="gramEnd"/>
      <w:r w:rsidRPr="00BD7893">
        <w:rPr>
          <w:rFonts w:ascii="Consolas" w:eastAsia="Times New Roman" w:hAnsi="Consolas" w:cs="Times New Roman"/>
          <w:color w:val="CE9178"/>
          <w:sz w:val="21"/>
          <w:szCs w:val="21"/>
          <w:lang w:val="en-PH"/>
        </w:rPr>
        <w:t xml:space="preserve"> }}). Auto-isolating host to prevent lateral movement."</w:t>
      </w:r>
    </w:p>
    <w:p w14:paraId="596CA522"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source_event_id</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.event_</w:t>
      </w:r>
      <w:proofErr w:type="gramStart"/>
      <w:r w:rsidRPr="00BD7893">
        <w:rPr>
          <w:rFonts w:ascii="Consolas" w:eastAsia="Times New Roman" w:hAnsi="Consolas" w:cs="Times New Roman"/>
          <w:color w:val="CE9178"/>
          <w:sz w:val="21"/>
          <w:szCs w:val="21"/>
          <w:lang w:val="en-PH"/>
        </w:rPr>
        <w:t>id</w:t>
      </w:r>
      <w:proofErr w:type="spellEnd"/>
      <w:r w:rsidRPr="00BD7893">
        <w:rPr>
          <w:rFonts w:ascii="Consolas" w:eastAsia="Times New Roman" w:hAnsi="Consolas" w:cs="Times New Roman"/>
          <w:color w:val="CE9178"/>
          <w:sz w:val="21"/>
          <w:szCs w:val="21"/>
          <w:lang w:val="en-PH"/>
        </w:rPr>
        <w:t xml:space="preserve"> }}"</w:t>
      </w:r>
      <w:proofErr w:type="gramEnd"/>
    </w:p>
    <w:p w14:paraId="3807E703"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p>
    <w:p w14:paraId="223639E1"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 </w:t>
      </w:r>
      <w:r w:rsidRPr="00BD7893">
        <w:rPr>
          <w:rFonts w:ascii="Consolas" w:eastAsia="Times New Roman" w:hAnsi="Consolas" w:cs="Times New Roman"/>
          <w:color w:val="569CD6"/>
          <w:sz w:val="21"/>
          <w:szCs w:val="21"/>
          <w:lang w:val="en-PH"/>
        </w:rPr>
        <w:t>name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"Alert SOC"</w:t>
      </w:r>
    </w:p>
    <w:p w14:paraId="155733C6"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action</w:t>
      </w:r>
      <w:r w:rsidRPr="00BD7893">
        <w:rPr>
          <w:rFonts w:ascii="Consolas" w:eastAsia="Times New Roman" w:hAnsi="Consolas" w:cs="Times New Roman"/>
          <w:color w:val="CCCCCC"/>
          <w:sz w:val="21"/>
          <w:szCs w:val="21"/>
          <w:lang w:val="en-PH"/>
        </w:rPr>
        <w:t>:</w:t>
      </w:r>
    </w:p>
    <w:p w14:paraId="4D69EDE6"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type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"PUBLISH_EVENT"</w:t>
      </w:r>
    </w:p>
    <w:p w14:paraId="73D86885"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event</w:t>
      </w:r>
      <w:r w:rsidRPr="00BD7893">
        <w:rPr>
          <w:rFonts w:ascii="Consolas" w:eastAsia="Times New Roman" w:hAnsi="Consolas" w:cs="Times New Roman"/>
          <w:color w:val="CCCCCC"/>
          <w:sz w:val="21"/>
          <w:szCs w:val="21"/>
          <w:lang w:val="en-PH"/>
        </w:rPr>
        <w:t>:</w:t>
      </w:r>
    </w:p>
    <w:p w14:paraId="502E9999"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type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"SOC_ALERT"</w:t>
      </w:r>
    </w:p>
    <w:p w14:paraId="26C74FFC"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data</w:t>
      </w:r>
      <w:r w:rsidRPr="00BD7893">
        <w:rPr>
          <w:rFonts w:ascii="Consolas" w:eastAsia="Times New Roman" w:hAnsi="Consolas" w:cs="Times New Roman"/>
          <w:color w:val="CCCCCC"/>
          <w:sz w:val="21"/>
          <w:szCs w:val="21"/>
          <w:lang w:val="en-PH"/>
        </w:rPr>
        <w:t>:</w:t>
      </w:r>
    </w:p>
    <w:p w14:paraId="47544260"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alert_level</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"high"</w:t>
      </w:r>
    </w:p>
    <w:p w14:paraId="06832FD3"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incident_type</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spellStart"/>
      <w:r w:rsidRPr="00BD7893">
        <w:rPr>
          <w:rFonts w:ascii="Consolas" w:eastAsia="Times New Roman" w:hAnsi="Consolas" w:cs="Times New Roman"/>
          <w:color w:val="CE9178"/>
          <w:sz w:val="21"/>
          <w:szCs w:val="21"/>
          <w:lang w:val="en-PH"/>
        </w:rPr>
        <w:t>smb_admin_share_access</w:t>
      </w:r>
      <w:proofErr w:type="spellEnd"/>
      <w:r w:rsidRPr="00BD7893">
        <w:rPr>
          <w:rFonts w:ascii="Consolas" w:eastAsia="Times New Roman" w:hAnsi="Consolas" w:cs="Times New Roman"/>
          <w:color w:val="CE9178"/>
          <w:sz w:val="21"/>
          <w:szCs w:val="21"/>
          <w:lang w:val="en-PH"/>
        </w:rPr>
        <w:t>"</w:t>
      </w:r>
    </w:p>
    <w:p w14:paraId="71CE680C"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affected_host</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payload.source</w:t>
      </w:r>
      <w:proofErr w:type="gramEnd"/>
      <w:r w:rsidRPr="00BD7893">
        <w:rPr>
          <w:rFonts w:ascii="Consolas" w:eastAsia="Times New Roman" w:hAnsi="Consolas" w:cs="Times New Roman"/>
          <w:color w:val="CE9178"/>
          <w:sz w:val="21"/>
          <w:szCs w:val="21"/>
          <w:lang w:val="en-PH"/>
        </w:rPr>
        <w:t>_</w:t>
      </w:r>
      <w:proofErr w:type="gramStart"/>
      <w:r w:rsidRPr="00BD7893">
        <w:rPr>
          <w:rFonts w:ascii="Consolas" w:eastAsia="Times New Roman" w:hAnsi="Consolas" w:cs="Times New Roman"/>
          <w:color w:val="CE9178"/>
          <w:sz w:val="21"/>
          <w:szCs w:val="21"/>
          <w:lang w:val="en-PH"/>
        </w:rPr>
        <w:t>ip</w:t>
      </w:r>
      <w:proofErr w:type="spellEnd"/>
      <w:r w:rsidRPr="00BD7893">
        <w:rPr>
          <w:rFonts w:ascii="Consolas" w:eastAsia="Times New Roman" w:hAnsi="Consolas" w:cs="Times New Roman"/>
          <w:color w:val="CE9178"/>
          <w:sz w:val="21"/>
          <w:szCs w:val="21"/>
          <w:lang w:val="en-PH"/>
        </w:rPr>
        <w:t xml:space="preserve"> }}"</w:t>
      </w:r>
      <w:proofErr w:type="gramEnd"/>
    </w:p>
    <w:p w14:paraId="167A8F9F"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severity</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payload.severity</w:t>
      </w:r>
      <w:proofErr w:type="spellEnd"/>
      <w:proofErr w:type="gramEnd"/>
      <w:r w:rsidRPr="00BD7893">
        <w:rPr>
          <w:rFonts w:ascii="Consolas" w:eastAsia="Times New Roman" w:hAnsi="Consolas" w:cs="Times New Roman"/>
          <w:color w:val="CE9178"/>
          <w:sz w:val="21"/>
          <w:szCs w:val="21"/>
          <w:lang w:val="en-PH"/>
        </w:rPr>
        <w:t xml:space="preserve"> }}"</w:t>
      </w:r>
    </w:p>
    <w:p w14:paraId="76E47297"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action_taken</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"HOST_ISOLATED"</w:t>
      </w:r>
    </w:p>
    <w:p w14:paraId="350D1506"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proofErr w:type="spellStart"/>
      <w:r w:rsidRPr="00BD7893">
        <w:rPr>
          <w:rFonts w:ascii="Consolas" w:eastAsia="Times New Roman" w:hAnsi="Consolas" w:cs="Times New Roman"/>
          <w:color w:val="569CD6"/>
          <w:sz w:val="21"/>
          <w:szCs w:val="21"/>
          <w:lang w:val="en-PH"/>
        </w:rPr>
        <w:t>requires_investigation</w:t>
      </w:r>
      <w:proofErr w:type="spellEnd"/>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true</w:t>
      </w:r>
    </w:p>
    <w:p w14:paraId="51EC5EEC" w14:textId="77777777" w:rsidR="00BD7893" w:rsidRPr="00BD7893" w:rsidRDefault="00BD7893" w:rsidP="00BD7893">
      <w:pPr>
        <w:shd w:val="clear" w:color="auto" w:fill="1F1F1F"/>
        <w:spacing w:line="285" w:lineRule="atLeast"/>
        <w:rPr>
          <w:rFonts w:ascii="Consolas" w:eastAsia="Times New Roman" w:hAnsi="Consolas" w:cs="Times New Roman"/>
          <w:color w:val="CCCCCC"/>
          <w:sz w:val="21"/>
          <w:szCs w:val="21"/>
          <w:lang w:val="en-PH"/>
        </w:rPr>
      </w:pP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569CD6"/>
          <w:sz w:val="21"/>
          <w:szCs w:val="21"/>
          <w:lang w:val="en-PH"/>
        </w:rPr>
        <w:t>message</w:t>
      </w:r>
      <w:r w:rsidRPr="00BD7893">
        <w:rPr>
          <w:rFonts w:ascii="Consolas" w:eastAsia="Times New Roman" w:hAnsi="Consolas" w:cs="Times New Roman"/>
          <w:color w:val="CCCCCC"/>
          <w:sz w:val="21"/>
          <w:szCs w:val="21"/>
          <w:lang w:val="en-PH"/>
        </w:rPr>
        <w:t xml:space="preserve">: </w:t>
      </w:r>
      <w:r w:rsidRPr="00BD7893">
        <w:rPr>
          <w:rFonts w:ascii="Consolas" w:eastAsia="Times New Roman" w:hAnsi="Consolas" w:cs="Times New Roman"/>
          <w:color w:val="CE9178"/>
          <w:sz w:val="21"/>
          <w:szCs w:val="21"/>
          <w:lang w:val="en-PH"/>
        </w:rPr>
        <w:t xml:space="preserve">"HIGH: SMB admin </w:t>
      </w:r>
      <w:proofErr w:type="gramStart"/>
      <w:r w:rsidRPr="00BD7893">
        <w:rPr>
          <w:rFonts w:ascii="Consolas" w:eastAsia="Times New Roman" w:hAnsi="Consolas" w:cs="Times New Roman"/>
          <w:color w:val="CE9178"/>
          <w:sz w:val="21"/>
          <w:szCs w:val="21"/>
          <w:lang w:val="en-PH"/>
        </w:rPr>
        <w:t>share</w:t>
      </w:r>
      <w:proofErr w:type="gramEnd"/>
      <w:r w:rsidRPr="00BD7893">
        <w:rPr>
          <w:rFonts w:ascii="Consolas" w:eastAsia="Times New Roman" w:hAnsi="Consolas" w:cs="Times New Roman"/>
          <w:color w:val="CE9178"/>
          <w:sz w:val="21"/>
          <w:szCs w:val="21"/>
          <w:lang w:val="en-PH"/>
        </w:rPr>
        <w:t xml:space="preserve"> access pattern detected from </w:t>
      </w:r>
      <w:proofErr w:type="gramStart"/>
      <w:r w:rsidRPr="00BD7893">
        <w:rPr>
          <w:rFonts w:ascii="Consolas" w:eastAsia="Times New Roman" w:hAnsi="Consolas" w:cs="Times New Roman"/>
          <w:color w:val="CE9178"/>
          <w:sz w:val="21"/>
          <w:szCs w:val="21"/>
          <w:lang w:val="en-PH"/>
        </w:rPr>
        <w:t xml:space="preserve">{{ </w:t>
      </w:r>
      <w:proofErr w:type="spellStart"/>
      <w:r w:rsidRPr="00BD7893">
        <w:rPr>
          <w:rFonts w:ascii="Consolas" w:eastAsia="Times New Roman" w:hAnsi="Consolas" w:cs="Times New Roman"/>
          <w:color w:val="CE9178"/>
          <w:sz w:val="21"/>
          <w:szCs w:val="21"/>
          <w:lang w:val="en-PH"/>
        </w:rPr>
        <w:t>trigger</w:t>
      </w:r>
      <w:proofErr w:type="gramEnd"/>
      <w:r w:rsidRPr="00BD7893">
        <w:rPr>
          <w:rFonts w:ascii="Consolas" w:eastAsia="Times New Roman" w:hAnsi="Consolas" w:cs="Times New Roman"/>
          <w:color w:val="CE9178"/>
          <w:sz w:val="21"/>
          <w:szCs w:val="21"/>
          <w:lang w:val="en-PH"/>
        </w:rPr>
        <w:t>.</w:t>
      </w:r>
      <w:proofErr w:type="gramStart"/>
      <w:r w:rsidRPr="00BD7893">
        <w:rPr>
          <w:rFonts w:ascii="Consolas" w:eastAsia="Times New Roman" w:hAnsi="Consolas" w:cs="Times New Roman"/>
          <w:color w:val="CE9178"/>
          <w:sz w:val="21"/>
          <w:szCs w:val="21"/>
          <w:lang w:val="en-PH"/>
        </w:rPr>
        <w:t>payload.source</w:t>
      </w:r>
      <w:proofErr w:type="gramEnd"/>
      <w:r w:rsidRPr="00BD7893">
        <w:rPr>
          <w:rFonts w:ascii="Consolas" w:eastAsia="Times New Roman" w:hAnsi="Consolas" w:cs="Times New Roman"/>
          <w:color w:val="CE9178"/>
          <w:sz w:val="21"/>
          <w:szCs w:val="21"/>
          <w:lang w:val="en-PH"/>
        </w:rPr>
        <w:t>_</w:t>
      </w:r>
      <w:proofErr w:type="gramStart"/>
      <w:r w:rsidRPr="00BD7893">
        <w:rPr>
          <w:rFonts w:ascii="Consolas" w:eastAsia="Times New Roman" w:hAnsi="Consolas" w:cs="Times New Roman"/>
          <w:color w:val="CE9178"/>
          <w:sz w:val="21"/>
          <w:szCs w:val="21"/>
          <w:lang w:val="en-PH"/>
        </w:rPr>
        <w:t>ip</w:t>
      </w:r>
      <w:proofErr w:type="spellEnd"/>
      <w:r w:rsidRPr="00BD7893">
        <w:rPr>
          <w:rFonts w:ascii="Consolas" w:eastAsia="Times New Roman" w:hAnsi="Consolas" w:cs="Times New Roman"/>
          <w:color w:val="CE9178"/>
          <w:sz w:val="21"/>
          <w:szCs w:val="21"/>
          <w:lang w:val="en-PH"/>
        </w:rPr>
        <w:t xml:space="preserve"> }</w:t>
      </w:r>
      <w:proofErr w:type="gramEnd"/>
      <w:r w:rsidRPr="00BD7893">
        <w:rPr>
          <w:rFonts w:ascii="Consolas" w:eastAsia="Times New Roman" w:hAnsi="Consolas" w:cs="Times New Roman"/>
          <w:color w:val="CE9178"/>
          <w:sz w:val="21"/>
          <w:szCs w:val="21"/>
          <w:lang w:val="en-PH"/>
        </w:rPr>
        <w:t>}. Host was automatically isolated via SDN."</w:t>
      </w:r>
    </w:p>
    <w:p w14:paraId="057A07A3" w14:textId="47485906" w:rsidR="00FE3CD2" w:rsidRDefault="00D815BC" w:rsidP="0094450D">
      <w:pPr>
        <w:pStyle w:val="Caption"/>
      </w:pPr>
      <w:r>
        <w:t xml:space="preserve">Listing </w:t>
      </w:r>
      <w:r>
        <w:fldChar w:fldCharType="begin"/>
      </w:r>
      <w:r>
        <w:instrText>SEQ Listing \* ARABIC</w:instrText>
      </w:r>
      <w:r>
        <w:fldChar w:fldCharType="separate"/>
      </w:r>
      <w:r w:rsidR="00CE0B46">
        <w:rPr>
          <w:noProof/>
        </w:rPr>
        <w:t>14</w:t>
      </w:r>
      <w:r>
        <w:fldChar w:fldCharType="end"/>
      </w:r>
      <w:r>
        <w:t xml:space="preserve">: </w:t>
      </w:r>
      <w:r w:rsidRPr="000866CC">
        <w:t>Workflow for SMB Admin Share Access Detection and SDN Host Isolation</w:t>
      </w:r>
    </w:p>
    <w:p w14:paraId="46DDC898" w14:textId="77777777" w:rsidR="00D815BC" w:rsidRDefault="00D815BC" w:rsidP="00D815BC"/>
    <w:p w14:paraId="49CF4391"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569CD6"/>
          <w:sz w:val="21"/>
          <w:szCs w:val="21"/>
          <w:lang w:val="en-PH"/>
        </w:rPr>
        <w:t>name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"Zeek Ransomware Response"</w:t>
      </w:r>
    </w:p>
    <w:p w14:paraId="2F5FFC9A"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569CD6"/>
          <w:sz w:val="21"/>
          <w:szCs w:val="21"/>
          <w:lang w:val="en-PH"/>
        </w:rPr>
        <w:t>version</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B5CEA8"/>
          <w:sz w:val="21"/>
          <w:szCs w:val="21"/>
          <w:lang w:val="en-PH"/>
        </w:rPr>
        <w:t>1.0</w:t>
      </w:r>
    </w:p>
    <w:p w14:paraId="106A5B24"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569CD6"/>
          <w:sz w:val="21"/>
          <w:szCs w:val="21"/>
          <w:lang w:val="en-PH"/>
        </w:rPr>
        <w:t>description</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586C0"/>
          <w:sz w:val="21"/>
          <w:szCs w:val="21"/>
          <w:lang w:val="en-PH"/>
        </w:rPr>
        <w:t>&gt;</w:t>
      </w:r>
    </w:p>
    <w:p w14:paraId="5B373A96"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Response for ransomware detected by Zeek NSM.</w:t>
      </w:r>
    </w:p>
    <w:p w14:paraId="70CF6368"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E9178"/>
          <w:sz w:val="21"/>
          <w:szCs w:val="21"/>
          <w:lang w:val="en-PH"/>
        </w:rPr>
        <w:t xml:space="preserve">  Triggers immediate network isolation via </w:t>
      </w:r>
      <w:proofErr w:type="spellStart"/>
      <w:r w:rsidRPr="00B07869">
        <w:rPr>
          <w:rFonts w:ascii="Consolas" w:eastAsia="Times New Roman" w:hAnsi="Consolas" w:cs="Times New Roman"/>
          <w:color w:val="CE9178"/>
          <w:sz w:val="21"/>
          <w:szCs w:val="21"/>
          <w:lang w:val="en-PH"/>
        </w:rPr>
        <w:t>OpenDaylight</w:t>
      </w:r>
      <w:proofErr w:type="spellEnd"/>
      <w:r w:rsidRPr="00B07869">
        <w:rPr>
          <w:rFonts w:ascii="Consolas" w:eastAsia="Times New Roman" w:hAnsi="Consolas" w:cs="Times New Roman"/>
          <w:color w:val="CE9178"/>
          <w:sz w:val="21"/>
          <w:szCs w:val="21"/>
          <w:lang w:val="en-PH"/>
        </w:rPr>
        <w:t>.</w:t>
      </w:r>
    </w:p>
    <w:p w14:paraId="5F258198"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p>
    <w:p w14:paraId="3CE984F4"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569CD6"/>
          <w:sz w:val="21"/>
          <w:szCs w:val="21"/>
          <w:lang w:val="en-PH"/>
        </w:rPr>
        <w:t>trigger</w:t>
      </w:r>
      <w:r w:rsidRPr="00B07869">
        <w:rPr>
          <w:rFonts w:ascii="Consolas" w:eastAsia="Times New Roman" w:hAnsi="Consolas" w:cs="Times New Roman"/>
          <w:color w:val="CCCCCC"/>
          <w:sz w:val="21"/>
          <w:szCs w:val="21"/>
          <w:lang w:val="en-PH"/>
        </w:rPr>
        <w:t>:</w:t>
      </w:r>
    </w:p>
    <w:p w14:paraId="659E4B39"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event_type</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spellStart"/>
      <w:proofErr w:type="gramStart"/>
      <w:r w:rsidRPr="00B07869">
        <w:rPr>
          <w:rFonts w:ascii="Consolas" w:eastAsia="Times New Roman" w:hAnsi="Consolas" w:cs="Times New Roman"/>
          <w:color w:val="CE9178"/>
          <w:sz w:val="21"/>
          <w:szCs w:val="21"/>
          <w:lang w:val="en-PH"/>
        </w:rPr>
        <w:t>alerts.network</w:t>
      </w:r>
      <w:proofErr w:type="gramEnd"/>
      <w:r w:rsidRPr="00B07869">
        <w:rPr>
          <w:rFonts w:ascii="Consolas" w:eastAsia="Times New Roman" w:hAnsi="Consolas" w:cs="Times New Roman"/>
          <w:color w:val="CE9178"/>
          <w:sz w:val="21"/>
          <w:szCs w:val="21"/>
          <w:lang w:val="en-PH"/>
        </w:rPr>
        <w:t>.zeek</w:t>
      </w:r>
      <w:proofErr w:type="spellEnd"/>
      <w:r w:rsidRPr="00B07869">
        <w:rPr>
          <w:rFonts w:ascii="Consolas" w:eastAsia="Times New Roman" w:hAnsi="Consolas" w:cs="Times New Roman"/>
          <w:color w:val="CE9178"/>
          <w:sz w:val="21"/>
          <w:szCs w:val="21"/>
          <w:lang w:val="en-PH"/>
        </w:rPr>
        <w:t>"</w:t>
      </w:r>
    </w:p>
    <w:p w14:paraId="04B8A799"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lastRenderedPageBreak/>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payload.alert</w:t>
      </w:r>
      <w:proofErr w:type="gramEnd"/>
      <w:r w:rsidRPr="6F4E24E9">
        <w:rPr>
          <w:rFonts w:ascii="Consolas" w:eastAsia="Times New Roman" w:hAnsi="Consolas" w:cs="Times New Roman"/>
          <w:color w:val="CE9178"/>
          <w:sz w:val="21"/>
          <w:szCs w:val="21"/>
          <w:lang w:val="en-US"/>
        </w:rPr>
        <w:t>_type</w:t>
      </w:r>
      <w:proofErr w:type="spellEnd"/>
      <w:r w:rsidRPr="6F4E24E9">
        <w:rPr>
          <w:rFonts w:ascii="Consolas" w:eastAsia="Times New Roman" w:hAnsi="Consolas" w:cs="Times New Roman"/>
          <w:color w:val="CE9178"/>
          <w:sz w:val="21"/>
          <w:szCs w:val="21"/>
          <w:lang w:val="en-US"/>
        </w:rPr>
        <w:t xml:space="preserve"> contains 'ransomware</w:t>
      </w:r>
      <w:proofErr w:type="gramStart"/>
      <w:r w:rsidRPr="6F4E24E9">
        <w:rPr>
          <w:rFonts w:ascii="Consolas" w:eastAsia="Times New Roman" w:hAnsi="Consolas" w:cs="Times New Roman"/>
          <w:color w:val="CE9178"/>
          <w:sz w:val="21"/>
          <w:szCs w:val="21"/>
          <w:lang w:val="en-US"/>
        </w:rPr>
        <w:t>' }}"</w:t>
      </w:r>
      <w:proofErr w:type="gramEnd"/>
    </w:p>
    <w:p w14:paraId="3B023C8C"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p>
    <w:p w14:paraId="5FD9A7E4"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569CD6"/>
          <w:sz w:val="21"/>
          <w:szCs w:val="21"/>
          <w:lang w:val="en-PH"/>
        </w:rPr>
        <w:t>steps</w:t>
      </w:r>
      <w:r w:rsidRPr="00B07869">
        <w:rPr>
          <w:rFonts w:ascii="Consolas" w:eastAsia="Times New Roman" w:hAnsi="Consolas" w:cs="Times New Roman"/>
          <w:color w:val="CCCCCC"/>
          <w:sz w:val="21"/>
          <w:szCs w:val="21"/>
          <w:lang w:val="en-PH"/>
        </w:rPr>
        <w:t>:</w:t>
      </w:r>
    </w:p>
    <w:p w14:paraId="3C0AB849"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 </w:t>
      </w:r>
      <w:r w:rsidRPr="00B07869">
        <w:rPr>
          <w:rFonts w:ascii="Consolas" w:eastAsia="Times New Roman" w:hAnsi="Consolas" w:cs="Times New Roman"/>
          <w:color w:val="569CD6"/>
          <w:sz w:val="21"/>
          <w:szCs w:val="21"/>
          <w:lang w:val="en-PH"/>
        </w:rPr>
        <w:t>name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"Log Zeek Ransomware Event"</w:t>
      </w:r>
    </w:p>
    <w:p w14:paraId="024C95ED"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action</w:t>
      </w:r>
      <w:r w:rsidRPr="00B07869">
        <w:rPr>
          <w:rFonts w:ascii="Consolas" w:eastAsia="Times New Roman" w:hAnsi="Consolas" w:cs="Times New Roman"/>
          <w:color w:val="CCCCCC"/>
          <w:sz w:val="21"/>
          <w:szCs w:val="21"/>
          <w:lang w:val="en-PH"/>
        </w:rPr>
        <w:t>:</w:t>
      </w:r>
    </w:p>
    <w:p w14:paraId="4F204A90"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type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"PUBLISH_EVENT"</w:t>
      </w:r>
    </w:p>
    <w:p w14:paraId="24D94943"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event</w:t>
      </w:r>
      <w:r w:rsidRPr="00B07869">
        <w:rPr>
          <w:rFonts w:ascii="Consolas" w:eastAsia="Times New Roman" w:hAnsi="Consolas" w:cs="Times New Roman"/>
          <w:color w:val="CCCCCC"/>
          <w:sz w:val="21"/>
          <w:szCs w:val="21"/>
          <w:lang w:val="en-PH"/>
        </w:rPr>
        <w:t>:</w:t>
      </w:r>
    </w:p>
    <w:p w14:paraId="3EDC5CBE"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type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"RANSOMWARE_DETECTED"</w:t>
      </w:r>
    </w:p>
    <w:p w14:paraId="26DEB0DA"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data</w:t>
      </w:r>
      <w:r w:rsidRPr="00B07869">
        <w:rPr>
          <w:rFonts w:ascii="Consolas" w:eastAsia="Times New Roman" w:hAnsi="Consolas" w:cs="Times New Roman"/>
          <w:color w:val="CCCCCC"/>
          <w:sz w:val="21"/>
          <w:szCs w:val="21"/>
          <w:lang w:val="en-PH"/>
        </w:rPr>
        <w:t>:</w:t>
      </w:r>
    </w:p>
    <w:p w14:paraId="48336E24"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event_id</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.event_</w:t>
      </w:r>
      <w:proofErr w:type="gramStart"/>
      <w:r w:rsidRPr="00B07869">
        <w:rPr>
          <w:rFonts w:ascii="Consolas" w:eastAsia="Times New Roman" w:hAnsi="Consolas" w:cs="Times New Roman"/>
          <w:color w:val="CE9178"/>
          <w:sz w:val="21"/>
          <w:szCs w:val="21"/>
          <w:lang w:val="en-PH"/>
        </w:rPr>
        <w:t>id</w:t>
      </w:r>
      <w:proofErr w:type="spellEnd"/>
      <w:r w:rsidRPr="00B07869">
        <w:rPr>
          <w:rFonts w:ascii="Consolas" w:eastAsia="Times New Roman" w:hAnsi="Consolas" w:cs="Times New Roman"/>
          <w:color w:val="CE9178"/>
          <w:sz w:val="21"/>
          <w:szCs w:val="21"/>
          <w:lang w:val="en-PH"/>
        </w:rPr>
        <w:t xml:space="preserve"> }}"</w:t>
      </w:r>
      <w:proofErr w:type="gramEnd"/>
    </w:p>
    <w:p w14:paraId="781537D6"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source_ip</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payload.source</w:t>
      </w:r>
      <w:proofErr w:type="gramEnd"/>
      <w:r w:rsidRPr="00B07869">
        <w:rPr>
          <w:rFonts w:ascii="Consolas" w:eastAsia="Times New Roman" w:hAnsi="Consolas" w:cs="Times New Roman"/>
          <w:color w:val="CE9178"/>
          <w:sz w:val="21"/>
          <w:szCs w:val="21"/>
          <w:lang w:val="en-PH"/>
        </w:rPr>
        <w:t>_</w:t>
      </w:r>
      <w:proofErr w:type="gramStart"/>
      <w:r w:rsidRPr="00B07869">
        <w:rPr>
          <w:rFonts w:ascii="Consolas" w:eastAsia="Times New Roman" w:hAnsi="Consolas" w:cs="Times New Roman"/>
          <w:color w:val="CE9178"/>
          <w:sz w:val="21"/>
          <w:szCs w:val="21"/>
          <w:lang w:val="en-PH"/>
        </w:rPr>
        <w:t>ip</w:t>
      </w:r>
      <w:proofErr w:type="spellEnd"/>
      <w:r w:rsidRPr="00B07869">
        <w:rPr>
          <w:rFonts w:ascii="Consolas" w:eastAsia="Times New Roman" w:hAnsi="Consolas" w:cs="Times New Roman"/>
          <w:color w:val="CE9178"/>
          <w:sz w:val="21"/>
          <w:szCs w:val="21"/>
          <w:lang w:val="en-PH"/>
        </w:rPr>
        <w:t xml:space="preserve"> }}"</w:t>
      </w:r>
      <w:proofErr w:type="gramEnd"/>
    </w:p>
    <w:p w14:paraId="610C07FF"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severity</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payload.severity</w:t>
      </w:r>
      <w:proofErr w:type="spellEnd"/>
      <w:proofErr w:type="gramEnd"/>
      <w:r w:rsidRPr="00B07869">
        <w:rPr>
          <w:rFonts w:ascii="Consolas" w:eastAsia="Times New Roman" w:hAnsi="Consolas" w:cs="Times New Roman"/>
          <w:color w:val="CE9178"/>
          <w:sz w:val="21"/>
          <w:szCs w:val="21"/>
          <w:lang w:val="en-PH"/>
        </w:rPr>
        <w:t xml:space="preserve"> }}"</w:t>
      </w:r>
    </w:p>
    <w:p w14:paraId="259BBA33"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alert_type</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payload.alert</w:t>
      </w:r>
      <w:proofErr w:type="gramEnd"/>
      <w:r w:rsidRPr="00B07869">
        <w:rPr>
          <w:rFonts w:ascii="Consolas" w:eastAsia="Times New Roman" w:hAnsi="Consolas" w:cs="Times New Roman"/>
          <w:color w:val="CE9178"/>
          <w:sz w:val="21"/>
          <w:szCs w:val="21"/>
          <w:lang w:val="en-PH"/>
        </w:rPr>
        <w:t>_</w:t>
      </w:r>
      <w:proofErr w:type="gramStart"/>
      <w:r w:rsidRPr="00B07869">
        <w:rPr>
          <w:rFonts w:ascii="Consolas" w:eastAsia="Times New Roman" w:hAnsi="Consolas" w:cs="Times New Roman"/>
          <w:color w:val="CE9178"/>
          <w:sz w:val="21"/>
          <w:szCs w:val="21"/>
          <w:lang w:val="en-PH"/>
        </w:rPr>
        <w:t>type</w:t>
      </w:r>
      <w:proofErr w:type="spellEnd"/>
      <w:r w:rsidRPr="00B07869">
        <w:rPr>
          <w:rFonts w:ascii="Consolas" w:eastAsia="Times New Roman" w:hAnsi="Consolas" w:cs="Times New Roman"/>
          <w:color w:val="CE9178"/>
          <w:sz w:val="21"/>
          <w:szCs w:val="21"/>
          <w:lang w:val="en-PH"/>
        </w:rPr>
        <w:t xml:space="preserve"> }}"</w:t>
      </w:r>
      <w:proofErr w:type="gramEnd"/>
    </w:p>
    <w:p w14:paraId="6242F3F7"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signature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payload.signature</w:t>
      </w:r>
      <w:proofErr w:type="spellEnd"/>
      <w:proofErr w:type="gramEnd"/>
      <w:r w:rsidRPr="00B07869">
        <w:rPr>
          <w:rFonts w:ascii="Consolas" w:eastAsia="Times New Roman" w:hAnsi="Consolas" w:cs="Times New Roman"/>
          <w:color w:val="CE9178"/>
          <w:sz w:val="21"/>
          <w:szCs w:val="21"/>
          <w:lang w:val="en-PH"/>
        </w:rPr>
        <w:t xml:space="preserve"> }}"</w:t>
      </w:r>
    </w:p>
    <w:p w14:paraId="3D9648D6"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note_type</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payload.note</w:t>
      </w:r>
      <w:proofErr w:type="gramEnd"/>
      <w:r w:rsidRPr="00B07869">
        <w:rPr>
          <w:rFonts w:ascii="Consolas" w:eastAsia="Times New Roman" w:hAnsi="Consolas" w:cs="Times New Roman"/>
          <w:color w:val="CE9178"/>
          <w:sz w:val="21"/>
          <w:szCs w:val="21"/>
          <w:lang w:val="en-PH"/>
        </w:rPr>
        <w:t>_</w:t>
      </w:r>
      <w:proofErr w:type="gramStart"/>
      <w:r w:rsidRPr="00B07869">
        <w:rPr>
          <w:rFonts w:ascii="Consolas" w:eastAsia="Times New Roman" w:hAnsi="Consolas" w:cs="Times New Roman"/>
          <w:color w:val="CE9178"/>
          <w:sz w:val="21"/>
          <w:szCs w:val="21"/>
          <w:lang w:val="en-PH"/>
        </w:rPr>
        <w:t>type</w:t>
      </w:r>
      <w:proofErr w:type="spellEnd"/>
      <w:r w:rsidRPr="00B07869">
        <w:rPr>
          <w:rFonts w:ascii="Consolas" w:eastAsia="Times New Roman" w:hAnsi="Consolas" w:cs="Times New Roman"/>
          <w:color w:val="CE9178"/>
          <w:sz w:val="21"/>
          <w:szCs w:val="21"/>
          <w:lang w:val="en-PH"/>
        </w:rPr>
        <w:t xml:space="preserve"> }}"</w:t>
      </w:r>
      <w:proofErr w:type="gramEnd"/>
    </w:p>
    <w:p w14:paraId="4975081E"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timestamp</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timestamp</w:t>
      </w:r>
      <w:proofErr w:type="spellEnd"/>
      <w:r w:rsidRPr="00B07869">
        <w:rPr>
          <w:rFonts w:ascii="Consolas" w:eastAsia="Times New Roman" w:hAnsi="Consolas" w:cs="Times New Roman"/>
          <w:color w:val="CE9178"/>
          <w:sz w:val="21"/>
          <w:szCs w:val="21"/>
          <w:lang w:val="en-PH"/>
        </w:rPr>
        <w:t xml:space="preserve"> }}"</w:t>
      </w:r>
      <w:proofErr w:type="gramEnd"/>
    </w:p>
    <w:p w14:paraId="29C54097"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
    <w:p w14:paraId="0F4BA498"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 </w:t>
      </w:r>
      <w:r w:rsidRPr="00B07869">
        <w:rPr>
          <w:rFonts w:ascii="Consolas" w:eastAsia="Times New Roman" w:hAnsi="Consolas" w:cs="Times New Roman"/>
          <w:color w:val="569CD6"/>
          <w:sz w:val="21"/>
          <w:szCs w:val="21"/>
          <w:lang w:val="en-PH"/>
        </w:rPr>
        <w:t>name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"Initiate Host Network Isolation (ODL)"</w:t>
      </w:r>
    </w:p>
    <w:p w14:paraId="63F6167C"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action</w:t>
      </w:r>
      <w:r w:rsidRPr="00B07869">
        <w:rPr>
          <w:rFonts w:ascii="Consolas" w:eastAsia="Times New Roman" w:hAnsi="Consolas" w:cs="Times New Roman"/>
          <w:color w:val="CCCCCC"/>
          <w:sz w:val="21"/>
          <w:szCs w:val="21"/>
          <w:lang w:val="en-PH"/>
        </w:rPr>
        <w:t>:</w:t>
      </w:r>
    </w:p>
    <w:p w14:paraId="72C986E2"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type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"PUBLISH_EVENT"</w:t>
      </w:r>
    </w:p>
    <w:p w14:paraId="38488543"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event</w:t>
      </w:r>
      <w:r w:rsidRPr="00B07869">
        <w:rPr>
          <w:rFonts w:ascii="Consolas" w:eastAsia="Times New Roman" w:hAnsi="Consolas" w:cs="Times New Roman"/>
          <w:color w:val="CCCCCC"/>
          <w:sz w:val="21"/>
          <w:szCs w:val="21"/>
          <w:lang w:val="en-PH"/>
        </w:rPr>
        <w:t>:</w:t>
      </w:r>
    </w:p>
    <w:p w14:paraId="512D2A3D"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type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"INITIATE_MITIGATION"</w:t>
      </w:r>
    </w:p>
    <w:p w14:paraId="4CBA4A44"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data</w:t>
      </w:r>
      <w:r w:rsidRPr="00B07869">
        <w:rPr>
          <w:rFonts w:ascii="Consolas" w:eastAsia="Times New Roman" w:hAnsi="Consolas" w:cs="Times New Roman"/>
          <w:color w:val="CCCCCC"/>
          <w:sz w:val="21"/>
          <w:szCs w:val="21"/>
          <w:lang w:val="en-PH"/>
        </w:rPr>
        <w:t>:</w:t>
      </w:r>
    </w:p>
    <w:p w14:paraId="21BFDFF5"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targetHost</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payload.source</w:t>
      </w:r>
      <w:proofErr w:type="gramEnd"/>
      <w:r w:rsidRPr="00B07869">
        <w:rPr>
          <w:rFonts w:ascii="Consolas" w:eastAsia="Times New Roman" w:hAnsi="Consolas" w:cs="Times New Roman"/>
          <w:color w:val="CE9178"/>
          <w:sz w:val="21"/>
          <w:szCs w:val="21"/>
          <w:lang w:val="en-PH"/>
        </w:rPr>
        <w:t>_</w:t>
      </w:r>
      <w:proofErr w:type="gramStart"/>
      <w:r w:rsidRPr="00B07869">
        <w:rPr>
          <w:rFonts w:ascii="Consolas" w:eastAsia="Times New Roman" w:hAnsi="Consolas" w:cs="Times New Roman"/>
          <w:color w:val="CE9178"/>
          <w:sz w:val="21"/>
          <w:szCs w:val="21"/>
          <w:lang w:val="en-PH"/>
        </w:rPr>
        <w:t>ip</w:t>
      </w:r>
      <w:proofErr w:type="spellEnd"/>
      <w:r w:rsidRPr="00B07869">
        <w:rPr>
          <w:rFonts w:ascii="Consolas" w:eastAsia="Times New Roman" w:hAnsi="Consolas" w:cs="Times New Roman"/>
          <w:color w:val="CE9178"/>
          <w:sz w:val="21"/>
          <w:szCs w:val="21"/>
          <w:lang w:val="en-PH"/>
        </w:rPr>
        <w:t xml:space="preserve"> }}"</w:t>
      </w:r>
      <w:proofErr w:type="gramEnd"/>
    </w:p>
    <w:p w14:paraId="58FF77E5"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action</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"ISOLATE_VLAN"</w:t>
      </w:r>
    </w:p>
    <w:p w14:paraId="5BA76761"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sdn_controller</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spellStart"/>
      <w:r w:rsidRPr="00B07869">
        <w:rPr>
          <w:rFonts w:ascii="Consolas" w:eastAsia="Times New Roman" w:hAnsi="Consolas" w:cs="Times New Roman"/>
          <w:color w:val="CE9178"/>
          <w:sz w:val="21"/>
          <w:szCs w:val="21"/>
          <w:lang w:val="en-PH"/>
        </w:rPr>
        <w:t>opendaylight</w:t>
      </w:r>
      <w:proofErr w:type="spellEnd"/>
      <w:r w:rsidRPr="00B07869">
        <w:rPr>
          <w:rFonts w:ascii="Consolas" w:eastAsia="Times New Roman" w:hAnsi="Consolas" w:cs="Times New Roman"/>
          <w:color w:val="CE9178"/>
          <w:sz w:val="21"/>
          <w:szCs w:val="21"/>
          <w:lang w:val="en-PH"/>
        </w:rPr>
        <w:t>"</w:t>
      </w:r>
    </w:p>
    <w:p w14:paraId="4035D040"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priority</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"high"</w:t>
      </w:r>
    </w:p>
    <w:p w14:paraId="6B83032F"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justification</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 xml:space="preserve">"Zeek NSM detected ransomware activity from </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payload.source</w:t>
      </w:r>
      <w:proofErr w:type="gramEnd"/>
      <w:r w:rsidRPr="00B07869">
        <w:rPr>
          <w:rFonts w:ascii="Consolas" w:eastAsia="Times New Roman" w:hAnsi="Consolas" w:cs="Times New Roman"/>
          <w:color w:val="CE9178"/>
          <w:sz w:val="21"/>
          <w:szCs w:val="21"/>
          <w:lang w:val="en-PH"/>
        </w:rPr>
        <w:t>_</w:t>
      </w:r>
      <w:proofErr w:type="gramStart"/>
      <w:r w:rsidRPr="00B07869">
        <w:rPr>
          <w:rFonts w:ascii="Consolas" w:eastAsia="Times New Roman" w:hAnsi="Consolas" w:cs="Times New Roman"/>
          <w:color w:val="CE9178"/>
          <w:sz w:val="21"/>
          <w:szCs w:val="21"/>
          <w:lang w:val="en-PH"/>
        </w:rPr>
        <w:t>ip</w:t>
      </w:r>
      <w:proofErr w:type="spellEnd"/>
      <w:r w:rsidRPr="00B07869">
        <w:rPr>
          <w:rFonts w:ascii="Consolas" w:eastAsia="Times New Roman" w:hAnsi="Consolas" w:cs="Times New Roman"/>
          <w:color w:val="CE9178"/>
          <w:sz w:val="21"/>
          <w:szCs w:val="21"/>
          <w:lang w:val="en-PH"/>
        </w:rPr>
        <w:t xml:space="preserve"> }</w:t>
      </w:r>
      <w:proofErr w:type="gramEnd"/>
      <w:r w:rsidRPr="00B07869">
        <w:rPr>
          <w:rFonts w:ascii="Consolas" w:eastAsia="Times New Roman" w:hAnsi="Consolas" w:cs="Times New Roman"/>
          <w:color w:val="CE9178"/>
          <w:sz w:val="21"/>
          <w:szCs w:val="21"/>
          <w:lang w:val="en-PH"/>
        </w:rPr>
        <w:t xml:space="preserve">} (Note: </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payload.note</w:t>
      </w:r>
      <w:proofErr w:type="gramEnd"/>
      <w:r w:rsidRPr="00B07869">
        <w:rPr>
          <w:rFonts w:ascii="Consolas" w:eastAsia="Times New Roman" w:hAnsi="Consolas" w:cs="Times New Roman"/>
          <w:color w:val="CE9178"/>
          <w:sz w:val="21"/>
          <w:szCs w:val="21"/>
          <w:lang w:val="en-PH"/>
        </w:rPr>
        <w:t>_</w:t>
      </w:r>
      <w:proofErr w:type="gramStart"/>
      <w:r w:rsidRPr="00B07869">
        <w:rPr>
          <w:rFonts w:ascii="Consolas" w:eastAsia="Times New Roman" w:hAnsi="Consolas" w:cs="Times New Roman"/>
          <w:color w:val="CE9178"/>
          <w:sz w:val="21"/>
          <w:szCs w:val="21"/>
          <w:lang w:val="en-PH"/>
        </w:rPr>
        <w:t>type</w:t>
      </w:r>
      <w:proofErr w:type="spellEnd"/>
      <w:r w:rsidRPr="00B07869">
        <w:rPr>
          <w:rFonts w:ascii="Consolas" w:eastAsia="Times New Roman" w:hAnsi="Consolas" w:cs="Times New Roman"/>
          <w:color w:val="CE9178"/>
          <w:sz w:val="21"/>
          <w:szCs w:val="21"/>
          <w:lang w:val="en-PH"/>
        </w:rPr>
        <w:t xml:space="preserve"> }</w:t>
      </w:r>
      <w:proofErr w:type="gramEnd"/>
      <w:r w:rsidRPr="00B07869">
        <w:rPr>
          <w:rFonts w:ascii="Consolas" w:eastAsia="Times New Roman" w:hAnsi="Consolas" w:cs="Times New Roman"/>
          <w:color w:val="CE9178"/>
          <w:sz w:val="21"/>
          <w:szCs w:val="21"/>
          <w:lang w:val="en-PH"/>
        </w:rPr>
        <w:t>}). Isolating."</w:t>
      </w:r>
    </w:p>
    <w:p w14:paraId="1C1E1D69"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source_event_id</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.event_</w:t>
      </w:r>
      <w:proofErr w:type="gramStart"/>
      <w:r w:rsidRPr="00B07869">
        <w:rPr>
          <w:rFonts w:ascii="Consolas" w:eastAsia="Times New Roman" w:hAnsi="Consolas" w:cs="Times New Roman"/>
          <w:color w:val="CE9178"/>
          <w:sz w:val="21"/>
          <w:szCs w:val="21"/>
          <w:lang w:val="en-PH"/>
        </w:rPr>
        <w:t>id</w:t>
      </w:r>
      <w:proofErr w:type="spellEnd"/>
      <w:r w:rsidRPr="00B07869">
        <w:rPr>
          <w:rFonts w:ascii="Consolas" w:eastAsia="Times New Roman" w:hAnsi="Consolas" w:cs="Times New Roman"/>
          <w:color w:val="CE9178"/>
          <w:sz w:val="21"/>
          <w:szCs w:val="21"/>
          <w:lang w:val="en-PH"/>
        </w:rPr>
        <w:t xml:space="preserve"> }}"</w:t>
      </w:r>
      <w:proofErr w:type="gramEnd"/>
    </w:p>
    <w:p w14:paraId="4A5AF805"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p>
    <w:p w14:paraId="1EE9BE78"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 </w:t>
      </w:r>
      <w:r w:rsidRPr="00B07869">
        <w:rPr>
          <w:rFonts w:ascii="Consolas" w:eastAsia="Times New Roman" w:hAnsi="Consolas" w:cs="Times New Roman"/>
          <w:color w:val="569CD6"/>
          <w:sz w:val="21"/>
          <w:szCs w:val="21"/>
          <w:lang w:val="en-PH"/>
        </w:rPr>
        <w:t>name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"Alert SOC"</w:t>
      </w:r>
    </w:p>
    <w:p w14:paraId="083CD598"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action</w:t>
      </w:r>
      <w:r w:rsidRPr="00B07869">
        <w:rPr>
          <w:rFonts w:ascii="Consolas" w:eastAsia="Times New Roman" w:hAnsi="Consolas" w:cs="Times New Roman"/>
          <w:color w:val="CCCCCC"/>
          <w:sz w:val="21"/>
          <w:szCs w:val="21"/>
          <w:lang w:val="en-PH"/>
        </w:rPr>
        <w:t>:</w:t>
      </w:r>
    </w:p>
    <w:p w14:paraId="20DACD16"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type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"PUBLISH_EVENT"</w:t>
      </w:r>
    </w:p>
    <w:p w14:paraId="04FA868F"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event</w:t>
      </w:r>
      <w:r w:rsidRPr="00B07869">
        <w:rPr>
          <w:rFonts w:ascii="Consolas" w:eastAsia="Times New Roman" w:hAnsi="Consolas" w:cs="Times New Roman"/>
          <w:color w:val="CCCCCC"/>
          <w:sz w:val="21"/>
          <w:szCs w:val="21"/>
          <w:lang w:val="en-PH"/>
        </w:rPr>
        <w:t>:</w:t>
      </w:r>
    </w:p>
    <w:p w14:paraId="1A08CCF4"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type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"SOC_ALERT"</w:t>
      </w:r>
    </w:p>
    <w:p w14:paraId="5EAB7E89"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data</w:t>
      </w:r>
      <w:r w:rsidRPr="00B07869">
        <w:rPr>
          <w:rFonts w:ascii="Consolas" w:eastAsia="Times New Roman" w:hAnsi="Consolas" w:cs="Times New Roman"/>
          <w:color w:val="CCCCCC"/>
          <w:sz w:val="21"/>
          <w:szCs w:val="21"/>
          <w:lang w:val="en-PH"/>
        </w:rPr>
        <w:t>:</w:t>
      </w:r>
    </w:p>
    <w:p w14:paraId="74223C10"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alert_level</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"critical"</w:t>
      </w:r>
    </w:p>
    <w:p w14:paraId="60671A09"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incident_type</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spellStart"/>
      <w:r w:rsidRPr="00B07869">
        <w:rPr>
          <w:rFonts w:ascii="Consolas" w:eastAsia="Times New Roman" w:hAnsi="Consolas" w:cs="Times New Roman"/>
          <w:color w:val="CE9178"/>
          <w:sz w:val="21"/>
          <w:szCs w:val="21"/>
          <w:lang w:val="en-PH"/>
        </w:rPr>
        <w:t>network_ransomware_detection</w:t>
      </w:r>
      <w:proofErr w:type="spellEnd"/>
      <w:r w:rsidRPr="00B07869">
        <w:rPr>
          <w:rFonts w:ascii="Consolas" w:eastAsia="Times New Roman" w:hAnsi="Consolas" w:cs="Times New Roman"/>
          <w:color w:val="CE9178"/>
          <w:sz w:val="21"/>
          <w:szCs w:val="21"/>
          <w:lang w:val="en-PH"/>
        </w:rPr>
        <w:t>"</w:t>
      </w:r>
    </w:p>
    <w:p w14:paraId="6E5EBE95"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affected_host</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payload.source</w:t>
      </w:r>
      <w:proofErr w:type="gramEnd"/>
      <w:r w:rsidRPr="00B07869">
        <w:rPr>
          <w:rFonts w:ascii="Consolas" w:eastAsia="Times New Roman" w:hAnsi="Consolas" w:cs="Times New Roman"/>
          <w:color w:val="CE9178"/>
          <w:sz w:val="21"/>
          <w:szCs w:val="21"/>
          <w:lang w:val="en-PH"/>
        </w:rPr>
        <w:t>_</w:t>
      </w:r>
      <w:proofErr w:type="gramStart"/>
      <w:r w:rsidRPr="00B07869">
        <w:rPr>
          <w:rFonts w:ascii="Consolas" w:eastAsia="Times New Roman" w:hAnsi="Consolas" w:cs="Times New Roman"/>
          <w:color w:val="CE9178"/>
          <w:sz w:val="21"/>
          <w:szCs w:val="21"/>
          <w:lang w:val="en-PH"/>
        </w:rPr>
        <w:t>ip</w:t>
      </w:r>
      <w:proofErr w:type="spellEnd"/>
      <w:r w:rsidRPr="00B07869">
        <w:rPr>
          <w:rFonts w:ascii="Consolas" w:eastAsia="Times New Roman" w:hAnsi="Consolas" w:cs="Times New Roman"/>
          <w:color w:val="CE9178"/>
          <w:sz w:val="21"/>
          <w:szCs w:val="21"/>
          <w:lang w:val="en-PH"/>
        </w:rPr>
        <w:t xml:space="preserve"> }}"</w:t>
      </w:r>
      <w:proofErr w:type="gramEnd"/>
    </w:p>
    <w:p w14:paraId="43C248DF"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severity</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payload.severity</w:t>
      </w:r>
      <w:proofErr w:type="spellEnd"/>
      <w:proofErr w:type="gramEnd"/>
      <w:r w:rsidRPr="00B07869">
        <w:rPr>
          <w:rFonts w:ascii="Consolas" w:eastAsia="Times New Roman" w:hAnsi="Consolas" w:cs="Times New Roman"/>
          <w:color w:val="CE9178"/>
          <w:sz w:val="21"/>
          <w:szCs w:val="21"/>
          <w:lang w:val="en-PH"/>
        </w:rPr>
        <w:t xml:space="preserve"> }}"</w:t>
      </w:r>
    </w:p>
    <w:p w14:paraId="0F727ED6"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action_taken</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"HOST_ISOLATED"</w:t>
      </w:r>
    </w:p>
    <w:p w14:paraId="367899D4"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proofErr w:type="spellStart"/>
      <w:r w:rsidRPr="00B07869">
        <w:rPr>
          <w:rFonts w:ascii="Consolas" w:eastAsia="Times New Roman" w:hAnsi="Consolas" w:cs="Times New Roman"/>
          <w:color w:val="569CD6"/>
          <w:sz w:val="21"/>
          <w:szCs w:val="21"/>
          <w:lang w:val="en-PH"/>
        </w:rPr>
        <w:t>requires_investigation</w:t>
      </w:r>
      <w:proofErr w:type="spellEnd"/>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true</w:t>
      </w:r>
    </w:p>
    <w:p w14:paraId="4BB23BCC" w14:textId="77777777" w:rsidR="00B07869" w:rsidRPr="00B07869" w:rsidRDefault="00B07869" w:rsidP="00B07869">
      <w:pPr>
        <w:shd w:val="clear" w:color="auto" w:fill="1F1F1F"/>
        <w:spacing w:line="285" w:lineRule="atLeast"/>
        <w:rPr>
          <w:rFonts w:ascii="Consolas" w:eastAsia="Times New Roman" w:hAnsi="Consolas" w:cs="Times New Roman"/>
          <w:color w:val="CCCCCC"/>
          <w:sz w:val="21"/>
          <w:szCs w:val="21"/>
          <w:lang w:val="en-PH"/>
        </w:rPr>
      </w:pP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569CD6"/>
          <w:sz w:val="21"/>
          <w:szCs w:val="21"/>
          <w:lang w:val="en-PH"/>
        </w:rPr>
        <w:t>message</w:t>
      </w:r>
      <w:r w:rsidRPr="00B07869">
        <w:rPr>
          <w:rFonts w:ascii="Consolas" w:eastAsia="Times New Roman" w:hAnsi="Consolas" w:cs="Times New Roman"/>
          <w:color w:val="CCCCCC"/>
          <w:sz w:val="21"/>
          <w:szCs w:val="21"/>
          <w:lang w:val="en-PH"/>
        </w:rPr>
        <w:t xml:space="preserve">: </w:t>
      </w:r>
      <w:r w:rsidRPr="00B07869">
        <w:rPr>
          <w:rFonts w:ascii="Consolas" w:eastAsia="Times New Roman" w:hAnsi="Consolas" w:cs="Times New Roman"/>
          <w:color w:val="CE9178"/>
          <w:sz w:val="21"/>
          <w:szCs w:val="21"/>
          <w:lang w:val="en-PH"/>
        </w:rPr>
        <w:t xml:space="preserve">"CRITICAL: Zeek NSM detected ransomware activity from </w:t>
      </w:r>
      <w:proofErr w:type="gramStart"/>
      <w:r w:rsidRPr="00B07869">
        <w:rPr>
          <w:rFonts w:ascii="Consolas" w:eastAsia="Times New Roman" w:hAnsi="Consolas" w:cs="Times New Roman"/>
          <w:color w:val="CE9178"/>
          <w:sz w:val="21"/>
          <w:szCs w:val="21"/>
          <w:lang w:val="en-PH"/>
        </w:rPr>
        <w:t xml:space="preserve">{{ </w:t>
      </w:r>
      <w:proofErr w:type="spellStart"/>
      <w:r w:rsidRPr="00B07869">
        <w:rPr>
          <w:rFonts w:ascii="Consolas" w:eastAsia="Times New Roman" w:hAnsi="Consolas" w:cs="Times New Roman"/>
          <w:color w:val="CE9178"/>
          <w:sz w:val="21"/>
          <w:szCs w:val="21"/>
          <w:lang w:val="en-PH"/>
        </w:rPr>
        <w:t>trigger</w:t>
      </w:r>
      <w:proofErr w:type="gramEnd"/>
      <w:r w:rsidRPr="00B07869">
        <w:rPr>
          <w:rFonts w:ascii="Consolas" w:eastAsia="Times New Roman" w:hAnsi="Consolas" w:cs="Times New Roman"/>
          <w:color w:val="CE9178"/>
          <w:sz w:val="21"/>
          <w:szCs w:val="21"/>
          <w:lang w:val="en-PH"/>
        </w:rPr>
        <w:t>.</w:t>
      </w:r>
      <w:proofErr w:type="gramStart"/>
      <w:r w:rsidRPr="00B07869">
        <w:rPr>
          <w:rFonts w:ascii="Consolas" w:eastAsia="Times New Roman" w:hAnsi="Consolas" w:cs="Times New Roman"/>
          <w:color w:val="CE9178"/>
          <w:sz w:val="21"/>
          <w:szCs w:val="21"/>
          <w:lang w:val="en-PH"/>
        </w:rPr>
        <w:t>payload.source</w:t>
      </w:r>
      <w:proofErr w:type="gramEnd"/>
      <w:r w:rsidRPr="00B07869">
        <w:rPr>
          <w:rFonts w:ascii="Consolas" w:eastAsia="Times New Roman" w:hAnsi="Consolas" w:cs="Times New Roman"/>
          <w:color w:val="CE9178"/>
          <w:sz w:val="21"/>
          <w:szCs w:val="21"/>
          <w:lang w:val="en-PH"/>
        </w:rPr>
        <w:t>_</w:t>
      </w:r>
      <w:proofErr w:type="gramStart"/>
      <w:r w:rsidRPr="00B07869">
        <w:rPr>
          <w:rFonts w:ascii="Consolas" w:eastAsia="Times New Roman" w:hAnsi="Consolas" w:cs="Times New Roman"/>
          <w:color w:val="CE9178"/>
          <w:sz w:val="21"/>
          <w:szCs w:val="21"/>
          <w:lang w:val="en-PH"/>
        </w:rPr>
        <w:t>ip</w:t>
      </w:r>
      <w:proofErr w:type="spellEnd"/>
      <w:r w:rsidRPr="00B07869">
        <w:rPr>
          <w:rFonts w:ascii="Consolas" w:eastAsia="Times New Roman" w:hAnsi="Consolas" w:cs="Times New Roman"/>
          <w:color w:val="CE9178"/>
          <w:sz w:val="21"/>
          <w:szCs w:val="21"/>
          <w:lang w:val="en-PH"/>
        </w:rPr>
        <w:t xml:space="preserve"> }</w:t>
      </w:r>
      <w:proofErr w:type="gramEnd"/>
      <w:r w:rsidRPr="00B07869">
        <w:rPr>
          <w:rFonts w:ascii="Consolas" w:eastAsia="Times New Roman" w:hAnsi="Consolas" w:cs="Times New Roman"/>
          <w:color w:val="CE9178"/>
          <w:sz w:val="21"/>
          <w:szCs w:val="21"/>
          <w:lang w:val="en-PH"/>
        </w:rPr>
        <w:t>}. Automatically isolated via SDN."</w:t>
      </w:r>
    </w:p>
    <w:p w14:paraId="5AD8A8CD" w14:textId="2A9AE764" w:rsidR="00D815BC" w:rsidRDefault="00920A45" w:rsidP="0094450D">
      <w:pPr>
        <w:pStyle w:val="Caption"/>
      </w:pPr>
      <w:r>
        <w:lastRenderedPageBreak/>
        <w:t xml:space="preserve">Listing </w:t>
      </w:r>
      <w:r>
        <w:fldChar w:fldCharType="begin"/>
      </w:r>
      <w:r>
        <w:instrText>SEQ Listing \* ARABIC</w:instrText>
      </w:r>
      <w:r>
        <w:fldChar w:fldCharType="separate"/>
      </w:r>
      <w:r w:rsidR="00CE0B46">
        <w:rPr>
          <w:noProof/>
        </w:rPr>
        <w:t>15</w:t>
      </w:r>
      <w:r>
        <w:fldChar w:fldCharType="end"/>
      </w:r>
      <w:r>
        <w:t xml:space="preserve">: </w:t>
      </w:r>
      <w:r w:rsidRPr="00B855E7">
        <w:t>Workflow for Zeek-Based Ransomware Detection and SDN Host Isolation</w:t>
      </w:r>
    </w:p>
    <w:p w14:paraId="67157044" w14:textId="77777777" w:rsidR="00D2091C" w:rsidRDefault="00D2091C" w:rsidP="00D2091C"/>
    <w:p w14:paraId="1E26031B"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569CD6"/>
          <w:sz w:val="21"/>
          <w:szCs w:val="21"/>
          <w:lang w:val="en-PH"/>
        </w:rPr>
        <w:t>name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"False Positive SDN Configuration Rollback"</w:t>
      </w:r>
    </w:p>
    <w:p w14:paraId="3351E9B1"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569CD6"/>
          <w:sz w:val="21"/>
          <w:szCs w:val="21"/>
          <w:lang w:val="en-PH"/>
        </w:rPr>
        <w:t>description</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586C0"/>
          <w:sz w:val="21"/>
          <w:szCs w:val="21"/>
          <w:lang w:val="en-PH"/>
        </w:rPr>
        <w:t>&gt;</w:t>
      </w:r>
    </w:p>
    <w:p w14:paraId="687EFEB2"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Automatically removes SDN quarantine rules if incident</w:t>
      </w:r>
    </w:p>
    <w:p w14:paraId="6AFDD2DF"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E9178"/>
          <w:sz w:val="21"/>
          <w:szCs w:val="21"/>
          <w:lang w:val="en-PH"/>
        </w:rPr>
        <w:t>  is determined to be false positive.</w:t>
      </w:r>
    </w:p>
    <w:p w14:paraId="268F978B"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p>
    <w:p w14:paraId="6DB583F0"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569CD6"/>
          <w:sz w:val="21"/>
          <w:szCs w:val="21"/>
          <w:lang w:val="en-PH"/>
        </w:rPr>
        <w:t>trigger</w:t>
      </w:r>
      <w:r w:rsidRPr="00D2091C">
        <w:rPr>
          <w:rFonts w:ascii="Consolas" w:eastAsia="Times New Roman" w:hAnsi="Consolas" w:cs="Times New Roman"/>
          <w:color w:val="CCCCCC"/>
          <w:sz w:val="21"/>
          <w:szCs w:val="21"/>
          <w:lang w:val="en-PH"/>
        </w:rPr>
        <w:t>:</w:t>
      </w:r>
    </w:p>
    <w:p w14:paraId="67938339"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event_type</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"INCIDENT_RESOLVED"</w:t>
      </w:r>
    </w:p>
    <w:p w14:paraId="211E176C"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data.resolution</w:t>
      </w:r>
      <w:proofErr w:type="spellEnd"/>
      <w:proofErr w:type="gramEnd"/>
      <w:r w:rsidRPr="6F4E24E9">
        <w:rPr>
          <w:rFonts w:ascii="Consolas" w:eastAsia="Times New Roman" w:hAnsi="Consolas" w:cs="Times New Roman"/>
          <w:color w:val="CE9178"/>
          <w:sz w:val="21"/>
          <w:szCs w:val="21"/>
          <w:lang w:val="en-US"/>
        </w:rPr>
        <w:t xml:space="preserve"> == 'FALSE_POSITIVE</w:t>
      </w:r>
      <w:proofErr w:type="gramStart"/>
      <w:r w:rsidRPr="6F4E24E9">
        <w:rPr>
          <w:rFonts w:ascii="Consolas" w:eastAsia="Times New Roman" w:hAnsi="Consolas" w:cs="Times New Roman"/>
          <w:color w:val="CE9178"/>
          <w:sz w:val="21"/>
          <w:szCs w:val="21"/>
          <w:lang w:val="en-US"/>
        </w:rPr>
        <w:t>' }}"</w:t>
      </w:r>
      <w:proofErr w:type="gramEnd"/>
    </w:p>
    <w:p w14:paraId="1A754B6D"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p>
    <w:p w14:paraId="20DB4920"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569CD6"/>
          <w:sz w:val="21"/>
          <w:szCs w:val="21"/>
          <w:lang w:val="en-PH"/>
        </w:rPr>
        <w:t>steps</w:t>
      </w:r>
      <w:r w:rsidRPr="00D2091C">
        <w:rPr>
          <w:rFonts w:ascii="Consolas" w:eastAsia="Times New Roman" w:hAnsi="Consolas" w:cs="Times New Roman"/>
          <w:color w:val="CCCCCC"/>
          <w:sz w:val="21"/>
          <w:szCs w:val="21"/>
          <w:lang w:val="en-PH"/>
        </w:rPr>
        <w:t>:</w:t>
      </w:r>
    </w:p>
    <w:p w14:paraId="179110C4"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 </w:t>
      </w:r>
      <w:r w:rsidRPr="00D2091C">
        <w:rPr>
          <w:rFonts w:ascii="Consolas" w:eastAsia="Times New Roman" w:hAnsi="Consolas" w:cs="Times New Roman"/>
          <w:color w:val="569CD6"/>
          <w:sz w:val="21"/>
          <w:szCs w:val="21"/>
          <w:lang w:val="en-PH"/>
        </w:rPr>
        <w:t>name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"Query Active Mitigation Rules"</w:t>
      </w:r>
    </w:p>
    <w:p w14:paraId="333CF543"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action</w:t>
      </w:r>
      <w:r w:rsidRPr="00D2091C">
        <w:rPr>
          <w:rFonts w:ascii="Consolas" w:eastAsia="Times New Roman" w:hAnsi="Consolas" w:cs="Times New Roman"/>
          <w:color w:val="CCCCCC"/>
          <w:sz w:val="21"/>
          <w:szCs w:val="21"/>
          <w:lang w:val="en-PH"/>
        </w:rPr>
        <w:t>:</w:t>
      </w:r>
    </w:p>
    <w:p w14:paraId="4499DECF"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type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"PUBLISH_EVENT"</w:t>
      </w:r>
    </w:p>
    <w:p w14:paraId="5E059260"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event</w:t>
      </w:r>
      <w:r w:rsidRPr="00D2091C">
        <w:rPr>
          <w:rFonts w:ascii="Consolas" w:eastAsia="Times New Roman" w:hAnsi="Consolas" w:cs="Times New Roman"/>
          <w:color w:val="CCCCCC"/>
          <w:sz w:val="21"/>
          <w:szCs w:val="21"/>
          <w:lang w:val="en-PH"/>
        </w:rPr>
        <w:t>:</w:t>
      </w:r>
    </w:p>
    <w:p w14:paraId="16CD4B4A"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type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"SDN_QUERY_ACTIVE_FLOWS"</w:t>
      </w:r>
    </w:p>
    <w:p w14:paraId="5CCE0443"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data</w:t>
      </w:r>
      <w:r w:rsidRPr="00D2091C">
        <w:rPr>
          <w:rFonts w:ascii="Consolas" w:eastAsia="Times New Roman" w:hAnsi="Consolas" w:cs="Times New Roman"/>
          <w:color w:val="CCCCCC"/>
          <w:sz w:val="21"/>
          <w:szCs w:val="21"/>
          <w:lang w:val="en-PH"/>
        </w:rPr>
        <w:t>:</w:t>
      </w:r>
    </w:p>
    <w:p w14:paraId="668668E3"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targetHost</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 xml:space="preserve">{{ </w:t>
      </w:r>
      <w:proofErr w:type="spellStart"/>
      <w:r w:rsidRPr="00D2091C">
        <w:rPr>
          <w:rFonts w:ascii="Consolas" w:eastAsia="Times New Roman" w:hAnsi="Consolas" w:cs="Times New Roman"/>
          <w:color w:val="CE9178"/>
          <w:sz w:val="21"/>
          <w:szCs w:val="21"/>
          <w:lang w:val="en-PH"/>
        </w:rPr>
        <w:t>trigger</w:t>
      </w:r>
      <w:proofErr w:type="gramEnd"/>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data.hostIp</w:t>
      </w:r>
      <w:proofErr w:type="spellEnd"/>
      <w:proofErr w:type="gramEnd"/>
      <w:r w:rsidRPr="00D2091C">
        <w:rPr>
          <w:rFonts w:ascii="Consolas" w:eastAsia="Times New Roman" w:hAnsi="Consolas" w:cs="Times New Roman"/>
          <w:color w:val="CE9178"/>
          <w:sz w:val="21"/>
          <w:szCs w:val="21"/>
          <w:lang w:val="en-PH"/>
        </w:rPr>
        <w:t xml:space="preserve"> }}"</w:t>
      </w:r>
    </w:p>
    <w:p w14:paraId="4D72B18B"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filterByMetadata</w:t>
      </w:r>
      <w:proofErr w:type="spellEnd"/>
      <w:r w:rsidRPr="00D2091C">
        <w:rPr>
          <w:rFonts w:ascii="Consolas" w:eastAsia="Times New Roman" w:hAnsi="Consolas" w:cs="Times New Roman"/>
          <w:color w:val="CCCCCC"/>
          <w:sz w:val="21"/>
          <w:szCs w:val="21"/>
          <w:lang w:val="en-PH"/>
        </w:rPr>
        <w:t>:</w:t>
      </w:r>
    </w:p>
    <w:p w14:paraId="4411FC9C"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incidentId</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 xml:space="preserve">{{ </w:t>
      </w:r>
      <w:proofErr w:type="spellStart"/>
      <w:r w:rsidRPr="00D2091C">
        <w:rPr>
          <w:rFonts w:ascii="Consolas" w:eastAsia="Times New Roman" w:hAnsi="Consolas" w:cs="Times New Roman"/>
          <w:color w:val="CE9178"/>
          <w:sz w:val="21"/>
          <w:szCs w:val="21"/>
          <w:lang w:val="en-PH"/>
        </w:rPr>
        <w:t>trigger</w:t>
      </w:r>
      <w:proofErr w:type="gramEnd"/>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data.incidentId</w:t>
      </w:r>
      <w:proofErr w:type="spellEnd"/>
      <w:proofErr w:type="gramEnd"/>
      <w:r w:rsidRPr="00D2091C">
        <w:rPr>
          <w:rFonts w:ascii="Consolas" w:eastAsia="Times New Roman" w:hAnsi="Consolas" w:cs="Times New Roman"/>
          <w:color w:val="CE9178"/>
          <w:sz w:val="21"/>
          <w:szCs w:val="21"/>
          <w:lang w:val="en-PH"/>
        </w:rPr>
        <w:t xml:space="preserve"> }}"</w:t>
      </w:r>
    </w:p>
    <w:p w14:paraId="0114C1B8"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
    <w:p w14:paraId="1458698B"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 </w:t>
      </w:r>
      <w:r w:rsidRPr="00D2091C">
        <w:rPr>
          <w:rFonts w:ascii="Consolas" w:eastAsia="Times New Roman" w:hAnsi="Consolas" w:cs="Times New Roman"/>
          <w:color w:val="569CD6"/>
          <w:sz w:val="21"/>
          <w:szCs w:val="21"/>
          <w:lang w:val="en-PH"/>
        </w:rPr>
        <w:t>name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"Wait for Flow List"</w:t>
      </w:r>
    </w:p>
    <w:p w14:paraId="1ED5A7BB"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wait_for</w:t>
      </w:r>
      <w:proofErr w:type="spellEnd"/>
      <w:r w:rsidRPr="00D2091C">
        <w:rPr>
          <w:rFonts w:ascii="Consolas" w:eastAsia="Times New Roman" w:hAnsi="Consolas" w:cs="Times New Roman"/>
          <w:color w:val="CCCCCC"/>
          <w:sz w:val="21"/>
          <w:szCs w:val="21"/>
          <w:lang w:val="en-PH"/>
        </w:rPr>
        <w:t>:</w:t>
      </w:r>
    </w:p>
    <w:p w14:paraId="059072B0"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event_type</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"SDN_FLOW_LIST_RESULT"</w:t>
      </w:r>
    </w:p>
    <w:p w14:paraId="118C792F"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timeout</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"15 seconds"</w:t>
      </w:r>
    </w:p>
    <w:p w14:paraId="5511B47C"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
    <w:p w14:paraId="2345E848"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 </w:t>
      </w:r>
      <w:r w:rsidRPr="00D2091C">
        <w:rPr>
          <w:rFonts w:ascii="Consolas" w:eastAsia="Times New Roman" w:hAnsi="Consolas" w:cs="Times New Roman"/>
          <w:color w:val="569CD6"/>
          <w:sz w:val="21"/>
          <w:szCs w:val="21"/>
          <w:lang w:val="en-PH"/>
        </w:rPr>
        <w:t>name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"Remove Quarantine Flow Rules"</w:t>
      </w:r>
    </w:p>
    <w:p w14:paraId="4BECCB40"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action</w:t>
      </w:r>
      <w:r w:rsidRPr="00D2091C">
        <w:rPr>
          <w:rFonts w:ascii="Consolas" w:eastAsia="Times New Roman" w:hAnsi="Consolas" w:cs="Times New Roman"/>
          <w:color w:val="CCCCCC"/>
          <w:sz w:val="21"/>
          <w:szCs w:val="21"/>
          <w:lang w:val="en-PH"/>
        </w:rPr>
        <w:t>:</w:t>
      </w:r>
    </w:p>
    <w:p w14:paraId="563E3FD3"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type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"PUBLISH_EVENT"</w:t>
      </w:r>
    </w:p>
    <w:p w14:paraId="2D2358DF"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event</w:t>
      </w:r>
      <w:r w:rsidRPr="00D2091C">
        <w:rPr>
          <w:rFonts w:ascii="Consolas" w:eastAsia="Times New Roman" w:hAnsi="Consolas" w:cs="Times New Roman"/>
          <w:color w:val="CCCCCC"/>
          <w:sz w:val="21"/>
          <w:szCs w:val="21"/>
          <w:lang w:val="en-PH"/>
        </w:rPr>
        <w:t>:</w:t>
      </w:r>
    </w:p>
    <w:p w14:paraId="401526F9"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type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"SDN_DELETE_FLOWS"</w:t>
      </w:r>
    </w:p>
    <w:p w14:paraId="0684EEA2"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data</w:t>
      </w:r>
      <w:r w:rsidRPr="00D2091C">
        <w:rPr>
          <w:rFonts w:ascii="Consolas" w:eastAsia="Times New Roman" w:hAnsi="Consolas" w:cs="Times New Roman"/>
          <w:color w:val="CCCCCC"/>
          <w:sz w:val="21"/>
          <w:szCs w:val="21"/>
          <w:lang w:val="en-PH"/>
        </w:rPr>
        <w:t>:</w:t>
      </w:r>
    </w:p>
    <w:p w14:paraId="34C37DF7"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flowIds</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 xml:space="preserve">{{ </w:t>
      </w:r>
      <w:proofErr w:type="spellStart"/>
      <w:r w:rsidRPr="00D2091C">
        <w:rPr>
          <w:rFonts w:ascii="Consolas" w:eastAsia="Times New Roman" w:hAnsi="Consolas" w:cs="Times New Roman"/>
          <w:color w:val="CE9178"/>
          <w:sz w:val="21"/>
          <w:szCs w:val="21"/>
          <w:lang w:val="en-PH"/>
        </w:rPr>
        <w:t>new</w:t>
      </w:r>
      <w:proofErr w:type="gramEnd"/>
      <w:r w:rsidRPr="00D2091C">
        <w:rPr>
          <w:rFonts w:ascii="Consolas" w:eastAsia="Times New Roman" w:hAnsi="Consolas" w:cs="Times New Roman"/>
          <w:color w:val="CE9178"/>
          <w:sz w:val="21"/>
          <w:szCs w:val="21"/>
          <w:lang w:val="en-PH"/>
        </w:rPr>
        <w:t>_event.</w:t>
      </w:r>
      <w:proofErr w:type="gramStart"/>
      <w:r w:rsidRPr="00D2091C">
        <w:rPr>
          <w:rFonts w:ascii="Consolas" w:eastAsia="Times New Roman" w:hAnsi="Consolas" w:cs="Times New Roman"/>
          <w:color w:val="CE9178"/>
          <w:sz w:val="21"/>
          <w:szCs w:val="21"/>
          <w:lang w:val="en-PH"/>
        </w:rPr>
        <w:t>data.flowIds</w:t>
      </w:r>
      <w:proofErr w:type="spellEnd"/>
      <w:proofErr w:type="gramEnd"/>
      <w:r w:rsidRPr="00D2091C">
        <w:rPr>
          <w:rFonts w:ascii="Consolas" w:eastAsia="Times New Roman" w:hAnsi="Consolas" w:cs="Times New Roman"/>
          <w:color w:val="CE9178"/>
          <w:sz w:val="21"/>
          <w:szCs w:val="21"/>
          <w:lang w:val="en-PH"/>
        </w:rPr>
        <w:t xml:space="preserve"> }}"</w:t>
      </w:r>
    </w:p>
    <w:p w14:paraId="4AC440A6"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switchIds</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 xml:space="preserve">{{ </w:t>
      </w:r>
      <w:proofErr w:type="spellStart"/>
      <w:r w:rsidRPr="00D2091C">
        <w:rPr>
          <w:rFonts w:ascii="Consolas" w:eastAsia="Times New Roman" w:hAnsi="Consolas" w:cs="Times New Roman"/>
          <w:color w:val="CE9178"/>
          <w:sz w:val="21"/>
          <w:szCs w:val="21"/>
          <w:lang w:val="en-PH"/>
        </w:rPr>
        <w:t>new</w:t>
      </w:r>
      <w:proofErr w:type="gramEnd"/>
      <w:r w:rsidRPr="00D2091C">
        <w:rPr>
          <w:rFonts w:ascii="Consolas" w:eastAsia="Times New Roman" w:hAnsi="Consolas" w:cs="Times New Roman"/>
          <w:color w:val="CE9178"/>
          <w:sz w:val="21"/>
          <w:szCs w:val="21"/>
          <w:lang w:val="en-PH"/>
        </w:rPr>
        <w:t>_event.</w:t>
      </w:r>
      <w:proofErr w:type="gramStart"/>
      <w:r w:rsidRPr="00D2091C">
        <w:rPr>
          <w:rFonts w:ascii="Consolas" w:eastAsia="Times New Roman" w:hAnsi="Consolas" w:cs="Times New Roman"/>
          <w:color w:val="CE9178"/>
          <w:sz w:val="21"/>
          <w:szCs w:val="21"/>
          <w:lang w:val="en-PH"/>
        </w:rPr>
        <w:t>data.switchIds</w:t>
      </w:r>
      <w:proofErr w:type="spellEnd"/>
      <w:proofErr w:type="gramEnd"/>
      <w:r w:rsidRPr="00D2091C">
        <w:rPr>
          <w:rFonts w:ascii="Consolas" w:eastAsia="Times New Roman" w:hAnsi="Consolas" w:cs="Times New Roman"/>
          <w:color w:val="CE9178"/>
          <w:sz w:val="21"/>
          <w:szCs w:val="21"/>
          <w:lang w:val="en-PH"/>
        </w:rPr>
        <w:t xml:space="preserve"> }}"</w:t>
      </w:r>
    </w:p>
    <w:p w14:paraId="65F10AED"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
    <w:p w14:paraId="6B3D1224"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 </w:t>
      </w:r>
      <w:r w:rsidRPr="00D2091C">
        <w:rPr>
          <w:rFonts w:ascii="Consolas" w:eastAsia="Times New Roman" w:hAnsi="Consolas" w:cs="Times New Roman"/>
          <w:color w:val="569CD6"/>
          <w:sz w:val="21"/>
          <w:szCs w:val="21"/>
          <w:lang w:val="en-PH"/>
        </w:rPr>
        <w:t>name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"Restore Original VLAN Configuration"</w:t>
      </w:r>
    </w:p>
    <w:p w14:paraId="20EDEC6F"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action</w:t>
      </w:r>
      <w:r w:rsidRPr="00D2091C">
        <w:rPr>
          <w:rFonts w:ascii="Consolas" w:eastAsia="Times New Roman" w:hAnsi="Consolas" w:cs="Times New Roman"/>
          <w:color w:val="CCCCCC"/>
          <w:sz w:val="21"/>
          <w:szCs w:val="21"/>
          <w:lang w:val="en-PH"/>
        </w:rPr>
        <w:t>:</w:t>
      </w:r>
    </w:p>
    <w:p w14:paraId="629433D1"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type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"PUBLISH_EVENT"</w:t>
      </w:r>
    </w:p>
    <w:p w14:paraId="6A94BC6E"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event</w:t>
      </w:r>
      <w:r w:rsidRPr="00D2091C">
        <w:rPr>
          <w:rFonts w:ascii="Consolas" w:eastAsia="Times New Roman" w:hAnsi="Consolas" w:cs="Times New Roman"/>
          <w:color w:val="CCCCCC"/>
          <w:sz w:val="21"/>
          <w:szCs w:val="21"/>
          <w:lang w:val="en-PH"/>
        </w:rPr>
        <w:t>:</w:t>
      </w:r>
    </w:p>
    <w:p w14:paraId="670DAA31"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type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"SDN_RESTORE_CONFIGURATION"</w:t>
      </w:r>
    </w:p>
    <w:p w14:paraId="1246F8AA"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data</w:t>
      </w:r>
      <w:r w:rsidRPr="00D2091C">
        <w:rPr>
          <w:rFonts w:ascii="Consolas" w:eastAsia="Times New Roman" w:hAnsi="Consolas" w:cs="Times New Roman"/>
          <w:color w:val="CCCCCC"/>
          <w:sz w:val="21"/>
          <w:szCs w:val="21"/>
          <w:lang w:val="en-PH"/>
        </w:rPr>
        <w:t>:</w:t>
      </w:r>
    </w:p>
    <w:p w14:paraId="47BE4396"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targetHost</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 xml:space="preserve">{{ </w:t>
      </w:r>
      <w:proofErr w:type="spellStart"/>
      <w:r w:rsidRPr="00D2091C">
        <w:rPr>
          <w:rFonts w:ascii="Consolas" w:eastAsia="Times New Roman" w:hAnsi="Consolas" w:cs="Times New Roman"/>
          <w:color w:val="CE9178"/>
          <w:sz w:val="21"/>
          <w:szCs w:val="21"/>
          <w:lang w:val="en-PH"/>
        </w:rPr>
        <w:t>trigger</w:t>
      </w:r>
      <w:proofErr w:type="gramEnd"/>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data.hostIp</w:t>
      </w:r>
      <w:proofErr w:type="spellEnd"/>
      <w:proofErr w:type="gramEnd"/>
      <w:r w:rsidRPr="00D2091C">
        <w:rPr>
          <w:rFonts w:ascii="Consolas" w:eastAsia="Times New Roman" w:hAnsi="Consolas" w:cs="Times New Roman"/>
          <w:color w:val="CE9178"/>
          <w:sz w:val="21"/>
          <w:szCs w:val="21"/>
          <w:lang w:val="en-PH"/>
        </w:rPr>
        <w:t xml:space="preserve"> }}"</w:t>
      </w:r>
    </w:p>
    <w:p w14:paraId="6933A350"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restoreFromBackup</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true</w:t>
      </w:r>
    </w:p>
    <w:p w14:paraId="7D0D1B63"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lastRenderedPageBreak/>
        <w:t xml:space="preserve">          </w:t>
      </w:r>
      <w:proofErr w:type="spellStart"/>
      <w:r w:rsidRPr="00D2091C">
        <w:rPr>
          <w:rFonts w:ascii="Consolas" w:eastAsia="Times New Roman" w:hAnsi="Consolas" w:cs="Times New Roman"/>
          <w:color w:val="569CD6"/>
          <w:sz w:val="21"/>
          <w:szCs w:val="21"/>
          <w:lang w:val="en-PH"/>
        </w:rPr>
        <w:t>backupTimestamp</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 xml:space="preserve">{{ </w:t>
      </w:r>
      <w:proofErr w:type="spellStart"/>
      <w:r w:rsidRPr="00D2091C">
        <w:rPr>
          <w:rFonts w:ascii="Consolas" w:eastAsia="Times New Roman" w:hAnsi="Consolas" w:cs="Times New Roman"/>
          <w:color w:val="CE9178"/>
          <w:sz w:val="21"/>
          <w:szCs w:val="21"/>
          <w:lang w:val="en-PH"/>
        </w:rPr>
        <w:t>trigger</w:t>
      </w:r>
      <w:proofErr w:type="gramEnd"/>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data.quarantineTimestamp</w:t>
      </w:r>
      <w:proofErr w:type="spellEnd"/>
      <w:proofErr w:type="gramEnd"/>
      <w:r w:rsidRPr="00D2091C">
        <w:rPr>
          <w:rFonts w:ascii="Consolas" w:eastAsia="Times New Roman" w:hAnsi="Consolas" w:cs="Times New Roman"/>
          <w:color w:val="CE9178"/>
          <w:sz w:val="21"/>
          <w:szCs w:val="21"/>
          <w:lang w:val="en-PH"/>
        </w:rPr>
        <w:t xml:space="preserve"> }}"</w:t>
      </w:r>
    </w:p>
    <w:p w14:paraId="7AE0914F"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
    <w:p w14:paraId="143376B8"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 </w:t>
      </w:r>
      <w:r w:rsidRPr="00D2091C">
        <w:rPr>
          <w:rFonts w:ascii="Consolas" w:eastAsia="Times New Roman" w:hAnsi="Consolas" w:cs="Times New Roman"/>
          <w:color w:val="569CD6"/>
          <w:sz w:val="21"/>
          <w:szCs w:val="21"/>
          <w:lang w:val="en-PH"/>
        </w:rPr>
        <w:t>name</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"Verify Network Connectivity"</w:t>
      </w:r>
    </w:p>
    <w:p w14:paraId="155E1D6E"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wait_for</w:t>
      </w:r>
      <w:proofErr w:type="spellEnd"/>
      <w:r w:rsidRPr="00D2091C">
        <w:rPr>
          <w:rFonts w:ascii="Consolas" w:eastAsia="Times New Roman" w:hAnsi="Consolas" w:cs="Times New Roman"/>
          <w:color w:val="CCCCCC"/>
          <w:sz w:val="21"/>
          <w:szCs w:val="21"/>
          <w:lang w:val="en-PH"/>
        </w:rPr>
        <w:t>:</w:t>
      </w:r>
    </w:p>
    <w:p w14:paraId="569BBB5C"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proofErr w:type="spellStart"/>
      <w:r w:rsidRPr="00D2091C">
        <w:rPr>
          <w:rFonts w:ascii="Consolas" w:eastAsia="Times New Roman" w:hAnsi="Consolas" w:cs="Times New Roman"/>
          <w:color w:val="569CD6"/>
          <w:sz w:val="21"/>
          <w:szCs w:val="21"/>
          <w:lang w:val="en-PH"/>
        </w:rPr>
        <w:t>event_type</w:t>
      </w:r>
      <w:proofErr w:type="spellEnd"/>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"SDN_CONNECTIVITY_TEST"</w:t>
      </w:r>
    </w:p>
    <w:p w14:paraId="2F6F8D51"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timeout</w:t>
      </w: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CE9178"/>
          <w:sz w:val="21"/>
          <w:szCs w:val="21"/>
          <w:lang w:val="en-PH"/>
        </w:rPr>
        <w:t>"30 seconds"</w:t>
      </w:r>
    </w:p>
    <w:p w14:paraId="658D2E8C"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w:t>
      </w:r>
      <w:r w:rsidRPr="00D2091C">
        <w:rPr>
          <w:rFonts w:ascii="Consolas" w:eastAsia="Times New Roman" w:hAnsi="Consolas" w:cs="Times New Roman"/>
          <w:color w:val="569CD6"/>
          <w:sz w:val="21"/>
          <w:szCs w:val="21"/>
          <w:lang w:val="en-PH"/>
        </w:rPr>
        <w:t>conditions</w:t>
      </w:r>
      <w:r w:rsidRPr="00D2091C">
        <w:rPr>
          <w:rFonts w:ascii="Consolas" w:eastAsia="Times New Roman" w:hAnsi="Consolas" w:cs="Times New Roman"/>
          <w:color w:val="CCCCCC"/>
          <w:sz w:val="21"/>
          <w:szCs w:val="21"/>
          <w:lang w:val="en-PH"/>
        </w:rPr>
        <w:t>:</w:t>
      </w:r>
    </w:p>
    <w:p w14:paraId="743F8DB1"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PH"/>
        </w:rPr>
      </w:pPr>
      <w:r w:rsidRPr="00D2091C">
        <w:rPr>
          <w:rFonts w:ascii="Consolas" w:eastAsia="Times New Roman" w:hAnsi="Consolas" w:cs="Times New Roman"/>
          <w:color w:val="CCCCCC"/>
          <w:sz w:val="21"/>
          <w:szCs w:val="21"/>
          <w:lang w:val="en-PH"/>
        </w:rPr>
        <w:t xml:space="preserve">        - </w:t>
      </w:r>
      <w:r w:rsidRPr="00D2091C">
        <w:rPr>
          <w:rFonts w:ascii="Consolas" w:eastAsia="Times New Roman" w:hAnsi="Consolas" w:cs="Times New Roman"/>
          <w:color w:val="CE9178"/>
          <w:sz w:val="21"/>
          <w:szCs w:val="21"/>
          <w:lang w:val="en-PH"/>
        </w:rPr>
        <w:t>"</w:t>
      </w:r>
      <w:proofErr w:type="gramStart"/>
      <w:r w:rsidRPr="00D2091C">
        <w:rPr>
          <w:rFonts w:ascii="Consolas" w:eastAsia="Times New Roman" w:hAnsi="Consolas" w:cs="Times New Roman"/>
          <w:color w:val="CE9178"/>
          <w:sz w:val="21"/>
          <w:szCs w:val="21"/>
          <w:lang w:val="en-PH"/>
        </w:rPr>
        <w:t xml:space="preserve">{{ </w:t>
      </w:r>
      <w:proofErr w:type="spellStart"/>
      <w:r w:rsidRPr="00D2091C">
        <w:rPr>
          <w:rFonts w:ascii="Consolas" w:eastAsia="Times New Roman" w:hAnsi="Consolas" w:cs="Times New Roman"/>
          <w:color w:val="CE9178"/>
          <w:sz w:val="21"/>
          <w:szCs w:val="21"/>
          <w:lang w:val="en-PH"/>
        </w:rPr>
        <w:t>new</w:t>
      </w:r>
      <w:proofErr w:type="gramEnd"/>
      <w:r w:rsidRPr="00D2091C">
        <w:rPr>
          <w:rFonts w:ascii="Consolas" w:eastAsia="Times New Roman" w:hAnsi="Consolas" w:cs="Times New Roman"/>
          <w:color w:val="CE9178"/>
          <w:sz w:val="21"/>
          <w:szCs w:val="21"/>
          <w:lang w:val="en-PH"/>
        </w:rPr>
        <w:t>_event.</w:t>
      </w:r>
      <w:proofErr w:type="gramStart"/>
      <w:r w:rsidRPr="00D2091C">
        <w:rPr>
          <w:rFonts w:ascii="Consolas" w:eastAsia="Times New Roman" w:hAnsi="Consolas" w:cs="Times New Roman"/>
          <w:color w:val="CE9178"/>
          <w:sz w:val="21"/>
          <w:szCs w:val="21"/>
          <w:lang w:val="en-PH"/>
        </w:rPr>
        <w:t>data.targetHost</w:t>
      </w:r>
      <w:proofErr w:type="spellEnd"/>
      <w:proofErr w:type="gramEnd"/>
      <w:r w:rsidRPr="00D2091C">
        <w:rPr>
          <w:rFonts w:ascii="Consolas" w:eastAsia="Times New Roman" w:hAnsi="Consolas" w:cs="Times New Roman"/>
          <w:color w:val="CE9178"/>
          <w:sz w:val="21"/>
          <w:szCs w:val="21"/>
          <w:lang w:val="en-PH"/>
        </w:rPr>
        <w:t xml:space="preserve"> == </w:t>
      </w:r>
      <w:proofErr w:type="spellStart"/>
      <w:r w:rsidRPr="00D2091C">
        <w:rPr>
          <w:rFonts w:ascii="Consolas" w:eastAsia="Times New Roman" w:hAnsi="Consolas" w:cs="Times New Roman"/>
          <w:color w:val="CE9178"/>
          <w:sz w:val="21"/>
          <w:szCs w:val="21"/>
          <w:lang w:val="en-PH"/>
        </w:rPr>
        <w:t>trigger.</w:t>
      </w:r>
      <w:proofErr w:type="gramStart"/>
      <w:r w:rsidRPr="00D2091C">
        <w:rPr>
          <w:rFonts w:ascii="Consolas" w:eastAsia="Times New Roman" w:hAnsi="Consolas" w:cs="Times New Roman"/>
          <w:color w:val="CE9178"/>
          <w:sz w:val="21"/>
          <w:szCs w:val="21"/>
          <w:lang w:val="en-PH"/>
        </w:rPr>
        <w:t>data.hostIp</w:t>
      </w:r>
      <w:proofErr w:type="spellEnd"/>
      <w:proofErr w:type="gramEnd"/>
      <w:r w:rsidRPr="00D2091C">
        <w:rPr>
          <w:rFonts w:ascii="Consolas" w:eastAsia="Times New Roman" w:hAnsi="Consolas" w:cs="Times New Roman"/>
          <w:color w:val="CE9178"/>
          <w:sz w:val="21"/>
          <w:szCs w:val="21"/>
          <w:lang w:val="en-PH"/>
        </w:rPr>
        <w:t xml:space="preserve"> }}"</w:t>
      </w:r>
    </w:p>
    <w:p w14:paraId="452BC187" w14:textId="77777777" w:rsidR="00D2091C" w:rsidRPr="00D2091C" w:rsidRDefault="00D2091C" w:rsidP="00D2091C">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new</w:t>
      </w:r>
      <w:proofErr w:type="gramEnd"/>
      <w:r w:rsidRPr="6F4E24E9">
        <w:rPr>
          <w:rFonts w:ascii="Consolas" w:eastAsia="Times New Roman" w:hAnsi="Consolas" w:cs="Times New Roman"/>
          <w:color w:val="CE9178"/>
          <w:sz w:val="21"/>
          <w:szCs w:val="21"/>
          <w:lang w:val="en-US"/>
        </w:rPr>
        <w:t>_event.</w:t>
      </w:r>
      <w:proofErr w:type="gramStart"/>
      <w:r w:rsidRPr="6F4E24E9">
        <w:rPr>
          <w:rFonts w:ascii="Consolas" w:eastAsia="Times New Roman" w:hAnsi="Consolas" w:cs="Times New Roman"/>
          <w:color w:val="CE9178"/>
          <w:sz w:val="21"/>
          <w:szCs w:val="21"/>
          <w:lang w:val="en-US"/>
        </w:rPr>
        <w:t>data.connectivityStatus</w:t>
      </w:r>
      <w:proofErr w:type="spellEnd"/>
      <w:proofErr w:type="gramEnd"/>
      <w:r w:rsidRPr="6F4E24E9">
        <w:rPr>
          <w:rFonts w:ascii="Consolas" w:eastAsia="Times New Roman" w:hAnsi="Consolas" w:cs="Times New Roman"/>
          <w:color w:val="CE9178"/>
          <w:sz w:val="21"/>
          <w:szCs w:val="21"/>
          <w:lang w:val="en-US"/>
        </w:rPr>
        <w:t xml:space="preserve"> == 'NORMAL</w:t>
      </w:r>
      <w:proofErr w:type="gramStart"/>
      <w:r w:rsidRPr="6F4E24E9">
        <w:rPr>
          <w:rFonts w:ascii="Consolas" w:eastAsia="Times New Roman" w:hAnsi="Consolas" w:cs="Times New Roman"/>
          <w:color w:val="CE9178"/>
          <w:sz w:val="21"/>
          <w:szCs w:val="21"/>
          <w:lang w:val="en-US"/>
        </w:rPr>
        <w:t>' }}"</w:t>
      </w:r>
      <w:proofErr w:type="gramEnd"/>
    </w:p>
    <w:p w14:paraId="36919DD8" w14:textId="7D2627F6" w:rsidR="00D2091C" w:rsidRDefault="00C37CEB" w:rsidP="0094450D">
      <w:pPr>
        <w:pStyle w:val="Caption"/>
      </w:pPr>
      <w:r>
        <w:t xml:space="preserve">Listing </w:t>
      </w:r>
      <w:r>
        <w:fldChar w:fldCharType="begin"/>
      </w:r>
      <w:r>
        <w:instrText>SEQ Listing \* ARABIC</w:instrText>
      </w:r>
      <w:r>
        <w:fldChar w:fldCharType="separate"/>
      </w:r>
      <w:r w:rsidR="00CE0B46">
        <w:rPr>
          <w:noProof/>
        </w:rPr>
        <w:t>16</w:t>
      </w:r>
      <w:r>
        <w:fldChar w:fldCharType="end"/>
      </w:r>
      <w:r>
        <w:t xml:space="preserve">: </w:t>
      </w:r>
      <w:r w:rsidRPr="007D1885">
        <w:t>Workflow for False Positive Recovery and SDN Configuration Rollback</w:t>
      </w:r>
    </w:p>
    <w:p w14:paraId="157B3656" w14:textId="77777777" w:rsidR="00A81725" w:rsidRDefault="00A81725" w:rsidP="00A81725"/>
    <w:p w14:paraId="689FD0F8"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569CD6"/>
          <w:sz w:val="21"/>
          <w:szCs w:val="21"/>
          <w:lang w:val="en-PH"/>
        </w:rPr>
        <w:t>name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"Precise SDN Flow-Based Host Isolation"</w:t>
      </w:r>
    </w:p>
    <w:p w14:paraId="5620B4FA"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569CD6"/>
          <w:sz w:val="21"/>
          <w:szCs w:val="21"/>
          <w:lang w:val="en-PH"/>
        </w:rPr>
        <w:t>version</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B5CEA8"/>
          <w:sz w:val="21"/>
          <w:szCs w:val="21"/>
          <w:lang w:val="en-PH"/>
        </w:rPr>
        <w:t>2.0</w:t>
      </w:r>
    </w:p>
    <w:p w14:paraId="3FCBB077"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569CD6"/>
          <w:sz w:val="21"/>
          <w:szCs w:val="21"/>
          <w:lang w:val="en-PH"/>
        </w:rPr>
        <w:t>description</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586C0"/>
          <w:sz w:val="21"/>
          <w:szCs w:val="21"/>
          <w:lang w:val="en-PH"/>
        </w:rPr>
        <w:t>&gt;</w:t>
      </w:r>
    </w:p>
    <w:p w14:paraId="043D9050"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 xml:space="preserve">Uses </w:t>
      </w:r>
      <w:proofErr w:type="spellStart"/>
      <w:r w:rsidRPr="00A81725">
        <w:rPr>
          <w:rFonts w:ascii="Consolas" w:eastAsia="Times New Roman" w:hAnsi="Consolas" w:cs="Times New Roman"/>
          <w:color w:val="CE9178"/>
          <w:sz w:val="21"/>
          <w:szCs w:val="21"/>
          <w:lang w:val="en-PH"/>
        </w:rPr>
        <w:t>OpenDaylight</w:t>
      </w:r>
      <w:proofErr w:type="spellEnd"/>
      <w:r w:rsidRPr="00A81725">
        <w:rPr>
          <w:rFonts w:ascii="Consolas" w:eastAsia="Times New Roman" w:hAnsi="Consolas" w:cs="Times New Roman"/>
          <w:color w:val="CE9178"/>
          <w:sz w:val="21"/>
          <w:szCs w:val="21"/>
          <w:lang w:val="en-PH"/>
        </w:rPr>
        <w:t xml:space="preserve"> to install drop-all flow rules for a compromised host,</w:t>
      </w:r>
    </w:p>
    <w:p w14:paraId="48D600B0"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E9178"/>
          <w:sz w:val="21"/>
          <w:szCs w:val="21"/>
          <w:lang w:val="en-PH"/>
        </w:rPr>
        <w:t>  effectively quarantining it at the network switch level.</w:t>
      </w:r>
    </w:p>
    <w:p w14:paraId="54E53F8C"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p>
    <w:p w14:paraId="79C3AF01"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569CD6"/>
          <w:sz w:val="21"/>
          <w:szCs w:val="21"/>
          <w:lang w:val="en-PH"/>
        </w:rPr>
        <w:t>trigger</w:t>
      </w:r>
      <w:r w:rsidRPr="00A81725">
        <w:rPr>
          <w:rFonts w:ascii="Consolas" w:eastAsia="Times New Roman" w:hAnsi="Consolas" w:cs="Times New Roman"/>
          <w:color w:val="CCCCCC"/>
          <w:sz w:val="21"/>
          <w:szCs w:val="21"/>
          <w:lang w:val="en-PH"/>
        </w:rPr>
        <w:t>:</w:t>
      </w:r>
    </w:p>
    <w:p w14:paraId="631DAEB3"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event_type</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"RANSOMWARE_CONFIRMED"</w:t>
      </w:r>
    </w:p>
    <w:p w14:paraId="04C3F441"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condition</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data.confidence</w:t>
      </w:r>
      <w:proofErr w:type="spellEnd"/>
      <w:proofErr w:type="gramEnd"/>
      <w:r w:rsidRPr="00A81725">
        <w:rPr>
          <w:rFonts w:ascii="Consolas" w:eastAsia="Times New Roman" w:hAnsi="Consolas" w:cs="Times New Roman"/>
          <w:color w:val="CE9178"/>
          <w:sz w:val="21"/>
          <w:szCs w:val="21"/>
          <w:lang w:val="en-PH"/>
        </w:rPr>
        <w:t xml:space="preserve"> &gt; </w:t>
      </w:r>
      <w:proofErr w:type="gramStart"/>
      <w:r w:rsidRPr="00A81725">
        <w:rPr>
          <w:rFonts w:ascii="Consolas" w:eastAsia="Times New Roman" w:hAnsi="Consolas" w:cs="Times New Roman"/>
          <w:color w:val="CE9178"/>
          <w:sz w:val="21"/>
          <w:szCs w:val="21"/>
          <w:lang w:val="en-PH"/>
        </w:rPr>
        <w:t>0.9 }}"</w:t>
      </w:r>
      <w:proofErr w:type="gramEnd"/>
    </w:p>
    <w:p w14:paraId="6C7E1250"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p>
    <w:p w14:paraId="3B9189D0"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569CD6"/>
          <w:sz w:val="21"/>
          <w:szCs w:val="21"/>
          <w:lang w:val="en-PH"/>
        </w:rPr>
        <w:t>steps</w:t>
      </w:r>
      <w:r w:rsidRPr="00A81725">
        <w:rPr>
          <w:rFonts w:ascii="Consolas" w:eastAsia="Times New Roman" w:hAnsi="Consolas" w:cs="Times New Roman"/>
          <w:color w:val="CCCCCC"/>
          <w:sz w:val="21"/>
          <w:szCs w:val="21"/>
          <w:lang w:val="en-PH"/>
        </w:rPr>
        <w:t>:</w:t>
      </w:r>
    </w:p>
    <w:p w14:paraId="5960C90D"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name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"Query SDN Topology for Host Location"</w:t>
      </w:r>
    </w:p>
    <w:p w14:paraId="710DE56A"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action</w:t>
      </w:r>
      <w:r w:rsidRPr="00A81725">
        <w:rPr>
          <w:rFonts w:ascii="Consolas" w:eastAsia="Times New Roman" w:hAnsi="Consolas" w:cs="Times New Roman"/>
          <w:color w:val="CCCCCC"/>
          <w:sz w:val="21"/>
          <w:szCs w:val="21"/>
          <w:lang w:val="en-PH"/>
        </w:rPr>
        <w:t>:</w:t>
      </w:r>
    </w:p>
    <w:p w14:paraId="3D2710B7"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"PUBLISH_EVENT"</w:t>
      </w:r>
    </w:p>
    <w:p w14:paraId="1EB9040A"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event</w:t>
      </w:r>
      <w:r w:rsidRPr="00A81725">
        <w:rPr>
          <w:rFonts w:ascii="Consolas" w:eastAsia="Times New Roman" w:hAnsi="Consolas" w:cs="Times New Roman"/>
          <w:color w:val="CCCCCC"/>
          <w:sz w:val="21"/>
          <w:szCs w:val="21"/>
          <w:lang w:val="en-PH"/>
        </w:rPr>
        <w:t>:</w:t>
      </w:r>
    </w:p>
    <w:p w14:paraId="3ADCB904"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"SDN_TOPOLOGY_QUERY"</w:t>
      </w:r>
    </w:p>
    <w:p w14:paraId="40B2AFEF"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data</w:t>
      </w:r>
      <w:r w:rsidRPr="00A81725">
        <w:rPr>
          <w:rFonts w:ascii="Consolas" w:eastAsia="Times New Roman" w:hAnsi="Consolas" w:cs="Times New Roman"/>
          <w:color w:val="CCCCCC"/>
          <w:sz w:val="21"/>
          <w:szCs w:val="21"/>
          <w:lang w:val="en-PH"/>
        </w:rPr>
        <w:t>:</w:t>
      </w:r>
    </w:p>
    <w:p w14:paraId="221449BB"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queryType</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"HOST_LOCATION"</w:t>
      </w:r>
    </w:p>
    <w:p w14:paraId="7F5D3F9B"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targetIp</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data.sourceIp</w:t>
      </w:r>
      <w:proofErr w:type="spellEnd"/>
      <w:proofErr w:type="gramEnd"/>
      <w:r w:rsidRPr="00A81725">
        <w:rPr>
          <w:rFonts w:ascii="Consolas" w:eastAsia="Times New Roman" w:hAnsi="Consolas" w:cs="Times New Roman"/>
          <w:color w:val="CE9178"/>
          <w:sz w:val="21"/>
          <w:szCs w:val="21"/>
          <w:lang w:val="en-PH"/>
        </w:rPr>
        <w:t xml:space="preserve"> }}"</w:t>
      </w:r>
    </w:p>
    <w:p w14:paraId="375E11BF"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targetMac</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data.macAddress</w:t>
      </w:r>
      <w:proofErr w:type="spellEnd"/>
      <w:proofErr w:type="gramEnd"/>
      <w:r w:rsidRPr="00A81725">
        <w:rPr>
          <w:rFonts w:ascii="Consolas" w:eastAsia="Times New Roman" w:hAnsi="Consolas" w:cs="Times New Roman"/>
          <w:color w:val="CE9178"/>
          <w:sz w:val="21"/>
          <w:szCs w:val="21"/>
          <w:lang w:val="en-PH"/>
        </w:rPr>
        <w:t xml:space="preserve"> }}"</w:t>
      </w:r>
    </w:p>
    <w:p w14:paraId="2EDBB0B8"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3D173EA3"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name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"Wait for Topology Information"</w:t>
      </w:r>
    </w:p>
    <w:p w14:paraId="3FCACB1B"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wait_for</w:t>
      </w:r>
      <w:proofErr w:type="spellEnd"/>
      <w:r w:rsidRPr="00A81725">
        <w:rPr>
          <w:rFonts w:ascii="Consolas" w:eastAsia="Times New Roman" w:hAnsi="Consolas" w:cs="Times New Roman"/>
          <w:color w:val="CCCCCC"/>
          <w:sz w:val="21"/>
          <w:szCs w:val="21"/>
          <w:lang w:val="en-PH"/>
        </w:rPr>
        <w:t>:</w:t>
      </w:r>
    </w:p>
    <w:p w14:paraId="61DEA71E"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event_type</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"SDN_TOPOLOGY_RESULT"</w:t>
      </w:r>
    </w:p>
    <w:p w14:paraId="35BE21B6"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timeout</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"10 seconds"</w:t>
      </w:r>
    </w:p>
    <w:p w14:paraId="5A20079A"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conditions</w:t>
      </w:r>
      <w:r w:rsidRPr="00A81725">
        <w:rPr>
          <w:rFonts w:ascii="Consolas" w:eastAsia="Times New Roman" w:hAnsi="Consolas" w:cs="Times New Roman"/>
          <w:color w:val="CCCCCC"/>
          <w:sz w:val="21"/>
          <w:szCs w:val="21"/>
          <w:lang w:val="en-PH"/>
        </w:rPr>
        <w:t>:</w:t>
      </w:r>
    </w:p>
    <w:p w14:paraId="19D07989"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new</w:t>
      </w:r>
      <w:proofErr w:type="gramEnd"/>
      <w:r w:rsidRPr="00A81725">
        <w:rPr>
          <w:rFonts w:ascii="Consolas" w:eastAsia="Times New Roman" w:hAnsi="Consolas" w:cs="Times New Roman"/>
          <w:color w:val="CE9178"/>
          <w:sz w:val="21"/>
          <w:szCs w:val="21"/>
          <w:lang w:val="en-PH"/>
        </w:rPr>
        <w:t>_event.</w:t>
      </w:r>
      <w:proofErr w:type="gramStart"/>
      <w:r w:rsidRPr="00A81725">
        <w:rPr>
          <w:rFonts w:ascii="Consolas" w:eastAsia="Times New Roman" w:hAnsi="Consolas" w:cs="Times New Roman"/>
          <w:color w:val="CE9178"/>
          <w:sz w:val="21"/>
          <w:szCs w:val="21"/>
          <w:lang w:val="en-PH"/>
        </w:rPr>
        <w:t>data.targetIp</w:t>
      </w:r>
      <w:proofErr w:type="spellEnd"/>
      <w:proofErr w:type="gramEnd"/>
      <w:r w:rsidRPr="00A81725">
        <w:rPr>
          <w:rFonts w:ascii="Consolas" w:eastAsia="Times New Roman" w:hAnsi="Consolas" w:cs="Times New Roman"/>
          <w:color w:val="CE9178"/>
          <w:sz w:val="21"/>
          <w:szCs w:val="21"/>
          <w:lang w:val="en-PH"/>
        </w:rPr>
        <w:t xml:space="preserve"> == </w:t>
      </w:r>
      <w:proofErr w:type="spellStart"/>
      <w:r w:rsidRPr="00A81725">
        <w:rPr>
          <w:rFonts w:ascii="Consolas" w:eastAsia="Times New Roman" w:hAnsi="Consolas" w:cs="Times New Roman"/>
          <w:color w:val="CE9178"/>
          <w:sz w:val="21"/>
          <w:szCs w:val="21"/>
          <w:lang w:val="en-PH"/>
        </w:rPr>
        <w:t>trigger.</w:t>
      </w:r>
      <w:proofErr w:type="gramStart"/>
      <w:r w:rsidRPr="00A81725">
        <w:rPr>
          <w:rFonts w:ascii="Consolas" w:eastAsia="Times New Roman" w:hAnsi="Consolas" w:cs="Times New Roman"/>
          <w:color w:val="CE9178"/>
          <w:sz w:val="21"/>
          <w:szCs w:val="21"/>
          <w:lang w:val="en-PH"/>
        </w:rPr>
        <w:t>data.sourceIp</w:t>
      </w:r>
      <w:proofErr w:type="spellEnd"/>
      <w:proofErr w:type="gramEnd"/>
      <w:r w:rsidRPr="00A81725">
        <w:rPr>
          <w:rFonts w:ascii="Consolas" w:eastAsia="Times New Roman" w:hAnsi="Consolas" w:cs="Times New Roman"/>
          <w:color w:val="CE9178"/>
          <w:sz w:val="21"/>
          <w:szCs w:val="21"/>
          <w:lang w:val="en-PH"/>
        </w:rPr>
        <w:t xml:space="preserve"> }}"</w:t>
      </w:r>
    </w:p>
    <w:p w14:paraId="6DD34765"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5D66EA98"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name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"Install High-Priority Drop Flow Rules"</w:t>
      </w:r>
    </w:p>
    <w:p w14:paraId="5042C1A1"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action</w:t>
      </w:r>
      <w:r w:rsidRPr="00A81725">
        <w:rPr>
          <w:rFonts w:ascii="Consolas" w:eastAsia="Times New Roman" w:hAnsi="Consolas" w:cs="Times New Roman"/>
          <w:color w:val="CCCCCC"/>
          <w:sz w:val="21"/>
          <w:szCs w:val="21"/>
          <w:lang w:val="en-PH"/>
        </w:rPr>
        <w:t>:</w:t>
      </w:r>
    </w:p>
    <w:p w14:paraId="2C0B135C"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"PUBLISH_EVENT"</w:t>
      </w:r>
    </w:p>
    <w:p w14:paraId="3FF26A0B"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event</w:t>
      </w:r>
      <w:r w:rsidRPr="00A81725">
        <w:rPr>
          <w:rFonts w:ascii="Consolas" w:eastAsia="Times New Roman" w:hAnsi="Consolas" w:cs="Times New Roman"/>
          <w:color w:val="CCCCCC"/>
          <w:sz w:val="21"/>
          <w:szCs w:val="21"/>
          <w:lang w:val="en-PH"/>
        </w:rPr>
        <w:t>:</w:t>
      </w:r>
    </w:p>
    <w:p w14:paraId="51DAF59F"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"SDN_INSTALL_FLOW"</w:t>
      </w:r>
    </w:p>
    <w:p w14:paraId="580DB57E"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lastRenderedPageBreak/>
        <w:t xml:space="preserve">        </w:t>
      </w:r>
      <w:r w:rsidRPr="00A81725">
        <w:rPr>
          <w:rFonts w:ascii="Consolas" w:eastAsia="Times New Roman" w:hAnsi="Consolas" w:cs="Times New Roman"/>
          <w:color w:val="569CD6"/>
          <w:sz w:val="21"/>
          <w:szCs w:val="21"/>
          <w:lang w:val="en-PH"/>
        </w:rPr>
        <w:t>data</w:t>
      </w:r>
      <w:r w:rsidRPr="00A81725">
        <w:rPr>
          <w:rFonts w:ascii="Consolas" w:eastAsia="Times New Roman" w:hAnsi="Consolas" w:cs="Times New Roman"/>
          <w:color w:val="CCCCCC"/>
          <w:sz w:val="21"/>
          <w:szCs w:val="21"/>
          <w:lang w:val="en-PH"/>
        </w:rPr>
        <w:t>:</w:t>
      </w:r>
    </w:p>
    <w:p w14:paraId="20F88FB9"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6A9955"/>
          <w:sz w:val="21"/>
          <w:szCs w:val="21"/>
          <w:lang w:val="en-PH"/>
        </w:rPr>
        <w:t># OpenFlow-specific parameters</w:t>
      </w:r>
    </w:p>
    <w:p w14:paraId="7AAE63BA"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switchId</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new</w:t>
      </w:r>
      <w:proofErr w:type="gramEnd"/>
      <w:r w:rsidRPr="00A81725">
        <w:rPr>
          <w:rFonts w:ascii="Consolas" w:eastAsia="Times New Roman" w:hAnsi="Consolas" w:cs="Times New Roman"/>
          <w:color w:val="CE9178"/>
          <w:sz w:val="21"/>
          <w:szCs w:val="21"/>
          <w:lang w:val="en-PH"/>
        </w:rPr>
        <w:t>_event.</w:t>
      </w:r>
      <w:proofErr w:type="gramStart"/>
      <w:r w:rsidRPr="00A81725">
        <w:rPr>
          <w:rFonts w:ascii="Consolas" w:eastAsia="Times New Roman" w:hAnsi="Consolas" w:cs="Times New Roman"/>
          <w:color w:val="CE9178"/>
          <w:sz w:val="21"/>
          <w:szCs w:val="21"/>
          <w:lang w:val="en-PH"/>
        </w:rPr>
        <w:t>data.switchId</w:t>
      </w:r>
      <w:proofErr w:type="spellEnd"/>
      <w:proofErr w:type="gramEnd"/>
      <w:r w:rsidRPr="00A81725">
        <w:rPr>
          <w:rFonts w:ascii="Consolas" w:eastAsia="Times New Roman" w:hAnsi="Consolas" w:cs="Times New Roman"/>
          <w:color w:val="CE9178"/>
          <w:sz w:val="21"/>
          <w:szCs w:val="21"/>
          <w:lang w:val="en-PH"/>
        </w:rPr>
        <w:t xml:space="preserve"> }}"</w:t>
      </w:r>
    </w:p>
    <w:p w14:paraId="0F34C744"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tableId</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B5CEA8"/>
          <w:sz w:val="21"/>
          <w:szCs w:val="21"/>
          <w:lang w:val="en-PH"/>
        </w:rPr>
        <w:t>0</w:t>
      </w:r>
    </w:p>
    <w:p w14:paraId="76CD365E"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priority</w:t>
      </w:r>
      <w:r w:rsidRPr="00A81725">
        <w:rPr>
          <w:rFonts w:ascii="Consolas" w:eastAsia="Times New Roman" w:hAnsi="Consolas" w:cs="Times New Roman"/>
          <w:color w:val="CCCCCC"/>
          <w:sz w:val="21"/>
          <w:szCs w:val="21"/>
          <w:lang w:val="en-PH"/>
        </w:rPr>
        <w:t xml:space="preserve">: </w:t>
      </w:r>
      <w:proofErr w:type="gramStart"/>
      <w:r w:rsidRPr="00A81725">
        <w:rPr>
          <w:rFonts w:ascii="Consolas" w:eastAsia="Times New Roman" w:hAnsi="Consolas" w:cs="Times New Roman"/>
          <w:color w:val="B5CEA8"/>
          <w:sz w:val="21"/>
          <w:szCs w:val="21"/>
          <w:lang w:val="en-PH"/>
        </w:rPr>
        <w:t>32768</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6A9955"/>
          <w:sz w:val="21"/>
          <w:szCs w:val="21"/>
          <w:lang w:val="en-PH"/>
        </w:rPr>
        <w:t>#</w:t>
      </w:r>
      <w:proofErr w:type="gramEnd"/>
      <w:r w:rsidRPr="00A81725">
        <w:rPr>
          <w:rFonts w:ascii="Consolas" w:eastAsia="Times New Roman" w:hAnsi="Consolas" w:cs="Times New Roman"/>
          <w:color w:val="6A9955"/>
          <w:sz w:val="21"/>
          <w:szCs w:val="21"/>
          <w:lang w:val="en-PH"/>
        </w:rPr>
        <w:t xml:space="preserve"> Very high priority</w:t>
      </w:r>
    </w:p>
    <w:p w14:paraId="39ABBCF8"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flowId</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"quarantine</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data.sourceIp</w:t>
      </w:r>
      <w:proofErr w:type="spellEnd"/>
      <w:proofErr w:type="gramEnd"/>
      <w:r w:rsidRPr="00A81725">
        <w:rPr>
          <w:rFonts w:ascii="Consolas" w:eastAsia="Times New Roman" w:hAnsi="Consolas" w:cs="Times New Roman"/>
          <w:color w:val="CE9178"/>
          <w:sz w:val="21"/>
          <w:szCs w:val="21"/>
          <w:lang w:val="en-PH"/>
        </w:rPr>
        <w:t xml:space="preserve"> }}"</w:t>
      </w:r>
    </w:p>
    <w:p w14:paraId="0C7D43A6"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3C98EAB5"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6A9955"/>
          <w:sz w:val="21"/>
          <w:szCs w:val="21"/>
          <w:lang w:val="en-PH"/>
        </w:rPr>
        <w:t># Match conditions</w:t>
      </w:r>
    </w:p>
    <w:p w14:paraId="5170EC75"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match</w:t>
      </w:r>
      <w:r w:rsidRPr="00A81725">
        <w:rPr>
          <w:rFonts w:ascii="Consolas" w:eastAsia="Times New Roman" w:hAnsi="Consolas" w:cs="Times New Roman"/>
          <w:color w:val="CCCCCC"/>
          <w:sz w:val="21"/>
          <w:szCs w:val="21"/>
          <w:lang w:val="en-PH"/>
        </w:rPr>
        <w:t>:</w:t>
      </w:r>
    </w:p>
    <w:p w14:paraId="742C2203"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ipv4_src</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data.sourceIp</w:t>
      </w:r>
      <w:proofErr w:type="spellEnd"/>
      <w:proofErr w:type="gramEnd"/>
      <w:r w:rsidRPr="00A81725">
        <w:rPr>
          <w:rFonts w:ascii="Consolas" w:eastAsia="Times New Roman" w:hAnsi="Consolas" w:cs="Times New Roman"/>
          <w:color w:val="CE9178"/>
          <w:sz w:val="21"/>
          <w:szCs w:val="21"/>
          <w:lang w:val="en-PH"/>
        </w:rPr>
        <w:t xml:space="preserve"> }}"</w:t>
      </w:r>
    </w:p>
    <w:p w14:paraId="5C21C14D"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eth_type</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B5CEA8"/>
          <w:sz w:val="21"/>
          <w:szCs w:val="21"/>
          <w:lang w:val="en-PH"/>
        </w:rPr>
        <w:t>0x</w:t>
      </w:r>
      <w:proofErr w:type="gramStart"/>
      <w:r w:rsidRPr="00A81725">
        <w:rPr>
          <w:rFonts w:ascii="Consolas" w:eastAsia="Times New Roman" w:hAnsi="Consolas" w:cs="Times New Roman"/>
          <w:color w:val="B5CEA8"/>
          <w:sz w:val="21"/>
          <w:szCs w:val="21"/>
          <w:lang w:val="en-PH"/>
        </w:rPr>
        <w:t>0800</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6A9955"/>
          <w:sz w:val="21"/>
          <w:szCs w:val="21"/>
          <w:lang w:val="en-PH"/>
        </w:rPr>
        <w:t>#</w:t>
      </w:r>
      <w:proofErr w:type="gramEnd"/>
      <w:r w:rsidRPr="00A81725">
        <w:rPr>
          <w:rFonts w:ascii="Consolas" w:eastAsia="Times New Roman" w:hAnsi="Consolas" w:cs="Times New Roman"/>
          <w:color w:val="6A9955"/>
          <w:sz w:val="21"/>
          <w:szCs w:val="21"/>
          <w:lang w:val="en-PH"/>
        </w:rPr>
        <w:t xml:space="preserve"> IPv4</w:t>
      </w:r>
    </w:p>
    <w:p w14:paraId="16019CB0"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56E4CD20"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6A9955"/>
          <w:sz w:val="21"/>
          <w:szCs w:val="21"/>
          <w:lang w:val="en-PH"/>
        </w:rPr>
        <w:t># Action: Drop all traffic</w:t>
      </w:r>
    </w:p>
    <w:p w14:paraId="229E1F84"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instructions</w:t>
      </w:r>
      <w:r w:rsidRPr="00A81725">
        <w:rPr>
          <w:rFonts w:ascii="Consolas" w:eastAsia="Times New Roman" w:hAnsi="Consolas" w:cs="Times New Roman"/>
          <w:color w:val="CCCCCC"/>
          <w:sz w:val="21"/>
          <w:szCs w:val="21"/>
          <w:lang w:val="en-PH"/>
        </w:rPr>
        <w:t>:</w:t>
      </w:r>
    </w:p>
    <w:p w14:paraId="272BCB18"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"APPLY_ACTIONS"</w:t>
      </w:r>
    </w:p>
    <w:p w14:paraId="561B1DC7"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actions</w:t>
      </w:r>
      <w:r w:rsidRPr="00A81725">
        <w:rPr>
          <w:rFonts w:ascii="Consolas" w:eastAsia="Times New Roman" w:hAnsi="Consolas" w:cs="Times New Roman"/>
          <w:color w:val="CCCCCC"/>
          <w:sz w:val="21"/>
          <w:szCs w:val="21"/>
          <w:lang w:val="en-PH"/>
        </w:rPr>
        <w:t>:</w:t>
      </w:r>
    </w:p>
    <w:p w14:paraId="69522EC3"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"DROP"</w:t>
      </w:r>
    </w:p>
    <w:p w14:paraId="10D8D605"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699735DC"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6A9955"/>
          <w:sz w:val="21"/>
          <w:szCs w:val="21"/>
          <w:lang w:val="en-PH"/>
        </w:rPr>
        <w:t># Flow properties</w:t>
      </w:r>
    </w:p>
    <w:p w14:paraId="68FA3407"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hardTimeout</w:t>
      </w:r>
      <w:proofErr w:type="spellEnd"/>
      <w:r w:rsidRPr="00A81725">
        <w:rPr>
          <w:rFonts w:ascii="Consolas" w:eastAsia="Times New Roman" w:hAnsi="Consolas" w:cs="Times New Roman"/>
          <w:color w:val="CCCCCC"/>
          <w:sz w:val="21"/>
          <w:szCs w:val="21"/>
          <w:lang w:val="en-PH"/>
        </w:rPr>
        <w:t xml:space="preserve">: </w:t>
      </w:r>
      <w:proofErr w:type="gramStart"/>
      <w:r w:rsidRPr="00A81725">
        <w:rPr>
          <w:rFonts w:ascii="Consolas" w:eastAsia="Times New Roman" w:hAnsi="Consolas" w:cs="Times New Roman"/>
          <w:color w:val="B5CEA8"/>
          <w:sz w:val="21"/>
          <w:szCs w:val="21"/>
          <w:lang w:val="en-PH"/>
        </w:rPr>
        <w:t>0</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6A9955"/>
          <w:sz w:val="21"/>
          <w:szCs w:val="21"/>
          <w:lang w:val="en-PH"/>
        </w:rPr>
        <w:t>#</w:t>
      </w:r>
      <w:proofErr w:type="gramEnd"/>
      <w:r w:rsidRPr="00A81725">
        <w:rPr>
          <w:rFonts w:ascii="Consolas" w:eastAsia="Times New Roman" w:hAnsi="Consolas" w:cs="Times New Roman"/>
          <w:color w:val="6A9955"/>
          <w:sz w:val="21"/>
          <w:szCs w:val="21"/>
          <w:lang w:val="en-PH"/>
        </w:rPr>
        <w:t xml:space="preserve"> Permanent until manually removed</w:t>
      </w:r>
    </w:p>
    <w:p w14:paraId="61AADB17"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idleTimeout</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B5CEA8"/>
          <w:sz w:val="21"/>
          <w:szCs w:val="21"/>
          <w:lang w:val="en-PH"/>
        </w:rPr>
        <w:t>0</w:t>
      </w:r>
    </w:p>
    <w:p w14:paraId="72A3E66E"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14CC0B71"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name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"Install Reverse Direction Drop Rule"</w:t>
      </w:r>
    </w:p>
    <w:p w14:paraId="72DF9CBA"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action</w:t>
      </w:r>
      <w:r w:rsidRPr="00A81725">
        <w:rPr>
          <w:rFonts w:ascii="Consolas" w:eastAsia="Times New Roman" w:hAnsi="Consolas" w:cs="Times New Roman"/>
          <w:color w:val="CCCCCC"/>
          <w:sz w:val="21"/>
          <w:szCs w:val="21"/>
          <w:lang w:val="en-PH"/>
        </w:rPr>
        <w:t>:</w:t>
      </w:r>
    </w:p>
    <w:p w14:paraId="078C91FF"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"PUBLISH_EVENT"</w:t>
      </w:r>
    </w:p>
    <w:p w14:paraId="36C99205"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event</w:t>
      </w:r>
      <w:r w:rsidRPr="00A81725">
        <w:rPr>
          <w:rFonts w:ascii="Consolas" w:eastAsia="Times New Roman" w:hAnsi="Consolas" w:cs="Times New Roman"/>
          <w:color w:val="CCCCCC"/>
          <w:sz w:val="21"/>
          <w:szCs w:val="21"/>
          <w:lang w:val="en-PH"/>
        </w:rPr>
        <w:t>:</w:t>
      </w:r>
    </w:p>
    <w:p w14:paraId="6DF38E00"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"SDN_INSTALL_FLOW"</w:t>
      </w:r>
    </w:p>
    <w:p w14:paraId="339B7B14"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data</w:t>
      </w:r>
      <w:r w:rsidRPr="00A81725">
        <w:rPr>
          <w:rFonts w:ascii="Consolas" w:eastAsia="Times New Roman" w:hAnsi="Consolas" w:cs="Times New Roman"/>
          <w:color w:val="CCCCCC"/>
          <w:sz w:val="21"/>
          <w:szCs w:val="21"/>
          <w:lang w:val="en-PH"/>
        </w:rPr>
        <w:t>:</w:t>
      </w:r>
    </w:p>
    <w:p w14:paraId="6ECD8973"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switchId</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new</w:t>
      </w:r>
      <w:proofErr w:type="gramEnd"/>
      <w:r w:rsidRPr="00A81725">
        <w:rPr>
          <w:rFonts w:ascii="Consolas" w:eastAsia="Times New Roman" w:hAnsi="Consolas" w:cs="Times New Roman"/>
          <w:color w:val="CE9178"/>
          <w:sz w:val="21"/>
          <w:szCs w:val="21"/>
          <w:lang w:val="en-PH"/>
        </w:rPr>
        <w:t>_event.</w:t>
      </w:r>
      <w:proofErr w:type="gramStart"/>
      <w:r w:rsidRPr="00A81725">
        <w:rPr>
          <w:rFonts w:ascii="Consolas" w:eastAsia="Times New Roman" w:hAnsi="Consolas" w:cs="Times New Roman"/>
          <w:color w:val="CE9178"/>
          <w:sz w:val="21"/>
          <w:szCs w:val="21"/>
          <w:lang w:val="en-PH"/>
        </w:rPr>
        <w:t>data.switchId</w:t>
      </w:r>
      <w:proofErr w:type="spellEnd"/>
      <w:proofErr w:type="gramEnd"/>
      <w:r w:rsidRPr="00A81725">
        <w:rPr>
          <w:rFonts w:ascii="Consolas" w:eastAsia="Times New Roman" w:hAnsi="Consolas" w:cs="Times New Roman"/>
          <w:color w:val="CE9178"/>
          <w:sz w:val="21"/>
          <w:szCs w:val="21"/>
          <w:lang w:val="en-PH"/>
        </w:rPr>
        <w:t xml:space="preserve"> }}"</w:t>
      </w:r>
    </w:p>
    <w:p w14:paraId="5E1F0327"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tableId</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B5CEA8"/>
          <w:sz w:val="21"/>
          <w:szCs w:val="21"/>
          <w:lang w:val="en-PH"/>
        </w:rPr>
        <w:t>0</w:t>
      </w:r>
    </w:p>
    <w:p w14:paraId="66C8CB1A"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priority</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B5CEA8"/>
          <w:sz w:val="21"/>
          <w:szCs w:val="21"/>
          <w:lang w:val="en-PH"/>
        </w:rPr>
        <w:t>32768</w:t>
      </w:r>
    </w:p>
    <w:p w14:paraId="40249FC7"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flowId</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"quarantine-reverse</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data.sourceIp</w:t>
      </w:r>
      <w:proofErr w:type="spellEnd"/>
      <w:proofErr w:type="gramEnd"/>
      <w:r w:rsidRPr="00A81725">
        <w:rPr>
          <w:rFonts w:ascii="Consolas" w:eastAsia="Times New Roman" w:hAnsi="Consolas" w:cs="Times New Roman"/>
          <w:color w:val="CE9178"/>
          <w:sz w:val="21"/>
          <w:szCs w:val="21"/>
          <w:lang w:val="en-PH"/>
        </w:rPr>
        <w:t xml:space="preserve"> }}"</w:t>
      </w:r>
    </w:p>
    <w:p w14:paraId="58126E62"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56217E51"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match</w:t>
      </w:r>
      <w:r w:rsidRPr="00A81725">
        <w:rPr>
          <w:rFonts w:ascii="Consolas" w:eastAsia="Times New Roman" w:hAnsi="Consolas" w:cs="Times New Roman"/>
          <w:color w:val="CCCCCC"/>
          <w:sz w:val="21"/>
          <w:szCs w:val="21"/>
          <w:lang w:val="en-PH"/>
        </w:rPr>
        <w:t>:</w:t>
      </w:r>
    </w:p>
    <w:p w14:paraId="5DF7C5A9"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ipv4_dst</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data.sourceIp</w:t>
      </w:r>
      <w:proofErr w:type="spellEnd"/>
      <w:proofErr w:type="gramEnd"/>
      <w:r w:rsidRPr="00A81725">
        <w:rPr>
          <w:rFonts w:ascii="Consolas" w:eastAsia="Times New Roman" w:hAnsi="Consolas" w:cs="Times New Roman"/>
          <w:color w:val="CE9178"/>
          <w:sz w:val="21"/>
          <w:szCs w:val="21"/>
          <w:lang w:val="en-PH"/>
        </w:rPr>
        <w:t xml:space="preserve"> }}"</w:t>
      </w:r>
    </w:p>
    <w:p w14:paraId="0566D53E"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eth_type</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B5CEA8"/>
          <w:sz w:val="21"/>
          <w:szCs w:val="21"/>
          <w:lang w:val="en-PH"/>
        </w:rPr>
        <w:t>0x0800</w:t>
      </w:r>
    </w:p>
    <w:p w14:paraId="550F4DC4"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4727326B"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instructions</w:t>
      </w:r>
      <w:r w:rsidRPr="00A81725">
        <w:rPr>
          <w:rFonts w:ascii="Consolas" w:eastAsia="Times New Roman" w:hAnsi="Consolas" w:cs="Times New Roman"/>
          <w:color w:val="CCCCCC"/>
          <w:sz w:val="21"/>
          <w:szCs w:val="21"/>
          <w:lang w:val="en-PH"/>
        </w:rPr>
        <w:t>:</w:t>
      </w:r>
    </w:p>
    <w:p w14:paraId="45C60105"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"APPLY_ACTIONS"</w:t>
      </w:r>
    </w:p>
    <w:p w14:paraId="582207F6"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actions</w:t>
      </w:r>
      <w:r w:rsidRPr="00A81725">
        <w:rPr>
          <w:rFonts w:ascii="Consolas" w:eastAsia="Times New Roman" w:hAnsi="Consolas" w:cs="Times New Roman"/>
          <w:color w:val="CCCCCC"/>
          <w:sz w:val="21"/>
          <w:szCs w:val="21"/>
          <w:lang w:val="en-PH"/>
        </w:rPr>
        <w:t>:</w:t>
      </w:r>
    </w:p>
    <w:p w14:paraId="2C985ED5"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"DROP"</w:t>
      </w:r>
    </w:p>
    <w:p w14:paraId="6C7ACB85"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3DDEABB9"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name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"Verify Quarantine Installation"</w:t>
      </w:r>
    </w:p>
    <w:p w14:paraId="226E9C2B"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wait_for</w:t>
      </w:r>
      <w:proofErr w:type="spellEnd"/>
      <w:r w:rsidRPr="00A81725">
        <w:rPr>
          <w:rFonts w:ascii="Consolas" w:eastAsia="Times New Roman" w:hAnsi="Consolas" w:cs="Times New Roman"/>
          <w:color w:val="CCCCCC"/>
          <w:sz w:val="21"/>
          <w:szCs w:val="21"/>
          <w:lang w:val="en-PH"/>
        </w:rPr>
        <w:t>:</w:t>
      </w:r>
    </w:p>
    <w:p w14:paraId="0869EDCC"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event_type</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"SDN_FLOW_INSTALLED"</w:t>
      </w:r>
    </w:p>
    <w:p w14:paraId="62D46C38"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lastRenderedPageBreak/>
        <w:t xml:space="preserve">      </w:t>
      </w:r>
      <w:r w:rsidRPr="00A81725">
        <w:rPr>
          <w:rFonts w:ascii="Consolas" w:eastAsia="Times New Roman" w:hAnsi="Consolas" w:cs="Times New Roman"/>
          <w:color w:val="569CD6"/>
          <w:sz w:val="21"/>
          <w:szCs w:val="21"/>
          <w:lang w:val="en-PH"/>
        </w:rPr>
        <w:t>timeout</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"15 seconds"</w:t>
      </w:r>
    </w:p>
    <w:p w14:paraId="0A489AA1"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conditions</w:t>
      </w:r>
      <w:r w:rsidRPr="00A81725">
        <w:rPr>
          <w:rFonts w:ascii="Consolas" w:eastAsia="Times New Roman" w:hAnsi="Consolas" w:cs="Times New Roman"/>
          <w:color w:val="CCCCCC"/>
          <w:sz w:val="21"/>
          <w:szCs w:val="21"/>
          <w:lang w:val="en-PH"/>
        </w:rPr>
        <w:t>:</w:t>
      </w:r>
    </w:p>
    <w:p w14:paraId="1E60D6C0"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new</w:t>
      </w:r>
      <w:proofErr w:type="gramEnd"/>
      <w:r w:rsidRPr="6F4E24E9">
        <w:rPr>
          <w:rFonts w:ascii="Consolas" w:eastAsia="Times New Roman" w:hAnsi="Consolas" w:cs="Times New Roman"/>
          <w:color w:val="CE9178"/>
          <w:sz w:val="21"/>
          <w:szCs w:val="21"/>
          <w:lang w:val="en-US"/>
        </w:rPr>
        <w:t>_event.</w:t>
      </w:r>
      <w:proofErr w:type="gramStart"/>
      <w:r w:rsidRPr="6F4E24E9">
        <w:rPr>
          <w:rFonts w:ascii="Consolas" w:eastAsia="Times New Roman" w:hAnsi="Consolas" w:cs="Times New Roman"/>
          <w:color w:val="CE9178"/>
          <w:sz w:val="21"/>
          <w:szCs w:val="21"/>
          <w:lang w:val="en-US"/>
        </w:rPr>
        <w:t>data.flowId</w:t>
      </w:r>
      <w:proofErr w:type="spellEnd"/>
      <w:proofErr w:type="gramEnd"/>
      <w:r w:rsidRPr="6F4E24E9">
        <w:rPr>
          <w:rFonts w:ascii="Consolas" w:eastAsia="Times New Roman" w:hAnsi="Consolas" w:cs="Times New Roman"/>
          <w:color w:val="CE9178"/>
          <w:sz w:val="21"/>
          <w:szCs w:val="21"/>
          <w:lang w:val="en-US"/>
        </w:rPr>
        <w:t xml:space="preserve"> contains 'quarantine</w:t>
      </w:r>
      <w:proofErr w:type="gramStart"/>
      <w:r w:rsidRPr="6F4E24E9">
        <w:rPr>
          <w:rFonts w:ascii="Consolas" w:eastAsia="Times New Roman" w:hAnsi="Consolas" w:cs="Times New Roman"/>
          <w:color w:val="CE9178"/>
          <w:sz w:val="21"/>
          <w:szCs w:val="21"/>
          <w:lang w:val="en-US"/>
        </w:rPr>
        <w:t>' }}"</w:t>
      </w:r>
      <w:proofErr w:type="gramEnd"/>
    </w:p>
    <w:p w14:paraId="041B4970"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new</w:t>
      </w:r>
      <w:proofErr w:type="gramEnd"/>
      <w:r w:rsidRPr="6F4E24E9">
        <w:rPr>
          <w:rFonts w:ascii="Consolas" w:eastAsia="Times New Roman" w:hAnsi="Consolas" w:cs="Times New Roman"/>
          <w:color w:val="CE9178"/>
          <w:sz w:val="21"/>
          <w:szCs w:val="21"/>
          <w:lang w:val="en-US"/>
        </w:rPr>
        <w:t>_event.</w:t>
      </w:r>
      <w:proofErr w:type="gramStart"/>
      <w:r w:rsidRPr="6F4E24E9">
        <w:rPr>
          <w:rFonts w:ascii="Consolas" w:eastAsia="Times New Roman" w:hAnsi="Consolas" w:cs="Times New Roman"/>
          <w:color w:val="CE9178"/>
          <w:sz w:val="21"/>
          <w:szCs w:val="21"/>
          <w:lang w:val="en-US"/>
        </w:rPr>
        <w:t>data.status</w:t>
      </w:r>
      <w:proofErr w:type="spellEnd"/>
      <w:proofErr w:type="gramEnd"/>
      <w:r w:rsidRPr="6F4E24E9">
        <w:rPr>
          <w:rFonts w:ascii="Consolas" w:eastAsia="Times New Roman" w:hAnsi="Consolas" w:cs="Times New Roman"/>
          <w:color w:val="CE9178"/>
          <w:sz w:val="21"/>
          <w:szCs w:val="21"/>
          <w:lang w:val="en-US"/>
        </w:rPr>
        <w:t xml:space="preserve"> == 'ACTIVE</w:t>
      </w:r>
      <w:proofErr w:type="gramStart"/>
      <w:r w:rsidRPr="6F4E24E9">
        <w:rPr>
          <w:rFonts w:ascii="Consolas" w:eastAsia="Times New Roman" w:hAnsi="Consolas" w:cs="Times New Roman"/>
          <w:color w:val="CE9178"/>
          <w:sz w:val="21"/>
          <w:szCs w:val="21"/>
          <w:lang w:val="en-US"/>
        </w:rPr>
        <w:t>' }}"</w:t>
      </w:r>
      <w:proofErr w:type="gramEnd"/>
    </w:p>
    <w:p w14:paraId="25DCFE51"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
    <w:p w14:paraId="2A153ED8"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 </w:t>
      </w:r>
      <w:r w:rsidRPr="00A81725">
        <w:rPr>
          <w:rFonts w:ascii="Consolas" w:eastAsia="Times New Roman" w:hAnsi="Consolas" w:cs="Times New Roman"/>
          <w:color w:val="569CD6"/>
          <w:sz w:val="21"/>
          <w:szCs w:val="21"/>
          <w:lang w:val="en-PH"/>
        </w:rPr>
        <w:t>name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"Log Quarantine to Audit Trail"</w:t>
      </w:r>
    </w:p>
    <w:p w14:paraId="0C18C102"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action</w:t>
      </w:r>
      <w:r w:rsidRPr="00A81725">
        <w:rPr>
          <w:rFonts w:ascii="Consolas" w:eastAsia="Times New Roman" w:hAnsi="Consolas" w:cs="Times New Roman"/>
          <w:color w:val="CCCCCC"/>
          <w:sz w:val="21"/>
          <w:szCs w:val="21"/>
          <w:lang w:val="en-PH"/>
        </w:rPr>
        <w:t>:</w:t>
      </w:r>
    </w:p>
    <w:p w14:paraId="2CB129B8"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"PUBLISH_EVENT"</w:t>
      </w:r>
    </w:p>
    <w:p w14:paraId="239A2FF8"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event</w:t>
      </w:r>
      <w:r w:rsidRPr="00A81725">
        <w:rPr>
          <w:rFonts w:ascii="Consolas" w:eastAsia="Times New Roman" w:hAnsi="Consolas" w:cs="Times New Roman"/>
          <w:color w:val="CCCCCC"/>
          <w:sz w:val="21"/>
          <w:szCs w:val="21"/>
          <w:lang w:val="en-PH"/>
        </w:rPr>
        <w:t>:</w:t>
      </w:r>
    </w:p>
    <w:p w14:paraId="6D2EF271"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type</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"AUDIT_LOG"</w:t>
      </w:r>
    </w:p>
    <w:p w14:paraId="3D17BF7A"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data</w:t>
      </w:r>
      <w:r w:rsidRPr="00A81725">
        <w:rPr>
          <w:rFonts w:ascii="Consolas" w:eastAsia="Times New Roman" w:hAnsi="Consolas" w:cs="Times New Roman"/>
          <w:color w:val="CCCCCC"/>
          <w:sz w:val="21"/>
          <w:szCs w:val="21"/>
          <w:lang w:val="en-PH"/>
        </w:rPr>
        <w:t>:</w:t>
      </w:r>
    </w:p>
    <w:p w14:paraId="531990D9"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569CD6"/>
          <w:sz w:val="21"/>
          <w:szCs w:val="21"/>
          <w:lang w:val="en-PH"/>
        </w:rPr>
        <w:t>action</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"HOST_QUARANTINED_SDN"</w:t>
      </w:r>
    </w:p>
    <w:p w14:paraId="16D6B365"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targetHost</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data.sourceIp</w:t>
      </w:r>
      <w:proofErr w:type="spellEnd"/>
      <w:proofErr w:type="gramEnd"/>
      <w:r w:rsidRPr="00A81725">
        <w:rPr>
          <w:rFonts w:ascii="Consolas" w:eastAsia="Times New Roman" w:hAnsi="Consolas" w:cs="Times New Roman"/>
          <w:color w:val="CE9178"/>
          <w:sz w:val="21"/>
          <w:szCs w:val="21"/>
          <w:lang w:val="en-PH"/>
        </w:rPr>
        <w:t xml:space="preserve"> }}"</w:t>
      </w:r>
    </w:p>
    <w:p w14:paraId="45ACE602"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switchId</w:t>
      </w:r>
      <w:proofErr w:type="spellEnd"/>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new</w:t>
      </w:r>
      <w:proofErr w:type="gramEnd"/>
      <w:r w:rsidRPr="00A81725">
        <w:rPr>
          <w:rFonts w:ascii="Consolas" w:eastAsia="Times New Roman" w:hAnsi="Consolas" w:cs="Times New Roman"/>
          <w:color w:val="CE9178"/>
          <w:sz w:val="21"/>
          <w:szCs w:val="21"/>
          <w:lang w:val="en-PH"/>
        </w:rPr>
        <w:t>_event.</w:t>
      </w:r>
      <w:proofErr w:type="gramStart"/>
      <w:r w:rsidRPr="00A81725">
        <w:rPr>
          <w:rFonts w:ascii="Consolas" w:eastAsia="Times New Roman" w:hAnsi="Consolas" w:cs="Times New Roman"/>
          <w:color w:val="CE9178"/>
          <w:sz w:val="21"/>
          <w:szCs w:val="21"/>
          <w:lang w:val="en-PH"/>
        </w:rPr>
        <w:t>data.switchId</w:t>
      </w:r>
      <w:proofErr w:type="spellEnd"/>
      <w:proofErr w:type="gramEnd"/>
      <w:r w:rsidRPr="00A81725">
        <w:rPr>
          <w:rFonts w:ascii="Consolas" w:eastAsia="Times New Roman" w:hAnsi="Consolas" w:cs="Times New Roman"/>
          <w:color w:val="CE9178"/>
          <w:sz w:val="21"/>
          <w:szCs w:val="21"/>
          <w:lang w:val="en-PH"/>
        </w:rPr>
        <w:t xml:space="preserve"> }}"</w:t>
      </w:r>
    </w:p>
    <w:p w14:paraId="1500BD09" w14:textId="77777777" w:rsidR="00A81725" w:rsidRPr="00A81725" w:rsidRDefault="00A81725" w:rsidP="00A81725">
      <w:pPr>
        <w:shd w:val="clear" w:color="auto" w:fill="1F1F1F"/>
        <w:spacing w:line="285" w:lineRule="atLeast"/>
        <w:rPr>
          <w:rFonts w:ascii="Consolas" w:eastAsia="Times New Roman" w:hAnsi="Consolas" w:cs="Times New Roman"/>
          <w:color w:val="CCCCCC"/>
          <w:sz w:val="21"/>
          <w:szCs w:val="21"/>
          <w:lang w:val="en-PH"/>
        </w:rPr>
      </w:pPr>
      <w:r w:rsidRPr="00A81725">
        <w:rPr>
          <w:rFonts w:ascii="Consolas" w:eastAsia="Times New Roman" w:hAnsi="Consolas" w:cs="Times New Roman"/>
          <w:color w:val="CCCCCC"/>
          <w:sz w:val="21"/>
          <w:szCs w:val="21"/>
          <w:lang w:val="en-PH"/>
        </w:rPr>
        <w:t xml:space="preserve">          </w:t>
      </w:r>
      <w:proofErr w:type="spellStart"/>
      <w:r w:rsidRPr="00A81725">
        <w:rPr>
          <w:rFonts w:ascii="Consolas" w:eastAsia="Times New Roman" w:hAnsi="Consolas" w:cs="Times New Roman"/>
          <w:color w:val="569CD6"/>
          <w:sz w:val="21"/>
          <w:szCs w:val="21"/>
          <w:lang w:val="en-PH"/>
        </w:rPr>
        <w:t>flowRules</w:t>
      </w:r>
      <w:proofErr w:type="spellEnd"/>
      <w:r w:rsidRPr="00A81725">
        <w:rPr>
          <w:rFonts w:ascii="Consolas" w:eastAsia="Times New Roman" w:hAnsi="Consolas" w:cs="Times New Roman"/>
          <w:color w:val="CCCCCC"/>
          <w:sz w:val="21"/>
          <w:szCs w:val="21"/>
          <w:lang w:val="en-PH"/>
        </w:rPr>
        <w:t>: [</w:t>
      </w:r>
      <w:r w:rsidRPr="00A81725">
        <w:rPr>
          <w:rFonts w:ascii="Consolas" w:eastAsia="Times New Roman" w:hAnsi="Consolas" w:cs="Times New Roman"/>
          <w:color w:val="CE9178"/>
          <w:sz w:val="21"/>
          <w:szCs w:val="21"/>
          <w:lang w:val="en-PH"/>
        </w:rPr>
        <w:t>"quarantine</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data.sourceIp</w:t>
      </w:r>
      <w:proofErr w:type="spellEnd"/>
      <w:proofErr w:type="gramEnd"/>
      <w:r w:rsidRPr="00A81725">
        <w:rPr>
          <w:rFonts w:ascii="Consolas" w:eastAsia="Times New Roman" w:hAnsi="Consolas" w:cs="Times New Roman"/>
          <w:color w:val="CE9178"/>
          <w:sz w:val="21"/>
          <w:szCs w:val="21"/>
          <w:lang w:val="en-PH"/>
        </w:rPr>
        <w:t xml:space="preserve"> }}"</w:t>
      </w:r>
      <w:r w:rsidRPr="00A81725">
        <w:rPr>
          <w:rFonts w:ascii="Consolas" w:eastAsia="Times New Roman" w:hAnsi="Consolas" w:cs="Times New Roman"/>
          <w:color w:val="CCCCCC"/>
          <w:sz w:val="21"/>
          <w:szCs w:val="21"/>
          <w:lang w:val="en-PH"/>
        </w:rPr>
        <w:t xml:space="preserve">, </w:t>
      </w:r>
      <w:r w:rsidRPr="00A81725">
        <w:rPr>
          <w:rFonts w:ascii="Consolas" w:eastAsia="Times New Roman" w:hAnsi="Consolas" w:cs="Times New Roman"/>
          <w:color w:val="CE9178"/>
          <w:sz w:val="21"/>
          <w:szCs w:val="21"/>
          <w:lang w:val="en-PH"/>
        </w:rPr>
        <w:t>"quarantine-reverse</w:t>
      </w:r>
      <w:proofErr w:type="gramStart"/>
      <w:r w:rsidRPr="00A81725">
        <w:rPr>
          <w:rFonts w:ascii="Consolas" w:eastAsia="Times New Roman" w:hAnsi="Consolas" w:cs="Times New Roman"/>
          <w:color w:val="CE9178"/>
          <w:sz w:val="21"/>
          <w:szCs w:val="21"/>
          <w:lang w:val="en-PH"/>
        </w:rPr>
        <w:t xml:space="preserve">-{{ </w:t>
      </w:r>
      <w:proofErr w:type="spellStart"/>
      <w:r w:rsidRPr="00A81725">
        <w:rPr>
          <w:rFonts w:ascii="Consolas" w:eastAsia="Times New Roman" w:hAnsi="Consolas" w:cs="Times New Roman"/>
          <w:color w:val="CE9178"/>
          <w:sz w:val="21"/>
          <w:szCs w:val="21"/>
          <w:lang w:val="en-PH"/>
        </w:rPr>
        <w:t>trigger</w:t>
      </w:r>
      <w:proofErr w:type="gramEnd"/>
      <w:r w:rsidRPr="00A81725">
        <w:rPr>
          <w:rFonts w:ascii="Consolas" w:eastAsia="Times New Roman" w:hAnsi="Consolas" w:cs="Times New Roman"/>
          <w:color w:val="CE9178"/>
          <w:sz w:val="21"/>
          <w:szCs w:val="21"/>
          <w:lang w:val="en-PH"/>
        </w:rPr>
        <w:t>.</w:t>
      </w:r>
      <w:proofErr w:type="gramStart"/>
      <w:r w:rsidRPr="00A81725">
        <w:rPr>
          <w:rFonts w:ascii="Consolas" w:eastAsia="Times New Roman" w:hAnsi="Consolas" w:cs="Times New Roman"/>
          <w:color w:val="CE9178"/>
          <w:sz w:val="21"/>
          <w:szCs w:val="21"/>
          <w:lang w:val="en-PH"/>
        </w:rPr>
        <w:t>data.sourceIp</w:t>
      </w:r>
      <w:proofErr w:type="spellEnd"/>
      <w:proofErr w:type="gramEnd"/>
      <w:r w:rsidRPr="00A81725">
        <w:rPr>
          <w:rFonts w:ascii="Consolas" w:eastAsia="Times New Roman" w:hAnsi="Consolas" w:cs="Times New Roman"/>
          <w:color w:val="CE9178"/>
          <w:sz w:val="21"/>
          <w:szCs w:val="21"/>
          <w:lang w:val="en-PH"/>
        </w:rPr>
        <w:t xml:space="preserve"> }}"</w:t>
      </w:r>
      <w:r w:rsidRPr="00A81725">
        <w:rPr>
          <w:rFonts w:ascii="Consolas" w:eastAsia="Times New Roman" w:hAnsi="Consolas" w:cs="Times New Roman"/>
          <w:color w:val="CCCCCC"/>
          <w:sz w:val="21"/>
          <w:szCs w:val="21"/>
          <w:lang w:val="en-PH"/>
        </w:rPr>
        <w:t>]</w:t>
      </w:r>
    </w:p>
    <w:p w14:paraId="618F2345" w14:textId="5378E396" w:rsidR="00A81725" w:rsidRDefault="00151D14" w:rsidP="0094450D">
      <w:pPr>
        <w:pStyle w:val="Caption"/>
      </w:pPr>
      <w:r>
        <w:t xml:space="preserve">Listing </w:t>
      </w:r>
      <w:r>
        <w:fldChar w:fldCharType="begin"/>
      </w:r>
      <w:r>
        <w:instrText>SEQ Listing \* ARABIC</w:instrText>
      </w:r>
      <w:r>
        <w:fldChar w:fldCharType="separate"/>
      </w:r>
      <w:r w:rsidR="00CE0B46">
        <w:rPr>
          <w:noProof/>
        </w:rPr>
        <w:t>17</w:t>
      </w:r>
      <w:r>
        <w:fldChar w:fldCharType="end"/>
      </w:r>
      <w:r>
        <w:t xml:space="preserve">: </w:t>
      </w:r>
      <w:r w:rsidRPr="00B47527">
        <w:t>Workflow for Flow-Based SDN Host Isolation</w:t>
      </w:r>
    </w:p>
    <w:p w14:paraId="6945DF9C" w14:textId="77777777" w:rsidR="00151D14" w:rsidRDefault="00151D14" w:rsidP="00151D14"/>
    <w:p w14:paraId="7EBB10B1" w14:textId="77777777" w:rsidR="00B82E6E" w:rsidRDefault="00B82E6E" w:rsidP="00B82E6E"/>
    <w:p w14:paraId="632D94F3"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569CD6"/>
          <w:sz w:val="21"/>
          <w:szCs w:val="21"/>
          <w:lang w:val="en-PH"/>
        </w:rPr>
        <w:t>name</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"SDN Detect C2 Beaconing / IOC Match"</w:t>
      </w:r>
    </w:p>
    <w:p w14:paraId="66B8257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569CD6"/>
          <w:sz w:val="21"/>
          <w:szCs w:val="21"/>
          <w:lang w:val="en-PH"/>
        </w:rPr>
        <w:t>version</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B5CEA8"/>
          <w:sz w:val="21"/>
          <w:szCs w:val="21"/>
          <w:lang w:val="en-PH"/>
        </w:rPr>
        <w:t>1.0</w:t>
      </w:r>
    </w:p>
    <w:p w14:paraId="418305E0"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569CD6"/>
          <w:sz w:val="21"/>
          <w:szCs w:val="21"/>
          <w:lang w:val="en-PH"/>
        </w:rPr>
        <w:t>description</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586C0"/>
          <w:sz w:val="21"/>
          <w:szCs w:val="21"/>
          <w:lang w:val="en-PH"/>
        </w:rPr>
        <w:t>&gt;</w:t>
      </w:r>
    </w:p>
    <w:p w14:paraId="5A853791"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Detects likely C2 behavior via beacon score or IOC match, then restricts Internet egress and DNS.</w:t>
      </w:r>
    </w:p>
    <w:p w14:paraId="43B1A3A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p>
    <w:p w14:paraId="10E0C9D7"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569CD6"/>
          <w:sz w:val="21"/>
          <w:szCs w:val="21"/>
          <w:lang w:val="en-PH"/>
        </w:rPr>
        <w:t>trigger</w:t>
      </w:r>
      <w:r w:rsidRPr="001E7D67">
        <w:rPr>
          <w:rFonts w:ascii="Consolas" w:eastAsia="Times New Roman" w:hAnsi="Consolas" w:cs="Times New Roman"/>
          <w:color w:val="CCCCCC"/>
          <w:sz w:val="21"/>
          <w:szCs w:val="21"/>
          <w:lang w:val="en-PH"/>
        </w:rPr>
        <w:t>:</w:t>
      </w:r>
    </w:p>
    <w:p w14:paraId="1AABF41B"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proofErr w:type="spellStart"/>
      <w:r w:rsidRPr="001E7D67">
        <w:rPr>
          <w:rFonts w:ascii="Consolas" w:eastAsia="Times New Roman" w:hAnsi="Consolas" w:cs="Times New Roman"/>
          <w:color w:val="569CD6"/>
          <w:sz w:val="21"/>
          <w:szCs w:val="21"/>
          <w:lang w:val="en-PH"/>
        </w:rPr>
        <w:t>event_type</w:t>
      </w:r>
      <w:proofErr w:type="spellEnd"/>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"SDN_TELEMETRY_ALERT"</w:t>
      </w:r>
    </w:p>
    <w:p w14:paraId="51C06FB9"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US"/>
        </w:rPr>
      </w:pP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569CD6"/>
          <w:sz w:val="21"/>
          <w:szCs w:val="21"/>
          <w:lang w:val="en-US"/>
        </w:rPr>
        <w:t>condition</w:t>
      </w:r>
      <w:r w:rsidRPr="6F4E24E9">
        <w:rPr>
          <w:rFonts w:ascii="Consolas" w:eastAsia="Times New Roman" w:hAnsi="Consolas" w:cs="Times New Roman"/>
          <w:color w:val="CCCCCC"/>
          <w:sz w:val="21"/>
          <w:szCs w:val="21"/>
          <w:lang w:val="en-US"/>
        </w:rPr>
        <w:t xml:space="preserve">: </w:t>
      </w:r>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 xml:space="preserve">{{ </w:t>
      </w:r>
      <w:proofErr w:type="spellStart"/>
      <w:r w:rsidRPr="6F4E24E9">
        <w:rPr>
          <w:rFonts w:ascii="Consolas" w:eastAsia="Times New Roman" w:hAnsi="Consolas" w:cs="Times New Roman"/>
          <w:color w:val="CE9178"/>
          <w:sz w:val="21"/>
          <w:szCs w:val="21"/>
          <w:lang w:val="en-US"/>
        </w:rPr>
        <w:t>trigger</w:t>
      </w:r>
      <w:proofErr w:type="gramEnd"/>
      <w:r w:rsidRPr="6F4E24E9">
        <w:rPr>
          <w:rFonts w:ascii="Consolas" w:eastAsia="Times New Roman" w:hAnsi="Consolas" w:cs="Times New Roman"/>
          <w:color w:val="CE9178"/>
          <w:sz w:val="21"/>
          <w:szCs w:val="21"/>
          <w:lang w:val="en-US"/>
        </w:rPr>
        <w:t>.</w:t>
      </w:r>
      <w:proofErr w:type="gramStart"/>
      <w:r w:rsidRPr="6F4E24E9">
        <w:rPr>
          <w:rFonts w:ascii="Consolas" w:eastAsia="Times New Roman" w:hAnsi="Consolas" w:cs="Times New Roman"/>
          <w:color w:val="CE9178"/>
          <w:sz w:val="21"/>
          <w:szCs w:val="21"/>
          <w:lang w:val="en-US"/>
        </w:rPr>
        <w:t>payload.telemetry</w:t>
      </w:r>
      <w:proofErr w:type="gramEnd"/>
      <w:r w:rsidRPr="6F4E24E9">
        <w:rPr>
          <w:rFonts w:ascii="Consolas" w:eastAsia="Times New Roman" w:hAnsi="Consolas" w:cs="Times New Roman"/>
          <w:color w:val="CE9178"/>
          <w:sz w:val="21"/>
          <w:szCs w:val="21"/>
          <w:lang w:val="en-US"/>
        </w:rPr>
        <w:t>_type</w:t>
      </w:r>
      <w:proofErr w:type="spellEnd"/>
      <w:r w:rsidRPr="6F4E24E9">
        <w:rPr>
          <w:rFonts w:ascii="Consolas" w:eastAsia="Times New Roman" w:hAnsi="Consolas" w:cs="Times New Roman"/>
          <w:color w:val="CE9178"/>
          <w:sz w:val="21"/>
          <w:szCs w:val="21"/>
          <w:lang w:val="en-US"/>
        </w:rPr>
        <w:t xml:space="preserve"> == 'c2_activity' and (</w:t>
      </w:r>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 xml:space="preserve">.c2_ioc_match == true or </w:t>
      </w:r>
      <w:proofErr w:type="spellStart"/>
      <w:proofErr w:type="gramStart"/>
      <w:r w:rsidRPr="6F4E24E9">
        <w:rPr>
          <w:rFonts w:ascii="Consolas" w:eastAsia="Times New Roman" w:hAnsi="Consolas" w:cs="Times New Roman"/>
          <w:color w:val="CE9178"/>
          <w:sz w:val="21"/>
          <w:szCs w:val="21"/>
          <w:lang w:val="en-US"/>
        </w:rPr>
        <w:t>trigger.payload</w:t>
      </w:r>
      <w:proofErr w:type="gramEnd"/>
      <w:r w:rsidRPr="6F4E24E9">
        <w:rPr>
          <w:rFonts w:ascii="Consolas" w:eastAsia="Times New Roman" w:hAnsi="Consolas" w:cs="Times New Roman"/>
          <w:color w:val="CE9178"/>
          <w:sz w:val="21"/>
          <w:szCs w:val="21"/>
          <w:lang w:val="en-US"/>
        </w:rPr>
        <w:t>.beacon_score</w:t>
      </w:r>
      <w:proofErr w:type="spellEnd"/>
      <w:r w:rsidRPr="6F4E24E9">
        <w:rPr>
          <w:rFonts w:ascii="Consolas" w:eastAsia="Times New Roman" w:hAnsi="Consolas" w:cs="Times New Roman"/>
          <w:color w:val="CE9178"/>
          <w:sz w:val="21"/>
          <w:szCs w:val="21"/>
          <w:lang w:val="en-US"/>
        </w:rPr>
        <w:t xml:space="preserve"> &gt;= 0.9</w:t>
      </w:r>
      <w:proofErr w:type="gramStart"/>
      <w:r w:rsidRPr="6F4E24E9">
        <w:rPr>
          <w:rFonts w:ascii="Consolas" w:eastAsia="Times New Roman" w:hAnsi="Consolas" w:cs="Times New Roman"/>
          <w:color w:val="CE9178"/>
          <w:sz w:val="21"/>
          <w:szCs w:val="21"/>
          <w:lang w:val="en-US"/>
        </w:rPr>
        <w:t>) }}"</w:t>
      </w:r>
      <w:proofErr w:type="gramEnd"/>
    </w:p>
    <w:p w14:paraId="5E8AE3B9"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p>
    <w:p w14:paraId="114F100B"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569CD6"/>
          <w:sz w:val="21"/>
          <w:szCs w:val="21"/>
          <w:lang w:val="en-PH"/>
        </w:rPr>
        <w:t>steps</w:t>
      </w:r>
      <w:r w:rsidRPr="001E7D67">
        <w:rPr>
          <w:rFonts w:ascii="Consolas" w:eastAsia="Times New Roman" w:hAnsi="Consolas" w:cs="Times New Roman"/>
          <w:color w:val="CCCCCC"/>
          <w:sz w:val="21"/>
          <w:szCs w:val="21"/>
          <w:lang w:val="en-PH"/>
        </w:rPr>
        <w:t>:</w:t>
      </w:r>
    </w:p>
    <w:p w14:paraId="212735B0"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 </w:t>
      </w:r>
      <w:r w:rsidRPr="001E7D67">
        <w:rPr>
          <w:rFonts w:ascii="Consolas" w:eastAsia="Times New Roman" w:hAnsi="Consolas" w:cs="Times New Roman"/>
          <w:color w:val="569CD6"/>
          <w:sz w:val="21"/>
          <w:szCs w:val="21"/>
          <w:lang w:val="en-PH"/>
        </w:rPr>
        <w:t>name</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"Block Internet egress from infected host"</w:t>
      </w:r>
    </w:p>
    <w:p w14:paraId="7843638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action</w:t>
      </w:r>
      <w:r w:rsidRPr="001E7D67">
        <w:rPr>
          <w:rFonts w:ascii="Consolas" w:eastAsia="Times New Roman" w:hAnsi="Consolas" w:cs="Times New Roman"/>
          <w:color w:val="CCCCCC"/>
          <w:sz w:val="21"/>
          <w:szCs w:val="21"/>
          <w:lang w:val="en-PH"/>
        </w:rPr>
        <w:t>:</w:t>
      </w:r>
    </w:p>
    <w:p w14:paraId="4C4EDE0E"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type</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"PUBLISH_EVENT"</w:t>
      </w:r>
    </w:p>
    <w:p w14:paraId="08A9A405"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event</w:t>
      </w:r>
      <w:r w:rsidRPr="001E7D67">
        <w:rPr>
          <w:rFonts w:ascii="Consolas" w:eastAsia="Times New Roman" w:hAnsi="Consolas" w:cs="Times New Roman"/>
          <w:color w:val="CCCCCC"/>
          <w:sz w:val="21"/>
          <w:szCs w:val="21"/>
          <w:lang w:val="en-PH"/>
        </w:rPr>
        <w:t>:</w:t>
      </w:r>
    </w:p>
    <w:p w14:paraId="6F05FAA0"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type</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"INITIATE_MITIGATION"</w:t>
      </w:r>
    </w:p>
    <w:p w14:paraId="536CCFC6"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data</w:t>
      </w:r>
      <w:r w:rsidRPr="001E7D67">
        <w:rPr>
          <w:rFonts w:ascii="Consolas" w:eastAsia="Times New Roman" w:hAnsi="Consolas" w:cs="Times New Roman"/>
          <w:color w:val="CCCCCC"/>
          <w:sz w:val="21"/>
          <w:szCs w:val="21"/>
          <w:lang w:val="en-PH"/>
        </w:rPr>
        <w:t>:</w:t>
      </w:r>
    </w:p>
    <w:p w14:paraId="106BBE51"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proofErr w:type="spellStart"/>
      <w:r w:rsidRPr="001E7D67">
        <w:rPr>
          <w:rFonts w:ascii="Consolas" w:eastAsia="Times New Roman" w:hAnsi="Consolas" w:cs="Times New Roman"/>
          <w:color w:val="569CD6"/>
          <w:sz w:val="21"/>
          <w:szCs w:val="21"/>
          <w:lang w:val="en-PH"/>
        </w:rPr>
        <w:t>targetHost</w:t>
      </w:r>
      <w:proofErr w:type="spellEnd"/>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w:t>
      </w:r>
      <w:proofErr w:type="gramStart"/>
      <w:r w:rsidRPr="001E7D67">
        <w:rPr>
          <w:rFonts w:ascii="Consolas" w:eastAsia="Times New Roman" w:hAnsi="Consolas" w:cs="Times New Roman"/>
          <w:color w:val="CE9178"/>
          <w:sz w:val="21"/>
          <w:szCs w:val="21"/>
          <w:lang w:val="en-PH"/>
        </w:rPr>
        <w:t xml:space="preserve">{{ </w:t>
      </w:r>
      <w:proofErr w:type="spellStart"/>
      <w:r w:rsidRPr="001E7D67">
        <w:rPr>
          <w:rFonts w:ascii="Consolas" w:eastAsia="Times New Roman" w:hAnsi="Consolas" w:cs="Times New Roman"/>
          <w:color w:val="CE9178"/>
          <w:sz w:val="21"/>
          <w:szCs w:val="21"/>
          <w:lang w:val="en-PH"/>
        </w:rPr>
        <w:t>trigger</w:t>
      </w:r>
      <w:proofErr w:type="gramEnd"/>
      <w:r w:rsidRPr="001E7D67">
        <w:rPr>
          <w:rFonts w:ascii="Consolas" w:eastAsia="Times New Roman" w:hAnsi="Consolas" w:cs="Times New Roman"/>
          <w:color w:val="CE9178"/>
          <w:sz w:val="21"/>
          <w:szCs w:val="21"/>
          <w:lang w:val="en-PH"/>
        </w:rPr>
        <w:t>.</w:t>
      </w:r>
      <w:proofErr w:type="gramStart"/>
      <w:r w:rsidRPr="001E7D67">
        <w:rPr>
          <w:rFonts w:ascii="Consolas" w:eastAsia="Times New Roman" w:hAnsi="Consolas" w:cs="Times New Roman"/>
          <w:color w:val="CE9178"/>
          <w:sz w:val="21"/>
          <w:szCs w:val="21"/>
          <w:lang w:val="en-PH"/>
        </w:rPr>
        <w:t>payload.source</w:t>
      </w:r>
      <w:proofErr w:type="gramEnd"/>
      <w:r w:rsidRPr="001E7D67">
        <w:rPr>
          <w:rFonts w:ascii="Consolas" w:eastAsia="Times New Roman" w:hAnsi="Consolas" w:cs="Times New Roman"/>
          <w:color w:val="CE9178"/>
          <w:sz w:val="21"/>
          <w:szCs w:val="21"/>
          <w:lang w:val="en-PH"/>
        </w:rPr>
        <w:t>_</w:t>
      </w:r>
      <w:proofErr w:type="gramStart"/>
      <w:r w:rsidRPr="001E7D67">
        <w:rPr>
          <w:rFonts w:ascii="Consolas" w:eastAsia="Times New Roman" w:hAnsi="Consolas" w:cs="Times New Roman"/>
          <w:color w:val="CE9178"/>
          <w:sz w:val="21"/>
          <w:szCs w:val="21"/>
          <w:lang w:val="en-PH"/>
        </w:rPr>
        <w:t>ip</w:t>
      </w:r>
      <w:proofErr w:type="spellEnd"/>
      <w:r w:rsidRPr="001E7D67">
        <w:rPr>
          <w:rFonts w:ascii="Consolas" w:eastAsia="Times New Roman" w:hAnsi="Consolas" w:cs="Times New Roman"/>
          <w:color w:val="CE9178"/>
          <w:sz w:val="21"/>
          <w:szCs w:val="21"/>
          <w:lang w:val="en-PH"/>
        </w:rPr>
        <w:t xml:space="preserve"> }}"</w:t>
      </w:r>
      <w:proofErr w:type="gramEnd"/>
    </w:p>
    <w:p w14:paraId="1070E5A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proofErr w:type="spellStart"/>
      <w:r w:rsidRPr="001E7D67">
        <w:rPr>
          <w:rFonts w:ascii="Consolas" w:eastAsia="Times New Roman" w:hAnsi="Consolas" w:cs="Times New Roman"/>
          <w:color w:val="569CD6"/>
          <w:sz w:val="21"/>
          <w:szCs w:val="21"/>
          <w:lang w:val="en-PH"/>
        </w:rPr>
        <w:t>hostId</w:t>
      </w:r>
      <w:proofErr w:type="spellEnd"/>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w:t>
      </w:r>
      <w:proofErr w:type="gramStart"/>
      <w:r w:rsidRPr="001E7D67">
        <w:rPr>
          <w:rFonts w:ascii="Consolas" w:eastAsia="Times New Roman" w:hAnsi="Consolas" w:cs="Times New Roman"/>
          <w:color w:val="CE9178"/>
          <w:sz w:val="21"/>
          <w:szCs w:val="21"/>
          <w:lang w:val="en-PH"/>
        </w:rPr>
        <w:t xml:space="preserve">{{ </w:t>
      </w:r>
      <w:proofErr w:type="spellStart"/>
      <w:r w:rsidRPr="001E7D67">
        <w:rPr>
          <w:rFonts w:ascii="Consolas" w:eastAsia="Times New Roman" w:hAnsi="Consolas" w:cs="Times New Roman"/>
          <w:color w:val="CE9178"/>
          <w:sz w:val="21"/>
          <w:szCs w:val="21"/>
          <w:lang w:val="en-PH"/>
        </w:rPr>
        <w:t>trigger</w:t>
      </w:r>
      <w:proofErr w:type="gramEnd"/>
      <w:r w:rsidRPr="001E7D67">
        <w:rPr>
          <w:rFonts w:ascii="Consolas" w:eastAsia="Times New Roman" w:hAnsi="Consolas" w:cs="Times New Roman"/>
          <w:color w:val="CE9178"/>
          <w:sz w:val="21"/>
          <w:szCs w:val="21"/>
          <w:lang w:val="en-PH"/>
        </w:rPr>
        <w:t>.</w:t>
      </w:r>
      <w:proofErr w:type="gramStart"/>
      <w:r w:rsidRPr="001E7D67">
        <w:rPr>
          <w:rFonts w:ascii="Consolas" w:eastAsia="Times New Roman" w:hAnsi="Consolas" w:cs="Times New Roman"/>
          <w:color w:val="CE9178"/>
          <w:sz w:val="21"/>
          <w:szCs w:val="21"/>
          <w:lang w:val="en-PH"/>
        </w:rPr>
        <w:t>payload.host</w:t>
      </w:r>
      <w:proofErr w:type="gramEnd"/>
      <w:r w:rsidRPr="001E7D67">
        <w:rPr>
          <w:rFonts w:ascii="Consolas" w:eastAsia="Times New Roman" w:hAnsi="Consolas" w:cs="Times New Roman"/>
          <w:color w:val="CE9178"/>
          <w:sz w:val="21"/>
          <w:szCs w:val="21"/>
          <w:lang w:val="en-PH"/>
        </w:rPr>
        <w:t>_</w:t>
      </w:r>
      <w:proofErr w:type="gramStart"/>
      <w:r w:rsidRPr="001E7D67">
        <w:rPr>
          <w:rFonts w:ascii="Consolas" w:eastAsia="Times New Roman" w:hAnsi="Consolas" w:cs="Times New Roman"/>
          <w:color w:val="CE9178"/>
          <w:sz w:val="21"/>
          <w:szCs w:val="21"/>
          <w:lang w:val="en-PH"/>
        </w:rPr>
        <w:t>id</w:t>
      </w:r>
      <w:proofErr w:type="spellEnd"/>
      <w:r w:rsidRPr="001E7D67">
        <w:rPr>
          <w:rFonts w:ascii="Consolas" w:eastAsia="Times New Roman" w:hAnsi="Consolas" w:cs="Times New Roman"/>
          <w:color w:val="CE9178"/>
          <w:sz w:val="21"/>
          <w:szCs w:val="21"/>
          <w:lang w:val="en-PH"/>
        </w:rPr>
        <w:t xml:space="preserve"> }}"</w:t>
      </w:r>
      <w:proofErr w:type="gramEnd"/>
    </w:p>
    <w:p w14:paraId="5627AC75"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action</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"BLOCK_EGRESS_INTERNET"</w:t>
      </w:r>
    </w:p>
    <w:p w14:paraId="4B0FEE74"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proofErr w:type="spellStart"/>
      <w:r w:rsidRPr="001E7D67">
        <w:rPr>
          <w:rFonts w:ascii="Consolas" w:eastAsia="Times New Roman" w:hAnsi="Consolas" w:cs="Times New Roman"/>
          <w:color w:val="569CD6"/>
          <w:sz w:val="21"/>
          <w:szCs w:val="21"/>
          <w:lang w:val="en-PH"/>
        </w:rPr>
        <w:t>sdn_controller</w:t>
      </w:r>
      <w:proofErr w:type="spellEnd"/>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w:t>
      </w:r>
      <w:proofErr w:type="spellStart"/>
      <w:r w:rsidRPr="001E7D67">
        <w:rPr>
          <w:rFonts w:ascii="Consolas" w:eastAsia="Times New Roman" w:hAnsi="Consolas" w:cs="Times New Roman"/>
          <w:color w:val="CE9178"/>
          <w:sz w:val="21"/>
          <w:szCs w:val="21"/>
          <w:lang w:val="en-PH"/>
        </w:rPr>
        <w:t>opendaylight</w:t>
      </w:r>
      <w:proofErr w:type="spellEnd"/>
      <w:r w:rsidRPr="001E7D67">
        <w:rPr>
          <w:rFonts w:ascii="Consolas" w:eastAsia="Times New Roman" w:hAnsi="Consolas" w:cs="Times New Roman"/>
          <w:color w:val="CE9178"/>
          <w:sz w:val="21"/>
          <w:szCs w:val="21"/>
          <w:lang w:val="en-PH"/>
        </w:rPr>
        <w:t>"</w:t>
      </w:r>
    </w:p>
    <w:p w14:paraId="3D3BABD6"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proofErr w:type="spellStart"/>
      <w:r w:rsidRPr="001E7D67">
        <w:rPr>
          <w:rFonts w:ascii="Consolas" w:eastAsia="Times New Roman" w:hAnsi="Consolas" w:cs="Times New Roman"/>
          <w:color w:val="569CD6"/>
          <w:sz w:val="21"/>
          <w:szCs w:val="21"/>
          <w:lang w:val="en-PH"/>
        </w:rPr>
        <w:t>allowlist_cidrs</w:t>
      </w:r>
      <w:proofErr w:type="spellEnd"/>
      <w:r w:rsidRPr="001E7D67">
        <w:rPr>
          <w:rFonts w:ascii="Consolas" w:eastAsia="Times New Roman" w:hAnsi="Consolas" w:cs="Times New Roman"/>
          <w:color w:val="CCCCCC"/>
          <w:sz w:val="21"/>
          <w:szCs w:val="21"/>
          <w:lang w:val="en-PH"/>
        </w:rPr>
        <w:t>:</w:t>
      </w:r>
    </w:p>
    <w:p w14:paraId="353C0676"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 </w:t>
      </w:r>
      <w:r w:rsidRPr="001E7D67">
        <w:rPr>
          <w:rFonts w:ascii="Consolas" w:eastAsia="Times New Roman" w:hAnsi="Consolas" w:cs="Times New Roman"/>
          <w:color w:val="CE9178"/>
          <w:sz w:val="21"/>
          <w:szCs w:val="21"/>
          <w:lang w:val="en-PH"/>
        </w:rPr>
        <w:t>"10.0.0.0/8"</w:t>
      </w:r>
    </w:p>
    <w:p w14:paraId="5AD0AEEA"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 </w:t>
      </w:r>
      <w:r w:rsidRPr="001E7D67">
        <w:rPr>
          <w:rFonts w:ascii="Consolas" w:eastAsia="Times New Roman" w:hAnsi="Consolas" w:cs="Times New Roman"/>
          <w:color w:val="CE9178"/>
          <w:sz w:val="21"/>
          <w:szCs w:val="21"/>
          <w:lang w:val="en-PH"/>
        </w:rPr>
        <w:t>"172.16.0.0/12"</w:t>
      </w:r>
    </w:p>
    <w:p w14:paraId="12D31CE1"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lastRenderedPageBreak/>
        <w:t xml:space="preserve">            - </w:t>
      </w:r>
      <w:r w:rsidRPr="001E7D67">
        <w:rPr>
          <w:rFonts w:ascii="Consolas" w:eastAsia="Times New Roman" w:hAnsi="Consolas" w:cs="Times New Roman"/>
          <w:color w:val="CE9178"/>
          <w:sz w:val="21"/>
          <w:szCs w:val="21"/>
          <w:lang w:val="en-PH"/>
        </w:rPr>
        <w:t>"192.168.0.0/16"</w:t>
      </w:r>
    </w:p>
    <w:p w14:paraId="48079D5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duration</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"120 minutes"</w:t>
      </w:r>
    </w:p>
    <w:p w14:paraId="672CA00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priority</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"high"</w:t>
      </w:r>
    </w:p>
    <w:p w14:paraId="3604CD18"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justification</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 xml:space="preserve">"C2 IOC match or </w:t>
      </w:r>
      <w:proofErr w:type="spellStart"/>
      <w:r w:rsidRPr="001E7D67">
        <w:rPr>
          <w:rFonts w:ascii="Consolas" w:eastAsia="Times New Roman" w:hAnsi="Consolas" w:cs="Times New Roman"/>
          <w:color w:val="CE9178"/>
          <w:sz w:val="21"/>
          <w:szCs w:val="21"/>
          <w:lang w:val="en-PH"/>
        </w:rPr>
        <w:t>beacon_score</w:t>
      </w:r>
      <w:proofErr w:type="spellEnd"/>
      <w:r w:rsidRPr="001E7D67">
        <w:rPr>
          <w:rFonts w:ascii="Consolas" w:eastAsia="Times New Roman" w:hAnsi="Consolas" w:cs="Times New Roman"/>
          <w:color w:val="CE9178"/>
          <w:sz w:val="21"/>
          <w:szCs w:val="21"/>
          <w:lang w:val="en-PH"/>
        </w:rPr>
        <w:t xml:space="preserve"> &gt;= 0.9 detected."</w:t>
      </w:r>
    </w:p>
    <w:p w14:paraId="713CD84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p>
    <w:p w14:paraId="4642DFD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 </w:t>
      </w:r>
      <w:r w:rsidRPr="001E7D67">
        <w:rPr>
          <w:rFonts w:ascii="Consolas" w:eastAsia="Times New Roman" w:hAnsi="Consolas" w:cs="Times New Roman"/>
          <w:color w:val="569CD6"/>
          <w:sz w:val="21"/>
          <w:szCs w:val="21"/>
          <w:lang w:val="en-PH"/>
        </w:rPr>
        <w:t>name</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"Restrict DNS to internal resolvers"</w:t>
      </w:r>
    </w:p>
    <w:p w14:paraId="0E92C554"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action</w:t>
      </w:r>
      <w:r w:rsidRPr="001E7D67">
        <w:rPr>
          <w:rFonts w:ascii="Consolas" w:eastAsia="Times New Roman" w:hAnsi="Consolas" w:cs="Times New Roman"/>
          <w:color w:val="CCCCCC"/>
          <w:sz w:val="21"/>
          <w:szCs w:val="21"/>
          <w:lang w:val="en-PH"/>
        </w:rPr>
        <w:t>:</w:t>
      </w:r>
    </w:p>
    <w:p w14:paraId="2FA8E927"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type</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"PUBLISH_EVENT"</w:t>
      </w:r>
    </w:p>
    <w:p w14:paraId="7E055B80"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event</w:t>
      </w:r>
      <w:r w:rsidRPr="001E7D67">
        <w:rPr>
          <w:rFonts w:ascii="Consolas" w:eastAsia="Times New Roman" w:hAnsi="Consolas" w:cs="Times New Roman"/>
          <w:color w:val="CCCCCC"/>
          <w:sz w:val="21"/>
          <w:szCs w:val="21"/>
          <w:lang w:val="en-PH"/>
        </w:rPr>
        <w:t>:</w:t>
      </w:r>
    </w:p>
    <w:p w14:paraId="2E9431A4"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type</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"INITIATE_MITIGATION"</w:t>
      </w:r>
    </w:p>
    <w:p w14:paraId="0641290A"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data</w:t>
      </w:r>
      <w:r w:rsidRPr="001E7D67">
        <w:rPr>
          <w:rFonts w:ascii="Consolas" w:eastAsia="Times New Roman" w:hAnsi="Consolas" w:cs="Times New Roman"/>
          <w:color w:val="CCCCCC"/>
          <w:sz w:val="21"/>
          <w:szCs w:val="21"/>
          <w:lang w:val="en-PH"/>
        </w:rPr>
        <w:t>:</w:t>
      </w:r>
    </w:p>
    <w:p w14:paraId="0CD00A8D"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proofErr w:type="spellStart"/>
      <w:r w:rsidRPr="001E7D67">
        <w:rPr>
          <w:rFonts w:ascii="Consolas" w:eastAsia="Times New Roman" w:hAnsi="Consolas" w:cs="Times New Roman"/>
          <w:color w:val="569CD6"/>
          <w:sz w:val="21"/>
          <w:szCs w:val="21"/>
          <w:lang w:val="en-PH"/>
        </w:rPr>
        <w:t>targetHost</w:t>
      </w:r>
      <w:proofErr w:type="spellEnd"/>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w:t>
      </w:r>
      <w:proofErr w:type="gramStart"/>
      <w:r w:rsidRPr="001E7D67">
        <w:rPr>
          <w:rFonts w:ascii="Consolas" w:eastAsia="Times New Roman" w:hAnsi="Consolas" w:cs="Times New Roman"/>
          <w:color w:val="CE9178"/>
          <w:sz w:val="21"/>
          <w:szCs w:val="21"/>
          <w:lang w:val="en-PH"/>
        </w:rPr>
        <w:t xml:space="preserve">{{ </w:t>
      </w:r>
      <w:proofErr w:type="spellStart"/>
      <w:r w:rsidRPr="001E7D67">
        <w:rPr>
          <w:rFonts w:ascii="Consolas" w:eastAsia="Times New Roman" w:hAnsi="Consolas" w:cs="Times New Roman"/>
          <w:color w:val="CE9178"/>
          <w:sz w:val="21"/>
          <w:szCs w:val="21"/>
          <w:lang w:val="en-PH"/>
        </w:rPr>
        <w:t>trigger</w:t>
      </w:r>
      <w:proofErr w:type="gramEnd"/>
      <w:r w:rsidRPr="001E7D67">
        <w:rPr>
          <w:rFonts w:ascii="Consolas" w:eastAsia="Times New Roman" w:hAnsi="Consolas" w:cs="Times New Roman"/>
          <w:color w:val="CE9178"/>
          <w:sz w:val="21"/>
          <w:szCs w:val="21"/>
          <w:lang w:val="en-PH"/>
        </w:rPr>
        <w:t>.</w:t>
      </w:r>
      <w:proofErr w:type="gramStart"/>
      <w:r w:rsidRPr="001E7D67">
        <w:rPr>
          <w:rFonts w:ascii="Consolas" w:eastAsia="Times New Roman" w:hAnsi="Consolas" w:cs="Times New Roman"/>
          <w:color w:val="CE9178"/>
          <w:sz w:val="21"/>
          <w:szCs w:val="21"/>
          <w:lang w:val="en-PH"/>
        </w:rPr>
        <w:t>payload.source</w:t>
      </w:r>
      <w:proofErr w:type="gramEnd"/>
      <w:r w:rsidRPr="001E7D67">
        <w:rPr>
          <w:rFonts w:ascii="Consolas" w:eastAsia="Times New Roman" w:hAnsi="Consolas" w:cs="Times New Roman"/>
          <w:color w:val="CE9178"/>
          <w:sz w:val="21"/>
          <w:szCs w:val="21"/>
          <w:lang w:val="en-PH"/>
        </w:rPr>
        <w:t>_</w:t>
      </w:r>
      <w:proofErr w:type="gramStart"/>
      <w:r w:rsidRPr="001E7D67">
        <w:rPr>
          <w:rFonts w:ascii="Consolas" w:eastAsia="Times New Roman" w:hAnsi="Consolas" w:cs="Times New Roman"/>
          <w:color w:val="CE9178"/>
          <w:sz w:val="21"/>
          <w:szCs w:val="21"/>
          <w:lang w:val="en-PH"/>
        </w:rPr>
        <w:t>ip</w:t>
      </w:r>
      <w:proofErr w:type="spellEnd"/>
      <w:r w:rsidRPr="001E7D67">
        <w:rPr>
          <w:rFonts w:ascii="Consolas" w:eastAsia="Times New Roman" w:hAnsi="Consolas" w:cs="Times New Roman"/>
          <w:color w:val="CE9178"/>
          <w:sz w:val="21"/>
          <w:szCs w:val="21"/>
          <w:lang w:val="en-PH"/>
        </w:rPr>
        <w:t xml:space="preserve"> }}"</w:t>
      </w:r>
      <w:proofErr w:type="gramEnd"/>
    </w:p>
    <w:p w14:paraId="24317341"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proofErr w:type="spellStart"/>
      <w:r w:rsidRPr="001E7D67">
        <w:rPr>
          <w:rFonts w:ascii="Consolas" w:eastAsia="Times New Roman" w:hAnsi="Consolas" w:cs="Times New Roman"/>
          <w:color w:val="569CD6"/>
          <w:sz w:val="21"/>
          <w:szCs w:val="21"/>
          <w:lang w:val="en-PH"/>
        </w:rPr>
        <w:t>hostId</w:t>
      </w:r>
      <w:proofErr w:type="spellEnd"/>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w:t>
      </w:r>
      <w:proofErr w:type="gramStart"/>
      <w:r w:rsidRPr="001E7D67">
        <w:rPr>
          <w:rFonts w:ascii="Consolas" w:eastAsia="Times New Roman" w:hAnsi="Consolas" w:cs="Times New Roman"/>
          <w:color w:val="CE9178"/>
          <w:sz w:val="21"/>
          <w:szCs w:val="21"/>
          <w:lang w:val="en-PH"/>
        </w:rPr>
        <w:t xml:space="preserve">{{ </w:t>
      </w:r>
      <w:proofErr w:type="spellStart"/>
      <w:r w:rsidRPr="001E7D67">
        <w:rPr>
          <w:rFonts w:ascii="Consolas" w:eastAsia="Times New Roman" w:hAnsi="Consolas" w:cs="Times New Roman"/>
          <w:color w:val="CE9178"/>
          <w:sz w:val="21"/>
          <w:szCs w:val="21"/>
          <w:lang w:val="en-PH"/>
        </w:rPr>
        <w:t>trigger</w:t>
      </w:r>
      <w:proofErr w:type="gramEnd"/>
      <w:r w:rsidRPr="001E7D67">
        <w:rPr>
          <w:rFonts w:ascii="Consolas" w:eastAsia="Times New Roman" w:hAnsi="Consolas" w:cs="Times New Roman"/>
          <w:color w:val="CE9178"/>
          <w:sz w:val="21"/>
          <w:szCs w:val="21"/>
          <w:lang w:val="en-PH"/>
        </w:rPr>
        <w:t>.</w:t>
      </w:r>
      <w:proofErr w:type="gramStart"/>
      <w:r w:rsidRPr="001E7D67">
        <w:rPr>
          <w:rFonts w:ascii="Consolas" w:eastAsia="Times New Roman" w:hAnsi="Consolas" w:cs="Times New Roman"/>
          <w:color w:val="CE9178"/>
          <w:sz w:val="21"/>
          <w:szCs w:val="21"/>
          <w:lang w:val="en-PH"/>
        </w:rPr>
        <w:t>payload.host</w:t>
      </w:r>
      <w:proofErr w:type="gramEnd"/>
      <w:r w:rsidRPr="001E7D67">
        <w:rPr>
          <w:rFonts w:ascii="Consolas" w:eastAsia="Times New Roman" w:hAnsi="Consolas" w:cs="Times New Roman"/>
          <w:color w:val="CE9178"/>
          <w:sz w:val="21"/>
          <w:szCs w:val="21"/>
          <w:lang w:val="en-PH"/>
        </w:rPr>
        <w:t>_</w:t>
      </w:r>
      <w:proofErr w:type="gramStart"/>
      <w:r w:rsidRPr="001E7D67">
        <w:rPr>
          <w:rFonts w:ascii="Consolas" w:eastAsia="Times New Roman" w:hAnsi="Consolas" w:cs="Times New Roman"/>
          <w:color w:val="CE9178"/>
          <w:sz w:val="21"/>
          <w:szCs w:val="21"/>
          <w:lang w:val="en-PH"/>
        </w:rPr>
        <w:t>id</w:t>
      </w:r>
      <w:proofErr w:type="spellEnd"/>
      <w:r w:rsidRPr="001E7D67">
        <w:rPr>
          <w:rFonts w:ascii="Consolas" w:eastAsia="Times New Roman" w:hAnsi="Consolas" w:cs="Times New Roman"/>
          <w:color w:val="CE9178"/>
          <w:sz w:val="21"/>
          <w:szCs w:val="21"/>
          <w:lang w:val="en-PH"/>
        </w:rPr>
        <w:t xml:space="preserve"> }}"</w:t>
      </w:r>
      <w:proofErr w:type="gramEnd"/>
    </w:p>
    <w:p w14:paraId="181F48A7"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action</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"RESTRICT_DNS"</w:t>
      </w:r>
    </w:p>
    <w:p w14:paraId="0332DF73"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proofErr w:type="spellStart"/>
      <w:r w:rsidRPr="001E7D67">
        <w:rPr>
          <w:rFonts w:ascii="Consolas" w:eastAsia="Times New Roman" w:hAnsi="Consolas" w:cs="Times New Roman"/>
          <w:color w:val="569CD6"/>
          <w:sz w:val="21"/>
          <w:szCs w:val="21"/>
          <w:lang w:val="en-PH"/>
        </w:rPr>
        <w:t>sdn_controller</w:t>
      </w:r>
      <w:proofErr w:type="spellEnd"/>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w:t>
      </w:r>
      <w:proofErr w:type="spellStart"/>
      <w:r w:rsidRPr="001E7D67">
        <w:rPr>
          <w:rFonts w:ascii="Consolas" w:eastAsia="Times New Roman" w:hAnsi="Consolas" w:cs="Times New Roman"/>
          <w:color w:val="CE9178"/>
          <w:sz w:val="21"/>
          <w:szCs w:val="21"/>
          <w:lang w:val="en-PH"/>
        </w:rPr>
        <w:t>opendaylight</w:t>
      </w:r>
      <w:proofErr w:type="spellEnd"/>
      <w:r w:rsidRPr="001E7D67">
        <w:rPr>
          <w:rFonts w:ascii="Consolas" w:eastAsia="Times New Roman" w:hAnsi="Consolas" w:cs="Times New Roman"/>
          <w:color w:val="CE9178"/>
          <w:sz w:val="21"/>
          <w:szCs w:val="21"/>
          <w:lang w:val="en-PH"/>
        </w:rPr>
        <w:t>"</w:t>
      </w:r>
    </w:p>
    <w:p w14:paraId="51B2FBC5"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proofErr w:type="spellStart"/>
      <w:r w:rsidRPr="001E7D67">
        <w:rPr>
          <w:rFonts w:ascii="Consolas" w:eastAsia="Times New Roman" w:hAnsi="Consolas" w:cs="Times New Roman"/>
          <w:color w:val="569CD6"/>
          <w:sz w:val="21"/>
          <w:szCs w:val="21"/>
          <w:lang w:val="en-PH"/>
        </w:rPr>
        <w:t>allowed_dns_servers</w:t>
      </w:r>
      <w:proofErr w:type="spellEnd"/>
      <w:r w:rsidRPr="001E7D67">
        <w:rPr>
          <w:rFonts w:ascii="Consolas" w:eastAsia="Times New Roman" w:hAnsi="Consolas" w:cs="Times New Roman"/>
          <w:color w:val="CCCCCC"/>
          <w:sz w:val="21"/>
          <w:szCs w:val="21"/>
          <w:lang w:val="en-PH"/>
        </w:rPr>
        <w:t>:</w:t>
      </w:r>
    </w:p>
    <w:p w14:paraId="5A7188DD"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 </w:t>
      </w:r>
      <w:r w:rsidRPr="001E7D67">
        <w:rPr>
          <w:rFonts w:ascii="Consolas" w:eastAsia="Times New Roman" w:hAnsi="Consolas" w:cs="Times New Roman"/>
          <w:color w:val="CE9178"/>
          <w:sz w:val="21"/>
          <w:szCs w:val="21"/>
          <w:lang w:val="en-PH"/>
        </w:rPr>
        <w:t>"192.168.50.53"</w:t>
      </w:r>
    </w:p>
    <w:p w14:paraId="509C5E07"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 </w:t>
      </w:r>
      <w:r w:rsidRPr="001E7D67">
        <w:rPr>
          <w:rFonts w:ascii="Consolas" w:eastAsia="Times New Roman" w:hAnsi="Consolas" w:cs="Times New Roman"/>
          <w:color w:val="CE9178"/>
          <w:sz w:val="21"/>
          <w:szCs w:val="21"/>
          <w:lang w:val="en-PH"/>
        </w:rPr>
        <w:t>"192.168.50.54"</w:t>
      </w:r>
    </w:p>
    <w:p w14:paraId="19D000E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duration</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"90 minutes"</w:t>
      </w:r>
    </w:p>
    <w:p w14:paraId="5BC0110F"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priority</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"medium"</w:t>
      </w:r>
    </w:p>
    <w:p w14:paraId="725B568C" w14:textId="77777777" w:rsidR="001E7D67" w:rsidRPr="001E7D67" w:rsidRDefault="001E7D67" w:rsidP="001E7D67">
      <w:pPr>
        <w:shd w:val="clear" w:color="auto" w:fill="1F1F1F"/>
        <w:spacing w:line="285" w:lineRule="atLeast"/>
        <w:rPr>
          <w:rFonts w:ascii="Consolas" w:eastAsia="Times New Roman" w:hAnsi="Consolas" w:cs="Times New Roman"/>
          <w:color w:val="CCCCCC"/>
          <w:sz w:val="21"/>
          <w:szCs w:val="21"/>
          <w:lang w:val="en-PH"/>
        </w:rPr>
      </w:pP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569CD6"/>
          <w:sz w:val="21"/>
          <w:szCs w:val="21"/>
          <w:lang w:val="en-PH"/>
        </w:rPr>
        <w:t>justification</w:t>
      </w:r>
      <w:r w:rsidRPr="001E7D67">
        <w:rPr>
          <w:rFonts w:ascii="Consolas" w:eastAsia="Times New Roman" w:hAnsi="Consolas" w:cs="Times New Roman"/>
          <w:color w:val="CCCCCC"/>
          <w:sz w:val="21"/>
          <w:szCs w:val="21"/>
          <w:lang w:val="en-PH"/>
        </w:rPr>
        <w:t xml:space="preserve">: </w:t>
      </w:r>
      <w:r w:rsidRPr="001E7D67">
        <w:rPr>
          <w:rFonts w:ascii="Consolas" w:eastAsia="Times New Roman" w:hAnsi="Consolas" w:cs="Times New Roman"/>
          <w:color w:val="CE9178"/>
          <w:sz w:val="21"/>
          <w:szCs w:val="21"/>
          <w:lang w:val="en-PH"/>
        </w:rPr>
        <w:t>"Limit DNS paths often used by C2 and DGA."</w:t>
      </w:r>
    </w:p>
    <w:p w14:paraId="5F4F245E" w14:textId="47A9CE82" w:rsidR="00B82E6E" w:rsidRDefault="00970561" w:rsidP="0094450D">
      <w:pPr>
        <w:pStyle w:val="Caption"/>
      </w:pPr>
      <w:r>
        <w:t xml:space="preserve">Listing </w:t>
      </w:r>
      <w:r>
        <w:fldChar w:fldCharType="begin"/>
      </w:r>
      <w:r>
        <w:instrText>SEQ Listing \* ARABIC</w:instrText>
      </w:r>
      <w:r>
        <w:fldChar w:fldCharType="separate"/>
      </w:r>
      <w:r w:rsidR="00CE0B46">
        <w:rPr>
          <w:noProof/>
        </w:rPr>
        <w:t>18</w:t>
      </w:r>
      <w:r>
        <w:fldChar w:fldCharType="end"/>
      </w:r>
      <w:r>
        <w:t xml:space="preserve">: </w:t>
      </w:r>
      <w:r w:rsidRPr="007536EF">
        <w:t>Workflow for C2 Beaconing Detection and SDN Egress Control</w:t>
      </w:r>
    </w:p>
    <w:p w14:paraId="36536FBB" w14:textId="77777777" w:rsidR="00970561" w:rsidRDefault="00970561" w:rsidP="00970561"/>
    <w:p w14:paraId="4FF99F60"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569CD6"/>
          <w:sz w:val="21"/>
          <w:szCs w:val="21"/>
          <w:lang w:val="en-PH"/>
        </w:rPr>
        <w:t>name</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"SDN Detect Data Exfiltration Spike"</w:t>
      </w:r>
    </w:p>
    <w:p w14:paraId="3664021D"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569CD6"/>
          <w:sz w:val="21"/>
          <w:szCs w:val="21"/>
          <w:lang w:val="en-PH"/>
        </w:rPr>
        <w:t>version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B5CEA8"/>
          <w:sz w:val="21"/>
          <w:szCs w:val="21"/>
          <w:lang w:val="en-PH"/>
        </w:rPr>
        <w:t>1.0</w:t>
      </w:r>
    </w:p>
    <w:p w14:paraId="35B1DD04"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569CD6"/>
          <w:sz w:val="21"/>
          <w:szCs w:val="21"/>
          <w:lang w:val="en-PH"/>
        </w:rPr>
        <w:t>description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586C0"/>
          <w:sz w:val="21"/>
          <w:szCs w:val="21"/>
          <w:lang w:val="en-PH"/>
        </w:rPr>
        <w:t>&gt;</w:t>
      </w:r>
    </w:p>
    <w:p w14:paraId="0378AB10"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Detects abnormal outbound volume indicative of data exfiltration and applies throttling and egress blocks.</w:t>
      </w:r>
    </w:p>
    <w:p w14:paraId="474738AA"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p>
    <w:p w14:paraId="12559FE9"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569CD6"/>
          <w:sz w:val="21"/>
          <w:szCs w:val="21"/>
          <w:lang w:val="en-PH"/>
        </w:rPr>
        <w:t>trigger</w:t>
      </w:r>
      <w:r w:rsidRPr="000C3355">
        <w:rPr>
          <w:rFonts w:ascii="Consolas" w:eastAsia="Times New Roman" w:hAnsi="Consolas" w:cs="Times New Roman"/>
          <w:color w:val="CCCCCC"/>
          <w:sz w:val="21"/>
          <w:szCs w:val="21"/>
          <w:lang w:val="en-PH"/>
        </w:rPr>
        <w:t>:</w:t>
      </w:r>
    </w:p>
    <w:p w14:paraId="79E4726D"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proofErr w:type="spellStart"/>
      <w:r w:rsidRPr="000C3355">
        <w:rPr>
          <w:rFonts w:ascii="Consolas" w:eastAsia="Times New Roman" w:hAnsi="Consolas" w:cs="Times New Roman"/>
          <w:color w:val="569CD6"/>
          <w:sz w:val="21"/>
          <w:szCs w:val="21"/>
          <w:lang w:val="en-PH"/>
        </w:rPr>
        <w:t>event_type</w:t>
      </w:r>
      <w:proofErr w:type="spellEnd"/>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"SDN_TELEMETRY_ALERT"</w:t>
      </w:r>
    </w:p>
    <w:p w14:paraId="4C06B60F"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condition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 xml:space="preserve">{{ </w:t>
      </w:r>
      <w:proofErr w:type="spellStart"/>
      <w:r w:rsidRPr="000C3355">
        <w:rPr>
          <w:rFonts w:ascii="Consolas" w:eastAsia="Times New Roman" w:hAnsi="Consolas" w:cs="Times New Roman"/>
          <w:color w:val="CE9178"/>
          <w:sz w:val="21"/>
          <w:szCs w:val="21"/>
          <w:lang w:val="en-PH"/>
        </w:rPr>
        <w:t>trigger</w:t>
      </w:r>
      <w:proofErr w:type="gramEnd"/>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payload.telemetry</w:t>
      </w:r>
      <w:proofErr w:type="gramEnd"/>
      <w:r w:rsidRPr="000C3355">
        <w:rPr>
          <w:rFonts w:ascii="Consolas" w:eastAsia="Times New Roman" w:hAnsi="Consolas" w:cs="Times New Roman"/>
          <w:color w:val="CE9178"/>
          <w:sz w:val="21"/>
          <w:szCs w:val="21"/>
          <w:lang w:val="en-PH"/>
        </w:rPr>
        <w:t>_type</w:t>
      </w:r>
      <w:proofErr w:type="spellEnd"/>
      <w:r w:rsidRPr="000C3355">
        <w:rPr>
          <w:rFonts w:ascii="Consolas" w:eastAsia="Times New Roman" w:hAnsi="Consolas" w:cs="Times New Roman"/>
          <w:color w:val="CE9178"/>
          <w:sz w:val="21"/>
          <w:szCs w:val="21"/>
          <w:lang w:val="en-PH"/>
        </w:rPr>
        <w:t xml:space="preserve"> == '</w:t>
      </w:r>
      <w:proofErr w:type="spellStart"/>
      <w:r w:rsidRPr="000C3355">
        <w:rPr>
          <w:rFonts w:ascii="Consolas" w:eastAsia="Times New Roman" w:hAnsi="Consolas" w:cs="Times New Roman"/>
          <w:color w:val="CE9178"/>
          <w:sz w:val="21"/>
          <w:szCs w:val="21"/>
          <w:lang w:val="en-PH"/>
        </w:rPr>
        <w:t>egress_volume</w:t>
      </w:r>
      <w:proofErr w:type="spellEnd"/>
      <w:r w:rsidRPr="000C3355">
        <w:rPr>
          <w:rFonts w:ascii="Consolas" w:eastAsia="Times New Roman" w:hAnsi="Consolas" w:cs="Times New Roman"/>
          <w:color w:val="CE9178"/>
          <w:sz w:val="21"/>
          <w:szCs w:val="21"/>
          <w:lang w:val="en-PH"/>
        </w:rPr>
        <w:t xml:space="preserve">' and </w:t>
      </w:r>
      <w:proofErr w:type="gramStart"/>
      <w:r w:rsidRPr="000C3355">
        <w:rPr>
          <w:rFonts w:ascii="Consolas" w:eastAsia="Times New Roman" w:hAnsi="Consolas" w:cs="Times New Roman"/>
          <w:color w:val="CE9178"/>
          <w:sz w:val="21"/>
          <w:szCs w:val="21"/>
          <w:lang w:val="en-PH"/>
        </w:rPr>
        <w:t>trigger.payload</w:t>
      </w:r>
      <w:proofErr w:type="gramEnd"/>
      <w:r w:rsidRPr="000C3355">
        <w:rPr>
          <w:rFonts w:ascii="Consolas" w:eastAsia="Times New Roman" w:hAnsi="Consolas" w:cs="Times New Roman"/>
          <w:color w:val="CE9178"/>
          <w:sz w:val="21"/>
          <w:szCs w:val="21"/>
          <w:lang w:val="en-PH"/>
        </w:rPr>
        <w:t xml:space="preserve">.total_bytes_out_5m &gt;= </w:t>
      </w:r>
      <w:proofErr w:type="gramStart"/>
      <w:r w:rsidRPr="000C3355">
        <w:rPr>
          <w:rFonts w:ascii="Consolas" w:eastAsia="Times New Roman" w:hAnsi="Consolas" w:cs="Times New Roman"/>
          <w:color w:val="CE9178"/>
          <w:sz w:val="21"/>
          <w:szCs w:val="21"/>
          <w:lang w:val="en-PH"/>
        </w:rPr>
        <w:t>1048576000 }}"</w:t>
      </w:r>
      <w:proofErr w:type="gramEnd"/>
    </w:p>
    <w:p w14:paraId="38833E08"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p>
    <w:p w14:paraId="1DEF97EB"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569CD6"/>
          <w:sz w:val="21"/>
          <w:szCs w:val="21"/>
          <w:lang w:val="en-PH"/>
        </w:rPr>
        <w:t>steps</w:t>
      </w:r>
      <w:r w:rsidRPr="000C3355">
        <w:rPr>
          <w:rFonts w:ascii="Consolas" w:eastAsia="Times New Roman" w:hAnsi="Consolas" w:cs="Times New Roman"/>
          <w:color w:val="CCCCCC"/>
          <w:sz w:val="21"/>
          <w:szCs w:val="21"/>
          <w:lang w:val="en-PH"/>
        </w:rPr>
        <w:t>:</w:t>
      </w:r>
    </w:p>
    <w:p w14:paraId="0BA3D223"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 </w:t>
      </w:r>
      <w:r w:rsidRPr="000C3355">
        <w:rPr>
          <w:rFonts w:ascii="Consolas" w:eastAsia="Times New Roman" w:hAnsi="Consolas" w:cs="Times New Roman"/>
          <w:color w:val="569CD6"/>
          <w:sz w:val="21"/>
          <w:szCs w:val="21"/>
          <w:lang w:val="en-PH"/>
        </w:rPr>
        <w:t>name</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"Apply 1 Mbps egress cap"</w:t>
      </w:r>
    </w:p>
    <w:p w14:paraId="26C1524C"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action</w:t>
      </w:r>
      <w:r w:rsidRPr="000C3355">
        <w:rPr>
          <w:rFonts w:ascii="Consolas" w:eastAsia="Times New Roman" w:hAnsi="Consolas" w:cs="Times New Roman"/>
          <w:color w:val="CCCCCC"/>
          <w:sz w:val="21"/>
          <w:szCs w:val="21"/>
          <w:lang w:val="en-PH"/>
        </w:rPr>
        <w:t>:</w:t>
      </w:r>
    </w:p>
    <w:p w14:paraId="617EEF52"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type</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"PUBLISH_EVENT"</w:t>
      </w:r>
    </w:p>
    <w:p w14:paraId="5DB00217"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event</w:t>
      </w:r>
      <w:r w:rsidRPr="000C3355">
        <w:rPr>
          <w:rFonts w:ascii="Consolas" w:eastAsia="Times New Roman" w:hAnsi="Consolas" w:cs="Times New Roman"/>
          <w:color w:val="CCCCCC"/>
          <w:sz w:val="21"/>
          <w:szCs w:val="21"/>
          <w:lang w:val="en-PH"/>
        </w:rPr>
        <w:t>:</w:t>
      </w:r>
    </w:p>
    <w:p w14:paraId="444D1C60"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type</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"INITIATE_MITIGATION"</w:t>
      </w:r>
    </w:p>
    <w:p w14:paraId="5D46578E"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data</w:t>
      </w:r>
      <w:r w:rsidRPr="000C3355">
        <w:rPr>
          <w:rFonts w:ascii="Consolas" w:eastAsia="Times New Roman" w:hAnsi="Consolas" w:cs="Times New Roman"/>
          <w:color w:val="CCCCCC"/>
          <w:sz w:val="21"/>
          <w:szCs w:val="21"/>
          <w:lang w:val="en-PH"/>
        </w:rPr>
        <w:t>:</w:t>
      </w:r>
    </w:p>
    <w:p w14:paraId="6E99C3C4"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proofErr w:type="spellStart"/>
      <w:r w:rsidRPr="000C3355">
        <w:rPr>
          <w:rFonts w:ascii="Consolas" w:eastAsia="Times New Roman" w:hAnsi="Consolas" w:cs="Times New Roman"/>
          <w:color w:val="569CD6"/>
          <w:sz w:val="21"/>
          <w:szCs w:val="21"/>
          <w:lang w:val="en-PH"/>
        </w:rPr>
        <w:t>targetHost</w:t>
      </w:r>
      <w:proofErr w:type="spellEnd"/>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 xml:space="preserve">{{ </w:t>
      </w:r>
      <w:proofErr w:type="spellStart"/>
      <w:r w:rsidRPr="000C3355">
        <w:rPr>
          <w:rFonts w:ascii="Consolas" w:eastAsia="Times New Roman" w:hAnsi="Consolas" w:cs="Times New Roman"/>
          <w:color w:val="CE9178"/>
          <w:sz w:val="21"/>
          <w:szCs w:val="21"/>
          <w:lang w:val="en-PH"/>
        </w:rPr>
        <w:t>trigger</w:t>
      </w:r>
      <w:proofErr w:type="gramEnd"/>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payload.source</w:t>
      </w:r>
      <w:proofErr w:type="gramEnd"/>
      <w:r w:rsidRPr="000C3355">
        <w:rPr>
          <w:rFonts w:ascii="Consolas" w:eastAsia="Times New Roman" w:hAnsi="Consolas" w:cs="Times New Roman"/>
          <w:color w:val="CE9178"/>
          <w:sz w:val="21"/>
          <w:szCs w:val="21"/>
          <w:lang w:val="en-PH"/>
        </w:rPr>
        <w:t>_</w:t>
      </w:r>
      <w:proofErr w:type="gramStart"/>
      <w:r w:rsidRPr="000C3355">
        <w:rPr>
          <w:rFonts w:ascii="Consolas" w:eastAsia="Times New Roman" w:hAnsi="Consolas" w:cs="Times New Roman"/>
          <w:color w:val="CE9178"/>
          <w:sz w:val="21"/>
          <w:szCs w:val="21"/>
          <w:lang w:val="en-PH"/>
        </w:rPr>
        <w:t>ip</w:t>
      </w:r>
      <w:proofErr w:type="spellEnd"/>
      <w:r w:rsidRPr="000C3355">
        <w:rPr>
          <w:rFonts w:ascii="Consolas" w:eastAsia="Times New Roman" w:hAnsi="Consolas" w:cs="Times New Roman"/>
          <w:color w:val="CE9178"/>
          <w:sz w:val="21"/>
          <w:szCs w:val="21"/>
          <w:lang w:val="en-PH"/>
        </w:rPr>
        <w:t xml:space="preserve"> }}"</w:t>
      </w:r>
      <w:proofErr w:type="gramEnd"/>
    </w:p>
    <w:p w14:paraId="1BF82699"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proofErr w:type="spellStart"/>
      <w:r w:rsidRPr="000C3355">
        <w:rPr>
          <w:rFonts w:ascii="Consolas" w:eastAsia="Times New Roman" w:hAnsi="Consolas" w:cs="Times New Roman"/>
          <w:color w:val="569CD6"/>
          <w:sz w:val="21"/>
          <w:szCs w:val="21"/>
          <w:lang w:val="en-PH"/>
        </w:rPr>
        <w:t>hostId</w:t>
      </w:r>
      <w:proofErr w:type="spellEnd"/>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 xml:space="preserve">{{ </w:t>
      </w:r>
      <w:proofErr w:type="spellStart"/>
      <w:r w:rsidRPr="000C3355">
        <w:rPr>
          <w:rFonts w:ascii="Consolas" w:eastAsia="Times New Roman" w:hAnsi="Consolas" w:cs="Times New Roman"/>
          <w:color w:val="CE9178"/>
          <w:sz w:val="21"/>
          <w:szCs w:val="21"/>
          <w:lang w:val="en-PH"/>
        </w:rPr>
        <w:t>trigger</w:t>
      </w:r>
      <w:proofErr w:type="gramEnd"/>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payload.host</w:t>
      </w:r>
      <w:proofErr w:type="gramEnd"/>
      <w:r w:rsidRPr="000C3355">
        <w:rPr>
          <w:rFonts w:ascii="Consolas" w:eastAsia="Times New Roman" w:hAnsi="Consolas" w:cs="Times New Roman"/>
          <w:color w:val="CE9178"/>
          <w:sz w:val="21"/>
          <w:szCs w:val="21"/>
          <w:lang w:val="en-PH"/>
        </w:rPr>
        <w:t>_</w:t>
      </w:r>
      <w:proofErr w:type="gramStart"/>
      <w:r w:rsidRPr="000C3355">
        <w:rPr>
          <w:rFonts w:ascii="Consolas" w:eastAsia="Times New Roman" w:hAnsi="Consolas" w:cs="Times New Roman"/>
          <w:color w:val="CE9178"/>
          <w:sz w:val="21"/>
          <w:szCs w:val="21"/>
          <w:lang w:val="en-PH"/>
        </w:rPr>
        <w:t>id</w:t>
      </w:r>
      <w:proofErr w:type="spellEnd"/>
      <w:r w:rsidRPr="000C3355">
        <w:rPr>
          <w:rFonts w:ascii="Consolas" w:eastAsia="Times New Roman" w:hAnsi="Consolas" w:cs="Times New Roman"/>
          <w:color w:val="CE9178"/>
          <w:sz w:val="21"/>
          <w:szCs w:val="21"/>
          <w:lang w:val="en-PH"/>
        </w:rPr>
        <w:t xml:space="preserve"> }}"</w:t>
      </w:r>
      <w:proofErr w:type="gramEnd"/>
    </w:p>
    <w:p w14:paraId="19ED80BE"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action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"RATE_LIMIT"</w:t>
      </w:r>
    </w:p>
    <w:p w14:paraId="4770C59A"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lastRenderedPageBreak/>
        <w:t xml:space="preserve">          </w:t>
      </w:r>
      <w:proofErr w:type="spellStart"/>
      <w:r w:rsidRPr="000C3355">
        <w:rPr>
          <w:rFonts w:ascii="Consolas" w:eastAsia="Times New Roman" w:hAnsi="Consolas" w:cs="Times New Roman"/>
          <w:color w:val="569CD6"/>
          <w:sz w:val="21"/>
          <w:szCs w:val="21"/>
          <w:lang w:val="en-PH"/>
        </w:rPr>
        <w:t>sdn_controller</w:t>
      </w:r>
      <w:proofErr w:type="spellEnd"/>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w:t>
      </w:r>
      <w:proofErr w:type="spellStart"/>
      <w:r w:rsidRPr="000C3355">
        <w:rPr>
          <w:rFonts w:ascii="Consolas" w:eastAsia="Times New Roman" w:hAnsi="Consolas" w:cs="Times New Roman"/>
          <w:color w:val="CE9178"/>
          <w:sz w:val="21"/>
          <w:szCs w:val="21"/>
          <w:lang w:val="en-PH"/>
        </w:rPr>
        <w:t>opendaylight</w:t>
      </w:r>
      <w:proofErr w:type="spellEnd"/>
      <w:r w:rsidRPr="000C3355">
        <w:rPr>
          <w:rFonts w:ascii="Consolas" w:eastAsia="Times New Roman" w:hAnsi="Consolas" w:cs="Times New Roman"/>
          <w:color w:val="CE9178"/>
          <w:sz w:val="21"/>
          <w:szCs w:val="21"/>
          <w:lang w:val="en-PH"/>
        </w:rPr>
        <w:t>"</w:t>
      </w:r>
    </w:p>
    <w:p w14:paraId="4C5970D9"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direction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"egress"</w:t>
      </w:r>
    </w:p>
    <w:p w14:paraId="1E4B0EC0"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proofErr w:type="spellStart"/>
      <w:r w:rsidRPr="000C3355">
        <w:rPr>
          <w:rFonts w:ascii="Consolas" w:eastAsia="Times New Roman" w:hAnsi="Consolas" w:cs="Times New Roman"/>
          <w:color w:val="569CD6"/>
          <w:sz w:val="21"/>
          <w:szCs w:val="21"/>
          <w:lang w:val="en-PH"/>
        </w:rPr>
        <w:t>limit_mbps</w:t>
      </w:r>
      <w:proofErr w:type="spellEnd"/>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B5CEA8"/>
          <w:sz w:val="21"/>
          <w:szCs w:val="21"/>
          <w:lang w:val="en-PH"/>
        </w:rPr>
        <w:t>1</w:t>
      </w:r>
    </w:p>
    <w:p w14:paraId="40818E07"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proofErr w:type="spellStart"/>
      <w:r w:rsidRPr="000C3355">
        <w:rPr>
          <w:rFonts w:ascii="Consolas" w:eastAsia="Times New Roman" w:hAnsi="Consolas" w:cs="Times New Roman"/>
          <w:color w:val="569CD6"/>
          <w:sz w:val="21"/>
          <w:szCs w:val="21"/>
          <w:lang w:val="en-PH"/>
        </w:rPr>
        <w:t>burst_kb</w:t>
      </w:r>
      <w:proofErr w:type="spellEnd"/>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B5CEA8"/>
          <w:sz w:val="21"/>
          <w:szCs w:val="21"/>
          <w:lang w:val="en-PH"/>
        </w:rPr>
        <w:t>128</w:t>
      </w:r>
    </w:p>
    <w:p w14:paraId="453277D0"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duration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"60 minutes"</w:t>
      </w:r>
    </w:p>
    <w:p w14:paraId="3C2B352A"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priority</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"high"</w:t>
      </w:r>
    </w:p>
    <w:p w14:paraId="60A3547D"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justification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"Outbound data &gt;= 1GB/5m. Applying throttle."</w:t>
      </w:r>
    </w:p>
    <w:p w14:paraId="74ED1D24"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p>
    <w:p w14:paraId="4783F732"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 </w:t>
      </w:r>
      <w:r w:rsidRPr="000C3355">
        <w:rPr>
          <w:rFonts w:ascii="Consolas" w:eastAsia="Times New Roman" w:hAnsi="Consolas" w:cs="Times New Roman"/>
          <w:color w:val="569CD6"/>
          <w:sz w:val="21"/>
          <w:szCs w:val="21"/>
          <w:lang w:val="en-PH"/>
        </w:rPr>
        <w:t>name</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"Block HTTP/HTTPS egress"</w:t>
      </w:r>
    </w:p>
    <w:p w14:paraId="2CAF2297"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action</w:t>
      </w:r>
      <w:r w:rsidRPr="000C3355">
        <w:rPr>
          <w:rFonts w:ascii="Consolas" w:eastAsia="Times New Roman" w:hAnsi="Consolas" w:cs="Times New Roman"/>
          <w:color w:val="CCCCCC"/>
          <w:sz w:val="21"/>
          <w:szCs w:val="21"/>
          <w:lang w:val="en-PH"/>
        </w:rPr>
        <w:t>:</w:t>
      </w:r>
    </w:p>
    <w:p w14:paraId="55CEC422"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type</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"PUBLISH_EVENT"</w:t>
      </w:r>
    </w:p>
    <w:p w14:paraId="78473EEA"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event</w:t>
      </w:r>
      <w:r w:rsidRPr="000C3355">
        <w:rPr>
          <w:rFonts w:ascii="Consolas" w:eastAsia="Times New Roman" w:hAnsi="Consolas" w:cs="Times New Roman"/>
          <w:color w:val="CCCCCC"/>
          <w:sz w:val="21"/>
          <w:szCs w:val="21"/>
          <w:lang w:val="en-PH"/>
        </w:rPr>
        <w:t>:</w:t>
      </w:r>
    </w:p>
    <w:p w14:paraId="60458CCB"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type</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"INITIATE_MITIGATION"</w:t>
      </w:r>
    </w:p>
    <w:p w14:paraId="67373643"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data</w:t>
      </w:r>
      <w:r w:rsidRPr="000C3355">
        <w:rPr>
          <w:rFonts w:ascii="Consolas" w:eastAsia="Times New Roman" w:hAnsi="Consolas" w:cs="Times New Roman"/>
          <w:color w:val="CCCCCC"/>
          <w:sz w:val="21"/>
          <w:szCs w:val="21"/>
          <w:lang w:val="en-PH"/>
        </w:rPr>
        <w:t>:</w:t>
      </w:r>
    </w:p>
    <w:p w14:paraId="4C29A578"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proofErr w:type="spellStart"/>
      <w:r w:rsidRPr="000C3355">
        <w:rPr>
          <w:rFonts w:ascii="Consolas" w:eastAsia="Times New Roman" w:hAnsi="Consolas" w:cs="Times New Roman"/>
          <w:color w:val="569CD6"/>
          <w:sz w:val="21"/>
          <w:szCs w:val="21"/>
          <w:lang w:val="en-PH"/>
        </w:rPr>
        <w:t>targetHost</w:t>
      </w:r>
      <w:proofErr w:type="spellEnd"/>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 xml:space="preserve">{{ </w:t>
      </w:r>
      <w:proofErr w:type="spellStart"/>
      <w:r w:rsidRPr="000C3355">
        <w:rPr>
          <w:rFonts w:ascii="Consolas" w:eastAsia="Times New Roman" w:hAnsi="Consolas" w:cs="Times New Roman"/>
          <w:color w:val="CE9178"/>
          <w:sz w:val="21"/>
          <w:szCs w:val="21"/>
          <w:lang w:val="en-PH"/>
        </w:rPr>
        <w:t>trigger</w:t>
      </w:r>
      <w:proofErr w:type="gramEnd"/>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payload.source</w:t>
      </w:r>
      <w:proofErr w:type="gramEnd"/>
      <w:r w:rsidRPr="000C3355">
        <w:rPr>
          <w:rFonts w:ascii="Consolas" w:eastAsia="Times New Roman" w:hAnsi="Consolas" w:cs="Times New Roman"/>
          <w:color w:val="CE9178"/>
          <w:sz w:val="21"/>
          <w:szCs w:val="21"/>
          <w:lang w:val="en-PH"/>
        </w:rPr>
        <w:t>_</w:t>
      </w:r>
      <w:proofErr w:type="gramStart"/>
      <w:r w:rsidRPr="000C3355">
        <w:rPr>
          <w:rFonts w:ascii="Consolas" w:eastAsia="Times New Roman" w:hAnsi="Consolas" w:cs="Times New Roman"/>
          <w:color w:val="CE9178"/>
          <w:sz w:val="21"/>
          <w:szCs w:val="21"/>
          <w:lang w:val="en-PH"/>
        </w:rPr>
        <w:t>ip</w:t>
      </w:r>
      <w:proofErr w:type="spellEnd"/>
      <w:r w:rsidRPr="000C3355">
        <w:rPr>
          <w:rFonts w:ascii="Consolas" w:eastAsia="Times New Roman" w:hAnsi="Consolas" w:cs="Times New Roman"/>
          <w:color w:val="CE9178"/>
          <w:sz w:val="21"/>
          <w:szCs w:val="21"/>
          <w:lang w:val="en-PH"/>
        </w:rPr>
        <w:t xml:space="preserve"> }}"</w:t>
      </w:r>
      <w:proofErr w:type="gramEnd"/>
    </w:p>
    <w:p w14:paraId="74BDD378"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proofErr w:type="spellStart"/>
      <w:r w:rsidRPr="000C3355">
        <w:rPr>
          <w:rFonts w:ascii="Consolas" w:eastAsia="Times New Roman" w:hAnsi="Consolas" w:cs="Times New Roman"/>
          <w:color w:val="569CD6"/>
          <w:sz w:val="21"/>
          <w:szCs w:val="21"/>
          <w:lang w:val="en-PH"/>
        </w:rPr>
        <w:t>hostId</w:t>
      </w:r>
      <w:proofErr w:type="spellEnd"/>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 xml:space="preserve">{{ </w:t>
      </w:r>
      <w:proofErr w:type="spellStart"/>
      <w:r w:rsidRPr="000C3355">
        <w:rPr>
          <w:rFonts w:ascii="Consolas" w:eastAsia="Times New Roman" w:hAnsi="Consolas" w:cs="Times New Roman"/>
          <w:color w:val="CE9178"/>
          <w:sz w:val="21"/>
          <w:szCs w:val="21"/>
          <w:lang w:val="en-PH"/>
        </w:rPr>
        <w:t>trigger</w:t>
      </w:r>
      <w:proofErr w:type="gramEnd"/>
      <w:r w:rsidRPr="000C3355">
        <w:rPr>
          <w:rFonts w:ascii="Consolas" w:eastAsia="Times New Roman" w:hAnsi="Consolas" w:cs="Times New Roman"/>
          <w:color w:val="CE9178"/>
          <w:sz w:val="21"/>
          <w:szCs w:val="21"/>
          <w:lang w:val="en-PH"/>
        </w:rPr>
        <w:t>.</w:t>
      </w:r>
      <w:proofErr w:type="gramStart"/>
      <w:r w:rsidRPr="000C3355">
        <w:rPr>
          <w:rFonts w:ascii="Consolas" w:eastAsia="Times New Roman" w:hAnsi="Consolas" w:cs="Times New Roman"/>
          <w:color w:val="CE9178"/>
          <w:sz w:val="21"/>
          <w:szCs w:val="21"/>
          <w:lang w:val="en-PH"/>
        </w:rPr>
        <w:t>payload.host</w:t>
      </w:r>
      <w:proofErr w:type="gramEnd"/>
      <w:r w:rsidRPr="000C3355">
        <w:rPr>
          <w:rFonts w:ascii="Consolas" w:eastAsia="Times New Roman" w:hAnsi="Consolas" w:cs="Times New Roman"/>
          <w:color w:val="CE9178"/>
          <w:sz w:val="21"/>
          <w:szCs w:val="21"/>
          <w:lang w:val="en-PH"/>
        </w:rPr>
        <w:t>_</w:t>
      </w:r>
      <w:proofErr w:type="gramStart"/>
      <w:r w:rsidRPr="000C3355">
        <w:rPr>
          <w:rFonts w:ascii="Consolas" w:eastAsia="Times New Roman" w:hAnsi="Consolas" w:cs="Times New Roman"/>
          <w:color w:val="CE9178"/>
          <w:sz w:val="21"/>
          <w:szCs w:val="21"/>
          <w:lang w:val="en-PH"/>
        </w:rPr>
        <w:t>id</w:t>
      </w:r>
      <w:proofErr w:type="spellEnd"/>
      <w:r w:rsidRPr="000C3355">
        <w:rPr>
          <w:rFonts w:ascii="Consolas" w:eastAsia="Times New Roman" w:hAnsi="Consolas" w:cs="Times New Roman"/>
          <w:color w:val="CE9178"/>
          <w:sz w:val="21"/>
          <w:szCs w:val="21"/>
          <w:lang w:val="en-PH"/>
        </w:rPr>
        <w:t xml:space="preserve"> }}"</w:t>
      </w:r>
      <w:proofErr w:type="gramEnd"/>
    </w:p>
    <w:p w14:paraId="31668B7F"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action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"BLOCK_PORTS"</w:t>
      </w:r>
    </w:p>
    <w:p w14:paraId="46024600"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proofErr w:type="spellStart"/>
      <w:r w:rsidRPr="000C3355">
        <w:rPr>
          <w:rFonts w:ascii="Consolas" w:eastAsia="Times New Roman" w:hAnsi="Consolas" w:cs="Times New Roman"/>
          <w:color w:val="569CD6"/>
          <w:sz w:val="21"/>
          <w:szCs w:val="21"/>
          <w:lang w:val="en-PH"/>
        </w:rPr>
        <w:t>sdn_controller</w:t>
      </w:r>
      <w:proofErr w:type="spellEnd"/>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w:t>
      </w:r>
      <w:proofErr w:type="spellStart"/>
      <w:r w:rsidRPr="000C3355">
        <w:rPr>
          <w:rFonts w:ascii="Consolas" w:eastAsia="Times New Roman" w:hAnsi="Consolas" w:cs="Times New Roman"/>
          <w:color w:val="CE9178"/>
          <w:sz w:val="21"/>
          <w:szCs w:val="21"/>
          <w:lang w:val="en-PH"/>
        </w:rPr>
        <w:t>opendaylight</w:t>
      </w:r>
      <w:proofErr w:type="spellEnd"/>
      <w:r w:rsidRPr="000C3355">
        <w:rPr>
          <w:rFonts w:ascii="Consolas" w:eastAsia="Times New Roman" w:hAnsi="Consolas" w:cs="Times New Roman"/>
          <w:color w:val="CE9178"/>
          <w:sz w:val="21"/>
          <w:szCs w:val="21"/>
          <w:lang w:val="en-PH"/>
        </w:rPr>
        <w:t>"</w:t>
      </w:r>
    </w:p>
    <w:p w14:paraId="6044570C"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direction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"egress"</w:t>
      </w:r>
    </w:p>
    <w:p w14:paraId="38CC5A86"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proofErr w:type="spellStart"/>
      <w:r w:rsidRPr="000C3355">
        <w:rPr>
          <w:rFonts w:ascii="Consolas" w:eastAsia="Times New Roman" w:hAnsi="Consolas" w:cs="Times New Roman"/>
          <w:color w:val="569CD6"/>
          <w:sz w:val="21"/>
          <w:szCs w:val="21"/>
          <w:lang w:val="en-PH"/>
        </w:rPr>
        <w:t>tcp_ports</w:t>
      </w:r>
      <w:proofErr w:type="spellEnd"/>
      <w:r w:rsidRPr="000C3355">
        <w:rPr>
          <w:rFonts w:ascii="Consolas" w:eastAsia="Times New Roman" w:hAnsi="Consolas" w:cs="Times New Roman"/>
          <w:color w:val="CCCCCC"/>
          <w:sz w:val="21"/>
          <w:szCs w:val="21"/>
          <w:lang w:val="en-PH"/>
        </w:rPr>
        <w:t>: [</w:t>
      </w:r>
      <w:r w:rsidRPr="000C3355">
        <w:rPr>
          <w:rFonts w:ascii="Consolas" w:eastAsia="Times New Roman" w:hAnsi="Consolas" w:cs="Times New Roman"/>
          <w:color w:val="B5CEA8"/>
          <w:sz w:val="21"/>
          <w:szCs w:val="21"/>
          <w:lang w:val="en-PH"/>
        </w:rPr>
        <w:t>80</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B5CEA8"/>
          <w:sz w:val="21"/>
          <w:szCs w:val="21"/>
          <w:lang w:val="en-PH"/>
        </w:rPr>
        <w:t>443</w:t>
      </w:r>
      <w:r w:rsidRPr="000C3355">
        <w:rPr>
          <w:rFonts w:ascii="Consolas" w:eastAsia="Times New Roman" w:hAnsi="Consolas" w:cs="Times New Roman"/>
          <w:color w:val="CCCCCC"/>
          <w:sz w:val="21"/>
          <w:szCs w:val="21"/>
          <w:lang w:val="en-PH"/>
        </w:rPr>
        <w:t>]</w:t>
      </w:r>
    </w:p>
    <w:p w14:paraId="12B9A77D"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duration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"60 minutes"</w:t>
      </w:r>
    </w:p>
    <w:p w14:paraId="775B33F5"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priority</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"medium"</w:t>
      </w:r>
    </w:p>
    <w:p w14:paraId="00E53E23" w14:textId="77777777" w:rsidR="000C3355" w:rsidRPr="000C3355" w:rsidRDefault="000C3355" w:rsidP="000C3355">
      <w:pPr>
        <w:shd w:val="clear" w:color="auto" w:fill="1F1F1F"/>
        <w:spacing w:line="285" w:lineRule="atLeast"/>
        <w:rPr>
          <w:rFonts w:ascii="Consolas" w:eastAsia="Times New Roman" w:hAnsi="Consolas" w:cs="Times New Roman"/>
          <w:color w:val="CCCCCC"/>
          <w:sz w:val="21"/>
          <w:szCs w:val="21"/>
          <w:lang w:val="en-PH"/>
        </w:rPr>
      </w:pP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569CD6"/>
          <w:sz w:val="21"/>
          <w:szCs w:val="21"/>
          <w:lang w:val="en-PH"/>
        </w:rPr>
        <w:t>justification</w:t>
      </w:r>
      <w:r w:rsidRPr="000C3355">
        <w:rPr>
          <w:rFonts w:ascii="Consolas" w:eastAsia="Times New Roman" w:hAnsi="Consolas" w:cs="Times New Roman"/>
          <w:color w:val="CCCCCC"/>
          <w:sz w:val="21"/>
          <w:szCs w:val="21"/>
          <w:lang w:val="en-PH"/>
        </w:rPr>
        <w:t xml:space="preserve">: </w:t>
      </w:r>
      <w:r w:rsidRPr="000C3355">
        <w:rPr>
          <w:rFonts w:ascii="Consolas" w:eastAsia="Times New Roman" w:hAnsi="Consolas" w:cs="Times New Roman"/>
          <w:color w:val="CE9178"/>
          <w:sz w:val="21"/>
          <w:szCs w:val="21"/>
          <w:lang w:val="en-PH"/>
        </w:rPr>
        <w:t>"Reduce common exfil channels during spike."</w:t>
      </w:r>
    </w:p>
    <w:p w14:paraId="1A22B828" w14:textId="0F6DE176" w:rsidR="00970561" w:rsidRDefault="00306276" w:rsidP="0094450D">
      <w:pPr>
        <w:pStyle w:val="Caption"/>
      </w:pPr>
      <w:r>
        <w:t xml:space="preserve">Listing </w:t>
      </w:r>
      <w:r>
        <w:fldChar w:fldCharType="begin"/>
      </w:r>
      <w:r>
        <w:instrText>SEQ Listing \* ARABIC</w:instrText>
      </w:r>
      <w:r>
        <w:fldChar w:fldCharType="separate"/>
      </w:r>
      <w:r w:rsidR="00CE0B46">
        <w:rPr>
          <w:noProof/>
        </w:rPr>
        <w:t>19</w:t>
      </w:r>
      <w:r>
        <w:fldChar w:fldCharType="end"/>
      </w:r>
      <w:r>
        <w:t xml:space="preserve">: </w:t>
      </w:r>
      <w:r w:rsidRPr="008C3D06">
        <w:t>Workflow for Data Exfiltration Detection and SDN Egress Control</w:t>
      </w:r>
    </w:p>
    <w:p w14:paraId="1E1A231A" w14:textId="77777777" w:rsidR="00306276" w:rsidRDefault="00306276" w:rsidP="00306276"/>
    <w:p w14:paraId="55CD931E"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569CD6"/>
          <w:sz w:val="21"/>
          <w:szCs w:val="21"/>
          <w:lang w:val="en-PH"/>
        </w:rPr>
        <w:t>name</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"SDN Detect Lateral Scan (East-West Fanout)"</w:t>
      </w:r>
    </w:p>
    <w:p w14:paraId="4A91D936"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569CD6"/>
          <w:sz w:val="21"/>
          <w:szCs w:val="21"/>
          <w:lang w:val="en-PH"/>
        </w:rPr>
        <w:t>version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B5CEA8"/>
          <w:sz w:val="21"/>
          <w:szCs w:val="21"/>
          <w:lang w:val="en-PH"/>
        </w:rPr>
        <w:t>1.0</w:t>
      </w:r>
    </w:p>
    <w:p w14:paraId="5846DB5C"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569CD6"/>
          <w:sz w:val="21"/>
          <w:szCs w:val="21"/>
          <w:lang w:val="en-PH"/>
        </w:rPr>
        <w:t>description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586C0"/>
          <w:sz w:val="21"/>
          <w:szCs w:val="21"/>
          <w:lang w:val="en-PH"/>
        </w:rPr>
        <w:t>&gt;</w:t>
      </w:r>
    </w:p>
    <w:p w14:paraId="315A4418"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Detects abnormal internal fanout suggesting lateral movement/scanning behavior.</w:t>
      </w:r>
    </w:p>
    <w:p w14:paraId="6EF3273B"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p>
    <w:p w14:paraId="0134EC76"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569CD6"/>
          <w:sz w:val="21"/>
          <w:szCs w:val="21"/>
          <w:lang w:val="en-PH"/>
        </w:rPr>
        <w:t>trigger</w:t>
      </w:r>
      <w:r w:rsidRPr="005F2BF8">
        <w:rPr>
          <w:rFonts w:ascii="Consolas" w:eastAsia="Times New Roman" w:hAnsi="Consolas" w:cs="Times New Roman"/>
          <w:color w:val="CCCCCC"/>
          <w:sz w:val="21"/>
          <w:szCs w:val="21"/>
          <w:lang w:val="en-PH"/>
        </w:rPr>
        <w:t>:</w:t>
      </w:r>
    </w:p>
    <w:p w14:paraId="66601F3D"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event_type</w:t>
      </w:r>
      <w:proofErr w:type="spellEnd"/>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"SDN_TELEMETRY_ALERT"</w:t>
      </w:r>
    </w:p>
    <w:p w14:paraId="109B6618"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condition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 xml:space="preserve">{{ </w:t>
      </w:r>
      <w:proofErr w:type="spellStart"/>
      <w:r w:rsidRPr="005F2BF8">
        <w:rPr>
          <w:rFonts w:ascii="Consolas" w:eastAsia="Times New Roman" w:hAnsi="Consolas" w:cs="Times New Roman"/>
          <w:color w:val="CE9178"/>
          <w:sz w:val="21"/>
          <w:szCs w:val="21"/>
          <w:lang w:val="en-PH"/>
        </w:rPr>
        <w:t>trigger</w:t>
      </w:r>
      <w:proofErr w:type="gramEnd"/>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payload.telemetry</w:t>
      </w:r>
      <w:proofErr w:type="gramEnd"/>
      <w:r w:rsidRPr="005F2BF8">
        <w:rPr>
          <w:rFonts w:ascii="Consolas" w:eastAsia="Times New Roman" w:hAnsi="Consolas" w:cs="Times New Roman"/>
          <w:color w:val="CE9178"/>
          <w:sz w:val="21"/>
          <w:szCs w:val="21"/>
          <w:lang w:val="en-PH"/>
        </w:rPr>
        <w:t>_type</w:t>
      </w:r>
      <w:proofErr w:type="spellEnd"/>
      <w:r w:rsidRPr="005F2BF8">
        <w:rPr>
          <w:rFonts w:ascii="Consolas" w:eastAsia="Times New Roman" w:hAnsi="Consolas" w:cs="Times New Roman"/>
          <w:color w:val="CE9178"/>
          <w:sz w:val="21"/>
          <w:szCs w:val="21"/>
          <w:lang w:val="en-PH"/>
        </w:rPr>
        <w:t xml:space="preserve"> == '</w:t>
      </w:r>
      <w:proofErr w:type="spellStart"/>
      <w:r w:rsidRPr="005F2BF8">
        <w:rPr>
          <w:rFonts w:ascii="Consolas" w:eastAsia="Times New Roman" w:hAnsi="Consolas" w:cs="Times New Roman"/>
          <w:color w:val="CE9178"/>
          <w:sz w:val="21"/>
          <w:szCs w:val="21"/>
          <w:lang w:val="en-PH"/>
        </w:rPr>
        <w:t>east_west_fanout</w:t>
      </w:r>
      <w:proofErr w:type="spellEnd"/>
      <w:r w:rsidRPr="005F2BF8">
        <w:rPr>
          <w:rFonts w:ascii="Consolas" w:eastAsia="Times New Roman" w:hAnsi="Consolas" w:cs="Times New Roman"/>
          <w:color w:val="CE9178"/>
          <w:sz w:val="21"/>
          <w:szCs w:val="21"/>
          <w:lang w:val="en-PH"/>
        </w:rPr>
        <w:t xml:space="preserve">' and </w:t>
      </w:r>
      <w:proofErr w:type="gramStart"/>
      <w:r w:rsidRPr="005F2BF8">
        <w:rPr>
          <w:rFonts w:ascii="Consolas" w:eastAsia="Times New Roman" w:hAnsi="Consolas" w:cs="Times New Roman"/>
          <w:color w:val="CE9178"/>
          <w:sz w:val="21"/>
          <w:szCs w:val="21"/>
          <w:lang w:val="en-PH"/>
        </w:rPr>
        <w:t>trigger.payload</w:t>
      </w:r>
      <w:proofErr w:type="gramEnd"/>
      <w:r w:rsidRPr="005F2BF8">
        <w:rPr>
          <w:rFonts w:ascii="Consolas" w:eastAsia="Times New Roman" w:hAnsi="Consolas" w:cs="Times New Roman"/>
          <w:color w:val="CE9178"/>
          <w:sz w:val="21"/>
          <w:szCs w:val="21"/>
          <w:lang w:val="en-PH"/>
        </w:rPr>
        <w:t xml:space="preserve">.dest_count_5m &gt;= </w:t>
      </w:r>
      <w:proofErr w:type="gramStart"/>
      <w:r w:rsidRPr="005F2BF8">
        <w:rPr>
          <w:rFonts w:ascii="Consolas" w:eastAsia="Times New Roman" w:hAnsi="Consolas" w:cs="Times New Roman"/>
          <w:color w:val="CE9178"/>
          <w:sz w:val="21"/>
          <w:szCs w:val="21"/>
          <w:lang w:val="en-PH"/>
        </w:rPr>
        <w:t>20 }}"</w:t>
      </w:r>
      <w:proofErr w:type="gramEnd"/>
    </w:p>
    <w:p w14:paraId="34A85A1F"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p>
    <w:p w14:paraId="399621F7"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569CD6"/>
          <w:sz w:val="21"/>
          <w:szCs w:val="21"/>
          <w:lang w:val="en-PH"/>
        </w:rPr>
        <w:t>steps</w:t>
      </w:r>
      <w:r w:rsidRPr="005F2BF8">
        <w:rPr>
          <w:rFonts w:ascii="Consolas" w:eastAsia="Times New Roman" w:hAnsi="Consolas" w:cs="Times New Roman"/>
          <w:color w:val="CCCCCC"/>
          <w:sz w:val="21"/>
          <w:szCs w:val="21"/>
          <w:lang w:val="en-PH"/>
        </w:rPr>
        <w:t>:</w:t>
      </w:r>
    </w:p>
    <w:p w14:paraId="4FA1DE3E"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 </w:t>
      </w:r>
      <w:r w:rsidRPr="005F2BF8">
        <w:rPr>
          <w:rFonts w:ascii="Consolas" w:eastAsia="Times New Roman" w:hAnsi="Consolas" w:cs="Times New Roman"/>
          <w:color w:val="569CD6"/>
          <w:sz w:val="21"/>
          <w:szCs w:val="21"/>
          <w:lang w:val="en-PH"/>
        </w:rPr>
        <w:t>name</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"Block east-west traffic, allow management only"</w:t>
      </w:r>
    </w:p>
    <w:p w14:paraId="0FD7BE61"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action</w:t>
      </w:r>
      <w:r w:rsidRPr="005F2BF8">
        <w:rPr>
          <w:rFonts w:ascii="Consolas" w:eastAsia="Times New Roman" w:hAnsi="Consolas" w:cs="Times New Roman"/>
          <w:color w:val="CCCCCC"/>
          <w:sz w:val="21"/>
          <w:szCs w:val="21"/>
          <w:lang w:val="en-PH"/>
        </w:rPr>
        <w:t>:</w:t>
      </w:r>
    </w:p>
    <w:p w14:paraId="62AF3826"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type</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"PUBLISH_EVENT"</w:t>
      </w:r>
    </w:p>
    <w:p w14:paraId="7709EA62"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event</w:t>
      </w:r>
      <w:r w:rsidRPr="005F2BF8">
        <w:rPr>
          <w:rFonts w:ascii="Consolas" w:eastAsia="Times New Roman" w:hAnsi="Consolas" w:cs="Times New Roman"/>
          <w:color w:val="CCCCCC"/>
          <w:sz w:val="21"/>
          <w:szCs w:val="21"/>
          <w:lang w:val="en-PH"/>
        </w:rPr>
        <w:t>:</w:t>
      </w:r>
    </w:p>
    <w:p w14:paraId="5271B6F9"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type</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"INITIATE_MITIGATION"</w:t>
      </w:r>
    </w:p>
    <w:p w14:paraId="6F855495"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data</w:t>
      </w:r>
      <w:r w:rsidRPr="005F2BF8">
        <w:rPr>
          <w:rFonts w:ascii="Consolas" w:eastAsia="Times New Roman" w:hAnsi="Consolas" w:cs="Times New Roman"/>
          <w:color w:val="CCCCCC"/>
          <w:sz w:val="21"/>
          <w:szCs w:val="21"/>
          <w:lang w:val="en-PH"/>
        </w:rPr>
        <w:t>:</w:t>
      </w:r>
    </w:p>
    <w:p w14:paraId="690AC812"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targetHost</w:t>
      </w:r>
      <w:proofErr w:type="spellEnd"/>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 xml:space="preserve">{{ </w:t>
      </w:r>
      <w:proofErr w:type="spellStart"/>
      <w:r w:rsidRPr="005F2BF8">
        <w:rPr>
          <w:rFonts w:ascii="Consolas" w:eastAsia="Times New Roman" w:hAnsi="Consolas" w:cs="Times New Roman"/>
          <w:color w:val="CE9178"/>
          <w:sz w:val="21"/>
          <w:szCs w:val="21"/>
          <w:lang w:val="en-PH"/>
        </w:rPr>
        <w:t>trigger</w:t>
      </w:r>
      <w:proofErr w:type="gramEnd"/>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payload.source</w:t>
      </w:r>
      <w:proofErr w:type="gramEnd"/>
      <w:r w:rsidRPr="005F2BF8">
        <w:rPr>
          <w:rFonts w:ascii="Consolas" w:eastAsia="Times New Roman" w:hAnsi="Consolas" w:cs="Times New Roman"/>
          <w:color w:val="CE9178"/>
          <w:sz w:val="21"/>
          <w:szCs w:val="21"/>
          <w:lang w:val="en-PH"/>
        </w:rPr>
        <w:t>_</w:t>
      </w:r>
      <w:proofErr w:type="gramStart"/>
      <w:r w:rsidRPr="005F2BF8">
        <w:rPr>
          <w:rFonts w:ascii="Consolas" w:eastAsia="Times New Roman" w:hAnsi="Consolas" w:cs="Times New Roman"/>
          <w:color w:val="CE9178"/>
          <w:sz w:val="21"/>
          <w:szCs w:val="21"/>
          <w:lang w:val="en-PH"/>
        </w:rPr>
        <w:t>ip</w:t>
      </w:r>
      <w:proofErr w:type="spellEnd"/>
      <w:r w:rsidRPr="005F2BF8">
        <w:rPr>
          <w:rFonts w:ascii="Consolas" w:eastAsia="Times New Roman" w:hAnsi="Consolas" w:cs="Times New Roman"/>
          <w:color w:val="CE9178"/>
          <w:sz w:val="21"/>
          <w:szCs w:val="21"/>
          <w:lang w:val="en-PH"/>
        </w:rPr>
        <w:t xml:space="preserve"> }}"</w:t>
      </w:r>
      <w:proofErr w:type="gramEnd"/>
    </w:p>
    <w:p w14:paraId="5DAA42C3"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hostId</w:t>
      </w:r>
      <w:proofErr w:type="spellEnd"/>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 xml:space="preserve">{{ </w:t>
      </w:r>
      <w:proofErr w:type="spellStart"/>
      <w:r w:rsidRPr="005F2BF8">
        <w:rPr>
          <w:rFonts w:ascii="Consolas" w:eastAsia="Times New Roman" w:hAnsi="Consolas" w:cs="Times New Roman"/>
          <w:color w:val="CE9178"/>
          <w:sz w:val="21"/>
          <w:szCs w:val="21"/>
          <w:lang w:val="en-PH"/>
        </w:rPr>
        <w:t>trigger</w:t>
      </w:r>
      <w:proofErr w:type="gramEnd"/>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payload.host</w:t>
      </w:r>
      <w:proofErr w:type="gramEnd"/>
      <w:r w:rsidRPr="005F2BF8">
        <w:rPr>
          <w:rFonts w:ascii="Consolas" w:eastAsia="Times New Roman" w:hAnsi="Consolas" w:cs="Times New Roman"/>
          <w:color w:val="CE9178"/>
          <w:sz w:val="21"/>
          <w:szCs w:val="21"/>
          <w:lang w:val="en-PH"/>
        </w:rPr>
        <w:t>_</w:t>
      </w:r>
      <w:proofErr w:type="gramStart"/>
      <w:r w:rsidRPr="005F2BF8">
        <w:rPr>
          <w:rFonts w:ascii="Consolas" w:eastAsia="Times New Roman" w:hAnsi="Consolas" w:cs="Times New Roman"/>
          <w:color w:val="CE9178"/>
          <w:sz w:val="21"/>
          <w:szCs w:val="21"/>
          <w:lang w:val="en-PH"/>
        </w:rPr>
        <w:t>id</w:t>
      </w:r>
      <w:proofErr w:type="spellEnd"/>
      <w:r w:rsidRPr="005F2BF8">
        <w:rPr>
          <w:rFonts w:ascii="Consolas" w:eastAsia="Times New Roman" w:hAnsi="Consolas" w:cs="Times New Roman"/>
          <w:color w:val="CE9178"/>
          <w:sz w:val="21"/>
          <w:szCs w:val="21"/>
          <w:lang w:val="en-PH"/>
        </w:rPr>
        <w:t xml:space="preserve"> }}"</w:t>
      </w:r>
      <w:proofErr w:type="gramEnd"/>
    </w:p>
    <w:p w14:paraId="67D02614"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lastRenderedPageBreak/>
        <w:t xml:space="preserve">          </w:t>
      </w:r>
      <w:r w:rsidRPr="005F2BF8">
        <w:rPr>
          <w:rFonts w:ascii="Consolas" w:eastAsia="Times New Roman" w:hAnsi="Consolas" w:cs="Times New Roman"/>
          <w:color w:val="569CD6"/>
          <w:sz w:val="21"/>
          <w:szCs w:val="21"/>
          <w:lang w:val="en-PH"/>
        </w:rPr>
        <w:t>action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"BLOCK_LATERAL"</w:t>
      </w:r>
    </w:p>
    <w:p w14:paraId="3751B50B"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sdn_controller</w:t>
      </w:r>
      <w:proofErr w:type="spellEnd"/>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w:t>
      </w:r>
      <w:proofErr w:type="spellStart"/>
      <w:r w:rsidRPr="005F2BF8">
        <w:rPr>
          <w:rFonts w:ascii="Consolas" w:eastAsia="Times New Roman" w:hAnsi="Consolas" w:cs="Times New Roman"/>
          <w:color w:val="CE9178"/>
          <w:sz w:val="21"/>
          <w:szCs w:val="21"/>
          <w:lang w:val="en-PH"/>
        </w:rPr>
        <w:t>opendaylight</w:t>
      </w:r>
      <w:proofErr w:type="spellEnd"/>
      <w:r w:rsidRPr="005F2BF8">
        <w:rPr>
          <w:rFonts w:ascii="Consolas" w:eastAsia="Times New Roman" w:hAnsi="Consolas" w:cs="Times New Roman"/>
          <w:color w:val="CE9178"/>
          <w:sz w:val="21"/>
          <w:szCs w:val="21"/>
          <w:lang w:val="en-PH"/>
        </w:rPr>
        <w:t>"</w:t>
      </w:r>
    </w:p>
    <w:p w14:paraId="549B306D"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allowlist_cidrs</w:t>
      </w:r>
      <w:proofErr w:type="spellEnd"/>
      <w:r w:rsidRPr="005F2BF8">
        <w:rPr>
          <w:rFonts w:ascii="Consolas" w:eastAsia="Times New Roman" w:hAnsi="Consolas" w:cs="Times New Roman"/>
          <w:color w:val="CCCCCC"/>
          <w:sz w:val="21"/>
          <w:szCs w:val="21"/>
          <w:lang w:val="en-PH"/>
        </w:rPr>
        <w:t>:</w:t>
      </w:r>
    </w:p>
    <w:p w14:paraId="609D9FBC"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 </w:t>
      </w:r>
      <w:r w:rsidRPr="005F2BF8">
        <w:rPr>
          <w:rFonts w:ascii="Consolas" w:eastAsia="Times New Roman" w:hAnsi="Consolas" w:cs="Times New Roman"/>
          <w:color w:val="CE9178"/>
          <w:sz w:val="21"/>
          <w:szCs w:val="21"/>
          <w:lang w:val="en-PH"/>
        </w:rPr>
        <w:t>"192.168.100.0/24"</w:t>
      </w:r>
    </w:p>
    <w:p w14:paraId="1A05DCD8"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 </w:t>
      </w:r>
      <w:r w:rsidRPr="005F2BF8">
        <w:rPr>
          <w:rFonts w:ascii="Consolas" w:eastAsia="Times New Roman" w:hAnsi="Consolas" w:cs="Times New Roman"/>
          <w:color w:val="CE9178"/>
          <w:sz w:val="21"/>
          <w:szCs w:val="21"/>
          <w:lang w:val="en-PH"/>
        </w:rPr>
        <w:t>"192.168.200.0/24"</w:t>
      </w:r>
    </w:p>
    <w:p w14:paraId="6DF6135F"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 </w:t>
      </w:r>
      <w:r w:rsidRPr="005F2BF8">
        <w:rPr>
          <w:rFonts w:ascii="Consolas" w:eastAsia="Times New Roman" w:hAnsi="Consolas" w:cs="Times New Roman"/>
          <w:color w:val="CE9178"/>
          <w:sz w:val="21"/>
          <w:szCs w:val="21"/>
          <w:lang w:val="en-PH"/>
        </w:rPr>
        <w:t>"192.168.210.0/24"</w:t>
      </w:r>
    </w:p>
    <w:p w14:paraId="1452199A"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duration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w:t>
      </w:r>
      <w:proofErr w:type="spellStart"/>
      <w:r w:rsidRPr="005F2BF8">
        <w:rPr>
          <w:rFonts w:ascii="Consolas" w:eastAsia="Times New Roman" w:hAnsi="Consolas" w:cs="Times New Roman"/>
          <w:color w:val="CE9178"/>
          <w:sz w:val="21"/>
          <w:szCs w:val="21"/>
          <w:lang w:val="en-PH"/>
        </w:rPr>
        <w:t>until_cleared</w:t>
      </w:r>
      <w:proofErr w:type="spellEnd"/>
      <w:r w:rsidRPr="005F2BF8">
        <w:rPr>
          <w:rFonts w:ascii="Consolas" w:eastAsia="Times New Roman" w:hAnsi="Consolas" w:cs="Times New Roman"/>
          <w:color w:val="CE9178"/>
          <w:sz w:val="21"/>
          <w:szCs w:val="21"/>
          <w:lang w:val="en-PH"/>
        </w:rPr>
        <w:t>"</w:t>
      </w:r>
    </w:p>
    <w:p w14:paraId="2CACE69D"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priority</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"high"</w:t>
      </w:r>
    </w:p>
    <w:p w14:paraId="0017DB52"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justification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"East-west fanout &gt;= 20 destinations in 5m."</w:t>
      </w:r>
    </w:p>
    <w:p w14:paraId="2E459ACD"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p>
    <w:p w14:paraId="3F50854A"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 </w:t>
      </w:r>
      <w:r w:rsidRPr="005F2BF8">
        <w:rPr>
          <w:rFonts w:ascii="Consolas" w:eastAsia="Times New Roman" w:hAnsi="Consolas" w:cs="Times New Roman"/>
          <w:color w:val="569CD6"/>
          <w:sz w:val="21"/>
          <w:szCs w:val="21"/>
          <w:lang w:val="en-PH"/>
        </w:rPr>
        <w:t>name</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"Rate-limit egress while investigating"</w:t>
      </w:r>
    </w:p>
    <w:p w14:paraId="0F162EB2"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action</w:t>
      </w:r>
      <w:r w:rsidRPr="005F2BF8">
        <w:rPr>
          <w:rFonts w:ascii="Consolas" w:eastAsia="Times New Roman" w:hAnsi="Consolas" w:cs="Times New Roman"/>
          <w:color w:val="CCCCCC"/>
          <w:sz w:val="21"/>
          <w:szCs w:val="21"/>
          <w:lang w:val="en-PH"/>
        </w:rPr>
        <w:t>:</w:t>
      </w:r>
    </w:p>
    <w:p w14:paraId="610A08BA"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type</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"PUBLISH_EVENT"</w:t>
      </w:r>
    </w:p>
    <w:p w14:paraId="58FDABE6"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event</w:t>
      </w:r>
      <w:r w:rsidRPr="005F2BF8">
        <w:rPr>
          <w:rFonts w:ascii="Consolas" w:eastAsia="Times New Roman" w:hAnsi="Consolas" w:cs="Times New Roman"/>
          <w:color w:val="CCCCCC"/>
          <w:sz w:val="21"/>
          <w:szCs w:val="21"/>
          <w:lang w:val="en-PH"/>
        </w:rPr>
        <w:t>:</w:t>
      </w:r>
    </w:p>
    <w:p w14:paraId="16B878B7"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type</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"INITIATE_MITIGATION"</w:t>
      </w:r>
    </w:p>
    <w:p w14:paraId="3DFBB602"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data</w:t>
      </w:r>
      <w:r w:rsidRPr="005F2BF8">
        <w:rPr>
          <w:rFonts w:ascii="Consolas" w:eastAsia="Times New Roman" w:hAnsi="Consolas" w:cs="Times New Roman"/>
          <w:color w:val="CCCCCC"/>
          <w:sz w:val="21"/>
          <w:szCs w:val="21"/>
          <w:lang w:val="en-PH"/>
        </w:rPr>
        <w:t>:</w:t>
      </w:r>
    </w:p>
    <w:p w14:paraId="7C824709"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targetHost</w:t>
      </w:r>
      <w:proofErr w:type="spellEnd"/>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 xml:space="preserve">{{ </w:t>
      </w:r>
      <w:proofErr w:type="spellStart"/>
      <w:r w:rsidRPr="005F2BF8">
        <w:rPr>
          <w:rFonts w:ascii="Consolas" w:eastAsia="Times New Roman" w:hAnsi="Consolas" w:cs="Times New Roman"/>
          <w:color w:val="CE9178"/>
          <w:sz w:val="21"/>
          <w:szCs w:val="21"/>
          <w:lang w:val="en-PH"/>
        </w:rPr>
        <w:t>trigger</w:t>
      </w:r>
      <w:proofErr w:type="gramEnd"/>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payload.source</w:t>
      </w:r>
      <w:proofErr w:type="gramEnd"/>
      <w:r w:rsidRPr="005F2BF8">
        <w:rPr>
          <w:rFonts w:ascii="Consolas" w:eastAsia="Times New Roman" w:hAnsi="Consolas" w:cs="Times New Roman"/>
          <w:color w:val="CE9178"/>
          <w:sz w:val="21"/>
          <w:szCs w:val="21"/>
          <w:lang w:val="en-PH"/>
        </w:rPr>
        <w:t>_</w:t>
      </w:r>
      <w:proofErr w:type="gramStart"/>
      <w:r w:rsidRPr="005F2BF8">
        <w:rPr>
          <w:rFonts w:ascii="Consolas" w:eastAsia="Times New Roman" w:hAnsi="Consolas" w:cs="Times New Roman"/>
          <w:color w:val="CE9178"/>
          <w:sz w:val="21"/>
          <w:szCs w:val="21"/>
          <w:lang w:val="en-PH"/>
        </w:rPr>
        <w:t>ip</w:t>
      </w:r>
      <w:proofErr w:type="spellEnd"/>
      <w:r w:rsidRPr="005F2BF8">
        <w:rPr>
          <w:rFonts w:ascii="Consolas" w:eastAsia="Times New Roman" w:hAnsi="Consolas" w:cs="Times New Roman"/>
          <w:color w:val="CE9178"/>
          <w:sz w:val="21"/>
          <w:szCs w:val="21"/>
          <w:lang w:val="en-PH"/>
        </w:rPr>
        <w:t xml:space="preserve"> }}"</w:t>
      </w:r>
      <w:proofErr w:type="gramEnd"/>
    </w:p>
    <w:p w14:paraId="2CEC1C15"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hostId</w:t>
      </w:r>
      <w:proofErr w:type="spellEnd"/>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 xml:space="preserve">{{ </w:t>
      </w:r>
      <w:proofErr w:type="spellStart"/>
      <w:r w:rsidRPr="005F2BF8">
        <w:rPr>
          <w:rFonts w:ascii="Consolas" w:eastAsia="Times New Roman" w:hAnsi="Consolas" w:cs="Times New Roman"/>
          <w:color w:val="CE9178"/>
          <w:sz w:val="21"/>
          <w:szCs w:val="21"/>
          <w:lang w:val="en-PH"/>
        </w:rPr>
        <w:t>trigger</w:t>
      </w:r>
      <w:proofErr w:type="gramEnd"/>
      <w:r w:rsidRPr="005F2BF8">
        <w:rPr>
          <w:rFonts w:ascii="Consolas" w:eastAsia="Times New Roman" w:hAnsi="Consolas" w:cs="Times New Roman"/>
          <w:color w:val="CE9178"/>
          <w:sz w:val="21"/>
          <w:szCs w:val="21"/>
          <w:lang w:val="en-PH"/>
        </w:rPr>
        <w:t>.</w:t>
      </w:r>
      <w:proofErr w:type="gramStart"/>
      <w:r w:rsidRPr="005F2BF8">
        <w:rPr>
          <w:rFonts w:ascii="Consolas" w:eastAsia="Times New Roman" w:hAnsi="Consolas" w:cs="Times New Roman"/>
          <w:color w:val="CE9178"/>
          <w:sz w:val="21"/>
          <w:szCs w:val="21"/>
          <w:lang w:val="en-PH"/>
        </w:rPr>
        <w:t>payload.host</w:t>
      </w:r>
      <w:proofErr w:type="gramEnd"/>
      <w:r w:rsidRPr="005F2BF8">
        <w:rPr>
          <w:rFonts w:ascii="Consolas" w:eastAsia="Times New Roman" w:hAnsi="Consolas" w:cs="Times New Roman"/>
          <w:color w:val="CE9178"/>
          <w:sz w:val="21"/>
          <w:szCs w:val="21"/>
          <w:lang w:val="en-PH"/>
        </w:rPr>
        <w:t>_</w:t>
      </w:r>
      <w:proofErr w:type="gramStart"/>
      <w:r w:rsidRPr="005F2BF8">
        <w:rPr>
          <w:rFonts w:ascii="Consolas" w:eastAsia="Times New Roman" w:hAnsi="Consolas" w:cs="Times New Roman"/>
          <w:color w:val="CE9178"/>
          <w:sz w:val="21"/>
          <w:szCs w:val="21"/>
          <w:lang w:val="en-PH"/>
        </w:rPr>
        <w:t>id</w:t>
      </w:r>
      <w:proofErr w:type="spellEnd"/>
      <w:r w:rsidRPr="005F2BF8">
        <w:rPr>
          <w:rFonts w:ascii="Consolas" w:eastAsia="Times New Roman" w:hAnsi="Consolas" w:cs="Times New Roman"/>
          <w:color w:val="CE9178"/>
          <w:sz w:val="21"/>
          <w:szCs w:val="21"/>
          <w:lang w:val="en-PH"/>
        </w:rPr>
        <w:t xml:space="preserve"> }}"</w:t>
      </w:r>
      <w:proofErr w:type="gramEnd"/>
    </w:p>
    <w:p w14:paraId="78FE162F"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action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"RATE_LIMIT"</w:t>
      </w:r>
    </w:p>
    <w:p w14:paraId="46A610FE"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sdn_controller</w:t>
      </w:r>
      <w:proofErr w:type="spellEnd"/>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w:t>
      </w:r>
      <w:proofErr w:type="spellStart"/>
      <w:r w:rsidRPr="005F2BF8">
        <w:rPr>
          <w:rFonts w:ascii="Consolas" w:eastAsia="Times New Roman" w:hAnsi="Consolas" w:cs="Times New Roman"/>
          <w:color w:val="CE9178"/>
          <w:sz w:val="21"/>
          <w:szCs w:val="21"/>
          <w:lang w:val="en-PH"/>
        </w:rPr>
        <w:t>opendaylight</w:t>
      </w:r>
      <w:proofErr w:type="spellEnd"/>
      <w:r w:rsidRPr="005F2BF8">
        <w:rPr>
          <w:rFonts w:ascii="Consolas" w:eastAsia="Times New Roman" w:hAnsi="Consolas" w:cs="Times New Roman"/>
          <w:color w:val="CE9178"/>
          <w:sz w:val="21"/>
          <w:szCs w:val="21"/>
          <w:lang w:val="en-PH"/>
        </w:rPr>
        <w:t>"</w:t>
      </w:r>
    </w:p>
    <w:p w14:paraId="6BE6CD4B"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direction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"egress"</w:t>
      </w:r>
    </w:p>
    <w:p w14:paraId="105E9B1A"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limit_mbps</w:t>
      </w:r>
      <w:proofErr w:type="spellEnd"/>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B5CEA8"/>
          <w:sz w:val="21"/>
          <w:szCs w:val="21"/>
          <w:lang w:val="en-PH"/>
        </w:rPr>
        <w:t>1</w:t>
      </w:r>
    </w:p>
    <w:p w14:paraId="1870FACE"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proofErr w:type="spellStart"/>
      <w:r w:rsidRPr="005F2BF8">
        <w:rPr>
          <w:rFonts w:ascii="Consolas" w:eastAsia="Times New Roman" w:hAnsi="Consolas" w:cs="Times New Roman"/>
          <w:color w:val="569CD6"/>
          <w:sz w:val="21"/>
          <w:szCs w:val="21"/>
          <w:lang w:val="en-PH"/>
        </w:rPr>
        <w:t>burst_kb</w:t>
      </w:r>
      <w:proofErr w:type="spellEnd"/>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B5CEA8"/>
          <w:sz w:val="21"/>
          <w:szCs w:val="21"/>
          <w:lang w:val="en-PH"/>
        </w:rPr>
        <w:t>128</w:t>
      </w:r>
    </w:p>
    <w:p w14:paraId="415279D1"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duration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"30 minutes"</w:t>
      </w:r>
    </w:p>
    <w:p w14:paraId="14181D9F"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priority</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"medium"</w:t>
      </w:r>
    </w:p>
    <w:p w14:paraId="7C35164E" w14:textId="77777777" w:rsidR="005F2BF8" w:rsidRPr="005F2BF8" w:rsidRDefault="005F2BF8" w:rsidP="005F2BF8">
      <w:pPr>
        <w:shd w:val="clear" w:color="auto" w:fill="1F1F1F"/>
        <w:spacing w:line="285" w:lineRule="atLeast"/>
        <w:rPr>
          <w:rFonts w:ascii="Consolas" w:eastAsia="Times New Roman" w:hAnsi="Consolas" w:cs="Times New Roman"/>
          <w:color w:val="CCCCCC"/>
          <w:sz w:val="21"/>
          <w:szCs w:val="21"/>
          <w:lang w:val="en-PH"/>
        </w:rPr>
      </w:pP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569CD6"/>
          <w:sz w:val="21"/>
          <w:szCs w:val="21"/>
          <w:lang w:val="en-PH"/>
        </w:rPr>
        <w:t>justification</w:t>
      </w:r>
      <w:r w:rsidRPr="005F2BF8">
        <w:rPr>
          <w:rFonts w:ascii="Consolas" w:eastAsia="Times New Roman" w:hAnsi="Consolas" w:cs="Times New Roman"/>
          <w:color w:val="CCCCCC"/>
          <w:sz w:val="21"/>
          <w:szCs w:val="21"/>
          <w:lang w:val="en-PH"/>
        </w:rPr>
        <w:t xml:space="preserve">: </w:t>
      </w:r>
      <w:r w:rsidRPr="005F2BF8">
        <w:rPr>
          <w:rFonts w:ascii="Consolas" w:eastAsia="Times New Roman" w:hAnsi="Consolas" w:cs="Times New Roman"/>
          <w:color w:val="CE9178"/>
          <w:sz w:val="21"/>
          <w:szCs w:val="21"/>
          <w:lang w:val="en-PH"/>
        </w:rPr>
        <w:t>"Throttling host during suspected lateral scan."</w:t>
      </w:r>
    </w:p>
    <w:p w14:paraId="718009C6" w14:textId="012CEC9A" w:rsidR="00306276" w:rsidRDefault="000C4D70" w:rsidP="0094450D">
      <w:pPr>
        <w:pStyle w:val="Caption"/>
      </w:pPr>
      <w:r>
        <w:t xml:space="preserve">Listing </w:t>
      </w:r>
      <w:r>
        <w:fldChar w:fldCharType="begin"/>
      </w:r>
      <w:r>
        <w:instrText>SEQ Listing \* ARABIC</w:instrText>
      </w:r>
      <w:r>
        <w:fldChar w:fldCharType="separate"/>
      </w:r>
      <w:r w:rsidR="00CE0B46">
        <w:rPr>
          <w:noProof/>
        </w:rPr>
        <w:t>20</w:t>
      </w:r>
      <w:r>
        <w:fldChar w:fldCharType="end"/>
      </w:r>
      <w:r>
        <w:t xml:space="preserve">: </w:t>
      </w:r>
      <w:r w:rsidRPr="000E6673">
        <w:t>Workflow for Lateral Scan Detection and SDN Traffic Control</w:t>
      </w:r>
    </w:p>
    <w:p w14:paraId="0E17D3FE" w14:textId="77777777" w:rsidR="000C4D70" w:rsidRDefault="000C4D70" w:rsidP="000C4D70"/>
    <w:p w14:paraId="7BF71C9C"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569CD6"/>
          <w:sz w:val="21"/>
          <w:szCs w:val="21"/>
          <w:lang w:val="en-PH"/>
        </w:rPr>
        <w:t>name</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"SDN Detect RDP Sweep / Brute-force"</w:t>
      </w:r>
    </w:p>
    <w:p w14:paraId="5211836F"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569CD6"/>
          <w:sz w:val="21"/>
          <w:szCs w:val="21"/>
          <w:lang w:val="en-PH"/>
        </w:rPr>
        <w:t>version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B5CEA8"/>
          <w:sz w:val="21"/>
          <w:szCs w:val="21"/>
          <w:lang w:val="en-PH"/>
        </w:rPr>
        <w:t>1.0</w:t>
      </w:r>
    </w:p>
    <w:p w14:paraId="04EC0F6C"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569CD6"/>
          <w:sz w:val="21"/>
          <w:szCs w:val="21"/>
          <w:lang w:val="en-PH"/>
        </w:rPr>
        <w:t>description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586C0"/>
          <w:sz w:val="21"/>
          <w:szCs w:val="21"/>
          <w:lang w:val="en-PH"/>
        </w:rPr>
        <w:t>&gt;</w:t>
      </w:r>
    </w:p>
    <w:p w14:paraId="6F184A65"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Detects high-rate RDP connection attempts that may indicate brute-force or lateral RDP spread.</w:t>
      </w:r>
    </w:p>
    <w:p w14:paraId="11EAEC52"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p>
    <w:p w14:paraId="7C78C15B"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569CD6"/>
          <w:sz w:val="21"/>
          <w:szCs w:val="21"/>
          <w:lang w:val="en-PH"/>
        </w:rPr>
        <w:t>trigger</w:t>
      </w:r>
      <w:r w:rsidRPr="00DA4E2D">
        <w:rPr>
          <w:rFonts w:ascii="Consolas" w:eastAsia="Times New Roman" w:hAnsi="Consolas" w:cs="Times New Roman"/>
          <w:color w:val="CCCCCC"/>
          <w:sz w:val="21"/>
          <w:szCs w:val="21"/>
          <w:lang w:val="en-PH"/>
        </w:rPr>
        <w:t>:</w:t>
      </w:r>
    </w:p>
    <w:p w14:paraId="3F9EA968"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proofErr w:type="spellStart"/>
      <w:r w:rsidRPr="00DA4E2D">
        <w:rPr>
          <w:rFonts w:ascii="Consolas" w:eastAsia="Times New Roman" w:hAnsi="Consolas" w:cs="Times New Roman"/>
          <w:color w:val="569CD6"/>
          <w:sz w:val="21"/>
          <w:szCs w:val="21"/>
          <w:lang w:val="en-PH"/>
        </w:rPr>
        <w:t>event_type</w:t>
      </w:r>
      <w:proofErr w:type="spellEnd"/>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"SDN_TELEMETRY_ALERT"</w:t>
      </w:r>
    </w:p>
    <w:p w14:paraId="44D5E39B"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condition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 xml:space="preserve">{{ </w:t>
      </w:r>
      <w:proofErr w:type="spellStart"/>
      <w:r w:rsidRPr="00DA4E2D">
        <w:rPr>
          <w:rFonts w:ascii="Consolas" w:eastAsia="Times New Roman" w:hAnsi="Consolas" w:cs="Times New Roman"/>
          <w:color w:val="CE9178"/>
          <w:sz w:val="21"/>
          <w:szCs w:val="21"/>
          <w:lang w:val="en-PH"/>
        </w:rPr>
        <w:t>trigger</w:t>
      </w:r>
      <w:proofErr w:type="gramEnd"/>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payload.telemetry</w:t>
      </w:r>
      <w:proofErr w:type="gramEnd"/>
      <w:r w:rsidRPr="00DA4E2D">
        <w:rPr>
          <w:rFonts w:ascii="Consolas" w:eastAsia="Times New Roman" w:hAnsi="Consolas" w:cs="Times New Roman"/>
          <w:color w:val="CE9178"/>
          <w:sz w:val="21"/>
          <w:szCs w:val="21"/>
          <w:lang w:val="en-PH"/>
        </w:rPr>
        <w:t>_type</w:t>
      </w:r>
      <w:proofErr w:type="spellEnd"/>
      <w:r w:rsidRPr="00DA4E2D">
        <w:rPr>
          <w:rFonts w:ascii="Consolas" w:eastAsia="Times New Roman" w:hAnsi="Consolas" w:cs="Times New Roman"/>
          <w:color w:val="CE9178"/>
          <w:sz w:val="21"/>
          <w:szCs w:val="21"/>
          <w:lang w:val="en-PH"/>
        </w:rPr>
        <w:t xml:space="preserve"> == '</w:t>
      </w:r>
      <w:proofErr w:type="spellStart"/>
      <w:r w:rsidRPr="00DA4E2D">
        <w:rPr>
          <w:rFonts w:ascii="Consolas" w:eastAsia="Times New Roman" w:hAnsi="Consolas" w:cs="Times New Roman"/>
          <w:color w:val="CE9178"/>
          <w:sz w:val="21"/>
          <w:szCs w:val="21"/>
          <w:lang w:val="en-PH"/>
        </w:rPr>
        <w:t>rdp_activity</w:t>
      </w:r>
      <w:proofErr w:type="spellEnd"/>
      <w:r w:rsidRPr="00DA4E2D">
        <w:rPr>
          <w:rFonts w:ascii="Consolas" w:eastAsia="Times New Roman" w:hAnsi="Consolas" w:cs="Times New Roman"/>
          <w:color w:val="CE9178"/>
          <w:sz w:val="21"/>
          <w:szCs w:val="21"/>
          <w:lang w:val="en-PH"/>
        </w:rPr>
        <w:t xml:space="preserve">' and trigger.payload.rdp_conn_rate_1m &gt;= </w:t>
      </w:r>
      <w:proofErr w:type="gramStart"/>
      <w:r w:rsidRPr="00DA4E2D">
        <w:rPr>
          <w:rFonts w:ascii="Consolas" w:eastAsia="Times New Roman" w:hAnsi="Consolas" w:cs="Times New Roman"/>
          <w:color w:val="CE9178"/>
          <w:sz w:val="21"/>
          <w:szCs w:val="21"/>
          <w:lang w:val="en-PH"/>
        </w:rPr>
        <w:t>30 }}"</w:t>
      </w:r>
      <w:proofErr w:type="gramEnd"/>
    </w:p>
    <w:p w14:paraId="5C898F91"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p>
    <w:p w14:paraId="24559AD9"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569CD6"/>
          <w:sz w:val="21"/>
          <w:szCs w:val="21"/>
          <w:lang w:val="en-PH"/>
        </w:rPr>
        <w:t>steps</w:t>
      </w:r>
      <w:r w:rsidRPr="00DA4E2D">
        <w:rPr>
          <w:rFonts w:ascii="Consolas" w:eastAsia="Times New Roman" w:hAnsi="Consolas" w:cs="Times New Roman"/>
          <w:color w:val="CCCCCC"/>
          <w:sz w:val="21"/>
          <w:szCs w:val="21"/>
          <w:lang w:val="en-PH"/>
        </w:rPr>
        <w:t>:</w:t>
      </w:r>
    </w:p>
    <w:p w14:paraId="03224343"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 </w:t>
      </w:r>
      <w:r w:rsidRPr="00DA4E2D">
        <w:rPr>
          <w:rFonts w:ascii="Consolas" w:eastAsia="Times New Roman" w:hAnsi="Consolas" w:cs="Times New Roman"/>
          <w:color w:val="569CD6"/>
          <w:sz w:val="21"/>
          <w:szCs w:val="21"/>
          <w:lang w:val="en-PH"/>
        </w:rPr>
        <w:t>name</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"Block RDP in both directions"</w:t>
      </w:r>
    </w:p>
    <w:p w14:paraId="547B1F4E"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action</w:t>
      </w:r>
      <w:r w:rsidRPr="00DA4E2D">
        <w:rPr>
          <w:rFonts w:ascii="Consolas" w:eastAsia="Times New Roman" w:hAnsi="Consolas" w:cs="Times New Roman"/>
          <w:color w:val="CCCCCC"/>
          <w:sz w:val="21"/>
          <w:szCs w:val="21"/>
          <w:lang w:val="en-PH"/>
        </w:rPr>
        <w:t>:</w:t>
      </w:r>
    </w:p>
    <w:p w14:paraId="126CD57F"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type</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"PUBLISH_EVENT"</w:t>
      </w:r>
    </w:p>
    <w:p w14:paraId="744731AA"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event</w:t>
      </w:r>
      <w:r w:rsidRPr="00DA4E2D">
        <w:rPr>
          <w:rFonts w:ascii="Consolas" w:eastAsia="Times New Roman" w:hAnsi="Consolas" w:cs="Times New Roman"/>
          <w:color w:val="CCCCCC"/>
          <w:sz w:val="21"/>
          <w:szCs w:val="21"/>
          <w:lang w:val="en-PH"/>
        </w:rPr>
        <w:t>:</w:t>
      </w:r>
    </w:p>
    <w:p w14:paraId="6A49405D"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lastRenderedPageBreak/>
        <w:t xml:space="preserve">        </w:t>
      </w:r>
      <w:r w:rsidRPr="00DA4E2D">
        <w:rPr>
          <w:rFonts w:ascii="Consolas" w:eastAsia="Times New Roman" w:hAnsi="Consolas" w:cs="Times New Roman"/>
          <w:color w:val="569CD6"/>
          <w:sz w:val="21"/>
          <w:szCs w:val="21"/>
          <w:lang w:val="en-PH"/>
        </w:rPr>
        <w:t>type</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"INITIATE_MITIGATION"</w:t>
      </w:r>
    </w:p>
    <w:p w14:paraId="1737287F"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data</w:t>
      </w:r>
      <w:r w:rsidRPr="00DA4E2D">
        <w:rPr>
          <w:rFonts w:ascii="Consolas" w:eastAsia="Times New Roman" w:hAnsi="Consolas" w:cs="Times New Roman"/>
          <w:color w:val="CCCCCC"/>
          <w:sz w:val="21"/>
          <w:szCs w:val="21"/>
          <w:lang w:val="en-PH"/>
        </w:rPr>
        <w:t>:</w:t>
      </w:r>
    </w:p>
    <w:p w14:paraId="3A195B84"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proofErr w:type="spellStart"/>
      <w:r w:rsidRPr="00DA4E2D">
        <w:rPr>
          <w:rFonts w:ascii="Consolas" w:eastAsia="Times New Roman" w:hAnsi="Consolas" w:cs="Times New Roman"/>
          <w:color w:val="569CD6"/>
          <w:sz w:val="21"/>
          <w:szCs w:val="21"/>
          <w:lang w:val="en-PH"/>
        </w:rPr>
        <w:t>targetHost</w:t>
      </w:r>
      <w:proofErr w:type="spellEnd"/>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 xml:space="preserve">{{ </w:t>
      </w:r>
      <w:proofErr w:type="spellStart"/>
      <w:r w:rsidRPr="00DA4E2D">
        <w:rPr>
          <w:rFonts w:ascii="Consolas" w:eastAsia="Times New Roman" w:hAnsi="Consolas" w:cs="Times New Roman"/>
          <w:color w:val="CE9178"/>
          <w:sz w:val="21"/>
          <w:szCs w:val="21"/>
          <w:lang w:val="en-PH"/>
        </w:rPr>
        <w:t>trigger</w:t>
      </w:r>
      <w:proofErr w:type="gramEnd"/>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payload.source</w:t>
      </w:r>
      <w:proofErr w:type="gramEnd"/>
      <w:r w:rsidRPr="00DA4E2D">
        <w:rPr>
          <w:rFonts w:ascii="Consolas" w:eastAsia="Times New Roman" w:hAnsi="Consolas" w:cs="Times New Roman"/>
          <w:color w:val="CE9178"/>
          <w:sz w:val="21"/>
          <w:szCs w:val="21"/>
          <w:lang w:val="en-PH"/>
        </w:rPr>
        <w:t>_</w:t>
      </w:r>
      <w:proofErr w:type="gramStart"/>
      <w:r w:rsidRPr="00DA4E2D">
        <w:rPr>
          <w:rFonts w:ascii="Consolas" w:eastAsia="Times New Roman" w:hAnsi="Consolas" w:cs="Times New Roman"/>
          <w:color w:val="CE9178"/>
          <w:sz w:val="21"/>
          <w:szCs w:val="21"/>
          <w:lang w:val="en-PH"/>
        </w:rPr>
        <w:t>ip</w:t>
      </w:r>
      <w:proofErr w:type="spellEnd"/>
      <w:r w:rsidRPr="00DA4E2D">
        <w:rPr>
          <w:rFonts w:ascii="Consolas" w:eastAsia="Times New Roman" w:hAnsi="Consolas" w:cs="Times New Roman"/>
          <w:color w:val="CE9178"/>
          <w:sz w:val="21"/>
          <w:szCs w:val="21"/>
          <w:lang w:val="en-PH"/>
        </w:rPr>
        <w:t xml:space="preserve"> }}"</w:t>
      </w:r>
      <w:proofErr w:type="gramEnd"/>
    </w:p>
    <w:p w14:paraId="79D8A673"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proofErr w:type="spellStart"/>
      <w:r w:rsidRPr="00DA4E2D">
        <w:rPr>
          <w:rFonts w:ascii="Consolas" w:eastAsia="Times New Roman" w:hAnsi="Consolas" w:cs="Times New Roman"/>
          <w:color w:val="569CD6"/>
          <w:sz w:val="21"/>
          <w:szCs w:val="21"/>
          <w:lang w:val="en-PH"/>
        </w:rPr>
        <w:t>hostId</w:t>
      </w:r>
      <w:proofErr w:type="spellEnd"/>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 xml:space="preserve">{{ </w:t>
      </w:r>
      <w:proofErr w:type="spellStart"/>
      <w:r w:rsidRPr="00DA4E2D">
        <w:rPr>
          <w:rFonts w:ascii="Consolas" w:eastAsia="Times New Roman" w:hAnsi="Consolas" w:cs="Times New Roman"/>
          <w:color w:val="CE9178"/>
          <w:sz w:val="21"/>
          <w:szCs w:val="21"/>
          <w:lang w:val="en-PH"/>
        </w:rPr>
        <w:t>trigger</w:t>
      </w:r>
      <w:proofErr w:type="gramEnd"/>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payload.host</w:t>
      </w:r>
      <w:proofErr w:type="gramEnd"/>
      <w:r w:rsidRPr="00DA4E2D">
        <w:rPr>
          <w:rFonts w:ascii="Consolas" w:eastAsia="Times New Roman" w:hAnsi="Consolas" w:cs="Times New Roman"/>
          <w:color w:val="CE9178"/>
          <w:sz w:val="21"/>
          <w:szCs w:val="21"/>
          <w:lang w:val="en-PH"/>
        </w:rPr>
        <w:t>_</w:t>
      </w:r>
      <w:proofErr w:type="gramStart"/>
      <w:r w:rsidRPr="00DA4E2D">
        <w:rPr>
          <w:rFonts w:ascii="Consolas" w:eastAsia="Times New Roman" w:hAnsi="Consolas" w:cs="Times New Roman"/>
          <w:color w:val="CE9178"/>
          <w:sz w:val="21"/>
          <w:szCs w:val="21"/>
          <w:lang w:val="en-PH"/>
        </w:rPr>
        <w:t>id</w:t>
      </w:r>
      <w:proofErr w:type="spellEnd"/>
      <w:r w:rsidRPr="00DA4E2D">
        <w:rPr>
          <w:rFonts w:ascii="Consolas" w:eastAsia="Times New Roman" w:hAnsi="Consolas" w:cs="Times New Roman"/>
          <w:color w:val="CE9178"/>
          <w:sz w:val="21"/>
          <w:szCs w:val="21"/>
          <w:lang w:val="en-PH"/>
        </w:rPr>
        <w:t xml:space="preserve"> }}"</w:t>
      </w:r>
      <w:proofErr w:type="gramEnd"/>
    </w:p>
    <w:p w14:paraId="07767F45"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action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"BLOCK_SERVICES"</w:t>
      </w:r>
    </w:p>
    <w:p w14:paraId="67FD2659"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proofErr w:type="spellStart"/>
      <w:r w:rsidRPr="00DA4E2D">
        <w:rPr>
          <w:rFonts w:ascii="Consolas" w:eastAsia="Times New Roman" w:hAnsi="Consolas" w:cs="Times New Roman"/>
          <w:color w:val="569CD6"/>
          <w:sz w:val="21"/>
          <w:szCs w:val="21"/>
          <w:lang w:val="en-PH"/>
        </w:rPr>
        <w:t>sdn_controller</w:t>
      </w:r>
      <w:proofErr w:type="spellEnd"/>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spellStart"/>
      <w:r w:rsidRPr="00DA4E2D">
        <w:rPr>
          <w:rFonts w:ascii="Consolas" w:eastAsia="Times New Roman" w:hAnsi="Consolas" w:cs="Times New Roman"/>
          <w:color w:val="CE9178"/>
          <w:sz w:val="21"/>
          <w:szCs w:val="21"/>
          <w:lang w:val="en-PH"/>
        </w:rPr>
        <w:t>opendaylight</w:t>
      </w:r>
      <w:proofErr w:type="spellEnd"/>
      <w:r w:rsidRPr="00DA4E2D">
        <w:rPr>
          <w:rFonts w:ascii="Consolas" w:eastAsia="Times New Roman" w:hAnsi="Consolas" w:cs="Times New Roman"/>
          <w:color w:val="CE9178"/>
          <w:sz w:val="21"/>
          <w:szCs w:val="21"/>
          <w:lang w:val="en-PH"/>
        </w:rPr>
        <w:t>"</w:t>
      </w:r>
    </w:p>
    <w:p w14:paraId="75B50B95"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services</w:t>
      </w:r>
      <w:r w:rsidRPr="00DA4E2D">
        <w:rPr>
          <w:rFonts w:ascii="Consolas" w:eastAsia="Times New Roman" w:hAnsi="Consolas" w:cs="Times New Roman"/>
          <w:color w:val="CCCCCC"/>
          <w:sz w:val="21"/>
          <w:szCs w:val="21"/>
          <w:lang w:val="en-PH"/>
        </w:rPr>
        <w:t>:</w:t>
      </w:r>
    </w:p>
    <w:p w14:paraId="3D8A3882"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 </w:t>
      </w:r>
      <w:r w:rsidRPr="00DA4E2D">
        <w:rPr>
          <w:rFonts w:ascii="Consolas" w:eastAsia="Times New Roman" w:hAnsi="Consolas" w:cs="Times New Roman"/>
          <w:color w:val="569CD6"/>
          <w:sz w:val="21"/>
          <w:szCs w:val="21"/>
          <w:lang w:val="en-PH"/>
        </w:rPr>
        <w:t>name</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spellStart"/>
      <w:r w:rsidRPr="00DA4E2D">
        <w:rPr>
          <w:rFonts w:ascii="Consolas" w:eastAsia="Times New Roman" w:hAnsi="Consolas" w:cs="Times New Roman"/>
          <w:color w:val="CE9178"/>
          <w:sz w:val="21"/>
          <w:szCs w:val="21"/>
          <w:lang w:val="en-PH"/>
        </w:rPr>
        <w:t>rdp</w:t>
      </w:r>
      <w:proofErr w:type="spellEnd"/>
      <w:r w:rsidRPr="00DA4E2D">
        <w:rPr>
          <w:rFonts w:ascii="Consolas" w:eastAsia="Times New Roman" w:hAnsi="Consolas" w:cs="Times New Roman"/>
          <w:color w:val="CE9178"/>
          <w:sz w:val="21"/>
          <w:szCs w:val="21"/>
          <w:lang w:val="en-PH"/>
        </w:rPr>
        <w:t>"</w:t>
      </w:r>
    </w:p>
    <w:p w14:paraId="7AA6A3EC"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protocol</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spellStart"/>
      <w:r w:rsidRPr="00DA4E2D">
        <w:rPr>
          <w:rFonts w:ascii="Consolas" w:eastAsia="Times New Roman" w:hAnsi="Consolas" w:cs="Times New Roman"/>
          <w:color w:val="CE9178"/>
          <w:sz w:val="21"/>
          <w:szCs w:val="21"/>
          <w:lang w:val="en-PH"/>
        </w:rPr>
        <w:t>tcp</w:t>
      </w:r>
      <w:proofErr w:type="spellEnd"/>
      <w:r w:rsidRPr="00DA4E2D">
        <w:rPr>
          <w:rFonts w:ascii="Consolas" w:eastAsia="Times New Roman" w:hAnsi="Consolas" w:cs="Times New Roman"/>
          <w:color w:val="CE9178"/>
          <w:sz w:val="21"/>
          <w:szCs w:val="21"/>
          <w:lang w:val="en-PH"/>
        </w:rPr>
        <w:t>"</w:t>
      </w:r>
    </w:p>
    <w:p w14:paraId="65EB86A0"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ports</w:t>
      </w:r>
      <w:r w:rsidRPr="00DA4E2D">
        <w:rPr>
          <w:rFonts w:ascii="Consolas" w:eastAsia="Times New Roman" w:hAnsi="Consolas" w:cs="Times New Roman"/>
          <w:color w:val="CCCCCC"/>
          <w:sz w:val="21"/>
          <w:szCs w:val="21"/>
          <w:lang w:val="en-PH"/>
        </w:rPr>
        <w:t>: [</w:t>
      </w:r>
      <w:r w:rsidRPr="00DA4E2D">
        <w:rPr>
          <w:rFonts w:ascii="Consolas" w:eastAsia="Times New Roman" w:hAnsi="Consolas" w:cs="Times New Roman"/>
          <w:color w:val="B5CEA8"/>
          <w:sz w:val="21"/>
          <w:szCs w:val="21"/>
          <w:lang w:val="en-PH"/>
        </w:rPr>
        <w:t>3389</w:t>
      </w:r>
      <w:r w:rsidRPr="00DA4E2D">
        <w:rPr>
          <w:rFonts w:ascii="Consolas" w:eastAsia="Times New Roman" w:hAnsi="Consolas" w:cs="Times New Roman"/>
          <w:color w:val="CCCCCC"/>
          <w:sz w:val="21"/>
          <w:szCs w:val="21"/>
          <w:lang w:val="en-PH"/>
        </w:rPr>
        <w:t>]</w:t>
      </w:r>
    </w:p>
    <w:p w14:paraId="17988590"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direction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"both"</w:t>
      </w:r>
    </w:p>
    <w:p w14:paraId="5148AC32"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duration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"120 minutes"</w:t>
      </w:r>
    </w:p>
    <w:p w14:paraId="6C02CD8F"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priority</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"high"</w:t>
      </w:r>
    </w:p>
    <w:p w14:paraId="4294C728"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justification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"RDP connection rate &gt;= 30/min (possible brute-force)."</w:t>
      </w:r>
    </w:p>
    <w:p w14:paraId="60A92C0F"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p>
    <w:p w14:paraId="550C362E"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 </w:t>
      </w:r>
      <w:r w:rsidRPr="00DA4E2D">
        <w:rPr>
          <w:rFonts w:ascii="Consolas" w:eastAsia="Times New Roman" w:hAnsi="Consolas" w:cs="Times New Roman"/>
          <w:color w:val="569CD6"/>
          <w:sz w:val="21"/>
          <w:szCs w:val="21"/>
          <w:lang w:val="en-PH"/>
        </w:rPr>
        <w:t>name</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"Optional: Move to quarantine VLAN"</w:t>
      </w:r>
    </w:p>
    <w:p w14:paraId="508770C8"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action</w:t>
      </w:r>
      <w:r w:rsidRPr="00DA4E2D">
        <w:rPr>
          <w:rFonts w:ascii="Consolas" w:eastAsia="Times New Roman" w:hAnsi="Consolas" w:cs="Times New Roman"/>
          <w:color w:val="CCCCCC"/>
          <w:sz w:val="21"/>
          <w:szCs w:val="21"/>
          <w:lang w:val="en-PH"/>
        </w:rPr>
        <w:t>:</w:t>
      </w:r>
    </w:p>
    <w:p w14:paraId="76FE7BF9"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type</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"PUBLISH_EVENT"</w:t>
      </w:r>
    </w:p>
    <w:p w14:paraId="1BE6FF10"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event</w:t>
      </w:r>
      <w:r w:rsidRPr="00DA4E2D">
        <w:rPr>
          <w:rFonts w:ascii="Consolas" w:eastAsia="Times New Roman" w:hAnsi="Consolas" w:cs="Times New Roman"/>
          <w:color w:val="CCCCCC"/>
          <w:sz w:val="21"/>
          <w:szCs w:val="21"/>
          <w:lang w:val="en-PH"/>
        </w:rPr>
        <w:t>:</w:t>
      </w:r>
    </w:p>
    <w:p w14:paraId="07D3C92E"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type</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"INITIATE_MITIGATION"</w:t>
      </w:r>
    </w:p>
    <w:p w14:paraId="62D99E4F"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data</w:t>
      </w:r>
      <w:r w:rsidRPr="00DA4E2D">
        <w:rPr>
          <w:rFonts w:ascii="Consolas" w:eastAsia="Times New Roman" w:hAnsi="Consolas" w:cs="Times New Roman"/>
          <w:color w:val="CCCCCC"/>
          <w:sz w:val="21"/>
          <w:szCs w:val="21"/>
          <w:lang w:val="en-PH"/>
        </w:rPr>
        <w:t>:</w:t>
      </w:r>
    </w:p>
    <w:p w14:paraId="519B2A2B"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proofErr w:type="spellStart"/>
      <w:r w:rsidRPr="00DA4E2D">
        <w:rPr>
          <w:rFonts w:ascii="Consolas" w:eastAsia="Times New Roman" w:hAnsi="Consolas" w:cs="Times New Roman"/>
          <w:color w:val="569CD6"/>
          <w:sz w:val="21"/>
          <w:szCs w:val="21"/>
          <w:lang w:val="en-PH"/>
        </w:rPr>
        <w:t>targetHost</w:t>
      </w:r>
      <w:proofErr w:type="spellEnd"/>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 xml:space="preserve">{{ </w:t>
      </w:r>
      <w:proofErr w:type="spellStart"/>
      <w:r w:rsidRPr="00DA4E2D">
        <w:rPr>
          <w:rFonts w:ascii="Consolas" w:eastAsia="Times New Roman" w:hAnsi="Consolas" w:cs="Times New Roman"/>
          <w:color w:val="CE9178"/>
          <w:sz w:val="21"/>
          <w:szCs w:val="21"/>
          <w:lang w:val="en-PH"/>
        </w:rPr>
        <w:t>trigger</w:t>
      </w:r>
      <w:proofErr w:type="gramEnd"/>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payload.source</w:t>
      </w:r>
      <w:proofErr w:type="gramEnd"/>
      <w:r w:rsidRPr="00DA4E2D">
        <w:rPr>
          <w:rFonts w:ascii="Consolas" w:eastAsia="Times New Roman" w:hAnsi="Consolas" w:cs="Times New Roman"/>
          <w:color w:val="CE9178"/>
          <w:sz w:val="21"/>
          <w:szCs w:val="21"/>
          <w:lang w:val="en-PH"/>
        </w:rPr>
        <w:t>_</w:t>
      </w:r>
      <w:proofErr w:type="gramStart"/>
      <w:r w:rsidRPr="00DA4E2D">
        <w:rPr>
          <w:rFonts w:ascii="Consolas" w:eastAsia="Times New Roman" w:hAnsi="Consolas" w:cs="Times New Roman"/>
          <w:color w:val="CE9178"/>
          <w:sz w:val="21"/>
          <w:szCs w:val="21"/>
          <w:lang w:val="en-PH"/>
        </w:rPr>
        <w:t>ip</w:t>
      </w:r>
      <w:proofErr w:type="spellEnd"/>
      <w:r w:rsidRPr="00DA4E2D">
        <w:rPr>
          <w:rFonts w:ascii="Consolas" w:eastAsia="Times New Roman" w:hAnsi="Consolas" w:cs="Times New Roman"/>
          <w:color w:val="CE9178"/>
          <w:sz w:val="21"/>
          <w:szCs w:val="21"/>
          <w:lang w:val="en-PH"/>
        </w:rPr>
        <w:t xml:space="preserve"> }}"</w:t>
      </w:r>
      <w:proofErr w:type="gramEnd"/>
    </w:p>
    <w:p w14:paraId="48AD9BEC"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proofErr w:type="spellStart"/>
      <w:r w:rsidRPr="00DA4E2D">
        <w:rPr>
          <w:rFonts w:ascii="Consolas" w:eastAsia="Times New Roman" w:hAnsi="Consolas" w:cs="Times New Roman"/>
          <w:color w:val="569CD6"/>
          <w:sz w:val="21"/>
          <w:szCs w:val="21"/>
          <w:lang w:val="en-PH"/>
        </w:rPr>
        <w:t>hostId</w:t>
      </w:r>
      <w:proofErr w:type="spellEnd"/>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 xml:space="preserve">{{ </w:t>
      </w:r>
      <w:proofErr w:type="spellStart"/>
      <w:r w:rsidRPr="00DA4E2D">
        <w:rPr>
          <w:rFonts w:ascii="Consolas" w:eastAsia="Times New Roman" w:hAnsi="Consolas" w:cs="Times New Roman"/>
          <w:color w:val="CE9178"/>
          <w:sz w:val="21"/>
          <w:szCs w:val="21"/>
          <w:lang w:val="en-PH"/>
        </w:rPr>
        <w:t>trigger</w:t>
      </w:r>
      <w:proofErr w:type="gramEnd"/>
      <w:r w:rsidRPr="00DA4E2D">
        <w:rPr>
          <w:rFonts w:ascii="Consolas" w:eastAsia="Times New Roman" w:hAnsi="Consolas" w:cs="Times New Roman"/>
          <w:color w:val="CE9178"/>
          <w:sz w:val="21"/>
          <w:szCs w:val="21"/>
          <w:lang w:val="en-PH"/>
        </w:rPr>
        <w:t>.</w:t>
      </w:r>
      <w:proofErr w:type="gramStart"/>
      <w:r w:rsidRPr="00DA4E2D">
        <w:rPr>
          <w:rFonts w:ascii="Consolas" w:eastAsia="Times New Roman" w:hAnsi="Consolas" w:cs="Times New Roman"/>
          <w:color w:val="CE9178"/>
          <w:sz w:val="21"/>
          <w:szCs w:val="21"/>
          <w:lang w:val="en-PH"/>
        </w:rPr>
        <w:t>payload.host</w:t>
      </w:r>
      <w:proofErr w:type="gramEnd"/>
      <w:r w:rsidRPr="00DA4E2D">
        <w:rPr>
          <w:rFonts w:ascii="Consolas" w:eastAsia="Times New Roman" w:hAnsi="Consolas" w:cs="Times New Roman"/>
          <w:color w:val="CE9178"/>
          <w:sz w:val="21"/>
          <w:szCs w:val="21"/>
          <w:lang w:val="en-PH"/>
        </w:rPr>
        <w:t>_</w:t>
      </w:r>
      <w:proofErr w:type="gramStart"/>
      <w:r w:rsidRPr="00DA4E2D">
        <w:rPr>
          <w:rFonts w:ascii="Consolas" w:eastAsia="Times New Roman" w:hAnsi="Consolas" w:cs="Times New Roman"/>
          <w:color w:val="CE9178"/>
          <w:sz w:val="21"/>
          <w:szCs w:val="21"/>
          <w:lang w:val="en-PH"/>
        </w:rPr>
        <w:t>id</w:t>
      </w:r>
      <w:proofErr w:type="spellEnd"/>
      <w:r w:rsidRPr="00DA4E2D">
        <w:rPr>
          <w:rFonts w:ascii="Consolas" w:eastAsia="Times New Roman" w:hAnsi="Consolas" w:cs="Times New Roman"/>
          <w:color w:val="CE9178"/>
          <w:sz w:val="21"/>
          <w:szCs w:val="21"/>
          <w:lang w:val="en-PH"/>
        </w:rPr>
        <w:t xml:space="preserve"> }}"</w:t>
      </w:r>
      <w:proofErr w:type="gramEnd"/>
    </w:p>
    <w:p w14:paraId="47438094"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action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"ISOLATE_VLAN"</w:t>
      </w:r>
    </w:p>
    <w:p w14:paraId="03A8916D"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proofErr w:type="spellStart"/>
      <w:r w:rsidRPr="00DA4E2D">
        <w:rPr>
          <w:rFonts w:ascii="Consolas" w:eastAsia="Times New Roman" w:hAnsi="Consolas" w:cs="Times New Roman"/>
          <w:color w:val="569CD6"/>
          <w:sz w:val="21"/>
          <w:szCs w:val="21"/>
          <w:lang w:val="en-PH"/>
        </w:rPr>
        <w:t>sdn_controller</w:t>
      </w:r>
      <w:proofErr w:type="spellEnd"/>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spellStart"/>
      <w:r w:rsidRPr="00DA4E2D">
        <w:rPr>
          <w:rFonts w:ascii="Consolas" w:eastAsia="Times New Roman" w:hAnsi="Consolas" w:cs="Times New Roman"/>
          <w:color w:val="CE9178"/>
          <w:sz w:val="21"/>
          <w:szCs w:val="21"/>
          <w:lang w:val="en-PH"/>
        </w:rPr>
        <w:t>opendaylight</w:t>
      </w:r>
      <w:proofErr w:type="spellEnd"/>
      <w:r w:rsidRPr="00DA4E2D">
        <w:rPr>
          <w:rFonts w:ascii="Consolas" w:eastAsia="Times New Roman" w:hAnsi="Consolas" w:cs="Times New Roman"/>
          <w:color w:val="CE9178"/>
          <w:sz w:val="21"/>
          <w:szCs w:val="21"/>
          <w:lang w:val="en-PH"/>
        </w:rPr>
        <w:t>"</w:t>
      </w:r>
    </w:p>
    <w:p w14:paraId="74DFA609"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proofErr w:type="spellStart"/>
      <w:r w:rsidRPr="00DA4E2D">
        <w:rPr>
          <w:rFonts w:ascii="Consolas" w:eastAsia="Times New Roman" w:hAnsi="Consolas" w:cs="Times New Roman"/>
          <w:color w:val="569CD6"/>
          <w:sz w:val="21"/>
          <w:szCs w:val="21"/>
          <w:lang w:val="en-PH"/>
        </w:rPr>
        <w:t>quarantine_vlan</w:t>
      </w:r>
      <w:proofErr w:type="spellEnd"/>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B5CEA8"/>
          <w:sz w:val="21"/>
          <w:szCs w:val="21"/>
          <w:lang w:val="en-PH"/>
        </w:rPr>
        <w:t>999</w:t>
      </w:r>
    </w:p>
    <w:p w14:paraId="42F1A440"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duration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w:t>
      </w:r>
      <w:proofErr w:type="spellStart"/>
      <w:r w:rsidRPr="00DA4E2D">
        <w:rPr>
          <w:rFonts w:ascii="Consolas" w:eastAsia="Times New Roman" w:hAnsi="Consolas" w:cs="Times New Roman"/>
          <w:color w:val="CE9178"/>
          <w:sz w:val="21"/>
          <w:szCs w:val="21"/>
          <w:lang w:val="en-PH"/>
        </w:rPr>
        <w:t>until_cleared</w:t>
      </w:r>
      <w:proofErr w:type="spellEnd"/>
      <w:r w:rsidRPr="00DA4E2D">
        <w:rPr>
          <w:rFonts w:ascii="Consolas" w:eastAsia="Times New Roman" w:hAnsi="Consolas" w:cs="Times New Roman"/>
          <w:color w:val="CE9178"/>
          <w:sz w:val="21"/>
          <w:szCs w:val="21"/>
          <w:lang w:val="en-PH"/>
        </w:rPr>
        <w:t>"</w:t>
      </w:r>
    </w:p>
    <w:p w14:paraId="4B370431"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priority</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"high"</w:t>
      </w:r>
    </w:p>
    <w:p w14:paraId="18A89695" w14:textId="77777777" w:rsidR="00DA4E2D" w:rsidRPr="00DA4E2D" w:rsidRDefault="00DA4E2D" w:rsidP="00DA4E2D">
      <w:pPr>
        <w:shd w:val="clear" w:color="auto" w:fill="1F1F1F"/>
        <w:spacing w:line="285" w:lineRule="atLeast"/>
        <w:rPr>
          <w:rFonts w:ascii="Consolas" w:eastAsia="Times New Roman" w:hAnsi="Consolas" w:cs="Times New Roman"/>
          <w:color w:val="CCCCCC"/>
          <w:sz w:val="21"/>
          <w:szCs w:val="21"/>
          <w:lang w:val="en-PH"/>
        </w:rPr>
      </w:pP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569CD6"/>
          <w:sz w:val="21"/>
          <w:szCs w:val="21"/>
          <w:lang w:val="en-PH"/>
        </w:rPr>
        <w:t>justification</w:t>
      </w:r>
      <w:r w:rsidRPr="00DA4E2D">
        <w:rPr>
          <w:rFonts w:ascii="Consolas" w:eastAsia="Times New Roman" w:hAnsi="Consolas" w:cs="Times New Roman"/>
          <w:color w:val="CCCCCC"/>
          <w:sz w:val="21"/>
          <w:szCs w:val="21"/>
          <w:lang w:val="en-PH"/>
        </w:rPr>
        <w:t xml:space="preserve">: </w:t>
      </w:r>
      <w:r w:rsidRPr="00DA4E2D">
        <w:rPr>
          <w:rFonts w:ascii="Consolas" w:eastAsia="Times New Roman" w:hAnsi="Consolas" w:cs="Times New Roman"/>
          <w:color w:val="CE9178"/>
          <w:sz w:val="21"/>
          <w:szCs w:val="21"/>
          <w:lang w:val="en-PH"/>
        </w:rPr>
        <w:t>"Contain suspected RDP brute-force propagation."</w:t>
      </w:r>
    </w:p>
    <w:p w14:paraId="1813EFED" w14:textId="2E92B032" w:rsidR="000C4D70" w:rsidRDefault="005E2EDE" w:rsidP="0094450D">
      <w:pPr>
        <w:pStyle w:val="Caption"/>
      </w:pPr>
      <w:r>
        <w:t xml:space="preserve">Listing </w:t>
      </w:r>
      <w:r>
        <w:fldChar w:fldCharType="begin"/>
      </w:r>
      <w:r>
        <w:instrText>SEQ Listing \* ARABIC</w:instrText>
      </w:r>
      <w:r>
        <w:fldChar w:fldCharType="separate"/>
      </w:r>
      <w:r w:rsidR="00CE0B46">
        <w:rPr>
          <w:noProof/>
        </w:rPr>
        <w:t>21</w:t>
      </w:r>
      <w:r>
        <w:fldChar w:fldCharType="end"/>
      </w:r>
      <w:r>
        <w:t xml:space="preserve">: </w:t>
      </w:r>
      <w:r w:rsidRPr="00FC4B42">
        <w:t>Workflow for RDP Brute-Force Detection and SDN Host Isolation</w:t>
      </w:r>
    </w:p>
    <w:p w14:paraId="5EF0E55F" w14:textId="77777777" w:rsidR="001114E0" w:rsidRDefault="001114E0" w:rsidP="001114E0"/>
    <w:p w14:paraId="4F85B6E5"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569CD6"/>
          <w:sz w:val="21"/>
          <w:szCs w:val="21"/>
          <w:lang w:val="en-PH"/>
        </w:rPr>
        <w:t>name</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"SDN Detect SMB Surge (Potential Encryption)"</w:t>
      </w:r>
    </w:p>
    <w:p w14:paraId="57C650C0"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569CD6"/>
          <w:sz w:val="21"/>
          <w:szCs w:val="21"/>
          <w:lang w:val="en-PH"/>
        </w:rPr>
        <w:t>version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B5CEA8"/>
          <w:sz w:val="21"/>
          <w:szCs w:val="21"/>
          <w:lang w:val="en-PH"/>
        </w:rPr>
        <w:t>1.0</w:t>
      </w:r>
    </w:p>
    <w:p w14:paraId="6E14A7B8"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569CD6"/>
          <w:sz w:val="21"/>
          <w:szCs w:val="21"/>
          <w:lang w:val="en-PH"/>
        </w:rPr>
        <w:t>description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586C0"/>
          <w:sz w:val="21"/>
          <w:szCs w:val="21"/>
          <w:lang w:val="en-PH"/>
        </w:rPr>
        <w:t>&gt;</w:t>
      </w:r>
    </w:p>
    <w:p w14:paraId="2973331C"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Detects abnormal SMB write volume from a host, indicative of mass file encryption.</w:t>
      </w:r>
    </w:p>
    <w:p w14:paraId="437C76FD"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E9178"/>
          <w:sz w:val="21"/>
          <w:szCs w:val="21"/>
          <w:lang w:val="en-PH"/>
        </w:rPr>
        <w:t>  Triggers targeted SMB blocking and traffic mirroring for IR.</w:t>
      </w:r>
    </w:p>
    <w:p w14:paraId="18ED9C22"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p>
    <w:p w14:paraId="6E8B7E1E"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569CD6"/>
          <w:sz w:val="21"/>
          <w:szCs w:val="21"/>
          <w:lang w:val="en-PH"/>
        </w:rPr>
        <w:t>trigger</w:t>
      </w:r>
      <w:r w:rsidRPr="001114E0">
        <w:rPr>
          <w:rFonts w:ascii="Consolas" w:eastAsia="Times New Roman" w:hAnsi="Consolas" w:cs="Times New Roman"/>
          <w:color w:val="CCCCCC"/>
          <w:sz w:val="21"/>
          <w:szCs w:val="21"/>
          <w:lang w:val="en-PH"/>
        </w:rPr>
        <w:t>:</w:t>
      </w:r>
    </w:p>
    <w:p w14:paraId="787246D2"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proofErr w:type="spellStart"/>
      <w:r w:rsidRPr="001114E0">
        <w:rPr>
          <w:rFonts w:ascii="Consolas" w:eastAsia="Times New Roman" w:hAnsi="Consolas" w:cs="Times New Roman"/>
          <w:color w:val="569CD6"/>
          <w:sz w:val="21"/>
          <w:szCs w:val="21"/>
          <w:lang w:val="en-PH"/>
        </w:rPr>
        <w:t>event_type</w:t>
      </w:r>
      <w:proofErr w:type="spellEnd"/>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"SDN_TELEMETRY_ALERT"</w:t>
      </w:r>
    </w:p>
    <w:p w14:paraId="5313E54B"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condition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 xml:space="preserve">{{ </w:t>
      </w:r>
      <w:proofErr w:type="spellStart"/>
      <w:r w:rsidRPr="001114E0">
        <w:rPr>
          <w:rFonts w:ascii="Consolas" w:eastAsia="Times New Roman" w:hAnsi="Consolas" w:cs="Times New Roman"/>
          <w:color w:val="CE9178"/>
          <w:sz w:val="21"/>
          <w:szCs w:val="21"/>
          <w:lang w:val="en-PH"/>
        </w:rPr>
        <w:t>trigger</w:t>
      </w:r>
      <w:proofErr w:type="gramEnd"/>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payload.telemetry</w:t>
      </w:r>
      <w:proofErr w:type="gramEnd"/>
      <w:r w:rsidRPr="001114E0">
        <w:rPr>
          <w:rFonts w:ascii="Consolas" w:eastAsia="Times New Roman" w:hAnsi="Consolas" w:cs="Times New Roman"/>
          <w:color w:val="CE9178"/>
          <w:sz w:val="21"/>
          <w:szCs w:val="21"/>
          <w:lang w:val="en-PH"/>
        </w:rPr>
        <w:t>_type</w:t>
      </w:r>
      <w:proofErr w:type="spellEnd"/>
      <w:r w:rsidRPr="001114E0">
        <w:rPr>
          <w:rFonts w:ascii="Consolas" w:eastAsia="Times New Roman" w:hAnsi="Consolas" w:cs="Times New Roman"/>
          <w:color w:val="CE9178"/>
          <w:sz w:val="21"/>
          <w:szCs w:val="21"/>
          <w:lang w:val="en-PH"/>
        </w:rPr>
        <w:t xml:space="preserve"> == '</w:t>
      </w:r>
      <w:proofErr w:type="spellStart"/>
      <w:r w:rsidRPr="001114E0">
        <w:rPr>
          <w:rFonts w:ascii="Consolas" w:eastAsia="Times New Roman" w:hAnsi="Consolas" w:cs="Times New Roman"/>
          <w:color w:val="CE9178"/>
          <w:sz w:val="21"/>
          <w:szCs w:val="21"/>
          <w:lang w:val="en-PH"/>
        </w:rPr>
        <w:t>smb_activity</w:t>
      </w:r>
      <w:proofErr w:type="spellEnd"/>
      <w:r w:rsidRPr="001114E0">
        <w:rPr>
          <w:rFonts w:ascii="Consolas" w:eastAsia="Times New Roman" w:hAnsi="Consolas" w:cs="Times New Roman"/>
          <w:color w:val="CE9178"/>
          <w:sz w:val="21"/>
          <w:szCs w:val="21"/>
          <w:lang w:val="en-PH"/>
        </w:rPr>
        <w:t xml:space="preserve">' and trigger.payload.smb_bytes_1m &gt;= </w:t>
      </w:r>
      <w:proofErr w:type="gramStart"/>
      <w:r w:rsidRPr="001114E0">
        <w:rPr>
          <w:rFonts w:ascii="Consolas" w:eastAsia="Times New Roman" w:hAnsi="Consolas" w:cs="Times New Roman"/>
          <w:color w:val="CE9178"/>
          <w:sz w:val="21"/>
          <w:szCs w:val="21"/>
          <w:lang w:val="en-PH"/>
        </w:rPr>
        <w:t>104857600 }}"</w:t>
      </w:r>
      <w:proofErr w:type="gramEnd"/>
    </w:p>
    <w:p w14:paraId="3D504397"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p>
    <w:p w14:paraId="4B3DCD6C"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569CD6"/>
          <w:sz w:val="21"/>
          <w:szCs w:val="21"/>
          <w:lang w:val="en-PH"/>
        </w:rPr>
        <w:t>steps</w:t>
      </w:r>
      <w:r w:rsidRPr="001114E0">
        <w:rPr>
          <w:rFonts w:ascii="Consolas" w:eastAsia="Times New Roman" w:hAnsi="Consolas" w:cs="Times New Roman"/>
          <w:color w:val="CCCCCC"/>
          <w:sz w:val="21"/>
          <w:szCs w:val="21"/>
          <w:lang w:val="en-PH"/>
        </w:rPr>
        <w:t>:</w:t>
      </w:r>
    </w:p>
    <w:p w14:paraId="1CFE92B6"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lastRenderedPageBreak/>
        <w:t xml:space="preserve">  - </w:t>
      </w:r>
      <w:r w:rsidRPr="001114E0">
        <w:rPr>
          <w:rFonts w:ascii="Consolas" w:eastAsia="Times New Roman" w:hAnsi="Consolas" w:cs="Times New Roman"/>
          <w:color w:val="569CD6"/>
          <w:sz w:val="21"/>
          <w:szCs w:val="21"/>
          <w:lang w:val="en-PH"/>
        </w:rPr>
        <w:t>name</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"Block SMB to/from infected host"</w:t>
      </w:r>
    </w:p>
    <w:p w14:paraId="6D4F07DD"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action</w:t>
      </w:r>
      <w:r w:rsidRPr="001114E0">
        <w:rPr>
          <w:rFonts w:ascii="Consolas" w:eastAsia="Times New Roman" w:hAnsi="Consolas" w:cs="Times New Roman"/>
          <w:color w:val="CCCCCC"/>
          <w:sz w:val="21"/>
          <w:szCs w:val="21"/>
          <w:lang w:val="en-PH"/>
        </w:rPr>
        <w:t>:</w:t>
      </w:r>
    </w:p>
    <w:p w14:paraId="0BED8886"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type</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"PUBLISH_EVENT"</w:t>
      </w:r>
    </w:p>
    <w:p w14:paraId="329B2B10"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event</w:t>
      </w:r>
      <w:r w:rsidRPr="001114E0">
        <w:rPr>
          <w:rFonts w:ascii="Consolas" w:eastAsia="Times New Roman" w:hAnsi="Consolas" w:cs="Times New Roman"/>
          <w:color w:val="CCCCCC"/>
          <w:sz w:val="21"/>
          <w:szCs w:val="21"/>
          <w:lang w:val="en-PH"/>
        </w:rPr>
        <w:t>:</w:t>
      </w:r>
    </w:p>
    <w:p w14:paraId="05CFC900"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type</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"INITIATE_MITIGATION"</w:t>
      </w:r>
    </w:p>
    <w:p w14:paraId="0F5EC3B8"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data</w:t>
      </w:r>
      <w:r w:rsidRPr="001114E0">
        <w:rPr>
          <w:rFonts w:ascii="Consolas" w:eastAsia="Times New Roman" w:hAnsi="Consolas" w:cs="Times New Roman"/>
          <w:color w:val="CCCCCC"/>
          <w:sz w:val="21"/>
          <w:szCs w:val="21"/>
          <w:lang w:val="en-PH"/>
        </w:rPr>
        <w:t>:</w:t>
      </w:r>
    </w:p>
    <w:p w14:paraId="41871E98"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proofErr w:type="spellStart"/>
      <w:r w:rsidRPr="001114E0">
        <w:rPr>
          <w:rFonts w:ascii="Consolas" w:eastAsia="Times New Roman" w:hAnsi="Consolas" w:cs="Times New Roman"/>
          <w:color w:val="569CD6"/>
          <w:sz w:val="21"/>
          <w:szCs w:val="21"/>
          <w:lang w:val="en-PH"/>
        </w:rPr>
        <w:t>targetHost</w:t>
      </w:r>
      <w:proofErr w:type="spellEnd"/>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 xml:space="preserve">{{ </w:t>
      </w:r>
      <w:proofErr w:type="spellStart"/>
      <w:r w:rsidRPr="001114E0">
        <w:rPr>
          <w:rFonts w:ascii="Consolas" w:eastAsia="Times New Roman" w:hAnsi="Consolas" w:cs="Times New Roman"/>
          <w:color w:val="CE9178"/>
          <w:sz w:val="21"/>
          <w:szCs w:val="21"/>
          <w:lang w:val="en-PH"/>
        </w:rPr>
        <w:t>trigger</w:t>
      </w:r>
      <w:proofErr w:type="gramEnd"/>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payload.source</w:t>
      </w:r>
      <w:proofErr w:type="gramEnd"/>
      <w:r w:rsidRPr="001114E0">
        <w:rPr>
          <w:rFonts w:ascii="Consolas" w:eastAsia="Times New Roman" w:hAnsi="Consolas" w:cs="Times New Roman"/>
          <w:color w:val="CE9178"/>
          <w:sz w:val="21"/>
          <w:szCs w:val="21"/>
          <w:lang w:val="en-PH"/>
        </w:rPr>
        <w:t>_</w:t>
      </w:r>
      <w:proofErr w:type="gramStart"/>
      <w:r w:rsidRPr="001114E0">
        <w:rPr>
          <w:rFonts w:ascii="Consolas" w:eastAsia="Times New Roman" w:hAnsi="Consolas" w:cs="Times New Roman"/>
          <w:color w:val="CE9178"/>
          <w:sz w:val="21"/>
          <w:szCs w:val="21"/>
          <w:lang w:val="en-PH"/>
        </w:rPr>
        <w:t>ip</w:t>
      </w:r>
      <w:proofErr w:type="spellEnd"/>
      <w:r w:rsidRPr="001114E0">
        <w:rPr>
          <w:rFonts w:ascii="Consolas" w:eastAsia="Times New Roman" w:hAnsi="Consolas" w:cs="Times New Roman"/>
          <w:color w:val="CE9178"/>
          <w:sz w:val="21"/>
          <w:szCs w:val="21"/>
          <w:lang w:val="en-PH"/>
        </w:rPr>
        <w:t xml:space="preserve"> }}"</w:t>
      </w:r>
      <w:proofErr w:type="gramEnd"/>
    </w:p>
    <w:p w14:paraId="77AD8242"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proofErr w:type="spellStart"/>
      <w:r w:rsidRPr="001114E0">
        <w:rPr>
          <w:rFonts w:ascii="Consolas" w:eastAsia="Times New Roman" w:hAnsi="Consolas" w:cs="Times New Roman"/>
          <w:color w:val="569CD6"/>
          <w:sz w:val="21"/>
          <w:szCs w:val="21"/>
          <w:lang w:val="en-PH"/>
        </w:rPr>
        <w:t>hostId</w:t>
      </w:r>
      <w:proofErr w:type="spellEnd"/>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 xml:space="preserve">{{ </w:t>
      </w:r>
      <w:proofErr w:type="spellStart"/>
      <w:r w:rsidRPr="001114E0">
        <w:rPr>
          <w:rFonts w:ascii="Consolas" w:eastAsia="Times New Roman" w:hAnsi="Consolas" w:cs="Times New Roman"/>
          <w:color w:val="CE9178"/>
          <w:sz w:val="21"/>
          <w:szCs w:val="21"/>
          <w:lang w:val="en-PH"/>
        </w:rPr>
        <w:t>trigger</w:t>
      </w:r>
      <w:proofErr w:type="gramEnd"/>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payload.host</w:t>
      </w:r>
      <w:proofErr w:type="gramEnd"/>
      <w:r w:rsidRPr="001114E0">
        <w:rPr>
          <w:rFonts w:ascii="Consolas" w:eastAsia="Times New Roman" w:hAnsi="Consolas" w:cs="Times New Roman"/>
          <w:color w:val="CE9178"/>
          <w:sz w:val="21"/>
          <w:szCs w:val="21"/>
          <w:lang w:val="en-PH"/>
        </w:rPr>
        <w:t>_</w:t>
      </w:r>
      <w:proofErr w:type="gramStart"/>
      <w:r w:rsidRPr="001114E0">
        <w:rPr>
          <w:rFonts w:ascii="Consolas" w:eastAsia="Times New Roman" w:hAnsi="Consolas" w:cs="Times New Roman"/>
          <w:color w:val="CE9178"/>
          <w:sz w:val="21"/>
          <w:szCs w:val="21"/>
          <w:lang w:val="en-PH"/>
        </w:rPr>
        <w:t>id</w:t>
      </w:r>
      <w:proofErr w:type="spellEnd"/>
      <w:r w:rsidRPr="001114E0">
        <w:rPr>
          <w:rFonts w:ascii="Consolas" w:eastAsia="Times New Roman" w:hAnsi="Consolas" w:cs="Times New Roman"/>
          <w:color w:val="CE9178"/>
          <w:sz w:val="21"/>
          <w:szCs w:val="21"/>
          <w:lang w:val="en-PH"/>
        </w:rPr>
        <w:t xml:space="preserve"> }}"</w:t>
      </w:r>
      <w:proofErr w:type="gramEnd"/>
    </w:p>
    <w:p w14:paraId="566B2466"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action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"BLOCK_SERVICES"</w:t>
      </w:r>
    </w:p>
    <w:p w14:paraId="676031CC"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proofErr w:type="spellStart"/>
      <w:r w:rsidRPr="001114E0">
        <w:rPr>
          <w:rFonts w:ascii="Consolas" w:eastAsia="Times New Roman" w:hAnsi="Consolas" w:cs="Times New Roman"/>
          <w:color w:val="569CD6"/>
          <w:sz w:val="21"/>
          <w:szCs w:val="21"/>
          <w:lang w:val="en-PH"/>
        </w:rPr>
        <w:t>sdn_controller</w:t>
      </w:r>
      <w:proofErr w:type="spellEnd"/>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w:t>
      </w:r>
      <w:proofErr w:type="spellStart"/>
      <w:r w:rsidRPr="001114E0">
        <w:rPr>
          <w:rFonts w:ascii="Consolas" w:eastAsia="Times New Roman" w:hAnsi="Consolas" w:cs="Times New Roman"/>
          <w:color w:val="CE9178"/>
          <w:sz w:val="21"/>
          <w:szCs w:val="21"/>
          <w:lang w:val="en-PH"/>
        </w:rPr>
        <w:t>opendaylight</w:t>
      </w:r>
      <w:proofErr w:type="spellEnd"/>
      <w:r w:rsidRPr="001114E0">
        <w:rPr>
          <w:rFonts w:ascii="Consolas" w:eastAsia="Times New Roman" w:hAnsi="Consolas" w:cs="Times New Roman"/>
          <w:color w:val="CE9178"/>
          <w:sz w:val="21"/>
          <w:szCs w:val="21"/>
          <w:lang w:val="en-PH"/>
        </w:rPr>
        <w:t>"</w:t>
      </w:r>
    </w:p>
    <w:p w14:paraId="706349A8"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services</w:t>
      </w:r>
      <w:r w:rsidRPr="001114E0">
        <w:rPr>
          <w:rFonts w:ascii="Consolas" w:eastAsia="Times New Roman" w:hAnsi="Consolas" w:cs="Times New Roman"/>
          <w:color w:val="CCCCCC"/>
          <w:sz w:val="21"/>
          <w:szCs w:val="21"/>
          <w:lang w:val="en-PH"/>
        </w:rPr>
        <w:t>:</w:t>
      </w:r>
    </w:p>
    <w:p w14:paraId="2C0D971C"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 </w:t>
      </w:r>
      <w:r w:rsidRPr="001114E0">
        <w:rPr>
          <w:rFonts w:ascii="Consolas" w:eastAsia="Times New Roman" w:hAnsi="Consolas" w:cs="Times New Roman"/>
          <w:color w:val="569CD6"/>
          <w:sz w:val="21"/>
          <w:szCs w:val="21"/>
          <w:lang w:val="en-PH"/>
        </w:rPr>
        <w:t>name</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w:t>
      </w:r>
      <w:proofErr w:type="spellStart"/>
      <w:r w:rsidRPr="001114E0">
        <w:rPr>
          <w:rFonts w:ascii="Consolas" w:eastAsia="Times New Roman" w:hAnsi="Consolas" w:cs="Times New Roman"/>
          <w:color w:val="CE9178"/>
          <w:sz w:val="21"/>
          <w:szCs w:val="21"/>
          <w:lang w:val="en-PH"/>
        </w:rPr>
        <w:t>smb</w:t>
      </w:r>
      <w:proofErr w:type="spellEnd"/>
      <w:r w:rsidRPr="001114E0">
        <w:rPr>
          <w:rFonts w:ascii="Consolas" w:eastAsia="Times New Roman" w:hAnsi="Consolas" w:cs="Times New Roman"/>
          <w:color w:val="CE9178"/>
          <w:sz w:val="21"/>
          <w:szCs w:val="21"/>
          <w:lang w:val="en-PH"/>
        </w:rPr>
        <w:t>"</w:t>
      </w:r>
    </w:p>
    <w:p w14:paraId="206AE85D"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protocol</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w:t>
      </w:r>
      <w:proofErr w:type="spellStart"/>
      <w:r w:rsidRPr="001114E0">
        <w:rPr>
          <w:rFonts w:ascii="Consolas" w:eastAsia="Times New Roman" w:hAnsi="Consolas" w:cs="Times New Roman"/>
          <w:color w:val="CE9178"/>
          <w:sz w:val="21"/>
          <w:szCs w:val="21"/>
          <w:lang w:val="en-PH"/>
        </w:rPr>
        <w:t>tcp</w:t>
      </w:r>
      <w:proofErr w:type="spellEnd"/>
      <w:r w:rsidRPr="001114E0">
        <w:rPr>
          <w:rFonts w:ascii="Consolas" w:eastAsia="Times New Roman" w:hAnsi="Consolas" w:cs="Times New Roman"/>
          <w:color w:val="CE9178"/>
          <w:sz w:val="21"/>
          <w:szCs w:val="21"/>
          <w:lang w:val="en-PH"/>
        </w:rPr>
        <w:t>"</w:t>
      </w:r>
    </w:p>
    <w:p w14:paraId="4060ED6F"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ports</w:t>
      </w:r>
      <w:r w:rsidRPr="001114E0">
        <w:rPr>
          <w:rFonts w:ascii="Consolas" w:eastAsia="Times New Roman" w:hAnsi="Consolas" w:cs="Times New Roman"/>
          <w:color w:val="CCCCCC"/>
          <w:sz w:val="21"/>
          <w:szCs w:val="21"/>
          <w:lang w:val="en-PH"/>
        </w:rPr>
        <w:t>: [</w:t>
      </w:r>
      <w:r w:rsidRPr="001114E0">
        <w:rPr>
          <w:rFonts w:ascii="Consolas" w:eastAsia="Times New Roman" w:hAnsi="Consolas" w:cs="Times New Roman"/>
          <w:color w:val="B5CEA8"/>
          <w:sz w:val="21"/>
          <w:szCs w:val="21"/>
          <w:lang w:val="en-PH"/>
        </w:rPr>
        <w:t>445</w:t>
      </w:r>
      <w:r w:rsidRPr="001114E0">
        <w:rPr>
          <w:rFonts w:ascii="Consolas" w:eastAsia="Times New Roman" w:hAnsi="Consolas" w:cs="Times New Roman"/>
          <w:color w:val="CCCCCC"/>
          <w:sz w:val="21"/>
          <w:szCs w:val="21"/>
          <w:lang w:val="en-PH"/>
        </w:rPr>
        <w:t>]</w:t>
      </w:r>
    </w:p>
    <w:p w14:paraId="61819742"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direction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"both"</w:t>
      </w:r>
    </w:p>
    <w:p w14:paraId="4394BA4F"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duration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"120 minutes"</w:t>
      </w:r>
    </w:p>
    <w:p w14:paraId="3BBC41CA"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priority</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"high"</w:t>
      </w:r>
    </w:p>
    <w:p w14:paraId="4034BB19"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justification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"SMB bytes/min &gt;= 100MB (possible encryption burst)."</w:t>
      </w:r>
    </w:p>
    <w:p w14:paraId="41FA8A52"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p>
    <w:p w14:paraId="43993645"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 </w:t>
      </w:r>
      <w:r w:rsidRPr="001114E0">
        <w:rPr>
          <w:rFonts w:ascii="Consolas" w:eastAsia="Times New Roman" w:hAnsi="Consolas" w:cs="Times New Roman"/>
          <w:color w:val="569CD6"/>
          <w:sz w:val="21"/>
          <w:szCs w:val="21"/>
          <w:lang w:val="en-PH"/>
        </w:rPr>
        <w:t>name</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"Mirror traffic for investigation"</w:t>
      </w:r>
    </w:p>
    <w:p w14:paraId="67C3BDAB"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action</w:t>
      </w:r>
      <w:r w:rsidRPr="001114E0">
        <w:rPr>
          <w:rFonts w:ascii="Consolas" w:eastAsia="Times New Roman" w:hAnsi="Consolas" w:cs="Times New Roman"/>
          <w:color w:val="CCCCCC"/>
          <w:sz w:val="21"/>
          <w:szCs w:val="21"/>
          <w:lang w:val="en-PH"/>
        </w:rPr>
        <w:t>:</w:t>
      </w:r>
    </w:p>
    <w:p w14:paraId="5B5049B2"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type</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"PUBLISH_EVENT"</w:t>
      </w:r>
    </w:p>
    <w:p w14:paraId="3228262E"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event</w:t>
      </w:r>
      <w:r w:rsidRPr="001114E0">
        <w:rPr>
          <w:rFonts w:ascii="Consolas" w:eastAsia="Times New Roman" w:hAnsi="Consolas" w:cs="Times New Roman"/>
          <w:color w:val="CCCCCC"/>
          <w:sz w:val="21"/>
          <w:szCs w:val="21"/>
          <w:lang w:val="en-PH"/>
        </w:rPr>
        <w:t>:</w:t>
      </w:r>
    </w:p>
    <w:p w14:paraId="494D777F"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type</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"INITIATE_MITIGATION"</w:t>
      </w:r>
    </w:p>
    <w:p w14:paraId="3BEE133C"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data</w:t>
      </w:r>
      <w:r w:rsidRPr="001114E0">
        <w:rPr>
          <w:rFonts w:ascii="Consolas" w:eastAsia="Times New Roman" w:hAnsi="Consolas" w:cs="Times New Roman"/>
          <w:color w:val="CCCCCC"/>
          <w:sz w:val="21"/>
          <w:szCs w:val="21"/>
          <w:lang w:val="en-PH"/>
        </w:rPr>
        <w:t>:</w:t>
      </w:r>
    </w:p>
    <w:p w14:paraId="3764C54E"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proofErr w:type="spellStart"/>
      <w:r w:rsidRPr="001114E0">
        <w:rPr>
          <w:rFonts w:ascii="Consolas" w:eastAsia="Times New Roman" w:hAnsi="Consolas" w:cs="Times New Roman"/>
          <w:color w:val="569CD6"/>
          <w:sz w:val="21"/>
          <w:szCs w:val="21"/>
          <w:lang w:val="en-PH"/>
        </w:rPr>
        <w:t>targetHost</w:t>
      </w:r>
      <w:proofErr w:type="spellEnd"/>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 xml:space="preserve">{{ </w:t>
      </w:r>
      <w:proofErr w:type="spellStart"/>
      <w:r w:rsidRPr="001114E0">
        <w:rPr>
          <w:rFonts w:ascii="Consolas" w:eastAsia="Times New Roman" w:hAnsi="Consolas" w:cs="Times New Roman"/>
          <w:color w:val="CE9178"/>
          <w:sz w:val="21"/>
          <w:szCs w:val="21"/>
          <w:lang w:val="en-PH"/>
        </w:rPr>
        <w:t>trigger</w:t>
      </w:r>
      <w:proofErr w:type="gramEnd"/>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payload.source</w:t>
      </w:r>
      <w:proofErr w:type="gramEnd"/>
      <w:r w:rsidRPr="001114E0">
        <w:rPr>
          <w:rFonts w:ascii="Consolas" w:eastAsia="Times New Roman" w:hAnsi="Consolas" w:cs="Times New Roman"/>
          <w:color w:val="CE9178"/>
          <w:sz w:val="21"/>
          <w:szCs w:val="21"/>
          <w:lang w:val="en-PH"/>
        </w:rPr>
        <w:t>_</w:t>
      </w:r>
      <w:proofErr w:type="gramStart"/>
      <w:r w:rsidRPr="001114E0">
        <w:rPr>
          <w:rFonts w:ascii="Consolas" w:eastAsia="Times New Roman" w:hAnsi="Consolas" w:cs="Times New Roman"/>
          <w:color w:val="CE9178"/>
          <w:sz w:val="21"/>
          <w:szCs w:val="21"/>
          <w:lang w:val="en-PH"/>
        </w:rPr>
        <w:t>ip</w:t>
      </w:r>
      <w:proofErr w:type="spellEnd"/>
      <w:r w:rsidRPr="001114E0">
        <w:rPr>
          <w:rFonts w:ascii="Consolas" w:eastAsia="Times New Roman" w:hAnsi="Consolas" w:cs="Times New Roman"/>
          <w:color w:val="CE9178"/>
          <w:sz w:val="21"/>
          <w:szCs w:val="21"/>
          <w:lang w:val="en-PH"/>
        </w:rPr>
        <w:t xml:space="preserve"> }}"</w:t>
      </w:r>
      <w:proofErr w:type="gramEnd"/>
    </w:p>
    <w:p w14:paraId="2FF21961"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proofErr w:type="spellStart"/>
      <w:r w:rsidRPr="001114E0">
        <w:rPr>
          <w:rFonts w:ascii="Consolas" w:eastAsia="Times New Roman" w:hAnsi="Consolas" w:cs="Times New Roman"/>
          <w:color w:val="569CD6"/>
          <w:sz w:val="21"/>
          <w:szCs w:val="21"/>
          <w:lang w:val="en-PH"/>
        </w:rPr>
        <w:t>hostId</w:t>
      </w:r>
      <w:proofErr w:type="spellEnd"/>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 xml:space="preserve">{{ </w:t>
      </w:r>
      <w:proofErr w:type="spellStart"/>
      <w:r w:rsidRPr="001114E0">
        <w:rPr>
          <w:rFonts w:ascii="Consolas" w:eastAsia="Times New Roman" w:hAnsi="Consolas" w:cs="Times New Roman"/>
          <w:color w:val="CE9178"/>
          <w:sz w:val="21"/>
          <w:szCs w:val="21"/>
          <w:lang w:val="en-PH"/>
        </w:rPr>
        <w:t>trigger</w:t>
      </w:r>
      <w:proofErr w:type="gramEnd"/>
      <w:r w:rsidRPr="001114E0">
        <w:rPr>
          <w:rFonts w:ascii="Consolas" w:eastAsia="Times New Roman" w:hAnsi="Consolas" w:cs="Times New Roman"/>
          <w:color w:val="CE9178"/>
          <w:sz w:val="21"/>
          <w:szCs w:val="21"/>
          <w:lang w:val="en-PH"/>
        </w:rPr>
        <w:t>.</w:t>
      </w:r>
      <w:proofErr w:type="gramStart"/>
      <w:r w:rsidRPr="001114E0">
        <w:rPr>
          <w:rFonts w:ascii="Consolas" w:eastAsia="Times New Roman" w:hAnsi="Consolas" w:cs="Times New Roman"/>
          <w:color w:val="CE9178"/>
          <w:sz w:val="21"/>
          <w:szCs w:val="21"/>
          <w:lang w:val="en-PH"/>
        </w:rPr>
        <w:t>payload.host</w:t>
      </w:r>
      <w:proofErr w:type="gramEnd"/>
      <w:r w:rsidRPr="001114E0">
        <w:rPr>
          <w:rFonts w:ascii="Consolas" w:eastAsia="Times New Roman" w:hAnsi="Consolas" w:cs="Times New Roman"/>
          <w:color w:val="CE9178"/>
          <w:sz w:val="21"/>
          <w:szCs w:val="21"/>
          <w:lang w:val="en-PH"/>
        </w:rPr>
        <w:t>_</w:t>
      </w:r>
      <w:proofErr w:type="gramStart"/>
      <w:r w:rsidRPr="001114E0">
        <w:rPr>
          <w:rFonts w:ascii="Consolas" w:eastAsia="Times New Roman" w:hAnsi="Consolas" w:cs="Times New Roman"/>
          <w:color w:val="CE9178"/>
          <w:sz w:val="21"/>
          <w:szCs w:val="21"/>
          <w:lang w:val="en-PH"/>
        </w:rPr>
        <w:t>id</w:t>
      </w:r>
      <w:proofErr w:type="spellEnd"/>
      <w:r w:rsidRPr="001114E0">
        <w:rPr>
          <w:rFonts w:ascii="Consolas" w:eastAsia="Times New Roman" w:hAnsi="Consolas" w:cs="Times New Roman"/>
          <w:color w:val="CE9178"/>
          <w:sz w:val="21"/>
          <w:szCs w:val="21"/>
          <w:lang w:val="en-PH"/>
        </w:rPr>
        <w:t xml:space="preserve"> }}"</w:t>
      </w:r>
      <w:proofErr w:type="gramEnd"/>
    </w:p>
    <w:p w14:paraId="75C4621F"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action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"MIRROR_TRAFFIC"</w:t>
      </w:r>
    </w:p>
    <w:p w14:paraId="09F52ED5"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proofErr w:type="spellStart"/>
      <w:r w:rsidRPr="001114E0">
        <w:rPr>
          <w:rFonts w:ascii="Consolas" w:eastAsia="Times New Roman" w:hAnsi="Consolas" w:cs="Times New Roman"/>
          <w:color w:val="569CD6"/>
          <w:sz w:val="21"/>
          <w:szCs w:val="21"/>
          <w:lang w:val="en-PH"/>
        </w:rPr>
        <w:t>sdn_controller</w:t>
      </w:r>
      <w:proofErr w:type="spellEnd"/>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w:t>
      </w:r>
      <w:proofErr w:type="spellStart"/>
      <w:r w:rsidRPr="001114E0">
        <w:rPr>
          <w:rFonts w:ascii="Consolas" w:eastAsia="Times New Roman" w:hAnsi="Consolas" w:cs="Times New Roman"/>
          <w:color w:val="CE9178"/>
          <w:sz w:val="21"/>
          <w:szCs w:val="21"/>
          <w:lang w:val="en-PH"/>
        </w:rPr>
        <w:t>opendaylight</w:t>
      </w:r>
      <w:proofErr w:type="spellEnd"/>
      <w:r w:rsidRPr="001114E0">
        <w:rPr>
          <w:rFonts w:ascii="Consolas" w:eastAsia="Times New Roman" w:hAnsi="Consolas" w:cs="Times New Roman"/>
          <w:color w:val="CE9178"/>
          <w:sz w:val="21"/>
          <w:szCs w:val="21"/>
          <w:lang w:val="en-PH"/>
        </w:rPr>
        <w:t>"</w:t>
      </w:r>
    </w:p>
    <w:p w14:paraId="1E1266B1"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proofErr w:type="spellStart"/>
      <w:r w:rsidRPr="001114E0">
        <w:rPr>
          <w:rFonts w:ascii="Consolas" w:eastAsia="Times New Roman" w:hAnsi="Consolas" w:cs="Times New Roman"/>
          <w:color w:val="569CD6"/>
          <w:sz w:val="21"/>
          <w:szCs w:val="21"/>
          <w:lang w:val="en-PH"/>
        </w:rPr>
        <w:t>span_target</w:t>
      </w:r>
      <w:proofErr w:type="spellEnd"/>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"sensor-mirror-1"</w:t>
      </w:r>
    </w:p>
    <w:p w14:paraId="42FA4873"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direction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"both"</w:t>
      </w:r>
    </w:p>
    <w:p w14:paraId="16BA4DCE"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duration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"90 minutes"</w:t>
      </w:r>
    </w:p>
    <w:p w14:paraId="04478C24"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priority</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"low"</w:t>
      </w:r>
    </w:p>
    <w:p w14:paraId="47D7EC50" w14:textId="77777777" w:rsidR="001114E0" w:rsidRPr="001114E0" w:rsidRDefault="001114E0" w:rsidP="001114E0">
      <w:pPr>
        <w:shd w:val="clear" w:color="auto" w:fill="1F1F1F"/>
        <w:spacing w:line="285" w:lineRule="atLeast"/>
        <w:rPr>
          <w:rFonts w:ascii="Consolas" w:eastAsia="Times New Roman" w:hAnsi="Consolas" w:cs="Times New Roman"/>
          <w:color w:val="CCCCCC"/>
          <w:sz w:val="21"/>
          <w:szCs w:val="21"/>
          <w:lang w:val="en-PH"/>
        </w:rPr>
      </w:pP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569CD6"/>
          <w:sz w:val="21"/>
          <w:szCs w:val="21"/>
          <w:lang w:val="en-PH"/>
        </w:rPr>
        <w:t>justification</w:t>
      </w:r>
      <w:r w:rsidRPr="001114E0">
        <w:rPr>
          <w:rFonts w:ascii="Consolas" w:eastAsia="Times New Roman" w:hAnsi="Consolas" w:cs="Times New Roman"/>
          <w:color w:val="CCCCCC"/>
          <w:sz w:val="21"/>
          <w:szCs w:val="21"/>
          <w:lang w:val="en-PH"/>
        </w:rPr>
        <w:t xml:space="preserve">: </w:t>
      </w:r>
      <w:r w:rsidRPr="001114E0">
        <w:rPr>
          <w:rFonts w:ascii="Consolas" w:eastAsia="Times New Roman" w:hAnsi="Consolas" w:cs="Times New Roman"/>
          <w:color w:val="CE9178"/>
          <w:sz w:val="21"/>
          <w:szCs w:val="21"/>
          <w:lang w:val="en-PH"/>
        </w:rPr>
        <w:t>"Mirror SMB-heavy traffic for IR."</w:t>
      </w:r>
    </w:p>
    <w:p w14:paraId="0D342624" w14:textId="2E33D831" w:rsidR="00804C0B" w:rsidRDefault="0074324B" w:rsidP="00CE0B46">
      <w:pPr>
        <w:pStyle w:val="Caption"/>
      </w:pPr>
      <w:r>
        <w:t xml:space="preserve">Listing </w:t>
      </w:r>
      <w:r>
        <w:fldChar w:fldCharType="begin"/>
      </w:r>
      <w:r>
        <w:instrText>SEQ Listing \* ARABIC</w:instrText>
      </w:r>
      <w:r>
        <w:fldChar w:fldCharType="separate"/>
      </w:r>
      <w:r w:rsidR="00CE0B46">
        <w:rPr>
          <w:noProof/>
        </w:rPr>
        <w:t>22</w:t>
      </w:r>
      <w:r>
        <w:fldChar w:fldCharType="end"/>
      </w:r>
      <w:r>
        <w:t xml:space="preserve">: </w:t>
      </w:r>
      <w:r w:rsidRPr="0038377C">
        <w:t>Workflow for SMB Surge Detection and SDN Mitigation</w:t>
      </w:r>
    </w:p>
    <w:p w14:paraId="3ED13E14" w14:textId="07D4D757" w:rsidR="00FE387A" w:rsidRPr="00FE387A" w:rsidRDefault="00FE387A" w:rsidP="00FE387A">
      <w:r w:rsidRPr="00FE387A">
        <w:t xml:space="preserve">Appendix </w:t>
      </w:r>
      <w:r w:rsidR="00CE0B46">
        <w:t>A</w:t>
      </w:r>
      <w:r w:rsidRPr="00FE387A">
        <w:t>: SDK API Documentation</w:t>
      </w:r>
    </w:p>
    <w:p w14:paraId="7C4750A4" w14:textId="77777777" w:rsidR="00FE387A" w:rsidRPr="00FE387A" w:rsidRDefault="00FE387A" w:rsidP="00FE387A">
      <w:pPr>
        <w:rPr>
          <w:sz w:val="21"/>
          <w:szCs w:val="21"/>
        </w:rPr>
      </w:pPr>
      <w:r w:rsidRPr="00FE387A">
        <w:rPr>
          <w:rStyle w:val="Emphasis"/>
          <w:rFonts w:ascii="Segoe UI" w:hAnsi="Segoe UI" w:cs="Segoe UI"/>
          <w:sz w:val="21"/>
          <w:szCs w:val="21"/>
        </w:rPr>
        <w:t>Generated from the SDK source (</w:t>
      </w:r>
      <w:r w:rsidRPr="00FE387A">
        <w:rPr>
          <w:rStyle w:val="HTMLCode"/>
          <w:rFonts w:ascii="Consolas" w:eastAsia="Arial" w:hAnsi="Consolas"/>
          <w:i/>
          <w:iCs/>
          <w:sz w:val="21"/>
          <w:szCs w:val="21"/>
          <w:shd w:val="clear" w:color="auto" w:fill="262626"/>
        </w:rPr>
        <w:t>nis-thesis-</w:t>
      </w:r>
      <w:proofErr w:type="spellStart"/>
      <w:r w:rsidRPr="00FE387A">
        <w:rPr>
          <w:rStyle w:val="HTMLCode"/>
          <w:rFonts w:ascii="Consolas" w:eastAsia="Arial" w:hAnsi="Consolas"/>
          <w:i/>
          <w:iCs/>
          <w:sz w:val="21"/>
          <w:szCs w:val="21"/>
          <w:shd w:val="clear" w:color="auto" w:fill="262626"/>
        </w:rPr>
        <w:t>sdk</w:t>
      </w:r>
      <w:proofErr w:type="spellEnd"/>
      <w:r w:rsidRPr="00FE387A">
        <w:rPr>
          <w:rStyle w:val="HTMLCode"/>
          <w:rFonts w:ascii="Consolas" w:eastAsia="Arial" w:hAnsi="Consolas"/>
          <w:i/>
          <w:iCs/>
          <w:sz w:val="21"/>
          <w:szCs w:val="21"/>
          <w:shd w:val="clear" w:color="auto" w:fill="262626"/>
        </w:rPr>
        <w:t>/</w:t>
      </w:r>
      <w:proofErr w:type="spellStart"/>
      <w:r w:rsidRPr="00FE387A">
        <w:rPr>
          <w:rStyle w:val="HTMLCode"/>
          <w:rFonts w:ascii="Consolas" w:eastAsia="Arial" w:hAnsi="Consolas"/>
          <w:i/>
          <w:iCs/>
          <w:sz w:val="21"/>
          <w:szCs w:val="21"/>
          <w:shd w:val="clear" w:color="auto" w:fill="262626"/>
        </w:rPr>
        <w:t>src</w:t>
      </w:r>
      <w:proofErr w:type="spellEnd"/>
      <w:r w:rsidRPr="00FE387A">
        <w:rPr>
          <w:rStyle w:val="HTMLCode"/>
          <w:rFonts w:ascii="Consolas" w:eastAsia="Arial" w:hAnsi="Consolas"/>
          <w:i/>
          <w:iCs/>
          <w:sz w:val="21"/>
          <w:szCs w:val="21"/>
          <w:shd w:val="clear" w:color="auto" w:fill="262626"/>
        </w:rPr>
        <w:t>/main/java/com/nis1/thesis/</w:t>
      </w:r>
      <w:proofErr w:type="spellStart"/>
      <w:r w:rsidRPr="00FE387A">
        <w:rPr>
          <w:rStyle w:val="HTMLCode"/>
          <w:rFonts w:ascii="Consolas" w:eastAsia="Arial" w:hAnsi="Consolas"/>
          <w:i/>
          <w:iCs/>
          <w:sz w:val="21"/>
          <w:szCs w:val="21"/>
          <w:shd w:val="clear" w:color="auto" w:fill="262626"/>
        </w:rPr>
        <w:t>sdk</w:t>
      </w:r>
      <w:proofErr w:type="spellEnd"/>
      <w:r w:rsidRPr="00FE387A">
        <w:rPr>
          <w:rStyle w:val="HTMLCode"/>
          <w:rFonts w:ascii="Consolas" w:eastAsia="Arial" w:hAnsi="Consolas"/>
          <w:i/>
          <w:iCs/>
          <w:sz w:val="21"/>
          <w:szCs w:val="21"/>
          <w:shd w:val="clear" w:color="auto" w:fill="262626"/>
        </w:rPr>
        <w:t>/</w:t>
      </w:r>
      <w:r w:rsidRPr="00FE387A">
        <w:rPr>
          <w:rStyle w:val="Emphasis"/>
          <w:rFonts w:ascii="Segoe UI" w:hAnsi="Segoe UI" w:cs="Segoe UI"/>
          <w:sz w:val="21"/>
          <w:szCs w:val="21"/>
        </w:rPr>
        <w:t>) via </w:t>
      </w:r>
      <w:proofErr w:type="spellStart"/>
      <w:r w:rsidRPr="00FE387A">
        <w:rPr>
          <w:rStyle w:val="HTMLCode"/>
          <w:rFonts w:ascii="Consolas" w:eastAsia="Arial" w:hAnsi="Consolas"/>
          <w:i/>
          <w:iCs/>
          <w:sz w:val="21"/>
          <w:szCs w:val="21"/>
          <w:shd w:val="clear" w:color="auto" w:fill="262626"/>
        </w:rPr>
        <w:t>mvn</w:t>
      </w:r>
      <w:proofErr w:type="spellEnd"/>
      <w:r w:rsidRPr="00FE387A">
        <w:rPr>
          <w:rStyle w:val="HTMLCode"/>
          <w:rFonts w:ascii="Consolas" w:eastAsia="Arial" w:hAnsi="Consolas"/>
          <w:i/>
          <w:iCs/>
          <w:sz w:val="21"/>
          <w:szCs w:val="21"/>
          <w:shd w:val="clear" w:color="auto" w:fill="262626"/>
        </w:rPr>
        <w:t xml:space="preserve"> </w:t>
      </w:r>
      <w:proofErr w:type="spellStart"/>
      <w:proofErr w:type="gramStart"/>
      <w:r w:rsidRPr="00FE387A">
        <w:rPr>
          <w:rStyle w:val="HTMLCode"/>
          <w:rFonts w:ascii="Consolas" w:eastAsia="Arial" w:hAnsi="Consolas"/>
          <w:i/>
          <w:iCs/>
          <w:sz w:val="21"/>
          <w:szCs w:val="21"/>
          <w:shd w:val="clear" w:color="auto" w:fill="262626"/>
        </w:rPr>
        <w:t>javadoc:javadoc</w:t>
      </w:r>
      <w:proofErr w:type="spellEnd"/>
      <w:proofErr w:type="gramEnd"/>
      <w:r w:rsidRPr="00FE387A">
        <w:rPr>
          <w:rStyle w:val="Emphasis"/>
          <w:rFonts w:ascii="Segoe UI" w:hAnsi="Segoe UI" w:cs="Segoe UI"/>
          <w:sz w:val="21"/>
          <w:szCs w:val="21"/>
        </w:rPr>
        <w:t>, reformatted here as plain text for insertion into the thesis document. Package: </w:t>
      </w:r>
      <w:r w:rsidRPr="00FE387A">
        <w:rPr>
          <w:rStyle w:val="HTMLCode"/>
          <w:rFonts w:ascii="Consolas" w:eastAsia="Arial" w:hAnsi="Consolas"/>
          <w:i/>
          <w:iCs/>
          <w:sz w:val="21"/>
          <w:szCs w:val="21"/>
          <w:shd w:val="clear" w:color="auto" w:fill="262626"/>
        </w:rPr>
        <w:t>com.nis1.thesis.sdk</w:t>
      </w:r>
      <w:r w:rsidRPr="00FE387A">
        <w:rPr>
          <w:rStyle w:val="Emphasis"/>
          <w:rFonts w:ascii="Segoe UI" w:hAnsi="Segoe UI" w:cs="Segoe UI"/>
          <w:sz w:val="21"/>
          <w:szCs w:val="21"/>
        </w:rPr>
        <w:t>. Full browsable HTML output is at </w:t>
      </w:r>
      <w:r w:rsidRPr="00FE387A">
        <w:rPr>
          <w:rStyle w:val="HTMLCode"/>
          <w:rFonts w:ascii="Consolas" w:eastAsia="Arial" w:hAnsi="Consolas"/>
          <w:i/>
          <w:iCs/>
          <w:sz w:val="21"/>
          <w:szCs w:val="21"/>
          <w:shd w:val="clear" w:color="auto" w:fill="262626"/>
        </w:rPr>
        <w:t>nis-thesis-</w:t>
      </w:r>
      <w:proofErr w:type="spellStart"/>
      <w:r w:rsidRPr="00FE387A">
        <w:rPr>
          <w:rStyle w:val="HTMLCode"/>
          <w:rFonts w:ascii="Consolas" w:eastAsia="Arial" w:hAnsi="Consolas"/>
          <w:i/>
          <w:iCs/>
          <w:sz w:val="21"/>
          <w:szCs w:val="21"/>
          <w:shd w:val="clear" w:color="auto" w:fill="262626"/>
        </w:rPr>
        <w:t>sdk</w:t>
      </w:r>
      <w:proofErr w:type="spellEnd"/>
      <w:r w:rsidRPr="00FE387A">
        <w:rPr>
          <w:rStyle w:val="HTMLCode"/>
          <w:rFonts w:ascii="Consolas" w:eastAsia="Arial" w:hAnsi="Consolas"/>
          <w:i/>
          <w:iCs/>
          <w:sz w:val="21"/>
          <w:szCs w:val="21"/>
          <w:shd w:val="clear" w:color="auto" w:fill="262626"/>
        </w:rPr>
        <w:t>/target/reports/</w:t>
      </w:r>
      <w:proofErr w:type="spellStart"/>
      <w:r w:rsidRPr="00FE387A">
        <w:rPr>
          <w:rStyle w:val="HTMLCode"/>
          <w:rFonts w:ascii="Consolas" w:eastAsia="Arial" w:hAnsi="Consolas"/>
          <w:i/>
          <w:iCs/>
          <w:sz w:val="21"/>
          <w:szCs w:val="21"/>
          <w:shd w:val="clear" w:color="auto" w:fill="262626"/>
        </w:rPr>
        <w:t>apidocs</w:t>
      </w:r>
      <w:proofErr w:type="spellEnd"/>
      <w:r w:rsidRPr="00FE387A">
        <w:rPr>
          <w:rStyle w:val="HTMLCode"/>
          <w:rFonts w:ascii="Consolas" w:eastAsia="Arial" w:hAnsi="Consolas"/>
          <w:i/>
          <w:iCs/>
          <w:sz w:val="21"/>
          <w:szCs w:val="21"/>
          <w:shd w:val="clear" w:color="auto" w:fill="262626"/>
        </w:rPr>
        <w:t>/index.html</w:t>
      </w:r>
      <w:r w:rsidRPr="00FE387A">
        <w:rPr>
          <w:rStyle w:val="Emphasis"/>
          <w:rFonts w:ascii="Segoe UI" w:hAnsi="Segoe UI" w:cs="Segoe UI"/>
          <w:sz w:val="21"/>
          <w:szCs w:val="21"/>
        </w:rPr>
        <w:t>.</w:t>
      </w:r>
    </w:p>
    <w:p w14:paraId="56ED9970" w14:textId="77777777" w:rsidR="00FE387A" w:rsidRPr="00FE387A" w:rsidRDefault="00FE387A" w:rsidP="00FE387A">
      <w:pPr>
        <w:rPr>
          <w:sz w:val="21"/>
          <w:szCs w:val="21"/>
        </w:rPr>
      </w:pPr>
      <w:r w:rsidRPr="00FE387A">
        <w:pict w14:anchorId="34F08307">
          <v:rect id="_x0000_i1025" style="width:0;height:.75pt" o:hralign="center" o:hrstd="t" o:hr="t" fillcolor="#a0a0a0" stroked="f"/>
        </w:pict>
      </w:r>
    </w:p>
    <w:p w14:paraId="7424533F" w14:textId="77777777" w:rsidR="00FE387A" w:rsidRPr="00FE387A" w:rsidRDefault="00FE387A" w:rsidP="00FE387A">
      <w:pPr>
        <w:rPr>
          <w:sz w:val="36"/>
          <w:szCs w:val="36"/>
        </w:rPr>
      </w:pPr>
      <w:r w:rsidRPr="00FE387A">
        <w:t>Core Contracts</w:t>
      </w:r>
    </w:p>
    <w:p w14:paraId="309A97DE" w14:textId="77777777" w:rsidR="00FE387A" w:rsidRPr="00FE387A" w:rsidRDefault="00FE387A" w:rsidP="00FE387A">
      <w:pPr>
        <w:rPr>
          <w:sz w:val="30"/>
          <w:szCs w:val="30"/>
        </w:rPr>
      </w:pPr>
      <w:proofErr w:type="spellStart"/>
      <w:r w:rsidRPr="00FE387A">
        <w:rPr>
          <w:rStyle w:val="HTMLCode"/>
          <w:rFonts w:ascii="Consolas" w:eastAsia="Arial" w:hAnsi="Consolas"/>
          <w:sz w:val="30"/>
          <w:szCs w:val="30"/>
          <w:shd w:val="clear" w:color="auto" w:fill="262626"/>
        </w:rPr>
        <w:t>PluggableModule</w:t>
      </w:r>
      <w:proofErr w:type="spellEnd"/>
      <w:r w:rsidRPr="00FE387A">
        <w:rPr>
          <w:sz w:val="30"/>
          <w:szCs w:val="30"/>
        </w:rPr>
        <w:t> (interface)</w:t>
      </w:r>
    </w:p>
    <w:p w14:paraId="35C0DC6B" w14:textId="77777777" w:rsidR="00FE387A" w:rsidRPr="00FE387A" w:rsidRDefault="00FE387A" w:rsidP="00FE387A">
      <w:pPr>
        <w:rPr>
          <w:sz w:val="21"/>
          <w:szCs w:val="21"/>
        </w:rPr>
      </w:pPr>
      <w:r w:rsidRPr="00FE387A">
        <w:rPr>
          <w:sz w:val="21"/>
          <w:szCs w:val="21"/>
        </w:rPr>
        <w:lastRenderedPageBreak/>
        <w:t>Contract interface that all pluggable security modules must implement. Defines the lifecycle management contract for modules within the SOAR framework. All security processing modules (threat intelligence, detection, response, etc.) implement this interface to integrate with the core system.</w:t>
      </w:r>
    </w:p>
    <w:p w14:paraId="42D4B443" w14:textId="77777777" w:rsidR="00FE387A" w:rsidRPr="00FE387A" w:rsidRDefault="00FE387A" w:rsidP="00FE387A">
      <w:pPr>
        <w:rPr>
          <w:sz w:val="21"/>
          <w:szCs w:val="21"/>
        </w:rPr>
      </w:pPr>
      <w:r w:rsidRPr="00FE387A">
        <w:rPr>
          <w:sz w:val="21"/>
          <w:szCs w:val="21"/>
        </w:rPr>
        <w:t>The framework guarantees that </w:t>
      </w:r>
      <w:proofErr w:type="gramStart"/>
      <w:r w:rsidRPr="00FE387A">
        <w:rPr>
          <w:rStyle w:val="HTMLCode"/>
          <w:rFonts w:ascii="Consolas" w:eastAsia="Arial" w:hAnsi="Consolas"/>
          <w:sz w:val="21"/>
          <w:szCs w:val="21"/>
          <w:shd w:val="clear" w:color="auto" w:fill="262626"/>
        </w:rPr>
        <w:t>initialize(</w:t>
      </w:r>
      <w:proofErr w:type="spellStart"/>
      <w:proofErr w:type="gramEnd"/>
      <w:r w:rsidRPr="00FE387A">
        <w:rPr>
          <w:rStyle w:val="HTMLCode"/>
          <w:rFonts w:ascii="Consolas" w:eastAsia="Arial" w:hAnsi="Consolas"/>
          <w:sz w:val="21"/>
          <w:szCs w:val="21"/>
          <w:shd w:val="clear" w:color="auto" w:fill="262626"/>
        </w:rPr>
        <w:t>CoreSystemApi</w:t>
      </w:r>
      <w:proofErr w:type="spellEnd"/>
      <w:r w:rsidRPr="00FE387A">
        <w:rPr>
          <w:rStyle w:val="HTMLCode"/>
          <w:rFonts w:ascii="Consolas" w:eastAsia="Arial" w:hAnsi="Consolas"/>
          <w:sz w:val="21"/>
          <w:szCs w:val="21"/>
          <w:shd w:val="clear" w:color="auto" w:fill="262626"/>
        </w:rPr>
        <w:t>)</w:t>
      </w:r>
      <w:r w:rsidRPr="00FE387A">
        <w:rPr>
          <w:sz w:val="21"/>
          <w:szCs w:val="21"/>
        </w:rPr>
        <w:t> will be called exactly once before the module is expected to be operational, and </w:t>
      </w:r>
      <w:proofErr w:type="gramStart"/>
      <w:r w:rsidRPr="00FE387A">
        <w:rPr>
          <w:rStyle w:val="HTMLCode"/>
          <w:rFonts w:ascii="Consolas" w:eastAsia="Arial" w:hAnsi="Consolas"/>
          <w:sz w:val="21"/>
          <w:szCs w:val="21"/>
          <w:shd w:val="clear" w:color="auto" w:fill="262626"/>
        </w:rPr>
        <w:t>shutdown(</w:t>
      </w:r>
      <w:proofErr w:type="gramEnd"/>
      <w:r w:rsidRPr="00FE387A">
        <w:rPr>
          <w:rStyle w:val="HTMLCode"/>
          <w:rFonts w:ascii="Consolas" w:eastAsia="Arial" w:hAnsi="Consolas"/>
          <w:sz w:val="21"/>
          <w:szCs w:val="21"/>
          <w:shd w:val="clear" w:color="auto" w:fill="262626"/>
        </w:rPr>
        <w:t>)</w:t>
      </w:r>
      <w:r w:rsidRPr="00FE387A">
        <w:rPr>
          <w:sz w:val="21"/>
          <w:szCs w:val="21"/>
        </w:rPr>
        <w:t> will be called during graceful system shutdown for resource cleanup.</w:t>
      </w:r>
    </w:p>
    <w:tbl>
      <w:tblPr>
        <w:tblW w:w="0" w:type="auto"/>
        <w:tblCellMar>
          <w:top w:w="15" w:type="dxa"/>
          <w:left w:w="15" w:type="dxa"/>
          <w:bottom w:w="15" w:type="dxa"/>
          <w:right w:w="15" w:type="dxa"/>
        </w:tblCellMar>
        <w:tblLook w:val="04A0" w:firstRow="1" w:lastRow="0" w:firstColumn="1" w:lastColumn="0" w:noHBand="0" w:noVBand="1"/>
      </w:tblPr>
      <w:tblGrid>
        <w:gridCol w:w="3191"/>
        <w:gridCol w:w="6169"/>
      </w:tblGrid>
      <w:tr w:rsidR="00FE387A" w:rsidRPr="00FE387A" w14:paraId="419ADD94" w14:textId="77777777">
        <w:trPr>
          <w:tblHeader/>
        </w:trPr>
        <w:tc>
          <w:tcPr>
            <w:tcW w:w="0" w:type="auto"/>
            <w:tcMar>
              <w:top w:w="75" w:type="dxa"/>
              <w:left w:w="150" w:type="dxa"/>
              <w:bottom w:w="75" w:type="dxa"/>
              <w:right w:w="150" w:type="dxa"/>
            </w:tcMar>
            <w:vAlign w:val="center"/>
            <w:hideMark/>
          </w:tcPr>
          <w:p w14:paraId="75143B70" w14:textId="77777777" w:rsidR="00FE387A" w:rsidRPr="00FE387A" w:rsidRDefault="00FE387A" w:rsidP="00FE387A">
            <w:pPr>
              <w:rPr>
                <w:b/>
                <w:bCs/>
                <w:sz w:val="21"/>
                <w:szCs w:val="21"/>
              </w:rPr>
            </w:pPr>
            <w:r w:rsidRPr="00FE387A">
              <w:rPr>
                <w:b/>
                <w:bCs/>
                <w:sz w:val="21"/>
                <w:szCs w:val="21"/>
              </w:rPr>
              <w:t>Method</w:t>
            </w:r>
          </w:p>
        </w:tc>
        <w:tc>
          <w:tcPr>
            <w:tcW w:w="0" w:type="auto"/>
            <w:tcMar>
              <w:top w:w="75" w:type="dxa"/>
              <w:left w:w="150" w:type="dxa"/>
              <w:bottom w:w="75" w:type="dxa"/>
              <w:right w:w="150" w:type="dxa"/>
            </w:tcMar>
            <w:vAlign w:val="center"/>
            <w:hideMark/>
          </w:tcPr>
          <w:p w14:paraId="2439345F" w14:textId="77777777" w:rsidR="00FE387A" w:rsidRPr="00FE387A" w:rsidRDefault="00FE387A" w:rsidP="00FE387A">
            <w:pPr>
              <w:rPr>
                <w:b/>
                <w:bCs/>
                <w:sz w:val="21"/>
                <w:szCs w:val="21"/>
              </w:rPr>
            </w:pPr>
            <w:r w:rsidRPr="00FE387A">
              <w:rPr>
                <w:b/>
                <w:bCs/>
                <w:sz w:val="21"/>
                <w:szCs w:val="21"/>
              </w:rPr>
              <w:t>Description</w:t>
            </w:r>
          </w:p>
        </w:tc>
      </w:tr>
      <w:tr w:rsidR="00FE387A" w:rsidRPr="00FE387A" w14:paraId="4F802192" w14:textId="77777777">
        <w:tc>
          <w:tcPr>
            <w:tcW w:w="0" w:type="auto"/>
            <w:tcMar>
              <w:top w:w="75" w:type="dxa"/>
              <w:left w:w="150" w:type="dxa"/>
              <w:bottom w:w="75" w:type="dxa"/>
              <w:right w:w="150" w:type="dxa"/>
            </w:tcMar>
            <w:vAlign w:val="center"/>
            <w:hideMark/>
          </w:tcPr>
          <w:p w14:paraId="6D335207"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String </w:t>
            </w:r>
            <w:proofErr w:type="spellStart"/>
            <w:proofErr w:type="gramStart"/>
            <w:r w:rsidRPr="00FE387A">
              <w:rPr>
                <w:rStyle w:val="HTMLCode"/>
                <w:rFonts w:ascii="Consolas" w:eastAsia="Arial" w:hAnsi="Consolas"/>
                <w:sz w:val="21"/>
                <w:szCs w:val="21"/>
                <w:shd w:val="clear" w:color="auto" w:fill="262626"/>
              </w:rPr>
              <w:t>getName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64DEB985" w14:textId="77777777" w:rsidR="00FE387A" w:rsidRPr="00FE387A" w:rsidRDefault="00FE387A" w:rsidP="00FE387A">
            <w:pPr>
              <w:rPr>
                <w:sz w:val="21"/>
                <w:szCs w:val="21"/>
              </w:rPr>
            </w:pPr>
            <w:r w:rsidRPr="00FE387A">
              <w:rPr>
                <w:sz w:val="21"/>
                <w:szCs w:val="21"/>
              </w:rPr>
              <w:t>Returns a stable, human-readable name for this module, used throughout the system for logging, diagnostics, and identification. Should be descriptive and unique within the deployed modules.</w:t>
            </w:r>
          </w:p>
        </w:tc>
      </w:tr>
      <w:tr w:rsidR="00FE387A" w:rsidRPr="00FE387A" w14:paraId="2C4CAFEE" w14:textId="77777777">
        <w:tc>
          <w:tcPr>
            <w:tcW w:w="0" w:type="auto"/>
            <w:tcMar>
              <w:top w:w="75" w:type="dxa"/>
              <w:left w:w="150" w:type="dxa"/>
              <w:bottom w:w="75" w:type="dxa"/>
              <w:right w:w="150" w:type="dxa"/>
            </w:tcMar>
            <w:vAlign w:val="center"/>
            <w:hideMark/>
          </w:tcPr>
          <w:p w14:paraId="0194BA5B"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gramStart"/>
            <w:r w:rsidRPr="00FE387A">
              <w:rPr>
                <w:rStyle w:val="HTMLCode"/>
                <w:rFonts w:ascii="Consolas" w:eastAsia="Arial" w:hAnsi="Consolas"/>
                <w:sz w:val="21"/>
                <w:szCs w:val="21"/>
                <w:shd w:val="clear" w:color="auto" w:fill="262626"/>
              </w:rPr>
              <w:t>initialize(</w:t>
            </w:r>
            <w:proofErr w:type="spellStart"/>
            <w:proofErr w:type="gramEnd"/>
            <w:r w:rsidRPr="00FE387A">
              <w:rPr>
                <w:rStyle w:val="HTMLCode"/>
                <w:rFonts w:ascii="Consolas" w:eastAsia="Arial" w:hAnsi="Consolas"/>
                <w:sz w:val="21"/>
                <w:szCs w:val="21"/>
                <w:shd w:val="clear" w:color="auto" w:fill="262626"/>
              </w:rPr>
              <w:t>CoreSystemApi</w:t>
            </w:r>
            <w:proofErr w:type="spell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api</w:t>
            </w:r>
            <w:proofErr w:type="spell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41BDE025" w14:textId="77777777" w:rsidR="00FE387A" w:rsidRPr="00FE387A" w:rsidRDefault="00FE387A" w:rsidP="00FE387A">
            <w:pPr>
              <w:rPr>
                <w:sz w:val="21"/>
                <w:szCs w:val="21"/>
              </w:rPr>
            </w:pPr>
            <w:r w:rsidRPr="00FE387A">
              <w:rPr>
                <w:sz w:val="21"/>
                <w:szCs w:val="21"/>
              </w:rPr>
              <w:t xml:space="preserve">Initializes the module with access to the </w:t>
            </w:r>
            <w:proofErr w:type="gramStart"/>
            <w:r w:rsidRPr="00FE387A">
              <w:rPr>
                <w:sz w:val="21"/>
                <w:szCs w:val="21"/>
              </w:rPr>
              <w:t>core system</w:t>
            </w:r>
            <w:proofErr w:type="gramEnd"/>
            <w:r w:rsidRPr="00FE387A">
              <w:rPr>
                <w:sz w:val="21"/>
                <w:szCs w:val="21"/>
              </w:rPr>
              <w:t xml:space="preserve"> API. Called exactly once during module lifecycle, before the module is expected to be operational. The module should perform all necessary resource initialization, configuration loading, and event subscriptions during this call. </w:t>
            </w:r>
            <w:r w:rsidRPr="00FE387A">
              <w:rPr>
                <w:rStyle w:val="Strong"/>
                <w:rFonts w:ascii="Segoe UI" w:hAnsi="Segoe UI" w:cs="Segoe UI"/>
                <w:sz w:val="21"/>
                <w:szCs w:val="21"/>
              </w:rPr>
              <w:t>Throws</w:t>
            </w:r>
            <w:r w:rsidRPr="00FE387A">
              <w:rPr>
                <w:sz w:val="21"/>
                <w:szCs w:val="21"/>
              </w:rPr>
              <w:t> </w:t>
            </w:r>
            <w:proofErr w:type="spellStart"/>
            <w:r w:rsidRPr="00FE387A">
              <w:rPr>
                <w:rStyle w:val="HTMLCode"/>
                <w:rFonts w:ascii="Consolas" w:eastAsia="Arial" w:hAnsi="Consolas"/>
                <w:sz w:val="21"/>
                <w:szCs w:val="21"/>
                <w:shd w:val="clear" w:color="auto" w:fill="262626"/>
              </w:rPr>
              <w:t>RuntimeException</w:t>
            </w:r>
            <w:proofErr w:type="spellEnd"/>
            <w:r w:rsidRPr="00FE387A">
              <w:rPr>
                <w:sz w:val="21"/>
                <w:szCs w:val="21"/>
              </w:rPr>
              <w:t> if initialization fails and the module cannot operate.</w:t>
            </w:r>
          </w:p>
        </w:tc>
      </w:tr>
      <w:tr w:rsidR="00FE387A" w:rsidRPr="00FE387A" w14:paraId="6445557D" w14:textId="77777777">
        <w:tc>
          <w:tcPr>
            <w:tcW w:w="0" w:type="auto"/>
            <w:tcMar>
              <w:top w:w="75" w:type="dxa"/>
              <w:left w:w="150" w:type="dxa"/>
              <w:bottom w:w="75" w:type="dxa"/>
              <w:right w:w="150" w:type="dxa"/>
            </w:tcMar>
            <w:vAlign w:val="center"/>
            <w:hideMark/>
          </w:tcPr>
          <w:p w14:paraId="1505FD27"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gramStart"/>
            <w:r w:rsidRPr="00FE387A">
              <w:rPr>
                <w:rStyle w:val="HTMLCode"/>
                <w:rFonts w:ascii="Consolas" w:eastAsia="Arial" w:hAnsi="Consolas"/>
                <w:sz w:val="21"/>
                <w:szCs w:val="21"/>
                <w:shd w:val="clear" w:color="auto" w:fill="262626"/>
              </w:rPr>
              <w:t>shutdown(</w:t>
            </w:r>
            <w:proofErr w:type="gram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21CD83C8" w14:textId="77777777" w:rsidR="00FE387A" w:rsidRPr="00FE387A" w:rsidRDefault="00FE387A" w:rsidP="00FE387A">
            <w:pPr>
              <w:rPr>
                <w:sz w:val="21"/>
                <w:szCs w:val="21"/>
              </w:rPr>
            </w:pPr>
            <w:r w:rsidRPr="00FE387A">
              <w:rPr>
                <w:sz w:val="21"/>
                <w:szCs w:val="21"/>
              </w:rPr>
              <w:t>Gracefully shuts down the module and cleans up all allocated resources: releases resources, closes connections, persists state. Implementations should be defensive and handle partial initialization states. After this method returns, the module will no longer receive events and should not attempt to publish new events.</w:t>
            </w:r>
          </w:p>
        </w:tc>
      </w:tr>
    </w:tbl>
    <w:p w14:paraId="52ED8156" w14:textId="77777777" w:rsidR="00FE387A" w:rsidRPr="00FE387A" w:rsidRDefault="00FE387A" w:rsidP="00FE387A">
      <w:pPr>
        <w:rPr>
          <w:sz w:val="21"/>
          <w:szCs w:val="21"/>
        </w:rPr>
      </w:pPr>
      <w:r w:rsidRPr="00FE387A">
        <w:pict w14:anchorId="09DF79CA">
          <v:rect id="_x0000_i1026" style="width:0;height:.75pt" o:hralign="center" o:hrstd="t" o:hr="t" fillcolor="#a0a0a0" stroked="f"/>
        </w:pict>
      </w:r>
    </w:p>
    <w:p w14:paraId="7C87B3C7" w14:textId="77777777" w:rsidR="00FE387A" w:rsidRPr="00FE387A" w:rsidRDefault="00FE387A" w:rsidP="00FE387A">
      <w:pPr>
        <w:rPr>
          <w:sz w:val="30"/>
          <w:szCs w:val="30"/>
        </w:rPr>
      </w:pPr>
      <w:proofErr w:type="spellStart"/>
      <w:r w:rsidRPr="00FE387A">
        <w:rPr>
          <w:rStyle w:val="HTMLCode"/>
          <w:rFonts w:ascii="Consolas" w:eastAsia="Arial" w:hAnsi="Consolas"/>
          <w:sz w:val="30"/>
          <w:szCs w:val="30"/>
          <w:shd w:val="clear" w:color="auto" w:fill="262626"/>
        </w:rPr>
        <w:t>CoreSystemApi</w:t>
      </w:r>
      <w:proofErr w:type="spellEnd"/>
      <w:r w:rsidRPr="00FE387A">
        <w:rPr>
          <w:sz w:val="30"/>
          <w:szCs w:val="30"/>
        </w:rPr>
        <w:t> (interface)</w:t>
      </w:r>
    </w:p>
    <w:p w14:paraId="7D08DCF0" w14:textId="77777777" w:rsidR="00FE387A" w:rsidRPr="00FE387A" w:rsidRDefault="00FE387A" w:rsidP="00FE387A">
      <w:pPr>
        <w:rPr>
          <w:sz w:val="21"/>
          <w:szCs w:val="21"/>
        </w:rPr>
      </w:pPr>
      <w:r w:rsidRPr="00FE387A">
        <w:rPr>
          <w:sz w:val="21"/>
          <w:szCs w:val="21"/>
        </w:rPr>
        <w:t>API exposed by the Core System to all embedded (in-process) pluggable modules. Provides both publishing and subscription capabilities for the event-driven architecture. Implemented by the Module Registry's </w:t>
      </w:r>
      <w:proofErr w:type="spellStart"/>
      <w:r w:rsidRPr="00FE387A">
        <w:rPr>
          <w:rStyle w:val="HTMLCode"/>
          <w:rFonts w:ascii="Consolas" w:eastAsia="Arial" w:hAnsi="Consolas"/>
          <w:sz w:val="21"/>
          <w:szCs w:val="21"/>
          <w:shd w:val="clear" w:color="auto" w:fill="262626"/>
        </w:rPr>
        <w:t>SdkModuleHost</w:t>
      </w:r>
      <w:proofErr w:type="spellEnd"/>
      <w:r w:rsidRPr="00FE387A">
        <w:rPr>
          <w:sz w:val="21"/>
          <w:szCs w:val="21"/>
        </w:rPr>
        <w:t>, which holds embedded modules and dispatches events to them in-memory, and which forwards a subset of published events onward to RabbitMQ.</w:t>
      </w:r>
    </w:p>
    <w:p w14:paraId="5810E8EF" w14:textId="77777777" w:rsidR="00FE387A" w:rsidRPr="00FE387A" w:rsidRDefault="00FE387A" w:rsidP="00FE387A">
      <w:pPr>
        <w:rPr>
          <w:sz w:val="21"/>
          <w:szCs w:val="21"/>
        </w:rPr>
      </w:pPr>
      <w:r w:rsidRPr="00FE387A">
        <w:rPr>
          <w:sz w:val="21"/>
          <w:szCs w:val="21"/>
        </w:rPr>
        <w:t>There is no AMQP topic exchange or routing-key matching anywhere in this path: publishing and subscription are both implemented as plain in-memory dispatch keyed by the event's </w:t>
      </w:r>
      <w:r w:rsidRPr="00FE387A">
        <w:rPr>
          <w:rStyle w:val="HTMLCode"/>
          <w:rFonts w:ascii="Consolas" w:eastAsia="Arial" w:hAnsi="Consolas"/>
          <w:sz w:val="21"/>
          <w:szCs w:val="21"/>
          <w:shd w:val="clear" w:color="auto" w:fill="262626"/>
        </w:rPr>
        <w:t>type</w:t>
      </w:r>
      <w:r w:rsidRPr="00FE387A">
        <w:rPr>
          <w:sz w:val="21"/>
          <w:szCs w:val="21"/>
        </w:rPr>
        <w:t> string, and the one RabbitMQ hop involved uses a single named, durable queue via the default exchange (</w:t>
      </w:r>
      <w:proofErr w:type="spellStart"/>
      <w:proofErr w:type="gramStart"/>
      <w:r w:rsidRPr="00FE387A">
        <w:rPr>
          <w:rStyle w:val="HTMLCode"/>
          <w:rFonts w:ascii="Consolas" w:eastAsia="Arial" w:hAnsi="Consolas"/>
          <w:sz w:val="21"/>
          <w:szCs w:val="21"/>
          <w:shd w:val="clear" w:color="auto" w:fill="262626"/>
        </w:rPr>
        <w:t>channel.basicPublish</w:t>
      </w:r>
      <w:proofErr w:type="spellEnd"/>
      <w:proofErr w:type="gram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queueName</w:t>
      </w:r>
      <w:proofErr w:type="spellEnd"/>
      <w:r w:rsidRPr="00FE387A">
        <w:rPr>
          <w:rStyle w:val="HTMLCode"/>
          <w:rFonts w:ascii="Consolas" w:eastAsia="Arial" w:hAnsi="Consolas"/>
          <w:sz w:val="21"/>
          <w:szCs w:val="21"/>
          <w:shd w:val="clear" w:color="auto" w:fill="262626"/>
        </w:rPr>
        <w:t>, ...)</w:t>
      </w:r>
      <w:r w:rsidRPr="00FE387A">
        <w:rPr>
          <w:sz w:val="21"/>
          <w:szCs w:val="21"/>
        </w:rPr>
        <w:t>). Standalone (non-embedded) modules communicate purely over RabbitMQ named queues and never go through this interface at all.</w:t>
      </w:r>
    </w:p>
    <w:tbl>
      <w:tblPr>
        <w:tblW w:w="0" w:type="auto"/>
        <w:tblCellMar>
          <w:top w:w="15" w:type="dxa"/>
          <w:left w:w="15" w:type="dxa"/>
          <w:bottom w:w="15" w:type="dxa"/>
          <w:right w:w="15" w:type="dxa"/>
        </w:tblCellMar>
        <w:tblLook w:val="04A0" w:firstRow="1" w:lastRow="0" w:firstColumn="1" w:lastColumn="0" w:noHBand="0" w:noVBand="1"/>
      </w:tblPr>
      <w:tblGrid>
        <w:gridCol w:w="3265"/>
        <w:gridCol w:w="6095"/>
      </w:tblGrid>
      <w:tr w:rsidR="00FE387A" w:rsidRPr="00FE387A" w14:paraId="3DE96573" w14:textId="77777777">
        <w:trPr>
          <w:tblHeader/>
        </w:trPr>
        <w:tc>
          <w:tcPr>
            <w:tcW w:w="0" w:type="auto"/>
            <w:tcMar>
              <w:top w:w="75" w:type="dxa"/>
              <w:left w:w="150" w:type="dxa"/>
              <w:bottom w:w="75" w:type="dxa"/>
              <w:right w:w="150" w:type="dxa"/>
            </w:tcMar>
            <w:vAlign w:val="center"/>
            <w:hideMark/>
          </w:tcPr>
          <w:p w14:paraId="1BC4FB82" w14:textId="77777777" w:rsidR="00FE387A" w:rsidRPr="00FE387A" w:rsidRDefault="00FE387A" w:rsidP="00FE387A">
            <w:pPr>
              <w:rPr>
                <w:b/>
                <w:bCs/>
                <w:sz w:val="21"/>
                <w:szCs w:val="21"/>
              </w:rPr>
            </w:pPr>
            <w:r w:rsidRPr="00FE387A">
              <w:rPr>
                <w:b/>
                <w:bCs/>
                <w:sz w:val="21"/>
                <w:szCs w:val="21"/>
              </w:rPr>
              <w:t>Method</w:t>
            </w:r>
          </w:p>
        </w:tc>
        <w:tc>
          <w:tcPr>
            <w:tcW w:w="0" w:type="auto"/>
            <w:tcMar>
              <w:top w:w="75" w:type="dxa"/>
              <w:left w:w="150" w:type="dxa"/>
              <w:bottom w:w="75" w:type="dxa"/>
              <w:right w:w="150" w:type="dxa"/>
            </w:tcMar>
            <w:vAlign w:val="center"/>
            <w:hideMark/>
          </w:tcPr>
          <w:p w14:paraId="6EF1662B" w14:textId="77777777" w:rsidR="00FE387A" w:rsidRPr="00FE387A" w:rsidRDefault="00FE387A" w:rsidP="00FE387A">
            <w:pPr>
              <w:rPr>
                <w:b/>
                <w:bCs/>
                <w:sz w:val="21"/>
                <w:szCs w:val="21"/>
              </w:rPr>
            </w:pPr>
            <w:r w:rsidRPr="00FE387A">
              <w:rPr>
                <w:b/>
                <w:bCs/>
                <w:sz w:val="21"/>
                <w:szCs w:val="21"/>
              </w:rPr>
              <w:t>Description</w:t>
            </w:r>
          </w:p>
        </w:tc>
      </w:tr>
      <w:tr w:rsidR="00FE387A" w:rsidRPr="00FE387A" w14:paraId="1BDAB53E" w14:textId="77777777">
        <w:tc>
          <w:tcPr>
            <w:tcW w:w="0" w:type="auto"/>
            <w:tcMar>
              <w:top w:w="75" w:type="dxa"/>
              <w:left w:w="150" w:type="dxa"/>
              <w:bottom w:w="75" w:type="dxa"/>
              <w:right w:w="150" w:type="dxa"/>
            </w:tcMar>
            <w:vAlign w:val="center"/>
            <w:hideMark/>
          </w:tcPr>
          <w:p w14:paraId="3DE5C0EC"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spellStart"/>
            <w:proofErr w:type="gramStart"/>
            <w:r w:rsidRPr="00FE387A">
              <w:rPr>
                <w:rStyle w:val="HTMLCode"/>
                <w:rFonts w:ascii="Consolas" w:eastAsia="Arial" w:hAnsi="Consolas"/>
                <w:sz w:val="21"/>
                <w:szCs w:val="21"/>
                <w:shd w:val="clear" w:color="auto" w:fill="262626"/>
              </w:rPr>
              <w:t>publishEvent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Event&lt;?&gt; event)</w:t>
            </w:r>
          </w:p>
        </w:tc>
        <w:tc>
          <w:tcPr>
            <w:tcW w:w="0" w:type="auto"/>
            <w:tcMar>
              <w:top w:w="75" w:type="dxa"/>
              <w:left w:w="150" w:type="dxa"/>
              <w:bottom w:w="75" w:type="dxa"/>
              <w:right w:w="150" w:type="dxa"/>
            </w:tcMar>
            <w:vAlign w:val="center"/>
            <w:hideMark/>
          </w:tcPr>
          <w:p w14:paraId="3226F6E6" w14:textId="77777777" w:rsidR="00FE387A" w:rsidRPr="00FE387A" w:rsidRDefault="00FE387A" w:rsidP="00FE387A">
            <w:pPr>
              <w:rPr>
                <w:sz w:val="21"/>
                <w:szCs w:val="21"/>
              </w:rPr>
            </w:pPr>
            <w:r w:rsidRPr="00FE387A">
              <w:rPr>
                <w:sz w:val="21"/>
                <w:szCs w:val="21"/>
              </w:rPr>
              <w:t>Publishes an event from an embedded module. The current implementation only forwards events whose </w:t>
            </w:r>
            <w:r w:rsidRPr="00FE387A">
              <w:rPr>
                <w:rStyle w:val="HTMLCode"/>
                <w:rFonts w:ascii="Consolas" w:eastAsia="Arial" w:hAnsi="Consolas"/>
                <w:sz w:val="21"/>
                <w:szCs w:val="21"/>
                <w:shd w:val="clear" w:color="auto" w:fill="262626"/>
              </w:rPr>
              <w:t>type</w:t>
            </w:r>
            <w:r w:rsidRPr="00FE387A">
              <w:rPr>
                <w:sz w:val="21"/>
                <w:szCs w:val="21"/>
              </w:rPr>
              <w:t> starts with the literal prefix </w:t>
            </w:r>
            <w:r w:rsidRPr="00FE387A">
              <w:rPr>
                <w:rStyle w:val="HTMLCode"/>
                <w:rFonts w:ascii="Consolas" w:eastAsia="Arial" w:hAnsi="Consolas"/>
                <w:sz w:val="21"/>
                <w:szCs w:val="21"/>
                <w:shd w:val="clear" w:color="auto" w:fill="262626"/>
              </w:rPr>
              <w:t>"alerts."</w:t>
            </w:r>
            <w:r w:rsidRPr="00FE387A">
              <w:rPr>
                <w:sz w:val="21"/>
                <w:szCs w:val="21"/>
              </w:rPr>
              <w:t>; events with any other type are accepted but silently dropped (not forwarded, not queued, not dispatched to subscribers). Forwarded events are serialized to JSON and published with </w:t>
            </w:r>
            <w:proofErr w:type="spellStart"/>
            <w:proofErr w:type="gramStart"/>
            <w:r w:rsidRPr="00FE387A">
              <w:rPr>
                <w:rStyle w:val="HTMLCode"/>
                <w:rFonts w:ascii="Consolas" w:eastAsia="Arial" w:hAnsi="Consolas"/>
                <w:sz w:val="21"/>
                <w:szCs w:val="21"/>
                <w:shd w:val="clear" w:color="auto" w:fill="262626"/>
              </w:rPr>
              <w:t>basicPublish</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udmIngressQueue</w:t>
            </w:r>
            <w:proofErr w:type="spellEnd"/>
            <w:r w:rsidRPr="00FE387A">
              <w:rPr>
                <w:rStyle w:val="HTMLCode"/>
                <w:rFonts w:ascii="Consolas" w:eastAsia="Arial" w:hAnsi="Consolas"/>
                <w:sz w:val="21"/>
                <w:szCs w:val="21"/>
                <w:shd w:val="clear" w:color="auto" w:fill="262626"/>
              </w:rPr>
              <w:t>, ...)</w:t>
            </w:r>
            <w:r w:rsidRPr="00FE387A">
              <w:rPr>
                <w:sz w:val="21"/>
                <w:szCs w:val="21"/>
              </w:rPr>
              <w:t> to a single fixed named queue on RabbitMQ's default exchange. </w:t>
            </w:r>
            <w:r w:rsidRPr="00FE387A">
              <w:rPr>
                <w:rStyle w:val="Strong"/>
                <w:rFonts w:ascii="Segoe UI" w:hAnsi="Segoe UI" w:cs="Segoe UI"/>
                <w:sz w:val="21"/>
                <w:szCs w:val="21"/>
              </w:rPr>
              <w:t>Params:</w:t>
            </w:r>
            <w:r w:rsidRPr="00FE387A">
              <w:rPr>
                <w:sz w:val="21"/>
                <w:szCs w:val="21"/>
              </w:rPr>
              <w:t> </w:t>
            </w:r>
            <w:r w:rsidRPr="00FE387A">
              <w:rPr>
                <w:rStyle w:val="HTMLCode"/>
                <w:rFonts w:ascii="Consolas" w:eastAsia="Arial" w:hAnsi="Consolas"/>
                <w:sz w:val="21"/>
                <w:szCs w:val="21"/>
                <w:shd w:val="clear" w:color="auto" w:fill="262626"/>
              </w:rPr>
              <w:t>event</w:t>
            </w:r>
            <w:r w:rsidRPr="00FE387A">
              <w:rPr>
                <w:sz w:val="21"/>
                <w:szCs w:val="21"/>
              </w:rPr>
              <w:t> — the event to publish, must not be null. </w:t>
            </w:r>
            <w:r w:rsidRPr="00FE387A">
              <w:rPr>
                <w:rStyle w:val="Strong"/>
                <w:rFonts w:ascii="Segoe UI" w:hAnsi="Segoe UI" w:cs="Segoe UI"/>
                <w:sz w:val="21"/>
                <w:szCs w:val="21"/>
              </w:rPr>
              <w:t>Throws:</w:t>
            </w:r>
            <w:r w:rsidRPr="00FE387A">
              <w:rPr>
                <w:sz w:val="21"/>
                <w:szCs w:val="21"/>
              </w:rPr>
              <w:t> </w:t>
            </w:r>
            <w:proofErr w:type="spellStart"/>
            <w:r w:rsidRPr="00FE387A">
              <w:rPr>
                <w:rStyle w:val="HTMLCode"/>
                <w:rFonts w:ascii="Consolas" w:eastAsia="Arial" w:hAnsi="Consolas"/>
                <w:sz w:val="21"/>
                <w:szCs w:val="21"/>
                <w:shd w:val="clear" w:color="auto" w:fill="262626"/>
              </w:rPr>
              <w:t>IllegalArgumentException</w:t>
            </w:r>
            <w:proofErr w:type="spellEnd"/>
            <w:r w:rsidRPr="00FE387A">
              <w:rPr>
                <w:sz w:val="21"/>
                <w:szCs w:val="21"/>
              </w:rPr>
              <w:t xml:space="preserve"> if event is </w:t>
            </w:r>
            <w:r w:rsidRPr="00FE387A">
              <w:rPr>
                <w:sz w:val="21"/>
                <w:szCs w:val="21"/>
              </w:rPr>
              <w:lastRenderedPageBreak/>
              <w:t>null; </w:t>
            </w:r>
            <w:proofErr w:type="spellStart"/>
            <w:r w:rsidRPr="00FE387A">
              <w:rPr>
                <w:rStyle w:val="HTMLCode"/>
                <w:rFonts w:ascii="Consolas" w:eastAsia="Arial" w:hAnsi="Consolas"/>
                <w:sz w:val="21"/>
                <w:szCs w:val="21"/>
                <w:shd w:val="clear" w:color="auto" w:fill="262626"/>
              </w:rPr>
              <w:t>RuntimeException</w:t>
            </w:r>
            <w:proofErr w:type="spellEnd"/>
            <w:r w:rsidRPr="00FE387A">
              <w:rPr>
                <w:sz w:val="21"/>
                <w:szCs w:val="21"/>
              </w:rPr>
              <w:t> if publishing fails due to network or broker issues.</w:t>
            </w:r>
          </w:p>
        </w:tc>
      </w:tr>
      <w:tr w:rsidR="00FE387A" w:rsidRPr="00FE387A" w14:paraId="07F90064" w14:textId="77777777">
        <w:tc>
          <w:tcPr>
            <w:tcW w:w="0" w:type="auto"/>
            <w:tcMar>
              <w:top w:w="75" w:type="dxa"/>
              <w:left w:w="150" w:type="dxa"/>
              <w:bottom w:w="75" w:type="dxa"/>
              <w:right w:w="150" w:type="dxa"/>
            </w:tcMar>
            <w:vAlign w:val="center"/>
            <w:hideMark/>
          </w:tcPr>
          <w:p w14:paraId="3067BD47"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lastRenderedPageBreak/>
              <w:t xml:space="preserve">void </w:t>
            </w:r>
            <w:proofErr w:type="spellStart"/>
            <w:proofErr w:type="gramStart"/>
            <w:r w:rsidRPr="00FE387A">
              <w:rPr>
                <w:rStyle w:val="HTMLCode"/>
                <w:rFonts w:ascii="Consolas" w:eastAsia="Arial" w:hAnsi="Consolas"/>
                <w:sz w:val="21"/>
                <w:szCs w:val="21"/>
                <w:shd w:val="clear" w:color="auto" w:fill="262626"/>
              </w:rPr>
              <w:t>subscribeToEvent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eventType</w:t>
            </w:r>
            <w:proofErr w:type="spellEnd"/>
            <w:r w:rsidRPr="00FE387A">
              <w:rPr>
                <w:rStyle w:val="HTMLCode"/>
                <w:rFonts w:ascii="Consolas" w:eastAsia="Arial" w:hAnsi="Consolas"/>
                <w:sz w:val="21"/>
                <w:szCs w:val="21"/>
                <w:shd w:val="clear" w:color="auto" w:fill="262626"/>
              </w:rPr>
              <w:t>, Consumer&lt;Event&lt;?&gt;&gt; listener)</w:t>
            </w:r>
          </w:p>
        </w:tc>
        <w:tc>
          <w:tcPr>
            <w:tcW w:w="0" w:type="auto"/>
            <w:tcMar>
              <w:top w:w="75" w:type="dxa"/>
              <w:left w:w="150" w:type="dxa"/>
              <w:bottom w:w="75" w:type="dxa"/>
              <w:right w:w="150" w:type="dxa"/>
            </w:tcMar>
            <w:vAlign w:val="center"/>
            <w:hideMark/>
          </w:tcPr>
          <w:p w14:paraId="16D517A6" w14:textId="77777777" w:rsidR="00FE387A" w:rsidRPr="00FE387A" w:rsidRDefault="00FE387A" w:rsidP="00FE387A">
            <w:pPr>
              <w:rPr>
                <w:sz w:val="21"/>
                <w:szCs w:val="21"/>
              </w:rPr>
            </w:pPr>
            <w:r w:rsidRPr="00FE387A">
              <w:rPr>
                <w:sz w:val="21"/>
                <w:szCs w:val="21"/>
              </w:rPr>
              <w:t>Subscribes an embedded module to events of a specific type or prefix. This is in-memory dispatch, not AMQP topic routing. Registered listeners are matched two ways only: exact match (</w:t>
            </w:r>
            <w:proofErr w:type="spellStart"/>
            <w:r w:rsidRPr="00FE387A">
              <w:rPr>
                <w:rStyle w:val="HTMLCode"/>
                <w:rFonts w:ascii="Consolas" w:eastAsia="Arial" w:hAnsi="Consolas"/>
                <w:sz w:val="21"/>
                <w:szCs w:val="21"/>
                <w:shd w:val="clear" w:color="auto" w:fill="262626"/>
              </w:rPr>
              <w:t>eventType</w:t>
            </w:r>
            <w:proofErr w:type="spellEnd"/>
            <w:r w:rsidRPr="00FE387A">
              <w:rPr>
                <w:sz w:val="21"/>
                <w:szCs w:val="21"/>
              </w:rPr>
              <w:t> equals the event's </w:t>
            </w:r>
            <w:r w:rsidRPr="00FE387A">
              <w:rPr>
                <w:rStyle w:val="HTMLCode"/>
                <w:rFonts w:ascii="Consolas" w:eastAsia="Arial" w:hAnsi="Consolas"/>
                <w:sz w:val="21"/>
                <w:szCs w:val="21"/>
                <w:shd w:val="clear" w:color="auto" w:fill="262626"/>
              </w:rPr>
              <w:t>type</w:t>
            </w:r>
            <w:r w:rsidRPr="00FE387A">
              <w:rPr>
                <w:sz w:val="21"/>
                <w:szCs w:val="21"/>
              </w:rPr>
              <w:t> exactly), or single-level prefix wildcard (an </w:t>
            </w:r>
            <w:proofErr w:type="spellStart"/>
            <w:r w:rsidRPr="00FE387A">
              <w:rPr>
                <w:rStyle w:val="HTMLCode"/>
                <w:rFonts w:ascii="Consolas" w:eastAsia="Arial" w:hAnsi="Consolas"/>
                <w:sz w:val="21"/>
                <w:szCs w:val="21"/>
                <w:shd w:val="clear" w:color="auto" w:fill="262626"/>
              </w:rPr>
              <w:t>eventType</w:t>
            </w:r>
            <w:proofErr w:type="spellEnd"/>
            <w:r w:rsidRPr="00FE387A">
              <w:rPr>
                <w:sz w:val="21"/>
                <w:szCs w:val="21"/>
              </w:rPr>
              <w:t> ending in </w:t>
            </w:r>
            <w:proofErr w:type="gramStart"/>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e.g. </w:t>
            </w:r>
            <w:r w:rsidRPr="00FE387A">
              <w:rPr>
                <w:rStyle w:val="HTMLCode"/>
                <w:rFonts w:ascii="Consolas" w:eastAsia="Arial" w:hAnsi="Consolas"/>
                <w:sz w:val="21"/>
                <w:szCs w:val="21"/>
                <w:shd w:val="clear" w:color="auto" w:fill="262626"/>
              </w:rPr>
              <w:t>"</w:t>
            </w:r>
            <w:proofErr w:type="spellStart"/>
            <w:proofErr w:type="gramStart"/>
            <w:r w:rsidRPr="00FE387A">
              <w:rPr>
                <w:rStyle w:val="HTMLCode"/>
                <w:rFonts w:ascii="Consolas" w:eastAsia="Arial" w:hAnsi="Consolas"/>
                <w:sz w:val="21"/>
                <w:szCs w:val="21"/>
                <w:shd w:val="clear" w:color="auto" w:fill="262626"/>
              </w:rPr>
              <w:t>odl</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matches any event type starting with that prefix, e.g. </w:t>
            </w:r>
            <w:r w:rsidRPr="00FE387A">
              <w:rPr>
                <w:rStyle w:val="HTMLCode"/>
                <w:rFonts w:ascii="Consolas" w:eastAsia="Arial" w:hAnsi="Consolas"/>
                <w:sz w:val="21"/>
                <w:szCs w:val="21"/>
                <w:shd w:val="clear" w:color="auto" w:fill="262626"/>
              </w:rPr>
              <w:t>"</w:t>
            </w:r>
            <w:proofErr w:type="spellStart"/>
            <w:proofErr w:type="gramStart"/>
            <w:r w:rsidRPr="00FE387A">
              <w:rPr>
                <w:rStyle w:val="HTMLCode"/>
                <w:rFonts w:ascii="Consolas" w:eastAsia="Arial" w:hAnsi="Consolas"/>
                <w:sz w:val="21"/>
                <w:szCs w:val="21"/>
                <w:shd w:val="clear" w:color="auto" w:fill="262626"/>
              </w:rPr>
              <w:t>odl.host</w:t>
            </w:r>
            <w:proofErr w:type="gramEnd"/>
            <w:r w:rsidRPr="00FE387A">
              <w:rPr>
                <w:rStyle w:val="HTMLCode"/>
                <w:rFonts w:ascii="Consolas" w:eastAsia="Arial" w:hAnsi="Consolas"/>
                <w:sz w:val="21"/>
                <w:szCs w:val="21"/>
                <w:shd w:val="clear" w:color="auto" w:fill="262626"/>
              </w:rPr>
              <w:t>.isolate</w:t>
            </w:r>
            <w:proofErr w:type="spellEnd"/>
            <w:r w:rsidRPr="00FE387A">
              <w:rPr>
                <w:rStyle w:val="HTMLCode"/>
                <w:rFonts w:ascii="Consolas" w:eastAsia="Arial" w:hAnsi="Consolas"/>
                <w:sz w:val="21"/>
                <w:szCs w:val="21"/>
                <w:shd w:val="clear" w:color="auto" w:fill="262626"/>
              </w:rPr>
              <w:t>"</w:t>
            </w:r>
            <w:r w:rsidRPr="00FE387A">
              <w:rPr>
                <w:sz w:val="21"/>
                <w:szCs w:val="21"/>
              </w:rPr>
              <w:t>). Full AMQP topic algebra (multi-segment </w:t>
            </w:r>
            <w:r w:rsidRPr="00FE387A">
              <w:rPr>
                <w:rStyle w:val="HTMLCode"/>
                <w:rFonts w:ascii="Consolas" w:eastAsia="Arial" w:hAnsi="Consolas"/>
                <w:sz w:val="21"/>
                <w:szCs w:val="21"/>
                <w:shd w:val="clear" w:color="auto" w:fill="262626"/>
              </w:rPr>
              <w:t>#</w:t>
            </w:r>
            <w:r w:rsidRPr="00FE387A">
              <w:rPr>
                <w:sz w:val="21"/>
                <w:szCs w:val="21"/>
              </w:rPr>
              <w:t> wildcards, </w:t>
            </w:r>
            <w:r w:rsidRPr="00FE387A">
              <w:rPr>
                <w:rStyle w:val="HTMLCode"/>
                <w:rFonts w:ascii="Consolas" w:eastAsia="Arial" w:hAnsi="Consolas"/>
                <w:sz w:val="21"/>
                <w:szCs w:val="21"/>
                <w:shd w:val="clear" w:color="auto" w:fill="262626"/>
              </w:rPr>
              <w:t>*</w:t>
            </w:r>
            <w:r w:rsidRPr="00FE387A">
              <w:rPr>
                <w:sz w:val="21"/>
                <w:szCs w:val="21"/>
              </w:rPr>
              <w:t> matching a single arbitrary segment anywhere in the pattern) is </w:t>
            </w:r>
            <w:r w:rsidRPr="00FE387A">
              <w:rPr>
                <w:rStyle w:val="Strong"/>
                <w:rFonts w:ascii="Segoe UI" w:hAnsi="Segoe UI" w:cs="Segoe UI"/>
                <w:sz w:val="21"/>
                <w:szCs w:val="21"/>
              </w:rPr>
              <w:t>not</w:t>
            </w:r>
            <w:r w:rsidRPr="00FE387A">
              <w:rPr>
                <w:sz w:val="21"/>
                <w:szCs w:val="21"/>
              </w:rPr>
              <w:t> supported. </w:t>
            </w:r>
            <w:r w:rsidRPr="00FE387A">
              <w:rPr>
                <w:rStyle w:val="Strong"/>
                <w:rFonts w:ascii="Segoe UI" w:hAnsi="Segoe UI" w:cs="Segoe UI"/>
                <w:sz w:val="21"/>
                <w:szCs w:val="21"/>
              </w:rPr>
              <w:t>Params:</w:t>
            </w:r>
            <w:r w:rsidRPr="00FE387A">
              <w:rPr>
                <w:sz w:val="21"/>
                <w:szCs w:val="21"/>
              </w:rPr>
              <w:t> </w:t>
            </w:r>
            <w:proofErr w:type="spellStart"/>
            <w:r w:rsidRPr="00FE387A">
              <w:rPr>
                <w:rStyle w:val="HTMLCode"/>
                <w:rFonts w:ascii="Consolas" w:eastAsia="Arial" w:hAnsi="Consolas"/>
                <w:sz w:val="21"/>
                <w:szCs w:val="21"/>
                <w:shd w:val="clear" w:color="auto" w:fill="262626"/>
              </w:rPr>
              <w:t>eventType</w:t>
            </w:r>
            <w:proofErr w:type="spellEnd"/>
            <w:r w:rsidRPr="00FE387A">
              <w:rPr>
                <w:sz w:val="21"/>
                <w:szCs w:val="21"/>
              </w:rPr>
              <w:t> — exact type or </w:t>
            </w:r>
            <w:r w:rsidRPr="00FE387A">
              <w:rPr>
                <w:rStyle w:val="HTMLCode"/>
                <w:rFonts w:ascii="Consolas" w:eastAsia="Arial" w:hAnsi="Consolas"/>
                <w:sz w:val="21"/>
                <w:szCs w:val="21"/>
                <w:shd w:val="clear" w:color="auto" w:fill="262626"/>
              </w:rPr>
              <w:t>"</w:t>
            </w:r>
            <w:proofErr w:type="gramStart"/>
            <w:r w:rsidRPr="00FE387A">
              <w:rPr>
                <w:rStyle w:val="HTMLCode"/>
                <w:rFonts w:ascii="Consolas" w:eastAsia="Arial" w:hAnsi="Consolas"/>
                <w:sz w:val="21"/>
                <w:szCs w:val="21"/>
                <w:shd w:val="clear" w:color="auto" w:fill="262626"/>
              </w:rPr>
              <w:t>prefix.*</w:t>
            </w:r>
            <w:proofErr w:type="gramEnd"/>
            <w:r w:rsidRPr="00FE387A">
              <w:rPr>
                <w:rStyle w:val="HTMLCode"/>
                <w:rFonts w:ascii="Consolas" w:eastAsia="Arial" w:hAnsi="Consolas"/>
                <w:sz w:val="21"/>
                <w:szCs w:val="21"/>
                <w:shd w:val="clear" w:color="auto" w:fill="262626"/>
              </w:rPr>
              <w:t>"</w:t>
            </w:r>
            <w:r w:rsidRPr="00FE387A">
              <w:rPr>
                <w:sz w:val="21"/>
                <w:szCs w:val="21"/>
              </w:rPr>
              <w:t> pattern, must not be null/empty; </w:t>
            </w:r>
            <w:r w:rsidRPr="00FE387A">
              <w:rPr>
                <w:rStyle w:val="HTMLCode"/>
                <w:rFonts w:ascii="Consolas" w:eastAsia="Arial" w:hAnsi="Consolas"/>
                <w:sz w:val="21"/>
                <w:szCs w:val="21"/>
                <w:shd w:val="clear" w:color="auto" w:fill="262626"/>
              </w:rPr>
              <w:t>listener</w:t>
            </w:r>
            <w:r w:rsidRPr="00FE387A">
              <w:rPr>
                <w:sz w:val="21"/>
                <w:szCs w:val="21"/>
              </w:rPr>
              <w:t> — callback to handle received events, must not be null. </w:t>
            </w:r>
            <w:r w:rsidRPr="00FE387A">
              <w:rPr>
                <w:rStyle w:val="Strong"/>
                <w:rFonts w:ascii="Segoe UI" w:hAnsi="Segoe UI" w:cs="Segoe UI"/>
                <w:sz w:val="21"/>
                <w:szCs w:val="21"/>
              </w:rPr>
              <w:t>Throws:</w:t>
            </w:r>
            <w:r w:rsidRPr="00FE387A">
              <w:rPr>
                <w:sz w:val="21"/>
                <w:szCs w:val="21"/>
              </w:rPr>
              <w:t> </w:t>
            </w:r>
            <w:proofErr w:type="spellStart"/>
            <w:r w:rsidRPr="00FE387A">
              <w:rPr>
                <w:rStyle w:val="HTMLCode"/>
                <w:rFonts w:ascii="Consolas" w:eastAsia="Arial" w:hAnsi="Consolas"/>
                <w:sz w:val="21"/>
                <w:szCs w:val="21"/>
                <w:shd w:val="clear" w:color="auto" w:fill="262626"/>
              </w:rPr>
              <w:t>IllegalArgumentException</w:t>
            </w:r>
            <w:proofErr w:type="spellEnd"/>
            <w:r w:rsidRPr="00FE387A">
              <w:rPr>
                <w:sz w:val="21"/>
                <w:szCs w:val="21"/>
              </w:rPr>
              <w:t xml:space="preserve"> if </w:t>
            </w:r>
            <w:proofErr w:type="spellStart"/>
            <w:r w:rsidRPr="00FE387A">
              <w:rPr>
                <w:sz w:val="21"/>
                <w:szCs w:val="21"/>
              </w:rPr>
              <w:t>eventType</w:t>
            </w:r>
            <w:proofErr w:type="spellEnd"/>
            <w:r w:rsidRPr="00FE387A">
              <w:rPr>
                <w:sz w:val="21"/>
                <w:szCs w:val="21"/>
              </w:rPr>
              <w:t xml:space="preserve"> is null/empty or listener is null; </w:t>
            </w:r>
            <w:proofErr w:type="spellStart"/>
            <w:r w:rsidRPr="00FE387A">
              <w:rPr>
                <w:rStyle w:val="HTMLCode"/>
                <w:rFonts w:ascii="Consolas" w:eastAsia="Arial" w:hAnsi="Consolas"/>
                <w:sz w:val="21"/>
                <w:szCs w:val="21"/>
                <w:shd w:val="clear" w:color="auto" w:fill="262626"/>
              </w:rPr>
              <w:t>RuntimeException</w:t>
            </w:r>
            <w:proofErr w:type="spellEnd"/>
            <w:r w:rsidRPr="00FE387A">
              <w:rPr>
                <w:sz w:val="21"/>
                <w:szCs w:val="21"/>
              </w:rPr>
              <w:t> if subscription fails due to network or broker issues.</w:t>
            </w:r>
          </w:p>
        </w:tc>
      </w:tr>
    </w:tbl>
    <w:p w14:paraId="7690C1EF" w14:textId="77777777" w:rsidR="00FE387A" w:rsidRPr="00FE387A" w:rsidRDefault="00FE387A" w:rsidP="00FE387A">
      <w:pPr>
        <w:rPr>
          <w:sz w:val="21"/>
          <w:szCs w:val="21"/>
        </w:rPr>
      </w:pPr>
      <w:r w:rsidRPr="00FE387A">
        <w:pict w14:anchorId="5D4FF07B">
          <v:rect id="_x0000_i1027" style="width:0;height:.75pt" o:hralign="center" o:hrstd="t" o:hr="t" fillcolor="#a0a0a0" stroked="f"/>
        </w:pict>
      </w:r>
    </w:p>
    <w:p w14:paraId="2A6CE436" w14:textId="77777777" w:rsidR="00FE387A" w:rsidRPr="00FE387A" w:rsidRDefault="00FE387A" w:rsidP="00FE387A">
      <w:pPr>
        <w:rPr>
          <w:sz w:val="30"/>
          <w:szCs w:val="30"/>
        </w:rPr>
      </w:pPr>
      <w:r w:rsidRPr="00FE387A">
        <w:rPr>
          <w:rStyle w:val="HTMLCode"/>
          <w:rFonts w:ascii="Consolas" w:eastAsia="Arial" w:hAnsi="Consolas"/>
          <w:sz w:val="30"/>
          <w:szCs w:val="30"/>
          <w:shd w:val="clear" w:color="auto" w:fill="262626"/>
        </w:rPr>
        <w:t>Event&lt;T&gt;</w:t>
      </w:r>
      <w:r w:rsidRPr="00FE387A">
        <w:rPr>
          <w:sz w:val="30"/>
          <w:szCs w:val="30"/>
        </w:rPr>
        <w:t> (class, final)</w:t>
      </w:r>
    </w:p>
    <w:p w14:paraId="2E7BC528" w14:textId="77777777" w:rsidR="00FE387A" w:rsidRPr="00FE387A" w:rsidRDefault="00FE387A" w:rsidP="00FE387A">
      <w:pPr>
        <w:rPr>
          <w:sz w:val="21"/>
          <w:szCs w:val="21"/>
        </w:rPr>
      </w:pPr>
      <w:r w:rsidRPr="00FE387A">
        <w:rPr>
          <w:sz w:val="21"/>
          <w:szCs w:val="21"/>
        </w:rPr>
        <w:t xml:space="preserve">Generic event </w:t>
      </w:r>
      <w:proofErr w:type="gramStart"/>
      <w:r w:rsidRPr="00FE387A">
        <w:rPr>
          <w:sz w:val="21"/>
          <w:szCs w:val="21"/>
        </w:rPr>
        <w:t>envelope</w:t>
      </w:r>
      <w:proofErr w:type="gramEnd"/>
      <w:r w:rsidRPr="00FE387A">
        <w:rPr>
          <w:sz w:val="21"/>
          <w:szCs w:val="21"/>
        </w:rPr>
        <w:t xml:space="preserve"> used across the SOAR framework for inter-module communication. Provides a standardized event structure that wraps any payload type with metadata including unique identifier, timestamp, and event type for routing purposes. Events are immutable once created and serve as the primary communication mechanism between pluggable modules in the event-driven architecture.</w:t>
      </w:r>
    </w:p>
    <w:p w14:paraId="5D476BB1" w14:textId="77777777" w:rsidR="00FE387A" w:rsidRPr="00FE387A" w:rsidRDefault="00FE387A" w:rsidP="00FE387A">
      <w:pPr>
        <w:rPr>
          <w:sz w:val="21"/>
          <w:szCs w:val="21"/>
        </w:rPr>
      </w:pPr>
      <w:r w:rsidRPr="00FE387A">
        <w:rPr>
          <w:rStyle w:val="Strong"/>
          <w:rFonts w:ascii="Segoe UI" w:hAnsi="Segoe UI" w:cs="Segoe UI"/>
          <w:sz w:val="21"/>
          <w:szCs w:val="21"/>
        </w:rPr>
        <w:t>Fields:</w:t>
      </w:r>
      <w:r w:rsidRPr="00FE387A">
        <w:rPr>
          <w:sz w:val="21"/>
          <w:szCs w:val="21"/>
        </w:rPr>
        <w:t> </w:t>
      </w:r>
      <w:r w:rsidRPr="00FE387A">
        <w:rPr>
          <w:rStyle w:val="HTMLCode"/>
          <w:rFonts w:ascii="Consolas" w:eastAsia="Arial" w:hAnsi="Consolas"/>
          <w:sz w:val="21"/>
          <w:szCs w:val="21"/>
          <w:shd w:val="clear" w:color="auto" w:fill="262626"/>
        </w:rPr>
        <w:t>id</w:t>
      </w:r>
      <w:r w:rsidRPr="00FE387A">
        <w:rPr>
          <w:sz w:val="21"/>
          <w:szCs w:val="21"/>
        </w:rPr>
        <w:t> (String, unique identifier), </w:t>
      </w:r>
      <w:r w:rsidRPr="00FE387A">
        <w:rPr>
          <w:rStyle w:val="HTMLCode"/>
          <w:rFonts w:ascii="Consolas" w:eastAsia="Arial" w:hAnsi="Consolas"/>
          <w:sz w:val="21"/>
          <w:szCs w:val="21"/>
          <w:shd w:val="clear" w:color="auto" w:fill="262626"/>
        </w:rPr>
        <w:t>timestamp</w:t>
      </w:r>
      <w:r w:rsidRPr="00FE387A">
        <w:rPr>
          <w:sz w:val="21"/>
          <w:szCs w:val="21"/>
        </w:rPr>
        <w:t> (Instant, creation time), </w:t>
      </w:r>
      <w:r w:rsidRPr="00FE387A">
        <w:rPr>
          <w:rStyle w:val="HTMLCode"/>
          <w:rFonts w:ascii="Consolas" w:eastAsia="Arial" w:hAnsi="Consolas"/>
          <w:sz w:val="21"/>
          <w:szCs w:val="21"/>
          <w:shd w:val="clear" w:color="auto" w:fill="262626"/>
        </w:rPr>
        <w:t>type</w:t>
      </w:r>
      <w:r w:rsidRPr="00FE387A">
        <w:rPr>
          <w:sz w:val="21"/>
          <w:szCs w:val="21"/>
        </w:rPr>
        <w:t> (String, used for routing/filtering), </w:t>
      </w:r>
      <w:r w:rsidRPr="00FE387A">
        <w:rPr>
          <w:rStyle w:val="HTMLCode"/>
          <w:rFonts w:ascii="Consolas" w:eastAsia="Arial" w:hAnsi="Consolas"/>
          <w:sz w:val="21"/>
          <w:szCs w:val="21"/>
          <w:shd w:val="clear" w:color="auto" w:fill="262626"/>
        </w:rPr>
        <w:t>data</w:t>
      </w:r>
      <w:r w:rsidRPr="00FE387A">
        <w:rPr>
          <w:sz w:val="21"/>
          <w:szCs w:val="21"/>
        </w:rPr>
        <w:t> (T, the payload).</w:t>
      </w:r>
    </w:p>
    <w:tbl>
      <w:tblPr>
        <w:tblW w:w="0" w:type="auto"/>
        <w:tblCellMar>
          <w:top w:w="15" w:type="dxa"/>
          <w:left w:w="15" w:type="dxa"/>
          <w:bottom w:w="15" w:type="dxa"/>
          <w:right w:w="15" w:type="dxa"/>
        </w:tblCellMar>
        <w:tblLook w:val="04A0" w:firstRow="1" w:lastRow="0" w:firstColumn="1" w:lastColumn="0" w:noHBand="0" w:noVBand="1"/>
      </w:tblPr>
      <w:tblGrid>
        <w:gridCol w:w="2778"/>
        <w:gridCol w:w="6582"/>
      </w:tblGrid>
      <w:tr w:rsidR="00FE387A" w:rsidRPr="00FE387A" w14:paraId="266F38BE" w14:textId="77777777">
        <w:trPr>
          <w:tblHeader/>
        </w:trPr>
        <w:tc>
          <w:tcPr>
            <w:tcW w:w="0" w:type="auto"/>
            <w:tcMar>
              <w:top w:w="75" w:type="dxa"/>
              <w:left w:w="150" w:type="dxa"/>
              <w:bottom w:w="75" w:type="dxa"/>
              <w:right w:w="150" w:type="dxa"/>
            </w:tcMar>
            <w:vAlign w:val="center"/>
            <w:hideMark/>
          </w:tcPr>
          <w:p w14:paraId="17FB4F2D" w14:textId="77777777" w:rsidR="00FE387A" w:rsidRPr="00FE387A" w:rsidRDefault="00FE387A" w:rsidP="00FE387A">
            <w:pPr>
              <w:rPr>
                <w:b/>
                <w:bCs/>
                <w:sz w:val="21"/>
                <w:szCs w:val="21"/>
              </w:rPr>
            </w:pPr>
            <w:r w:rsidRPr="00FE387A">
              <w:rPr>
                <w:b/>
                <w:bCs/>
                <w:sz w:val="21"/>
                <w:szCs w:val="21"/>
              </w:rPr>
              <w:t>Method</w:t>
            </w:r>
          </w:p>
        </w:tc>
        <w:tc>
          <w:tcPr>
            <w:tcW w:w="0" w:type="auto"/>
            <w:tcMar>
              <w:top w:w="75" w:type="dxa"/>
              <w:left w:w="150" w:type="dxa"/>
              <w:bottom w:w="75" w:type="dxa"/>
              <w:right w:w="150" w:type="dxa"/>
            </w:tcMar>
            <w:vAlign w:val="center"/>
            <w:hideMark/>
          </w:tcPr>
          <w:p w14:paraId="1F193E14" w14:textId="77777777" w:rsidR="00FE387A" w:rsidRPr="00FE387A" w:rsidRDefault="00FE387A" w:rsidP="00FE387A">
            <w:pPr>
              <w:rPr>
                <w:b/>
                <w:bCs/>
                <w:sz w:val="21"/>
                <w:szCs w:val="21"/>
              </w:rPr>
            </w:pPr>
            <w:r w:rsidRPr="00FE387A">
              <w:rPr>
                <w:b/>
                <w:bCs/>
                <w:sz w:val="21"/>
                <w:szCs w:val="21"/>
              </w:rPr>
              <w:t>Description</w:t>
            </w:r>
          </w:p>
        </w:tc>
      </w:tr>
      <w:tr w:rsidR="00FE387A" w:rsidRPr="00FE387A" w14:paraId="2747C750" w14:textId="77777777">
        <w:tc>
          <w:tcPr>
            <w:tcW w:w="0" w:type="auto"/>
            <w:tcMar>
              <w:top w:w="75" w:type="dxa"/>
              <w:left w:w="150" w:type="dxa"/>
              <w:bottom w:w="75" w:type="dxa"/>
              <w:right w:w="150" w:type="dxa"/>
            </w:tcMar>
            <w:vAlign w:val="center"/>
            <w:hideMark/>
          </w:tcPr>
          <w:p w14:paraId="13E0A2B3" w14:textId="77777777" w:rsidR="00FE387A" w:rsidRPr="00FE387A" w:rsidRDefault="00FE387A" w:rsidP="00FE387A">
            <w:pPr>
              <w:rPr>
                <w:sz w:val="21"/>
                <w:szCs w:val="21"/>
              </w:rPr>
            </w:pPr>
            <w:proofErr w:type="gramStart"/>
            <w:r w:rsidRPr="00FE387A">
              <w:rPr>
                <w:rStyle w:val="HTMLCode"/>
                <w:rFonts w:ascii="Consolas" w:eastAsia="Arial" w:hAnsi="Consolas"/>
                <w:sz w:val="21"/>
                <w:szCs w:val="21"/>
                <w:shd w:val="clear" w:color="auto" w:fill="262626"/>
              </w:rPr>
              <w:t>Event(</w:t>
            </w:r>
            <w:proofErr w:type="gramEnd"/>
            <w:r w:rsidRPr="00FE387A">
              <w:rPr>
                <w:rStyle w:val="HTMLCode"/>
                <w:rFonts w:ascii="Consolas" w:eastAsia="Arial" w:hAnsi="Consolas"/>
                <w:sz w:val="21"/>
                <w:szCs w:val="21"/>
                <w:shd w:val="clear" w:color="auto" w:fill="262626"/>
              </w:rPr>
              <w:t>String id, Instant timestamp, String type, T data)</w:t>
            </w:r>
          </w:p>
        </w:tc>
        <w:tc>
          <w:tcPr>
            <w:tcW w:w="0" w:type="auto"/>
            <w:tcMar>
              <w:top w:w="75" w:type="dxa"/>
              <w:left w:w="150" w:type="dxa"/>
              <w:bottom w:w="75" w:type="dxa"/>
              <w:right w:w="150" w:type="dxa"/>
            </w:tcMar>
            <w:vAlign w:val="center"/>
            <w:hideMark/>
          </w:tcPr>
          <w:p w14:paraId="2BCE600E" w14:textId="77777777" w:rsidR="00FE387A" w:rsidRPr="00FE387A" w:rsidRDefault="00FE387A" w:rsidP="00FE387A">
            <w:pPr>
              <w:rPr>
                <w:sz w:val="21"/>
                <w:szCs w:val="21"/>
              </w:rPr>
            </w:pPr>
            <w:r w:rsidRPr="00FE387A">
              <w:rPr>
                <w:sz w:val="21"/>
                <w:szCs w:val="21"/>
              </w:rPr>
              <w:t>Constructs a new Event with the specified parameters. </w:t>
            </w:r>
            <w:r w:rsidRPr="00FE387A">
              <w:rPr>
                <w:rStyle w:val="Strong"/>
                <w:rFonts w:ascii="Segoe UI" w:hAnsi="Segoe UI" w:cs="Segoe UI"/>
                <w:sz w:val="21"/>
                <w:szCs w:val="21"/>
              </w:rPr>
              <w:t>Throws</w:t>
            </w:r>
            <w:r w:rsidRPr="00FE387A">
              <w:rPr>
                <w:sz w:val="21"/>
                <w:szCs w:val="21"/>
              </w:rPr>
              <w:t> </w:t>
            </w:r>
            <w:proofErr w:type="spellStart"/>
            <w:r w:rsidRPr="00FE387A">
              <w:rPr>
                <w:rStyle w:val="HTMLCode"/>
                <w:rFonts w:ascii="Consolas" w:eastAsia="Arial" w:hAnsi="Consolas"/>
                <w:sz w:val="21"/>
                <w:szCs w:val="21"/>
                <w:shd w:val="clear" w:color="auto" w:fill="262626"/>
              </w:rPr>
              <w:t>NullPointerException</w:t>
            </w:r>
            <w:proofErr w:type="spellEnd"/>
            <w:r w:rsidRPr="00FE387A">
              <w:rPr>
                <w:sz w:val="21"/>
                <w:szCs w:val="21"/>
              </w:rPr>
              <w:t> if any parameter is null.</w:t>
            </w:r>
          </w:p>
        </w:tc>
      </w:tr>
      <w:tr w:rsidR="00FE387A" w:rsidRPr="00FE387A" w14:paraId="2D7FF2CD" w14:textId="77777777">
        <w:tc>
          <w:tcPr>
            <w:tcW w:w="0" w:type="auto"/>
            <w:tcMar>
              <w:top w:w="75" w:type="dxa"/>
              <w:left w:w="150" w:type="dxa"/>
              <w:bottom w:w="75" w:type="dxa"/>
              <w:right w:w="150" w:type="dxa"/>
            </w:tcMar>
            <w:vAlign w:val="center"/>
            <w:hideMark/>
          </w:tcPr>
          <w:p w14:paraId="07B613D2"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static &lt;T&gt; Event&lt;T&gt; </w:t>
            </w:r>
            <w:proofErr w:type="gramStart"/>
            <w:r w:rsidRPr="00FE387A">
              <w:rPr>
                <w:rStyle w:val="HTMLCode"/>
                <w:rFonts w:ascii="Consolas" w:eastAsia="Arial" w:hAnsi="Consolas"/>
                <w:sz w:val="21"/>
                <w:szCs w:val="21"/>
                <w:shd w:val="clear" w:color="auto" w:fill="262626"/>
              </w:rPr>
              <w:t>of(</w:t>
            </w:r>
            <w:proofErr w:type="gramEnd"/>
            <w:r w:rsidRPr="00FE387A">
              <w:rPr>
                <w:rStyle w:val="HTMLCode"/>
                <w:rFonts w:ascii="Consolas" w:eastAsia="Arial" w:hAnsi="Consolas"/>
                <w:sz w:val="21"/>
                <w:szCs w:val="21"/>
                <w:shd w:val="clear" w:color="auto" w:fill="262626"/>
              </w:rPr>
              <w:t>String type, T data)</w:t>
            </w:r>
          </w:p>
        </w:tc>
        <w:tc>
          <w:tcPr>
            <w:tcW w:w="0" w:type="auto"/>
            <w:tcMar>
              <w:top w:w="75" w:type="dxa"/>
              <w:left w:w="150" w:type="dxa"/>
              <w:bottom w:w="75" w:type="dxa"/>
              <w:right w:w="150" w:type="dxa"/>
            </w:tcMar>
            <w:vAlign w:val="center"/>
            <w:hideMark/>
          </w:tcPr>
          <w:p w14:paraId="6F2304E7" w14:textId="77777777" w:rsidR="00FE387A" w:rsidRPr="00FE387A" w:rsidRDefault="00FE387A" w:rsidP="00FE387A">
            <w:pPr>
              <w:rPr>
                <w:sz w:val="21"/>
                <w:szCs w:val="21"/>
              </w:rPr>
            </w:pPr>
            <w:r w:rsidRPr="00FE387A">
              <w:rPr>
                <w:sz w:val="21"/>
                <w:szCs w:val="21"/>
              </w:rPr>
              <w:t>Convenience factory method that creates an Event with auto-generated ID (UUID) and current timestamp. Simplifies event creation. </w:t>
            </w:r>
            <w:r w:rsidRPr="00FE387A">
              <w:rPr>
                <w:rStyle w:val="Strong"/>
                <w:rFonts w:ascii="Segoe UI" w:hAnsi="Segoe UI" w:cs="Segoe UI"/>
                <w:sz w:val="21"/>
                <w:szCs w:val="21"/>
              </w:rPr>
              <w:t>Throws</w:t>
            </w:r>
            <w:r w:rsidRPr="00FE387A">
              <w:rPr>
                <w:sz w:val="21"/>
                <w:szCs w:val="21"/>
              </w:rPr>
              <w:t> </w:t>
            </w:r>
            <w:proofErr w:type="spellStart"/>
            <w:r w:rsidRPr="00FE387A">
              <w:rPr>
                <w:rStyle w:val="HTMLCode"/>
                <w:rFonts w:ascii="Consolas" w:eastAsia="Arial" w:hAnsi="Consolas"/>
                <w:sz w:val="21"/>
                <w:szCs w:val="21"/>
                <w:shd w:val="clear" w:color="auto" w:fill="262626"/>
              </w:rPr>
              <w:t>NullPointerException</w:t>
            </w:r>
            <w:proofErr w:type="spellEnd"/>
            <w:r w:rsidRPr="00FE387A">
              <w:rPr>
                <w:sz w:val="21"/>
                <w:szCs w:val="21"/>
              </w:rPr>
              <w:t> if type or data is null.</w:t>
            </w:r>
          </w:p>
        </w:tc>
      </w:tr>
      <w:tr w:rsidR="00FE387A" w:rsidRPr="00FE387A" w14:paraId="370E4357" w14:textId="77777777">
        <w:tc>
          <w:tcPr>
            <w:tcW w:w="0" w:type="auto"/>
            <w:tcMar>
              <w:top w:w="75" w:type="dxa"/>
              <w:left w:w="150" w:type="dxa"/>
              <w:bottom w:w="75" w:type="dxa"/>
              <w:right w:w="150" w:type="dxa"/>
            </w:tcMar>
            <w:vAlign w:val="center"/>
            <w:hideMark/>
          </w:tcPr>
          <w:p w14:paraId="20927712"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String </w:t>
            </w:r>
            <w:proofErr w:type="spellStart"/>
            <w:proofErr w:type="gramStart"/>
            <w:r w:rsidRPr="00FE387A">
              <w:rPr>
                <w:rStyle w:val="HTMLCode"/>
                <w:rFonts w:ascii="Consolas" w:eastAsia="Arial" w:hAnsi="Consolas"/>
                <w:sz w:val="21"/>
                <w:szCs w:val="21"/>
                <w:shd w:val="clear" w:color="auto" w:fill="262626"/>
              </w:rPr>
              <w:t>getId</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2DEEA3CA" w14:textId="77777777" w:rsidR="00FE387A" w:rsidRPr="00FE387A" w:rsidRDefault="00FE387A" w:rsidP="00FE387A">
            <w:pPr>
              <w:rPr>
                <w:sz w:val="21"/>
                <w:szCs w:val="21"/>
              </w:rPr>
            </w:pPr>
            <w:r w:rsidRPr="00FE387A">
              <w:rPr>
                <w:sz w:val="21"/>
                <w:szCs w:val="21"/>
              </w:rPr>
              <w:t>Returns the event's unique ID.</w:t>
            </w:r>
          </w:p>
        </w:tc>
      </w:tr>
      <w:tr w:rsidR="00FE387A" w:rsidRPr="00FE387A" w14:paraId="1AAD7F9E" w14:textId="77777777">
        <w:tc>
          <w:tcPr>
            <w:tcW w:w="0" w:type="auto"/>
            <w:tcMar>
              <w:top w:w="75" w:type="dxa"/>
              <w:left w:w="150" w:type="dxa"/>
              <w:bottom w:w="75" w:type="dxa"/>
              <w:right w:w="150" w:type="dxa"/>
            </w:tcMar>
            <w:vAlign w:val="center"/>
            <w:hideMark/>
          </w:tcPr>
          <w:p w14:paraId="393A3AF8"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Instant </w:t>
            </w:r>
            <w:proofErr w:type="spellStart"/>
            <w:proofErr w:type="gramStart"/>
            <w:r w:rsidRPr="00FE387A">
              <w:rPr>
                <w:rStyle w:val="HTMLCode"/>
                <w:rFonts w:ascii="Consolas" w:eastAsia="Arial" w:hAnsi="Consolas"/>
                <w:sz w:val="21"/>
                <w:szCs w:val="21"/>
                <w:shd w:val="clear" w:color="auto" w:fill="262626"/>
              </w:rPr>
              <w:t>getTimestamp</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09F5182F" w14:textId="77777777" w:rsidR="00FE387A" w:rsidRPr="00FE387A" w:rsidRDefault="00FE387A" w:rsidP="00FE387A">
            <w:pPr>
              <w:rPr>
                <w:sz w:val="21"/>
                <w:szCs w:val="21"/>
              </w:rPr>
            </w:pPr>
            <w:r w:rsidRPr="00FE387A">
              <w:rPr>
                <w:sz w:val="21"/>
                <w:szCs w:val="21"/>
              </w:rPr>
              <w:t>Returns the event's creation timestamp.</w:t>
            </w:r>
          </w:p>
        </w:tc>
      </w:tr>
      <w:tr w:rsidR="00FE387A" w:rsidRPr="00FE387A" w14:paraId="41779CE4" w14:textId="77777777">
        <w:tc>
          <w:tcPr>
            <w:tcW w:w="0" w:type="auto"/>
            <w:tcMar>
              <w:top w:w="75" w:type="dxa"/>
              <w:left w:w="150" w:type="dxa"/>
              <w:bottom w:w="75" w:type="dxa"/>
              <w:right w:w="150" w:type="dxa"/>
            </w:tcMar>
            <w:vAlign w:val="center"/>
            <w:hideMark/>
          </w:tcPr>
          <w:p w14:paraId="0D05A140"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String </w:t>
            </w:r>
            <w:proofErr w:type="spellStart"/>
            <w:proofErr w:type="gramStart"/>
            <w:r w:rsidRPr="00FE387A">
              <w:rPr>
                <w:rStyle w:val="HTMLCode"/>
                <w:rFonts w:ascii="Consolas" w:eastAsia="Arial" w:hAnsi="Consolas"/>
                <w:sz w:val="21"/>
                <w:szCs w:val="21"/>
                <w:shd w:val="clear" w:color="auto" w:fill="262626"/>
              </w:rPr>
              <w:t>getType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2C07C75A" w14:textId="77777777" w:rsidR="00FE387A" w:rsidRPr="00FE387A" w:rsidRDefault="00FE387A" w:rsidP="00FE387A">
            <w:pPr>
              <w:rPr>
                <w:sz w:val="21"/>
                <w:szCs w:val="21"/>
              </w:rPr>
            </w:pPr>
            <w:r w:rsidRPr="00FE387A">
              <w:rPr>
                <w:sz w:val="21"/>
                <w:szCs w:val="21"/>
              </w:rPr>
              <w:t>Returns the event's type string, used for routing and filtering.</w:t>
            </w:r>
          </w:p>
        </w:tc>
      </w:tr>
      <w:tr w:rsidR="00FE387A" w:rsidRPr="00FE387A" w14:paraId="5725FEB4" w14:textId="77777777">
        <w:tc>
          <w:tcPr>
            <w:tcW w:w="0" w:type="auto"/>
            <w:tcMar>
              <w:top w:w="75" w:type="dxa"/>
              <w:left w:w="150" w:type="dxa"/>
              <w:bottom w:w="75" w:type="dxa"/>
              <w:right w:w="150" w:type="dxa"/>
            </w:tcMar>
            <w:vAlign w:val="center"/>
            <w:hideMark/>
          </w:tcPr>
          <w:p w14:paraId="24CA9E76"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T </w:t>
            </w:r>
            <w:proofErr w:type="spellStart"/>
            <w:proofErr w:type="gramStart"/>
            <w:r w:rsidRPr="00FE387A">
              <w:rPr>
                <w:rStyle w:val="HTMLCode"/>
                <w:rFonts w:ascii="Consolas" w:eastAsia="Arial" w:hAnsi="Consolas"/>
                <w:sz w:val="21"/>
                <w:szCs w:val="21"/>
                <w:shd w:val="clear" w:color="auto" w:fill="262626"/>
              </w:rPr>
              <w:t>getData</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0C2DE139" w14:textId="77777777" w:rsidR="00FE387A" w:rsidRPr="00FE387A" w:rsidRDefault="00FE387A" w:rsidP="00FE387A">
            <w:pPr>
              <w:rPr>
                <w:sz w:val="21"/>
                <w:szCs w:val="21"/>
              </w:rPr>
            </w:pPr>
            <w:r w:rsidRPr="00FE387A">
              <w:rPr>
                <w:sz w:val="21"/>
                <w:szCs w:val="21"/>
              </w:rPr>
              <w:t>Returns the event's payload data.</w:t>
            </w:r>
          </w:p>
        </w:tc>
      </w:tr>
    </w:tbl>
    <w:p w14:paraId="67A925AA" w14:textId="77777777" w:rsidR="00FE387A" w:rsidRPr="00FE387A" w:rsidRDefault="00FE387A" w:rsidP="00FE387A">
      <w:pPr>
        <w:rPr>
          <w:sz w:val="21"/>
          <w:szCs w:val="21"/>
        </w:rPr>
      </w:pPr>
      <w:r w:rsidRPr="00FE387A">
        <w:pict w14:anchorId="5EC97E11">
          <v:rect id="_x0000_i1028" style="width:0;height:.75pt" o:hralign="center" o:hrstd="t" o:hr="t" fillcolor="#a0a0a0" stroked="f"/>
        </w:pict>
      </w:r>
    </w:p>
    <w:p w14:paraId="5F16E8A3" w14:textId="77777777" w:rsidR="00FE387A" w:rsidRPr="00FE387A" w:rsidRDefault="00FE387A" w:rsidP="00FE387A">
      <w:pPr>
        <w:rPr>
          <w:sz w:val="30"/>
          <w:szCs w:val="30"/>
        </w:rPr>
      </w:pPr>
      <w:proofErr w:type="spellStart"/>
      <w:r w:rsidRPr="00FE387A">
        <w:rPr>
          <w:rStyle w:val="HTMLCode"/>
          <w:rFonts w:ascii="Consolas" w:eastAsia="Arial" w:hAnsi="Consolas"/>
          <w:sz w:val="30"/>
          <w:szCs w:val="30"/>
          <w:shd w:val="clear" w:color="auto" w:fill="262626"/>
        </w:rPr>
        <w:t>ModuleHelper</w:t>
      </w:r>
      <w:proofErr w:type="spellEnd"/>
      <w:r w:rsidRPr="00FE387A">
        <w:rPr>
          <w:sz w:val="30"/>
          <w:szCs w:val="30"/>
        </w:rPr>
        <w:t> (class)</w:t>
      </w:r>
    </w:p>
    <w:p w14:paraId="0CE7950D" w14:textId="77777777" w:rsidR="00FE387A" w:rsidRPr="00FE387A" w:rsidRDefault="00FE387A" w:rsidP="00FE387A">
      <w:pPr>
        <w:rPr>
          <w:sz w:val="21"/>
          <w:szCs w:val="21"/>
        </w:rPr>
      </w:pPr>
      <w:r w:rsidRPr="00FE387A">
        <w:rPr>
          <w:sz w:val="21"/>
          <w:szCs w:val="21"/>
        </w:rPr>
        <w:lastRenderedPageBreak/>
        <w:t>Utility class that simplifies common tasks for SOAR module developers. Provides convenience methods for publishing standard event types and handling common operations, reducing boilerplate code in module implementations. Wraps the </w:t>
      </w:r>
      <w:proofErr w:type="spellStart"/>
      <w:r w:rsidRPr="00FE387A">
        <w:rPr>
          <w:rStyle w:val="HTMLCode"/>
          <w:rFonts w:ascii="Consolas" w:eastAsia="Arial" w:hAnsi="Consolas"/>
          <w:sz w:val="21"/>
          <w:szCs w:val="21"/>
          <w:shd w:val="clear" w:color="auto" w:fill="262626"/>
        </w:rPr>
        <w:t>CoreSystemApi</w:t>
      </w:r>
      <w:proofErr w:type="spellEnd"/>
      <w:r w:rsidRPr="00FE387A">
        <w:rPr>
          <w:sz w:val="21"/>
          <w:szCs w:val="21"/>
        </w:rPr>
        <w:t xml:space="preserve"> to provide type-safe, simplified methods for common security </w:t>
      </w:r>
      <w:proofErr w:type="gramStart"/>
      <w:r w:rsidRPr="00FE387A">
        <w:rPr>
          <w:sz w:val="21"/>
          <w:szCs w:val="21"/>
        </w:rPr>
        <w:t>event</w:t>
      </w:r>
      <w:proofErr w:type="gramEnd"/>
      <w:r w:rsidRPr="00FE387A">
        <w:rPr>
          <w:sz w:val="21"/>
          <w:szCs w:val="21"/>
        </w:rPr>
        <w:t xml:space="preserve"> publishing scenarios. Module developers should use this helper class to ensure consistent event formatting and to reduce the complexity of event publishing within their modules.</w:t>
      </w:r>
    </w:p>
    <w:tbl>
      <w:tblPr>
        <w:tblW w:w="0" w:type="auto"/>
        <w:tblCellMar>
          <w:top w:w="15" w:type="dxa"/>
          <w:left w:w="15" w:type="dxa"/>
          <w:bottom w:w="15" w:type="dxa"/>
          <w:right w:w="15" w:type="dxa"/>
        </w:tblCellMar>
        <w:tblLook w:val="04A0" w:firstRow="1" w:lastRow="0" w:firstColumn="1" w:lastColumn="0" w:noHBand="0" w:noVBand="1"/>
      </w:tblPr>
      <w:tblGrid>
        <w:gridCol w:w="4083"/>
        <w:gridCol w:w="5277"/>
      </w:tblGrid>
      <w:tr w:rsidR="00FE387A" w:rsidRPr="00FE387A" w14:paraId="16D90719" w14:textId="77777777">
        <w:trPr>
          <w:tblHeader/>
        </w:trPr>
        <w:tc>
          <w:tcPr>
            <w:tcW w:w="0" w:type="auto"/>
            <w:tcMar>
              <w:top w:w="75" w:type="dxa"/>
              <w:left w:w="150" w:type="dxa"/>
              <w:bottom w:w="75" w:type="dxa"/>
              <w:right w:w="150" w:type="dxa"/>
            </w:tcMar>
            <w:vAlign w:val="center"/>
            <w:hideMark/>
          </w:tcPr>
          <w:p w14:paraId="2B4DD36A" w14:textId="77777777" w:rsidR="00FE387A" w:rsidRPr="00FE387A" w:rsidRDefault="00FE387A" w:rsidP="00FE387A">
            <w:pPr>
              <w:rPr>
                <w:b/>
                <w:bCs/>
                <w:sz w:val="21"/>
                <w:szCs w:val="21"/>
              </w:rPr>
            </w:pPr>
            <w:r w:rsidRPr="00FE387A">
              <w:rPr>
                <w:b/>
                <w:bCs/>
                <w:sz w:val="21"/>
                <w:szCs w:val="21"/>
              </w:rPr>
              <w:t>Method</w:t>
            </w:r>
          </w:p>
        </w:tc>
        <w:tc>
          <w:tcPr>
            <w:tcW w:w="0" w:type="auto"/>
            <w:tcMar>
              <w:top w:w="75" w:type="dxa"/>
              <w:left w:w="150" w:type="dxa"/>
              <w:bottom w:w="75" w:type="dxa"/>
              <w:right w:w="150" w:type="dxa"/>
            </w:tcMar>
            <w:vAlign w:val="center"/>
            <w:hideMark/>
          </w:tcPr>
          <w:p w14:paraId="63B44C1E" w14:textId="77777777" w:rsidR="00FE387A" w:rsidRPr="00FE387A" w:rsidRDefault="00FE387A" w:rsidP="00FE387A">
            <w:pPr>
              <w:rPr>
                <w:b/>
                <w:bCs/>
                <w:sz w:val="21"/>
                <w:szCs w:val="21"/>
              </w:rPr>
            </w:pPr>
            <w:r w:rsidRPr="00FE387A">
              <w:rPr>
                <w:b/>
                <w:bCs/>
                <w:sz w:val="21"/>
                <w:szCs w:val="21"/>
              </w:rPr>
              <w:t>Description</w:t>
            </w:r>
          </w:p>
        </w:tc>
      </w:tr>
      <w:tr w:rsidR="00FE387A" w:rsidRPr="00FE387A" w14:paraId="036D6CF9" w14:textId="77777777">
        <w:tc>
          <w:tcPr>
            <w:tcW w:w="0" w:type="auto"/>
            <w:tcMar>
              <w:top w:w="75" w:type="dxa"/>
              <w:left w:w="150" w:type="dxa"/>
              <w:bottom w:w="75" w:type="dxa"/>
              <w:right w:w="150" w:type="dxa"/>
            </w:tcMar>
            <w:vAlign w:val="center"/>
            <w:hideMark/>
          </w:tcPr>
          <w:p w14:paraId="1EF208A6"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ModuleHelper</w:t>
            </w:r>
            <w:proofErr w:type="spellEnd"/>
            <w:r w:rsidRPr="00FE387A">
              <w:rPr>
                <w:rStyle w:val="HTMLCode"/>
                <w:rFonts w:ascii="Consolas" w:eastAsia="Arial" w:hAnsi="Consolas"/>
                <w:sz w:val="21"/>
                <w:szCs w:val="21"/>
                <w:shd w:val="clear" w:color="auto" w:fill="262626"/>
              </w:rPr>
              <w:t>(</w:t>
            </w:r>
            <w:proofErr w:type="spellStart"/>
            <w:proofErr w:type="gramEnd"/>
            <w:r w:rsidRPr="00FE387A">
              <w:rPr>
                <w:rStyle w:val="HTMLCode"/>
                <w:rFonts w:ascii="Consolas" w:eastAsia="Arial" w:hAnsi="Consolas"/>
                <w:sz w:val="21"/>
                <w:szCs w:val="21"/>
                <w:shd w:val="clear" w:color="auto" w:fill="262626"/>
              </w:rPr>
              <w:t>CoreSystemApi</w:t>
            </w:r>
            <w:proofErr w:type="spell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api</w:t>
            </w:r>
            <w:proofErr w:type="spell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4642957B" w14:textId="77777777" w:rsidR="00FE387A" w:rsidRPr="00FE387A" w:rsidRDefault="00FE387A" w:rsidP="00FE387A">
            <w:pPr>
              <w:rPr>
                <w:sz w:val="21"/>
                <w:szCs w:val="21"/>
              </w:rPr>
            </w:pPr>
            <w:r w:rsidRPr="00FE387A">
              <w:rPr>
                <w:sz w:val="21"/>
                <w:szCs w:val="21"/>
              </w:rPr>
              <w:t xml:space="preserve">Constructs a new </w:t>
            </w:r>
            <w:proofErr w:type="spellStart"/>
            <w:r w:rsidRPr="00FE387A">
              <w:rPr>
                <w:sz w:val="21"/>
                <w:szCs w:val="21"/>
              </w:rPr>
              <w:t>ModuleHelper</w:t>
            </w:r>
            <w:proofErr w:type="spellEnd"/>
            <w:r w:rsidRPr="00FE387A">
              <w:rPr>
                <w:sz w:val="21"/>
                <w:szCs w:val="21"/>
              </w:rPr>
              <w:t xml:space="preserve"> with the specified </w:t>
            </w:r>
            <w:proofErr w:type="spellStart"/>
            <w:r w:rsidRPr="00FE387A">
              <w:rPr>
                <w:sz w:val="21"/>
                <w:szCs w:val="21"/>
              </w:rPr>
              <w:t>CoreSystemApi</w:t>
            </w:r>
            <w:proofErr w:type="spellEnd"/>
            <w:r w:rsidRPr="00FE387A">
              <w:rPr>
                <w:sz w:val="21"/>
                <w:szCs w:val="21"/>
              </w:rPr>
              <w:t>. </w:t>
            </w:r>
            <w:r w:rsidRPr="00FE387A">
              <w:rPr>
                <w:rStyle w:val="Strong"/>
                <w:rFonts w:ascii="Segoe UI" w:hAnsi="Segoe UI" w:cs="Segoe UI"/>
                <w:sz w:val="21"/>
                <w:szCs w:val="21"/>
              </w:rPr>
              <w:t>Throws</w:t>
            </w:r>
            <w:r w:rsidRPr="00FE387A">
              <w:rPr>
                <w:sz w:val="21"/>
                <w:szCs w:val="21"/>
              </w:rPr>
              <w:t> </w:t>
            </w:r>
            <w:proofErr w:type="spellStart"/>
            <w:r w:rsidRPr="00FE387A">
              <w:rPr>
                <w:rStyle w:val="HTMLCode"/>
                <w:rFonts w:ascii="Consolas" w:eastAsia="Arial" w:hAnsi="Consolas"/>
                <w:sz w:val="21"/>
                <w:szCs w:val="21"/>
                <w:shd w:val="clear" w:color="auto" w:fill="262626"/>
              </w:rPr>
              <w:t>NullPointerException</w:t>
            </w:r>
            <w:proofErr w:type="spellEnd"/>
            <w:r w:rsidRPr="00FE387A">
              <w:rPr>
                <w:sz w:val="21"/>
                <w:szCs w:val="21"/>
              </w:rPr>
              <w:t xml:space="preserve"> if </w:t>
            </w:r>
            <w:proofErr w:type="spellStart"/>
            <w:r w:rsidRPr="00FE387A">
              <w:rPr>
                <w:sz w:val="21"/>
                <w:szCs w:val="21"/>
              </w:rPr>
              <w:t>api</w:t>
            </w:r>
            <w:proofErr w:type="spellEnd"/>
            <w:r w:rsidRPr="00FE387A">
              <w:rPr>
                <w:sz w:val="21"/>
                <w:szCs w:val="21"/>
              </w:rPr>
              <w:t xml:space="preserve"> is null.</w:t>
            </w:r>
          </w:p>
        </w:tc>
      </w:tr>
      <w:tr w:rsidR="00FE387A" w:rsidRPr="00FE387A" w14:paraId="3AE9648C" w14:textId="77777777">
        <w:tc>
          <w:tcPr>
            <w:tcW w:w="0" w:type="auto"/>
            <w:tcMar>
              <w:top w:w="75" w:type="dxa"/>
              <w:left w:w="150" w:type="dxa"/>
              <w:bottom w:w="75" w:type="dxa"/>
              <w:right w:w="150" w:type="dxa"/>
            </w:tcMar>
            <w:vAlign w:val="center"/>
            <w:hideMark/>
          </w:tcPr>
          <w:p w14:paraId="17FA4568"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spellStart"/>
            <w:proofErr w:type="gramStart"/>
            <w:r w:rsidRPr="00FE387A">
              <w:rPr>
                <w:rStyle w:val="HTMLCode"/>
                <w:rFonts w:ascii="Consolas" w:eastAsia="Arial" w:hAnsi="Consolas"/>
                <w:sz w:val="21"/>
                <w:szCs w:val="21"/>
                <w:shd w:val="clear" w:color="auto" w:fill="262626"/>
              </w:rPr>
              <w:t>publishIpReputation</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ipAddress</w:t>
            </w:r>
            <w:proofErr w:type="spell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boolean</w:t>
            </w:r>
            <w:proofErr w:type="spell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isMalicious</w:t>
            </w:r>
            <w:proofErr w:type="spellEnd"/>
            <w:r w:rsidRPr="00FE387A">
              <w:rPr>
                <w:rStyle w:val="HTMLCode"/>
                <w:rFonts w:ascii="Consolas" w:eastAsia="Arial" w:hAnsi="Consolas"/>
                <w:sz w:val="21"/>
                <w:szCs w:val="21"/>
                <w:shd w:val="clear" w:color="auto" w:fill="262626"/>
              </w:rPr>
              <w:t>, String source)</w:t>
            </w:r>
          </w:p>
        </w:tc>
        <w:tc>
          <w:tcPr>
            <w:tcW w:w="0" w:type="auto"/>
            <w:tcMar>
              <w:top w:w="75" w:type="dxa"/>
              <w:left w:w="150" w:type="dxa"/>
              <w:bottom w:w="75" w:type="dxa"/>
              <w:right w:w="150" w:type="dxa"/>
            </w:tcMar>
            <w:vAlign w:val="center"/>
            <w:hideMark/>
          </w:tcPr>
          <w:p w14:paraId="77455C0D" w14:textId="77777777" w:rsidR="00FE387A" w:rsidRPr="00FE387A" w:rsidRDefault="00FE387A" w:rsidP="00FE387A">
            <w:pPr>
              <w:rPr>
                <w:sz w:val="21"/>
                <w:szCs w:val="21"/>
              </w:rPr>
            </w:pPr>
            <w:r w:rsidRPr="00FE387A">
              <w:rPr>
                <w:sz w:val="21"/>
                <w:szCs w:val="21"/>
              </w:rPr>
              <w:t>Creates and publishes an IP reputation event with the specified parameters, automatically generating appropriate event metadata. </w:t>
            </w:r>
            <w:r w:rsidRPr="00FE387A">
              <w:rPr>
                <w:rStyle w:val="HTMLCode"/>
                <w:rFonts w:ascii="Consolas" w:eastAsia="Arial" w:hAnsi="Consolas"/>
                <w:sz w:val="21"/>
                <w:szCs w:val="21"/>
                <w:shd w:val="clear" w:color="auto" w:fill="262626"/>
              </w:rPr>
              <w:t>source</w:t>
            </w:r>
            <w:r w:rsidRPr="00FE387A">
              <w:rPr>
                <w:sz w:val="21"/>
                <w:szCs w:val="21"/>
              </w:rPr>
              <w:t> is the name of the threat intelligence source (e.g., "</w:t>
            </w:r>
            <w:proofErr w:type="spellStart"/>
            <w:r w:rsidRPr="00FE387A">
              <w:rPr>
                <w:sz w:val="21"/>
                <w:szCs w:val="21"/>
              </w:rPr>
              <w:t>VirusTotal</w:t>
            </w:r>
            <w:proofErr w:type="spellEnd"/>
            <w:r w:rsidRPr="00FE387A">
              <w:rPr>
                <w:sz w:val="21"/>
                <w:szCs w:val="21"/>
              </w:rPr>
              <w:t>", "AlienVault").</w:t>
            </w:r>
          </w:p>
        </w:tc>
      </w:tr>
      <w:tr w:rsidR="00FE387A" w:rsidRPr="00FE387A" w14:paraId="7C249137" w14:textId="77777777">
        <w:tc>
          <w:tcPr>
            <w:tcW w:w="0" w:type="auto"/>
            <w:tcMar>
              <w:top w:w="75" w:type="dxa"/>
              <w:left w:w="150" w:type="dxa"/>
              <w:bottom w:w="75" w:type="dxa"/>
              <w:right w:w="150" w:type="dxa"/>
            </w:tcMar>
            <w:vAlign w:val="center"/>
            <w:hideMark/>
          </w:tcPr>
          <w:p w14:paraId="26C31239"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spellStart"/>
            <w:proofErr w:type="gramStart"/>
            <w:r w:rsidRPr="00FE387A">
              <w:rPr>
                <w:rStyle w:val="HTMLCode"/>
                <w:rFonts w:ascii="Consolas" w:eastAsia="Arial" w:hAnsi="Consolas"/>
                <w:sz w:val="21"/>
                <w:szCs w:val="21"/>
                <w:shd w:val="clear" w:color="auto" w:fill="262626"/>
              </w:rPr>
              <w:t>publishHostAlert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sourceIp</w:t>
            </w:r>
            <w:proofErr w:type="spellEnd"/>
            <w:r w:rsidRPr="00FE387A">
              <w:rPr>
                <w:rStyle w:val="HTMLCode"/>
                <w:rFonts w:ascii="Consolas" w:eastAsia="Arial" w:hAnsi="Consolas"/>
                <w:sz w:val="21"/>
                <w:szCs w:val="21"/>
                <w:shd w:val="clear" w:color="auto" w:fill="262626"/>
              </w:rPr>
              <w:t>, String description, String severity)</w:t>
            </w:r>
          </w:p>
        </w:tc>
        <w:tc>
          <w:tcPr>
            <w:tcW w:w="0" w:type="auto"/>
            <w:tcMar>
              <w:top w:w="75" w:type="dxa"/>
              <w:left w:w="150" w:type="dxa"/>
              <w:bottom w:w="75" w:type="dxa"/>
              <w:right w:w="150" w:type="dxa"/>
            </w:tcMar>
            <w:vAlign w:val="center"/>
            <w:hideMark/>
          </w:tcPr>
          <w:p w14:paraId="249ED380" w14:textId="77777777" w:rsidR="00FE387A" w:rsidRPr="00FE387A" w:rsidRDefault="00FE387A" w:rsidP="00FE387A">
            <w:pPr>
              <w:rPr>
                <w:sz w:val="21"/>
                <w:szCs w:val="21"/>
              </w:rPr>
            </w:pPr>
            <w:r w:rsidRPr="00FE387A">
              <w:rPr>
                <w:sz w:val="21"/>
                <w:szCs w:val="21"/>
              </w:rPr>
              <w:t>Creates and publishes a host-based security alert with standard event formatting. </w:t>
            </w:r>
            <w:r w:rsidRPr="00FE387A">
              <w:rPr>
                <w:rStyle w:val="HTMLCode"/>
                <w:rFonts w:ascii="Consolas" w:eastAsia="Arial" w:hAnsi="Consolas"/>
                <w:sz w:val="21"/>
                <w:szCs w:val="21"/>
                <w:shd w:val="clear" w:color="auto" w:fill="262626"/>
              </w:rPr>
              <w:t>severity</w:t>
            </w:r>
            <w:r w:rsidRPr="00FE387A">
              <w:rPr>
                <w:sz w:val="21"/>
                <w:szCs w:val="21"/>
              </w:rPr>
              <w:t> is e.g. "LOW", "MEDIUM", "HIGH", "CRITICAL".</w:t>
            </w:r>
          </w:p>
        </w:tc>
      </w:tr>
      <w:tr w:rsidR="00FE387A" w:rsidRPr="00FE387A" w14:paraId="56BFAEC9" w14:textId="77777777">
        <w:tc>
          <w:tcPr>
            <w:tcW w:w="0" w:type="auto"/>
            <w:tcMar>
              <w:top w:w="75" w:type="dxa"/>
              <w:left w:w="150" w:type="dxa"/>
              <w:bottom w:w="75" w:type="dxa"/>
              <w:right w:w="150" w:type="dxa"/>
            </w:tcMar>
            <w:vAlign w:val="center"/>
            <w:hideMark/>
          </w:tcPr>
          <w:p w14:paraId="21E3E245"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spellStart"/>
            <w:proofErr w:type="gramStart"/>
            <w:r w:rsidRPr="00FE387A">
              <w:rPr>
                <w:rStyle w:val="HTMLCode"/>
                <w:rFonts w:ascii="Consolas" w:eastAsia="Arial" w:hAnsi="Consolas"/>
                <w:sz w:val="21"/>
                <w:szCs w:val="21"/>
                <w:shd w:val="clear" w:color="auto" w:fill="262626"/>
              </w:rPr>
              <w:t>publishNidsAlert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sourceIp</w:t>
            </w:r>
            <w:proofErr w:type="spellEnd"/>
            <w:r w:rsidRPr="00FE387A">
              <w:rPr>
                <w:rStyle w:val="HTMLCode"/>
                <w:rFonts w:ascii="Consolas" w:eastAsia="Arial" w:hAnsi="Consolas"/>
                <w:sz w:val="21"/>
                <w:szCs w:val="21"/>
                <w:shd w:val="clear" w:color="auto" w:fill="262626"/>
              </w:rPr>
              <w:t xml:space="preserve">, String </w:t>
            </w:r>
            <w:proofErr w:type="spellStart"/>
            <w:r w:rsidRPr="00FE387A">
              <w:rPr>
                <w:rStyle w:val="HTMLCode"/>
                <w:rFonts w:ascii="Consolas" w:eastAsia="Arial" w:hAnsi="Consolas"/>
                <w:sz w:val="21"/>
                <w:szCs w:val="21"/>
                <w:shd w:val="clear" w:color="auto" w:fill="262626"/>
              </w:rPr>
              <w:t>destinationIp</w:t>
            </w:r>
            <w:proofErr w:type="spellEnd"/>
            <w:r w:rsidRPr="00FE387A">
              <w:rPr>
                <w:rStyle w:val="HTMLCode"/>
                <w:rFonts w:ascii="Consolas" w:eastAsia="Arial" w:hAnsi="Consolas"/>
                <w:sz w:val="21"/>
                <w:szCs w:val="21"/>
                <w:shd w:val="clear" w:color="auto" w:fill="262626"/>
              </w:rPr>
              <w:t>, String signature, String severity)</w:t>
            </w:r>
          </w:p>
        </w:tc>
        <w:tc>
          <w:tcPr>
            <w:tcW w:w="0" w:type="auto"/>
            <w:tcMar>
              <w:top w:w="75" w:type="dxa"/>
              <w:left w:w="150" w:type="dxa"/>
              <w:bottom w:w="75" w:type="dxa"/>
              <w:right w:w="150" w:type="dxa"/>
            </w:tcMar>
            <w:vAlign w:val="center"/>
            <w:hideMark/>
          </w:tcPr>
          <w:p w14:paraId="3E6C2B23" w14:textId="77777777" w:rsidR="00FE387A" w:rsidRPr="00FE387A" w:rsidRDefault="00FE387A" w:rsidP="00FE387A">
            <w:pPr>
              <w:rPr>
                <w:sz w:val="21"/>
                <w:szCs w:val="21"/>
              </w:rPr>
            </w:pPr>
            <w:r w:rsidRPr="00FE387A">
              <w:rPr>
                <w:sz w:val="21"/>
                <w:szCs w:val="21"/>
              </w:rPr>
              <w:t>Creates and publishes a NIDS alert for network-based security incidents, including source/destination information and signature details. </w:t>
            </w:r>
            <w:r w:rsidRPr="00FE387A">
              <w:rPr>
                <w:rStyle w:val="HTMLCode"/>
                <w:rFonts w:ascii="Consolas" w:eastAsia="Arial" w:hAnsi="Consolas"/>
                <w:sz w:val="21"/>
                <w:szCs w:val="21"/>
                <w:shd w:val="clear" w:color="auto" w:fill="262626"/>
              </w:rPr>
              <w:t>severity</w:t>
            </w:r>
            <w:r w:rsidRPr="00FE387A">
              <w:rPr>
                <w:sz w:val="21"/>
                <w:szCs w:val="21"/>
              </w:rPr>
              <w:t> is e.g. "1", "2", "3" where 1 is highest.</w:t>
            </w:r>
          </w:p>
        </w:tc>
      </w:tr>
      <w:tr w:rsidR="00FE387A" w:rsidRPr="00FE387A" w14:paraId="3F7C19A6" w14:textId="77777777">
        <w:tc>
          <w:tcPr>
            <w:tcW w:w="0" w:type="auto"/>
            <w:tcMar>
              <w:top w:w="75" w:type="dxa"/>
              <w:left w:w="150" w:type="dxa"/>
              <w:bottom w:w="75" w:type="dxa"/>
              <w:right w:w="150" w:type="dxa"/>
            </w:tcMar>
            <w:vAlign w:val="center"/>
            <w:hideMark/>
          </w:tcPr>
          <w:p w14:paraId="12A14364"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spellStart"/>
            <w:proofErr w:type="gramStart"/>
            <w:r w:rsidRPr="00FE387A">
              <w:rPr>
                <w:rStyle w:val="HTMLCode"/>
                <w:rFonts w:ascii="Consolas" w:eastAsia="Arial" w:hAnsi="Consolas"/>
                <w:sz w:val="21"/>
                <w:szCs w:val="21"/>
                <w:shd w:val="clear" w:color="auto" w:fill="262626"/>
              </w:rPr>
              <w:t>publishMitigationCommand</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targetHost</w:t>
            </w:r>
            <w:proofErr w:type="spell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MitigationAction</w:t>
            </w:r>
            <w:proofErr w:type="spellEnd"/>
            <w:r w:rsidRPr="00FE387A">
              <w:rPr>
                <w:rStyle w:val="HTMLCode"/>
                <w:rFonts w:ascii="Consolas" w:eastAsia="Arial" w:hAnsi="Consolas"/>
                <w:sz w:val="21"/>
                <w:szCs w:val="21"/>
                <w:shd w:val="clear" w:color="auto" w:fill="262626"/>
              </w:rPr>
              <w:t xml:space="preserve"> action, String justification)</w:t>
            </w:r>
          </w:p>
        </w:tc>
        <w:tc>
          <w:tcPr>
            <w:tcW w:w="0" w:type="auto"/>
            <w:tcMar>
              <w:top w:w="75" w:type="dxa"/>
              <w:left w:w="150" w:type="dxa"/>
              <w:bottom w:w="75" w:type="dxa"/>
              <w:right w:w="150" w:type="dxa"/>
            </w:tcMar>
            <w:vAlign w:val="center"/>
            <w:hideMark/>
          </w:tcPr>
          <w:p w14:paraId="4FA31C28" w14:textId="77777777" w:rsidR="00FE387A" w:rsidRPr="00FE387A" w:rsidRDefault="00FE387A" w:rsidP="00FE387A">
            <w:pPr>
              <w:rPr>
                <w:sz w:val="21"/>
                <w:szCs w:val="21"/>
              </w:rPr>
            </w:pPr>
            <w:r w:rsidRPr="00FE387A">
              <w:rPr>
                <w:sz w:val="21"/>
                <w:szCs w:val="21"/>
              </w:rPr>
              <w:t>Creates and publishes a command to initiate automated security response actions against identified threats.</w:t>
            </w:r>
          </w:p>
        </w:tc>
      </w:tr>
      <w:tr w:rsidR="00FE387A" w:rsidRPr="00FE387A" w14:paraId="2DF9830B" w14:textId="77777777">
        <w:tc>
          <w:tcPr>
            <w:tcW w:w="0" w:type="auto"/>
            <w:tcMar>
              <w:top w:w="75" w:type="dxa"/>
              <w:left w:w="150" w:type="dxa"/>
              <w:bottom w:w="75" w:type="dxa"/>
              <w:right w:w="150" w:type="dxa"/>
            </w:tcMar>
            <w:vAlign w:val="center"/>
            <w:hideMark/>
          </w:tcPr>
          <w:p w14:paraId="16F0DD75"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spellStart"/>
            <w:proofErr w:type="gramStart"/>
            <w:r w:rsidRPr="00FE387A">
              <w:rPr>
                <w:rStyle w:val="HTMLCode"/>
                <w:rFonts w:ascii="Consolas" w:eastAsia="Arial" w:hAnsi="Consolas"/>
                <w:sz w:val="21"/>
                <w:szCs w:val="21"/>
                <w:shd w:val="clear" w:color="auto" w:fill="262626"/>
              </w:rPr>
              <w:t>requestIpEnrichment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ipAddress</w:t>
            </w:r>
            <w:proofErr w:type="spell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316C976A" w14:textId="77777777" w:rsidR="00FE387A" w:rsidRPr="00FE387A" w:rsidRDefault="00FE387A" w:rsidP="00FE387A">
            <w:pPr>
              <w:rPr>
                <w:sz w:val="21"/>
                <w:szCs w:val="21"/>
              </w:rPr>
            </w:pPr>
            <w:r w:rsidRPr="00FE387A">
              <w:rPr>
                <w:sz w:val="21"/>
                <w:szCs w:val="21"/>
              </w:rPr>
              <w:t>Creates and publishes a request for threat intelligence enrichment on a specific IP address, typically handled by threat intelligence modules.</w:t>
            </w:r>
          </w:p>
        </w:tc>
      </w:tr>
      <w:tr w:rsidR="00FE387A" w:rsidRPr="00FE387A" w14:paraId="26DCD164" w14:textId="77777777">
        <w:tc>
          <w:tcPr>
            <w:tcW w:w="0" w:type="auto"/>
            <w:tcMar>
              <w:top w:w="75" w:type="dxa"/>
              <w:left w:w="150" w:type="dxa"/>
              <w:bottom w:w="75" w:type="dxa"/>
              <w:right w:w="150" w:type="dxa"/>
            </w:tcMar>
            <w:vAlign w:val="center"/>
            <w:hideMark/>
          </w:tcPr>
          <w:p w14:paraId="5825060D"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gramStart"/>
            <w:r w:rsidRPr="00FE387A">
              <w:rPr>
                <w:rStyle w:val="HTMLCode"/>
                <w:rFonts w:ascii="Consolas" w:eastAsia="Arial" w:hAnsi="Consolas"/>
                <w:sz w:val="21"/>
                <w:szCs w:val="21"/>
                <w:shd w:val="clear" w:color="auto" w:fill="262626"/>
              </w:rPr>
              <w:t>log(</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moduleName</w:t>
            </w:r>
            <w:proofErr w:type="spellEnd"/>
            <w:r w:rsidRPr="00FE387A">
              <w:rPr>
                <w:rStyle w:val="HTMLCode"/>
                <w:rFonts w:ascii="Consolas" w:eastAsia="Arial" w:hAnsi="Consolas"/>
                <w:sz w:val="21"/>
                <w:szCs w:val="21"/>
                <w:shd w:val="clear" w:color="auto" w:fill="262626"/>
              </w:rPr>
              <w:t>, String message)</w:t>
            </w:r>
          </w:p>
        </w:tc>
        <w:tc>
          <w:tcPr>
            <w:tcW w:w="0" w:type="auto"/>
            <w:tcMar>
              <w:top w:w="75" w:type="dxa"/>
              <w:left w:w="150" w:type="dxa"/>
              <w:bottom w:w="75" w:type="dxa"/>
              <w:right w:w="150" w:type="dxa"/>
            </w:tcMar>
            <w:vAlign w:val="center"/>
            <w:hideMark/>
          </w:tcPr>
          <w:p w14:paraId="1F65FE63" w14:textId="77777777" w:rsidR="00FE387A" w:rsidRPr="00FE387A" w:rsidRDefault="00FE387A" w:rsidP="00FE387A">
            <w:pPr>
              <w:rPr>
                <w:sz w:val="21"/>
                <w:szCs w:val="21"/>
              </w:rPr>
            </w:pPr>
            <w:r w:rsidRPr="00FE387A">
              <w:rPr>
                <w:sz w:val="21"/>
                <w:szCs w:val="21"/>
              </w:rPr>
              <w:t>Standardized logging format with automatic module name prefixing for easier log analysis and debugging.</w:t>
            </w:r>
          </w:p>
        </w:tc>
      </w:tr>
      <w:tr w:rsidR="00FE387A" w:rsidRPr="00FE387A" w14:paraId="3670B615" w14:textId="77777777">
        <w:tc>
          <w:tcPr>
            <w:tcW w:w="0" w:type="auto"/>
            <w:tcMar>
              <w:top w:w="75" w:type="dxa"/>
              <w:left w:w="150" w:type="dxa"/>
              <w:bottom w:w="75" w:type="dxa"/>
              <w:right w:w="150" w:type="dxa"/>
            </w:tcMar>
            <w:vAlign w:val="center"/>
            <w:hideMark/>
          </w:tcPr>
          <w:p w14:paraId="0059B05D"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void </w:t>
            </w:r>
            <w:proofErr w:type="gramStart"/>
            <w:r w:rsidRPr="00FE387A">
              <w:rPr>
                <w:rStyle w:val="HTMLCode"/>
                <w:rFonts w:ascii="Consolas" w:eastAsia="Arial" w:hAnsi="Consolas"/>
                <w:sz w:val="21"/>
                <w:szCs w:val="21"/>
                <w:shd w:val="clear" w:color="auto" w:fill="262626"/>
              </w:rPr>
              <w:t>log(</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moduleName</w:t>
            </w:r>
            <w:proofErr w:type="spellEnd"/>
            <w:r w:rsidRPr="00FE387A">
              <w:rPr>
                <w:rStyle w:val="HTMLCode"/>
                <w:rFonts w:ascii="Consolas" w:eastAsia="Arial" w:hAnsi="Consolas"/>
                <w:sz w:val="21"/>
                <w:szCs w:val="21"/>
                <w:shd w:val="clear" w:color="auto" w:fill="262626"/>
              </w:rPr>
              <w:t>, String level, String message)</w:t>
            </w:r>
          </w:p>
        </w:tc>
        <w:tc>
          <w:tcPr>
            <w:tcW w:w="0" w:type="auto"/>
            <w:tcMar>
              <w:top w:w="75" w:type="dxa"/>
              <w:left w:w="150" w:type="dxa"/>
              <w:bottom w:w="75" w:type="dxa"/>
              <w:right w:w="150" w:type="dxa"/>
            </w:tcMar>
            <w:vAlign w:val="center"/>
            <w:hideMark/>
          </w:tcPr>
          <w:p w14:paraId="0BCF9AC2" w14:textId="77777777" w:rsidR="00FE387A" w:rsidRPr="00FE387A" w:rsidRDefault="00FE387A" w:rsidP="00FE387A">
            <w:pPr>
              <w:rPr>
                <w:sz w:val="21"/>
                <w:szCs w:val="21"/>
              </w:rPr>
            </w:pPr>
            <w:r w:rsidRPr="00FE387A">
              <w:rPr>
                <w:sz w:val="21"/>
                <w:szCs w:val="21"/>
              </w:rPr>
              <w:t>Enhanced logging with severity level indication (e.g., "INFO", "WARN", "ERROR", "DEBUG") for better log filtering and analysis.</w:t>
            </w:r>
          </w:p>
        </w:tc>
      </w:tr>
    </w:tbl>
    <w:p w14:paraId="1D060EED" w14:textId="77777777" w:rsidR="00FE387A" w:rsidRPr="00FE387A" w:rsidRDefault="00FE387A" w:rsidP="00FE387A">
      <w:pPr>
        <w:rPr>
          <w:sz w:val="21"/>
          <w:szCs w:val="21"/>
        </w:rPr>
      </w:pPr>
      <w:r w:rsidRPr="00FE387A">
        <w:pict w14:anchorId="72F634C7">
          <v:rect id="_x0000_i1029" style="width:0;height:.75pt" o:hralign="center" o:hrstd="t" o:hr="t" fillcolor="#a0a0a0" stroked="f"/>
        </w:pict>
      </w:r>
    </w:p>
    <w:p w14:paraId="0C775359" w14:textId="77777777" w:rsidR="00FE387A" w:rsidRPr="00FE387A" w:rsidRDefault="00FE387A" w:rsidP="00FE387A">
      <w:pPr>
        <w:rPr>
          <w:sz w:val="30"/>
          <w:szCs w:val="30"/>
        </w:rPr>
      </w:pPr>
      <w:proofErr w:type="spellStart"/>
      <w:r w:rsidRPr="00FE387A">
        <w:rPr>
          <w:rStyle w:val="HTMLCode"/>
          <w:rFonts w:ascii="Consolas" w:eastAsia="Arial" w:hAnsi="Consolas"/>
          <w:sz w:val="30"/>
          <w:szCs w:val="30"/>
          <w:shd w:val="clear" w:color="auto" w:fill="262626"/>
        </w:rPr>
        <w:t>MitigationAction</w:t>
      </w:r>
      <w:proofErr w:type="spellEnd"/>
      <w:r w:rsidRPr="00FE387A">
        <w:rPr>
          <w:sz w:val="30"/>
          <w:szCs w:val="30"/>
        </w:rPr>
        <w:t> (</w:t>
      </w:r>
      <w:proofErr w:type="spellStart"/>
      <w:r w:rsidRPr="00FE387A">
        <w:rPr>
          <w:sz w:val="30"/>
          <w:szCs w:val="30"/>
        </w:rPr>
        <w:t>enum</w:t>
      </w:r>
      <w:proofErr w:type="spellEnd"/>
      <w:r w:rsidRPr="00FE387A">
        <w:rPr>
          <w:sz w:val="30"/>
          <w:szCs w:val="30"/>
        </w:rPr>
        <w:t>)</w:t>
      </w:r>
    </w:p>
    <w:p w14:paraId="58C5281D" w14:textId="77777777" w:rsidR="00FE387A" w:rsidRPr="00FE387A" w:rsidRDefault="00FE387A" w:rsidP="00FE387A">
      <w:pPr>
        <w:rPr>
          <w:sz w:val="21"/>
          <w:szCs w:val="21"/>
        </w:rPr>
      </w:pPr>
      <w:r w:rsidRPr="00FE387A">
        <w:rPr>
          <w:sz w:val="21"/>
          <w:szCs w:val="21"/>
        </w:rPr>
        <w:t>Enumeration of available mitigation actions for automated security responses. Defines the standard set of mitigation actions that can be performed by response modules in the SOAR framework. Each action represents a specific security response capability that can be initiated through mitigation commands. The available actions range from network-level controls (IP blocking, traffic redirection) to endpoint actions (process termination, user account management) and organizational responses (quarantine, alerting).</w:t>
      </w:r>
    </w:p>
    <w:tbl>
      <w:tblPr>
        <w:tblW w:w="0" w:type="auto"/>
        <w:tblCellMar>
          <w:top w:w="15" w:type="dxa"/>
          <w:left w:w="15" w:type="dxa"/>
          <w:bottom w:w="15" w:type="dxa"/>
          <w:right w:w="15" w:type="dxa"/>
        </w:tblCellMar>
        <w:tblLook w:val="04A0" w:firstRow="1" w:lastRow="0" w:firstColumn="1" w:lastColumn="0" w:noHBand="0" w:noVBand="1"/>
      </w:tblPr>
      <w:tblGrid>
        <w:gridCol w:w="2148"/>
        <w:gridCol w:w="6466"/>
      </w:tblGrid>
      <w:tr w:rsidR="00FE387A" w:rsidRPr="00FE387A" w14:paraId="10319020" w14:textId="77777777">
        <w:trPr>
          <w:tblHeader/>
        </w:trPr>
        <w:tc>
          <w:tcPr>
            <w:tcW w:w="0" w:type="auto"/>
            <w:tcMar>
              <w:top w:w="75" w:type="dxa"/>
              <w:left w:w="150" w:type="dxa"/>
              <w:bottom w:w="75" w:type="dxa"/>
              <w:right w:w="150" w:type="dxa"/>
            </w:tcMar>
            <w:vAlign w:val="center"/>
            <w:hideMark/>
          </w:tcPr>
          <w:p w14:paraId="1EA0D5E0" w14:textId="77777777" w:rsidR="00FE387A" w:rsidRPr="00FE387A" w:rsidRDefault="00FE387A" w:rsidP="00FE387A">
            <w:pPr>
              <w:rPr>
                <w:b/>
                <w:bCs/>
                <w:sz w:val="21"/>
                <w:szCs w:val="21"/>
              </w:rPr>
            </w:pPr>
            <w:r w:rsidRPr="00FE387A">
              <w:rPr>
                <w:b/>
                <w:bCs/>
                <w:sz w:val="21"/>
                <w:szCs w:val="21"/>
              </w:rPr>
              <w:lastRenderedPageBreak/>
              <w:t>Constant</w:t>
            </w:r>
          </w:p>
        </w:tc>
        <w:tc>
          <w:tcPr>
            <w:tcW w:w="0" w:type="auto"/>
            <w:tcMar>
              <w:top w:w="75" w:type="dxa"/>
              <w:left w:w="150" w:type="dxa"/>
              <w:bottom w:w="75" w:type="dxa"/>
              <w:right w:w="150" w:type="dxa"/>
            </w:tcMar>
            <w:vAlign w:val="center"/>
            <w:hideMark/>
          </w:tcPr>
          <w:p w14:paraId="1B39B716" w14:textId="77777777" w:rsidR="00FE387A" w:rsidRPr="00FE387A" w:rsidRDefault="00FE387A" w:rsidP="00FE387A">
            <w:pPr>
              <w:rPr>
                <w:b/>
                <w:bCs/>
                <w:sz w:val="21"/>
                <w:szCs w:val="21"/>
              </w:rPr>
            </w:pPr>
            <w:r w:rsidRPr="00FE387A">
              <w:rPr>
                <w:b/>
                <w:bCs/>
                <w:sz w:val="21"/>
                <w:szCs w:val="21"/>
              </w:rPr>
              <w:t>Description</w:t>
            </w:r>
          </w:p>
        </w:tc>
      </w:tr>
      <w:tr w:rsidR="00FE387A" w:rsidRPr="00FE387A" w14:paraId="18E0EA8C" w14:textId="77777777">
        <w:tc>
          <w:tcPr>
            <w:tcW w:w="0" w:type="auto"/>
            <w:tcMar>
              <w:top w:w="75" w:type="dxa"/>
              <w:left w:w="150" w:type="dxa"/>
              <w:bottom w:w="75" w:type="dxa"/>
              <w:right w:w="150" w:type="dxa"/>
            </w:tcMar>
            <w:vAlign w:val="center"/>
            <w:hideMark/>
          </w:tcPr>
          <w:p w14:paraId="5872D9E4"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QUARANTINE</w:t>
            </w:r>
          </w:p>
        </w:tc>
        <w:tc>
          <w:tcPr>
            <w:tcW w:w="0" w:type="auto"/>
            <w:tcMar>
              <w:top w:w="75" w:type="dxa"/>
              <w:left w:w="150" w:type="dxa"/>
              <w:bottom w:w="75" w:type="dxa"/>
              <w:right w:w="150" w:type="dxa"/>
            </w:tcMar>
            <w:vAlign w:val="center"/>
            <w:hideMark/>
          </w:tcPr>
          <w:p w14:paraId="491DD77E" w14:textId="77777777" w:rsidR="00FE387A" w:rsidRPr="00FE387A" w:rsidRDefault="00FE387A" w:rsidP="00FE387A">
            <w:pPr>
              <w:rPr>
                <w:sz w:val="21"/>
                <w:szCs w:val="21"/>
              </w:rPr>
            </w:pPr>
            <w:r w:rsidRPr="00FE387A">
              <w:rPr>
                <w:sz w:val="21"/>
                <w:szCs w:val="21"/>
              </w:rPr>
              <w:t>Isolate the affected host by moving it to a quarantine network segment.</w:t>
            </w:r>
          </w:p>
        </w:tc>
      </w:tr>
      <w:tr w:rsidR="00FE387A" w:rsidRPr="00FE387A" w14:paraId="26EE6A9B" w14:textId="77777777">
        <w:tc>
          <w:tcPr>
            <w:tcW w:w="0" w:type="auto"/>
            <w:tcMar>
              <w:top w:w="75" w:type="dxa"/>
              <w:left w:w="150" w:type="dxa"/>
              <w:bottom w:w="75" w:type="dxa"/>
              <w:right w:w="150" w:type="dxa"/>
            </w:tcMar>
            <w:vAlign w:val="center"/>
            <w:hideMark/>
          </w:tcPr>
          <w:p w14:paraId="0792B44F"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BLOCK_IP</w:t>
            </w:r>
          </w:p>
        </w:tc>
        <w:tc>
          <w:tcPr>
            <w:tcW w:w="0" w:type="auto"/>
            <w:tcMar>
              <w:top w:w="75" w:type="dxa"/>
              <w:left w:w="150" w:type="dxa"/>
              <w:bottom w:w="75" w:type="dxa"/>
              <w:right w:w="150" w:type="dxa"/>
            </w:tcMar>
            <w:vAlign w:val="center"/>
            <w:hideMark/>
          </w:tcPr>
          <w:p w14:paraId="221BFE10" w14:textId="77777777" w:rsidR="00FE387A" w:rsidRPr="00FE387A" w:rsidRDefault="00FE387A" w:rsidP="00FE387A">
            <w:pPr>
              <w:rPr>
                <w:sz w:val="21"/>
                <w:szCs w:val="21"/>
              </w:rPr>
            </w:pPr>
            <w:r w:rsidRPr="00FE387A">
              <w:rPr>
                <w:sz w:val="21"/>
                <w:szCs w:val="21"/>
              </w:rPr>
              <w:t>Block network traffic from a specific IP address at firewall or network level.</w:t>
            </w:r>
          </w:p>
        </w:tc>
      </w:tr>
      <w:tr w:rsidR="00FE387A" w:rsidRPr="00FE387A" w14:paraId="474836AA" w14:textId="77777777">
        <w:tc>
          <w:tcPr>
            <w:tcW w:w="0" w:type="auto"/>
            <w:tcMar>
              <w:top w:w="75" w:type="dxa"/>
              <w:left w:w="150" w:type="dxa"/>
              <w:bottom w:w="75" w:type="dxa"/>
              <w:right w:w="150" w:type="dxa"/>
            </w:tcMar>
            <w:vAlign w:val="center"/>
            <w:hideMark/>
          </w:tcPr>
          <w:p w14:paraId="237C7807"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RATE_LIMIT</w:t>
            </w:r>
          </w:p>
        </w:tc>
        <w:tc>
          <w:tcPr>
            <w:tcW w:w="0" w:type="auto"/>
            <w:tcMar>
              <w:top w:w="75" w:type="dxa"/>
              <w:left w:w="150" w:type="dxa"/>
              <w:bottom w:w="75" w:type="dxa"/>
              <w:right w:w="150" w:type="dxa"/>
            </w:tcMar>
            <w:vAlign w:val="center"/>
            <w:hideMark/>
          </w:tcPr>
          <w:p w14:paraId="79157576" w14:textId="77777777" w:rsidR="00FE387A" w:rsidRPr="00FE387A" w:rsidRDefault="00FE387A" w:rsidP="00FE387A">
            <w:pPr>
              <w:rPr>
                <w:sz w:val="21"/>
                <w:szCs w:val="21"/>
              </w:rPr>
            </w:pPr>
            <w:r w:rsidRPr="00FE387A">
              <w:rPr>
                <w:sz w:val="21"/>
                <w:szCs w:val="21"/>
              </w:rPr>
              <w:t>Apply rate limiting to reduce impact of potential attack traffic.</w:t>
            </w:r>
          </w:p>
        </w:tc>
      </w:tr>
      <w:tr w:rsidR="00FE387A" w:rsidRPr="00FE387A" w14:paraId="277C37B0" w14:textId="77777777">
        <w:tc>
          <w:tcPr>
            <w:tcW w:w="0" w:type="auto"/>
            <w:tcMar>
              <w:top w:w="75" w:type="dxa"/>
              <w:left w:w="150" w:type="dxa"/>
              <w:bottom w:w="75" w:type="dxa"/>
              <w:right w:w="150" w:type="dxa"/>
            </w:tcMar>
            <w:vAlign w:val="center"/>
            <w:hideMark/>
          </w:tcPr>
          <w:p w14:paraId="3865E8E8"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REDIRECT_TRAFFIC</w:t>
            </w:r>
          </w:p>
        </w:tc>
        <w:tc>
          <w:tcPr>
            <w:tcW w:w="0" w:type="auto"/>
            <w:tcMar>
              <w:top w:w="75" w:type="dxa"/>
              <w:left w:w="150" w:type="dxa"/>
              <w:bottom w:w="75" w:type="dxa"/>
              <w:right w:w="150" w:type="dxa"/>
            </w:tcMar>
            <w:vAlign w:val="center"/>
            <w:hideMark/>
          </w:tcPr>
          <w:p w14:paraId="38A4DB42" w14:textId="77777777" w:rsidR="00FE387A" w:rsidRPr="00FE387A" w:rsidRDefault="00FE387A" w:rsidP="00FE387A">
            <w:pPr>
              <w:rPr>
                <w:sz w:val="21"/>
                <w:szCs w:val="21"/>
              </w:rPr>
            </w:pPr>
            <w:r w:rsidRPr="00FE387A">
              <w:rPr>
                <w:sz w:val="21"/>
                <w:szCs w:val="21"/>
              </w:rPr>
              <w:t>Redirect suspicious traffic to a honeypot or analysis system.</w:t>
            </w:r>
          </w:p>
        </w:tc>
      </w:tr>
      <w:tr w:rsidR="00FE387A" w:rsidRPr="00FE387A" w14:paraId="31D0AA81" w14:textId="77777777">
        <w:tc>
          <w:tcPr>
            <w:tcW w:w="0" w:type="auto"/>
            <w:tcMar>
              <w:top w:w="75" w:type="dxa"/>
              <w:left w:w="150" w:type="dxa"/>
              <w:bottom w:w="75" w:type="dxa"/>
              <w:right w:w="150" w:type="dxa"/>
            </w:tcMar>
            <w:vAlign w:val="center"/>
            <w:hideMark/>
          </w:tcPr>
          <w:p w14:paraId="63712411"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ISOLATE_VLAN</w:t>
            </w:r>
          </w:p>
        </w:tc>
        <w:tc>
          <w:tcPr>
            <w:tcW w:w="0" w:type="auto"/>
            <w:tcMar>
              <w:top w:w="75" w:type="dxa"/>
              <w:left w:w="150" w:type="dxa"/>
              <w:bottom w:w="75" w:type="dxa"/>
              <w:right w:w="150" w:type="dxa"/>
            </w:tcMar>
            <w:vAlign w:val="center"/>
            <w:hideMark/>
          </w:tcPr>
          <w:p w14:paraId="068184CF" w14:textId="77777777" w:rsidR="00FE387A" w:rsidRPr="00FE387A" w:rsidRDefault="00FE387A" w:rsidP="00FE387A">
            <w:pPr>
              <w:rPr>
                <w:sz w:val="21"/>
                <w:szCs w:val="21"/>
              </w:rPr>
            </w:pPr>
            <w:r w:rsidRPr="00FE387A">
              <w:rPr>
                <w:sz w:val="21"/>
                <w:szCs w:val="21"/>
              </w:rPr>
              <w:t>Move the affected host to an isolated VLAN for containment.</w:t>
            </w:r>
          </w:p>
        </w:tc>
      </w:tr>
      <w:tr w:rsidR="00FE387A" w:rsidRPr="00FE387A" w14:paraId="6519AD19" w14:textId="77777777">
        <w:tc>
          <w:tcPr>
            <w:tcW w:w="0" w:type="auto"/>
            <w:tcMar>
              <w:top w:w="75" w:type="dxa"/>
              <w:left w:w="150" w:type="dxa"/>
              <w:bottom w:w="75" w:type="dxa"/>
              <w:right w:w="150" w:type="dxa"/>
            </w:tcMar>
            <w:vAlign w:val="center"/>
            <w:hideMark/>
          </w:tcPr>
          <w:p w14:paraId="2D29DE45"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ALERT_ONLY</w:t>
            </w:r>
          </w:p>
        </w:tc>
        <w:tc>
          <w:tcPr>
            <w:tcW w:w="0" w:type="auto"/>
            <w:tcMar>
              <w:top w:w="75" w:type="dxa"/>
              <w:left w:w="150" w:type="dxa"/>
              <w:bottom w:w="75" w:type="dxa"/>
              <w:right w:w="150" w:type="dxa"/>
            </w:tcMar>
            <w:vAlign w:val="center"/>
            <w:hideMark/>
          </w:tcPr>
          <w:p w14:paraId="3A40DAE1" w14:textId="77777777" w:rsidR="00FE387A" w:rsidRPr="00FE387A" w:rsidRDefault="00FE387A" w:rsidP="00FE387A">
            <w:pPr>
              <w:rPr>
                <w:sz w:val="21"/>
                <w:szCs w:val="21"/>
              </w:rPr>
            </w:pPr>
            <w:r w:rsidRPr="00FE387A">
              <w:rPr>
                <w:sz w:val="21"/>
                <w:szCs w:val="21"/>
              </w:rPr>
              <w:t>Generate alert notifications without taking automated action.</w:t>
            </w:r>
          </w:p>
        </w:tc>
      </w:tr>
      <w:tr w:rsidR="00FE387A" w:rsidRPr="00FE387A" w14:paraId="3607B0A9" w14:textId="77777777">
        <w:tc>
          <w:tcPr>
            <w:tcW w:w="0" w:type="auto"/>
            <w:tcMar>
              <w:top w:w="75" w:type="dxa"/>
              <w:left w:w="150" w:type="dxa"/>
              <w:bottom w:w="75" w:type="dxa"/>
              <w:right w:w="150" w:type="dxa"/>
            </w:tcMar>
            <w:vAlign w:val="center"/>
            <w:hideMark/>
          </w:tcPr>
          <w:p w14:paraId="25127D3D"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DISABLE_USER</w:t>
            </w:r>
          </w:p>
        </w:tc>
        <w:tc>
          <w:tcPr>
            <w:tcW w:w="0" w:type="auto"/>
            <w:tcMar>
              <w:top w:w="75" w:type="dxa"/>
              <w:left w:w="150" w:type="dxa"/>
              <w:bottom w:w="75" w:type="dxa"/>
              <w:right w:w="150" w:type="dxa"/>
            </w:tcMar>
            <w:vAlign w:val="center"/>
            <w:hideMark/>
          </w:tcPr>
          <w:p w14:paraId="515B48E1" w14:textId="77777777" w:rsidR="00FE387A" w:rsidRPr="00FE387A" w:rsidRDefault="00FE387A" w:rsidP="00FE387A">
            <w:pPr>
              <w:rPr>
                <w:sz w:val="21"/>
                <w:szCs w:val="21"/>
              </w:rPr>
            </w:pPr>
            <w:r w:rsidRPr="00FE387A">
              <w:rPr>
                <w:sz w:val="21"/>
                <w:szCs w:val="21"/>
              </w:rPr>
              <w:t>Disable a user account to prevent further access.</w:t>
            </w:r>
          </w:p>
        </w:tc>
      </w:tr>
      <w:tr w:rsidR="00FE387A" w:rsidRPr="00FE387A" w14:paraId="49D2335C" w14:textId="77777777">
        <w:tc>
          <w:tcPr>
            <w:tcW w:w="0" w:type="auto"/>
            <w:tcMar>
              <w:top w:w="75" w:type="dxa"/>
              <w:left w:w="150" w:type="dxa"/>
              <w:bottom w:w="75" w:type="dxa"/>
              <w:right w:w="150" w:type="dxa"/>
            </w:tcMar>
            <w:vAlign w:val="center"/>
            <w:hideMark/>
          </w:tcPr>
          <w:p w14:paraId="601123D3"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KILL_PROCESS</w:t>
            </w:r>
          </w:p>
        </w:tc>
        <w:tc>
          <w:tcPr>
            <w:tcW w:w="0" w:type="auto"/>
            <w:tcMar>
              <w:top w:w="75" w:type="dxa"/>
              <w:left w:w="150" w:type="dxa"/>
              <w:bottom w:w="75" w:type="dxa"/>
              <w:right w:w="150" w:type="dxa"/>
            </w:tcMar>
            <w:vAlign w:val="center"/>
            <w:hideMark/>
          </w:tcPr>
          <w:p w14:paraId="0C984D17" w14:textId="77777777" w:rsidR="00FE387A" w:rsidRPr="00FE387A" w:rsidRDefault="00FE387A" w:rsidP="00FE387A">
            <w:pPr>
              <w:rPr>
                <w:sz w:val="21"/>
                <w:szCs w:val="21"/>
              </w:rPr>
            </w:pPr>
            <w:r w:rsidRPr="00FE387A">
              <w:rPr>
                <w:sz w:val="21"/>
                <w:szCs w:val="21"/>
              </w:rPr>
              <w:t>Terminate a specific process on the affected host.</w:t>
            </w:r>
          </w:p>
        </w:tc>
      </w:tr>
    </w:tbl>
    <w:p w14:paraId="20093F9E" w14:textId="77777777" w:rsidR="00FE387A" w:rsidRPr="00FE387A" w:rsidRDefault="00FE387A" w:rsidP="00FE387A">
      <w:pPr>
        <w:rPr>
          <w:sz w:val="21"/>
          <w:szCs w:val="21"/>
        </w:rPr>
      </w:pPr>
      <w:r w:rsidRPr="00FE387A">
        <w:rPr>
          <w:sz w:val="21"/>
          <w:szCs w:val="21"/>
        </w:rPr>
        <w:t>Also exposes </w:t>
      </w:r>
      <w:r w:rsidRPr="00FE387A">
        <w:rPr>
          <w:rStyle w:val="HTMLCode"/>
          <w:rFonts w:ascii="Consolas" w:eastAsia="Arial" w:hAnsi="Consolas"/>
          <w:sz w:val="21"/>
          <w:szCs w:val="21"/>
          <w:shd w:val="clear" w:color="auto" w:fill="262626"/>
        </w:rPr>
        <w:t xml:space="preserve">String </w:t>
      </w:r>
      <w:proofErr w:type="spellStart"/>
      <w:proofErr w:type="gramStart"/>
      <w:r w:rsidRPr="00FE387A">
        <w:rPr>
          <w:rStyle w:val="HTMLCode"/>
          <w:rFonts w:ascii="Consolas" w:eastAsia="Arial" w:hAnsi="Consolas"/>
          <w:sz w:val="21"/>
          <w:szCs w:val="21"/>
          <w:shd w:val="clear" w:color="auto" w:fill="262626"/>
        </w:rPr>
        <w:t>getAction</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and an overridden </w:t>
      </w:r>
      <w:r w:rsidRPr="00FE387A">
        <w:rPr>
          <w:rStyle w:val="HTMLCode"/>
          <w:rFonts w:ascii="Consolas" w:eastAsia="Arial" w:hAnsi="Consolas"/>
          <w:sz w:val="21"/>
          <w:szCs w:val="21"/>
          <w:shd w:val="clear" w:color="auto" w:fill="262626"/>
        </w:rPr>
        <w:t xml:space="preserve">String </w:t>
      </w:r>
      <w:proofErr w:type="spellStart"/>
      <w:proofErr w:type="gramStart"/>
      <w:r w:rsidRPr="00FE387A">
        <w:rPr>
          <w:rStyle w:val="HTMLCode"/>
          <w:rFonts w:ascii="Consolas" w:eastAsia="Arial" w:hAnsi="Consolas"/>
          <w:sz w:val="21"/>
          <w:szCs w:val="21"/>
          <w:shd w:val="clear" w:color="auto" w:fill="262626"/>
        </w:rPr>
        <w:t>toString</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both returning the constant's string representation (e.g., </w:t>
      </w:r>
      <w:r w:rsidRPr="00FE387A">
        <w:rPr>
          <w:rStyle w:val="HTMLCode"/>
          <w:rFonts w:ascii="Consolas" w:eastAsia="Arial" w:hAnsi="Consolas"/>
          <w:sz w:val="21"/>
          <w:szCs w:val="21"/>
          <w:shd w:val="clear" w:color="auto" w:fill="262626"/>
        </w:rPr>
        <w:t>"ISOLATE_VLAN"</w:t>
      </w:r>
      <w:r w:rsidRPr="00FE387A">
        <w:rPr>
          <w:sz w:val="21"/>
          <w:szCs w:val="21"/>
        </w:rPr>
        <w:t>).</w:t>
      </w:r>
    </w:p>
    <w:p w14:paraId="1DDA5928" w14:textId="77777777" w:rsidR="00FE387A" w:rsidRPr="00FE387A" w:rsidRDefault="00FE387A" w:rsidP="00FE387A">
      <w:pPr>
        <w:rPr>
          <w:sz w:val="21"/>
          <w:szCs w:val="21"/>
        </w:rPr>
      </w:pPr>
      <w:r w:rsidRPr="00FE387A">
        <w:pict w14:anchorId="6A53B7FE">
          <v:rect id="_x0000_i1030" style="width:0;height:.75pt" o:hralign="center" o:hrstd="t" o:hr="t" fillcolor="#a0a0a0" stroked="f"/>
        </w:pict>
      </w:r>
    </w:p>
    <w:p w14:paraId="5C9B1551" w14:textId="77777777" w:rsidR="00FE387A" w:rsidRPr="00FE387A" w:rsidRDefault="00FE387A" w:rsidP="00FE387A">
      <w:pPr>
        <w:rPr>
          <w:sz w:val="36"/>
          <w:szCs w:val="36"/>
        </w:rPr>
      </w:pPr>
      <w:r w:rsidRPr="00FE387A">
        <w:t>Typed Payload Models</w:t>
      </w:r>
    </w:p>
    <w:p w14:paraId="448DB0B2" w14:textId="77777777" w:rsidR="00FE387A" w:rsidRPr="00FE387A" w:rsidRDefault="00FE387A" w:rsidP="00FE387A">
      <w:pPr>
        <w:rPr>
          <w:sz w:val="30"/>
          <w:szCs w:val="30"/>
        </w:rPr>
      </w:pPr>
      <w:proofErr w:type="spellStart"/>
      <w:r w:rsidRPr="00FE387A">
        <w:rPr>
          <w:rStyle w:val="HTMLCode"/>
          <w:rFonts w:ascii="Consolas" w:eastAsia="Arial" w:hAnsi="Consolas"/>
          <w:sz w:val="30"/>
          <w:szCs w:val="30"/>
          <w:shd w:val="clear" w:color="auto" w:fill="262626"/>
        </w:rPr>
        <w:t>HostAlertData</w:t>
      </w:r>
      <w:proofErr w:type="spellEnd"/>
      <w:r w:rsidRPr="00FE387A">
        <w:rPr>
          <w:sz w:val="30"/>
          <w:szCs w:val="30"/>
        </w:rPr>
        <w:t> (class)</w:t>
      </w:r>
    </w:p>
    <w:p w14:paraId="0AC08890" w14:textId="77777777" w:rsidR="00FE387A" w:rsidRPr="00FE387A" w:rsidRDefault="00FE387A" w:rsidP="00FE387A">
      <w:pPr>
        <w:rPr>
          <w:sz w:val="21"/>
          <w:szCs w:val="21"/>
        </w:rPr>
      </w:pPr>
      <w:r w:rsidRPr="00FE387A">
        <w:rPr>
          <w:sz w:val="21"/>
          <w:szCs w:val="21"/>
        </w:rPr>
        <w:t>Data payload for host-based security alert events. Represents security alerts generated by host-based detection systems such as HIDS, antivirus software, or other endpoint security tools. Contains essential information about security incidents affecting individual hosts: the source of the threat, a description of the detected activity, and the severity level for prioritization.</w:t>
      </w:r>
    </w:p>
    <w:tbl>
      <w:tblPr>
        <w:tblW w:w="0" w:type="auto"/>
        <w:tblCellMar>
          <w:top w:w="15" w:type="dxa"/>
          <w:left w:w="15" w:type="dxa"/>
          <w:bottom w:w="15" w:type="dxa"/>
          <w:right w:w="15" w:type="dxa"/>
        </w:tblCellMar>
        <w:tblLook w:val="04A0" w:firstRow="1" w:lastRow="0" w:firstColumn="1" w:lastColumn="0" w:noHBand="0" w:noVBand="1"/>
      </w:tblPr>
      <w:tblGrid>
        <w:gridCol w:w="2227"/>
        <w:gridCol w:w="4898"/>
        <w:gridCol w:w="2235"/>
      </w:tblGrid>
      <w:tr w:rsidR="00FE387A" w:rsidRPr="00FE387A" w14:paraId="3D2DB4F1" w14:textId="77777777">
        <w:trPr>
          <w:tblHeader/>
        </w:trPr>
        <w:tc>
          <w:tcPr>
            <w:tcW w:w="0" w:type="auto"/>
            <w:tcMar>
              <w:top w:w="75" w:type="dxa"/>
              <w:left w:w="150" w:type="dxa"/>
              <w:bottom w:w="75" w:type="dxa"/>
              <w:right w:w="150" w:type="dxa"/>
            </w:tcMar>
            <w:vAlign w:val="center"/>
            <w:hideMark/>
          </w:tcPr>
          <w:p w14:paraId="1743C55F" w14:textId="77777777" w:rsidR="00FE387A" w:rsidRPr="00FE387A" w:rsidRDefault="00FE387A" w:rsidP="00FE387A">
            <w:pPr>
              <w:rPr>
                <w:b/>
                <w:bCs/>
                <w:sz w:val="21"/>
                <w:szCs w:val="21"/>
              </w:rPr>
            </w:pPr>
            <w:r w:rsidRPr="00FE387A">
              <w:rPr>
                <w:b/>
                <w:bCs/>
                <w:sz w:val="21"/>
                <w:szCs w:val="21"/>
              </w:rPr>
              <w:t>Field</w:t>
            </w:r>
          </w:p>
        </w:tc>
        <w:tc>
          <w:tcPr>
            <w:tcW w:w="0" w:type="auto"/>
            <w:tcMar>
              <w:top w:w="75" w:type="dxa"/>
              <w:left w:w="150" w:type="dxa"/>
              <w:bottom w:w="75" w:type="dxa"/>
              <w:right w:w="150" w:type="dxa"/>
            </w:tcMar>
            <w:vAlign w:val="center"/>
            <w:hideMark/>
          </w:tcPr>
          <w:p w14:paraId="1DF784D0" w14:textId="77777777" w:rsidR="00FE387A" w:rsidRPr="00FE387A" w:rsidRDefault="00FE387A" w:rsidP="00FE387A">
            <w:pPr>
              <w:rPr>
                <w:b/>
                <w:bCs/>
                <w:sz w:val="21"/>
                <w:szCs w:val="21"/>
              </w:rPr>
            </w:pPr>
            <w:r w:rsidRPr="00FE387A">
              <w:rPr>
                <w:b/>
                <w:bCs/>
                <w:sz w:val="21"/>
                <w:szCs w:val="21"/>
              </w:rPr>
              <w:t>Accessors</w:t>
            </w:r>
          </w:p>
        </w:tc>
        <w:tc>
          <w:tcPr>
            <w:tcW w:w="0" w:type="auto"/>
            <w:tcMar>
              <w:top w:w="75" w:type="dxa"/>
              <w:left w:w="150" w:type="dxa"/>
              <w:bottom w:w="75" w:type="dxa"/>
              <w:right w:w="150" w:type="dxa"/>
            </w:tcMar>
            <w:vAlign w:val="center"/>
            <w:hideMark/>
          </w:tcPr>
          <w:p w14:paraId="3BAED4FD" w14:textId="77777777" w:rsidR="00FE387A" w:rsidRPr="00FE387A" w:rsidRDefault="00FE387A" w:rsidP="00FE387A">
            <w:pPr>
              <w:rPr>
                <w:b/>
                <w:bCs/>
                <w:sz w:val="21"/>
                <w:szCs w:val="21"/>
              </w:rPr>
            </w:pPr>
            <w:r w:rsidRPr="00FE387A">
              <w:rPr>
                <w:b/>
                <w:bCs/>
                <w:sz w:val="21"/>
                <w:szCs w:val="21"/>
              </w:rPr>
              <w:t>Description</w:t>
            </w:r>
          </w:p>
        </w:tc>
      </w:tr>
      <w:tr w:rsidR="00FE387A" w:rsidRPr="00FE387A" w14:paraId="565F78D4" w14:textId="77777777">
        <w:tc>
          <w:tcPr>
            <w:tcW w:w="0" w:type="auto"/>
            <w:tcMar>
              <w:top w:w="75" w:type="dxa"/>
              <w:left w:w="150" w:type="dxa"/>
              <w:bottom w:w="75" w:type="dxa"/>
              <w:right w:w="150" w:type="dxa"/>
            </w:tcMar>
            <w:vAlign w:val="center"/>
            <w:hideMark/>
          </w:tcPr>
          <w:p w14:paraId="1D8362E3"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sourceIp</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54755011"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getSourceIp</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setSourceIp</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338D7F75" w14:textId="77777777" w:rsidR="00FE387A" w:rsidRPr="00FE387A" w:rsidRDefault="00FE387A" w:rsidP="00FE387A">
            <w:pPr>
              <w:rPr>
                <w:sz w:val="21"/>
                <w:szCs w:val="21"/>
              </w:rPr>
            </w:pPr>
            <w:r w:rsidRPr="00FE387A">
              <w:rPr>
                <w:sz w:val="21"/>
                <w:szCs w:val="21"/>
              </w:rPr>
              <w:t>The IP address of the host where the alert originated.</w:t>
            </w:r>
          </w:p>
        </w:tc>
      </w:tr>
      <w:tr w:rsidR="00FE387A" w:rsidRPr="00FE387A" w14:paraId="570A14FE" w14:textId="77777777">
        <w:tc>
          <w:tcPr>
            <w:tcW w:w="0" w:type="auto"/>
            <w:tcMar>
              <w:top w:w="75" w:type="dxa"/>
              <w:left w:w="150" w:type="dxa"/>
              <w:bottom w:w="75" w:type="dxa"/>
              <w:right w:w="150" w:type="dxa"/>
            </w:tcMar>
            <w:vAlign w:val="center"/>
            <w:hideMark/>
          </w:tcPr>
          <w:p w14:paraId="27AB483D"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description</w:t>
            </w:r>
            <w:r w:rsidRPr="00FE387A">
              <w:rPr>
                <w:sz w:val="21"/>
                <w:szCs w:val="21"/>
              </w:rPr>
              <w:t> (String)</w:t>
            </w:r>
          </w:p>
        </w:tc>
        <w:tc>
          <w:tcPr>
            <w:tcW w:w="0" w:type="auto"/>
            <w:tcMar>
              <w:top w:w="75" w:type="dxa"/>
              <w:left w:w="150" w:type="dxa"/>
              <w:bottom w:w="75" w:type="dxa"/>
              <w:right w:w="150" w:type="dxa"/>
            </w:tcMar>
            <w:vAlign w:val="center"/>
            <w:hideMark/>
          </w:tcPr>
          <w:p w14:paraId="70FF2339"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getDescription</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setDescription</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06F74476" w14:textId="77777777" w:rsidR="00FE387A" w:rsidRPr="00FE387A" w:rsidRDefault="00FE387A" w:rsidP="00FE387A">
            <w:pPr>
              <w:rPr>
                <w:sz w:val="21"/>
                <w:szCs w:val="21"/>
              </w:rPr>
            </w:pPr>
            <w:r w:rsidRPr="00FE387A">
              <w:rPr>
                <w:sz w:val="21"/>
                <w:szCs w:val="21"/>
              </w:rPr>
              <w:t>A human-readable description of the security alert.</w:t>
            </w:r>
          </w:p>
        </w:tc>
      </w:tr>
      <w:tr w:rsidR="00FE387A" w:rsidRPr="00FE387A" w14:paraId="7E3ECFE5" w14:textId="77777777">
        <w:tc>
          <w:tcPr>
            <w:tcW w:w="0" w:type="auto"/>
            <w:tcMar>
              <w:top w:w="75" w:type="dxa"/>
              <w:left w:w="150" w:type="dxa"/>
              <w:bottom w:w="75" w:type="dxa"/>
              <w:right w:w="150" w:type="dxa"/>
            </w:tcMar>
            <w:vAlign w:val="center"/>
            <w:hideMark/>
          </w:tcPr>
          <w:p w14:paraId="38D441F8"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severity</w:t>
            </w:r>
            <w:r w:rsidRPr="00FE387A">
              <w:rPr>
                <w:sz w:val="21"/>
                <w:szCs w:val="21"/>
              </w:rPr>
              <w:t> (String)</w:t>
            </w:r>
          </w:p>
        </w:tc>
        <w:tc>
          <w:tcPr>
            <w:tcW w:w="0" w:type="auto"/>
            <w:tcMar>
              <w:top w:w="75" w:type="dxa"/>
              <w:left w:w="150" w:type="dxa"/>
              <w:bottom w:w="75" w:type="dxa"/>
              <w:right w:w="150" w:type="dxa"/>
            </w:tcMar>
            <w:vAlign w:val="center"/>
            <w:hideMark/>
          </w:tcPr>
          <w:p w14:paraId="41F39DF0"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getSeverity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setSeverity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39FEC7AB" w14:textId="77777777" w:rsidR="00FE387A" w:rsidRPr="00FE387A" w:rsidRDefault="00FE387A" w:rsidP="00FE387A">
            <w:pPr>
              <w:rPr>
                <w:sz w:val="21"/>
                <w:szCs w:val="21"/>
              </w:rPr>
            </w:pPr>
            <w:r w:rsidRPr="00FE387A">
              <w:rPr>
                <w:sz w:val="21"/>
                <w:szCs w:val="21"/>
              </w:rPr>
              <w:t>The severity level of the alert (e.g., "LOW", "MEDIUM", "HIGH", "CRITICAL").</w:t>
            </w:r>
          </w:p>
        </w:tc>
      </w:tr>
    </w:tbl>
    <w:p w14:paraId="4ABA9028" w14:textId="77777777" w:rsidR="00FE387A" w:rsidRPr="00FE387A" w:rsidRDefault="00FE387A" w:rsidP="00FE387A">
      <w:pPr>
        <w:rPr>
          <w:sz w:val="21"/>
          <w:szCs w:val="21"/>
        </w:rPr>
      </w:pPr>
      <w:r w:rsidRPr="00FE387A">
        <w:rPr>
          <w:sz w:val="21"/>
          <w:szCs w:val="21"/>
        </w:rPr>
        <w:t>Constructors: no-</w:t>
      </w:r>
      <w:proofErr w:type="spellStart"/>
      <w:r w:rsidRPr="00FE387A">
        <w:rPr>
          <w:sz w:val="21"/>
          <w:szCs w:val="21"/>
        </w:rPr>
        <w:t>arg</w:t>
      </w:r>
      <w:proofErr w:type="spellEnd"/>
      <w:r w:rsidRPr="00FE387A">
        <w:rPr>
          <w:sz w:val="21"/>
          <w:szCs w:val="21"/>
        </w:rPr>
        <w:t xml:space="preserve"> default (for JSON deserialization), and </w:t>
      </w:r>
      <w:proofErr w:type="spellStart"/>
      <w:proofErr w:type="gramStart"/>
      <w:r w:rsidRPr="00FE387A">
        <w:rPr>
          <w:rStyle w:val="HTMLCode"/>
          <w:rFonts w:ascii="Consolas" w:eastAsia="Arial" w:hAnsi="Consolas"/>
          <w:sz w:val="21"/>
          <w:szCs w:val="21"/>
          <w:shd w:val="clear" w:color="auto" w:fill="262626"/>
        </w:rPr>
        <w:t>HostAlertData</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sourceIp</w:t>
      </w:r>
      <w:proofErr w:type="spellEnd"/>
      <w:r w:rsidRPr="00FE387A">
        <w:rPr>
          <w:rStyle w:val="HTMLCode"/>
          <w:rFonts w:ascii="Consolas" w:eastAsia="Arial" w:hAnsi="Consolas"/>
          <w:sz w:val="21"/>
          <w:szCs w:val="21"/>
          <w:shd w:val="clear" w:color="auto" w:fill="262626"/>
        </w:rPr>
        <w:t>, String description, String severity)</w:t>
      </w:r>
      <w:r w:rsidRPr="00FE387A">
        <w:rPr>
          <w:sz w:val="21"/>
          <w:szCs w:val="21"/>
        </w:rPr>
        <w:t>.</w:t>
      </w:r>
    </w:p>
    <w:p w14:paraId="7239340E" w14:textId="77777777" w:rsidR="00FE387A" w:rsidRPr="00FE387A" w:rsidRDefault="00FE387A" w:rsidP="00FE387A">
      <w:pPr>
        <w:rPr>
          <w:sz w:val="21"/>
          <w:szCs w:val="21"/>
        </w:rPr>
      </w:pPr>
      <w:r w:rsidRPr="00FE387A">
        <w:pict w14:anchorId="28C6754C">
          <v:rect id="_x0000_i1031" style="width:0;height:.75pt" o:hralign="center" o:hrstd="t" o:hr="t" fillcolor="#a0a0a0" stroked="f"/>
        </w:pict>
      </w:r>
    </w:p>
    <w:p w14:paraId="178F0203" w14:textId="77777777" w:rsidR="00FE387A" w:rsidRPr="00FE387A" w:rsidRDefault="00FE387A" w:rsidP="00FE387A">
      <w:pPr>
        <w:rPr>
          <w:sz w:val="30"/>
          <w:szCs w:val="30"/>
        </w:rPr>
      </w:pPr>
      <w:proofErr w:type="spellStart"/>
      <w:r w:rsidRPr="00FE387A">
        <w:rPr>
          <w:rStyle w:val="HTMLCode"/>
          <w:rFonts w:ascii="Consolas" w:eastAsia="Arial" w:hAnsi="Consolas"/>
          <w:sz w:val="30"/>
          <w:szCs w:val="30"/>
          <w:shd w:val="clear" w:color="auto" w:fill="262626"/>
        </w:rPr>
        <w:t>NidsAlertData</w:t>
      </w:r>
      <w:proofErr w:type="spellEnd"/>
      <w:r w:rsidRPr="00FE387A">
        <w:rPr>
          <w:sz w:val="30"/>
          <w:szCs w:val="30"/>
        </w:rPr>
        <w:t> (class)</w:t>
      </w:r>
    </w:p>
    <w:p w14:paraId="644CE98E" w14:textId="77777777" w:rsidR="00FE387A" w:rsidRPr="00FE387A" w:rsidRDefault="00FE387A" w:rsidP="00FE387A">
      <w:pPr>
        <w:rPr>
          <w:sz w:val="21"/>
          <w:szCs w:val="21"/>
        </w:rPr>
      </w:pPr>
      <w:r w:rsidRPr="00FE387A">
        <w:rPr>
          <w:sz w:val="21"/>
          <w:szCs w:val="21"/>
        </w:rPr>
        <w:t>Data payload for Network Intrusion Detection System (NIDS) alerts. Represents security alerts generated by network-based intrusion detection systems such as Suricata, Snort, or other NIDS technologies. Contains detailed information about network traffic patterns that have triggered security signatures, including source/destination network information, protocol details, and signature information used for threat analysis and automated response actions.</w:t>
      </w:r>
    </w:p>
    <w:tbl>
      <w:tblPr>
        <w:tblW w:w="0" w:type="auto"/>
        <w:tblCellMar>
          <w:top w:w="15" w:type="dxa"/>
          <w:left w:w="15" w:type="dxa"/>
          <w:bottom w:w="15" w:type="dxa"/>
          <w:right w:w="15" w:type="dxa"/>
        </w:tblCellMar>
        <w:tblLook w:val="04A0" w:firstRow="1" w:lastRow="0" w:firstColumn="1" w:lastColumn="0" w:noHBand="0" w:noVBand="1"/>
      </w:tblPr>
      <w:tblGrid>
        <w:gridCol w:w="2573"/>
        <w:gridCol w:w="5493"/>
        <w:gridCol w:w="1294"/>
      </w:tblGrid>
      <w:tr w:rsidR="00FE387A" w:rsidRPr="00FE387A" w14:paraId="7F79D039" w14:textId="77777777">
        <w:trPr>
          <w:tblHeader/>
        </w:trPr>
        <w:tc>
          <w:tcPr>
            <w:tcW w:w="0" w:type="auto"/>
            <w:tcMar>
              <w:top w:w="75" w:type="dxa"/>
              <w:left w:w="150" w:type="dxa"/>
              <w:bottom w:w="75" w:type="dxa"/>
              <w:right w:w="150" w:type="dxa"/>
            </w:tcMar>
            <w:vAlign w:val="center"/>
            <w:hideMark/>
          </w:tcPr>
          <w:p w14:paraId="75A8DCD3" w14:textId="77777777" w:rsidR="00FE387A" w:rsidRPr="00FE387A" w:rsidRDefault="00FE387A" w:rsidP="00FE387A">
            <w:pPr>
              <w:rPr>
                <w:b/>
                <w:bCs/>
                <w:sz w:val="21"/>
                <w:szCs w:val="21"/>
              </w:rPr>
            </w:pPr>
            <w:r w:rsidRPr="00FE387A">
              <w:rPr>
                <w:b/>
                <w:bCs/>
                <w:sz w:val="21"/>
                <w:szCs w:val="21"/>
              </w:rPr>
              <w:lastRenderedPageBreak/>
              <w:t>Field</w:t>
            </w:r>
          </w:p>
        </w:tc>
        <w:tc>
          <w:tcPr>
            <w:tcW w:w="0" w:type="auto"/>
            <w:tcMar>
              <w:top w:w="75" w:type="dxa"/>
              <w:left w:w="150" w:type="dxa"/>
              <w:bottom w:w="75" w:type="dxa"/>
              <w:right w:w="150" w:type="dxa"/>
            </w:tcMar>
            <w:vAlign w:val="center"/>
            <w:hideMark/>
          </w:tcPr>
          <w:p w14:paraId="6A2C8E99" w14:textId="77777777" w:rsidR="00FE387A" w:rsidRPr="00FE387A" w:rsidRDefault="00FE387A" w:rsidP="00FE387A">
            <w:pPr>
              <w:rPr>
                <w:b/>
                <w:bCs/>
                <w:sz w:val="21"/>
                <w:szCs w:val="21"/>
              </w:rPr>
            </w:pPr>
            <w:r w:rsidRPr="00FE387A">
              <w:rPr>
                <w:b/>
                <w:bCs/>
                <w:sz w:val="21"/>
                <w:szCs w:val="21"/>
              </w:rPr>
              <w:t>Accessors</w:t>
            </w:r>
          </w:p>
        </w:tc>
        <w:tc>
          <w:tcPr>
            <w:tcW w:w="0" w:type="auto"/>
            <w:tcMar>
              <w:top w:w="75" w:type="dxa"/>
              <w:left w:w="150" w:type="dxa"/>
              <w:bottom w:w="75" w:type="dxa"/>
              <w:right w:w="150" w:type="dxa"/>
            </w:tcMar>
            <w:vAlign w:val="center"/>
            <w:hideMark/>
          </w:tcPr>
          <w:p w14:paraId="4A677ED7" w14:textId="77777777" w:rsidR="00FE387A" w:rsidRPr="00FE387A" w:rsidRDefault="00FE387A" w:rsidP="00FE387A">
            <w:pPr>
              <w:rPr>
                <w:b/>
                <w:bCs/>
                <w:sz w:val="21"/>
                <w:szCs w:val="21"/>
              </w:rPr>
            </w:pPr>
            <w:r w:rsidRPr="00FE387A">
              <w:rPr>
                <w:b/>
                <w:bCs/>
                <w:sz w:val="21"/>
                <w:szCs w:val="21"/>
              </w:rPr>
              <w:t>Description</w:t>
            </w:r>
          </w:p>
        </w:tc>
      </w:tr>
      <w:tr w:rsidR="00FE387A" w:rsidRPr="00FE387A" w14:paraId="23829C06" w14:textId="77777777">
        <w:tc>
          <w:tcPr>
            <w:tcW w:w="0" w:type="auto"/>
            <w:tcMar>
              <w:top w:w="75" w:type="dxa"/>
              <w:left w:w="150" w:type="dxa"/>
              <w:bottom w:w="75" w:type="dxa"/>
              <w:right w:w="150" w:type="dxa"/>
            </w:tcMar>
            <w:vAlign w:val="center"/>
            <w:hideMark/>
          </w:tcPr>
          <w:p w14:paraId="7F361DE7"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sourceIp</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5A262938"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getSourceIp</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setSourceIp</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05081E64" w14:textId="77777777" w:rsidR="00FE387A" w:rsidRPr="00FE387A" w:rsidRDefault="00FE387A" w:rsidP="00FE387A">
            <w:pPr>
              <w:rPr>
                <w:sz w:val="21"/>
                <w:szCs w:val="21"/>
              </w:rPr>
            </w:pPr>
            <w:r w:rsidRPr="00FE387A">
              <w:rPr>
                <w:sz w:val="21"/>
                <w:szCs w:val="21"/>
              </w:rPr>
              <w:t>Source IP address of the network traffic.</w:t>
            </w:r>
          </w:p>
        </w:tc>
      </w:tr>
      <w:tr w:rsidR="00FE387A" w:rsidRPr="00FE387A" w14:paraId="3F1C5181" w14:textId="77777777">
        <w:tc>
          <w:tcPr>
            <w:tcW w:w="0" w:type="auto"/>
            <w:tcMar>
              <w:top w:w="75" w:type="dxa"/>
              <w:left w:w="150" w:type="dxa"/>
              <w:bottom w:w="75" w:type="dxa"/>
              <w:right w:w="150" w:type="dxa"/>
            </w:tcMar>
            <w:vAlign w:val="center"/>
            <w:hideMark/>
          </w:tcPr>
          <w:p w14:paraId="64A866C6"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destinationIp</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2B7B968B"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getDestinationIp</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setDestinationIp</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3F4B1974" w14:textId="77777777" w:rsidR="00FE387A" w:rsidRPr="00FE387A" w:rsidRDefault="00FE387A" w:rsidP="00FE387A">
            <w:pPr>
              <w:rPr>
                <w:sz w:val="21"/>
                <w:szCs w:val="21"/>
              </w:rPr>
            </w:pPr>
            <w:r w:rsidRPr="00FE387A">
              <w:rPr>
                <w:sz w:val="21"/>
                <w:szCs w:val="21"/>
              </w:rPr>
              <w:t>Destination IP address of the network traffic.</w:t>
            </w:r>
          </w:p>
        </w:tc>
      </w:tr>
      <w:tr w:rsidR="00FE387A" w:rsidRPr="00FE387A" w14:paraId="5E4D4C32" w14:textId="77777777">
        <w:tc>
          <w:tcPr>
            <w:tcW w:w="0" w:type="auto"/>
            <w:tcMar>
              <w:top w:w="75" w:type="dxa"/>
              <w:left w:w="150" w:type="dxa"/>
              <w:bottom w:w="75" w:type="dxa"/>
              <w:right w:w="150" w:type="dxa"/>
            </w:tcMar>
            <w:vAlign w:val="center"/>
            <w:hideMark/>
          </w:tcPr>
          <w:p w14:paraId="3C6F9DF3"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sourcePort</w:t>
            </w:r>
            <w:proofErr w:type="spellEnd"/>
            <w:r w:rsidRPr="00FE387A">
              <w:rPr>
                <w:sz w:val="21"/>
                <w:szCs w:val="21"/>
              </w:rPr>
              <w:t> (Integer)</w:t>
            </w:r>
          </w:p>
        </w:tc>
        <w:tc>
          <w:tcPr>
            <w:tcW w:w="0" w:type="auto"/>
            <w:tcMar>
              <w:top w:w="75" w:type="dxa"/>
              <w:left w:w="150" w:type="dxa"/>
              <w:bottom w:w="75" w:type="dxa"/>
              <w:right w:w="150" w:type="dxa"/>
            </w:tcMar>
            <w:vAlign w:val="center"/>
            <w:hideMark/>
          </w:tcPr>
          <w:p w14:paraId="210B562F"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getSourcePort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setSourcePort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Integer)</w:t>
            </w:r>
          </w:p>
        </w:tc>
        <w:tc>
          <w:tcPr>
            <w:tcW w:w="0" w:type="auto"/>
            <w:tcMar>
              <w:top w:w="75" w:type="dxa"/>
              <w:left w:w="150" w:type="dxa"/>
              <w:bottom w:w="75" w:type="dxa"/>
              <w:right w:w="150" w:type="dxa"/>
            </w:tcMar>
            <w:vAlign w:val="center"/>
            <w:hideMark/>
          </w:tcPr>
          <w:p w14:paraId="4AF619EC" w14:textId="77777777" w:rsidR="00FE387A" w:rsidRPr="00FE387A" w:rsidRDefault="00FE387A" w:rsidP="00FE387A">
            <w:pPr>
              <w:rPr>
                <w:sz w:val="21"/>
                <w:szCs w:val="21"/>
              </w:rPr>
            </w:pPr>
            <w:r w:rsidRPr="00FE387A">
              <w:rPr>
                <w:sz w:val="21"/>
                <w:szCs w:val="21"/>
              </w:rPr>
              <w:t>Source port number, or null if not applicable.</w:t>
            </w:r>
          </w:p>
        </w:tc>
      </w:tr>
      <w:tr w:rsidR="00FE387A" w:rsidRPr="00FE387A" w14:paraId="39FAC2DE" w14:textId="77777777">
        <w:tc>
          <w:tcPr>
            <w:tcW w:w="0" w:type="auto"/>
            <w:tcMar>
              <w:top w:w="75" w:type="dxa"/>
              <w:left w:w="150" w:type="dxa"/>
              <w:bottom w:w="75" w:type="dxa"/>
              <w:right w:w="150" w:type="dxa"/>
            </w:tcMar>
            <w:vAlign w:val="center"/>
            <w:hideMark/>
          </w:tcPr>
          <w:p w14:paraId="567115B8"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destinationPort</w:t>
            </w:r>
            <w:proofErr w:type="spellEnd"/>
            <w:r w:rsidRPr="00FE387A">
              <w:rPr>
                <w:sz w:val="21"/>
                <w:szCs w:val="21"/>
              </w:rPr>
              <w:t> (Integer)</w:t>
            </w:r>
          </w:p>
        </w:tc>
        <w:tc>
          <w:tcPr>
            <w:tcW w:w="0" w:type="auto"/>
            <w:tcMar>
              <w:top w:w="75" w:type="dxa"/>
              <w:left w:w="150" w:type="dxa"/>
              <w:bottom w:w="75" w:type="dxa"/>
              <w:right w:w="150" w:type="dxa"/>
            </w:tcMar>
            <w:vAlign w:val="center"/>
            <w:hideMark/>
          </w:tcPr>
          <w:p w14:paraId="4B5B21D7"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getDestinationPort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setDestinationPort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Integer)</w:t>
            </w:r>
          </w:p>
        </w:tc>
        <w:tc>
          <w:tcPr>
            <w:tcW w:w="0" w:type="auto"/>
            <w:tcMar>
              <w:top w:w="75" w:type="dxa"/>
              <w:left w:w="150" w:type="dxa"/>
              <w:bottom w:w="75" w:type="dxa"/>
              <w:right w:w="150" w:type="dxa"/>
            </w:tcMar>
            <w:vAlign w:val="center"/>
            <w:hideMark/>
          </w:tcPr>
          <w:p w14:paraId="022E0176" w14:textId="77777777" w:rsidR="00FE387A" w:rsidRPr="00FE387A" w:rsidRDefault="00FE387A" w:rsidP="00FE387A">
            <w:pPr>
              <w:rPr>
                <w:sz w:val="21"/>
                <w:szCs w:val="21"/>
              </w:rPr>
            </w:pPr>
            <w:r w:rsidRPr="00FE387A">
              <w:rPr>
                <w:sz w:val="21"/>
                <w:szCs w:val="21"/>
              </w:rPr>
              <w:t>Destination port number, or null if not applicable.</w:t>
            </w:r>
          </w:p>
        </w:tc>
      </w:tr>
      <w:tr w:rsidR="00FE387A" w:rsidRPr="00FE387A" w14:paraId="25FF7452" w14:textId="77777777">
        <w:tc>
          <w:tcPr>
            <w:tcW w:w="0" w:type="auto"/>
            <w:tcMar>
              <w:top w:w="75" w:type="dxa"/>
              <w:left w:w="150" w:type="dxa"/>
              <w:bottom w:w="75" w:type="dxa"/>
              <w:right w:w="150" w:type="dxa"/>
            </w:tcMar>
            <w:vAlign w:val="center"/>
            <w:hideMark/>
          </w:tcPr>
          <w:p w14:paraId="64127E90"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protocol</w:t>
            </w:r>
            <w:r w:rsidRPr="00FE387A">
              <w:rPr>
                <w:sz w:val="21"/>
                <w:szCs w:val="21"/>
              </w:rPr>
              <w:t> (String)</w:t>
            </w:r>
          </w:p>
        </w:tc>
        <w:tc>
          <w:tcPr>
            <w:tcW w:w="0" w:type="auto"/>
            <w:tcMar>
              <w:top w:w="75" w:type="dxa"/>
              <w:left w:w="150" w:type="dxa"/>
              <w:bottom w:w="75" w:type="dxa"/>
              <w:right w:w="150" w:type="dxa"/>
            </w:tcMar>
            <w:vAlign w:val="center"/>
            <w:hideMark/>
          </w:tcPr>
          <w:p w14:paraId="348E48D5"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getProtocol</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setProtocol</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518CEA25" w14:textId="77777777" w:rsidR="00FE387A" w:rsidRPr="00FE387A" w:rsidRDefault="00FE387A" w:rsidP="00FE387A">
            <w:pPr>
              <w:rPr>
                <w:sz w:val="21"/>
                <w:szCs w:val="21"/>
              </w:rPr>
            </w:pPr>
            <w:r w:rsidRPr="00FE387A">
              <w:rPr>
                <w:sz w:val="21"/>
                <w:szCs w:val="21"/>
              </w:rPr>
              <w:t>Protocol used (e.g., "TCP", "UDP", "ICMP").</w:t>
            </w:r>
          </w:p>
        </w:tc>
      </w:tr>
      <w:tr w:rsidR="00FE387A" w:rsidRPr="00FE387A" w14:paraId="36B7FAAF" w14:textId="77777777">
        <w:tc>
          <w:tcPr>
            <w:tcW w:w="0" w:type="auto"/>
            <w:tcMar>
              <w:top w:w="75" w:type="dxa"/>
              <w:left w:w="150" w:type="dxa"/>
              <w:bottom w:w="75" w:type="dxa"/>
              <w:right w:w="150" w:type="dxa"/>
            </w:tcMar>
            <w:vAlign w:val="center"/>
            <w:hideMark/>
          </w:tcPr>
          <w:p w14:paraId="541E3053"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signature</w:t>
            </w:r>
            <w:r w:rsidRPr="00FE387A">
              <w:rPr>
                <w:sz w:val="21"/>
                <w:szCs w:val="21"/>
              </w:rPr>
              <w:t> (String)</w:t>
            </w:r>
          </w:p>
        </w:tc>
        <w:tc>
          <w:tcPr>
            <w:tcW w:w="0" w:type="auto"/>
            <w:tcMar>
              <w:top w:w="75" w:type="dxa"/>
              <w:left w:w="150" w:type="dxa"/>
              <w:bottom w:w="75" w:type="dxa"/>
              <w:right w:w="150" w:type="dxa"/>
            </w:tcMar>
            <w:vAlign w:val="center"/>
            <w:hideMark/>
          </w:tcPr>
          <w:p w14:paraId="2530C562"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getSignature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setSignature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5B110349" w14:textId="77777777" w:rsidR="00FE387A" w:rsidRPr="00FE387A" w:rsidRDefault="00FE387A" w:rsidP="00FE387A">
            <w:pPr>
              <w:rPr>
                <w:sz w:val="21"/>
                <w:szCs w:val="21"/>
              </w:rPr>
            </w:pPr>
            <w:r w:rsidRPr="00FE387A">
              <w:rPr>
                <w:sz w:val="21"/>
                <w:szCs w:val="21"/>
              </w:rPr>
              <w:t>The detection signature or rule that triggered the alert.</w:t>
            </w:r>
          </w:p>
        </w:tc>
      </w:tr>
      <w:tr w:rsidR="00FE387A" w:rsidRPr="00FE387A" w14:paraId="01FBA988" w14:textId="77777777">
        <w:tc>
          <w:tcPr>
            <w:tcW w:w="0" w:type="auto"/>
            <w:tcMar>
              <w:top w:w="75" w:type="dxa"/>
              <w:left w:w="150" w:type="dxa"/>
              <w:bottom w:w="75" w:type="dxa"/>
              <w:right w:w="150" w:type="dxa"/>
            </w:tcMar>
            <w:vAlign w:val="center"/>
            <w:hideMark/>
          </w:tcPr>
          <w:p w14:paraId="4B18EC62"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signatureSeverity</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16313928"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getSignatureSeverity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setSignatureSeverity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796A66EE" w14:textId="77777777" w:rsidR="00FE387A" w:rsidRPr="00FE387A" w:rsidRDefault="00FE387A" w:rsidP="00FE387A">
            <w:pPr>
              <w:rPr>
                <w:sz w:val="21"/>
                <w:szCs w:val="21"/>
              </w:rPr>
            </w:pPr>
            <w:r w:rsidRPr="00FE387A">
              <w:rPr>
                <w:sz w:val="21"/>
                <w:szCs w:val="21"/>
              </w:rPr>
              <w:t>Severity level of the signature (e.g., "1", "2", "3" where 1 is highest).</w:t>
            </w:r>
          </w:p>
        </w:tc>
      </w:tr>
      <w:tr w:rsidR="00FE387A" w:rsidRPr="00FE387A" w14:paraId="2C374F73" w14:textId="77777777">
        <w:tc>
          <w:tcPr>
            <w:tcW w:w="0" w:type="auto"/>
            <w:tcMar>
              <w:top w:w="75" w:type="dxa"/>
              <w:left w:w="150" w:type="dxa"/>
              <w:bottom w:w="75" w:type="dxa"/>
              <w:right w:w="150" w:type="dxa"/>
            </w:tcMar>
            <w:vAlign w:val="center"/>
            <w:hideMark/>
          </w:tcPr>
          <w:p w14:paraId="2EA37DA1"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category</w:t>
            </w:r>
            <w:r w:rsidRPr="00FE387A">
              <w:rPr>
                <w:sz w:val="21"/>
                <w:szCs w:val="21"/>
              </w:rPr>
              <w:t> (String)</w:t>
            </w:r>
          </w:p>
        </w:tc>
        <w:tc>
          <w:tcPr>
            <w:tcW w:w="0" w:type="auto"/>
            <w:tcMar>
              <w:top w:w="75" w:type="dxa"/>
              <w:left w:w="150" w:type="dxa"/>
              <w:bottom w:w="75" w:type="dxa"/>
              <w:right w:w="150" w:type="dxa"/>
            </w:tcMar>
            <w:vAlign w:val="center"/>
            <w:hideMark/>
          </w:tcPr>
          <w:p w14:paraId="51175E4F"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getCategory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setCategory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0889DEDC" w14:textId="77777777" w:rsidR="00FE387A" w:rsidRPr="00FE387A" w:rsidRDefault="00FE387A" w:rsidP="00FE387A">
            <w:pPr>
              <w:rPr>
                <w:sz w:val="21"/>
                <w:szCs w:val="21"/>
              </w:rPr>
            </w:pPr>
            <w:r w:rsidRPr="00FE387A">
              <w:rPr>
                <w:sz w:val="21"/>
                <w:szCs w:val="21"/>
              </w:rPr>
              <w:t xml:space="preserve">Threat category classification (e.g., </w:t>
            </w:r>
            <w:r w:rsidRPr="00FE387A">
              <w:rPr>
                <w:sz w:val="21"/>
                <w:szCs w:val="21"/>
              </w:rPr>
              <w:lastRenderedPageBreak/>
              <w:t>"Trojan", "Policy Violation", "Attempted Administrator Privilege Gain").</w:t>
            </w:r>
          </w:p>
        </w:tc>
      </w:tr>
      <w:tr w:rsidR="00FE387A" w:rsidRPr="00FE387A" w14:paraId="3EA7ED61" w14:textId="77777777">
        <w:tc>
          <w:tcPr>
            <w:tcW w:w="0" w:type="auto"/>
            <w:tcMar>
              <w:top w:w="75" w:type="dxa"/>
              <w:left w:w="150" w:type="dxa"/>
              <w:bottom w:w="75" w:type="dxa"/>
              <w:right w:w="150" w:type="dxa"/>
            </w:tcMar>
            <w:vAlign w:val="center"/>
            <w:hideMark/>
          </w:tcPr>
          <w:p w14:paraId="60EFCB16"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lastRenderedPageBreak/>
              <w:t>hostTag</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6A4F02CD"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getHostTag</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setHostTag</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742B5D51" w14:textId="77777777" w:rsidR="00FE387A" w:rsidRPr="00FE387A" w:rsidRDefault="00FE387A" w:rsidP="00FE387A">
            <w:pPr>
              <w:rPr>
                <w:sz w:val="21"/>
                <w:szCs w:val="21"/>
              </w:rPr>
            </w:pPr>
            <w:r w:rsidRPr="00FE387A">
              <w:rPr>
                <w:sz w:val="21"/>
                <w:szCs w:val="21"/>
              </w:rPr>
              <w:t>Host tag or label associated with this alert, for organizational or filtering purposes.</w:t>
            </w:r>
          </w:p>
        </w:tc>
      </w:tr>
    </w:tbl>
    <w:p w14:paraId="4B4A6CF1" w14:textId="77777777" w:rsidR="00FE387A" w:rsidRPr="00FE387A" w:rsidRDefault="00FE387A" w:rsidP="00FE387A">
      <w:pPr>
        <w:rPr>
          <w:sz w:val="21"/>
          <w:szCs w:val="21"/>
        </w:rPr>
      </w:pPr>
      <w:r w:rsidRPr="00FE387A">
        <w:rPr>
          <w:sz w:val="21"/>
          <w:szCs w:val="21"/>
        </w:rPr>
        <w:t>Constructors: no-</w:t>
      </w:r>
      <w:proofErr w:type="spellStart"/>
      <w:r w:rsidRPr="00FE387A">
        <w:rPr>
          <w:sz w:val="21"/>
          <w:szCs w:val="21"/>
        </w:rPr>
        <w:t>arg</w:t>
      </w:r>
      <w:proofErr w:type="spellEnd"/>
      <w:r w:rsidRPr="00FE387A">
        <w:rPr>
          <w:sz w:val="21"/>
          <w:szCs w:val="21"/>
        </w:rPr>
        <w:t xml:space="preserve"> default (for JSON deserialization), and </w:t>
      </w:r>
      <w:proofErr w:type="spellStart"/>
      <w:proofErr w:type="gramStart"/>
      <w:r w:rsidRPr="00FE387A">
        <w:rPr>
          <w:rStyle w:val="HTMLCode"/>
          <w:rFonts w:ascii="Consolas" w:eastAsia="Arial" w:hAnsi="Consolas"/>
          <w:sz w:val="21"/>
          <w:szCs w:val="21"/>
          <w:shd w:val="clear" w:color="auto" w:fill="262626"/>
        </w:rPr>
        <w:t>NidsAlertData</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sourceIp</w:t>
      </w:r>
      <w:proofErr w:type="spellEnd"/>
      <w:r w:rsidRPr="00FE387A">
        <w:rPr>
          <w:rStyle w:val="HTMLCode"/>
          <w:rFonts w:ascii="Consolas" w:eastAsia="Arial" w:hAnsi="Consolas"/>
          <w:sz w:val="21"/>
          <w:szCs w:val="21"/>
          <w:shd w:val="clear" w:color="auto" w:fill="262626"/>
        </w:rPr>
        <w:t xml:space="preserve">, String </w:t>
      </w:r>
      <w:proofErr w:type="spellStart"/>
      <w:r w:rsidRPr="00FE387A">
        <w:rPr>
          <w:rStyle w:val="HTMLCode"/>
          <w:rFonts w:ascii="Consolas" w:eastAsia="Arial" w:hAnsi="Consolas"/>
          <w:sz w:val="21"/>
          <w:szCs w:val="21"/>
          <w:shd w:val="clear" w:color="auto" w:fill="262626"/>
        </w:rPr>
        <w:t>destinationIp</w:t>
      </w:r>
      <w:proofErr w:type="spellEnd"/>
      <w:r w:rsidRPr="00FE387A">
        <w:rPr>
          <w:rStyle w:val="HTMLCode"/>
          <w:rFonts w:ascii="Consolas" w:eastAsia="Arial" w:hAnsi="Consolas"/>
          <w:sz w:val="21"/>
          <w:szCs w:val="21"/>
          <w:shd w:val="clear" w:color="auto" w:fill="262626"/>
        </w:rPr>
        <w:t xml:space="preserve">, String signature, String </w:t>
      </w:r>
      <w:proofErr w:type="spellStart"/>
      <w:r w:rsidRPr="00FE387A">
        <w:rPr>
          <w:rStyle w:val="HTMLCode"/>
          <w:rFonts w:ascii="Consolas" w:eastAsia="Arial" w:hAnsi="Consolas"/>
          <w:sz w:val="21"/>
          <w:szCs w:val="21"/>
          <w:shd w:val="clear" w:color="auto" w:fill="262626"/>
        </w:rPr>
        <w:t>signatureSeverity</w:t>
      </w:r>
      <w:proofErr w:type="spellEnd"/>
      <w:r w:rsidRPr="00FE387A">
        <w:rPr>
          <w:rStyle w:val="HTMLCode"/>
          <w:rFonts w:ascii="Consolas" w:eastAsia="Arial" w:hAnsi="Consolas"/>
          <w:sz w:val="21"/>
          <w:szCs w:val="21"/>
          <w:shd w:val="clear" w:color="auto" w:fill="262626"/>
        </w:rPr>
        <w:t>)</w:t>
      </w:r>
      <w:r w:rsidRPr="00FE387A">
        <w:rPr>
          <w:sz w:val="21"/>
          <w:szCs w:val="21"/>
        </w:rPr>
        <w:t>.</w:t>
      </w:r>
    </w:p>
    <w:p w14:paraId="01423711" w14:textId="77777777" w:rsidR="00FE387A" w:rsidRPr="00FE387A" w:rsidRDefault="00FE387A" w:rsidP="00FE387A">
      <w:pPr>
        <w:rPr>
          <w:sz w:val="21"/>
          <w:szCs w:val="21"/>
        </w:rPr>
      </w:pPr>
      <w:r w:rsidRPr="00FE387A">
        <w:pict w14:anchorId="608EBF45">
          <v:rect id="_x0000_i1032" style="width:0;height:.75pt" o:hralign="center" o:hrstd="t" o:hr="t" fillcolor="#a0a0a0" stroked="f"/>
        </w:pict>
      </w:r>
    </w:p>
    <w:p w14:paraId="64472EA9" w14:textId="77777777" w:rsidR="00FE387A" w:rsidRPr="00FE387A" w:rsidRDefault="00FE387A" w:rsidP="00FE387A">
      <w:pPr>
        <w:rPr>
          <w:sz w:val="30"/>
          <w:szCs w:val="30"/>
        </w:rPr>
      </w:pPr>
      <w:proofErr w:type="spellStart"/>
      <w:r w:rsidRPr="00FE387A">
        <w:rPr>
          <w:rStyle w:val="HTMLCode"/>
          <w:rFonts w:ascii="Consolas" w:eastAsia="Arial" w:hAnsi="Consolas"/>
          <w:sz w:val="30"/>
          <w:szCs w:val="30"/>
          <w:shd w:val="clear" w:color="auto" w:fill="262626"/>
        </w:rPr>
        <w:t>IpReputationData</w:t>
      </w:r>
      <w:proofErr w:type="spellEnd"/>
      <w:r w:rsidRPr="00FE387A">
        <w:rPr>
          <w:sz w:val="30"/>
          <w:szCs w:val="30"/>
        </w:rPr>
        <w:t> (class)</w:t>
      </w:r>
    </w:p>
    <w:p w14:paraId="19D5FF09" w14:textId="77777777" w:rsidR="00FE387A" w:rsidRPr="00FE387A" w:rsidRDefault="00FE387A" w:rsidP="00FE387A">
      <w:pPr>
        <w:rPr>
          <w:sz w:val="21"/>
          <w:szCs w:val="21"/>
        </w:rPr>
      </w:pPr>
      <w:r w:rsidRPr="00FE387A">
        <w:rPr>
          <w:sz w:val="21"/>
          <w:szCs w:val="21"/>
        </w:rPr>
        <w:t xml:space="preserve">Data payload for IP reputation events from threat intelligence sources. Encapsulates threat intelligence information about IP addresses, including reputation status, confidence levels, and </w:t>
      </w:r>
      <w:proofErr w:type="gramStart"/>
      <w:r w:rsidRPr="00FE387A">
        <w:rPr>
          <w:sz w:val="21"/>
          <w:szCs w:val="21"/>
        </w:rPr>
        <w:t>categorization data</w:t>
      </w:r>
      <w:proofErr w:type="gramEnd"/>
      <w:r w:rsidRPr="00FE387A">
        <w:rPr>
          <w:sz w:val="21"/>
          <w:szCs w:val="21"/>
        </w:rPr>
        <w:t xml:space="preserve">. Typically used by threat intelligence modules to share IP reputation data with other security modules in the SOAR framework. Reputation data can come from various threat intelligence feeds such as commercial providers, </w:t>
      </w:r>
      <w:proofErr w:type="gramStart"/>
      <w:r w:rsidRPr="00FE387A">
        <w:rPr>
          <w:sz w:val="21"/>
          <w:szCs w:val="21"/>
        </w:rPr>
        <w:t>open source</w:t>
      </w:r>
      <w:proofErr w:type="gramEnd"/>
      <w:r w:rsidRPr="00FE387A">
        <w:rPr>
          <w:sz w:val="21"/>
          <w:szCs w:val="21"/>
        </w:rPr>
        <w:t xml:space="preserve"> feeds, or internal threat intelligence systems.</w:t>
      </w:r>
    </w:p>
    <w:tbl>
      <w:tblPr>
        <w:tblW w:w="0" w:type="auto"/>
        <w:tblCellMar>
          <w:top w:w="15" w:type="dxa"/>
          <w:left w:w="15" w:type="dxa"/>
          <w:bottom w:w="15" w:type="dxa"/>
          <w:right w:w="15" w:type="dxa"/>
        </w:tblCellMar>
        <w:tblLook w:val="04A0" w:firstRow="1" w:lastRow="0" w:firstColumn="1" w:lastColumn="0" w:noHBand="0" w:noVBand="1"/>
      </w:tblPr>
      <w:tblGrid>
        <w:gridCol w:w="2596"/>
        <w:gridCol w:w="5499"/>
        <w:gridCol w:w="1265"/>
      </w:tblGrid>
      <w:tr w:rsidR="00FE387A" w:rsidRPr="00FE387A" w14:paraId="7F940399" w14:textId="77777777">
        <w:trPr>
          <w:tblHeader/>
        </w:trPr>
        <w:tc>
          <w:tcPr>
            <w:tcW w:w="0" w:type="auto"/>
            <w:tcMar>
              <w:top w:w="75" w:type="dxa"/>
              <w:left w:w="150" w:type="dxa"/>
              <w:bottom w:w="75" w:type="dxa"/>
              <w:right w:w="150" w:type="dxa"/>
            </w:tcMar>
            <w:vAlign w:val="center"/>
            <w:hideMark/>
          </w:tcPr>
          <w:p w14:paraId="41A5C1F4" w14:textId="77777777" w:rsidR="00FE387A" w:rsidRPr="00FE387A" w:rsidRDefault="00FE387A" w:rsidP="00FE387A">
            <w:pPr>
              <w:rPr>
                <w:b/>
                <w:bCs/>
                <w:sz w:val="21"/>
                <w:szCs w:val="21"/>
              </w:rPr>
            </w:pPr>
            <w:r w:rsidRPr="00FE387A">
              <w:rPr>
                <w:b/>
                <w:bCs/>
                <w:sz w:val="21"/>
                <w:szCs w:val="21"/>
              </w:rPr>
              <w:t>Field</w:t>
            </w:r>
          </w:p>
        </w:tc>
        <w:tc>
          <w:tcPr>
            <w:tcW w:w="0" w:type="auto"/>
            <w:tcMar>
              <w:top w:w="75" w:type="dxa"/>
              <w:left w:w="150" w:type="dxa"/>
              <w:bottom w:w="75" w:type="dxa"/>
              <w:right w:w="150" w:type="dxa"/>
            </w:tcMar>
            <w:vAlign w:val="center"/>
            <w:hideMark/>
          </w:tcPr>
          <w:p w14:paraId="0F0E84A3" w14:textId="77777777" w:rsidR="00FE387A" w:rsidRPr="00FE387A" w:rsidRDefault="00FE387A" w:rsidP="00FE387A">
            <w:pPr>
              <w:rPr>
                <w:b/>
                <w:bCs/>
                <w:sz w:val="21"/>
                <w:szCs w:val="21"/>
              </w:rPr>
            </w:pPr>
            <w:r w:rsidRPr="00FE387A">
              <w:rPr>
                <w:b/>
                <w:bCs/>
                <w:sz w:val="21"/>
                <w:szCs w:val="21"/>
              </w:rPr>
              <w:t>Accessors</w:t>
            </w:r>
          </w:p>
        </w:tc>
        <w:tc>
          <w:tcPr>
            <w:tcW w:w="0" w:type="auto"/>
            <w:tcMar>
              <w:top w:w="75" w:type="dxa"/>
              <w:left w:w="150" w:type="dxa"/>
              <w:bottom w:w="75" w:type="dxa"/>
              <w:right w:w="150" w:type="dxa"/>
            </w:tcMar>
            <w:vAlign w:val="center"/>
            <w:hideMark/>
          </w:tcPr>
          <w:p w14:paraId="3B031045" w14:textId="77777777" w:rsidR="00FE387A" w:rsidRPr="00FE387A" w:rsidRDefault="00FE387A" w:rsidP="00FE387A">
            <w:pPr>
              <w:rPr>
                <w:b/>
                <w:bCs/>
                <w:sz w:val="21"/>
                <w:szCs w:val="21"/>
              </w:rPr>
            </w:pPr>
            <w:r w:rsidRPr="00FE387A">
              <w:rPr>
                <w:b/>
                <w:bCs/>
                <w:sz w:val="21"/>
                <w:szCs w:val="21"/>
              </w:rPr>
              <w:t>Description</w:t>
            </w:r>
          </w:p>
        </w:tc>
      </w:tr>
      <w:tr w:rsidR="00FE387A" w:rsidRPr="00FE387A" w14:paraId="70B4611D" w14:textId="77777777">
        <w:tc>
          <w:tcPr>
            <w:tcW w:w="0" w:type="auto"/>
            <w:tcMar>
              <w:top w:w="75" w:type="dxa"/>
              <w:left w:w="150" w:type="dxa"/>
              <w:bottom w:w="75" w:type="dxa"/>
              <w:right w:w="150" w:type="dxa"/>
            </w:tcMar>
            <w:vAlign w:val="center"/>
            <w:hideMark/>
          </w:tcPr>
          <w:p w14:paraId="6C5B114C"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ipAddress</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7CB36F3E"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getIpAddress</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setIpAddress</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0ABF8740" w14:textId="77777777" w:rsidR="00FE387A" w:rsidRPr="00FE387A" w:rsidRDefault="00FE387A" w:rsidP="00FE387A">
            <w:pPr>
              <w:rPr>
                <w:sz w:val="21"/>
                <w:szCs w:val="21"/>
              </w:rPr>
            </w:pPr>
            <w:r w:rsidRPr="00FE387A">
              <w:rPr>
                <w:sz w:val="21"/>
                <w:szCs w:val="21"/>
              </w:rPr>
              <w:t>The IP address being reported on.</w:t>
            </w:r>
          </w:p>
        </w:tc>
      </w:tr>
      <w:tr w:rsidR="00FE387A" w:rsidRPr="00FE387A" w14:paraId="0258D56C" w14:textId="77777777">
        <w:tc>
          <w:tcPr>
            <w:tcW w:w="0" w:type="auto"/>
            <w:tcMar>
              <w:top w:w="75" w:type="dxa"/>
              <w:left w:w="150" w:type="dxa"/>
              <w:bottom w:w="75" w:type="dxa"/>
              <w:right w:w="150" w:type="dxa"/>
            </w:tcMar>
            <w:vAlign w:val="center"/>
            <w:hideMark/>
          </w:tcPr>
          <w:p w14:paraId="52FE7E95"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isMalicious</w:t>
            </w:r>
            <w:proofErr w:type="spellEnd"/>
            <w:proofErr w:type="gramEnd"/>
            <w:r w:rsidRPr="00FE387A">
              <w:rPr>
                <w:sz w:val="21"/>
                <w:szCs w:val="21"/>
              </w:rPr>
              <w:t> (</w:t>
            </w:r>
            <w:proofErr w:type="spellStart"/>
            <w:r w:rsidRPr="00FE387A">
              <w:rPr>
                <w:sz w:val="21"/>
                <w:szCs w:val="21"/>
              </w:rPr>
              <w:t>boolean</w:t>
            </w:r>
            <w:proofErr w:type="spellEnd"/>
            <w:r w:rsidRPr="00FE387A">
              <w:rPr>
                <w:sz w:val="21"/>
                <w:szCs w:val="21"/>
              </w:rPr>
              <w:t>)</w:t>
            </w:r>
          </w:p>
        </w:tc>
        <w:tc>
          <w:tcPr>
            <w:tcW w:w="0" w:type="auto"/>
            <w:tcMar>
              <w:top w:w="75" w:type="dxa"/>
              <w:left w:w="150" w:type="dxa"/>
              <w:bottom w:w="75" w:type="dxa"/>
              <w:right w:w="150" w:type="dxa"/>
            </w:tcMar>
            <w:vAlign w:val="center"/>
            <w:hideMark/>
          </w:tcPr>
          <w:p w14:paraId="084B0D73"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isMalicious</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r w:rsidRPr="00FE387A">
              <w:rPr>
                <w:rStyle w:val="HTMLCode"/>
                <w:rFonts w:ascii="Consolas" w:eastAsia="Arial" w:hAnsi="Consolas"/>
                <w:sz w:val="21"/>
                <w:szCs w:val="21"/>
                <w:shd w:val="clear" w:color="auto" w:fill="262626"/>
              </w:rPr>
              <w:t>setMalicious</w:t>
            </w:r>
            <w:proofErr w:type="spellEnd"/>
            <w:r w:rsidRPr="00FE387A">
              <w:rPr>
                <w:rStyle w:val="HTMLCode"/>
                <w:rFonts w:ascii="Consolas" w:eastAsia="Arial" w:hAnsi="Consolas"/>
                <w:sz w:val="21"/>
                <w:szCs w:val="21"/>
                <w:shd w:val="clear" w:color="auto" w:fill="262626"/>
              </w:rPr>
              <w:t>(</w:t>
            </w:r>
            <w:proofErr w:type="spellStart"/>
            <w:r w:rsidRPr="00FE387A">
              <w:rPr>
                <w:rStyle w:val="HTMLCode"/>
                <w:rFonts w:ascii="Consolas" w:eastAsia="Arial" w:hAnsi="Consolas"/>
                <w:sz w:val="21"/>
                <w:szCs w:val="21"/>
                <w:shd w:val="clear" w:color="auto" w:fill="262626"/>
              </w:rPr>
              <w:t>boolean</w:t>
            </w:r>
            <w:proofErr w:type="spell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424F96CC" w14:textId="77777777" w:rsidR="00FE387A" w:rsidRPr="00FE387A" w:rsidRDefault="00FE387A" w:rsidP="00FE387A">
            <w:pPr>
              <w:rPr>
                <w:sz w:val="21"/>
                <w:szCs w:val="21"/>
              </w:rPr>
            </w:pPr>
            <w:r w:rsidRPr="00FE387A">
              <w:rPr>
                <w:sz w:val="21"/>
                <w:szCs w:val="21"/>
              </w:rPr>
              <w:t>Whether the IP address is identified as malicious.</w:t>
            </w:r>
          </w:p>
        </w:tc>
      </w:tr>
      <w:tr w:rsidR="00FE387A" w:rsidRPr="00FE387A" w14:paraId="3C380847" w14:textId="77777777">
        <w:tc>
          <w:tcPr>
            <w:tcW w:w="0" w:type="auto"/>
            <w:tcMar>
              <w:top w:w="75" w:type="dxa"/>
              <w:left w:w="150" w:type="dxa"/>
              <w:bottom w:w="75" w:type="dxa"/>
              <w:right w:w="150" w:type="dxa"/>
            </w:tcMar>
            <w:vAlign w:val="center"/>
            <w:hideMark/>
          </w:tcPr>
          <w:p w14:paraId="25004463"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source</w:t>
            </w:r>
            <w:r w:rsidRPr="00FE387A">
              <w:rPr>
                <w:sz w:val="21"/>
                <w:szCs w:val="21"/>
              </w:rPr>
              <w:t> (String)</w:t>
            </w:r>
          </w:p>
        </w:tc>
        <w:tc>
          <w:tcPr>
            <w:tcW w:w="0" w:type="auto"/>
            <w:tcMar>
              <w:top w:w="75" w:type="dxa"/>
              <w:left w:w="150" w:type="dxa"/>
              <w:bottom w:w="75" w:type="dxa"/>
              <w:right w:w="150" w:type="dxa"/>
            </w:tcMar>
            <w:vAlign w:val="center"/>
            <w:hideMark/>
          </w:tcPr>
          <w:p w14:paraId="164C4DA1"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getSource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setSource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084AE4CC" w14:textId="77777777" w:rsidR="00FE387A" w:rsidRPr="00FE387A" w:rsidRDefault="00FE387A" w:rsidP="00FE387A">
            <w:pPr>
              <w:rPr>
                <w:sz w:val="21"/>
                <w:szCs w:val="21"/>
              </w:rPr>
            </w:pPr>
            <w:r w:rsidRPr="00FE387A">
              <w:rPr>
                <w:sz w:val="21"/>
                <w:szCs w:val="21"/>
              </w:rPr>
              <w:t xml:space="preserve">Name of the threat </w:t>
            </w:r>
            <w:r w:rsidRPr="00FE387A">
              <w:rPr>
                <w:sz w:val="21"/>
                <w:szCs w:val="21"/>
              </w:rPr>
              <w:lastRenderedPageBreak/>
              <w:t>intelligence source.</w:t>
            </w:r>
          </w:p>
        </w:tc>
      </w:tr>
      <w:tr w:rsidR="00FE387A" w:rsidRPr="00FE387A" w14:paraId="6F0A35EB" w14:textId="77777777">
        <w:tc>
          <w:tcPr>
            <w:tcW w:w="0" w:type="auto"/>
            <w:tcMar>
              <w:top w:w="75" w:type="dxa"/>
              <w:left w:w="150" w:type="dxa"/>
              <w:bottom w:w="75" w:type="dxa"/>
              <w:right w:w="150" w:type="dxa"/>
            </w:tcMar>
            <w:vAlign w:val="center"/>
            <w:hideMark/>
          </w:tcPr>
          <w:p w14:paraId="4CA25F0A"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lastRenderedPageBreak/>
              <w:t>category</w:t>
            </w:r>
            <w:r w:rsidRPr="00FE387A">
              <w:rPr>
                <w:sz w:val="21"/>
                <w:szCs w:val="21"/>
              </w:rPr>
              <w:t> (String)</w:t>
            </w:r>
          </w:p>
        </w:tc>
        <w:tc>
          <w:tcPr>
            <w:tcW w:w="0" w:type="auto"/>
            <w:tcMar>
              <w:top w:w="75" w:type="dxa"/>
              <w:left w:w="150" w:type="dxa"/>
              <w:bottom w:w="75" w:type="dxa"/>
              <w:right w:w="150" w:type="dxa"/>
            </w:tcMar>
            <w:vAlign w:val="center"/>
            <w:hideMark/>
          </w:tcPr>
          <w:p w14:paraId="0C24D4E8"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getCategory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setCategory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7C088CB0" w14:textId="77777777" w:rsidR="00FE387A" w:rsidRPr="00FE387A" w:rsidRDefault="00FE387A" w:rsidP="00FE387A">
            <w:pPr>
              <w:rPr>
                <w:sz w:val="21"/>
                <w:szCs w:val="21"/>
              </w:rPr>
            </w:pPr>
            <w:r w:rsidRPr="00FE387A">
              <w:rPr>
                <w:sz w:val="21"/>
                <w:szCs w:val="21"/>
              </w:rPr>
              <w:t>Threat category classification (e.g., "malware", "phishing", "botnet").</w:t>
            </w:r>
          </w:p>
        </w:tc>
      </w:tr>
      <w:tr w:rsidR="00FE387A" w:rsidRPr="00FE387A" w14:paraId="24855A3A" w14:textId="77777777">
        <w:tc>
          <w:tcPr>
            <w:tcW w:w="0" w:type="auto"/>
            <w:tcMar>
              <w:top w:w="75" w:type="dxa"/>
              <w:left w:w="150" w:type="dxa"/>
              <w:bottom w:w="75" w:type="dxa"/>
              <w:right w:w="150" w:type="dxa"/>
            </w:tcMar>
            <w:vAlign w:val="center"/>
            <w:hideMark/>
          </w:tcPr>
          <w:p w14:paraId="75C36D7B"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confidenceScore</w:t>
            </w:r>
            <w:proofErr w:type="spellEnd"/>
            <w:r w:rsidRPr="00FE387A">
              <w:rPr>
                <w:sz w:val="21"/>
                <w:szCs w:val="21"/>
              </w:rPr>
              <w:t> (Integer)</w:t>
            </w:r>
          </w:p>
        </w:tc>
        <w:tc>
          <w:tcPr>
            <w:tcW w:w="0" w:type="auto"/>
            <w:tcMar>
              <w:top w:w="75" w:type="dxa"/>
              <w:left w:w="150" w:type="dxa"/>
              <w:bottom w:w="75" w:type="dxa"/>
              <w:right w:w="150" w:type="dxa"/>
            </w:tcMar>
            <w:vAlign w:val="center"/>
            <w:hideMark/>
          </w:tcPr>
          <w:p w14:paraId="654C044A"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getConfidenceScore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setConfidenceScore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Integer)</w:t>
            </w:r>
          </w:p>
        </w:tc>
        <w:tc>
          <w:tcPr>
            <w:tcW w:w="0" w:type="auto"/>
            <w:tcMar>
              <w:top w:w="75" w:type="dxa"/>
              <w:left w:w="150" w:type="dxa"/>
              <w:bottom w:w="75" w:type="dxa"/>
              <w:right w:w="150" w:type="dxa"/>
            </w:tcMar>
            <w:vAlign w:val="center"/>
            <w:hideMark/>
          </w:tcPr>
          <w:p w14:paraId="304D676C" w14:textId="77777777" w:rsidR="00FE387A" w:rsidRPr="00FE387A" w:rsidRDefault="00FE387A" w:rsidP="00FE387A">
            <w:pPr>
              <w:rPr>
                <w:sz w:val="21"/>
                <w:szCs w:val="21"/>
              </w:rPr>
            </w:pPr>
            <w:r w:rsidRPr="00FE387A">
              <w:rPr>
                <w:sz w:val="21"/>
                <w:szCs w:val="21"/>
              </w:rPr>
              <w:t>Confidence level from 0–100, where higher values indicate greater certainty.</w:t>
            </w:r>
          </w:p>
        </w:tc>
      </w:tr>
    </w:tbl>
    <w:p w14:paraId="2AE31B31" w14:textId="77777777" w:rsidR="00FE387A" w:rsidRPr="00FE387A" w:rsidRDefault="00FE387A" w:rsidP="00FE387A">
      <w:pPr>
        <w:rPr>
          <w:sz w:val="21"/>
          <w:szCs w:val="21"/>
        </w:rPr>
      </w:pPr>
      <w:r w:rsidRPr="00FE387A">
        <w:rPr>
          <w:sz w:val="21"/>
          <w:szCs w:val="21"/>
        </w:rPr>
        <w:t>Constructors: no-</w:t>
      </w:r>
      <w:proofErr w:type="spellStart"/>
      <w:r w:rsidRPr="00FE387A">
        <w:rPr>
          <w:sz w:val="21"/>
          <w:szCs w:val="21"/>
        </w:rPr>
        <w:t>arg</w:t>
      </w:r>
      <w:proofErr w:type="spellEnd"/>
      <w:r w:rsidRPr="00FE387A">
        <w:rPr>
          <w:sz w:val="21"/>
          <w:szCs w:val="21"/>
        </w:rPr>
        <w:t xml:space="preserve"> default (for JSON deserialization), </w:t>
      </w:r>
      <w:proofErr w:type="spellStart"/>
      <w:proofErr w:type="gramStart"/>
      <w:r w:rsidRPr="00FE387A">
        <w:rPr>
          <w:rStyle w:val="HTMLCode"/>
          <w:rFonts w:ascii="Consolas" w:eastAsia="Arial" w:hAnsi="Consolas"/>
          <w:sz w:val="21"/>
          <w:szCs w:val="21"/>
          <w:shd w:val="clear" w:color="auto" w:fill="262626"/>
        </w:rPr>
        <w:t>IpReputationData</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ipAddress</w:t>
      </w:r>
      <w:proofErr w:type="spell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boolean</w:t>
      </w:r>
      <w:proofErr w:type="spell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isMalicious</w:t>
      </w:r>
      <w:proofErr w:type="spellEnd"/>
      <w:r w:rsidRPr="00FE387A">
        <w:rPr>
          <w:rStyle w:val="HTMLCode"/>
          <w:rFonts w:ascii="Consolas" w:eastAsia="Arial" w:hAnsi="Consolas"/>
          <w:sz w:val="21"/>
          <w:szCs w:val="21"/>
          <w:shd w:val="clear" w:color="auto" w:fill="262626"/>
        </w:rPr>
        <w:t>, String source)</w:t>
      </w:r>
      <w:r w:rsidRPr="00FE387A">
        <w:rPr>
          <w:sz w:val="21"/>
          <w:szCs w:val="21"/>
        </w:rPr>
        <w:t>, and a full five-argument constructor additionally taking </w:t>
      </w:r>
      <w:r w:rsidRPr="00FE387A">
        <w:rPr>
          <w:rStyle w:val="HTMLCode"/>
          <w:rFonts w:ascii="Consolas" w:eastAsia="Arial" w:hAnsi="Consolas"/>
          <w:sz w:val="21"/>
          <w:szCs w:val="21"/>
          <w:shd w:val="clear" w:color="auto" w:fill="262626"/>
        </w:rPr>
        <w:t>category</w:t>
      </w:r>
      <w:r w:rsidRPr="00FE387A">
        <w:rPr>
          <w:sz w:val="21"/>
          <w:szCs w:val="21"/>
        </w:rPr>
        <w:t> and </w:t>
      </w:r>
      <w:proofErr w:type="spellStart"/>
      <w:r w:rsidRPr="00FE387A">
        <w:rPr>
          <w:rStyle w:val="HTMLCode"/>
          <w:rFonts w:ascii="Consolas" w:eastAsia="Arial" w:hAnsi="Consolas"/>
          <w:sz w:val="21"/>
          <w:szCs w:val="21"/>
          <w:shd w:val="clear" w:color="auto" w:fill="262626"/>
        </w:rPr>
        <w:t>confidenceScore</w:t>
      </w:r>
      <w:proofErr w:type="spellEnd"/>
      <w:r w:rsidRPr="00FE387A">
        <w:rPr>
          <w:sz w:val="21"/>
          <w:szCs w:val="21"/>
        </w:rPr>
        <w:t>.</w:t>
      </w:r>
    </w:p>
    <w:p w14:paraId="65970283" w14:textId="77777777" w:rsidR="00FE387A" w:rsidRPr="00FE387A" w:rsidRDefault="00FE387A" w:rsidP="00FE387A">
      <w:pPr>
        <w:rPr>
          <w:sz w:val="21"/>
          <w:szCs w:val="21"/>
        </w:rPr>
      </w:pPr>
      <w:r w:rsidRPr="00FE387A">
        <w:pict w14:anchorId="5F4CB206">
          <v:rect id="_x0000_i1033" style="width:0;height:.75pt" o:hralign="center" o:hrstd="t" o:hr="t" fillcolor="#a0a0a0" stroked="f"/>
        </w:pict>
      </w:r>
    </w:p>
    <w:p w14:paraId="6D484204" w14:textId="77777777" w:rsidR="00FE387A" w:rsidRPr="00FE387A" w:rsidRDefault="00FE387A" w:rsidP="00FE387A">
      <w:pPr>
        <w:rPr>
          <w:sz w:val="30"/>
          <w:szCs w:val="30"/>
        </w:rPr>
      </w:pPr>
      <w:proofErr w:type="spellStart"/>
      <w:r w:rsidRPr="00FE387A">
        <w:rPr>
          <w:rStyle w:val="HTMLCode"/>
          <w:rFonts w:ascii="Consolas" w:eastAsia="Arial" w:hAnsi="Consolas"/>
          <w:sz w:val="30"/>
          <w:szCs w:val="30"/>
          <w:shd w:val="clear" w:color="auto" w:fill="262626"/>
        </w:rPr>
        <w:t>EnrichmentRequestData</w:t>
      </w:r>
      <w:proofErr w:type="spellEnd"/>
      <w:r w:rsidRPr="00FE387A">
        <w:rPr>
          <w:sz w:val="30"/>
          <w:szCs w:val="30"/>
        </w:rPr>
        <w:t> (class)</w:t>
      </w:r>
    </w:p>
    <w:p w14:paraId="081978E9" w14:textId="77777777" w:rsidR="00FE387A" w:rsidRPr="00FE387A" w:rsidRDefault="00FE387A" w:rsidP="00FE387A">
      <w:pPr>
        <w:rPr>
          <w:sz w:val="21"/>
          <w:szCs w:val="21"/>
        </w:rPr>
      </w:pPr>
      <w:r w:rsidRPr="00FE387A">
        <w:rPr>
          <w:sz w:val="21"/>
          <w:szCs w:val="21"/>
        </w:rPr>
        <w:t>Data payload for enrichment request events sent to threat intelligence modules. Represents requests for threat intelligence enrichment on various indicators of compromise (</w:t>
      </w:r>
      <w:proofErr w:type="spellStart"/>
      <w:r w:rsidRPr="00FE387A">
        <w:rPr>
          <w:sz w:val="21"/>
          <w:szCs w:val="21"/>
        </w:rPr>
        <w:t>IoCs</w:t>
      </w:r>
      <w:proofErr w:type="spellEnd"/>
      <w:r w:rsidRPr="00FE387A">
        <w:rPr>
          <w:sz w:val="21"/>
          <w:szCs w:val="21"/>
        </w:rPr>
        <w:t>) such as IP addresses, domains, or file hashes. Enrichment modules use this data to query external threat intelligence sources and provide additional context about potential threats. Requests can specify different types of intelligence gathering operations and include correlation identifiers for tracking and response coordination.</w:t>
      </w:r>
    </w:p>
    <w:tbl>
      <w:tblPr>
        <w:tblW w:w="0" w:type="auto"/>
        <w:tblCellMar>
          <w:top w:w="15" w:type="dxa"/>
          <w:left w:w="15" w:type="dxa"/>
          <w:bottom w:w="15" w:type="dxa"/>
          <w:right w:w="15" w:type="dxa"/>
        </w:tblCellMar>
        <w:tblLook w:val="04A0" w:firstRow="1" w:lastRow="0" w:firstColumn="1" w:lastColumn="0" w:noHBand="0" w:noVBand="1"/>
      </w:tblPr>
      <w:tblGrid>
        <w:gridCol w:w="2296"/>
        <w:gridCol w:w="4945"/>
        <w:gridCol w:w="2119"/>
      </w:tblGrid>
      <w:tr w:rsidR="00FE387A" w:rsidRPr="00FE387A" w14:paraId="58EABC87" w14:textId="77777777">
        <w:trPr>
          <w:tblHeader/>
        </w:trPr>
        <w:tc>
          <w:tcPr>
            <w:tcW w:w="0" w:type="auto"/>
            <w:tcMar>
              <w:top w:w="75" w:type="dxa"/>
              <w:left w:w="150" w:type="dxa"/>
              <w:bottom w:w="75" w:type="dxa"/>
              <w:right w:w="150" w:type="dxa"/>
            </w:tcMar>
            <w:vAlign w:val="center"/>
            <w:hideMark/>
          </w:tcPr>
          <w:p w14:paraId="54403405" w14:textId="77777777" w:rsidR="00FE387A" w:rsidRPr="00FE387A" w:rsidRDefault="00FE387A" w:rsidP="00FE387A">
            <w:pPr>
              <w:rPr>
                <w:b/>
                <w:bCs/>
                <w:sz w:val="21"/>
                <w:szCs w:val="21"/>
              </w:rPr>
            </w:pPr>
            <w:r w:rsidRPr="00FE387A">
              <w:rPr>
                <w:b/>
                <w:bCs/>
                <w:sz w:val="21"/>
                <w:szCs w:val="21"/>
              </w:rPr>
              <w:t>Field</w:t>
            </w:r>
          </w:p>
        </w:tc>
        <w:tc>
          <w:tcPr>
            <w:tcW w:w="0" w:type="auto"/>
            <w:tcMar>
              <w:top w:w="75" w:type="dxa"/>
              <w:left w:w="150" w:type="dxa"/>
              <w:bottom w:w="75" w:type="dxa"/>
              <w:right w:w="150" w:type="dxa"/>
            </w:tcMar>
            <w:vAlign w:val="center"/>
            <w:hideMark/>
          </w:tcPr>
          <w:p w14:paraId="3E18988E" w14:textId="77777777" w:rsidR="00FE387A" w:rsidRPr="00FE387A" w:rsidRDefault="00FE387A" w:rsidP="00FE387A">
            <w:pPr>
              <w:rPr>
                <w:b/>
                <w:bCs/>
                <w:sz w:val="21"/>
                <w:szCs w:val="21"/>
              </w:rPr>
            </w:pPr>
            <w:r w:rsidRPr="00FE387A">
              <w:rPr>
                <w:b/>
                <w:bCs/>
                <w:sz w:val="21"/>
                <w:szCs w:val="21"/>
              </w:rPr>
              <w:t>Accessors</w:t>
            </w:r>
          </w:p>
        </w:tc>
        <w:tc>
          <w:tcPr>
            <w:tcW w:w="0" w:type="auto"/>
            <w:tcMar>
              <w:top w:w="75" w:type="dxa"/>
              <w:left w:w="150" w:type="dxa"/>
              <w:bottom w:w="75" w:type="dxa"/>
              <w:right w:w="150" w:type="dxa"/>
            </w:tcMar>
            <w:vAlign w:val="center"/>
            <w:hideMark/>
          </w:tcPr>
          <w:p w14:paraId="50A15946" w14:textId="77777777" w:rsidR="00FE387A" w:rsidRPr="00FE387A" w:rsidRDefault="00FE387A" w:rsidP="00FE387A">
            <w:pPr>
              <w:rPr>
                <w:b/>
                <w:bCs/>
                <w:sz w:val="21"/>
                <w:szCs w:val="21"/>
              </w:rPr>
            </w:pPr>
            <w:r w:rsidRPr="00FE387A">
              <w:rPr>
                <w:b/>
                <w:bCs/>
                <w:sz w:val="21"/>
                <w:szCs w:val="21"/>
              </w:rPr>
              <w:t>Description</w:t>
            </w:r>
          </w:p>
        </w:tc>
      </w:tr>
      <w:tr w:rsidR="00FE387A" w:rsidRPr="00FE387A" w14:paraId="64B1451A" w14:textId="77777777">
        <w:tc>
          <w:tcPr>
            <w:tcW w:w="0" w:type="auto"/>
            <w:tcMar>
              <w:top w:w="75" w:type="dxa"/>
              <w:left w:w="150" w:type="dxa"/>
              <w:bottom w:w="75" w:type="dxa"/>
              <w:right w:w="150" w:type="dxa"/>
            </w:tcMar>
            <w:vAlign w:val="center"/>
            <w:hideMark/>
          </w:tcPr>
          <w:p w14:paraId="404F68AD"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ipAddress</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416F8253"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getIpAddress</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setIpAddress</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6DE77CF2" w14:textId="77777777" w:rsidR="00FE387A" w:rsidRPr="00FE387A" w:rsidRDefault="00FE387A" w:rsidP="00FE387A">
            <w:pPr>
              <w:rPr>
                <w:sz w:val="21"/>
                <w:szCs w:val="21"/>
              </w:rPr>
            </w:pPr>
            <w:r w:rsidRPr="00FE387A">
              <w:rPr>
                <w:sz w:val="21"/>
                <w:szCs w:val="21"/>
              </w:rPr>
              <w:t>IP address to be enriched, or null if this request is not for IP enrichment.</w:t>
            </w:r>
          </w:p>
        </w:tc>
      </w:tr>
      <w:tr w:rsidR="00FE387A" w:rsidRPr="00FE387A" w14:paraId="40BCDDB0" w14:textId="77777777">
        <w:tc>
          <w:tcPr>
            <w:tcW w:w="0" w:type="auto"/>
            <w:tcMar>
              <w:top w:w="75" w:type="dxa"/>
              <w:left w:w="150" w:type="dxa"/>
              <w:bottom w:w="75" w:type="dxa"/>
              <w:right w:w="150" w:type="dxa"/>
            </w:tcMar>
            <w:vAlign w:val="center"/>
            <w:hideMark/>
          </w:tcPr>
          <w:p w14:paraId="7FB4D394"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domain</w:t>
            </w:r>
            <w:r w:rsidRPr="00FE387A">
              <w:rPr>
                <w:sz w:val="21"/>
                <w:szCs w:val="21"/>
              </w:rPr>
              <w:t> (String)</w:t>
            </w:r>
          </w:p>
        </w:tc>
        <w:tc>
          <w:tcPr>
            <w:tcW w:w="0" w:type="auto"/>
            <w:tcMar>
              <w:top w:w="75" w:type="dxa"/>
              <w:left w:w="150" w:type="dxa"/>
              <w:bottom w:w="75" w:type="dxa"/>
              <w:right w:w="150" w:type="dxa"/>
            </w:tcMar>
            <w:vAlign w:val="center"/>
            <w:hideMark/>
          </w:tcPr>
          <w:p w14:paraId="5725CC80"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getDomain</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setDomain</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60232E87" w14:textId="77777777" w:rsidR="00FE387A" w:rsidRPr="00FE387A" w:rsidRDefault="00FE387A" w:rsidP="00FE387A">
            <w:pPr>
              <w:rPr>
                <w:sz w:val="21"/>
                <w:szCs w:val="21"/>
              </w:rPr>
            </w:pPr>
            <w:r w:rsidRPr="00FE387A">
              <w:rPr>
                <w:sz w:val="21"/>
                <w:szCs w:val="21"/>
              </w:rPr>
              <w:t>Domain name to be enriched, or null if this request is not for domain enrichment.</w:t>
            </w:r>
          </w:p>
        </w:tc>
      </w:tr>
      <w:tr w:rsidR="00FE387A" w:rsidRPr="00FE387A" w14:paraId="6D0A08E5" w14:textId="77777777">
        <w:tc>
          <w:tcPr>
            <w:tcW w:w="0" w:type="auto"/>
            <w:tcMar>
              <w:top w:w="75" w:type="dxa"/>
              <w:left w:w="150" w:type="dxa"/>
              <w:bottom w:w="75" w:type="dxa"/>
              <w:right w:w="150" w:type="dxa"/>
            </w:tcMar>
            <w:vAlign w:val="center"/>
            <w:hideMark/>
          </w:tcPr>
          <w:p w14:paraId="28919150"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fileHash</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738084DF"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getFileHash</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setFileHash</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247664E9" w14:textId="77777777" w:rsidR="00FE387A" w:rsidRPr="00FE387A" w:rsidRDefault="00FE387A" w:rsidP="00FE387A">
            <w:pPr>
              <w:rPr>
                <w:sz w:val="21"/>
                <w:szCs w:val="21"/>
              </w:rPr>
            </w:pPr>
            <w:r w:rsidRPr="00FE387A">
              <w:rPr>
                <w:sz w:val="21"/>
                <w:szCs w:val="21"/>
              </w:rPr>
              <w:t xml:space="preserve">File hash (MD5, SHA1, SHA256) to </w:t>
            </w:r>
            <w:r w:rsidRPr="00FE387A">
              <w:rPr>
                <w:sz w:val="21"/>
                <w:szCs w:val="21"/>
              </w:rPr>
              <w:lastRenderedPageBreak/>
              <w:t>be enriched, or null if not applicable.</w:t>
            </w:r>
          </w:p>
        </w:tc>
      </w:tr>
      <w:tr w:rsidR="00FE387A" w:rsidRPr="00FE387A" w14:paraId="1CCA071D" w14:textId="77777777">
        <w:tc>
          <w:tcPr>
            <w:tcW w:w="0" w:type="auto"/>
            <w:tcMar>
              <w:top w:w="75" w:type="dxa"/>
              <w:left w:w="150" w:type="dxa"/>
              <w:bottom w:w="75" w:type="dxa"/>
              <w:right w:w="150" w:type="dxa"/>
            </w:tcMar>
            <w:vAlign w:val="center"/>
            <w:hideMark/>
          </w:tcPr>
          <w:p w14:paraId="3504399F"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lastRenderedPageBreak/>
              <w:t>enrichmentType</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7E23491F"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getEnrichmentType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setEnrichmentType</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2AB92B97" w14:textId="77777777" w:rsidR="00FE387A" w:rsidRPr="00FE387A" w:rsidRDefault="00FE387A" w:rsidP="00FE387A">
            <w:pPr>
              <w:rPr>
                <w:sz w:val="21"/>
                <w:szCs w:val="21"/>
              </w:rPr>
            </w:pPr>
            <w:r w:rsidRPr="00FE387A">
              <w:rPr>
                <w:sz w:val="21"/>
                <w:szCs w:val="21"/>
              </w:rPr>
              <w:t>Type of enrichment requested (e.g., "IP_REPUTATION", "DOMAIN_LOOKUP", "FILE_HASH").</w:t>
            </w:r>
          </w:p>
        </w:tc>
      </w:tr>
      <w:tr w:rsidR="00FE387A" w:rsidRPr="00FE387A" w14:paraId="45194382" w14:textId="77777777">
        <w:tc>
          <w:tcPr>
            <w:tcW w:w="0" w:type="auto"/>
            <w:tcMar>
              <w:top w:w="75" w:type="dxa"/>
              <w:left w:w="150" w:type="dxa"/>
              <w:bottom w:w="75" w:type="dxa"/>
              <w:right w:w="150" w:type="dxa"/>
            </w:tcMar>
            <w:vAlign w:val="center"/>
            <w:hideMark/>
          </w:tcPr>
          <w:p w14:paraId="0D7FB36A"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requestId</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77128EBF"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getRequestId</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setRequestId</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1DFB19CB" w14:textId="77777777" w:rsidR="00FE387A" w:rsidRPr="00FE387A" w:rsidRDefault="00FE387A" w:rsidP="00FE387A">
            <w:pPr>
              <w:rPr>
                <w:sz w:val="21"/>
                <w:szCs w:val="21"/>
              </w:rPr>
            </w:pPr>
            <w:r w:rsidRPr="00FE387A">
              <w:rPr>
                <w:sz w:val="21"/>
                <w:szCs w:val="21"/>
              </w:rPr>
              <w:t>Correlation identifier for tracking this enrichment request.</w:t>
            </w:r>
          </w:p>
        </w:tc>
      </w:tr>
    </w:tbl>
    <w:p w14:paraId="753FA5FE" w14:textId="77777777" w:rsidR="00FE387A" w:rsidRPr="00FE387A" w:rsidRDefault="00FE387A" w:rsidP="00FE387A">
      <w:pPr>
        <w:rPr>
          <w:sz w:val="21"/>
          <w:szCs w:val="21"/>
        </w:rPr>
      </w:pPr>
      <w:r w:rsidRPr="00FE387A">
        <w:rPr>
          <w:sz w:val="21"/>
          <w:szCs w:val="21"/>
        </w:rPr>
        <w:t>Uses named static factory methods instead of overloaded constructors, deliberately: an earlier single- and two-argument constructor pair looked similar enough at the call site that a reader couldn't tell which fields ended up set without checking parameter </w:t>
      </w:r>
      <w:r w:rsidRPr="00FE387A">
        <w:rPr>
          <w:rStyle w:val="Emphasis"/>
          <w:rFonts w:ascii="Segoe UI" w:hAnsi="Segoe UI" w:cs="Segoe UI"/>
          <w:sz w:val="21"/>
          <w:szCs w:val="21"/>
        </w:rPr>
        <w:t>names</w:t>
      </w:r>
      <w:r w:rsidRPr="00FE387A">
        <w:rPr>
          <w:sz w:val="21"/>
          <w:szCs w:val="21"/>
        </w:rPr>
        <w:t>, not just count.</w:t>
      </w:r>
    </w:p>
    <w:tbl>
      <w:tblPr>
        <w:tblW w:w="0" w:type="auto"/>
        <w:tblCellMar>
          <w:top w:w="15" w:type="dxa"/>
          <w:left w:w="15" w:type="dxa"/>
          <w:bottom w:w="15" w:type="dxa"/>
          <w:right w:w="15" w:type="dxa"/>
        </w:tblCellMar>
        <w:tblLook w:val="04A0" w:firstRow="1" w:lastRow="0" w:firstColumn="1" w:lastColumn="0" w:noHBand="0" w:noVBand="1"/>
      </w:tblPr>
      <w:tblGrid>
        <w:gridCol w:w="3309"/>
        <w:gridCol w:w="6051"/>
      </w:tblGrid>
      <w:tr w:rsidR="00FE387A" w:rsidRPr="00FE387A" w14:paraId="71B95F60" w14:textId="77777777">
        <w:trPr>
          <w:tblHeader/>
        </w:trPr>
        <w:tc>
          <w:tcPr>
            <w:tcW w:w="0" w:type="auto"/>
            <w:tcMar>
              <w:top w:w="75" w:type="dxa"/>
              <w:left w:w="150" w:type="dxa"/>
              <w:bottom w:w="75" w:type="dxa"/>
              <w:right w:w="150" w:type="dxa"/>
            </w:tcMar>
            <w:vAlign w:val="center"/>
            <w:hideMark/>
          </w:tcPr>
          <w:p w14:paraId="25D00453" w14:textId="77777777" w:rsidR="00FE387A" w:rsidRPr="00FE387A" w:rsidRDefault="00FE387A" w:rsidP="00FE387A">
            <w:pPr>
              <w:rPr>
                <w:b/>
                <w:bCs/>
                <w:sz w:val="21"/>
                <w:szCs w:val="21"/>
              </w:rPr>
            </w:pPr>
            <w:r w:rsidRPr="00FE387A">
              <w:rPr>
                <w:b/>
                <w:bCs/>
                <w:sz w:val="21"/>
                <w:szCs w:val="21"/>
              </w:rPr>
              <w:t>Method</w:t>
            </w:r>
          </w:p>
        </w:tc>
        <w:tc>
          <w:tcPr>
            <w:tcW w:w="0" w:type="auto"/>
            <w:tcMar>
              <w:top w:w="75" w:type="dxa"/>
              <w:left w:w="150" w:type="dxa"/>
              <w:bottom w:w="75" w:type="dxa"/>
              <w:right w:w="150" w:type="dxa"/>
            </w:tcMar>
            <w:vAlign w:val="center"/>
            <w:hideMark/>
          </w:tcPr>
          <w:p w14:paraId="3842B227" w14:textId="77777777" w:rsidR="00FE387A" w:rsidRPr="00FE387A" w:rsidRDefault="00FE387A" w:rsidP="00FE387A">
            <w:pPr>
              <w:rPr>
                <w:b/>
                <w:bCs/>
                <w:sz w:val="21"/>
                <w:szCs w:val="21"/>
              </w:rPr>
            </w:pPr>
            <w:r w:rsidRPr="00FE387A">
              <w:rPr>
                <w:b/>
                <w:bCs/>
                <w:sz w:val="21"/>
                <w:szCs w:val="21"/>
              </w:rPr>
              <w:t>Description</w:t>
            </w:r>
          </w:p>
        </w:tc>
      </w:tr>
      <w:tr w:rsidR="00FE387A" w:rsidRPr="00FE387A" w14:paraId="60C090B5" w14:textId="77777777">
        <w:tc>
          <w:tcPr>
            <w:tcW w:w="0" w:type="auto"/>
            <w:tcMar>
              <w:top w:w="75" w:type="dxa"/>
              <w:left w:w="150" w:type="dxa"/>
              <w:bottom w:w="75" w:type="dxa"/>
              <w:right w:w="150" w:type="dxa"/>
            </w:tcMar>
            <w:vAlign w:val="center"/>
            <w:hideMark/>
          </w:tcPr>
          <w:p w14:paraId="6F8CE493"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static </w:t>
            </w:r>
            <w:proofErr w:type="spellStart"/>
            <w:r w:rsidRPr="00FE387A">
              <w:rPr>
                <w:rStyle w:val="HTMLCode"/>
                <w:rFonts w:ascii="Consolas" w:eastAsia="Arial" w:hAnsi="Consolas"/>
                <w:sz w:val="21"/>
                <w:szCs w:val="21"/>
                <w:shd w:val="clear" w:color="auto" w:fill="262626"/>
              </w:rPr>
              <w:t>EnrichmentRequestData</w:t>
            </w:r>
            <w:proofErr w:type="spellEnd"/>
            <w:r w:rsidRPr="00FE387A">
              <w:rPr>
                <w:rStyle w:val="HTMLCode"/>
                <w:rFonts w:ascii="Consolas" w:eastAsia="Arial" w:hAnsi="Consolas"/>
                <w:sz w:val="21"/>
                <w:szCs w:val="21"/>
                <w:shd w:val="clear" w:color="auto" w:fill="262626"/>
              </w:rPr>
              <w:t xml:space="preserve"> </w:t>
            </w:r>
            <w:proofErr w:type="spellStart"/>
            <w:proofErr w:type="gramStart"/>
            <w:r w:rsidRPr="00FE387A">
              <w:rPr>
                <w:rStyle w:val="HTMLCode"/>
                <w:rFonts w:ascii="Consolas" w:eastAsia="Arial" w:hAnsi="Consolas"/>
                <w:sz w:val="21"/>
                <w:szCs w:val="21"/>
                <w:shd w:val="clear" w:color="auto" w:fill="262626"/>
              </w:rPr>
              <w:t>forIpAddress</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ipAddress</w:t>
            </w:r>
            <w:proofErr w:type="spell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0B29E19A" w14:textId="77777777" w:rsidR="00FE387A" w:rsidRPr="00FE387A" w:rsidRDefault="00FE387A" w:rsidP="00FE387A">
            <w:pPr>
              <w:rPr>
                <w:sz w:val="21"/>
                <w:szCs w:val="21"/>
              </w:rPr>
            </w:pPr>
            <w:r w:rsidRPr="00FE387A">
              <w:rPr>
                <w:sz w:val="21"/>
                <w:szCs w:val="21"/>
              </w:rPr>
              <w:t>Constructs an IP reputation enrichment request; sets </w:t>
            </w:r>
            <w:proofErr w:type="spellStart"/>
            <w:r w:rsidRPr="00FE387A">
              <w:rPr>
                <w:rStyle w:val="HTMLCode"/>
                <w:rFonts w:ascii="Consolas" w:eastAsia="Arial" w:hAnsi="Consolas"/>
                <w:sz w:val="21"/>
                <w:szCs w:val="21"/>
                <w:shd w:val="clear" w:color="auto" w:fill="262626"/>
              </w:rPr>
              <w:t>enrichmentType</w:t>
            </w:r>
            <w:proofErr w:type="spellEnd"/>
            <w:r w:rsidRPr="00FE387A">
              <w:rPr>
                <w:sz w:val="21"/>
                <w:szCs w:val="21"/>
              </w:rPr>
              <w:t> to </w:t>
            </w:r>
            <w:r w:rsidRPr="00FE387A">
              <w:rPr>
                <w:rStyle w:val="HTMLCode"/>
                <w:rFonts w:ascii="Consolas" w:eastAsia="Arial" w:hAnsi="Consolas"/>
                <w:sz w:val="21"/>
                <w:szCs w:val="21"/>
                <w:shd w:val="clear" w:color="auto" w:fill="262626"/>
              </w:rPr>
              <w:t>"IP_REPUTATION"</w:t>
            </w:r>
            <w:r w:rsidRPr="00FE387A">
              <w:rPr>
                <w:sz w:val="21"/>
                <w:szCs w:val="21"/>
              </w:rPr>
              <w:t> automatically.</w:t>
            </w:r>
          </w:p>
        </w:tc>
      </w:tr>
      <w:tr w:rsidR="00FE387A" w:rsidRPr="00FE387A" w14:paraId="734B92F6" w14:textId="77777777">
        <w:tc>
          <w:tcPr>
            <w:tcW w:w="0" w:type="auto"/>
            <w:tcMar>
              <w:top w:w="75" w:type="dxa"/>
              <w:left w:w="150" w:type="dxa"/>
              <w:bottom w:w="75" w:type="dxa"/>
              <w:right w:w="150" w:type="dxa"/>
            </w:tcMar>
            <w:vAlign w:val="center"/>
            <w:hideMark/>
          </w:tcPr>
          <w:p w14:paraId="567C5FB2"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 xml:space="preserve">static </w:t>
            </w:r>
            <w:proofErr w:type="spellStart"/>
            <w:r w:rsidRPr="00FE387A">
              <w:rPr>
                <w:rStyle w:val="HTMLCode"/>
                <w:rFonts w:ascii="Consolas" w:eastAsia="Arial" w:hAnsi="Consolas"/>
                <w:sz w:val="21"/>
                <w:szCs w:val="21"/>
                <w:shd w:val="clear" w:color="auto" w:fill="262626"/>
              </w:rPr>
              <w:t>EnrichmentRequestData</w:t>
            </w:r>
            <w:proofErr w:type="spellEnd"/>
            <w:r w:rsidRPr="00FE387A">
              <w:rPr>
                <w:rStyle w:val="HTMLCode"/>
                <w:rFonts w:ascii="Consolas" w:eastAsia="Arial" w:hAnsi="Consolas"/>
                <w:sz w:val="21"/>
                <w:szCs w:val="21"/>
                <w:shd w:val="clear" w:color="auto" w:fill="262626"/>
              </w:rPr>
              <w:t xml:space="preserve"> </w:t>
            </w:r>
            <w:proofErr w:type="spellStart"/>
            <w:proofErr w:type="gramStart"/>
            <w:r w:rsidRPr="00FE387A">
              <w:rPr>
                <w:rStyle w:val="HTMLCode"/>
                <w:rFonts w:ascii="Consolas" w:eastAsia="Arial" w:hAnsi="Consolas"/>
                <w:sz w:val="21"/>
                <w:szCs w:val="21"/>
                <w:shd w:val="clear" w:color="auto" w:fill="262626"/>
              </w:rPr>
              <w:t>forRequest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enrichmentType</w:t>
            </w:r>
            <w:proofErr w:type="spellEnd"/>
            <w:r w:rsidRPr="00FE387A">
              <w:rPr>
                <w:rStyle w:val="HTMLCode"/>
                <w:rFonts w:ascii="Consolas" w:eastAsia="Arial" w:hAnsi="Consolas"/>
                <w:sz w:val="21"/>
                <w:szCs w:val="21"/>
                <w:shd w:val="clear" w:color="auto" w:fill="262626"/>
              </w:rPr>
              <w:t xml:space="preserve">, String </w:t>
            </w:r>
            <w:proofErr w:type="spellStart"/>
            <w:r w:rsidRPr="00FE387A">
              <w:rPr>
                <w:rStyle w:val="HTMLCode"/>
                <w:rFonts w:ascii="Consolas" w:eastAsia="Arial" w:hAnsi="Consolas"/>
                <w:sz w:val="21"/>
                <w:szCs w:val="21"/>
                <w:shd w:val="clear" w:color="auto" w:fill="262626"/>
              </w:rPr>
              <w:t>requestId</w:t>
            </w:r>
            <w:proofErr w:type="spell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7C7017BC" w14:textId="77777777" w:rsidR="00FE387A" w:rsidRPr="00FE387A" w:rsidRDefault="00FE387A" w:rsidP="00FE387A">
            <w:pPr>
              <w:rPr>
                <w:sz w:val="21"/>
                <w:szCs w:val="21"/>
              </w:rPr>
            </w:pPr>
            <w:r w:rsidRPr="00FE387A">
              <w:rPr>
                <w:sz w:val="21"/>
                <w:szCs w:val="21"/>
              </w:rPr>
              <w:t>Constructs an enrichment request with an explicit type and correlation ID, for non-IP-reputation enrichment kinds (e.g., domain or file-hash lookups).</w:t>
            </w:r>
          </w:p>
        </w:tc>
      </w:tr>
    </w:tbl>
    <w:p w14:paraId="3551D763" w14:textId="77777777" w:rsidR="00FE387A" w:rsidRPr="00FE387A" w:rsidRDefault="00FE387A" w:rsidP="00FE387A">
      <w:pPr>
        <w:rPr>
          <w:sz w:val="21"/>
          <w:szCs w:val="21"/>
        </w:rPr>
      </w:pPr>
      <w:r w:rsidRPr="00FE387A">
        <w:pict w14:anchorId="1C5688F7">
          <v:rect id="_x0000_i1034" style="width:0;height:.75pt" o:hralign="center" o:hrstd="t" o:hr="t" fillcolor="#a0a0a0" stroked="f"/>
        </w:pict>
      </w:r>
    </w:p>
    <w:p w14:paraId="1FC0B9B9" w14:textId="77777777" w:rsidR="00FE387A" w:rsidRPr="00FE387A" w:rsidRDefault="00FE387A" w:rsidP="00FE387A">
      <w:pPr>
        <w:rPr>
          <w:sz w:val="30"/>
          <w:szCs w:val="30"/>
        </w:rPr>
      </w:pPr>
      <w:proofErr w:type="spellStart"/>
      <w:r w:rsidRPr="00FE387A">
        <w:rPr>
          <w:rStyle w:val="HTMLCode"/>
          <w:rFonts w:ascii="Consolas" w:eastAsia="Arial" w:hAnsi="Consolas"/>
          <w:sz w:val="30"/>
          <w:szCs w:val="30"/>
          <w:shd w:val="clear" w:color="auto" w:fill="262626"/>
        </w:rPr>
        <w:t>MitigationCommandData</w:t>
      </w:r>
      <w:proofErr w:type="spellEnd"/>
      <w:r w:rsidRPr="00FE387A">
        <w:rPr>
          <w:sz w:val="30"/>
          <w:szCs w:val="30"/>
        </w:rPr>
        <w:t> (class)</w:t>
      </w:r>
    </w:p>
    <w:p w14:paraId="3FA1AFFF" w14:textId="77777777" w:rsidR="00FE387A" w:rsidRPr="00FE387A" w:rsidRDefault="00FE387A" w:rsidP="00FE387A">
      <w:pPr>
        <w:rPr>
          <w:sz w:val="21"/>
          <w:szCs w:val="21"/>
        </w:rPr>
      </w:pPr>
      <w:r w:rsidRPr="00FE387A">
        <w:rPr>
          <w:sz w:val="21"/>
          <w:szCs w:val="21"/>
        </w:rPr>
        <w:t>Data payload for mitigation command events sent to automated response modules. Represents commands for initiating automated security response actions within the SOAR framework. Contains all necessary information for response modules to execute specific mitigation actions against identified threats: target identification, the specific action to perform, and contextual information such as justification and priority levels for proper execution and audit trails.</w:t>
      </w:r>
    </w:p>
    <w:tbl>
      <w:tblPr>
        <w:tblW w:w="0" w:type="auto"/>
        <w:tblCellMar>
          <w:top w:w="15" w:type="dxa"/>
          <w:left w:w="15" w:type="dxa"/>
          <w:bottom w:w="15" w:type="dxa"/>
          <w:right w:w="15" w:type="dxa"/>
        </w:tblCellMar>
        <w:tblLook w:val="04A0" w:firstRow="1" w:lastRow="0" w:firstColumn="1" w:lastColumn="0" w:noHBand="0" w:noVBand="1"/>
      </w:tblPr>
      <w:tblGrid>
        <w:gridCol w:w="2654"/>
        <w:gridCol w:w="4923"/>
        <w:gridCol w:w="1783"/>
      </w:tblGrid>
      <w:tr w:rsidR="00FE387A" w:rsidRPr="00FE387A" w14:paraId="02B76720" w14:textId="77777777">
        <w:trPr>
          <w:tblHeader/>
        </w:trPr>
        <w:tc>
          <w:tcPr>
            <w:tcW w:w="0" w:type="auto"/>
            <w:tcMar>
              <w:top w:w="75" w:type="dxa"/>
              <w:left w:w="150" w:type="dxa"/>
              <w:bottom w:w="75" w:type="dxa"/>
              <w:right w:w="150" w:type="dxa"/>
            </w:tcMar>
            <w:vAlign w:val="center"/>
            <w:hideMark/>
          </w:tcPr>
          <w:p w14:paraId="38E98F8C" w14:textId="77777777" w:rsidR="00FE387A" w:rsidRPr="00FE387A" w:rsidRDefault="00FE387A" w:rsidP="00FE387A">
            <w:pPr>
              <w:rPr>
                <w:b/>
                <w:bCs/>
                <w:sz w:val="21"/>
                <w:szCs w:val="21"/>
              </w:rPr>
            </w:pPr>
            <w:r w:rsidRPr="00FE387A">
              <w:rPr>
                <w:b/>
                <w:bCs/>
                <w:sz w:val="21"/>
                <w:szCs w:val="21"/>
              </w:rPr>
              <w:t>Field</w:t>
            </w:r>
          </w:p>
        </w:tc>
        <w:tc>
          <w:tcPr>
            <w:tcW w:w="0" w:type="auto"/>
            <w:tcMar>
              <w:top w:w="75" w:type="dxa"/>
              <w:left w:w="150" w:type="dxa"/>
              <w:bottom w:w="75" w:type="dxa"/>
              <w:right w:w="150" w:type="dxa"/>
            </w:tcMar>
            <w:vAlign w:val="center"/>
            <w:hideMark/>
          </w:tcPr>
          <w:p w14:paraId="7334B364" w14:textId="77777777" w:rsidR="00FE387A" w:rsidRPr="00FE387A" w:rsidRDefault="00FE387A" w:rsidP="00FE387A">
            <w:pPr>
              <w:rPr>
                <w:b/>
                <w:bCs/>
                <w:sz w:val="21"/>
                <w:szCs w:val="21"/>
              </w:rPr>
            </w:pPr>
            <w:r w:rsidRPr="00FE387A">
              <w:rPr>
                <w:b/>
                <w:bCs/>
                <w:sz w:val="21"/>
                <w:szCs w:val="21"/>
              </w:rPr>
              <w:t>Accessors</w:t>
            </w:r>
          </w:p>
        </w:tc>
        <w:tc>
          <w:tcPr>
            <w:tcW w:w="0" w:type="auto"/>
            <w:tcMar>
              <w:top w:w="75" w:type="dxa"/>
              <w:left w:w="150" w:type="dxa"/>
              <w:bottom w:w="75" w:type="dxa"/>
              <w:right w:w="150" w:type="dxa"/>
            </w:tcMar>
            <w:vAlign w:val="center"/>
            <w:hideMark/>
          </w:tcPr>
          <w:p w14:paraId="47D2F2BF" w14:textId="77777777" w:rsidR="00FE387A" w:rsidRPr="00FE387A" w:rsidRDefault="00FE387A" w:rsidP="00FE387A">
            <w:pPr>
              <w:rPr>
                <w:b/>
                <w:bCs/>
                <w:sz w:val="21"/>
                <w:szCs w:val="21"/>
              </w:rPr>
            </w:pPr>
            <w:r w:rsidRPr="00FE387A">
              <w:rPr>
                <w:b/>
                <w:bCs/>
                <w:sz w:val="21"/>
                <w:szCs w:val="21"/>
              </w:rPr>
              <w:t>Description</w:t>
            </w:r>
          </w:p>
        </w:tc>
      </w:tr>
      <w:tr w:rsidR="00FE387A" w:rsidRPr="00FE387A" w14:paraId="7156DE9B" w14:textId="77777777">
        <w:tc>
          <w:tcPr>
            <w:tcW w:w="0" w:type="auto"/>
            <w:tcMar>
              <w:top w:w="75" w:type="dxa"/>
              <w:left w:w="150" w:type="dxa"/>
              <w:bottom w:w="75" w:type="dxa"/>
              <w:right w:w="150" w:type="dxa"/>
            </w:tcMar>
            <w:vAlign w:val="center"/>
            <w:hideMark/>
          </w:tcPr>
          <w:p w14:paraId="50FBF304"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targetHost</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6CA6C9BA"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getTargetHost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setTargetHost</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5595DD47" w14:textId="77777777" w:rsidR="00FE387A" w:rsidRPr="00FE387A" w:rsidRDefault="00FE387A" w:rsidP="00FE387A">
            <w:pPr>
              <w:rPr>
                <w:sz w:val="21"/>
                <w:szCs w:val="21"/>
              </w:rPr>
            </w:pPr>
            <w:r w:rsidRPr="00FE387A">
              <w:rPr>
                <w:sz w:val="21"/>
                <w:szCs w:val="21"/>
              </w:rPr>
              <w:t>Hostname or IP address of the target system.</w:t>
            </w:r>
          </w:p>
        </w:tc>
      </w:tr>
      <w:tr w:rsidR="00FE387A" w:rsidRPr="00FE387A" w14:paraId="0CF1B0D2" w14:textId="77777777">
        <w:tc>
          <w:tcPr>
            <w:tcW w:w="0" w:type="auto"/>
            <w:tcMar>
              <w:top w:w="75" w:type="dxa"/>
              <w:left w:w="150" w:type="dxa"/>
              <w:bottom w:w="75" w:type="dxa"/>
              <w:right w:w="150" w:type="dxa"/>
            </w:tcMar>
            <w:vAlign w:val="center"/>
            <w:hideMark/>
          </w:tcPr>
          <w:p w14:paraId="2CA6DD24"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action</w:t>
            </w:r>
            <w:r w:rsidRPr="00FE387A">
              <w:rPr>
                <w:sz w:val="21"/>
                <w:szCs w:val="21"/>
              </w:rPr>
              <w:t> (</w:t>
            </w:r>
            <w:proofErr w:type="spellStart"/>
            <w:r w:rsidRPr="00FE387A">
              <w:rPr>
                <w:sz w:val="21"/>
                <w:szCs w:val="21"/>
              </w:rPr>
              <w:t>MitigationAction</w:t>
            </w:r>
            <w:proofErr w:type="spellEnd"/>
            <w:r w:rsidRPr="00FE387A">
              <w:rPr>
                <w:sz w:val="21"/>
                <w:szCs w:val="21"/>
              </w:rPr>
              <w:t>)</w:t>
            </w:r>
          </w:p>
        </w:tc>
        <w:tc>
          <w:tcPr>
            <w:tcW w:w="0" w:type="auto"/>
            <w:tcMar>
              <w:top w:w="75" w:type="dxa"/>
              <w:left w:w="150" w:type="dxa"/>
              <w:bottom w:w="75" w:type="dxa"/>
              <w:right w:w="150" w:type="dxa"/>
            </w:tcMar>
            <w:vAlign w:val="center"/>
            <w:hideMark/>
          </w:tcPr>
          <w:p w14:paraId="187E793C"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getAction</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setAction</w:t>
            </w:r>
            <w:proofErr w:type="spellEnd"/>
            <w:r w:rsidRPr="00FE387A">
              <w:rPr>
                <w:rStyle w:val="HTMLCode"/>
                <w:rFonts w:ascii="Consolas" w:eastAsia="Arial" w:hAnsi="Consolas"/>
                <w:sz w:val="21"/>
                <w:szCs w:val="21"/>
                <w:shd w:val="clear" w:color="auto" w:fill="262626"/>
              </w:rPr>
              <w:t>(</w:t>
            </w:r>
            <w:proofErr w:type="spellStart"/>
            <w:proofErr w:type="gramEnd"/>
            <w:r w:rsidRPr="00FE387A">
              <w:rPr>
                <w:rStyle w:val="HTMLCode"/>
                <w:rFonts w:ascii="Consolas" w:eastAsia="Arial" w:hAnsi="Consolas"/>
                <w:sz w:val="21"/>
                <w:szCs w:val="21"/>
                <w:shd w:val="clear" w:color="auto" w:fill="262626"/>
              </w:rPr>
              <w:t>MitigationAction</w:t>
            </w:r>
            <w:proofErr w:type="spellEnd"/>
            <w:r w:rsidRPr="00FE387A">
              <w:rPr>
                <w:rStyle w:val="HTMLCode"/>
                <w:rFonts w:ascii="Consolas" w:eastAsia="Arial" w:hAnsi="Consolas"/>
                <w:sz w:val="21"/>
                <w:szCs w:val="21"/>
                <w:shd w:val="clear" w:color="auto" w:fill="262626"/>
              </w:rPr>
              <w:t>)</w:t>
            </w:r>
          </w:p>
        </w:tc>
        <w:tc>
          <w:tcPr>
            <w:tcW w:w="0" w:type="auto"/>
            <w:tcMar>
              <w:top w:w="75" w:type="dxa"/>
              <w:left w:w="150" w:type="dxa"/>
              <w:bottom w:w="75" w:type="dxa"/>
              <w:right w:w="150" w:type="dxa"/>
            </w:tcMar>
            <w:vAlign w:val="center"/>
            <w:hideMark/>
          </w:tcPr>
          <w:p w14:paraId="46FDAD64" w14:textId="77777777" w:rsidR="00FE387A" w:rsidRPr="00FE387A" w:rsidRDefault="00FE387A" w:rsidP="00FE387A">
            <w:pPr>
              <w:rPr>
                <w:sz w:val="21"/>
                <w:szCs w:val="21"/>
              </w:rPr>
            </w:pPr>
            <w:r w:rsidRPr="00FE387A">
              <w:rPr>
                <w:sz w:val="21"/>
                <w:szCs w:val="21"/>
              </w:rPr>
              <w:t>The specific mitigation action to perform.</w:t>
            </w:r>
          </w:p>
        </w:tc>
      </w:tr>
      <w:tr w:rsidR="00FE387A" w:rsidRPr="00FE387A" w14:paraId="03D12013" w14:textId="77777777">
        <w:tc>
          <w:tcPr>
            <w:tcW w:w="0" w:type="auto"/>
            <w:tcMar>
              <w:top w:w="75" w:type="dxa"/>
              <w:left w:w="150" w:type="dxa"/>
              <w:bottom w:w="75" w:type="dxa"/>
              <w:right w:w="150" w:type="dxa"/>
            </w:tcMar>
            <w:vAlign w:val="center"/>
            <w:hideMark/>
          </w:tcPr>
          <w:p w14:paraId="2F191373"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lastRenderedPageBreak/>
              <w:t>justification</w:t>
            </w:r>
            <w:r w:rsidRPr="00FE387A">
              <w:rPr>
                <w:sz w:val="21"/>
                <w:szCs w:val="21"/>
              </w:rPr>
              <w:t> (String)</w:t>
            </w:r>
          </w:p>
        </w:tc>
        <w:tc>
          <w:tcPr>
            <w:tcW w:w="0" w:type="auto"/>
            <w:tcMar>
              <w:top w:w="75" w:type="dxa"/>
              <w:left w:w="150" w:type="dxa"/>
              <w:bottom w:w="75" w:type="dxa"/>
              <w:right w:w="150" w:type="dxa"/>
            </w:tcMar>
            <w:vAlign w:val="center"/>
            <w:hideMark/>
          </w:tcPr>
          <w:p w14:paraId="700BEE3A"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getJustification</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setJustification</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14BF23E7" w14:textId="77777777" w:rsidR="00FE387A" w:rsidRPr="00FE387A" w:rsidRDefault="00FE387A" w:rsidP="00FE387A">
            <w:pPr>
              <w:rPr>
                <w:sz w:val="21"/>
                <w:szCs w:val="21"/>
              </w:rPr>
            </w:pPr>
            <w:r w:rsidRPr="00FE387A">
              <w:rPr>
                <w:sz w:val="21"/>
                <w:szCs w:val="21"/>
              </w:rPr>
              <w:t>Human-readable explanation for why this action was chosen.</w:t>
            </w:r>
          </w:p>
        </w:tc>
      </w:tr>
      <w:tr w:rsidR="00FE387A" w:rsidRPr="00FE387A" w14:paraId="3E06A4C2" w14:textId="77777777">
        <w:tc>
          <w:tcPr>
            <w:tcW w:w="0" w:type="auto"/>
            <w:tcMar>
              <w:top w:w="75" w:type="dxa"/>
              <w:left w:w="150" w:type="dxa"/>
              <w:bottom w:w="75" w:type="dxa"/>
              <w:right w:w="150" w:type="dxa"/>
            </w:tcMar>
            <w:vAlign w:val="center"/>
            <w:hideMark/>
          </w:tcPr>
          <w:p w14:paraId="08C83380"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workflowInstanceId</w:t>
            </w:r>
            <w:proofErr w:type="spellEnd"/>
            <w:r w:rsidRPr="00FE387A">
              <w:rPr>
                <w:sz w:val="21"/>
                <w:szCs w:val="21"/>
              </w:rPr>
              <w:t> (String)</w:t>
            </w:r>
          </w:p>
        </w:tc>
        <w:tc>
          <w:tcPr>
            <w:tcW w:w="0" w:type="auto"/>
            <w:tcMar>
              <w:top w:w="75" w:type="dxa"/>
              <w:left w:w="150" w:type="dxa"/>
              <w:bottom w:w="75" w:type="dxa"/>
              <w:right w:w="150" w:type="dxa"/>
            </w:tcMar>
            <w:vAlign w:val="center"/>
            <w:hideMark/>
          </w:tcPr>
          <w:p w14:paraId="036C6AA1"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getWorkflowInstanceId</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setWorkflowInstanceId</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String)</w:t>
            </w:r>
          </w:p>
        </w:tc>
        <w:tc>
          <w:tcPr>
            <w:tcW w:w="0" w:type="auto"/>
            <w:tcMar>
              <w:top w:w="75" w:type="dxa"/>
              <w:left w:w="150" w:type="dxa"/>
              <w:bottom w:w="75" w:type="dxa"/>
              <w:right w:w="150" w:type="dxa"/>
            </w:tcMar>
            <w:vAlign w:val="center"/>
            <w:hideMark/>
          </w:tcPr>
          <w:p w14:paraId="71434DA5" w14:textId="77777777" w:rsidR="00FE387A" w:rsidRPr="00FE387A" w:rsidRDefault="00FE387A" w:rsidP="00FE387A">
            <w:pPr>
              <w:rPr>
                <w:sz w:val="21"/>
                <w:szCs w:val="21"/>
              </w:rPr>
            </w:pPr>
            <w:r w:rsidRPr="00FE387A">
              <w:rPr>
                <w:sz w:val="21"/>
                <w:szCs w:val="21"/>
              </w:rPr>
              <w:t>The workflow instance ID that generated this command.</w:t>
            </w:r>
          </w:p>
        </w:tc>
      </w:tr>
      <w:tr w:rsidR="00FE387A" w:rsidRPr="00FE387A" w14:paraId="6FAB3C42" w14:textId="77777777">
        <w:tc>
          <w:tcPr>
            <w:tcW w:w="0" w:type="auto"/>
            <w:tcMar>
              <w:top w:w="75" w:type="dxa"/>
              <w:left w:w="150" w:type="dxa"/>
              <w:bottom w:w="75" w:type="dxa"/>
              <w:right w:w="150" w:type="dxa"/>
            </w:tcMar>
            <w:vAlign w:val="center"/>
            <w:hideMark/>
          </w:tcPr>
          <w:p w14:paraId="1FEB7D05" w14:textId="77777777" w:rsidR="00FE387A" w:rsidRPr="00FE387A" w:rsidRDefault="00FE387A" w:rsidP="00FE387A">
            <w:pPr>
              <w:rPr>
                <w:sz w:val="21"/>
                <w:szCs w:val="21"/>
              </w:rPr>
            </w:pPr>
            <w:r w:rsidRPr="00FE387A">
              <w:rPr>
                <w:rStyle w:val="HTMLCode"/>
                <w:rFonts w:ascii="Consolas" w:eastAsia="Arial" w:hAnsi="Consolas"/>
                <w:sz w:val="21"/>
                <w:szCs w:val="21"/>
                <w:shd w:val="clear" w:color="auto" w:fill="262626"/>
              </w:rPr>
              <w:t>priority</w:t>
            </w:r>
            <w:r w:rsidRPr="00FE387A">
              <w:rPr>
                <w:sz w:val="21"/>
                <w:szCs w:val="21"/>
              </w:rPr>
              <w:t> (Integer)</w:t>
            </w:r>
          </w:p>
        </w:tc>
        <w:tc>
          <w:tcPr>
            <w:tcW w:w="0" w:type="auto"/>
            <w:tcMar>
              <w:top w:w="75" w:type="dxa"/>
              <w:left w:w="150" w:type="dxa"/>
              <w:bottom w:w="75" w:type="dxa"/>
              <w:right w:w="150" w:type="dxa"/>
            </w:tcMar>
            <w:vAlign w:val="center"/>
            <w:hideMark/>
          </w:tcPr>
          <w:p w14:paraId="2827FACA" w14:textId="77777777" w:rsidR="00FE387A" w:rsidRPr="00FE387A" w:rsidRDefault="00FE387A" w:rsidP="00FE387A">
            <w:pPr>
              <w:rPr>
                <w:sz w:val="21"/>
                <w:szCs w:val="21"/>
              </w:rPr>
            </w:pPr>
            <w:proofErr w:type="spellStart"/>
            <w:proofErr w:type="gramStart"/>
            <w:r w:rsidRPr="00FE387A">
              <w:rPr>
                <w:rStyle w:val="HTMLCode"/>
                <w:rFonts w:ascii="Consolas" w:eastAsia="Arial" w:hAnsi="Consolas"/>
                <w:sz w:val="21"/>
                <w:szCs w:val="21"/>
                <w:shd w:val="clear" w:color="auto" w:fill="262626"/>
              </w:rPr>
              <w:t>getPriority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spellStart"/>
            <w:proofErr w:type="gramStart"/>
            <w:r w:rsidRPr="00FE387A">
              <w:rPr>
                <w:rStyle w:val="HTMLCode"/>
                <w:rFonts w:ascii="Consolas" w:eastAsia="Arial" w:hAnsi="Consolas"/>
                <w:sz w:val="21"/>
                <w:szCs w:val="21"/>
                <w:shd w:val="clear" w:color="auto" w:fill="262626"/>
              </w:rPr>
              <w:t>setPriority</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Integer)</w:t>
            </w:r>
          </w:p>
        </w:tc>
        <w:tc>
          <w:tcPr>
            <w:tcW w:w="0" w:type="auto"/>
            <w:tcMar>
              <w:top w:w="75" w:type="dxa"/>
              <w:left w:w="150" w:type="dxa"/>
              <w:bottom w:w="75" w:type="dxa"/>
              <w:right w:w="150" w:type="dxa"/>
            </w:tcMar>
            <w:vAlign w:val="center"/>
            <w:hideMark/>
          </w:tcPr>
          <w:p w14:paraId="20CCE649" w14:textId="77777777" w:rsidR="00FE387A" w:rsidRPr="00FE387A" w:rsidRDefault="00FE387A" w:rsidP="00FE387A">
            <w:pPr>
              <w:rPr>
                <w:sz w:val="21"/>
                <w:szCs w:val="21"/>
              </w:rPr>
            </w:pPr>
            <w:r w:rsidRPr="00FE387A">
              <w:rPr>
                <w:sz w:val="21"/>
                <w:szCs w:val="21"/>
              </w:rPr>
              <w:t>Priority level for executing this command (higher numbers indicate higher priority).</w:t>
            </w:r>
          </w:p>
        </w:tc>
      </w:tr>
      <w:tr w:rsidR="00FE387A" w:rsidRPr="00FE387A" w14:paraId="4DEF6453" w14:textId="77777777">
        <w:tc>
          <w:tcPr>
            <w:tcW w:w="0" w:type="auto"/>
            <w:tcMar>
              <w:top w:w="75" w:type="dxa"/>
              <w:left w:w="150" w:type="dxa"/>
              <w:bottom w:w="75" w:type="dxa"/>
              <w:right w:w="150" w:type="dxa"/>
            </w:tcMar>
            <w:vAlign w:val="center"/>
            <w:hideMark/>
          </w:tcPr>
          <w:p w14:paraId="1733A398" w14:textId="77777777" w:rsidR="00FE387A" w:rsidRPr="00FE387A" w:rsidRDefault="00FE387A" w:rsidP="00FE387A">
            <w:pPr>
              <w:rPr>
                <w:sz w:val="21"/>
                <w:szCs w:val="21"/>
              </w:rPr>
            </w:pPr>
            <w:proofErr w:type="spellStart"/>
            <w:r w:rsidRPr="00FE387A">
              <w:rPr>
                <w:rStyle w:val="HTMLCode"/>
                <w:rFonts w:ascii="Consolas" w:eastAsia="Arial" w:hAnsi="Consolas"/>
                <w:sz w:val="21"/>
                <w:szCs w:val="21"/>
                <w:shd w:val="clear" w:color="auto" w:fill="262626"/>
              </w:rPr>
              <w:t>additionalParameters</w:t>
            </w:r>
            <w:proofErr w:type="spellEnd"/>
            <w:r w:rsidRPr="00FE387A">
              <w:rPr>
                <w:sz w:val="21"/>
                <w:szCs w:val="21"/>
              </w:rPr>
              <w:t> (</w:t>
            </w:r>
            <w:proofErr w:type="spellStart"/>
            <w:r w:rsidRPr="00FE387A">
              <w:rPr>
                <w:sz w:val="21"/>
                <w:szCs w:val="21"/>
              </w:rPr>
              <w:t>MitigationParameters</w:t>
            </w:r>
            <w:proofErr w:type="spellEnd"/>
            <w:r w:rsidRPr="00FE387A">
              <w:rPr>
                <w:sz w:val="21"/>
                <w:szCs w:val="21"/>
              </w:rPr>
              <w:t>)</w:t>
            </w:r>
          </w:p>
        </w:tc>
        <w:tc>
          <w:tcPr>
            <w:tcW w:w="0" w:type="auto"/>
            <w:tcMar>
              <w:top w:w="75" w:type="dxa"/>
              <w:left w:w="150" w:type="dxa"/>
              <w:bottom w:w="75" w:type="dxa"/>
              <w:right w:w="150" w:type="dxa"/>
            </w:tcMar>
            <w:vAlign w:val="center"/>
            <w:hideMark/>
          </w:tcPr>
          <w:p w14:paraId="3317BC30" w14:textId="77777777" w:rsidR="00FE387A" w:rsidRPr="00FE387A" w:rsidRDefault="00FE387A" w:rsidP="00FE387A">
            <w:pPr>
              <w:rPr>
                <w:sz w:val="21"/>
                <w:szCs w:val="21"/>
              </w:rPr>
            </w:pPr>
            <w:proofErr w:type="gramStart"/>
            <w:r w:rsidRPr="00FE387A">
              <w:rPr>
                <w:rStyle w:val="HTMLCode"/>
                <w:rFonts w:ascii="Consolas" w:eastAsia="Arial" w:hAnsi="Consolas"/>
                <w:sz w:val="21"/>
                <w:szCs w:val="21"/>
                <w:shd w:val="clear" w:color="auto" w:fill="262626"/>
              </w:rPr>
              <w:t>getAdditionalParameters(</w:t>
            </w:r>
            <w:proofErr w:type="gramEnd"/>
            <w:r w:rsidRPr="00FE387A">
              <w:rPr>
                <w:rStyle w:val="HTMLCode"/>
                <w:rFonts w:ascii="Consolas" w:eastAsia="Arial" w:hAnsi="Consolas"/>
                <w:sz w:val="21"/>
                <w:szCs w:val="21"/>
                <w:shd w:val="clear" w:color="auto" w:fill="262626"/>
              </w:rPr>
              <w:t>)</w:t>
            </w:r>
            <w:r w:rsidRPr="00FE387A">
              <w:rPr>
                <w:sz w:val="21"/>
                <w:szCs w:val="21"/>
              </w:rPr>
              <w:t> / </w:t>
            </w:r>
            <w:proofErr w:type="gramStart"/>
            <w:r w:rsidRPr="00FE387A">
              <w:rPr>
                <w:rStyle w:val="HTMLCode"/>
                <w:rFonts w:ascii="Consolas" w:eastAsia="Arial" w:hAnsi="Consolas"/>
                <w:sz w:val="21"/>
                <w:szCs w:val="21"/>
                <w:shd w:val="clear" w:color="auto" w:fill="262626"/>
              </w:rPr>
              <w:t>setAdditionalParameters(</w:t>
            </w:r>
            <w:proofErr w:type="gramEnd"/>
            <w:r w:rsidRPr="00FE387A">
              <w:rPr>
                <w:rStyle w:val="HTMLCode"/>
                <w:rFonts w:ascii="Consolas" w:eastAsia="Arial" w:hAnsi="Consolas"/>
                <w:sz w:val="21"/>
                <w:szCs w:val="21"/>
                <w:shd w:val="clear" w:color="auto" w:fill="262626"/>
              </w:rPr>
              <w:t>MitigationParameters)</w:t>
            </w:r>
          </w:p>
        </w:tc>
        <w:tc>
          <w:tcPr>
            <w:tcW w:w="0" w:type="auto"/>
            <w:tcMar>
              <w:top w:w="75" w:type="dxa"/>
              <w:left w:w="150" w:type="dxa"/>
              <w:bottom w:w="75" w:type="dxa"/>
              <w:right w:w="150" w:type="dxa"/>
            </w:tcMar>
            <w:vAlign w:val="center"/>
            <w:hideMark/>
          </w:tcPr>
          <w:p w14:paraId="309B393B" w14:textId="77777777" w:rsidR="00FE387A" w:rsidRPr="00FE387A" w:rsidRDefault="00FE387A" w:rsidP="00FE387A">
            <w:pPr>
              <w:rPr>
                <w:sz w:val="21"/>
                <w:szCs w:val="21"/>
              </w:rPr>
            </w:pPr>
            <w:r w:rsidRPr="00FE387A">
              <w:rPr>
                <w:sz w:val="21"/>
                <w:szCs w:val="21"/>
              </w:rPr>
              <w:t>Typed additional parameters (MAC address, mitigation ID, quarantine policy, telemetry, rollback context, etc.) — see </w:t>
            </w:r>
            <w:proofErr w:type="spellStart"/>
            <w:r w:rsidRPr="00FE387A">
              <w:rPr>
                <w:rStyle w:val="HTMLCode"/>
                <w:rFonts w:ascii="Consolas" w:eastAsia="Arial" w:hAnsi="Consolas"/>
                <w:sz w:val="21"/>
                <w:szCs w:val="21"/>
                <w:shd w:val="clear" w:color="auto" w:fill="262626"/>
              </w:rPr>
              <w:t>MitigationParameters</w:t>
            </w:r>
            <w:proofErr w:type="spellEnd"/>
            <w:r w:rsidRPr="00FE387A">
              <w:rPr>
                <w:sz w:val="21"/>
                <w:szCs w:val="21"/>
              </w:rPr>
              <w:t>. Replaced an earlier raw JSON </w:t>
            </w:r>
            <w:r w:rsidRPr="00FE387A">
              <w:rPr>
                <w:rStyle w:val="HTMLCode"/>
                <w:rFonts w:ascii="Consolas" w:eastAsia="Arial" w:hAnsi="Consolas"/>
                <w:sz w:val="21"/>
                <w:szCs w:val="21"/>
                <w:shd w:val="clear" w:color="auto" w:fill="262626"/>
              </w:rPr>
              <w:t>String</w:t>
            </w:r>
            <w:r w:rsidRPr="00FE387A">
              <w:rPr>
                <w:sz w:val="21"/>
                <w:szCs w:val="21"/>
              </w:rPr>
              <w:t> that every reader had to re-parse and whose shape was undiscoverable from the type system alone.</w:t>
            </w:r>
          </w:p>
        </w:tc>
      </w:tr>
    </w:tbl>
    <w:p w14:paraId="73E8A076" w14:textId="77777777" w:rsidR="00FE387A" w:rsidRPr="00FE387A" w:rsidRDefault="00FE387A" w:rsidP="00FE387A">
      <w:pPr>
        <w:rPr>
          <w:sz w:val="21"/>
          <w:szCs w:val="21"/>
        </w:rPr>
      </w:pPr>
      <w:r w:rsidRPr="00FE387A">
        <w:rPr>
          <w:sz w:val="21"/>
          <w:szCs w:val="21"/>
        </w:rPr>
        <w:t>Constructors: no-</w:t>
      </w:r>
      <w:proofErr w:type="spellStart"/>
      <w:r w:rsidRPr="00FE387A">
        <w:rPr>
          <w:sz w:val="21"/>
          <w:szCs w:val="21"/>
        </w:rPr>
        <w:t>arg</w:t>
      </w:r>
      <w:proofErr w:type="spellEnd"/>
      <w:r w:rsidRPr="00FE387A">
        <w:rPr>
          <w:sz w:val="21"/>
          <w:szCs w:val="21"/>
        </w:rPr>
        <w:t xml:space="preserve"> default (for JSON deserialization), </w:t>
      </w:r>
      <w:proofErr w:type="spellStart"/>
      <w:proofErr w:type="gramStart"/>
      <w:r w:rsidRPr="00FE387A">
        <w:rPr>
          <w:rStyle w:val="HTMLCode"/>
          <w:rFonts w:ascii="Consolas" w:eastAsia="Arial" w:hAnsi="Consolas"/>
          <w:sz w:val="21"/>
          <w:szCs w:val="21"/>
          <w:shd w:val="clear" w:color="auto" w:fill="262626"/>
        </w:rPr>
        <w:t>MitigationCommandData</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targetHost</w:t>
      </w:r>
      <w:proofErr w:type="spell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MitigationAction</w:t>
      </w:r>
      <w:proofErr w:type="spellEnd"/>
      <w:r w:rsidRPr="00FE387A">
        <w:rPr>
          <w:rStyle w:val="HTMLCode"/>
          <w:rFonts w:ascii="Consolas" w:eastAsia="Arial" w:hAnsi="Consolas"/>
          <w:sz w:val="21"/>
          <w:szCs w:val="21"/>
          <w:shd w:val="clear" w:color="auto" w:fill="262626"/>
        </w:rPr>
        <w:t xml:space="preserve"> action)</w:t>
      </w:r>
      <w:r w:rsidRPr="00FE387A">
        <w:rPr>
          <w:sz w:val="21"/>
          <w:szCs w:val="21"/>
        </w:rPr>
        <w:t>, and </w:t>
      </w:r>
      <w:proofErr w:type="spellStart"/>
      <w:proofErr w:type="gramStart"/>
      <w:r w:rsidRPr="00FE387A">
        <w:rPr>
          <w:rStyle w:val="HTMLCode"/>
          <w:rFonts w:ascii="Consolas" w:eastAsia="Arial" w:hAnsi="Consolas"/>
          <w:sz w:val="21"/>
          <w:szCs w:val="21"/>
          <w:shd w:val="clear" w:color="auto" w:fill="262626"/>
        </w:rPr>
        <w:t>MitigationCommandData</w:t>
      </w:r>
      <w:proofErr w:type="spellEnd"/>
      <w:r w:rsidRPr="00FE387A">
        <w:rPr>
          <w:rStyle w:val="HTMLCode"/>
          <w:rFonts w:ascii="Consolas" w:eastAsia="Arial" w:hAnsi="Consolas"/>
          <w:sz w:val="21"/>
          <w:szCs w:val="21"/>
          <w:shd w:val="clear" w:color="auto" w:fill="262626"/>
        </w:rPr>
        <w:t>(</w:t>
      </w:r>
      <w:proofErr w:type="gramEnd"/>
      <w:r w:rsidRPr="00FE387A">
        <w:rPr>
          <w:rStyle w:val="HTMLCode"/>
          <w:rFonts w:ascii="Consolas" w:eastAsia="Arial" w:hAnsi="Consolas"/>
          <w:sz w:val="21"/>
          <w:szCs w:val="21"/>
          <w:shd w:val="clear" w:color="auto" w:fill="262626"/>
        </w:rPr>
        <w:t xml:space="preserve">String </w:t>
      </w:r>
      <w:proofErr w:type="spellStart"/>
      <w:r w:rsidRPr="00FE387A">
        <w:rPr>
          <w:rStyle w:val="HTMLCode"/>
          <w:rFonts w:ascii="Consolas" w:eastAsia="Arial" w:hAnsi="Consolas"/>
          <w:sz w:val="21"/>
          <w:szCs w:val="21"/>
          <w:shd w:val="clear" w:color="auto" w:fill="262626"/>
        </w:rPr>
        <w:t>targetHost</w:t>
      </w:r>
      <w:proofErr w:type="spellEnd"/>
      <w:r w:rsidRPr="00FE387A">
        <w:rPr>
          <w:rStyle w:val="HTMLCode"/>
          <w:rFonts w:ascii="Consolas" w:eastAsia="Arial" w:hAnsi="Consolas"/>
          <w:sz w:val="21"/>
          <w:szCs w:val="21"/>
          <w:shd w:val="clear" w:color="auto" w:fill="262626"/>
        </w:rPr>
        <w:t xml:space="preserve">, </w:t>
      </w:r>
      <w:proofErr w:type="spellStart"/>
      <w:r w:rsidRPr="00FE387A">
        <w:rPr>
          <w:rStyle w:val="HTMLCode"/>
          <w:rFonts w:ascii="Consolas" w:eastAsia="Arial" w:hAnsi="Consolas"/>
          <w:sz w:val="21"/>
          <w:szCs w:val="21"/>
          <w:shd w:val="clear" w:color="auto" w:fill="262626"/>
        </w:rPr>
        <w:t>MitigationAction</w:t>
      </w:r>
      <w:proofErr w:type="spellEnd"/>
      <w:r w:rsidRPr="00FE387A">
        <w:rPr>
          <w:rStyle w:val="HTMLCode"/>
          <w:rFonts w:ascii="Consolas" w:eastAsia="Arial" w:hAnsi="Consolas"/>
          <w:sz w:val="21"/>
          <w:szCs w:val="21"/>
          <w:shd w:val="clear" w:color="auto" w:fill="262626"/>
        </w:rPr>
        <w:t xml:space="preserve"> action, String justification)</w:t>
      </w:r>
      <w:r w:rsidRPr="00FE387A">
        <w:rPr>
          <w:sz w:val="21"/>
          <w:szCs w:val="21"/>
        </w:rPr>
        <w:t>.</w:t>
      </w:r>
    </w:p>
    <w:p w14:paraId="43407E4A" w14:textId="038E9AB8" w:rsidR="0074324B" w:rsidRPr="00FE387A" w:rsidRDefault="00CE0B46" w:rsidP="00CE0B46">
      <w:pPr>
        <w:pStyle w:val="Caption"/>
      </w:pPr>
      <w:r>
        <w:t xml:space="preserve">Listing </w:t>
      </w:r>
      <w:r>
        <w:fldChar w:fldCharType="begin"/>
      </w:r>
      <w:r>
        <w:instrText xml:space="preserve"> SEQ Listing \* ARABIC </w:instrText>
      </w:r>
      <w:r>
        <w:fldChar w:fldCharType="separate"/>
      </w:r>
      <w:r>
        <w:rPr>
          <w:noProof/>
        </w:rPr>
        <w:t>23</w:t>
      </w:r>
      <w:r>
        <w:fldChar w:fldCharType="end"/>
      </w:r>
      <w:r>
        <w:t xml:space="preserve">: </w:t>
      </w:r>
      <w:proofErr w:type="spellStart"/>
      <w:r w:rsidRPr="005E48C1">
        <w:t>JavaDoc</w:t>
      </w:r>
      <w:proofErr w:type="spellEnd"/>
    </w:p>
    <w:p w14:paraId="0F408AAD" w14:textId="77777777" w:rsidR="00C40E83" w:rsidRPr="00FE387A" w:rsidRDefault="00C40E83" w:rsidP="00FE387A"/>
    <w:sectPr w:rsidR="00C40E83" w:rsidRPr="00FE387A" w:rsidSect="007765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20021" w14:textId="77777777" w:rsidR="00BF6BFA" w:rsidRDefault="00BF6BFA">
      <w:pPr>
        <w:spacing w:line="240" w:lineRule="auto"/>
      </w:pPr>
      <w:r>
        <w:separator/>
      </w:r>
    </w:p>
  </w:endnote>
  <w:endnote w:type="continuationSeparator" w:id="0">
    <w:p w14:paraId="75601667" w14:textId="77777777" w:rsidR="00BF6BFA" w:rsidRDefault="00BF6B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F2E7EF5F-E237-4EB9-93AB-4388792CEBCA}"/>
    <w:embedBold r:id="rId2" w:fontKey="{76147FFE-CECF-4D37-AFB2-CBC063B22796}"/>
    <w:embedItalic r:id="rId3" w:fontKey="{6111F1A3-70C8-47A8-BC5C-09592284D715}"/>
    <w:embedBoldItalic r:id="rId4" w:fontKey="{4BD46FA1-2584-44AC-85A0-6536B89039F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C6C54085-7ABD-4542-949A-44EB59035E44}"/>
  </w:font>
  <w:font w:name="MS Mincho">
    <w:panose1 w:val="02020609040205080304"/>
    <w:charset w:val="80"/>
    <w:family w:val="modern"/>
    <w:pitch w:val="fixed"/>
    <w:sig w:usb0="E00002FF" w:usb1="6AC7FDFB" w:usb2="08000012" w:usb3="00000000" w:csb0="0002009F" w:csb1="00000000"/>
  </w:font>
  <w:font w:name="Roboto Mono">
    <w:charset w:val="00"/>
    <w:family w:val="modern"/>
    <w:pitch w:val="fixed"/>
    <w:sig w:usb0="E00002FF" w:usb1="1000205B" w:usb2="00000020" w:usb3="00000000" w:csb0="0000019F" w:csb1="00000000"/>
    <w:embedRegular r:id="rId6" w:fontKey="{4AE4FFB5-D21C-4E6D-B020-B9D9137C5D0A}"/>
    <w:embedItalic r:id="rId7" w:fontKey="{9B39405E-CA63-433A-8A4A-997DA1DD4AF6}"/>
  </w:font>
  <w:font w:name="Calibri">
    <w:panose1 w:val="020F0502020204030204"/>
    <w:charset w:val="00"/>
    <w:family w:val="swiss"/>
    <w:pitch w:val="variable"/>
    <w:sig w:usb0="E4002EFF" w:usb1="C200247B" w:usb2="00000009" w:usb3="00000000" w:csb0="000001FF" w:csb1="00000000"/>
    <w:embedRegular r:id="rId8" w:fontKey="{C0D3F740-BB33-477E-A668-319AACA87A71}"/>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9" w:fontKey="{E0ED2DBB-0023-4668-A5F3-C3FB63075C0D}"/>
    <w:embedItalic r:id="rId10" w:fontKey="{D7899847-BCA6-4E0B-920A-3BD343D68B55}"/>
  </w:font>
  <w:font w:name="Segoe UI Symbol">
    <w:panose1 w:val="020B0502040204020203"/>
    <w:charset w:val="00"/>
    <w:family w:val="swiss"/>
    <w:pitch w:val="variable"/>
    <w:sig w:usb0="800001E3" w:usb1="1200FFEF" w:usb2="00040000" w:usb3="00000000" w:csb0="00000001" w:csb1="00000000"/>
    <w:embedRegular r:id="rId11" w:fontKey="{2E687016-C8BD-410F-95EB-D91D4F2E4797}"/>
  </w:font>
  <w:font w:name="Segoe UI">
    <w:panose1 w:val="020B0502040204020203"/>
    <w:charset w:val="00"/>
    <w:family w:val="swiss"/>
    <w:pitch w:val="variable"/>
    <w:sig w:usb0="E4002EFF" w:usb1="C000E47F" w:usb2="00000009" w:usb3="00000000" w:csb0="000001FF" w:csb1="00000000"/>
    <w:embedBold r:id="rId12" w:fontKey="{BDFB8E82-62F1-400E-A7E5-082587CD9CB0}"/>
    <w:embedItalic r:id="rId13" w:fontKey="{3032342B-0EC1-4EEF-BA3A-5E425D26D8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452A" w14:textId="77777777" w:rsidR="00C40E83" w:rsidRDefault="00E36976">
    <w:pPr>
      <w:jc w:val="right"/>
    </w:pPr>
    <w:r>
      <w:fldChar w:fldCharType="begin"/>
    </w:r>
    <w:r>
      <w:instrText>PAGE</w:instrText>
    </w:r>
    <w:r>
      <w:fldChar w:fldCharType="separate"/>
    </w:r>
    <w:r w:rsidR="00F736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8E3C5" w14:textId="77777777" w:rsidR="00BF6BFA" w:rsidRDefault="00BF6BFA">
      <w:pPr>
        <w:spacing w:line="240" w:lineRule="auto"/>
      </w:pPr>
      <w:r>
        <w:separator/>
      </w:r>
    </w:p>
  </w:footnote>
  <w:footnote w:type="continuationSeparator" w:id="0">
    <w:p w14:paraId="51CD4FDF" w14:textId="77777777" w:rsidR="00BF6BFA" w:rsidRDefault="00BF6B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8A8"/>
    <w:multiLevelType w:val="multilevel"/>
    <w:tmpl w:val="4FB0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135BF"/>
    <w:multiLevelType w:val="multilevel"/>
    <w:tmpl w:val="4D84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525B3"/>
    <w:multiLevelType w:val="multilevel"/>
    <w:tmpl w:val="C4EE9816"/>
    <w:lvl w:ilvl="0">
      <w:start w:val="1"/>
      <w:numFmt w:val="decimal"/>
      <w:lvlText w:val="%1."/>
      <w:lvlJc w:val="left"/>
      <w:pPr>
        <w:ind w:left="431" w:hanging="431"/>
      </w:pPr>
      <w:rPr>
        <w:rFonts w:ascii="Garamond" w:eastAsia="Arial" w:hAnsi="Garamond" w:cs="Arial" w:hint="default"/>
        <w:b/>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rFonts w:ascii="Garamond" w:eastAsia="Garamond" w:hAnsi="Garamond" w:cs="Garamond"/>
        <w:b/>
        <w:bCs/>
        <w:color w:val="000000"/>
        <w:sz w:val="24"/>
        <w:szCs w:val="24"/>
        <w:u w:val="none"/>
      </w:rPr>
    </w:lvl>
    <w:lvl w:ilvl="3">
      <w:start w:val="1"/>
      <w:numFmt w:val="decimal"/>
      <w:lvlText w:val="%1.%2.%3.%4"/>
      <w:lvlJc w:val="left"/>
      <w:pPr>
        <w:ind w:left="864" w:hanging="864"/>
      </w:pPr>
      <w:rPr>
        <w:color w:val="000000"/>
        <w:u w:val="none"/>
      </w:rPr>
    </w:lvl>
    <w:lvl w:ilvl="4">
      <w:start w:val="1"/>
      <w:numFmt w:val="decimal"/>
      <w:lvlText w:val="%1.%2.%3.%4.%5"/>
      <w:lvlJc w:val="left"/>
      <w:pPr>
        <w:ind w:left="1008" w:hanging="1008"/>
      </w:pPr>
      <w:rPr>
        <w:color w:val="000000"/>
        <w:u w:val="none"/>
      </w:rPr>
    </w:lvl>
    <w:lvl w:ilvl="5">
      <w:start w:val="1"/>
      <w:numFmt w:val="decimal"/>
      <w:lvlText w:val="%1.%2.%3.%4.%5.%6"/>
      <w:lvlJc w:val="left"/>
      <w:pPr>
        <w:ind w:left="1152" w:hanging="1152"/>
      </w:pPr>
      <w:rPr>
        <w:i w:val="0"/>
        <w:color w:val="000000"/>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3" w:hanging="1583"/>
      </w:pPr>
      <w:rPr>
        <w:u w:val="none"/>
      </w:rPr>
    </w:lvl>
  </w:abstractNum>
  <w:abstractNum w:abstractNumId="3" w15:restartNumberingAfterBreak="0">
    <w:nsid w:val="0AE933E2"/>
    <w:multiLevelType w:val="hybridMultilevel"/>
    <w:tmpl w:val="5F34CE8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B2F2C"/>
    <w:multiLevelType w:val="hybridMultilevel"/>
    <w:tmpl w:val="1238672A"/>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D12B1"/>
    <w:multiLevelType w:val="multilevel"/>
    <w:tmpl w:val="94E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A4B36"/>
    <w:multiLevelType w:val="multilevel"/>
    <w:tmpl w:val="23EE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E4E06"/>
    <w:multiLevelType w:val="multilevel"/>
    <w:tmpl w:val="C4EE9816"/>
    <w:lvl w:ilvl="0">
      <w:start w:val="1"/>
      <w:numFmt w:val="decimal"/>
      <w:lvlText w:val="%1."/>
      <w:lvlJc w:val="left"/>
      <w:pPr>
        <w:ind w:left="431" w:hanging="431"/>
      </w:pPr>
      <w:rPr>
        <w:rFonts w:ascii="Garamond" w:eastAsia="Arial" w:hAnsi="Garamond" w:cs="Arial" w:hint="default"/>
        <w:b/>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rFonts w:ascii="Garamond" w:eastAsia="Garamond" w:hAnsi="Garamond" w:cs="Garamond"/>
        <w:b/>
        <w:bCs/>
        <w:color w:val="000000"/>
        <w:sz w:val="24"/>
        <w:szCs w:val="24"/>
        <w:u w:val="none"/>
      </w:rPr>
    </w:lvl>
    <w:lvl w:ilvl="3">
      <w:start w:val="1"/>
      <w:numFmt w:val="decimal"/>
      <w:lvlText w:val="%1.%2.%3.%4"/>
      <w:lvlJc w:val="left"/>
      <w:pPr>
        <w:ind w:left="864" w:hanging="864"/>
      </w:pPr>
      <w:rPr>
        <w:color w:val="000000"/>
        <w:u w:val="none"/>
      </w:rPr>
    </w:lvl>
    <w:lvl w:ilvl="4">
      <w:start w:val="1"/>
      <w:numFmt w:val="decimal"/>
      <w:lvlText w:val="%1.%2.%3.%4.%5"/>
      <w:lvlJc w:val="left"/>
      <w:pPr>
        <w:ind w:left="1008" w:hanging="1008"/>
      </w:pPr>
      <w:rPr>
        <w:color w:val="000000"/>
        <w:u w:val="none"/>
      </w:rPr>
    </w:lvl>
    <w:lvl w:ilvl="5">
      <w:start w:val="1"/>
      <w:numFmt w:val="decimal"/>
      <w:lvlText w:val="%1.%2.%3.%4.%5.%6"/>
      <w:lvlJc w:val="left"/>
      <w:pPr>
        <w:ind w:left="1152" w:hanging="1152"/>
      </w:pPr>
      <w:rPr>
        <w:i w:val="0"/>
        <w:color w:val="000000"/>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3" w:hanging="1583"/>
      </w:pPr>
      <w:rPr>
        <w:u w:val="none"/>
      </w:rPr>
    </w:lvl>
  </w:abstractNum>
  <w:abstractNum w:abstractNumId="8" w15:restartNumberingAfterBreak="0">
    <w:nsid w:val="0FD16B6C"/>
    <w:multiLevelType w:val="multilevel"/>
    <w:tmpl w:val="9D6A7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DC34FD"/>
    <w:multiLevelType w:val="multilevel"/>
    <w:tmpl w:val="F3BA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166BF"/>
    <w:multiLevelType w:val="hybridMultilevel"/>
    <w:tmpl w:val="92F2D59E"/>
    <w:lvl w:ilvl="0" w:tplc="F572B014">
      <w:numFmt w:val="bullet"/>
      <w:lvlText w:val="-"/>
      <w:lvlJc w:val="left"/>
      <w:pPr>
        <w:ind w:left="720" w:hanging="360"/>
      </w:pPr>
      <w:rPr>
        <w:rFonts w:ascii="Garamond" w:eastAsia="Garamond" w:hAnsi="Garamond" w:cs="Garamond"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82A4B29"/>
    <w:multiLevelType w:val="multilevel"/>
    <w:tmpl w:val="3688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C27F3"/>
    <w:multiLevelType w:val="hybridMultilevel"/>
    <w:tmpl w:val="BFB049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F19323A"/>
    <w:multiLevelType w:val="multilevel"/>
    <w:tmpl w:val="8F2AAA18"/>
    <w:lvl w:ilvl="0">
      <w:start w:val="1"/>
      <w:numFmt w:val="decimal"/>
      <w:pStyle w:val="Heading1"/>
      <w:lvlText w:val="%1."/>
      <w:lvlJc w:val="left"/>
      <w:pPr>
        <w:ind w:left="431" w:hanging="431"/>
      </w:pPr>
      <w:rPr>
        <w:b/>
        <w:bCs/>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rPr>
        <w:b/>
        <w:bCs/>
        <w:sz w:val="24"/>
        <w:szCs w:val="24"/>
      </w:r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3" w:hanging="1583"/>
      </w:pPr>
      <w:rPr>
        <w:u w:val="none"/>
      </w:rPr>
    </w:lvl>
  </w:abstractNum>
  <w:abstractNum w:abstractNumId="14" w15:restartNumberingAfterBreak="0">
    <w:nsid w:val="228047E1"/>
    <w:multiLevelType w:val="multilevel"/>
    <w:tmpl w:val="AC00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52729A"/>
    <w:multiLevelType w:val="hybridMultilevel"/>
    <w:tmpl w:val="B192DE0C"/>
    <w:lvl w:ilvl="0" w:tplc="F572B014">
      <w:numFmt w:val="bullet"/>
      <w:lvlText w:val="-"/>
      <w:lvlJc w:val="left"/>
      <w:pPr>
        <w:ind w:left="720" w:hanging="360"/>
      </w:pPr>
      <w:rPr>
        <w:rFonts w:ascii="Garamond" w:eastAsia="Garamond" w:hAnsi="Garamond" w:cs="Garamond"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88D41B9"/>
    <w:multiLevelType w:val="multilevel"/>
    <w:tmpl w:val="554C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80E7C"/>
    <w:multiLevelType w:val="multilevel"/>
    <w:tmpl w:val="C67E570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AF2DA1"/>
    <w:multiLevelType w:val="multilevel"/>
    <w:tmpl w:val="5AE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217B6"/>
    <w:multiLevelType w:val="multilevel"/>
    <w:tmpl w:val="CE68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82870"/>
    <w:multiLevelType w:val="multilevel"/>
    <w:tmpl w:val="3464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051D98"/>
    <w:multiLevelType w:val="multilevel"/>
    <w:tmpl w:val="2A0E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103FE1"/>
    <w:multiLevelType w:val="multilevel"/>
    <w:tmpl w:val="BDDAC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4EE6E57"/>
    <w:multiLevelType w:val="hybridMultilevel"/>
    <w:tmpl w:val="8504814A"/>
    <w:lvl w:ilvl="0" w:tplc="F572B014">
      <w:numFmt w:val="bullet"/>
      <w:lvlText w:val="-"/>
      <w:lvlJc w:val="left"/>
      <w:pPr>
        <w:ind w:left="720" w:hanging="360"/>
      </w:pPr>
      <w:rPr>
        <w:rFonts w:ascii="Garamond" w:eastAsia="Garamond" w:hAnsi="Garamond" w:cs="Garamond"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3092EDC"/>
    <w:multiLevelType w:val="multilevel"/>
    <w:tmpl w:val="DDE08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731DDD"/>
    <w:multiLevelType w:val="multilevel"/>
    <w:tmpl w:val="AAD06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7A7062"/>
    <w:multiLevelType w:val="multilevel"/>
    <w:tmpl w:val="77266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C85749"/>
    <w:multiLevelType w:val="hybridMultilevel"/>
    <w:tmpl w:val="5F82889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0107602"/>
    <w:multiLevelType w:val="multilevel"/>
    <w:tmpl w:val="05F615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1877A7"/>
    <w:multiLevelType w:val="hybridMultilevel"/>
    <w:tmpl w:val="5240C6FA"/>
    <w:lvl w:ilvl="0" w:tplc="3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55918C0"/>
    <w:multiLevelType w:val="hybridMultilevel"/>
    <w:tmpl w:val="6A606A6A"/>
    <w:lvl w:ilvl="0" w:tplc="5130F69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D06C3F"/>
    <w:multiLevelType w:val="multilevel"/>
    <w:tmpl w:val="0EDC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A5900"/>
    <w:multiLevelType w:val="multilevel"/>
    <w:tmpl w:val="1A20A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A13DFD"/>
    <w:multiLevelType w:val="multilevel"/>
    <w:tmpl w:val="B8564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3334618">
    <w:abstractNumId w:val="13"/>
  </w:num>
  <w:num w:numId="2" w16cid:durableId="426775497">
    <w:abstractNumId w:val="33"/>
  </w:num>
  <w:num w:numId="3" w16cid:durableId="2116709844">
    <w:abstractNumId w:val="21"/>
  </w:num>
  <w:num w:numId="4" w16cid:durableId="1253931655">
    <w:abstractNumId w:val="26"/>
  </w:num>
  <w:num w:numId="5" w16cid:durableId="884029541">
    <w:abstractNumId w:val="25"/>
  </w:num>
  <w:num w:numId="6" w16cid:durableId="857619272">
    <w:abstractNumId w:val="8"/>
  </w:num>
  <w:num w:numId="7" w16cid:durableId="2020547517">
    <w:abstractNumId w:val="32"/>
  </w:num>
  <w:num w:numId="8" w16cid:durableId="2100446994">
    <w:abstractNumId w:val="22"/>
  </w:num>
  <w:num w:numId="9" w16cid:durableId="1942255067">
    <w:abstractNumId w:val="17"/>
  </w:num>
  <w:num w:numId="10" w16cid:durableId="1778716465">
    <w:abstractNumId w:val="28"/>
  </w:num>
  <w:num w:numId="11" w16cid:durableId="1505322748">
    <w:abstractNumId w:val="7"/>
  </w:num>
  <w:num w:numId="12" w16cid:durableId="575674162">
    <w:abstractNumId w:val="2"/>
  </w:num>
  <w:num w:numId="13" w16cid:durableId="1395395815">
    <w:abstractNumId w:val="30"/>
  </w:num>
  <w:num w:numId="14" w16cid:durableId="429207989">
    <w:abstractNumId w:val="3"/>
  </w:num>
  <w:num w:numId="15" w16cid:durableId="1434587716">
    <w:abstractNumId w:val="10"/>
  </w:num>
  <w:num w:numId="16" w16cid:durableId="1924996683">
    <w:abstractNumId w:val="23"/>
  </w:num>
  <w:num w:numId="17" w16cid:durableId="204145040">
    <w:abstractNumId w:val="15"/>
  </w:num>
  <w:num w:numId="18" w16cid:durableId="254438367">
    <w:abstractNumId w:val="29"/>
  </w:num>
  <w:num w:numId="19" w16cid:durableId="1723215265">
    <w:abstractNumId w:val="27"/>
  </w:num>
  <w:num w:numId="20" w16cid:durableId="1749889180">
    <w:abstractNumId w:val="4"/>
  </w:num>
  <w:num w:numId="21" w16cid:durableId="998844141">
    <w:abstractNumId w:val="12"/>
  </w:num>
  <w:num w:numId="22" w16cid:durableId="190728601">
    <w:abstractNumId w:val="5"/>
  </w:num>
  <w:num w:numId="23" w16cid:durableId="272520940">
    <w:abstractNumId w:val="18"/>
  </w:num>
  <w:num w:numId="24" w16cid:durableId="999701366">
    <w:abstractNumId w:val="31"/>
  </w:num>
  <w:num w:numId="25" w16cid:durableId="710032726">
    <w:abstractNumId w:val="0"/>
  </w:num>
  <w:num w:numId="26" w16cid:durableId="1768229186">
    <w:abstractNumId w:val="9"/>
    <w:lvlOverride w:ilvl="0">
      <w:lvl w:ilvl="0">
        <w:numFmt w:val="upperRoman"/>
        <w:lvlText w:val="%1."/>
        <w:lvlJc w:val="right"/>
      </w:lvl>
    </w:lvlOverride>
  </w:num>
  <w:num w:numId="27" w16cid:durableId="915941248">
    <w:abstractNumId w:val="14"/>
    <w:lvlOverride w:ilvl="0">
      <w:lvl w:ilvl="0">
        <w:numFmt w:val="upperRoman"/>
        <w:lvlText w:val="%1."/>
        <w:lvlJc w:val="right"/>
      </w:lvl>
    </w:lvlOverride>
  </w:num>
  <w:num w:numId="28" w16cid:durableId="323748710">
    <w:abstractNumId w:val="24"/>
    <w:lvlOverride w:ilvl="0">
      <w:lvl w:ilvl="0">
        <w:numFmt w:val="upperRoman"/>
        <w:lvlText w:val="%1."/>
        <w:lvlJc w:val="right"/>
      </w:lvl>
    </w:lvlOverride>
  </w:num>
  <w:num w:numId="29" w16cid:durableId="505902305">
    <w:abstractNumId w:val="16"/>
  </w:num>
  <w:num w:numId="30" w16cid:durableId="289938495">
    <w:abstractNumId w:val="20"/>
    <w:lvlOverride w:ilvl="0">
      <w:lvl w:ilvl="0">
        <w:numFmt w:val="upperRoman"/>
        <w:lvlText w:val="%1."/>
        <w:lvlJc w:val="right"/>
      </w:lvl>
    </w:lvlOverride>
  </w:num>
  <w:num w:numId="31" w16cid:durableId="872889451">
    <w:abstractNumId w:val="19"/>
    <w:lvlOverride w:ilvl="0">
      <w:lvl w:ilvl="0">
        <w:numFmt w:val="upperRoman"/>
        <w:lvlText w:val="%1."/>
        <w:lvlJc w:val="right"/>
      </w:lvl>
    </w:lvlOverride>
  </w:num>
  <w:num w:numId="32" w16cid:durableId="55932230">
    <w:abstractNumId w:val="11"/>
    <w:lvlOverride w:ilvl="0">
      <w:lvl w:ilvl="0">
        <w:numFmt w:val="upperRoman"/>
        <w:lvlText w:val="%1."/>
        <w:lvlJc w:val="right"/>
      </w:lvl>
    </w:lvlOverride>
  </w:num>
  <w:num w:numId="33" w16cid:durableId="1216501551">
    <w:abstractNumId w:val="6"/>
    <w:lvlOverride w:ilvl="0">
      <w:lvl w:ilvl="0">
        <w:numFmt w:val="upperRoman"/>
        <w:lvlText w:val="%1."/>
        <w:lvlJc w:val="right"/>
      </w:lvl>
    </w:lvlOverride>
  </w:num>
  <w:num w:numId="34" w16cid:durableId="2131825406">
    <w:abstractNumId w:val="1"/>
    <w:lvlOverride w:ilvl="0">
      <w:lvl w:ilvl="0">
        <w:numFmt w:val="upp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83"/>
    <w:rsid w:val="00000DBD"/>
    <w:rsid w:val="00001D24"/>
    <w:rsid w:val="00004220"/>
    <w:rsid w:val="00004A9D"/>
    <w:rsid w:val="00005114"/>
    <w:rsid w:val="00006384"/>
    <w:rsid w:val="00006787"/>
    <w:rsid w:val="000070A8"/>
    <w:rsid w:val="000107EA"/>
    <w:rsid w:val="00011690"/>
    <w:rsid w:val="00011A29"/>
    <w:rsid w:val="00011B00"/>
    <w:rsid w:val="0001205A"/>
    <w:rsid w:val="00012B2D"/>
    <w:rsid w:val="00012CA0"/>
    <w:rsid w:val="000132E7"/>
    <w:rsid w:val="00013D18"/>
    <w:rsid w:val="00013F16"/>
    <w:rsid w:val="00014155"/>
    <w:rsid w:val="00014CC1"/>
    <w:rsid w:val="00017CC9"/>
    <w:rsid w:val="00020D6C"/>
    <w:rsid w:val="00021367"/>
    <w:rsid w:val="00021381"/>
    <w:rsid w:val="00022107"/>
    <w:rsid w:val="000230B3"/>
    <w:rsid w:val="00023300"/>
    <w:rsid w:val="000251EB"/>
    <w:rsid w:val="000257C2"/>
    <w:rsid w:val="00025CD6"/>
    <w:rsid w:val="00027076"/>
    <w:rsid w:val="00027549"/>
    <w:rsid w:val="0002768F"/>
    <w:rsid w:val="00030792"/>
    <w:rsid w:val="00030799"/>
    <w:rsid w:val="00030986"/>
    <w:rsid w:val="00030BC8"/>
    <w:rsid w:val="00031B9D"/>
    <w:rsid w:val="00032B39"/>
    <w:rsid w:val="00032EAD"/>
    <w:rsid w:val="0003374D"/>
    <w:rsid w:val="00035855"/>
    <w:rsid w:val="00036F21"/>
    <w:rsid w:val="0003740D"/>
    <w:rsid w:val="00037C0B"/>
    <w:rsid w:val="000417C6"/>
    <w:rsid w:val="00041E0E"/>
    <w:rsid w:val="000426D9"/>
    <w:rsid w:val="00043C9A"/>
    <w:rsid w:val="00044FB2"/>
    <w:rsid w:val="00045DE1"/>
    <w:rsid w:val="00046AD0"/>
    <w:rsid w:val="00046DCA"/>
    <w:rsid w:val="00047970"/>
    <w:rsid w:val="00050486"/>
    <w:rsid w:val="00050546"/>
    <w:rsid w:val="00050799"/>
    <w:rsid w:val="000509F3"/>
    <w:rsid w:val="00051A10"/>
    <w:rsid w:val="00052104"/>
    <w:rsid w:val="000521A0"/>
    <w:rsid w:val="00052D0B"/>
    <w:rsid w:val="000539FA"/>
    <w:rsid w:val="00053C79"/>
    <w:rsid w:val="00053F2B"/>
    <w:rsid w:val="00054524"/>
    <w:rsid w:val="00054828"/>
    <w:rsid w:val="0005542C"/>
    <w:rsid w:val="000559CA"/>
    <w:rsid w:val="00055F7A"/>
    <w:rsid w:val="00056109"/>
    <w:rsid w:val="0005713C"/>
    <w:rsid w:val="00061613"/>
    <w:rsid w:val="00061974"/>
    <w:rsid w:val="00061F16"/>
    <w:rsid w:val="00062068"/>
    <w:rsid w:val="000629D9"/>
    <w:rsid w:val="0006499E"/>
    <w:rsid w:val="000661E4"/>
    <w:rsid w:val="000668B7"/>
    <w:rsid w:val="000670E3"/>
    <w:rsid w:val="000703BF"/>
    <w:rsid w:val="0007100E"/>
    <w:rsid w:val="00072CF7"/>
    <w:rsid w:val="000730E6"/>
    <w:rsid w:val="0007346D"/>
    <w:rsid w:val="00073C7B"/>
    <w:rsid w:val="00074EDA"/>
    <w:rsid w:val="00074FAF"/>
    <w:rsid w:val="00075396"/>
    <w:rsid w:val="00075D51"/>
    <w:rsid w:val="00082759"/>
    <w:rsid w:val="00082A2A"/>
    <w:rsid w:val="00083084"/>
    <w:rsid w:val="00083E79"/>
    <w:rsid w:val="00084057"/>
    <w:rsid w:val="0008428D"/>
    <w:rsid w:val="0008534B"/>
    <w:rsid w:val="000902BC"/>
    <w:rsid w:val="000906C0"/>
    <w:rsid w:val="00090977"/>
    <w:rsid w:val="00091885"/>
    <w:rsid w:val="000919A3"/>
    <w:rsid w:val="0009346E"/>
    <w:rsid w:val="00093D63"/>
    <w:rsid w:val="00094076"/>
    <w:rsid w:val="00094488"/>
    <w:rsid w:val="0009548B"/>
    <w:rsid w:val="00097738"/>
    <w:rsid w:val="00097868"/>
    <w:rsid w:val="000A0237"/>
    <w:rsid w:val="000A06C5"/>
    <w:rsid w:val="000A120C"/>
    <w:rsid w:val="000A1F2E"/>
    <w:rsid w:val="000A26AD"/>
    <w:rsid w:val="000A29A7"/>
    <w:rsid w:val="000A31CC"/>
    <w:rsid w:val="000A33B8"/>
    <w:rsid w:val="000A35FB"/>
    <w:rsid w:val="000A3632"/>
    <w:rsid w:val="000A4219"/>
    <w:rsid w:val="000A66AC"/>
    <w:rsid w:val="000A6D3C"/>
    <w:rsid w:val="000A7601"/>
    <w:rsid w:val="000B0F77"/>
    <w:rsid w:val="000B147F"/>
    <w:rsid w:val="000B1CE0"/>
    <w:rsid w:val="000B1FAB"/>
    <w:rsid w:val="000B42BB"/>
    <w:rsid w:val="000B43FB"/>
    <w:rsid w:val="000B537F"/>
    <w:rsid w:val="000B5F04"/>
    <w:rsid w:val="000B65F1"/>
    <w:rsid w:val="000B6964"/>
    <w:rsid w:val="000B6AE4"/>
    <w:rsid w:val="000B6B00"/>
    <w:rsid w:val="000B7C7E"/>
    <w:rsid w:val="000C15DD"/>
    <w:rsid w:val="000C1D0C"/>
    <w:rsid w:val="000C1D88"/>
    <w:rsid w:val="000C20A3"/>
    <w:rsid w:val="000C2110"/>
    <w:rsid w:val="000C3355"/>
    <w:rsid w:val="000C371C"/>
    <w:rsid w:val="000C4A33"/>
    <w:rsid w:val="000C4D70"/>
    <w:rsid w:val="000C62B0"/>
    <w:rsid w:val="000C7366"/>
    <w:rsid w:val="000C73DF"/>
    <w:rsid w:val="000C7429"/>
    <w:rsid w:val="000C7EB6"/>
    <w:rsid w:val="000D0E38"/>
    <w:rsid w:val="000D34FB"/>
    <w:rsid w:val="000D3D01"/>
    <w:rsid w:val="000D5717"/>
    <w:rsid w:val="000D5885"/>
    <w:rsid w:val="000D6196"/>
    <w:rsid w:val="000D6213"/>
    <w:rsid w:val="000D6510"/>
    <w:rsid w:val="000D6771"/>
    <w:rsid w:val="000D7936"/>
    <w:rsid w:val="000E004A"/>
    <w:rsid w:val="000E0642"/>
    <w:rsid w:val="000E1921"/>
    <w:rsid w:val="000E2161"/>
    <w:rsid w:val="000E21A3"/>
    <w:rsid w:val="000E48EA"/>
    <w:rsid w:val="000E4EF4"/>
    <w:rsid w:val="000E709D"/>
    <w:rsid w:val="000E7250"/>
    <w:rsid w:val="000E7C01"/>
    <w:rsid w:val="000E7DEB"/>
    <w:rsid w:val="000F0794"/>
    <w:rsid w:val="000F1ACF"/>
    <w:rsid w:val="000F2563"/>
    <w:rsid w:val="000F3555"/>
    <w:rsid w:val="000F36C9"/>
    <w:rsid w:val="000F4E4C"/>
    <w:rsid w:val="000F5047"/>
    <w:rsid w:val="000F5248"/>
    <w:rsid w:val="000F5B5E"/>
    <w:rsid w:val="000F7031"/>
    <w:rsid w:val="000F7B1F"/>
    <w:rsid w:val="001003FD"/>
    <w:rsid w:val="00100783"/>
    <w:rsid w:val="001010A5"/>
    <w:rsid w:val="00101406"/>
    <w:rsid w:val="00101D7E"/>
    <w:rsid w:val="001026BB"/>
    <w:rsid w:val="001028BC"/>
    <w:rsid w:val="0010465D"/>
    <w:rsid w:val="001061A0"/>
    <w:rsid w:val="00106C43"/>
    <w:rsid w:val="00106D06"/>
    <w:rsid w:val="00106D96"/>
    <w:rsid w:val="001079D7"/>
    <w:rsid w:val="0011037A"/>
    <w:rsid w:val="00111360"/>
    <w:rsid w:val="001114AF"/>
    <w:rsid w:val="001114E0"/>
    <w:rsid w:val="00112BA2"/>
    <w:rsid w:val="00113A29"/>
    <w:rsid w:val="00113E4B"/>
    <w:rsid w:val="00113FC4"/>
    <w:rsid w:val="0011499D"/>
    <w:rsid w:val="00114A54"/>
    <w:rsid w:val="00114B07"/>
    <w:rsid w:val="00116EA1"/>
    <w:rsid w:val="0012073B"/>
    <w:rsid w:val="00121109"/>
    <w:rsid w:val="0012123F"/>
    <w:rsid w:val="00123314"/>
    <w:rsid w:val="001239BB"/>
    <w:rsid w:val="00124DD8"/>
    <w:rsid w:val="00124F26"/>
    <w:rsid w:val="00126F6B"/>
    <w:rsid w:val="00126F9F"/>
    <w:rsid w:val="00127C4B"/>
    <w:rsid w:val="00127E9B"/>
    <w:rsid w:val="00130269"/>
    <w:rsid w:val="00130382"/>
    <w:rsid w:val="0013043D"/>
    <w:rsid w:val="001313F3"/>
    <w:rsid w:val="0013272F"/>
    <w:rsid w:val="00132E69"/>
    <w:rsid w:val="00133887"/>
    <w:rsid w:val="0013542A"/>
    <w:rsid w:val="00136663"/>
    <w:rsid w:val="001366D4"/>
    <w:rsid w:val="00137094"/>
    <w:rsid w:val="001376BE"/>
    <w:rsid w:val="00140233"/>
    <w:rsid w:val="00140D38"/>
    <w:rsid w:val="00141AD4"/>
    <w:rsid w:val="00143798"/>
    <w:rsid w:val="00144700"/>
    <w:rsid w:val="0014473D"/>
    <w:rsid w:val="00145663"/>
    <w:rsid w:val="00145937"/>
    <w:rsid w:val="00145FEF"/>
    <w:rsid w:val="00146418"/>
    <w:rsid w:val="00147048"/>
    <w:rsid w:val="001513AB"/>
    <w:rsid w:val="00151A5F"/>
    <w:rsid w:val="00151D14"/>
    <w:rsid w:val="00152538"/>
    <w:rsid w:val="00152805"/>
    <w:rsid w:val="0015360F"/>
    <w:rsid w:val="001548B2"/>
    <w:rsid w:val="00154BCA"/>
    <w:rsid w:val="001552B9"/>
    <w:rsid w:val="001556E5"/>
    <w:rsid w:val="00156405"/>
    <w:rsid w:val="00156BD4"/>
    <w:rsid w:val="00156C9A"/>
    <w:rsid w:val="001600DC"/>
    <w:rsid w:val="001614EA"/>
    <w:rsid w:val="00163558"/>
    <w:rsid w:val="00163FEA"/>
    <w:rsid w:val="001642D1"/>
    <w:rsid w:val="00165075"/>
    <w:rsid w:val="00165986"/>
    <w:rsid w:val="00165B8D"/>
    <w:rsid w:val="0017085C"/>
    <w:rsid w:val="0017259B"/>
    <w:rsid w:val="001725F0"/>
    <w:rsid w:val="00172850"/>
    <w:rsid w:val="00173513"/>
    <w:rsid w:val="00174372"/>
    <w:rsid w:val="00174A5C"/>
    <w:rsid w:val="00175A41"/>
    <w:rsid w:val="00176534"/>
    <w:rsid w:val="001771B8"/>
    <w:rsid w:val="0018166A"/>
    <w:rsid w:val="00181AD9"/>
    <w:rsid w:val="00181BCA"/>
    <w:rsid w:val="00181CD5"/>
    <w:rsid w:val="00185182"/>
    <w:rsid w:val="001852A5"/>
    <w:rsid w:val="00185C0E"/>
    <w:rsid w:val="001862C3"/>
    <w:rsid w:val="00187113"/>
    <w:rsid w:val="00187353"/>
    <w:rsid w:val="0018784A"/>
    <w:rsid w:val="001879C6"/>
    <w:rsid w:val="001900BA"/>
    <w:rsid w:val="00191E9C"/>
    <w:rsid w:val="0019278A"/>
    <w:rsid w:val="00192DD6"/>
    <w:rsid w:val="00193DA5"/>
    <w:rsid w:val="001943A5"/>
    <w:rsid w:val="00195D40"/>
    <w:rsid w:val="0019615E"/>
    <w:rsid w:val="00196184"/>
    <w:rsid w:val="001966EB"/>
    <w:rsid w:val="00196F3C"/>
    <w:rsid w:val="0019766A"/>
    <w:rsid w:val="00197C89"/>
    <w:rsid w:val="00197F43"/>
    <w:rsid w:val="001A0FC1"/>
    <w:rsid w:val="001A11F4"/>
    <w:rsid w:val="001A1FC7"/>
    <w:rsid w:val="001A2ABA"/>
    <w:rsid w:val="001A3F3C"/>
    <w:rsid w:val="001A4400"/>
    <w:rsid w:val="001A44AC"/>
    <w:rsid w:val="001A4F59"/>
    <w:rsid w:val="001A6987"/>
    <w:rsid w:val="001A6F68"/>
    <w:rsid w:val="001A74B7"/>
    <w:rsid w:val="001B0560"/>
    <w:rsid w:val="001B06F7"/>
    <w:rsid w:val="001B28F2"/>
    <w:rsid w:val="001B365C"/>
    <w:rsid w:val="001B3675"/>
    <w:rsid w:val="001B49C9"/>
    <w:rsid w:val="001B4C63"/>
    <w:rsid w:val="001B50DD"/>
    <w:rsid w:val="001B5CE2"/>
    <w:rsid w:val="001B5EEA"/>
    <w:rsid w:val="001B61AA"/>
    <w:rsid w:val="001B7306"/>
    <w:rsid w:val="001C1C14"/>
    <w:rsid w:val="001C2C97"/>
    <w:rsid w:val="001C315A"/>
    <w:rsid w:val="001C41D1"/>
    <w:rsid w:val="001C44D1"/>
    <w:rsid w:val="001C4587"/>
    <w:rsid w:val="001C58EC"/>
    <w:rsid w:val="001C67C8"/>
    <w:rsid w:val="001C67CA"/>
    <w:rsid w:val="001C71F7"/>
    <w:rsid w:val="001C7301"/>
    <w:rsid w:val="001D1BC6"/>
    <w:rsid w:val="001D1E54"/>
    <w:rsid w:val="001D1EF9"/>
    <w:rsid w:val="001D3535"/>
    <w:rsid w:val="001D4067"/>
    <w:rsid w:val="001D66E8"/>
    <w:rsid w:val="001D6B56"/>
    <w:rsid w:val="001E044E"/>
    <w:rsid w:val="001E1603"/>
    <w:rsid w:val="001E19FB"/>
    <w:rsid w:val="001E1F49"/>
    <w:rsid w:val="001E24CE"/>
    <w:rsid w:val="001E27A2"/>
    <w:rsid w:val="001E30CC"/>
    <w:rsid w:val="001E5087"/>
    <w:rsid w:val="001E56AF"/>
    <w:rsid w:val="001E57EA"/>
    <w:rsid w:val="001E7AAC"/>
    <w:rsid w:val="001E7D67"/>
    <w:rsid w:val="001F12DD"/>
    <w:rsid w:val="001F1E49"/>
    <w:rsid w:val="001F1E58"/>
    <w:rsid w:val="001F1E9F"/>
    <w:rsid w:val="001F2337"/>
    <w:rsid w:val="001F24CD"/>
    <w:rsid w:val="001F28DC"/>
    <w:rsid w:val="001F43FC"/>
    <w:rsid w:val="001F48BD"/>
    <w:rsid w:val="001F4B30"/>
    <w:rsid w:val="001F5B2C"/>
    <w:rsid w:val="001F5E3E"/>
    <w:rsid w:val="001F6D7C"/>
    <w:rsid w:val="002000FA"/>
    <w:rsid w:val="00200245"/>
    <w:rsid w:val="00200D41"/>
    <w:rsid w:val="00202E09"/>
    <w:rsid w:val="00204FF8"/>
    <w:rsid w:val="0020579D"/>
    <w:rsid w:val="00206418"/>
    <w:rsid w:val="00211C2A"/>
    <w:rsid w:val="00212E3E"/>
    <w:rsid w:val="00214199"/>
    <w:rsid w:val="0021447B"/>
    <w:rsid w:val="002148C2"/>
    <w:rsid w:val="00216BA1"/>
    <w:rsid w:val="002200A4"/>
    <w:rsid w:val="00220926"/>
    <w:rsid w:val="0022109B"/>
    <w:rsid w:val="002229B0"/>
    <w:rsid w:val="0022343C"/>
    <w:rsid w:val="00223C9E"/>
    <w:rsid w:val="00225B14"/>
    <w:rsid w:val="00225F82"/>
    <w:rsid w:val="00226777"/>
    <w:rsid w:val="0022764A"/>
    <w:rsid w:val="00227F25"/>
    <w:rsid w:val="00230E6C"/>
    <w:rsid w:val="00232566"/>
    <w:rsid w:val="002325A6"/>
    <w:rsid w:val="00232641"/>
    <w:rsid w:val="00232644"/>
    <w:rsid w:val="00232E20"/>
    <w:rsid w:val="0023449C"/>
    <w:rsid w:val="002347D2"/>
    <w:rsid w:val="0023505F"/>
    <w:rsid w:val="002364C1"/>
    <w:rsid w:val="002372CC"/>
    <w:rsid w:val="00240004"/>
    <w:rsid w:val="00240279"/>
    <w:rsid w:val="00241A9E"/>
    <w:rsid w:val="00241ACC"/>
    <w:rsid w:val="002422EB"/>
    <w:rsid w:val="0024242B"/>
    <w:rsid w:val="00242A06"/>
    <w:rsid w:val="00242ED5"/>
    <w:rsid w:val="002434EC"/>
    <w:rsid w:val="00243682"/>
    <w:rsid w:val="00243C85"/>
    <w:rsid w:val="00243EF6"/>
    <w:rsid w:val="00244A0E"/>
    <w:rsid w:val="002459EB"/>
    <w:rsid w:val="00245C39"/>
    <w:rsid w:val="00246322"/>
    <w:rsid w:val="00247013"/>
    <w:rsid w:val="0024727C"/>
    <w:rsid w:val="00247BF6"/>
    <w:rsid w:val="00250430"/>
    <w:rsid w:val="0025070C"/>
    <w:rsid w:val="00250D37"/>
    <w:rsid w:val="002526AA"/>
    <w:rsid w:val="0025331D"/>
    <w:rsid w:val="0025386B"/>
    <w:rsid w:val="00254B80"/>
    <w:rsid w:val="00254D0C"/>
    <w:rsid w:val="00257551"/>
    <w:rsid w:val="00257681"/>
    <w:rsid w:val="002605D1"/>
    <w:rsid w:val="002610B6"/>
    <w:rsid w:val="002613DC"/>
    <w:rsid w:val="0026219F"/>
    <w:rsid w:val="002628D8"/>
    <w:rsid w:val="00263CD9"/>
    <w:rsid w:val="00263E01"/>
    <w:rsid w:val="0026535D"/>
    <w:rsid w:val="00265B92"/>
    <w:rsid w:val="00266199"/>
    <w:rsid w:val="00266391"/>
    <w:rsid w:val="002663A5"/>
    <w:rsid w:val="002664F6"/>
    <w:rsid w:val="0026751E"/>
    <w:rsid w:val="002677E4"/>
    <w:rsid w:val="00267D2C"/>
    <w:rsid w:val="00270CE8"/>
    <w:rsid w:val="002710F8"/>
    <w:rsid w:val="00271B87"/>
    <w:rsid w:val="00271CAB"/>
    <w:rsid w:val="00271DD9"/>
    <w:rsid w:val="00271F87"/>
    <w:rsid w:val="0027203F"/>
    <w:rsid w:val="0027535F"/>
    <w:rsid w:val="002756E7"/>
    <w:rsid w:val="00275858"/>
    <w:rsid w:val="00276302"/>
    <w:rsid w:val="00276A6E"/>
    <w:rsid w:val="00276C05"/>
    <w:rsid w:val="00277149"/>
    <w:rsid w:val="00277B2C"/>
    <w:rsid w:val="0028082E"/>
    <w:rsid w:val="00280B67"/>
    <w:rsid w:val="00280E38"/>
    <w:rsid w:val="002810D9"/>
    <w:rsid w:val="002814C7"/>
    <w:rsid w:val="00282493"/>
    <w:rsid w:val="00282C2F"/>
    <w:rsid w:val="00282FD4"/>
    <w:rsid w:val="002845E2"/>
    <w:rsid w:val="002863B6"/>
    <w:rsid w:val="00286461"/>
    <w:rsid w:val="00287308"/>
    <w:rsid w:val="00287723"/>
    <w:rsid w:val="002902A0"/>
    <w:rsid w:val="00291296"/>
    <w:rsid w:val="0029142D"/>
    <w:rsid w:val="00292EE5"/>
    <w:rsid w:val="0029307C"/>
    <w:rsid w:val="002935C8"/>
    <w:rsid w:val="0029367D"/>
    <w:rsid w:val="0029396F"/>
    <w:rsid w:val="00294DBB"/>
    <w:rsid w:val="00295047"/>
    <w:rsid w:val="00296B87"/>
    <w:rsid w:val="002A0971"/>
    <w:rsid w:val="002A1B95"/>
    <w:rsid w:val="002A2E60"/>
    <w:rsid w:val="002A3F77"/>
    <w:rsid w:val="002A4008"/>
    <w:rsid w:val="002A4A56"/>
    <w:rsid w:val="002A4BD8"/>
    <w:rsid w:val="002A52EB"/>
    <w:rsid w:val="002A602C"/>
    <w:rsid w:val="002A6C33"/>
    <w:rsid w:val="002A705A"/>
    <w:rsid w:val="002B00FB"/>
    <w:rsid w:val="002B0B9E"/>
    <w:rsid w:val="002B11FE"/>
    <w:rsid w:val="002B27B9"/>
    <w:rsid w:val="002B2E82"/>
    <w:rsid w:val="002B2F6C"/>
    <w:rsid w:val="002B3060"/>
    <w:rsid w:val="002B3D77"/>
    <w:rsid w:val="002B469C"/>
    <w:rsid w:val="002B5A26"/>
    <w:rsid w:val="002B6546"/>
    <w:rsid w:val="002C0271"/>
    <w:rsid w:val="002C06ED"/>
    <w:rsid w:val="002C13EC"/>
    <w:rsid w:val="002C2478"/>
    <w:rsid w:val="002C361D"/>
    <w:rsid w:val="002C3744"/>
    <w:rsid w:val="002C4FB3"/>
    <w:rsid w:val="002C61F8"/>
    <w:rsid w:val="002C6788"/>
    <w:rsid w:val="002D14A3"/>
    <w:rsid w:val="002D412B"/>
    <w:rsid w:val="002D45AC"/>
    <w:rsid w:val="002D5F6E"/>
    <w:rsid w:val="002D73F1"/>
    <w:rsid w:val="002D7BFA"/>
    <w:rsid w:val="002E0E21"/>
    <w:rsid w:val="002E1934"/>
    <w:rsid w:val="002E1954"/>
    <w:rsid w:val="002E1984"/>
    <w:rsid w:val="002E3195"/>
    <w:rsid w:val="002E3971"/>
    <w:rsid w:val="002E3EBB"/>
    <w:rsid w:val="002E520D"/>
    <w:rsid w:val="002E584E"/>
    <w:rsid w:val="002E5994"/>
    <w:rsid w:val="002E5E3C"/>
    <w:rsid w:val="002E6812"/>
    <w:rsid w:val="002E6BBB"/>
    <w:rsid w:val="002F2447"/>
    <w:rsid w:val="002F299D"/>
    <w:rsid w:val="002F34AC"/>
    <w:rsid w:val="002F3D99"/>
    <w:rsid w:val="002F430B"/>
    <w:rsid w:val="002F4C78"/>
    <w:rsid w:val="002F59CA"/>
    <w:rsid w:val="002F6256"/>
    <w:rsid w:val="002F68B9"/>
    <w:rsid w:val="002F7FDA"/>
    <w:rsid w:val="003006AC"/>
    <w:rsid w:val="003011F4"/>
    <w:rsid w:val="003027D4"/>
    <w:rsid w:val="00302D4E"/>
    <w:rsid w:val="00302E9D"/>
    <w:rsid w:val="00302FD1"/>
    <w:rsid w:val="003039C7"/>
    <w:rsid w:val="003039D3"/>
    <w:rsid w:val="003041BC"/>
    <w:rsid w:val="00306276"/>
    <w:rsid w:val="003068AA"/>
    <w:rsid w:val="00306A67"/>
    <w:rsid w:val="003076F1"/>
    <w:rsid w:val="00307F57"/>
    <w:rsid w:val="00310C39"/>
    <w:rsid w:val="00310E58"/>
    <w:rsid w:val="00312D45"/>
    <w:rsid w:val="00316138"/>
    <w:rsid w:val="003176FC"/>
    <w:rsid w:val="003202E9"/>
    <w:rsid w:val="00321218"/>
    <w:rsid w:val="00321243"/>
    <w:rsid w:val="00321DA8"/>
    <w:rsid w:val="00323488"/>
    <w:rsid w:val="00323B6B"/>
    <w:rsid w:val="003244B7"/>
    <w:rsid w:val="0032596C"/>
    <w:rsid w:val="003272D0"/>
    <w:rsid w:val="003273CC"/>
    <w:rsid w:val="00327E28"/>
    <w:rsid w:val="00331B34"/>
    <w:rsid w:val="00334EED"/>
    <w:rsid w:val="0033541A"/>
    <w:rsid w:val="0033617F"/>
    <w:rsid w:val="0033621C"/>
    <w:rsid w:val="003363B1"/>
    <w:rsid w:val="0034016E"/>
    <w:rsid w:val="00340709"/>
    <w:rsid w:val="003407FE"/>
    <w:rsid w:val="00342375"/>
    <w:rsid w:val="00342615"/>
    <w:rsid w:val="00343962"/>
    <w:rsid w:val="00344F9B"/>
    <w:rsid w:val="0034553C"/>
    <w:rsid w:val="003459F3"/>
    <w:rsid w:val="00345A23"/>
    <w:rsid w:val="00346D17"/>
    <w:rsid w:val="00351A1B"/>
    <w:rsid w:val="00351E25"/>
    <w:rsid w:val="003522E0"/>
    <w:rsid w:val="0035232C"/>
    <w:rsid w:val="00352B2A"/>
    <w:rsid w:val="00352DBB"/>
    <w:rsid w:val="0035314F"/>
    <w:rsid w:val="00353177"/>
    <w:rsid w:val="00353FBC"/>
    <w:rsid w:val="00356AAB"/>
    <w:rsid w:val="00357304"/>
    <w:rsid w:val="00360250"/>
    <w:rsid w:val="00360E57"/>
    <w:rsid w:val="00360ED6"/>
    <w:rsid w:val="0036175C"/>
    <w:rsid w:val="00362980"/>
    <w:rsid w:val="00362E5C"/>
    <w:rsid w:val="00363203"/>
    <w:rsid w:val="00363824"/>
    <w:rsid w:val="00364865"/>
    <w:rsid w:val="00364CCC"/>
    <w:rsid w:val="00366489"/>
    <w:rsid w:val="00366F88"/>
    <w:rsid w:val="003675D4"/>
    <w:rsid w:val="003676F8"/>
    <w:rsid w:val="00367A92"/>
    <w:rsid w:val="0037066D"/>
    <w:rsid w:val="00371241"/>
    <w:rsid w:val="00372264"/>
    <w:rsid w:val="0037302A"/>
    <w:rsid w:val="00373FC4"/>
    <w:rsid w:val="00375A59"/>
    <w:rsid w:val="00375F7C"/>
    <w:rsid w:val="003761BF"/>
    <w:rsid w:val="00376EB8"/>
    <w:rsid w:val="00377504"/>
    <w:rsid w:val="00377C6E"/>
    <w:rsid w:val="003807BB"/>
    <w:rsid w:val="003822BD"/>
    <w:rsid w:val="00382FA8"/>
    <w:rsid w:val="003861D9"/>
    <w:rsid w:val="003876B4"/>
    <w:rsid w:val="00390494"/>
    <w:rsid w:val="00390917"/>
    <w:rsid w:val="00390FE1"/>
    <w:rsid w:val="00391D9D"/>
    <w:rsid w:val="00392289"/>
    <w:rsid w:val="00392321"/>
    <w:rsid w:val="00392898"/>
    <w:rsid w:val="00393930"/>
    <w:rsid w:val="0039484E"/>
    <w:rsid w:val="003958DC"/>
    <w:rsid w:val="00395A4F"/>
    <w:rsid w:val="00395C6D"/>
    <w:rsid w:val="00395C99"/>
    <w:rsid w:val="00396167"/>
    <w:rsid w:val="00397E25"/>
    <w:rsid w:val="003A10F7"/>
    <w:rsid w:val="003A2161"/>
    <w:rsid w:val="003A2584"/>
    <w:rsid w:val="003A2625"/>
    <w:rsid w:val="003A29A5"/>
    <w:rsid w:val="003A29F8"/>
    <w:rsid w:val="003A2AD0"/>
    <w:rsid w:val="003A2FC1"/>
    <w:rsid w:val="003A39CF"/>
    <w:rsid w:val="003A3A2A"/>
    <w:rsid w:val="003A44C5"/>
    <w:rsid w:val="003A5A50"/>
    <w:rsid w:val="003B06CE"/>
    <w:rsid w:val="003B0818"/>
    <w:rsid w:val="003B1404"/>
    <w:rsid w:val="003B1BCF"/>
    <w:rsid w:val="003B1C95"/>
    <w:rsid w:val="003B322B"/>
    <w:rsid w:val="003B3DE8"/>
    <w:rsid w:val="003B5E55"/>
    <w:rsid w:val="003C0655"/>
    <w:rsid w:val="003C0B5F"/>
    <w:rsid w:val="003C0E6A"/>
    <w:rsid w:val="003C0F4D"/>
    <w:rsid w:val="003C1E8F"/>
    <w:rsid w:val="003C2AA1"/>
    <w:rsid w:val="003C3087"/>
    <w:rsid w:val="003C360C"/>
    <w:rsid w:val="003C4050"/>
    <w:rsid w:val="003C4C02"/>
    <w:rsid w:val="003C5B19"/>
    <w:rsid w:val="003C644A"/>
    <w:rsid w:val="003C7470"/>
    <w:rsid w:val="003D0C13"/>
    <w:rsid w:val="003D0CDD"/>
    <w:rsid w:val="003D16A9"/>
    <w:rsid w:val="003D3448"/>
    <w:rsid w:val="003D3820"/>
    <w:rsid w:val="003D3AF0"/>
    <w:rsid w:val="003D3EFA"/>
    <w:rsid w:val="003D4C08"/>
    <w:rsid w:val="003D64FC"/>
    <w:rsid w:val="003D7034"/>
    <w:rsid w:val="003D7311"/>
    <w:rsid w:val="003D731E"/>
    <w:rsid w:val="003D7D6C"/>
    <w:rsid w:val="003E090A"/>
    <w:rsid w:val="003E1CC8"/>
    <w:rsid w:val="003E20CB"/>
    <w:rsid w:val="003E273F"/>
    <w:rsid w:val="003E2E76"/>
    <w:rsid w:val="003E2F59"/>
    <w:rsid w:val="003E3C22"/>
    <w:rsid w:val="003E51ED"/>
    <w:rsid w:val="003E5367"/>
    <w:rsid w:val="003E5557"/>
    <w:rsid w:val="003E62F9"/>
    <w:rsid w:val="003F0261"/>
    <w:rsid w:val="003F03D9"/>
    <w:rsid w:val="003F1F75"/>
    <w:rsid w:val="003F597F"/>
    <w:rsid w:val="003F5BEB"/>
    <w:rsid w:val="003F5F1F"/>
    <w:rsid w:val="003F6E53"/>
    <w:rsid w:val="003F75D2"/>
    <w:rsid w:val="003F7ED7"/>
    <w:rsid w:val="004009CB"/>
    <w:rsid w:val="004026FE"/>
    <w:rsid w:val="00403C82"/>
    <w:rsid w:val="00403D3F"/>
    <w:rsid w:val="00403EB2"/>
    <w:rsid w:val="00407DDB"/>
    <w:rsid w:val="004103F8"/>
    <w:rsid w:val="00410922"/>
    <w:rsid w:val="00410955"/>
    <w:rsid w:val="0041120A"/>
    <w:rsid w:val="00411992"/>
    <w:rsid w:val="00411CEE"/>
    <w:rsid w:val="00413EE2"/>
    <w:rsid w:val="0041464F"/>
    <w:rsid w:val="00414683"/>
    <w:rsid w:val="00414690"/>
    <w:rsid w:val="00415038"/>
    <w:rsid w:val="00417A6D"/>
    <w:rsid w:val="0042043C"/>
    <w:rsid w:val="00420569"/>
    <w:rsid w:val="00421811"/>
    <w:rsid w:val="00422E1A"/>
    <w:rsid w:val="0042305C"/>
    <w:rsid w:val="004235C1"/>
    <w:rsid w:val="00423BF5"/>
    <w:rsid w:val="004246CC"/>
    <w:rsid w:val="00425671"/>
    <w:rsid w:val="004258C6"/>
    <w:rsid w:val="00425D54"/>
    <w:rsid w:val="004271DD"/>
    <w:rsid w:val="00427A72"/>
    <w:rsid w:val="00427C39"/>
    <w:rsid w:val="00427F56"/>
    <w:rsid w:val="00431A26"/>
    <w:rsid w:val="00432DC4"/>
    <w:rsid w:val="00433FEA"/>
    <w:rsid w:val="0043438A"/>
    <w:rsid w:val="0043441E"/>
    <w:rsid w:val="0043493D"/>
    <w:rsid w:val="0043529B"/>
    <w:rsid w:val="00435489"/>
    <w:rsid w:val="00435936"/>
    <w:rsid w:val="004374B2"/>
    <w:rsid w:val="00437CB9"/>
    <w:rsid w:val="0044007F"/>
    <w:rsid w:val="00440C51"/>
    <w:rsid w:val="004410E1"/>
    <w:rsid w:val="0044252A"/>
    <w:rsid w:val="0044362F"/>
    <w:rsid w:val="0044409F"/>
    <w:rsid w:val="004442F6"/>
    <w:rsid w:val="004446FC"/>
    <w:rsid w:val="004460B9"/>
    <w:rsid w:val="00447449"/>
    <w:rsid w:val="004478E1"/>
    <w:rsid w:val="00447EC6"/>
    <w:rsid w:val="0044E064"/>
    <w:rsid w:val="0045053D"/>
    <w:rsid w:val="0045098E"/>
    <w:rsid w:val="00450B86"/>
    <w:rsid w:val="00450C6D"/>
    <w:rsid w:val="00451523"/>
    <w:rsid w:val="00451A0A"/>
    <w:rsid w:val="004527DF"/>
    <w:rsid w:val="00452EBC"/>
    <w:rsid w:val="00454890"/>
    <w:rsid w:val="00454CA4"/>
    <w:rsid w:val="00455875"/>
    <w:rsid w:val="00455DF6"/>
    <w:rsid w:val="00455E0B"/>
    <w:rsid w:val="0045674C"/>
    <w:rsid w:val="004571A1"/>
    <w:rsid w:val="00457F6D"/>
    <w:rsid w:val="00460281"/>
    <w:rsid w:val="00461054"/>
    <w:rsid w:val="00461C39"/>
    <w:rsid w:val="004623D2"/>
    <w:rsid w:val="00464C39"/>
    <w:rsid w:val="00464D50"/>
    <w:rsid w:val="0046624F"/>
    <w:rsid w:val="0046660C"/>
    <w:rsid w:val="0046697F"/>
    <w:rsid w:val="00467041"/>
    <w:rsid w:val="00467B6B"/>
    <w:rsid w:val="00467D9A"/>
    <w:rsid w:val="00467EF7"/>
    <w:rsid w:val="004702EE"/>
    <w:rsid w:val="0047203A"/>
    <w:rsid w:val="004720D6"/>
    <w:rsid w:val="004731CE"/>
    <w:rsid w:val="00473DBC"/>
    <w:rsid w:val="00474231"/>
    <w:rsid w:val="00474326"/>
    <w:rsid w:val="00474BFB"/>
    <w:rsid w:val="004750E3"/>
    <w:rsid w:val="00475C52"/>
    <w:rsid w:val="00476A0D"/>
    <w:rsid w:val="00477CDA"/>
    <w:rsid w:val="00480529"/>
    <w:rsid w:val="0048079B"/>
    <w:rsid w:val="00480A9B"/>
    <w:rsid w:val="004813DA"/>
    <w:rsid w:val="004829F9"/>
    <w:rsid w:val="0048397E"/>
    <w:rsid w:val="00483AD2"/>
    <w:rsid w:val="00483B06"/>
    <w:rsid w:val="0048440A"/>
    <w:rsid w:val="0048466C"/>
    <w:rsid w:val="0048488A"/>
    <w:rsid w:val="00484BC2"/>
    <w:rsid w:val="004861C0"/>
    <w:rsid w:val="004864D1"/>
    <w:rsid w:val="00486DFD"/>
    <w:rsid w:val="00486E8B"/>
    <w:rsid w:val="00487441"/>
    <w:rsid w:val="00487BA6"/>
    <w:rsid w:val="004917C0"/>
    <w:rsid w:val="00493E84"/>
    <w:rsid w:val="0049463F"/>
    <w:rsid w:val="00494CFB"/>
    <w:rsid w:val="0049524E"/>
    <w:rsid w:val="00495252"/>
    <w:rsid w:val="0049586F"/>
    <w:rsid w:val="00495913"/>
    <w:rsid w:val="00495D24"/>
    <w:rsid w:val="00496784"/>
    <w:rsid w:val="00497BB7"/>
    <w:rsid w:val="00497BD7"/>
    <w:rsid w:val="00497D3A"/>
    <w:rsid w:val="004A0265"/>
    <w:rsid w:val="004A1086"/>
    <w:rsid w:val="004A3150"/>
    <w:rsid w:val="004A370A"/>
    <w:rsid w:val="004A43A1"/>
    <w:rsid w:val="004A6CF6"/>
    <w:rsid w:val="004B0CAE"/>
    <w:rsid w:val="004B1672"/>
    <w:rsid w:val="004B1804"/>
    <w:rsid w:val="004B2D12"/>
    <w:rsid w:val="004B2F6A"/>
    <w:rsid w:val="004B3729"/>
    <w:rsid w:val="004B3D2E"/>
    <w:rsid w:val="004B3E2C"/>
    <w:rsid w:val="004B43A8"/>
    <w:rsid w:val="004B4907"/>
    <w:rsid w:val="004B52A8"/>
    <w:rsid w:val="004B52CA"/>
    <w:rsid w:val="004B75B5"/>
    <w:rsid w:val="004C05B2"/>
    <w:rsid w:val="004C17CF"/>
    <w:rsid w:val="004C3330"/>
    <w:rsid w:val="004C395D"/>
    <w:rsid w:val="004C49E2"/>
    <w:rsid w:val="004C6421"/>
    <w:rsid w:val="004C68D3"/>
    <w:rsid w:val="004C7024"/>
    <w:rsid w:val="004C720C"/>
    <w:rsid w:val="004D0268"/>
    <w:rsid w:val="004D06D5"/>
    <w:rsid w:val="004D0EE3"/>
    <w:rsid w:val="004D2831"/>
    <w:rsid w:val="004D31FE"/>
    <w:rsid w:val="004D345D"/>
    <w:rsid w:val="004D372F"/>
    <w:rsid w:val="004D471D"/>
    <w:rsid w:val="004D5766"/>
    <w:rsid w:val="004D5EA3"/>
    <w:rsid w:val="004D5FB0"/>
    <w:rsid w:val="004D60C6"/>
    <w:rsid w:val="004D61AE"/>
    <w:rsid w:val="004D6E92"/>
    <w:rsid w:val="004D710D"/>
    <w:rsid w:val="004D71B8"/>
    <w:rsid w:val="004D74BF"/>
    <w:rsid w:val="004E0577"/>
    <w:rsid w:val="004E0E28"/>
    <w:rsid w:val="004E25CA"/>
    <w:rsid w:val="004E2C39"/>
    <w:rsid w:val="004E38A3"/>
    <w:rsid w:val="004E3BEB"/>
    <w:rsid w:val="004E3D33"/>
    <w:rsid w:val="004E4833"/>
    <w:rsid w:val="004E5B47"/>
    <w:rsid w:val="004E7DEA"/>
    <w:rsid w:val="004F0721"/>
    <w:rsid w:val="004F0A54"/>
    <w:rsid w:val="004F0A87"/>
    <w:rsid w:val="004F0CA2"/>
    <w:rsid w:val="004F19F0"/>
    <w:rsid w:val="004F3690"/>
    <w:rsid w:val="004F393F"/>
    <w:rsid w:val="004F3B77"/>
    <w:rsid w:val="004F3CAE"/>
    <w:rsid w:val="004F5FA8"/>
    <w:rsid w:val="004F7A42"/>
    <w:rsid w:val="004F7C50"/>
    <w:rsid w:val="0050049B"/>
    <w:rsid w:val="00500C74"/>
    <w:rsid w:val="0050211B"/>
    <w:rsid w:val="00502167"/>
    <w:rsid w:val="00503349"/>
    <w:rsid w:val="00503752"/>
    <w:rsid w:val="005048EF"/>
    <w:rsid w:val="00504A63"/>
    <w:rsid w:val="005052E1"/>
    <w:rsid w:val="00506BE2"/>
    <w:rsid w:val="0050702D"/>
    <w:rsid w:val="0050765A"/>
    <w:rsid w:val="00510128"/>
    <w:rsid w:val="00510E2B"/>
    <w:rsid w:val="00513280"/>
    <w:rsid w:val="00513A3D"/>
    <w:rsid w:val="0051405C"/>
    <w:rsid w:val="00514486"/>
    <w:rsid w:val="0051515A"/>
    <w:rsid w:val="00515D52"/>
    <w:rsid w:val="00516B17"/>
    <w:rsid w:val="00520304"/>
    <w:rsid w:val="0052036A"/>
    <w:rsid w:val="005207AA"/>
    <w:rsid w:val="00520AB6"/>
    <w:rsid w:val="005212CC"/>
    <w:rsid w:val="00521866"/>
    <w:rsid w:val="00522B18"/>
    <w:rsid w:val="00523458"/>
    <w:rsid w:val="00523702"/>
    <w:rsid w:val="00524EE4"/>
    <w:rsid w:val="00525A8D"/>
    <w:rsid w:val="00527EFE"/>
    <w:rsid w:val="00530334"/>
    <w:rsid w:val="00530D65"/>
    <w:rsid w:val="0053116A"/>
    <w:rsid w:val="005314C2"/>
    <w:rsid w:val="00532D4E"/>
    <w:rsid w:val="00534D72"/>
    <w:rsid w:val="005356AF"/>
    <w:rsid w:val="005356D8"/>
    <w:rsid w:val="005378FA"/>
    <w:rsid w:val="00541160"/>
    <w:rsid w:val="0054195C"/>
    <w:rsid w:val="00541C02"/>
    <w:rsid w:val="0054283D"/>
    <w:rsid w:val="00542994"/>
    <w:rsid w:val="005445AC"/>
    <w:rsid w:val="00544AE3"/>
    <w:rsid w:val="005459BF"/>
    <w:rsid w:val="00545A77"/>
    <w:rsid w:val="00545CDA"/>
    <w:rsid w:val="00547907"/>
    <w:rsid w:val="00547CB3"/>
    <w:rsid w:val="00550275"/>
    <w:rsid w:val="0055050B"/>
    <w:rsid w:val="00550BC8"/>
    <w:rsid w:val="00552549"/>
    <w:rsid w:val="00553761"/>
    <w:rsid w:val="00554BC5"/>
    <w:rsid w:val="00555FEC"/>
    <w:rsid w:val="00556D6A"/>
    <w:rsid w:val="00560972"/>
    <w:rsid w:val="005620A1"/>
    <w:rsid w:val="005623EC"/>
    <w:rsid w:val="00562439"/>
    <w:rsid w:val="00562C93"/>
    <w:rsid w:val="00562FD3"/>
    <w:rsid w:val="00563BD0"/>
    <w:rsid w:val="0056456F"/>
    <w:rsid w:val="005647EA"/>
    <w:rsid w:val="0056482D"/>
    <w:rsid w:val="005659B1"/>
    <w:rsid w:val="00565A81"/>
    <w:rsid w:val="00566360"/>
    <w:rsid w:val="00566AF8"/>
    <w:rsid w:val="00566E85"/>
    <w:rsid w:val="00566FA6"/>
    <w:rsid w:val="00567C7D"/>
    <w:rsid w:val="00570B28"/>
    <w:rsid w:val="00570E53"/>
    <w:rsid w:val="005716B4"/>
    <w:rsid w:val="0057189D"/>
    <w:rsid w:val="00571EFE"/>
    <w:rsid w:val="005724BE"/>
    <w:rsid w:val="005726B8"/>
    <w:rsid w:val="00572A2B"/>
    <w:rsid w:val="00574C34"/>
    <w:rsid w:val="00575A75"/>
    <w:rsid w:val="005761B3"/>
    <w:rsid w:val="00576461"/>
    <w:rsid w:val="00577C44"/>
    <w:rsid w:val="00580AD4"/>
    <w:rsid w:val="00580BE5"/>
    <w:rsid w:val="00581505"/>
    <w:rsid w:val="005815E9"/>
    <w:rsid w:val="00581795"/>
    <w:rsid w:val="00581F6F"/>
    <w:rsid w:val="005823FE"/>
    <w:rsid w:val="00582AA4"/>
    <w:rsid w:val="005841BB"/>
    <w:rsid w:val="005846A1"/>
    <w:rsid w:val="0058499E"/>
    <w:rsid w:val="005859FC"/>
    <w:rsid w:val="0058680B"/>
    <w:rsid w:val="00586919"/>
    <w:rsid w:val="00587399"/>
    <w:rsid w:val="00587950"/>
    <w:rsid w:val="00590DF9"/>
    <w:rsid w:val="00593EA8"/>
    <w:rsid w:val="00594A72"/>
    <w:rsid w:val="00594FCC"/>
    <w:rsid w:val="00595561"/>
    <w:rsid w:val="00595DA8"/>
    <w:rsid w:val="00595E47"/>
    <w:rsid w:val="00596633"/>
    <w:rsid w:val="00596A0F"/>
    <w:rsid w:val="00597808"/>
    <w:rsid w:val="005A0385"/>
    <w:rsid w:val="005A0DA5"/>
    <w:rsid w:val="005A1EAC"/>
    <w:rsid w:val="005A29B2"/>
    <w:rsid w:val="005A35CC"/>
    <w:rsid w:val="005A406D"/>
    <w:rsid w:val="005A4296"/>
    <w:rsid w:val="005A502B"/>
    <w:rsid w:val="005A5660"/>
    <w:rsid w:val="005A58C7"/>
    <w:rsid w:val="005A6905"/>
    <w:rsid w:val="005A69D7"/>
    <w:rsid w:val="005A7633"/>
    <w:rsid w:val="005B05B5"/>
    <w:rsid w:val="005B0874"/>
    <w:rsid w:val="005B1BBF"/>
    <w:rsid w:val="005B2AF7"/>
    <w:rsid w:val="005B4B6C"/>
    <w:rsid w:val="005B56B4"/>
    <w:rsid w:val="005B6965"/>
    <w:rsid w:val="005B747B"/>
    <w:rsid w:val="005B764A"/>
    <w:rsid w:val="005B7D5A"/>
    <w:rsid w:val="005C1695"/>
    <w:rsid w:val="005C2A19"/>
    <w:rsid w:val="005C3241"/>
    <w:rsid w:val="005C3B40"/>
    <w:rsid w:val="005C4552"/>
    <w:rsid w:val="005C5290"/>
    <w:rsid w:val="005C6A8A"/>
    <w:rsid w:val="005D0056"/>
    <w:rsid w:val="005D00F7"/>
    <w:rsid w:val="005D04FC"/>
    <w:rsid w:val="005D0F22"/>
    <w:rsid w:val="005D12D6"/>
    <w:rsid w:val="005D1E6B"/>
    <w:rsid w:val="005D2269"/>
    <w:rsid w:val="005D3744"/>
    <w:rsid w:val="005D3912"/>
    <w:rsid w:val="005D3D5A"/>
    <w:rsid w:val="005D3DBF"/>
    <w:rsid w:val="005D4127"/>
    <w:rsid w:val="005D553D"/>
    <w:rsid w:val="005D5B37"/>
    <w:rsid w:val="005D5E47"/>
    <w:rsid w:val="005D6E38"/>
    <w:rsid w:val="005D716F"/>
    <w:rsid w:val="005D7590"/>
    <w:rsid w:val="005D7E4F"/>
    <w:rsid w:val="005E08B0"/>
    <w:rsid w:val="005E1D38"/>
    <w:rsid w:val="005E2765"/>
    <w:rsid w:val="005E2EDE"/>
    <w:rsid w:val="005E324F"/>
    <w:rsid w:val="005E421A"/>
    <w:rsid w:val="005E4276"/>
    <w:rsid w:val="005E48E6"/>
    <w:rsid w:val="005E542F"/>
    <w:rsid w:val="005E65CE"/>
    <w:rsid w:val="005E7B55"/>
    <w:rsid w:val="005F0195"/>
    <w:rsid w:val="005F0833"/>
    <w:rsid w:val="005F2AF2"/>
    <w:rsid w:val="005F2BF8"/>
    <w:rsid w:val="005F2F29"/>
    <w:rsid w:val="005F37E9"/>
    <w:rsid w:val="005F4730"/>
    <w:rsid w:val="005F599B"/>
    <w:rsid w:val="005F7B0E"/>
    <w:rsid w:val="006000F3"/>
    <w:rsid w:val="006016F8"/>
    <w:rsid w:val="00601816"/>
    <w:rsid w:val="00602144"/>
    <w:rsid w:val="00602686"/>
    <w:rsid w:val="006038E2"/>
    <w:rsid w:val="00603D3C"/>
    <w:rsid w:val="0060404F"/>
    <w:rsid w:val="00606B8C"/>
    <w:rsid w:val="00606CA9"/>
    <w:rsid w:val="00606DF8"/>
    <w:rsid w:val="00610136"/>
    <w:rsid w:val="00610AEC"/>
    <w:rsid w:val="00610DCA"/>
    <w:rsid w:val="00610E67"/>
    <w:rsid w:val="00611149"/>
    <w:rsid w:val="006113CD"/>
    <w:rsid w:val="00612AEA"/>
    <w:rsid w:val="006139D6"/>
    <w:rsid w:val="00613EF7"/>
    <w:rsid w:val="0061444D"/>
    <w:rsid w:val="00615A7E"/>
    <w:rsid w:val="00615FDF"/>
    <w:rsid w:val="0061730B"/>
    <w:rsid w:val="006214E6"/>
    <w:rsid w:val="00621958"/>
    <w:rsid w:val="00622571"/>
    <w:rsid w:val="00622C42"/>
    <w:rsid w:val="00623CF4"/>
    <w:rsid w:val="00625504"/>
    <w:rsid w:val="006261DA"/>
    <w:rsid w:val="00626B40"/>
    <w:rsid w:val="00627D46"/>
    <w:rsid w:val="00627E29"/>
    <w:rsid w:val="00630570"/>
    <w:rsid w:val="00630583"/>
    <w:rsid w:val="006306B0"/>
    <w:rsid w:val="006307C7"/>
    <w:rsid w:val="00630F2A"/>
    <w:rsid w:val="00631957"/>
    <w:rsid w:val="00632722"/>
    <w:rsid w:val="00633612"/>
    <w:rsid w:val="0063403B"/>
    <w:rsid w:val="00634A4D"/>
    <w:rsid w:val="00637542"/>
    <w:rsid w:val="0063777A"/>
    <w:rsid w:val="00637972"/>
    <w:rsid w:val="00637E82"/>
    <w:rsid w:val="006402AF"/>
    <w:rsid w:val="00640535"/>
    <w:rsid w:val="00640BD8"/>
    <w:rsid w:val="0064172B"/>
    <w:rsid w:val="006435D0"/>
    <w:rsid w:val="00643A79"/>
    <w:rsid w:val="00643E99"/>
    <w:rsid w:val="006443AA"/>
    <w:rsid w:val="00644A2E"/>
    <w:rsid w:val="006455E4"/>
    <w:rsid w:val="00645C09"/>
    <w:rsid w:val="006472D1"/>
    <w:rsid w:val="006472DE"/>
    <w:rsid w:val="00647F8D"/>
    <w:rsid w:val="006514DF"/>
    <w:rsid w:val="00655E1D"/>
    <w:rsid w:val="00656393"/>
    <w:rsid w:val="006567D9"/>
    <w:rsid w:val="006579C2"/>
    <w:rsid w:val="00657C37"/>
    <w:rsid w:val="006604B4"/>
    <w:rsid w:val="00661790"/>
    <w:rsid w:val="006619ED"/>
    <w:rsid w:val="006627BF"/>
    <w:rsid w:val="00664BA9"/>
    <w:rsid w:val="0066545B"/>
    <w:rsid w:val="00666A51"/>
    <w:rsid w:val="00666CF0"/>
    <w:rsid w:val="00667ACE"/>
    <w:rsid w:val="0067036A"/>
    <w:rsid w:val="00670C89"/>
    <w:rsid w:val="00671E60"/>
    <w:rsid w:val="00672347"/>
    <w:rsid w:val="006737C4"/>
    <w:rsid w:val="00673DBF"/>
    <w:rsid w:val="00674E66"/>
    <w:rsid w:val="00674FE7"/>
    <w:rsid w:val="006762A7"/>
    <w:rsid w:val="0067690D"/>
    <w:rsid w:val="00680B0B"/>
    <w:rsid w:val="00680FAC"/>
    <w:rsid w:val="00681242"/>
    <w:rsid w:val="00681F3F"/>
    <w:rsid w:val="00682159"/>
    <w:rsid w:val="00683308"/>
    <w:rsid w:val="00683914"/>
    <w:rsid w:val="00684D02"/>
    <w:rsid w:val="00691661"/>
    <w:rsid w:val="00691C1D"/>
    <w:rsid w:val="006933B8"/>
    <w:rsid w:val="00694451"/>
    <w:rsid w:val="0069488B"/>
    <w:rsid w:val="00696941"/>
    <w:rsid w:val="00697923"/>
    <w:rsid w:val="00697CAD"/>
    <w:rsid w:val="00697CF7"/>
    <w:rsid w:val="006A1C2B"/>
    <w:rsid w:val="006A2645"/>
    <w:rsid w:val="006A2D37"/>
    <w:rsid w:val="006A50F0"/>
    <w:rsid w:val="006A6225"/>
    <w:rsid w:val="006A68A1"/>
    <w:rsid w:val="006A6CF6"/>
    <w:rsid w:val="006A7E27"/>
    <w:rsid w:val="006B01F6"/>
    <w:rsid w:val="006B0276"/>
    <w:rsid w:val="006B1DC6"/>
    <w:rsid w:val="006B2FEF"/>
    <w:rsid w:val="006B3190"/>
    <w:rsid w:val="006B3730"/>
    <w:rsid w:val="006B3E34"/>
    <w:rsid w:val="006B662D"/>
    <w:rsid w:val="006B7706"/>
    <w:rsid w:val="006B7AD6"/>
    <w:rsid w:val="006B7FAD"/>
    <w:rsid w:val="006C165B"/>
    <w:rsid w:val="006C1753"/>
    <w:rsid w:val="006C308B"/>
    <w:rsid w:val="006C42FF"/>
    <w:rsid w:val="006C499A"/>
    <w:rsid w:val="006C595C"/>
    <w:rsid w:val="006C6E71"/>
    <w:rsid w:val="006C7780"/>
    <w:rsid w:val="006C7CEC"/>
    <w:rsid w:val="006D0778"/>
    <w:rsid w:val="006D11CA"/>
    <w:rsid w:val="006D157E"/>
    <w:rsid w:val="006D25FD"/>
    <w:rsid w:val="006D3208"/>
    <w:rsid w:val="006D3828"/>
    <w:rsid w:val="006D3B0E"/>
    <w:rsid w:val="006D4383"/>
    <w:rsid w:val="006D4750"/>
    <w:rsid w:val="006D4AE9"/>
    <w:rsid w:val="006D5BD1"/>
    <w:rsid w:val="006D6029"/>
    <w:rsid w:val="006D64A6"/>
    <w:rsid w:val="006D6BE6"/>
    <w:rsid w:val="006E0AB6"/>
    <w:rsid w:val="006E3AB8"/>
    <w:rsid w:val="006E3BEF"/>
    <w:rsid w:val="006E5368"/>
    <w:rsid w:val="006E6BEF"/>
    <w:rsid w:val="006E6BF2"/>
    <w:rsid w:val="006E725E"/>
    <w:rsid w:val="006F0CB0"/>
    <w:rsid w:val="006F28A0"/>
    <w:rsid w:val="006F421C"/>
    <w:rsid w:val="006F4958"/>
    <w:rsid w:val="006F4D81"/>
    <w:rsid w:val="006F509A"/>
    <w:rsid w:val="006F6494"/>
    <w:rsid w:val="006F6A34"/>
    <w:rsid w:val="006F6E5A"/>
    <w:rsid w:val="006F71E6"/>
    <w:rsid w:val="006F7F2E"/>
    <w:rsid w:val="0070070C"/>
    <w:rsid w:val="00701171"/>
    <w:rsid w:val="00702329"/>
    <w:rsid w:val="00703160"/>
    <w:rsid w:val="007037D2"/>
    <w:rsid w:val="00703A75"/>
    <w:rsid w:val="00703B9B"/>
    <w:rsid w:val="00704689"/>
    <w:rsid w:val="00704A37"/>
    <w:rsid w:val="00704C69"/>
    <w:rsid w:val="00705AFB"/>
    <w:rsid w:val="007062AA"/>
    <w:rsid w:val="00707B07"/>
    <w:rsid w:val="00711053"/>
    <w:rsid w:val="00712A51"/>
    <w:rsid w:val="00712CD3"/>
    <w:rsid w:val="007141EE"/>
    <w:rsid w:val="007143B3"/>
    <w:rsid w:val="007149B3"/>
    <w:rsid w:val="00715058"/>
    <w:rsid w:val="00716304"/>
    <w:rsid w:val="00717F32"/>
    <w:rsid w:val="007201D5"/>
    <w:rsid w:val="00720304"/>
    <w:rsid w:val="00720D58"/>
    <w:rsid w:val="007211E7"/>
    <w:rsid w:val="00721469"/>
    <w:rsid w:val="00722BF1"/>
    <w:rsid w:val="00724C1C"/>
    <w:rsid w:val="0072634F"/>
    <w:rsid w:val="00726B44"/>
    <w:rsid w:val="00731CF5"/>
    <w:rsid w:val="00731D30"/>
    <w:rsid w:val="00731DF8"/>
    <w:rsid w:val="00731FD3"/>
    <w:rsid w:val="007321C2"/>
    <w:rsid w:val="0073281C"/>
    <w:rsid w:val="00732F50"/>
    <w:rsid w:val="00733B9C"/>
    <w:rsid w:val="00734013"/>
    <w:rsid w:val="007341AD"/>
    <w:rsid w:val="00734349"/>
    <w:rsid w:val="00734760"/>
    <w:rsid w:val="00736DA8"/>
    <w:rsid w:val="00737B01"/>
    <w:rsid w:val="0074068D"/>
    <w:rsid w:val="007429CF"/>
    <w:rsid w:val="0074324B"/>
    <w:rsid w:val="00743799"/>
    <w:rsid w:val="007448C5"/>
    <w:rsid w:val="007460C2"/>
    <w:rsid w:val="0074648D"/>
    <w:rsid w:val="0074766B"/>
    <w:rsid w:val="00747DDB"/>
    <w:rsid w:val="007504D5"/>
    <w:rsid w:val="00751627"/>
    <w:rsid w:val="00752634"/>
    <w:rsid w:val="007527F5"/>
    <w:rsid w:val="007529F4"/>
    <w:rsid w:val="00752EEF"/>
    <w:rsid w:val="00752F00"/>
    <w:rsid w:val="00753A47"/>
    <w:rsid w:val="00753F44"/>
    <w:rsid w:val="00754D70"/>
    <w:rsid w:val="00755629"/>
    <w:rsid w:val="007556B6"/>
    <w:rsid w:val="00755792"/>
    <w:rsid w:val="00755C87"/>
    <w:rsid w:val="00756EF3"/>
    <w:rsid w:val="007575D4"/>
    <w:rsid w:val="00757888"/>
    <w:rsid w:val="00757C9E"/>
    <w:rsid w:val="0076081F"/>
    <w:rsid w:val="0076130C"/>
    <w:rsid w:val="007619CF"/>
    <w:rsid w:val="00761D83"/>
    <w:rsid w:val="00762203"/>
    <w:rsid w:val="007672DD"/>
    <w:rsid w:val="0076741B"/>
    <w:rsid w:val="0077035D"/>
    <w:rsid w:val="00770632"/>
    <w:rsid w:val="00770B0A"/>
    <w:rsid w:val="00770E11"/>
    <w:rsid w:val="00772277"/>
    <w:rsid w:val="00773A82"/>
    <w:rsid w:val="00773F88"/>
    <w:rsid w:val="00774FE9"/>
    <w:rsid w:val="007765D7"/>
    <w:rsid w:val="00777212"/>
    <w:rsid w:val="00777E65"/>
    <w:rsid w:val="00780A1B"/>
    <w:rsid w:val="007850D5"/>
    <w:rsid w:val="00785117"/>
    <w:rsid w:val="00786065"/>
    <w:rsid w:val="00786675"/>
    <w:rsid w:val="00787C50"/>
    <w:rsid w:val="00787CF1"/>
    <w:rsid w:val="0079147E"/>
    <w:rsid w:val="00792739"/>
    <w:rsid w:val="007929E8"/>
    <w:rsid w:val="00792C6D"/>
    <w:rsid w:val="00792E20"/>
    <w:rsid w:val="007947B0"/>
    <w:rsid w:val="0079557D"/>
    <w:rsid w:val="00796081"/>
    <w:rsid w:val="00796DC4"/>
    <w:rsid w:val="007A0A29"/>
    <w:rsid w:val="007A0ECF"/>
    <w:rsid w:val="007A1248"/>
    <w:rsid w:val="007A1328"/>
    <w:rsid w:val="007A14D6"/>
    <w:rsid w:val="007A15EC"/>
    <w:rsid w:val="007A20EE"/>
    <w:rsid w:val="007A3073"/>
    <w:rsid w:val="007A3DD7"/>
    <w:rsid w:val="007A4016"/>
    <w:rsid w:val="007A5737"/>
    <w:rsid w:val="007A57EF"/>
    <w:rsid w:val="007A7253"/>
    <w:rsid w:val="007B1044"/>
    <w:rsid w:val="007B2E5C"/>
    <w:rsid w:val="007B33C4"/>
    <w:rsid w:val="007B4361"/>
    <w:rsid w:val="007B4BCD"/>
    <w:rsid w:val="007B61C8"/>
    <w:rsid w:val="007B6756"/>
    <w:rsid w:val="007B6934"/>
    <w:rsid w:val="007B693E"/>
    <w:rsid w:val="007B6AE2"/>
    <w:rsid w:val="007B6D87"/>
    <w:rsid w:val="007B7833"/>
    <w:rsid w:val="007B7993"/>
    <w:rsid w:val="007C027B"/>
    <w:rsid w:val="007C06BA"/>
    <w:rsid w:val="007C076B"/>
    <w:rsid w:val="007C15A2"/>
    <w:rsid w:val="007C1B14"/>
    <w:rsid w:val="007C1FFA"/>
    <w:rsid w:val="007C41B5"/>
    <w:rsid w:val="007C4498"/>
    <w:rsid w:val="007C461B"/>
    <w:rsid w:val="007C4A66"/>
    <w:rsid w:val="007C4F45"/>
    <w:rsid w:val="007C5561"/>
    <w:rsid w:val="007C785B"/>
    <w:rsid w:val="007C7BCA"/>
    <w:rsid w:val="007D1D1B"/>
    <w:rsid w:val="007D2E9B"/>
    <w:rsid w:val="007D2F0B"/>
    <w:rsid w:val="007D315F"/>
    <w:rsid w:val="007D320B"/>
    <w:rsid w:val="007D5091"/>
    <w:rsid w:val="007D5DDB"/>
    <w:rsid w:val="007D669C"/>
    <w:rsid w:val="007D6C88"/>
    <w:rsid w:val="007D73F8"/>
    <w:rsid w:val="007D74B9"/>
    <w:rsid w:val="007E1AC3"/>
    <w:rsid w:val="007E1F17"/>
    <w:rsid w:val="007E3D34"/>
    <w:rsid w:val="007E4FBA"/>
    <w:rsid w:val="007E628E"/>
    <w:rsid w:val="007E68B4"/>
    <w:rsid w:val="007E7923"/>
    <w:rsid w:val="007F02C4"/>
    <w:rsid w:val="007F04E0"/>
    <w:rsid w:val="007F1166"/>
    <w:rsid w:val="007F21A2"/>
    <w:rsid w:val="007F2600"/>
    <w:rsid w:val="007F2DF5"/>
    <w:rsid w:val="007F44D4"/>
    <w:rsid w:val="007F45C7"/>
    <w:rsid w:val="007F4F11"/>
    <w:rsid w:val="007F59CB"/>
    <w:rsid w:val="007F5E68"/>
    <w:rsid w:val="007F6419"/>
    <w:rsid w:val="007F6B02"/>
    <w:rsid w:val="007F7991"/>
    <w:rsid w:val="00800360"/>
    <w:rsid w:val="00800899"/>
    <w:rsid w:val="00800A65"/>
    <w:rsid w:val="00801D0F"/>
    <w:rsid w:val="0080308E"/>
    <w:rsid w:val="00804C0B"/>
    <w:rsid w:val="00806B82"/>
    <w:rsid w:val="00806CA4"/>
    <w:rsid w:val="008071F4"/>
    <w:rsid w:val="00807265"/>
    <w:rsid w:val="00807DC4"/>
    <w:rsid w:val="0081028B"/>
    <w:rsid w:val="00811047"/>
    <w:rsid w:val="00811E48"/>
    <w:rsid w:val="00812197"/>
    <w:rsid w:val="00813027"/>
    <w:rsid w:val="00813318"/>
    <w:rsid w:val="00813976"/>
    <w:rsid w:val="00814291"/>
    <w:rsid w:val="00814A8F"/>
    <w:rsid w:val="00814CAB"/>
    <w:rsid w:val="008155A4"/>
    <w:rsid w:val="00815863"/>
    <w:rsid w:val="008168D7"/>
    <w:rsid w:val="00817320"/>
    <w:rsid w:val="00817EB8"/>
    <w:rsid w:val="008204A8"/>
    <w:rsid w:val="00821035"/>
    <w:rsid w:val="00821B1C"/>
    <w:rsid w:val="00822861"/>
    <w:rsid w:val="00823D8D"/>
    <w:rsid w:val="008241B2"/>
    <w:rsid w:val="008241F3"/>
    <w:rsid w:val="0082585E"/>
    <w:rsid w:val="00826FE9"/>
    <w:rsid w:val="0082775F"/>
    <w:rsid w:val="008305B6"/>
    <w:rsid w:val="00831101"/>
    <w:rsid w:val="00832F08"/>
    <w:rsid w:val="0083321F"/>
    <w:rsid w:val="00833438"/>
    <w:rsid w:val="008340CC"/>
    <w:rsid w:val="008343D4"/>
    <w:rsid w:val="0084004E"/>
    <w:rsid w:val="008413B5"/>
    <w:rsid w:val="00844F6C"/>
    <w:rsid w:val="0084532B"/>
    <w:rsid w:val="0084550E"/>
    <w:rsid w:val="00847665"/>
    <w:rsid w:val="00847B94"/>
    <w:rsid w:val="008501E3"/>
    <w:rsid w:val="0085301F"/>
    <w:rsid w:val="00856392"/>
    <w:rsid w:val="00856609"/>
    <w:rsid w:val="00856BFD"/>
    <w:rsid w:val="00856D15"/>
    <w:rsid w:val="0085710A"/>
    <w:rsid w:val="008576AA"/>
    <w:rsid w:val="0085790B"/>
    <w:rsid w:val="008600EC"/>
    <w:rsid w:val="00861142"/>
    <w:rsid w:val="0086126D"/>
    <w:rsid w:val="008617FB"/>
    <w:rsid w:val="00861B65"/>
    <w:rsid w:val="00863A68"/>
    <w:rsid w:val="0086417C"/>
    <w:rsid w:val="00864C67"/>
    <w:rsid w:val="00865873"/>
    <w:rsid w:val="008675D9"/>
    <w:rsid w:val="00867A88"/>
    <w:rsid w:val="00867AFE"/>
    <w:rsid w:val="0087073C"/>
    <w:rsid w:val="00870D63"/>
    <w:rsid w:val="00871446"/>
    <w:rsid w:val="00871B14"/>
    <w:rsid w:val="0087231C"/>
    <w:rsid w:val="00872580"/>
    <w:rsid w:val="00873857"/>
    <w:rsid w:val="00874232"/>
    <w:rsid w:val="008749B2"/>
    <w:rsid w:val="00874BB3"/>
    <w:rsid w:val="0087546A"/>
    <w:rsid w:val="008755B7"/>
    <w:rsid w:val="00875E1D"/>
    <w:rsid w:val="008760DC"/>
    <w:rsid w:val="00876742"/>
    <w:rsid w:val="008772BD"/>
    <w:rsid w:val="00877E18"/>
    <w:rsid w:val="008810D4"/>
    <w:rsid w:val="00881D13"/>
    <w:rsid w:val="00882E0A"/>
    <w:rsid w:val="00883275"/>
    <w:rsid w:val="00883ABF"/>
    <w:rsid w:val="00883EBB"/>
    <w:rsid w:val="008842D5"/>
    <w:rsid w:val="00884F31"/>
    <w:rsid w:val="00886B2F"/>
    <w:rsid w:val="0088723A"/>
    <w:rsid w:val="008872AA"/>
    <w:rsid w:val="008874BB"/>
    <w:rsid w:val="00890FC5"/>
    <w:rsid w:val="008911D9"/>
    <w:rsid w:val="00891E91"/>
    <w:rsid w:val="00891F3A"/>
    <w:rsid w:val="00891F7D"/>
    <w:rsid w:val="0089206A"/>
    <w:rsid w:val="00892103"/>
    <w:rsid w:val="00892D63"/>
    <w:rsid w:val="00892D9B"/>
    <w:rsid w:val="00894D29"/>
    <w:rsid w:val="00895DAA"/>
    <w:rsid w:val="00896280"/>
    <w:rsid w:val="00896698"/>
    <w:rsid w:val="00896C91"/>
    <w:rsid w:val="00896CBC"/>
    <w:rsid w:val="0089706A"/>
    <w:rsid w:val="0089718F"/>
    <w:rsid w:val="00897730"/>
    <w:rsid w:val="008A0944"/>
    <w:rsid w:val="008A09A4"/>
    <w:rsid w:val="008A20AE"/>
    <w:rsid w:val="008A229E"/>
    <w:rsid w:val="008A2486"/>
    <w:rsid w:val="008A2B96"/>
    <w:rsid w:val="008A427E"/>
    <w:rsid w:val="008A46CB"/>
    <w:rsid w:val="008A4A50"/>
    <w:rsid w:val="008A5746"/>
    <w:rsid w:val="008A5A39"/>
    <w:rsid w:val="008A5D1B"/>
    <w:rsid w:val="008A6273"/>
    <w:rsid w:val="008A6CC9"/>
    <w:rsid w:val="008A721C"/>
    <w:rsid w:val="008A7D38"/>
    <w:rsid w:val="008B31DB"/>
    <w:rsid w:val="008B4DD9"/>
    <w:rsid w:val="008B4EE6"/>
    <w:rsid w:val="008B502C"/>
    <w:rsid w:val="008B6115"/>
    <w:rsid w:val="008B68DB"/>
    <w:rsid w:val="008B6C4F"/>
    <w:rsid w:val="008B70BE"/>
    <w:rsid w:val="008B75DC"/>
    <w:rsid w:val="008C0154"/>
    <w:rsid w:val="008C0270"/>
    <w:rsid w:val="008C0333"/>
    <w:rsid w:val="008C06A5"/>
    <w:rsid w:val="008C13C0"/>
    <w:rsid w:val="008C271F"/>
    <w:rsid w:val="008C293D"/>
    <w:rsid w:val="008C4BBA"/>
    <w:rsid w:val="008C5C31"/>
    <w:rsid w:val="008C5DC7"/>
    <w:rsid w:val="008C696D"/>
    <w:rsid w:val="008C6EF0"/>
    <w:rsid w:val="008C761E"/>
    <w:rsid w:val="008C7E7A"/>
    <w:rsid w:val="008D1C2D"/>
    <w:rsid w:val="008D2660"/>
    <w:rsid w:val="008D466A"/>
    <w:rsid w:val="008D5639"/>
    <w:rsid w:val="008D7A75"/>
    <w:rsid w:val="008E1AA0"/>
    <w:rsid w:val="008E1D8D"/>
    <w:rsid w:val="008E2288"/>
    <w:rsid w:val="008E22E3"/>
    <w:rsid w:val="008E235F"/>
    <w:rsid w:val="008E349C"/>
    <w:rsid w:val="008E3658"/>
    <w:rsid w:val="008E3CDF"/>
    <w:rsid w:val="008E42DE"/>
    <w:rsid w:val="008E496E"/>
    <w:rsid w:val="008E5CB0"/>
    <w:rsid w:val="008E68C2"/>
    <w:rsid w:val="008E7813"/>
    <w:rsid w:val="008F0635"/>
    <w:rsid w:val="008F0CBA"/>
    <w:rsid w:val="008F152E"/>
    <w:rsid w:val="008F197D"/>
    <w:rsid w:val="008F1CCF"/>
    <w:rsid w:val="008F1D99"/>
    <w:rsid w:val="008F1F0B"/>
    <w:rsid w:val="008F33BF"/>
    <w:rsid w:val="008F3F86"/>
    <w:rsid w:val="008F4CF4"/>
    <w:rsid w:val="008F5C18"/>
    <w:rsid w:val="008F7E22"/>
    <w:rsid w:val="009003ED"/>
    <w:rsid w:val="00901715"/>
    <w:rsid w:val="00901A5A"/>
    <w:rsid w:val="00901B4A"/>
    <w:rsid w:val="00901D7D"/>
    <w:rsid w:val="009028BA"/>
    <w:rsid w:val="009047FC"/>
    <w:rsid w:val="0090522F"/>
    <w:rsid w:val="00912B7E"/>
    <w:rsid w:val="00912C98"/>
    <w:rsid w:val="009134FE"/>
    <w:rsid w:val="0091408B"/>
    <w:rsid w:val="00914329"/>
    <w:rsid w:val="009158BC"/>
    <w:rsid w:val="00915F21"/>
    <w:rsid w:val="0091667F"/>
    <w:rsid w:val="00916AB0"/>
    <w:rsid w:val="00916DA5"/>
    <w:rsid w:val="0091735B"/>
    <w:rsid w:val="00917A66"/>
    <w:rsid w:val="00917F3D"/>
    <w:rsid w:val="00920A45"/>
    <w:rsid w:val="00920BF5"/>
    <w:rsid w:val="00921042"/>
    <w:rsid w:val="00921379"/>
    <w:rsid w:val="00921C11"/>
    <w:rsid w:val="00924A79"/>
    <w:rsid w:val="0092512B"/>
    <w:rsid w:val="009254AA"/>
    <w:rsid w:val="00926DF7"/>
    <w:rsid w:val="009270E9"/>
    <w:rsid w:val="00927CD6"/>
    <w:rsid w:val="00930D07"/>
    <w:rsid w:val="00931B06"/>
    <w:rsid w:val="009329A3"/>
    <w:rsid w:val="00934B04"/>
    <w:rsid w:val="00934FF7"/>
    <w:rsid w:val="00936801"/>
    <w:rsid w:val="009377FF"/>
    <w:rsid w:val="00941099"/>
    <w:rsid w:val="00941789"/>
    <w:rsid w:val="009433A2"/>
    <w:rsid w:val="009433FF"/>
    <w:rsid w:val="00943EA0"/>
    <w:rsid w:val="0094450D"/>
    <w:rsid w:val="00944E4F"/>
    <w:rsid w:val="00945DEE"/>
    <w:rsid w:val="00946BC1"/>
    <w:rsid w:val="00947572"/>
    <w:rsid w:val="00947910"/>
    <w:rsid w:val="00950280"/>
    <w:rsid w:val="00951415"/>
    <w:rsid w:val="0095144D"/>
    <w:rsid w:val="00951ACB"/>
    <w:rsid w:val="00951BBC"/>
    <w:rsid w:val="009522BD"/>
    <w:rsid w:val="0095249D"/>
    <w:rsid w:val="00953879"/>
    <w:rsid w:val="00953983"/>
    <w:rsid w:val="009567A1"/>
    <w:rsid w:val="00956930"/>
    <w:rsid w:val="0095699C"/>
    <w:rsid w:val="009574B3"/>
    <w:rsid w:val="009578A0"/>
    <w:rsid w:val="00960344"/>
    <w:rsid w:val="00960AD7"/>
    <w:rsid w:val="009615D5"/>
    <w:rsid w:val="00962B3C"/>
    <w:rsid w:val="009637A5"/>
    <w:rsid w:val="009641C6"/>
    <w:rsid w:val="00964EFF"/>
    <w:rsid w:val="00965B69"/>
    <w:rsid w:val="0096678C"/>
    <w:rsid w:val="00966EF5"/>
    <w:rsid w:val="00967420"/>
    <w:rsid w:val="00970561"/>
    <w:rsid w:val="009709A3"/>
    <w:rsid w:val="00970F9B"/>
    <w:rsid w:val="009739B1"/>
    <w:rsid w:val="00973D78"/>
    <w:rsid w:val="00974501"/>
    <w:rsid w:val="00976D90"/>
    <w:rsid w:val="00980CAA"/>
    <w:rsid w:val="00983746"/>
    <w:rsid w:val="0098458E"/>
    <w:rsid w:val="0098566F"/>
    <w:rsid w:val="00985672"/>
    <w:rsid w:val="009870D9"/>
    <w:rsid w:val="009878C1"/>
    <w:rsid w:val="00992467"/>
    <w:rsid w:val="00994BA3"/>
    <w:rsid w:val="00994D95"/>
    <w:rsid w:val="00996580"/>
    <w:rsid w:val="00996CC2"/>
    <w:rsid w:val="00997589"/>
    <w:rsid w:val="009976AC"/>
    <w:rsid w:val="00997E22"/>
    <w:rsid w:val="009A2EEE"/>
    <w:rsid w:val="009A2FFA"/>
    <w:rsid w:val="009A31E0"/>
    <w:rsid w:val="009A447C"/>
    <w:rsid w:val="009A4E71"/>
    <w:rsid w:val="009A685C"/>
    <w:rsid w:val="009A6951"/>
    <w:rsid w:val="009A6DAD"/>
    <w:rsid w:val="009B085B"/>
    <w:rsid w:val="009B20F9"/>
    <w:rsid w:val="009B2D3F"/>
    <w:rsid w:val="009B3019"/>
    <w:rsid w:val="009B40CC"/>
    <w:rsid w:val="009B491A"/>
    <w:rsid w:val="009B4E2E"/>
    <w:rsid w:val="009B4FE1"/>
    <w:rsid w:val="009B6BE6"/>
    <w:rsid w:val="009B7D5E"/>
    <w:rsid w:val="009C1D4B"/>
    <w:rsid w:val="009C3F0A"/>
    <w:rsid w:val="009C43FC"/>
    <w:rsid w:val="009C4A2D"/>
    <w:rsid w:val="009C649C"/>
    <w:rsid w:val="009C7938"/>
    <w:rsid w:val="009C7C84"/>
    <w:rsid w:val="009C7CD3"/>
    <w:rsid w:val="009D03BE"/>
    <w:rsid w:val="009D0A8B"/>
    <w:rsid w:val="009D109F"/>
    <w:rsid w:val="009D12A0"/>
    <w:rsid w:val="009D1B74"/>
    <w:rsid w:val="009D1F9F"/>
    <w:rsid w:val="009D3535"/>
    <w:rsid w:val="009D38C9"/>
    <w:rsid w:val="009D5276"/>
    <w:rsid w:val="009D5EE9"/>
    <w:rsid w:val="009D5FA1"/>
    <w:rsid w:val="009D7442"/>
    <w:rsid w:val="009D7B5D"/>
    <w:rsid w:val="009E0038"/>
    <w:rsid w:val="009E0EEB"/>
    <w:rsid w:val="009E1EFC"/>
    <w:rsid w:val="009E268A"/>
    <w:rsid w:val="009E37C5"/>
    <w:rsid w:val="009E38C9"/>
    <w:rsid w:val="009E38EA"/>
    <w:rsid w:val="009E5901"/>
    <w:rsid w:val="009E5AE1"/>
    <w:rsid w:val="009E5AF2"/>
    <w:rsid w:val="009E747E"/>
    <w:rsid w:val="009E74C9"/>
    <w:rsid w:val="009F0181"/>
    <w:rsid w:val="009F0213"/>
    <w:rsid w:val="009F0490"/>
    <w:rsid w:val="009F2869"/>
    <w:rsid w:val="009F2B05"/>
    <w:rsid w:val="009F351D"/>
    <w:rsid w:val="009F5358"/>
    <w:rsid w:val="009F5BC0"/>
    <w:rsid w:val="009F6408"/>
    <w:rsid w:val="009F6F03"/>
    <w:rsid w:val="00A00E4F"/>
    <w:rsid w:val="00A01FE2"/>
    <w:rsid w:val="00A0238D"/>
    <w:rsid w:val="00A0283A"/>
    <w:rsid w:val="00A037FB"/>
    <w:rsid w:val="00A038FE"/>
    <w:rsid w:val="00A04792"/>
    <w:rsid w:val="00A05813"/>
    <w:rsid w:val="00A0599B"/>
    <w:rsid w:val="00A07538"/>
    <w:rsid w:val="00A07A49"/>
    <w:rsid w:val="00A10CA8"/>
    <w:rsid w:val="00A11DE9"/>
    <w:rsid w:val="00A120D7"/>
    <w:rsid w:val="00A125CC"/>
    <w:rsid w:val="00A12D5E"/>
    <w:rsid w:val="00A136B5"/>
    <w:rsid w:val="00A13D58"/>
    <w:rsid w:val="00A14125"/>
    <w:rsid w:val="00A14317"/>
    <w:rsid w:val="00A167A5"/>
    <w:rsid w:val="00A16D67"/>
    <w:rsid w:val="00A17771"/>
    <w:rsid w:val="00A21566"/>
    <w:rsid w:val="00A21C80"/>
    <w:rsid w:val="00A22A67"/>
    <w:rsid w:val="00A22D68"/>
    <w:rsid w:val="00A237C8"/>
    <w:rsid w:val="00A240A8"/>
    <w:rsid w:val="00A24756"/>
    <w:rsid w:val="00A30A2D"/>
    <w:rsid w:val="00A31AAB"/>
    <w:rsid w:val="00A31EDE"/>
    <w:rsid w:val="00A323BE"/>
    <w:rsid w:val="00A32BD1"/>
    <w:rsid w:val="00A34BB5"/>
    <w:rsid w:val="00A351F1"/>
    <w:rsid w:val="00A35366"/>
    <w:rsid w:val="00A35907"/>
    <w:rsid w:val="00A36224"/>
    <w:rsid w:val="00A36B86"/>
    <w:rsid w:val="00A36DA7"/>
    <w:rsid w:val="00A37381"/>
    <w:rsid w:val="00A40098"/>
    <w:rsid w:val="00A419D2"/>
    <w:rsid w:val="00A41D02"/>
    <w:rsid w:val="00A43B0E"/>
    <w:rsid w:val="00A443E4"/>
    <w:rsid w:val="00A45082"/>
    <w:rsid w:val="00A4545D"/>
    <w:rsid w:val="00A47206"/>
    <w:rsid w:val="00A51F5E"/>
    <w:rsid w:val="00A535B7"/>
    <w:rsid w:val="00A53898"/>
    <w:rsid w:val="00A53E11"/>
    <w:rsid w:val="00A54084"/>
    <w:rsid w:val="00A54197"/>
    <w:rsid w:val="00A548C5"/>
    <w:rsid w:val="00A55476"/>
    <w:rsid w:val="00A559D4"/>
    <w:rsid w:val="00A55DCC"/>
    <w:rsid w:val="00A567EF"/>
    <w:rsid w:val="00A571F0"/>
    <w:rsid w:val="00A576EC"/>
    <w:rsid w:val="00A57E22"/>
    <w:rsid w:val="00A61242"/>
    <w:rsid w:val="00A612CB"/>
    <w:rsid w:val="00A61815"/>
    <w:rsid w:val="00A61F3B"/>
    <w:rsid w:val="00A627FD"/>
    <w:rsid w:val="00A633BE"/>
    <w:rsid w:val="00A634E7"/>
    <w:rsid w:val="00A644C2"/>
    <w:rsid w:val="00A64CF9"/>
    <w:rsid w:val="00A67CDC"/>
    <w:rsid w:val="00A70809"/>
    <w:rsid w:val="00A72199"/>
    <w:rsid w:val="00A72E04"/>
    <w:rsid w:val="00A732CA"/>
    <w:rsid w:val="00A73528"/>
    <w:rsid w:val="00A75518"/>
    <w:rsid w:val="00A75639"/>
    <w:rsid w:val="00A75D77"/>
    <w:rsid w:val="00A7622F"/>
    <w:rsid w:val="00A76413"/>
    <w:rsid w:val="00A76CD2"/>
    <w:rsid w:val="00A801C3"/>
    <w:rsid w:val="00A80828"/>
    <w:rsid w:val="00A810A7"/>
    <w:rsid w:val="00A81725"/>
    <w:rsid w:val="00A82233"/>
    <w:rsid w:val="00A82267"/>
    <w:rsid w:val="00A823AA"/>
    <w:rsid w:val="00A826A3"/>
    <w:rsid w:val="00A82C27"/>
    <w:rsid w:val="00A85D0D"/>
    <w:rsid w:val="00A85D74"/>
    <w:rsid w:val="00A867C4"/>
    <w:rsid w:val="00A94F06"/>
    <w:rsid w:val="00A9503F"/>
    <w:rsid w:val="00A95D51"/>
    <w:rsid w:val="00A96297"/>
    <w:rsid w:val="00AA0C44"/>
    <w:rsid w:val="00AA14E8"/>
    <w:rsid w:val="00AA31A8"/>
    <w:rsid w:val="00AA3D63"/>
    <w:rsid w:val="00AA4A8F"/>
    <w:rsid w:val="00AA514C"/>
    <w:rsid w:val="00AA758E"/>
    <w:rsid w:val="00AA77B5"/>
    <w:rsid w:val="00AB2545"/>
    <w:rsid w:val="00AB271A"/>
    <w:rsid w:val="00AB323D"/>
    <w:rsid w:val="00AB39D7"/>
    <w:rsid w:val="00AB3E1A"/>
    <w:rsid w:val="00AB4415"/>
    <w:rsid w:val="00AB4F2A"/>
    <w:rsid w:val="00AB58C7"/>
    <w:rsid w:val="00AB5F51"/>
    <w:rsid w:val="00AB6636"/>
    <w:rsid w:val="00AB6756"/>
    <w:rsid w:val="00AB6EA3"/>
    <w:rsid w:val="00AB742C"/>
    <w:rsid w:val="00AB7E88"/>
    <w:rsid w:val="00AC0936"/>
    <w:rsid w:val="00AC1DD9"/>
    <w:rsid w:val="00AC3075"/>
    <w:rsid w:val="00AC3A19"/>
    <w:rsid w:val="00AC5021"/>
    <w:rsid w:val="00AC5949"/>
    <w:rsid w:val="00AC5DBD"/>
    <w:rsid w:val="00AC6071"/>
    <w:rsid w:val="00AC7482"/>
    <w:rsid w:val="00AC7B24"/>
    <w:rsid w:val="00AD0783"/>
    <w:rsid w:val="00AD0875"/>
    <w:rsid w:val="00AD1124"/>
    <w:rsid w:val="00AD2439"/>
    <w:rsid w:val="00AD2D95"/>
    <w:rsid w:val="00AD2DCD"/>
    <w:rsid w:val="00AD4301"/>
    <w:rsid w:val="00AD4DFA"/>
    <w:rsid w:val="00AD57CA"/>
    <w:rsid w:val="00AD7365"/>
    <w:rsid w:val="00AD7D9E"/>
    <w:rsid w:val="00AE0983"/>
    <w:rsid w:val="00AE0DF7"/>
    <w:rsid w:val="00AE16F8"/>
    <w:rsid w:val="00AE4435"/>
    <w:rsid w:val="00AE5065"/>
    <w:rsid w:val="00AE53E3"/>
    <w:rsid w:val="00AE58DA"/>
    <w:rsid w:val="00AE6565"/>
    <w:rsid w:val="00AE7C3C"/>
    <w:rsid w:val="00AF00D5"/>
    <w:rsid w:val="00AF0217"/>
    <w:rsid w:val="00AF2E92"/>
    <w:rsid w:val="00AF3677"/>
    <w:rsid w:val="00AF38B4"/>
    <w:rsid w:val="00AF41C1"/>
    <w:rsid w:val="00AF5859"/>
    <w:rsid w:val="00AF62B6"/>
    <w:rsid w:val="00AF6566"/>
    <w:rsid w:val="00AF723B"/>
    <w:rsid w:val="00AF73ED"/>
    <w:rsid w:val="00AF767D"/>
    <w:rsid w:val="00B0125C"/>
    <w:rsid w:val="00B012C7"/>
    <w:rsid w:val="00B0275F"/>
    <w:rsid w:val="00B027EE"/>
    <w:rsid w:val="00B0280C"/>
    <w:rsid w:val="00B041D6"/>
    <w:rsid w:val="00B04274"/>
    <w:rsid w:val="00B04FA4"/>
    <w:rsid w:val="00B053B1"/>
    <w:rsid w:val="00B06142"/>
    <w:rsid w:val="00B07869"/>
    <w:rsid w:val="00B07B40"/>
    <w:rsid w:val="00B11C28"/>
    <w:rsid w:val="00B12953"/>
    <w:rsid w:val="00B12D92"/>
    <w:rsid w:val="00B14130"/>
    <w:rsid w:val="00B14859"/>
    <w:rsid w:val="00B1536D"/>
    <w:rsid w:val="00B15503"/>
    <w:rsid w:val="00B17137"/>
    <w:rsid w:val="00B17182"/>
    <w:rsid w:val="00B1777A"/>
    <w:rsid w:val="00B212F9"/>
    <w:rsid w:val="00B21469"/>
    <w:rsid w:val="00B22B39"/>
    <w:rsid w:val="00B23B27"/>
    <w:rsid w:val="00B23C02"/>
    <w:rsid w:val="00B2407C"/>
    <w:rsid w:val="00B24495"/>
    <w:rsid w:val="00B2477A"/>
    <w:rsid w:val="00B24B41"/>
    <w:rsid w:val="00B25A6D"/>
    <w:rsid w:val="00B26C4C"/>
    <w:rsid w:val="00B3023C"/>
    <w:rsid w:val="00B32681"/>
    <w:rsid w:val="00B3392E"/>
    <w:rsid w:val="00B34351"/>
    <w:rsid w:val="00B34C70"/>
    <w:rsid w:val="00B358AA"/>
    <w:rsid w:val="00B36C24"/>
    <w:rsid w:val="00B36FDA"/>
    <w:rsid w:val="00B37785"/>
    <w:rsid w:val="00B37A10"/>
    <w:rsid w:val="00B37C41"/>
    <w:rsid w:val="00B40EA0"/>
    <w:rsid w:val="00B40F88"/>
    <w:rsid w:val="00B4165D"/>
    <w:rsid w:val="00B421C5"/>
    <w:rsid w:val="00B42A92"/>
    <w:rsid w:val="00B42C4F"/>
    <w:rsid w:val="00B43CF6"/>
    <w:rsid w:val="00B445C5"/>
    <w:rsid w:val="00B454A5"/>
    <w:rsid w:val="00B456C8"/>
    <w:rsid w:val="00B4683A"/>
    <w:rsid w:val="00B46A6C"/>
    <w:rsid w:val="00B46F67"/>
    <w:rsid w:val="00B47951"/>
    <w:rsid w:val="00B479D3"/>
    <w:rsid w:val="00B52026"/>
    <w:rsid w:val="00B52170"/>
    <w:rsid w:val="00B521EF"/>
    <w:rsid w:val="00B52CFF"/>
    <w:rsid w:val="00B5357F"/>
    <w:rsid w:val="00B54D59"/>
    <w:rsid w:val="00B55332"/>
    <w:rsid w:val="00B570C4"/>
    <w:rsid w:val="00B60E65"/>
    <w:rsid w:val="00B61CC8"/>
    <w:rsid w:val="00B62884"/>
    <w:rsid w:val="00B6697C"/>
    <w:rsid w:val="00B669DB"/>
    <w:rsid w:val="00B670B5"/>
    <w:rsid w:val="00B679BE"/>
    <w:rsid w:val="00B70293"/>
    <w:rsid w:val="00B70577"/>
    <w:rsid w:val="00B708B5"/>
    <w:rsid w:val="00B70D8E"/>
    <w:rsid w:val="00B717DC"/>
    <w:rsid w:val="00B71C72"/>
    <w:rsid w:val="00B73541"/>
    <w:rsid w:val="00B73560"/>
    <w:rsid w:val="00B73AE6"/>
    <w:rsid w:val="00B73E98"/>
    <w:rsid w:val="00B754BC"/>
    <w:rsid w:val="00B75A98"/>
    <w:rsid w:val="00B75DE0"/>
    <w:rsid w:val="00B760F3"/>
    <w:rsid w:val="00B7758B"/>
    <w:rsid w:val="00B77C75"/>
    <w:rsid w:val="00B80626"/>
    <w:rsid w:val="00B81949"/>
    <w:rsid w:val="00B81B30"/>
    <w:rsid w:val="00B81B5E"/>
    <w:rsid w:val="00B81C19"/>
    <w:rsid w:val="00B8226B"/>
    <w:rsid w:val="00B8227F"/>
    <w:rsid w:val="00B822A4"/>
    <w:rsid w:val="00B829B0"/>
    <w:rsid w:val="00B82E6E"/>
    <w:rsid w:val="00B8313A"/>
    <w:rsid w:val="00B84E81"/>
    <w:rsid w:val="00B85AC3"/>
    <w:rsid w:val="00B86149"/>
    <w:rsid w:val="00B8752E"/>
    <w:rsid w:val="00B91286"/>
    <w:rsid w:val="00B91A46"/>
    <w:rsid w:val="00B91B6C"/>
    <w:rsid w:val="00B920E0"/>
    <w:rsid w:val="00B9275F"/>
    <w:rsid w:val="00B9281A"/>
    <w:rsid w:val="00B94F42"/>
    <w:rsid w:val="00B95806"/>
    <w:rsid w:val="00B959A2"/>
    <w:rsid w:val="00B97677"/>
    <w:rsid w:val="00B97BA0"/>
    <w:rsid w:val="00BA19AC"/>
    <w:rsid w:val="00BA1AC3"/>
    <w:rsid w:val="00BA2435"/>
    <w:rsid w:val="00BA30C7"/>
    <w:rsid w:val="00BA575D"/>
    <w:rsid w:val="00BA79D5"/>
    <w:rsid w:val="00BA7B6C"/>
    <w:rsid w:val="00BB0419"/>
    <w:rsid w:val="00BB0A60"/>
    <w:rsid w:val="00BB0B05"/>
    <w:rsid w:val="00BB1BF5"/>
    <w:rsid w:val="00BB1E27"/>
    <w:rsid w:val="00BB219C"/>
    <w:rsid w:val="00BB314B"/>
    <w:rsid w:val="00BB4132"/>
    <w:rsid w:val="00BB44B3"/>
    <w:rsid w:val="00BB46CC"/>
    <w:rsid w:val="00BB7BFB"/>
    <w:rsid w:val="00BC06FE"/>
    <w:rsid w:val="00BC141D"/>
    <w:rsid w:val="00BC14E9"/>
    <w:rsid w:val="00BC2D88"/>
    <w:rsid w:val="00BC4A86"/>
    <w:rsid w:val="00BC4F28"/>
    <w:rsid w:val="00BC54EA"/>
    <w:rsid w:val="00BC5C4F"/>
    <w:rsid w:val="00BC5D20"/>
    <w:rsid w:val="00BC69D8"/>
    <w:rsid w:val="00BC76CD"/>
    <w:rsid w:val="00BC7A59"/>
    <w:rsid w:val="00BD003C"/>
    <w:rsid w:val="00BD1627"/>
    <w:rsid w:val="00BD1D53"/>
    <w:rsid w:val="00BD2C7E"/>
    <w:rsid w:val="00BD365B"/>
    <w:rsid w:val="00BD3B56"/>
    <w:rsid w:val="00BD4C30"/>
    <w:rsid w:val="00BD521D"/>
    <w:rsid w:val="00BD5721"/>
    <w:rsid w:val="00BD6B6C"/>
    <w:rsid w:val="00BD7893"/>
    <w:rsid w:val="00BD7C59"/>
    <w:rsid w:val="00BE0E85"/>
    <w:rsid w:val="00BE1B7F"/>
    <w:rsid w:val="00BE1B88"/>
    <w:rsid w:val="00BE25A4"/>
    <w:rsid w:val="00BE2FA0"/>
    <w:rsid w:val="00BE3A4B"/>
    <w:rsid w:val="00BE4368"/>
    <w:rsid w:val="00BE5024"/>
    <w:rsid w:val="00BE5034"/>
    <w:rsid w:val="00BE5165"/>
    <w:rsid w:val="00BE5E18"/>
    <w:rsid w:val="00BE5F63"/>
    <w:rsid w:val="00BE607A"/>
    <w:rsid w:val="00BE62F4"/>
    <w:rsid w:val="00BE6B22"/>
    <w:rsid w:val="00BE6B45"/>
    <w:rsid w:val="00BE7590"/>
    <w:rsid w:val="00BE75F0"/>
    <w:rsid w:val="00BF0B86"/>
    <w:rsid w:val="00BF0ED7"/>
    <w:rsid w:val="00BF1611"/>
    <w:rsid w:val="00BF17E9"/>
    <w:rsid w:val="00BF2654"/>
    <w:rsid w:val="00BF317B"/>
    <w:rsid w:val="00BF377E"/>
    <w:rsid w:val="00BF47B8"/>
    <w:rsid w:val="00BF4C12"/>
    <w:rsid w:val="00BF5B1C"/>
    <w:rsid w:val="00BF6BFA"/>
    <w:rsid w:val="00BF762C"/>
    <w:rsid w:val="00C004CB"/>
    <w:rsid w:val="00C01068"/>
    <w:rsid w:val="00C012CE"/>
    <w:rsid w:val="00C01A2F"/>
    <w:rsid w:val="00C01CDE"/>
    <w:rsid w:val="00C01D8E"/>
    <w:rsid w:val="00C01E47"/>
    <w:rsid w:val="00C03C68"/>
    <w:rsid w:val="00C040DC"/>
    <w:rsid w:val="00C04B27"/>
    <w:rsid w:val="00C0642B"/>
    <w:rsid w:val="00C07911"/>
    <w:rsid w:val="00C07D9B"/>
    <w:rsid w:val="00C117ED"/>
    <w:rsid w:val="00C11D9C"/>
    <w:rsid w:val="00C13135"/>
    <w:rsid w:val="00C14A46"/>
    <w:rsid w:val="00C14E03"/>
    <w:rsid w:val="00C155F5"/>
    <w:rsid w:val="00C156D1"/>
    <w:rsid w:val="00C15B0E"/>
    <w:rsid w:val="00C15D77"/>
    <w:rsid w:val="00C164D3"/>
    <w:rsid w:val="00C210F0"/>
    <w:rsid w:val="00C213DB"/>
    <w:rsid w:val="00C2188E"/>
    <w:rsid w:val="00C21924"/>
    <w:rsid w:val="00C21DE3"/>
    <w:rsid w:val="00C22074"/>
    <w:rsid w:val="00C22208"/>
    <w:rsid w:val="00C224DC"/>
    <w:rsid w:val="00C22FEE"/>
    <w:rsid w:val="00C23AC3"/>
    <w:rsid w:val="00C24B7A"/>
    <w:rsid w:val="00C25982"/>
    <w:rsid w:val="00C27EE0"/>
    <w:rsid w:val="00C30120"/>
    <w:rsid w:val="00C3169D"/>
    <w:rsid w:val="00C31CAC"/>
    <w:rsid w:val="00C32500"/>
    <w:rsid w:val="00C327F4"/>
    <w:rsid w:val="00C344B4"/>
    <w:rsid w:val="00C34ADE"/>
    <w:rsid w:val="00C35ADF"/>
    <w:rsid w:val="00C37CEB"/>
    <w:rsid w:val="00C40E83"/>
    <w:rsid w:val="00C41C4E"/>
    <w:rsid w:val="00C41CBC"/>
    <w:rsid w:val="00C41D2C"/>
    <w:rsid w:val="00C43340"/>
    <w:rsid w:val="00C439C9"/>
    <w:rsid w:val="00C43AAF"/>
    <w:rsid w:val="00C44DF0"/>
    <w:rsid w:val="00C46A10"/>
    <w:rsid w:val="00C46BDE"/>
    <w:rsid w:val="00C47C01"/>
    <w:rsid w:val="00C5177A"/>
    <w:rsid w:val="00C519C9"/>
    <w:rsid w:val="00C52658"/>
    <w:rsid w:val="00C549C9"/>
    <w:rsid w:val="00C550E2"/>
    <w:rsid w:val="00C5551F"/>
    <w:rsid w:val="00C564C0"/>
    <w:rsid w:val="00C57A74"/>
    <w:rsid w:val="00C60EEE"/>
    <w:rsid w:val="00C616FF"/>
    <w:rsid w:val="00C61D90"/>
    <w:rsid w:val="00C621A2"/>
    <w:rsid w:val="00C62A3F"/>
    <w:rsid w:val="00C62F06"/>
    <w:rsid w:val="00C63A72"/>
    <w:rsid w:val="00C65B42"/>
    <w:rsid w:val="00C66CAD"/>
    <w:rsid w:val="00C671C1"/>
    <w:rsid w:val="00C677C7"/>
    <w:rsid w:val="00C70478"/>
    <w:rsid w:val="00C706AC"/>
    <w:rsid w:val="00C720B5"/>
    <w:rsid w:val="00C72FBC"/>
    <w:rsid w:val="00C7348E"/>
    <w:rsid w:val="00C747AD"/>
    <w:rsid w:val="00C750EF"/>
    <w:rsid w:val="00C76220"/>
    <w:rsid w:val="00C76B57"/>
    <w:rsid w:val="00C80139"/>
    <w:rsid w:val="00C81870"/>
    <w:rsid w:val="00C82320"/>
    <w:rsid w:val="00C83000"/>
    <w:rsid w:val="00C8338D"/>
    <w:rsid w:val="00C837F1"/>
    <w:rsid w:val="00C8510C"/>
    <w:rsid w:val="00C860E0"/>
    <w:rsid w:val="00C86BCC"/>
    <w:rsid w:val="00C87E33"/>
    <w:rsid w:val="00C92D66"/>
    <w:rsid w:val="00C95992"/>
    <w:rsid w:val="00C97FE1"/>
    <w:rsid w:val="00CA1DE7"/>
    <w:rsid w:val="00CA2024"/>
    <w:rsid w:val="00CA3532"/>
    <w:rsid w:val="00CA3B62"/>
    <w:rsid w:val="00CA4053"/>
    <w:rsid w:val="00CA4213"/>
    <w:rsid w:val="00CA45DB"/>
    <w:rsid w:val="00CA7138"/>
    <w:rsid w:val="00CA7259"/>
    <w:rsid w:val="00CA7A29"/>
    <w:rsid w:val="00CA7C47"/>
    <w:rsid w:val="00CB0C39"/>
    <w:rsid w:val="00CB0C55"/>
    <w:rsid w:val="00CB0ECD"/>
    <w:rsid w:val="00CB3E6C"/>
    <w:rsid w:val="00CB5CAA"/>
    <w:rsid w:val="00CB6CA6"/>
    <w:rsid w:val="00CB6F42"/>
    <w:rsid w:val="00CB7994"/>
    <w:rsid w:val="00CC17E8"/>
    <w:rsid w:val="00CC1C17"/>
    <w:rsid w:val="00CC23D1"/>
    <w:rsid w:val="00CC2D1C"/>
    <w:rsid w:val="00CC4194"/>
    <w:rsid w:val="00CC4D54"/>
    <w:rsid w:val="00CC59C7"/>
    <w:rsid w:val="00CC6A24"/>
    <w:rsid w:val="00CC7CC5"/>
    <w:rsid w:val="00CD0275"/>
    <w:rsid w:val="00CD02C9"/>
    <w:rsid w:val="00CD03B9"/>
    <w:rsid w:val="00CD0DEB"/>
    <w:rsid w:val="00CD1D3D"/>
    <w:rsid w:val="00CD1D89"/>
    <w:rsid w:val="00CD2A0F"/>
    <w:rsid w:val="00CD2BEF"/>
    <w:rsid w:val="00CD32B5"/>
    <w:rsid w:val="00CD3CA6"/>
    <w:rsid w:val="00CD527E"/>
    <w:rsid w:val="00CD68A0"/>
    <w:rsid w:val="00CD6BDC"/>
    <w:rsid w:val="00CD76BD"/>
    <w:rsid w:val="00CE05FE"/>
    <w:rsid w:val="00CE0B46"/>
    <w:rsid w:val="00CE0B8C"/>
    <w:rsid w:val="00CE0F8A"/>
    <w:rsid w:val="00CE1536"/>
    <w:rsid w:val="00CE16E7"/>
    <w:rsid w:val="00CE1A8E"/>
    <w:rsid w:val="00CE1E70"/>
    <w:rsid w:val="00CE1E85"/>
    <w:rsid w:val="00CE2742"/>
    <w:rsid w:val="00CE2EB3"/>
    <w:rsid w:val="00CE2EE7"/>
    <w:rsid w:val="00CE4099"/>
    <w:rsid w:val="00CE41AA"/>
    <w:rsid w:val="00CE54FB"/>
    <w:rsid w:val="00CE7B79"/>
    <w:rsid w:val="00CF008A"/>
    <w:rsid w:val="00CF1EB2"/>
    <w:rsid w:val="00CF26B5"/>
    <w:rsid w:val="00CF2B42"/>
    <w:rsid w:val="00CF31B2"/>
    <w:rsid w:val="00CF3597"/>
    <w:rsid w:val="00CF4C28"/>
    <w:rsid w:val="00CF55E0"/>
    <w:rsid w:val="00CF6537"/>
    <w:rsid w:val="00CF6807"/>
    <w:rsid w:val="00CF6E86"/>
    <w:rsid w:val="00CF7AEF"/>
    <w:rsid w:val="00D03BF8"/>
    <w:rsid w:val="00D064B8"/>
    <w:rsid w:val="00D0780F"/>
    <w:rsid w:val="00D07E7B"/>
    <w:rsid w:val="00D10C74"/>
    <w:rsid w:val="00D1385A"/>
    <w:rsid w:val="00D13B8B"/>
    <w:rsid w:val="00D13E6E"/>
    <w:rsid w:val="00D13F8B"/>
    <w:rsid w:val="00D14888"/>
    <w:rsid w:val="00D14E16"/>
    <w:rsid w:val="00D16223"/>
    <w:rsid w:val="00D16457"/>
    <w:rsid w:val="00D166D1"/>
    <w:rsid w:val="00D17154"/>
    <w:rsid w:val="00D175E3"/>
    <w:rsid w:val="00D201E0"/>
    <w:rsid w:val="00D20376"/>
    <w:rsid w:val="00D2091C"/>
    <w:rsid w:val="00D209DF"/>
    <w:rsid w:val="00D21AB6"/>
    <w:rsid w:val="00D21D33"/>
    <w:rsid w:val="00D23F29"/>
    <w:rsid w:val="00D24210"/>
    <w:rsid w:val="00D24AF2"/>
    <w:rsid w:val="00D27677"/>
    <w:rsid w:val="00D30841"/>
    <w:rsid w:val="00D30C94"/>
    <w:rsid w:val="00D31B32"/>
    <w:rsid w:val="00D31B74"/>
    <w:rsid w:val="00D31F2A"/>
    <w:rsid w:val="00D32A42"/>
    <w:rsid w:val="00D32D8F"/>
    <w:rsid w:val="00D331C4"/>
    <w:rsid w:val="00D343C7"/>
    <w:rsid w:val="00D34E6A"/>
    <w:rsid w:val="00D353EE"/>
    <w:rsid w:val="00D354FB"/>
    <w:rsid w:val="00D367FD"/>
    <w:rsid w:val="00D36A41"/>
    <w:rsid w:val="00D3705E"/>
    <w:rsid w:val="00D40038"/>
    <w:rsid w:val="00D40160"/>
    <w:rsid w:val="00D401A2"/>
    <w:rsid w:val="00D40E8D"/>
    <w:rsid w:val="00D41D50"/>
    <w:rsid w:val="00D425CF"/>
    <w:rsid w:val="00D4537E"/>
    <w:rsid w:val="00D45E62"/>
    <w:rsid w:val="00D47503"/>
    <w:rsid w:val="00D47D83"/>
    <w:rsid w:val="00D5094B"/>
    <w:rsid w:val="00D51979"/>
    <w:rsid w:val="00D52669"/>
    <w:rsid w:val="00D52D4F"/>
    <w:rsid w:val="00D533B0"/>
    <w:rsid w:val="00D538ED"/>
    <w:rsid w:val="00D539AF"/>
    <w:rsid w:val="00D53F83"/>
    <w:rsid w:val="00D54AD0"/>
    <w:rsid w:val="00D55018"/>
    <w:rsid w:val="00D55F68"/>
    <w:rsid w:val="00D55FA4"/>
    <w:rsid w:val="00D572E4"/>
    <w:rsid w:val="00D57AFF"/>
    <w:rsid w:val="00D57B4B"/>
    <w:rsid w:val="00D57E3C"/>
    <w:rsid w:val="00D6153C"/>
    <w:rsid w:val="00D61944"/>
    <w:rsid w:val="00D61B50"/>
    <w:rsid w:val="00D61E50"/>
    <w:rsid w:val="00D628A3"/>
    <w:rsid w:val="00D638D1"/>
    <w:rsid w:val="00D6393C"/>
    <w:rsid w:val="00D64A03"/>
    <w:rsid w:val="00D66336"/>
    <w:rsid w:val="00D66AC3"/>
    <w:rsid w:val="00D66C73"/>
    <w:rsid w:val="00D67A7F"/>
    <w:rsid w:val="00D7010E"/>
    <w:rsid w:val="00D71FC2"/>
    <w:rsid w:val="00D721B9"/>
    <w:rsid w:val="00D72419"/>
    <w:rsid w:val="00D7249A"/>
    <w:rsid w:val="00D72657"/>
    <w:rsid w:val="00D73764"/>
    <w:rsid w:val="00D74667"/>
    <w:rsid w:val="00D752BC"/>
    <w:rsid w:val="00D75323"/>
    <w:rsid w:val="00D755F0"/>
    <w:rsid w:val="00D7560C"/>
    <w:rsid w:val="00D75B38"/>
    <w:rsid w:val="00D76546"/>
    <w:rsid w:val="00D77B0F"/>
    <w:rsid w:val="00D77B5E"/>
    <w:rsid w:val="00D815BC"/>
    <w:rsid w:val="00D8230A"/>
    <w:rsid w:val="00D82BAF"/>
    <w:rsid w:val="00D84692"/>
    <w:rsid w:val="00D84D88"/>
    <w:rsid w:val="00D85358"/>
    <w:rsid w:val="00D87DBE"/>
    <w:rsid w:val="00D87E0C"/>
    <w:rsid w:val="00D87F1B"/>
    <w:rsid w:val="00D908B3"/>
    <w:rsid w:val="00D91204"/>
    <w:rsid w:val="00D91677"/>
    <w:rsid w:val="00D91F06"/>
    <w:rsid w:val="00D930B0"/>
    <w:rsid w:val="00D93562"/>
    <w:rsid w:val="00D964EB"/>
    <w:rsid w:val="00D96781"/>
    <w:rsid w:val="00D96B36"/>
    <w:rsid w:val="00D96C75"/>
    <w:rsid w:val="00D97AD0"/>
    <w:rsid w:val="00DA0C4F"/>
    <w:rsid w:val="00DA0FE2"/>
    <w:rsid w:val="00DA1165"/>
    <w:rsid w:val="00DA1CAF"/>
    <w:rsid w:val="00DA2098"/>
    <w:rsid w:val="00DA2310"/>
    <w:rsid w:val="00DA3CFC"/>
    <w:rsid w:val="00DA3EC9"/>
    <w:rsid w:val="00DA4E2D"/>
    <w:rsid w:val="00DA53A7"/>
    <w:rsid w:val="00DB24C8"/>
    <w:rsid w:val="00DB3A75"/>
    <w:rsid w:val="00DB41D8"/>
    <w:rsid w:val="00DB5409"/>
    <w:rsid w:val="00DB5A13"/>
    <w:rsid w:val="00DB6C1E"/>
    <w:rsid w:val="00DB6D05"/>
    <w:rsid w:val="00DC0ABD"/>
    <w:rsid w:val="00DC0DBF"/>
    <w:rsid w:val="00DC16AF"/>
    <w:rsid w:val="00DC16BB"/>
    <w:rsid w:val="00DC18AD"/>
    <w:rsid w:val="00DC1F61"/>
    <w:rsid w:val="00DC2CF2"/>
    <w:rsid w:val="00DC2DE0"/>
    <w:rsid w:val="00DC309A"/>
    <w:rsid w:val="00DC3E00"/>
    <w:rsid w:val="00DC4418"/>
    <w:rsid w:val="00DC47C3"/>
    <w:rsid w:val="00DC49FE"/>
    <w:rsid w:val="00DC672A"/>
    <w:rsid w:val="00DC6BFE"/>
    <w:rsid w:val="00DC6DAC"/>
    <w:rsid w:val="00DC7172"/>
    <w:rsid w:val="00DC76D7"/>
    <w:rsid w:val="00DD0140"/>
    <w:rsid w:val="00DD0C55"/>
    <w:rsid w:val="00DD0ED2"/>
    <w:rsid w:val="00DD1170"/>
    <w:rsid w:val="00DD13CD"/>
    <w:rsid w:val="00DD1A6D"/>
    <w:rsid w:val="00DD34B9"/>
    <w:rsid w:val="00DD464E"/>
    <w:rsid w:val="00DD55FE"/>
    <w:rsid w:val="00DD64FE"/>
    <w:rsid w:val="00DE0F2B"/>
    <w:rsid w:val="00DE1AAA"/>
    <w:rsid w:val="00DE1E44"/>
    <w:rsid w:val="00DE2A3C"/>
    <w:rsid w:val="00DE4412"/>
    <w:rsid w:val="00DE52E1"/>
    <w:rsid w:val="00DE5795"/>
    <w:rsid w:val="00DE5F72"/>
    <w:rsid w:val="00DE5FF7"/>
    <w:rsid w:val="00DE6560"/>
    <w:rsid w:val="00DE6CF2"/>
    <w:rsid w:val="00DE7A3F"/>
    <w:rsid w:val="00DE7C3C"/>
    <w:rsid w:val="00DF02FA"/>
    <w:rsid w:val="00DF1FF9"/>
    <w:rsid w:val="00DF25A1"/>
    <w:rsid w:val="00DF2E54"/>
    <w:rsid w:val="00DF4E4E"/>
    <w:rsid w:val="00DF5285"/>
    <w:rsid w:val="00DF6455"/>
    <w:rsid w:val="00DF66FF"/>
    <w:rsid w:val="00DF6A68"/>
    <w:rsid w:val="00DF6DDD"/>
    <w:rsid w:val="00DF6FF1"/>
    <w:rsid w:val="00E0035D"/>
    <w:rsid w:val="00E003C6"/>
    <w:rsid w:val="00E0197A"/>
    <w:rsid w:val="00E01BCC"/>
    <w:rsid w:val="00E03B0D"/>
    <w:rsid w:val="00E03B50"/>
    <w:rsid w:val="00E03CD4"/>
    <w:rsid w:val="00E03D8B"/>
    <w:rsid w:val="00E0444D"/>
    <w:rsid w:val="00E04E2E"/>
    <w:rsid w:val="00E0570E"/>
    <w:rsid w:val="00E05A83"/>
    <w:rsid w:val="00E05F14"/>
    <w:rsid w:val="00E077B6"/>
    <w:rsid w:val="00E10418"/>
    <w:rsid w:val="00E1065B"/>
    <w:rsid w:val="00E109D2"/>
    <w:rsid w:val="00E1193A"/>
    <w:rsid w:val="00E11D14"/>
    <w:rsid w:val="00E13EF6"/>
    <w:rsid w:val="00E20C52"/>
    <w:rsid w:val="00E21416"/>
    <w:rsid w:val="00E21D52"/>
    <w:rsid w:val="00E21DD4"/>
    <w:rsid w:val="00E22098"/>
    <w:rsid w:val="00E24092"/>
    <w:rsid w:val="00E24830"/>
    <w:rsid w:val="00E24F15"/>
    <w:rsid w:val="00E2558E"/>
    <w:rsid w:val="00E26A07"/>
    <w:rsid w:val="00E26FA5"/>
    <w:rsid w:val="00E27FE3"/>
    <w:rsid w:val="00E30AFD"/>
    <w:rsid w:val="00E30D90"/>
    <w:rsid w:val="00E31189"/>
    <w:rsid w:val="00E31D8B"/>
    <w:rsid w:val="00E34CFB"/>
    <w:rsid w:val="00E36976"/>
    <w:rsid w:val="00E36EC9"/>
    <w:rsid w:val="00E37712"/>
    <w:rsid w:val="00E401F7"/>
    <w:rsid w:val="00E40C34"/>
    <w:rsid w:val="00E40FF0"/>
    <w:rsid w:val="00E41441"/>
    <w:rsid w:val="00E41529"/>
    <w:rsid w:val="00E4173E"/>
    <w:rsid w:val="00E42156"/>
    <w:rsid w:val="00E421A9"/>
    <w:rsid w:val="00E431D8"/>
    <w:rsid w:val="00E462B9"/>
    <w:rsid w:val="00E46AFB"/>
    <w:rsid w:val="00E46E4B"/>
    <w:rsid w:val="00E501E2"/>
    <w:rsid w:val="00E503C5"/>
    <w:rsid w:val="00E51370"/>
    <w:rsid w:val="00E52741"/>
    <w:rsid w:val="00E5308A"/>
    <w:rsid w:val="00E54959"/>
    <w:rsid w:val="00E56507"/>
    <w:rsid w:val="00E56B01"/>
    <w:rsid w:val="00E56C4E"/>
    <w:rsid w:val="00E56D78"/>
    <w:rsid w:val="00E56F91"/>
    <w:rsid w:val="00E570A7"/>
    <w:rsid w:val="00E60072"/>
    <w:rsid w:val="00E61C39"/>
    <w:rsid w:val="00E61DAC"/>
    <w:rsid w:val="00E6285A"/>
    <w:rsid w:val="00E62C1B"/>
    <w:rsid w:val="00E636B3"/>
    <w:rsid w:val="00E6417B"/>
    <w:rsid w:val="00E6501D"/>
    <w:rsid w:val="00E65CDF"/>
    <w:rsid w:val="00E65E06"/>
    <w:rsid w:val="00E66D95"/>
    <w:rsid w:val="00E679B8"/>
    <w:rsid w:val="00E67A6F"/>
    <w:rsid w:val="00E709CF"/>
    <w:rsid w:val="00E7128C"/>
    <w:rsid w:val="00E714AF"/>
    <w:rsid w:val="00E73CE5"/>
    <w:rsid w:val="00E73ECA"/>
    <w:rsid w:val="00E73EED"/>
    <w:rsid w:val="00E73FD1"/>
    <w:rsid w:val="00E749DF"/>
    <w:rsid w:val="00E769B0"/>
    <w:rsid w:val="00E76C8E"/>
    <w:rsid w:val="00E77AC1"/>
    <w:rsid w:val="00E8052E"/>
    <w:rsid w:val="00E80FCD"/>
    <w:rsid w:val="00E81714"/>
    <w:rsid w:val="00E81AC1"/>
    <w:rsid w:val="00E84102"/>
    <w:rsid w:val="00E847E6"/>
    <w:rsid w:val="00E852DD"/>
    <w:rsid w:val="00E86741"/>
    <w:rsid w:val="00E90BFC"/>
    <w:rsid w:val="00E918FD"/>
    <w:rsid w:val="00E947D7"/>
    <w:rsid w:val="00E94934"/>
    <w:rsid w:val="00E94D71"/>
    <w:rsid w:val="00E9507B"/>
    <w:rsid w:val="00E9526C"/>
    <w:rsid w:val="00E967B4"/>
    <w:rsid w:val="00E97478"/>
    <w:rsid w:val="00E9765D"/>
    <w:rsid w:val="00E97903"/>
    <w:rsid w:val="00EA05F2"/>
    <w:rsid w:val="00EA09DA"/>
    <w:rsid w:val="00EA3207"/>
    <w:rsid w:val="00EA37E9"/>
    <w:rsid w:val="00EA3D37"/>
    <w:rsid w:val="00EA3FFD"/>
    <w:rsid w:val="00EA4BD4"/>
    <w:rsid w:val="00EA5375"/>
    <w:rsid w:val="00EA6EBC"/>
    <w:rsid w:val="00EA7D27"/>
    <w:rsid w:val="00EB0A8D"/>
    <w:rsid w:val="00EB1274"/>
    <w:rsid w:val="00EB268C"/>
    <w:rsid w:val="00EB3F7B"/>
    <w:rsid w:val="00EB5296"/>
    <w:rsid w:val="00EB5848"/>
    <w:rsid w:val="00EB6005"/>
    <w:rsid w:val="00EB77CF"/>
    <w:rsid w:val="00EC1F62"/>
    <w:rsid w:val="00EC35A5"/>
    <w:rsid w:val="00EC5854"/>
    <w:rsid w:val="00EC5F57"/>
    <w:rsid w:val="00EC617D"/>
    <w:rsid w:val="00EC6423"/>
    <w:rsid w:val="00EC766C"/>
    <w:rsid w:val="00EC7700"/>
    <w:rsid w:val="00EC7DA2"/>
    <w:rsid w:val="00ED1C04"/>
    <w:rsid w:val="00ED22EC"/>
    <w:rsid w:val="00ED237E"/>
    <w:rsid w:val="00ED2462"/>
    <w:rsid w:val="00ED247A"/>
    <w:rsid w:val="00ED2B1B"/>
    <w:rsid w:val="00ED2C04"/>
    <w:rsid w:val="00ED2E9A"/>
    <w:rsid w:val="00ED52A1"/>
    <w:rsid w:val="00ED5A41"/>
    <w:rsid w:val="00ED62B3"/>
    <w:rsid w:val="00ED653B"/>
    <w:rsid w:val="00ED668B"/>
    <w:rsid w:val="00ED76AB"/>
    <w:rsid w:val="00EE08E0"/>
    <w:rsid w:val="00EE0A26"/>
    <w:rsid w:val="00EE0F77"/>
    <w:rsid w:val="00EE14F6"/>
    <w:rsid w:val="00EE1EAA"/>
    <w:rsid w:val="00EE2AC9"/>
    <w:rsid w:val="00EE34AA"/>
    <w:rsid w:val="00EE4330"/>
    <w:rsid w:val="00EE44D8"/>
    <w:rsid w:val="00EE4D41"/>
    <w:rsid w:val="00EE56A4"/>
    <w:rsid w:val="00EE6111"/>
    <w:rsid w:val="00EE6683"/>
    <w:rsid w:val="00EE75D3"/>
    <w:rsid w:val="00EE7A0C"/>
    <w:rsid w:val="00EE7C04"/>
    <w:rsid w:val="00EF27B6"/>
    <w:rsid w:val="00EF489A"/>
    <w:rsid w:val="00EF4B11"/>
    <w:rsid w:val="00EF4C48"/>
    <w:rsid w:val="00EF5866"/>
    <w:rsid w:val="00EF6EAD"/>
    <w:rsid w:val="00F00DD9"/>
    <w:rsid w:val="00F01015"/>
    <w:rsid w:val="00F020A8"/>
    <w:rsid w:val="00F02A60"/>
    <w:rsid w:val="00F02C10"/>
    <w:rsid w:val="00F03517"/>
    <w:rsid w:val="00F043A6"/>
    <w:rsid w:val="00F05EDA"/>
    <w:rsid w:val="00F06F1C"/>
    <w:rsid w:val="00F0730C"/>
    <w:rsid w:val="00F10760"/>
    <w:rsid w:val="00F12702"/>
    <w:rsid w:val="00F13032"/>
    <w:rsid w:val="00F13382"/>
    <w:rsid w:val="00F13D54"/>
    <w:rsid w:val="00F143B5"/>
    <w:rsid w:val="00F160C4"/>
    <w:rsid w:val="00F161C8"/>
    <w:rsid w:val="00F16388"/>
    <w:rsid w:val="00F165E5"/>
    <w:rsid w:val="00F178AD"/>
    <w:rsid w:val="00F17A0A"/>
    <w:rsid w:val="00F205B1"/>
    <w:rsid w:val="00F223A2"/>
    <w:rsid w:val="00F232DC"/>
    <w:rsid w:val="00F23D7D"/>
    <w:rsid w:val="00F240E2"/>
    <w:rsid w:val="00F2527B"/>
    <w:rsid w:val="00F25280"/>
    <w:rsid w:val="00F264BB"/>
    <w:rsid w:val="00F26A9D"/>
    <w:rsid w:val="00F278C8"/>
    <w:rsid w:val="00F30AD9"/>
    <w:rsid w:val="00F30C32"/>
    <w:rsid w:val="00F30EA0"/>
    <w:rsid w:val="00F30EC2"/>
    <w:rsid w:val="00F3393B"/>
    <w:rsid w:val="00F35210"/>
    <w:rsid w:val="00F3628B"/>
    <w:rsid w:val="00F36545"/>
    <w:rsid w:val="00F365C0"/>
    <w:rsid w:val="00F36CA6"/>
    <w:rsid w:val="00F372B6"/>
    <w:rsid w:val="00F401C4"/>
    <w:rsid w:val="00F4282B"/>
    <w:rsid w:val="00F4298C"/>
    <w:rsid w:val="00F43AC3"/>
    <w:rsid w:val="00F44216"/>
    <w:rsid w:val="00F45B6E"/>
    <w:rsid w:val="00F4614A"/>
    <w:rsid w:val="00F46B41"/>
    <w:rsid w:val="00F46CB1"/>
    <w:rsid w:val="00F4716D"/>
    <w:rsid w:val="00F47766"/>
    <w:rsid w:val="00F50939"/>
    <w:rsid w:val="00F50E03"/>
    <w:rsid w:val="00F5159C"/>
    <w:rsid w:val="00F5172E"/>
    <w:rsid w:val="00F525AC"/>
    <w:rsid w:val="00F5340B"/>
    <w:rsid w:val="00F54488"/>
    <w:rsid w:val="00F5451F"/>
    <w:rsid w:val="00F54A27"/>
    <w:rsid w:val="00F5626B"/>
    <w:rsid w:val="00F573F4"/>
    <w:rsid w:val="00F57DD8"/>
    <w:rsid w:val="00F61722"/>
    <w:rsid w:val="00F62AD2"/>
    <w:rsid w:val="00F62C5A"/>
    <w:rsid w:val="00F6458E"/>
    <w:rsid w:val="00F648B7"/>
    <w:rsid w:val="00F648CF"/>
    <w:rsid w:val="00F662D9"/>
    <w:rsid w:val="00F6636D"/>
    <w:rsid w:val="00F66419"/>
    <w:rsid w:val="00F66F37"/>
    <w:rsid w:val="00F67973"/>
    <w:rsid w:val="00F71812"/>
    <w:rsid w:val="00F71B98"/>
    <w:rsid w:val="00F71BD2"/>
    <w:rsid w:val="00F71FBA"/>
    <w:rsid w:val="00F72C47"/>
    <w:rsid w:val="00F733AD"/>
    <w:rsid w:val="00F7360C"/>
    <w:rsid w:val="00F73BBF"/>
    <w:rsid w:val="00F7412A"/>
    <w:rsid w:val="00F741AB"/>
    <w:rsid w:val="00F774DD"/>
    <w:rsid w:val="00F777CE"/>
    <w:rsid w:val="00F77B3A"/>
    <w:rsid w:val="00F77F6D"/>
    <w:rsid w:val="00F8000C"/>
    <w:rsid w:val="00F801FD"/>
    <w:rsid w:val="00F8021A"/>
    <w:rsid w:val="00F80F01"/>
    <w:rsid w:val="00F825B9"/>
    <w:rsid w:val="00F830FB"/>
    <w:rsid w:val="00F83569"/>
    <w:rsid w:val="00F83C23"/>
    <w:rsid w:val="00F847DB"/>
    <w:rsid w:val="00F8487B"/>
    <w:rsid w:val="00F84A03"/>
    <w:rsid w:val="00F84F67"/>
    <w:rsid w:val="00F85707"/>
    <w:rsid w:val="00F866E1"/>
    <w:rsid w:val="00F87152"/>
    <w:rsid w:val="00F8738C"/>
    <w:rsid w:val="00F90A2C"/>
    <w:rsid w:val="00F90AB3"/>
    <w:rsid w:val="00F90D2A"/>
    <w:rsid w:val="00F92350"/>
    <w:rsid w:val="00F94042"/>
    <w:rsid w:val="00F956EF"/>
    <w:rsid w:val="00F959FD"/>
    <w:rsid w:val="00F95A2C"/>
    <w:rsid w:val="00F9641C"/>
    <w:rsid w:val="00F96DF7"/>
    <w:rsid w:val="00F976FB"/>
    <w:rsid w:val="00FA014E"/>
    <w:rsid w:val="00FA03C0"/>
    <w:rsid w:val="00FA0C16"/>
    <w:rsid w:val="00FA3E0C"/>
    <w:rsid w:val="00FA51E6"/>
    <w:rsid w:val="00FA53C3"/>
    <w:rsid w:val="00FA5828"/>
    <w:rsid w:val="00FA6376"/>
    <w:rsid w:val="00FA6E16"/>
    <w:rsid w:val="00FB08EF"/>
    <w:rsid w:val="00FB19B6"/>
    <w:rsid w:val="00FB26A4"/>
    <w:rsid w:val="00FB2949"/>
    <w:rsid w:val="00FB32D7"/>
    <w:rsid w:val="00FB3AB6"/>
    <w:rsid w:val="00FB5788"/>
    <w:rsid w:val="00FB651F"/>
    <w:rsid w:val="00FB6DE9"/>
    <w:rsid w:val="00FB75ED"/>
    <w:rsid w:val="00FB79DC"/>
    <w:rsid w:val="00FB7A63"/>
    <w:rsid w:val="00FB7EB8"/>
    <w:rsid w:val="00FC059A"/>
    <w:rsid w:val="00FC07CE"/>
    <w:rsid w:val="00FC1E7B"/>
    <w:rsid w:val="00FC26CE"/>
    <w:rsid w:val="00FC2879"/>
    <w:rsid w:val="00FC38DE"/>
    <w:rsid w:val="00FC5F8A"/>
    <w:rsid w:val="00FC6AE5"/>
    <w:rsid w:val="00FC7CAF"/>
    <w:rsid w:val="00FD0256"/>
    <w:rsid w:val="00FD0692"/>
    <w:rsid w:val="00FD0A38"/>
    <w:rsid w:val="00FD1ECE"/>
    <w:rsid w:val="00FD5F27"/>
    <w:rsid w:val="00FD6D7B"/>
    <w:rsid w:val="00FD7F85"/>
    <w:rsid w:val="00FE04E2"/>
    <w:rsid w:val="00FE12E7"/>
    <w:rsid w:val="00FE286C"/>
    <w:rsid w:val="00FE2F85"/>
    <w:rsid w:val="00FE35B2"/>
    <w:rsid w:val="00FE387A"/>
    <w:rsid w:val="00FE3CD2"/>
    <w:rsid w:val="00FE5C8B"/>
    <w:rsid w:val="00FE612A"/>
    <w:rsid w:val="00FE6521"/>
    <w:rsid w:val="00FE6EFC"/>
    <w:rsid w:val="00FE7A67"/>
    <w:rsid w:val="00FF0B24"/>
    <w:rsid w:val="00FF10E9"/>
    <w:rsid w:val="00FF3363"/>
    <w:rsid w:val="00FF43B3"/>
    <w:rsid w:val="00FF4F29"/>
    <w:rsid w:val="00FF5094"/>
    <w:rsid w:val="00FF5202"/>
    <w:rsid w:val="00FF5DE6"/>
    <w:rsid w:val="00FF69F3"/>
    <w:rsid w:val="00FF724C"/>
    <w:rsid w:val="02CA84E8"/>
    <w:rsid w:val="03E1902F"/>
    <w:rsid w:val="041E72EF"/>
    <w:rsid w:val="05BB4053"/>
    <w:rsid w:val="05C3D6BC"/>
    <w:rsid w:val="06412C16"/>
    <w:rsid w:val="06B28C54"/>
    <w:rsid w:val="07FB5574"/>
    <w:rsid w:val="0804E272"/>
    <w:rsid w:val="08D57968"/>
    <w:rsid w:val="08E4119C"/>
    <w:rsid w:val="0905D6E8"/>
    <w:rsid w:val="0955F457"/>
    <w:rsid w:val="099934F6"/>
    <w:rsid w:val="09D02178"/>
    <w:rsid w:val="09F2588A"/>
    <w:rsid w:val="0A43A3E5"/>
    <w:rsid w:val="0BA23F4B"/>
    <w:rsid w:val="0BCA8941"/>
    <w:rsid w:val="0DC42AEC"/>
    <w:rsid w:val="0DC4D0BB"/>
    <w:rsid w:val="0E2FA1E4"/>
    <w:rsid w:val="0E649012"/>
    <w:rsid w:val="0EA63793"/>
    <w:rsid w:val="0F8E49AA"/>
    <w:rsid w:val="0FC202D2"/>
    <w:rsid w:val="0FC89399"/>
    <w:rsid w:val="0FE29594"/>
    <w:rsid w:val="10537936"/>
    <w:rsid w:val="109FDE66"/>
    <w:rsid w:val="10C67F2D"/>
    <w:rsid w:val="11BD3AE0"/>
    <w:rsid w:val="11D87E4A"/>
    <w:rsid w:val="1286836E"/>
    <w:rsid w:val="12BDA5BC"/>
    <w:rsid w:val="12E52F6C"/>
    <w:rsid w:val="12F5ACA5"/>
    <w:rsid w:val="13422CEE"/>
    <w:rsid w:val="137C6B28"/>
    <w:rsid w:val="13DB15F4"/>
    <w:rsid w:val="14D80C21"/>
    <w:rsid w:val="152EA6BF"/>
    <w:rsid w:val="15508593"/>
    <w:rsid w:val="15561ADF"/>
    <w:rsid w:val="15960A6A"/>
    <w:rsid w:val="1649E6B3"/>
    <w:rsid w:val="16788B65"/>
    <w:rsid w:val="16CB63B6"/>
    <w:rsid w:val="17960C12"/>
    <w:rsid w:val="188600E0"/>
    <w:rsid w:val="189BB54F"/>
    <w:rsid w:val="18EC503B"/>
    <w:rsid w:val="18F45C31"/>
    <w:rsid w:val="19957B09"/>
    <w:rsid w:val="19A1C80F"/>
    <w:rsid w:val="1AA18C1D"/>
    <w:rsid w:val="1B313A9E"/>
    <w:rsid w:val="1B4EA1F1"/>
    <w:rsid w:val="1B59F1CD"/>
    <w:rsid w:val="1BB0DDCC"/>
    <w:rsid w:val="1C49F7DD"/>
    <w:rsid w:val="1C6C94CE"/>
    <w:rsid w:val="1CEC489D"/>
    <w:rsid w:val="1D387F38"/>
    <w:rsid w:val="1D54C05E"/>
    <w:rsid w:val="1DC4C26F"/>
    <w:rsid w:val="1EC93C33"/>
    <w:rsid w:val="1EF334B2"/>
    <w:rsid w:val="1EF6E83D"/>
    <w:rsid w:val="1F542804"/>
    <w:rsid w:val="20748CC3"/>
    <w:rsid w:val="20803691"/>
    <w:rsid w:val="20FCE846"/>
    <w:rsid w:val="216A5156"/>
    <w:rsid w:val="21AF4730"/>
    <w:rsid w:val="220B1E34"/>
    <w:rsid w:val="230502E4"/>
    <w:rsid w:val="2317BBB9"/>
    <w:rsid w:val="2334FD03"/>
    <w:rsid w:val="239CCC25"/>
    <w:rsid w:val="246FA76F"/>
    <w:rsid w:val="247DBD2D"/>
    <w:rsid w:val="24ABBA26"/>
    <w:rsid w:val="2520F0DD"/>
    <w:rsid w:val="2664141E"/>
    <w:rsid w:val="268E6FC4"/>
    <w:rsid w:val="2764FC30"/>
    <w:rsid w:val="2853FD3C"/>
    <w:rsid w:val="28601677"/>
    <w:rsid w:val="28A5AC5C"/>
    <w:rsid w:val="28B38D5A"/>
    <w:rsid w:val="28B5A159"/>
    <w:rsid w:val="28CD8D38"/>
    <w:rsid w:val="2941C934"/>
    <w:rsid w:val="297196DE"/>
    <w:rsid w:val="2A15141C"/>
    <w:rsid w:val="2A86F6BF"/>
    <w:rsid w:val="2B6EBC87"/>
    <w:rsid w:val="2BBF276B"/>
    <w:rsid w:val="2BD52CBD"/>
    <w:rsid w:val="2C0C403A"/>
    <w:rsid w:val="2C4E0814"/>
    <w:rsid w:val="2D1638C0"/>
    <w:rsid w:val="2D9DA2A8"/>
    <w:rsid w:val="2EA4DC2D"/>
    <w:rsid w:val="2F6B962B"/>
    <w:rsid w:val="2F926B2C"/>
    <w:rsid w:val="2FF13DAB"/>
    <w:rsid w:val="3041FA96"/>
    <w:rsid w:val="30BE2C25"/>
    <w:rsid w:val="30CC5F98"/>
    <w:rsid w:val="30D96F3B"/>
    <w:rsid w:val="30DC4023"/>
    <w:rsid w:val="31146B71"/>
    <w:rsid w:val="31588F4F"/>
    <w:rsid w:val="31E9CF31"/>
    <w:rsid w:val="32A1C07C"/>
    <w:rsid w:val="335E8D6B"/>
    <w:rsid w:val="338AC9EE"/>
    <w:rsid w:val="33A128C5"/>
    <w:rsid w:val="33DDD81D"/>
    <w:rsid w:val="34245CD6"/>
    <w:rsid w:val="35C0309C"/>
    <w:rsid w:val="35E7DA38"/>
    <w:rsid w:val="3722C20F"/>
    <w:rsid w:val="3780499D"/>
    <w:rsid w:val="3A74B1D2"/>
    <w:rsid w:val="3AC6ED3F"/>
    <w:rsid w:val="3B142571"/>
    <w:rsid w:val="3B6F6AD8"/>
    <w:rsid w:val="3C30F5D6"/>
    <w:rsid w:val="3CBAEEBE"/>
    <w:rsid w:val="3CDA3038"/>
    <w:rsid w:val="3CE59390"/>
    <w:rsid w:val="3D3181B8"/>
    <w:rsid w:val="3D80009C"/>
    <w:rsid w:val="3DC21A90"/>
    <w:rsid w:val="3DF0D3B7"/>
    <w:rsid w:val="3EA16F6A"/>
    <w:rsid w:val="3F205982"/>
    <w:rsid w:val="3F7A74A1"/>
    <w:rsid w:val="3FC6570D"/>
    <w:rsid w:val="3FE7EAA0"/>
    <w:rsid w:val="4022B7C3"/>
    <w:rsid w:val="40DF68BB"/>
    <w:rsid w:val="40F4E97E"/>
    <w:rsid w:val="40FBCA76"/>
    <w:rsid w:val="4121CAC7"/>
    <w:rsid w:val="423044C8"/>
    <w:rsid w:val="42310D28"/>
    <w:rsid w:val="42464FF2"/>
    <w:rsid w:val="426A5395"/>
    <w:rsid w:val="43296058"/>
    <w:rsid w:val="43735605"/>
    <w:rsid w:val="43E5140A"/>
    <w:rsid w:val="43EEE1D0"/>
    <w:rsid w:val="44467CF5"/>
    <w:rsid w:val="445F45DC"/>
    <w:rsid w:val="46382731"/>
    <w:rsid w:val="463DF4CF"/>
    <w:rsid w:val="463F2CA3"/>
    <w:rsid w:val="469608E4"/>
    <w:rsid w:val="46CB6955"/>
    <w:rsid w:val="46F4BC5F"/>
    <w:rsid w:val="470B5186"/>
    <w:rsid w:val="4716FDDC"/>
    <w:rsid w:val="471A48A2"/>
    <w:rsid w:val="47A3BB4E"/>
    <w:rsid w:val="47F9C468"/>
    <w:rsid w:val="488FD740"/>
    <w:rsid w:val="495BFBC6"/>
    <w:rsid w:val="496664F3"/>
    <w:rsid w:val="49BE97D4"/>
    <w:rsid w:val="4A1F1455"/>
    <w:rsid w:val="4B5F5C46"/>
    <w:rsid w:val="4B6DA043"/>
    <w:rsid w:val="4DD70D23"/>
    <w:rsid w:val="4DEEE88D"/>
    <w:rsid w:val="4E31C3DE"/>
    <w:rsid w:val="4EE821A3"/>
    <w:rsid w:val="4F154BEC"/>
    <w:rsid w:val="4F848222"/>
    <w:rsid w:val="4F8AB68A"/>
    <w:rsid w:val="4FAD2F57"/>
    <w:rsid w:val="4FE0CA59"/>
    <w:rsid w:val="502CE6CB"/>
    <w:rsid w:val="50580246"/>
    <w:rsid w:val="506FFB6D"/>
    <w:rsid w:val="507C58CC"/>
    <w:rsid w:val="5126E4EF"/>
    <w:rsid w:val="512ACABC"/>
    <w:rsid w:val="512DA074"/>
    <w:rsid w:val="52A08AC5"/>
    <w:rsid w:val="531C74A2"/>
    <w:rsid w:val="535EB653"/>
    <w:rsid w:val="53F9EF49"/>
    <w:rsid w:val="54931356"/>
    <w:rsid w:val="55C26701"/>
    <w:rsid w:val="55DD2572"/>
    <w:rsid w:val="563FEEAE"/>
    <w:rsid w:val="568C6F9E"/>
    <w:rsid w:val="56D0B3CD"/>
    <w:rsid w:val="58118B5D"/>
    <w:rsid w:val="582960D3"/>
    <w:rsid w:val="5A797CC1"/>
    <w:rsid w:val="5A904F0C"/>
    <w:rsid w:val="5AD5D54E"/>
    <w:rsid w:val="5B0B0C04"/>
    <w:rsid w:val="5B28BE77"/>
    <w:rsid w:val="5B63BE5D"/>
    <w:rsid w:val="5B69682E"/>
    <w:rsid w:val="5B82E5AA"/>
    <w:rsid w:val="5BD95FB0"/>
    <w:rsid w:val="5C1EB167"/>
    <w:rsid w:val="5D7A47E7"/>
    <w:rsid w:val="5E006C94"/>
    <w:rsid w:val="5E1C8742"/>
    <w:rsid w:val="5FA04E61"/>
    <w:rsid w:val="5FDDEC0F"/>
    <w:rsid w:val="5FF67A3E"/>
    <w:rsid w:val="609D1334"/>
    <w:rsid w:val="60DE2436"/>
    <w:rsid w:val="61055655"/>
    <w:rsid w:val="61EBF76C"/>
    <w:rsid w:val="629C9D63"/>
    <w:rsid w:val="62A8D575"/>
    <w:rsid w:val="62AD6448"/>
    <w:rsid w:val="643E0BB4"/>
    <w:rsid w:val="647B073E"/>
    <w:rsid w:val="653B7134"/>
    <w:rsid w:val="66448838"/>
    <w:rsid w:val="6723D8C3"/>
    <w:rsid w:val="6748E630"/>
    <w:rsid w:val="675D704A"/>
    <w:rsid w:val="6797263D"/>
    <w:rsid w:val="69BE2C65"/>
    <w:rsid w:val="6A9349A3"/>
    <w:rsid w:val="6AA8728B"/>
    <w:rsid w:val="6B30A2A3"/>
    <w:rsid w:val="6F0D45BD"/>
    <w:rsid w:val="6F19FB25"/>
    <w:rsid w:val="6F4E24E9"/>
    <w:rsid w:val="6FAD82F9"/>
    <w:rsid w:val="6FEBC491"/>
    <w:rsid w:val="701F41C4"/>
    <w:rsid w:val="70791850"/>
    <w:rsid w:val="72E04ACA"/>
    <w:rsid w:val="73AC0186"/>
    <w:rsid w:val="74598900"/>
    <w:rsid w:val="745CCF5E"/>
    <w:rsid w:val="7490B472"/>
    <w:rsid w:val="75238E40"/>
    <w:rsid w:val="757E4635"/>
    <w:rsid w:val="75BD7F36"/>
    <w:rsid w:val="75FEC339"/>
    <w:rsid w:val="76C1F142"/>
    <w:rsid w:val="781FB762"/>
    <w:rsid w:val="784E2EE6"/>
    <w:rsid w:val="78766073"/>
    <w:rsid w:val="78E1CB8A"/>
    <w:rsid w:val="79BCFFB8"/>
    <w:rsid w:val="79C17A58"/>
    <w:rsid w:val="7A158619"/>
    <w:rsid w:val="7A4F06E3"/>
    <w:rsid w:val="7A9EF4FB"/>
    <w:rsid w:val="7AB37E71"/>
    <w:rsid w:val="7B778198"/>
    <w:rsid w:val="7B7EF9A9"/>
    <w:rsid w:val="7BBAAE2E"/>
    <w:rsid w:val="7D0EBD1B"/>
    <w:rsid w:val="7D8BEDCE"/>
    <w:rsid w:val="7D905C08"/>
    <w:rsid w:val="7E476848"/>
    <w:rsid w:val="7E5758A3"/>
    <w:rsid w:val="7F6AA929"/>
    <w:rsid w:val="7FBEB59E"/>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B7490"/>
  <w15:docId w15:val="{EEFA59DA-0DAC-47AB-A2C1-E0E5BB87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Arial" w:hAnsi="Garamond" w:cs="Garamond"/>
        <w:sz w:val="24"/>
        <w:szCs w:val="24"/>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A46"/>
  </w:style>
  <w:style w:type="paragraph" w:styleId="Heading1">
    <w:name w:val="heading 1"/>
    <w:basedOn w:val="Normal"/>
    <w:next w:val="Normal"/>
    <w:uiPriority w:val="9"/>
    <w:qFormat/>
    <w:rsid w:val="00B47951"/>
    <w:pPr>
      <w:keepNext/>
      <w:numPr>
        <w:numId w:val="1"/>
      </w:numPr>
      <w:spacing w:line="240" w:lineRule="auto"/>
      <w:jc w:val="both"/>
      <w:outlineLvl w:val="0"/>
    </w:pPr>
    <w:rPr>
      <w:rFonts w:cs="Arial"/>
      <w:b/>
    </w:rPr>
  </w:style>
  <w:style w:type="paragraph" w:styleId="Heading2">
    <w:name w:val="heading 2"/>
    <w:basedOn w:val="Normal"/>
    <w:next w:val="Normal"/>
    <w:uiPriority w:val="9"/>
    <w:unhideWhenUsed/>
    <w:qFormat/>
    <w:rsid w:val="00B47951"/>
    <w:pPr>
      <w:keepNext/>
      <w:numPr>
        <w:ilvl w:val="1"/>
        <w:numId w:val="1"/>
      </w:numPr>
      <w:spacing w:line="240" w:lineRule="auto"/>
      <w:jc w:val="both"/>
      <w:outlineLvl w:val="1"/>
    </w:pPr>
    <w:rPr>
      <w:rFonts w:eastAsia="Garamond"/>
      <w:b/>
      <w:bCs/>
    </w:rPr>
  </w:style>
  <w:style w:type="paragraph" w:styleId="Heading3">
    <w:name w:val="heading 3"/>
    <w:basedOn w:val="Normal"/>
    <w:next w:val="Normal"/>
    <w:link w:val="Heading3Char"/>
    <w:uiPriority w:val="9"/>
    <w:unhideWhenUsed/>
    <w:qFormat/>
    <w:rsid w:val="00B47951"/>
    <w:pPr>
      <w:keepNext/>
      <w:keepLines/>
      <w:numPr>
        <w:ilvl w:val="2"/>
        <w:numId w:val="1"/>
      </w:numPr>
      <w:jc w:val="both"/>
      <w:outlineLvl w:val="2"/>
    </w:pPr>
    <w:rPr>
      <w:rFonts w:eastAsia="Garamond"/>
      <w:b/>
      <w:bCs/>
      <w:color w:val="000000"/>
    </w:rPr>
  </w:style>
  <w:style w:type="paragraph" w:styleId="Heading4">
    <w:name w:val="heading 4"/>
    <w:basedOn w:val="Normal"/>
    <w:next w:val="Normal"/>
    <w:link w:val="Heading4Char"/>
    <w:uiPriority w:val="9"/>
    <w:unhideWhenUsed/>
    <w:qFormat/>
    <w:rsid w:val="00B47951"/>
    <w:pPr>
      <w:keepNext/>
      <w:keepLines/>
      <w:numPr>
        <w:ilvl w:val="3"/>
        <w:numId w:val="1"/>
      </w:numPr>
      <w:spacing w:before="280" w:after="80"/>
      <w:jc w:val="both"/>
      <w:outlineLvl w:val="3"/>
    </w:pPr>
    <w:rPr>
      <w:rFonts w:eastAsia="Garamond"/>
      <w:b/>
      <w:color w:val="000000"/>
    </w:rPr>
  </w:style>
  <w:style w:type="paragraph" w:styleId="Heading5">
    <w:name w:val="heading 5"/>
    <w:basedOn w:val="Normal"/>
    <w:next w:val="Normal"/>
    <w:link w:val="Heading5Char"/>
    <w:uiPriority w:val="9"/>
    <w:unhideWhenUsed/>
    <w:qFormat/>
    <w:rsid w:val="00B47951"/>
    <w:pPr>
      <w:keepNext/>
      <w:keepLines/>
      <w:numPr>
        <w:ilvl w:val="4"/>
        <w:numId w:val="1"/>
      </w:numPr>
      <w:jc w:val="both"/>
      <w:outlineLvl w:val="4"/>
    </w:pPr>
    <w:rPr>
      <w:rFonts w:eastAsia="Garamond"/>
      <w:b/>
      <w:color w:val="000000"/>
    </w:rPr>
  </w:style>
  <w:style w:type="paragraph" w:styleId="Heading6">
    <w:name w:val="heading 6"/>
    <w:basedOn w:val="Normal"/>
    <w:next w:val="Normal"/>
    <w:uiPriority w:val="9"/>
    <w:unhideWhenUsed/>
    <w:qFormat/>
    <w:rsid w:val="00B47951"/>
    <w:pPr>
      <w:numPr>
        <w:ilvl w:val="5"/>
        <w:numId w:val="1"/>
      </w:numPr>
      <w:jc w:val="both"/>
      <w:outlineLvl w:val="5"/>
    </w:pPr>
    <w:rPr>
      <w:rFonts w:eastAsia="Garamond"/>
      <w:b/>
      <w:color w:val="000000"/>
      <w:lang w:val="en-US"/>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paragraph" w:styleId="Bibliography">
    <w:name w:val="Bibliography"/>
    <w:basedOn w:val="Normal"/>
    <w:next w:val="Normal"/>
    <w:uiPriority w:val="37"/>
    <w:unhideWhenUsed/>
    <w:rsid w:val="00F7360C"/>
    <w:pPr>
      <w:tabs>
        <w:tab w:val="left" w:pos="624"/>
      </w:tabs>
      <w:spacing w:line="240" w:lineRule="auto"/>
      <w:ind w:left="624" w:hanging="624"/>
    </w:pPr>
  </w:style>
  <w:style w:type="paragraph" w:styleId="Caption">
    <w:name w:val="caption"/>
    <w:basedOn w:val="Normal"/>
    <w:next w:val="Normal"/>
    <w:autoRedefine/>
    <w:uiPriority w:val="35"/>
    <w:unhideWhenUsed/>
    <w:qFormat/>
    <w:rsid w:val="0094450D"/>
    <w:pPr>
      <w:spacing w:after="200"/>
      <w:ind w:firstLine="720"/>
      <w:jc w:val="center"/>
    </w:pPr>
    <w:rPr>
      <w:iCs/>
      <w:szCs w:val="18"/>
    </w:rPr>
  </w:style>
  <w:style w:type="paragraph" w:styleId="TableofFigures">
    <w:name w:val="table of figures"/>
    <w:basedOn w:val="Normal"/>
    <w:next w:val="Normal"/>
    <w:uiPriority w:val="99"/>
    <w:unhideWhenUsed/>
    <w:rsid w:val="008C0270"/>
  </w:style>
  <w:style w:type="paragraph" w:styleId="ListParagraph">
    <w:name w:val="List Paragraph"/>
    <w:basedOn w:val="Normal"/>
    <w:uiPriority w:val="34"/>
    <w:qFormat/>
    <w:rsid w:val="008C0270"/>
    <w:pPr>
      <w:ind w:left="720"/>
      <w:contextualSpacing/>
    </w:pPr>
  </w:style>
  <w:style w:type="paragraph" w:styleId="TOC1">
    <w:name w:val="toc 1"/>
    <w:basedOn w:val="Normal"/>
    <w:next w:val="Normal"/>
    <w:autoRedefine/>
    <w:uiPriority w:val="39"/>
    <w:unhideWhenUsed/>
    <w:rsid w:val="00943EA0"/>
    <w:pPr>
      <w:tabs>
        <w:tab w:val="left" w:pos="440"/>
        <w:tab w:val="right" w:leader="dot" w:pos="9350"/>
      </w:tabs>
      <w:spacing w:after="100" w:line="240" w:lineRule="auto"/>
    </w:pPr>
  </w:style>
  <w:style w:type="paragraph" w:styleId="TOC2">
    <w:name w:val="toc 2"/>
    <w:basedOn w:val="Normal"/>
    <w:next w:val="Normal"/>
    <w:autoRedefine/>
    <w:uiPriority w:val="39"/>
    <w:unhideWhenUsed/>
    <w:rsid w:val="00956930"/>
    <w:pPr>
      <w:spacing w:after="100"/>
      <w:ind w:left="220"/>
    </w:pPr>
  </w:style>
  <w:style w:type="paragraph" w:styleId="TOC3">
    <w:name w:val="toc 3"/>
    <w:basedOn w:val="Normal"/>
    <w:next w:val="Normal"/>
    <w:autoRedefine/>
    <w:uiPriority w:val="39"/>
    <w:unhideWhenUsed/>
    <w:rsid w:val="00523458"/>
    <w:pPr>
      <w:tabs>
        <w:tab w:val="left" w:pos="1440"/>
        <w:tab w:val="right" w:leader="dot" w:pos="9350"/>
      </w:tabs>
      <w:spacing w:line="240" w:lineRule="auto"/>
      <w:ind w:left="440"/>
    </w:pPr>
  </w:style>
  <w:style w:type="paragraph" w:styleId="TOC4">
    <w:name w:val="toc 4"/>
    <w:basedOn w:val="Normal"/>
    <w:next w:val="Normal"/>
    <w:autoRedefine/>
    <w:uiPriority w:val="39"/>
    <w:unhideWhenUsed/>
    <w:rsid w:val="00956930"/>
    <w:pPr>
      <w:spacing w:after="100"/>
      <w:ind w:left="660"/>
    </w:pPr>
  </w:style>
  <w:style w:type="paragraph" w:styleId="TOC5">
    <w:name w:val="toc 5"/>
    <w:basedOn w:val="Normal"/>
    <w:next w:val="Normal"/>
    <w:autoRedefine/>
    <w:uiPriority w:val="39"/>
    <w:unhideWhenUsed/>
    <w:rsid w:val="00956930"/>
    <w:pPr>
      <w:spacing w:after="100"/>
      <w:ind w:left="880"/>
    </w:pPr>
  </w:style>
  <w:style w:type="paragraph" w:styleId="TOC6">
    <w:name w:val="toc 6"/>
    <w:basedOn w:val="Normal"/>
    <w:next w:val="Normal"/>
    <w:autoRedefine/>
    <w:uiPriority w:val="39"/>
    <w:unhideWhenUsed/>
    <w:rsid w:val="00956930"/>
    <w:pPr>
      <w:spacing w:after="100"/>
      <w:ind w:left="1100"/>
    </w:pPr>
  </w:style>
  <w:style w:type="paragraph" w:styleId="TOC7">
    <w:name w:val="toc 7"/>
    <w:basedOn w:val="Normal"/>
    <w:next w:val="Normal"/>
    <w:autoRedefine/>
    <w:uiPriority w:val="39"/>
    <w:unhideWhenUsed/>
    <w:rsid w:val="00956930"/>
    <w:pPr>
      <w:spacing w:after="100" w:line="278" w:lineRule="auto"/>
      <w:ind w:left="1440"/>
    </w:pPr>
    <w:rPr>
      <w:rFonts w:asciiTheme="minorHAnsi" w:eastAsiaTheme="minorEastAsia" w:hAnsiTheme="minorHAnsi" w:cstheme="minorBidi"/>
      <w:kern w:val="2"/>
      <w:lang w:val="en-PH"/>
      <w14:ligatures w14:val="standardContextual"/>
    </w:rPr>
  </w:style>
  <w:style w:type="paragraph" w:styleId="TOC8">
    <w:name w:val="toc 8"/>
    <w:basedOn w:val="Normal"/>
    <w:next w:val="Normal"/>
    <w:autoRedefine/>
    <w:uiPriority w:val="39"/>
    <w:unhideWhenUsed/>
    <w:rsid w:val="00956930"/>
    <w:pPr>
      <w:spacing w:after="100" w:line="278" w:lineRule="auto"/>
      <w:ind w:left="1680"/>
    </w:pPr>
    <w:rPr>
      <w:rFonts w:asciiTheme="minorHAnsi" w:eastAsiaTheme="minorEastAsia" w:hAnsiTheme="minorHAnsi" w:cstheme="minorBidi"/>
      <w:kern w:val="2"/>
      <w:lang w:val="en-PH"/>
      <w14:ligatures w14:val="standardContextual"/>
    </w:rPr>
  </w:style>
  <w:style w:type="paragraph" w:styleId="TOC9">
    <w:name w:val="toc 9"/>
    <w:basedOn w:val="Normal"/>
    <w:next w:val="Normal"/>
    <w:autoRedefine/>
    <w:uiPriority w:val="39"/>
    <w:unhideWhenUsed/>
    <w:rsid w:val="00956930"/>
    <w:pPr>
      <w:spacing w:after="100" w:line="278" w:lineRule="auto"/>
      <w:ind w:left="1920"/>
    </w:pPr>
    <w:rPr>
      <w:rFonts w:asciiTheme="minorHAnsi" w:eastAsiaTheme="minorEastAsia" w:hAnsiTheme="minorHAnsi" w:cstheme="minorBidi"/>
      <w:kern w:val="2"/>
      <w:lang w:val="en-PH"/>
      <w14:ligatures w14:val="standardContextual"/>
    </w:rPr>
  </w:style>
  <w:style w:type="character" w:styleId="Hyperlink">
    <w:name w:val="Hyperlink"/>
    <w:basedOn w:val="DefaultParagraphFont"/>
    <w:uiPriority w:val="99"/>
    <w:unhideWhenUsed/>
    <w:rsid w:val="00956930"/>
    <w:rPr>
      <w:color w:val="0000FF" w:themeColor="hyperlink"/>
      <w:u w:val="single"/>
    </w:rPr>
  </w:style>
  <w:style w:type="character" w:styleId="UnresolvedMention">
    <w:name w:val="Unresolved Mention"/>
    <w:basedOn w:val="DefaultParagraphFont"/>
    <w:uiPriority w:val="99"/>
    <w:semiHidden/>
    <w:unhideWhenUsed/>
    <w:rsid w:val="00956930"/>
    <w:rPr>
      <w:color w:val="605E5C"/>
      <w:shd w:val="clear" w:color="auto" w:fill="E1DFDD"/>
    </w:rPr>
  </w:style>
  <w:style w:type="paragraph" w:customStyle="1" w:styleId="CodeSnippet">
    <w:name w:val="Code Snippet"/>
    <w:link w:val="CodeSnippetChar"/>
    <w:qFormat/>
    <w:rsid w:val="00EC5854"/>
    <w:pPr>
      <w:shd w:val="clear" w:color="auto" w:fill="D9D9D9" w:themeFill="background1" w:themeFillShade="D9"/>
      <w:spacing w:line="240" w:lineRule="auto"/>
      <w:ind w:left="340" w:hanging="340"/>
      <w:contextualSpacing/>
    </w:pPr>
    <w:rPr>
      <w:rFonts w:ascii="Roboto Mono" w:eastAsia="Times New Roman" w:hAnsi="Roboto Mono" w:cs="Times New Roman"/>
      <w:noProof/>
      <w:sz w:val="18"/>
      <w:szCs w:val="18"/>
      <w:lang w:val="en-PH"/>
    </w:rPr>
  </w:style>
  <w:style w:type="character" w:customStyle="1" w:styleId="CodeSnippetChar">
    <w:name w:val="Code Snippet Char"/>
    <w:basedOn w:val="DefaultParagraphFont"/>
    <w:link w:val="CodeSnippet"/>
    <w:rsid w:val="00EC5854"/>
    <w:rPr>
      <w:rFonts w:ascii="Roboto Mono" w:eastAsia="Times New Roman" w:hAnsi="Roboto Mono" w:cs="Times New Roman"/>
      <w:noProof/>
      <w:sz w:val="18"/>
      <w:szCs w:val="18"/>
      <w:shd w:val="clear" w:color="auto" w:fill="D9D9D9" w:themeFill="background1" w:themeFillShade="D9"/>
      <w:lang w:val="en-PH"/>
    </w:rPr>
  </w:style>
  <w:style w:type="paragraph" w:styleId="NormalWeb">
    <w:name w:val="Normal (Web)"/>
    <w:basedOn w:val="Normal"/>
    <w:uiPriority w:val="99"/>
    <w:unhideWhenUsed/>
    <w:rsid w:val="00410922"/>
    <w:pPr>
      <w:spacing w:before="100" w:beforeAutospacing="1" w:after="100" w:afterAutospacing="1" w:line="240" w:lineRule="auto"/>
    </w:pPr>
    <w:rPr>
      <w:rFonts w:ascii="Times New Roman" w:eastAsia="Times New Roman" w:hAnsi="Times New Roman" w:cs="Times New Roman"/>
      <w:lang w:val="en-PH"/>
    </w:rPr>
  </w:style>
  <w:style w:type="paragraph" w:styleId="Header">
    <w:name w:val="header"/>
    <w:basedOn w:val="Normal"/>
    <w:link w:val="HeaderChar"/>
    <w:uiPriority w:val="99"/>
    <w:unhideWhenUsed/>
    <w:rsid w:val="008617FB"/>
    <w:pPr>
      <w:tabs>
        <w:tab w:val="center" w:pos="4680"/>
        <w:tab w:val="right" w:pos="9360"/>
      </w:tabs>
      <w:spacing w:line="240" w:lineRule="auto"/>
    </w:pPr>
  </w:style>
  <w:style w:type="character" w:customStyle="1" w:styleId="HeaderChar">
    <w:name w:val="Header Char"/>
    <w:basedOn w:val="DefaultParagraphFont"/>
    <w:link w:val="Header"/>
    <w:uiPriority w:val="99"/>
    <w:rsid w:val="008617FB"/>
  </w:style>
  <w:style w:type="paragraph" w:styleId="Footer">
    <w:name w:val="footer"/>
    <w:basedOn w:val="Normal"/>
    <w:link w:val="FooterChar"/>
    <w:uiPriority w:val="99"/>
    <w:unhideWhenUsed/>
    <w:rsid w:val="008617FB"/>
    <w:pPr>
      <w:tabs>
        <w:tab w:val="center" w:pos="4680"/>
        <w:tab w:val="right" w:pos="9360"/>
      </w:tabs>
      <w:spacing w:line="240" w:lineRule="auto"/>
    </w:pPr>
  </w:style>
  <w:style w:type="character" w:customStyle="1" w:styleId="FooterChar">
    <w:name w:val="Footer Char"/>
    <w:basedOn w:val="DefaultParagraphFont"/>
    <w:link w:val="Footer"/>
    <w:uiPriority w:val="99"/>
    <w:rsid w:val="008617FB"/>
  </w:style>
  <w:style w:type="table" w:styleId="TableGrid">
    <w:name w:val="Table Grid"/>
    <w:basedOn w:val="TableNormal"/>
    <w:uiPriority w:val="39"/>
    <w:rsid w:val="00BC4A8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41464F"/>
    <w:rPr>
      <w:rFonts w:eastAsia="Garamond"/>
      <w:b/>
      <w:color w:val="000000"/>
    </w:rPr>
  </w:style>
  <w:style w:type="character" w:customStyle="1" w:styleId="Heading3Char">
    <w:name w:val="Heading 3 Char"/>
    <w:basedOn w:val="DefaultParagraphFont"/>
    <w:link w:val="Heading3"/>
    <w:uiPriority w:val="9"/>
    <w:rsid w:val="00AF0217"/>
    <w:rPr>
      <w:rFonts w:eastAsia="Garamond"/>
      <w:b/>
      <w:bCs/>
      <w:color w:val="000000"/>
    </w:rPr>
  </w:style>
  <w:style w:type="character" w:customStyle="1" w:styleId="Heading4Char">
    <w:name w:val="Heading 4 Char"/>
    <w:basedOn w:val="DefaultParagraphFont"/>
    <w:link w:val="Heading4"/>
    <w:uiPriority w:val="9"/>
    <w:rsid w:val="00302E9D"/>
    <w:rPr>
      <w:rFonts w:eastAsia="Garamond"/>
      <w:b/>
      <w:color w:val="000000"/>
    </w:rPr>
  </w:style>
  <w:style w:type="character" w:styleId="HTMLCode">
    <w:name w:val="HTML Code"/>
    <w:basedOn w:val="DefaultParagraphFont"/>
    <w:uiPriority w:val="99"/>
    <w:semiHidden/>
    <w:unhideWhenUsed/>
    <w:rsid w:val="00792E20"/>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E24830"/>
    <w:rPr>
      <w:sz w:val="16"/>
      <w:szCs w:val="16"/>
    </w:rPr>
  </w:style>
  <w:style w:type="paragraph" w:styleId="CommentText">
    <w:name w:val="annotation text"/>
    <w:basedOn w:val="Normal"/>
    <w:link w:val="CommentTextChar"/>
    <w:uiPriority w:val="99"/>
    <w:unhideWhenUsed/>
    <w:rsid w:val="00E24830"/>
    <w:pPr>
      <w:spacing w:line="240" w:lineRule="auto"/>
    </w:pPr>
    <w:rPr>
      <w:sz w:val="20"/>
      <w:szCs w:val="20"/>
    </w:rPr>
  </w:style>
  <w:style w:type="character" w:customStyle="1" w:styleId="CommentTextChar">
    <w:name w:val="Comment Text Char"/>
    <w:basedOn w:val="DefaultParagraphFont"/>
    <w:link w:val="CommentText"/>
    <w:uiPriority w:val="99"/>
    <w:rsid w:val="00E24830"/>
    <w:rPr>
      <w:sz w:val="20"/>
      <w:szCs w:val="20"/>
    </w:rPr>
  </w:style>
  <w:style w:type="paragraph" w:styleId="CommentSubject">
    <w:name w:val="annotation subject"/>
    <w:basedOn w:val="CommentText"/>
    <w:next w:val="CommentText"/>
    <w:link w:val="CommentSubjectChar"/>
    <w:uiPriority w:val="99"/>
    <w:semiHidden/>
    <w:unhideWhenUsed/>
    <w:rsid w:val="00E24830"/>
    <w:rPr>
      <w:b/>
      <w:bCs/>
    </w:rPr>
  </w:style>
  <w:style w:type="character" w:customStyle="1" w:styleId="CommentSubjectChar">
    <w:name w:val="Comment Subject Char"/>
    <w:basedOn w:val="CommentTextChar"/>
    <w:link w:val="CommentSubject"/>
    <w:uiPriority w:val="99"/>
    <w:semiHidden/>
    <w:rsid w:val="00E24830"/>
    <w:rPr>
      <w:b/>
      <w:bCs/>
      <w:sz w:val="20"/>
      <w:szCs w:val="20"/>
    </w:rPr>
  </w:style>
  <w:style w:type="table" w:styleId="GridTable1Light">
    <w:name w:val="Grid Table 1 Light"/>
    <w:basedOn w:val="TableNormal"/>
    <w:uiPriority w:val="46"/>
    <w:rsid w:val="00474BF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AF2E92"/>
    <w:rPr>
      <w:i/>
      <w:iCs/>
    </w:rPr>
  </w:style>
  <w:style w:type="character" w:styleId="Strong">
    <w:name w:val="Strong"/>
    <w:basedOn w:val="DefaultParagraphFont"/>
    <w:uiPriority w:val="22"/>
    <w:qFormat/>
    <w:rsid w:val="00734349"/>
    <w:rPr>
      <w:b/>
      <w:bCs/>
    </w:rPr>
  </w:style>
  <w:style w:type="paragraph" w:styleId="TOCHeading">
    <w:name w:val="TOC Heading"/>
    <w:basedOn w:val="Heading1"/>
    <w:next w:val="Normal"/>
    <w:uiPriority w:val="39"/>
    <w:unhideWhenUsed/>
    <w:qFormat/>
    <w:rsid w:val="00E03CD4"/>
    <w:pPr>
      <w:keepLines/>
      <w:numPr>
        <w:numId w:val="0"/>
      </w:num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customStyle="1" w:styleId="code-line">
    <w:name w:val="code-line"/>
    <w:basedOn w:val="Normal"/>
    <w:rsid w:val="00FE387A"/>
    <w:pPr>
      <w:spacing w:before="100" w:beforeAutospacing="1" w:after="100" w:afterAutospacing="1"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chart" Target="charts/chart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chart" Target="charts/chart2.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PH"/>
              <a:t>Latency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9251749781277345E-2"/>
          <c:y val="0.16245370370370371"/>
          <c:w val="0.8964746281714786"/>
          <c:h val="0.6153546952464275"/>
        </c:manualLayout>
      </c:layout>
      <c:barChart>
        <c:barDir val="col"/>
        <c:grouping val="clustered"/>
        <c:varyColors val="0"/>
        <c:ser>
          <c:idx val="1"/>
          <c:order val="1"/>
          <c:tx>
            <c:strRef>
              <c:f>Sheet1!$C$1</c:f>
              <c:strCache>
                <c:ptCount val="1"/>
                <c:pt idx="0">
                  <c:v>Under</c:v>
                </c:pt>
              </c:strCache>
            </c:strRef>
          </c:tx>
          <c:spPr>
            <a:solidFill>
              <a:schemeClr val="accent2"/>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Sheet1!$C$2:$C$11</c:f>
              <c:numCache>
                <c:formatCode>General</c:formatCode>
                <c:ptCount val="10"/>
                <c:pt idx="0">
                  <c:v>1.002</c:v>
                </c:pt>
                <c:pt idx="1">
                  <c:v>0</c:v>
                </c:pt>
                <c:pt idx="2">
                  <c:v>0</c:v>
                </c:pt>
                <c:pt idx="3">
                  <c:v>0.82399999999999995</c:v>
                </c:pt>
                <c:pt idx="4">
                  <c:v>0</c:v>
                </c:pt>
                <c:pt idx="5">
                  <c:v>0.78100000000000003</c:v>
                </c:pt>
                <c:pt idx="6">
                  <c:v>0.94099999999999995</c:v>
                </c:pt>
                <c:pt idx="7">
                  <c:v>0.94799999999999995</c:v>
                </c:pt>
                <c:pt idx="8">
                  <c:v>0</c:v>
                </c:pt>
                <c:pt idx="9">
                  <c:v>0.95</c:v>
                </c:pt>
              </c:numCache>
            </c:numRef>
          </c:val>
          <c:extLst>
            <c:ext xmlns:c16="http://schemas.microsoft.com/office/drawing/2014/chart" uri="{C3380CC4-5D6E-409C-BE32-E72D297353CC}">
              <c16:uniqueId val="{00000001-33E8-478D-A8A2-F841173ECE45}"/>
            </c:ext>
          </c:extLst>
        </c:ser>
        <c:ser>
          <c:idx val="2"/>
          <c:order val="2"/>
          <c:tx>
            <c:strRef>
              <c:f>Sheet1!$D$1</c:f>
              <c:strCache>
                <c:ptCount val="1"/>
                <c:pt idx="0">
                  <c:v>Over</c:v>
                </c:pt>
              </c:strCache>
            </c:strRef>
          </c:tx>
          <c:spPr>
            <a:solidFill>
              <a:schemeClr val="accent3"/>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Sheet1!$D$2:$D$11</c:f>
              <c:numCache>
                <c:formatCode>General</c:formatCode>
                <c:ptCount val="10"/>
                <c:pt idx="0">
                  <c:v>0</c:v>
                </c:pt>
                <c:pt idx="1">
                  <c:v>1.4359999999999999</c:v>
                </c:pt>
                <c:pt idx="2">
                  <c:v>2.9620000000000002</c:v>
                </c:pt>
                <c:pt idx="3">
                  <c:v>0</c:v>
                </c:pt>
                <c:pt idx="4">
                  <c:v>2.653</c:v>
                </c:pt>
                <c:pt idx="5">
                  <c:v>0</c:v>
                </c:pt>
                <c:pt idx="6">
                  <c:v>0</c:v>
                </c:pt>
                <c:pt idx="7">
                  <c:v>0</c:v>
                </c:pt>
                <c:pt idx="8">
                  <c:v>1.4910000000000001</c:v>
                </c:pt>
                <c:pt idx="9">
                  <c:v>0</c:v>
                </c:pt>
              </c:numCache>
            </c:numRef>
          </c:val>
          <c:extLst>
            <c:ext xmlns:c16="http://schemas.microsoft.com/office/drawing/2014/chart" uri="{C3380CC4-5D6E-409C-BE32-E72D297353CC}">
              <c16:uniqueId val="{00000002-33E8-478D-A8A2-F841173ECE45}"/>
            </c:ext>
          </c:extLst>
        </c:ser>
        <c:dLbls>
          <c:showLegendKey val="0"/>
          <c:showVal val="0"/>
          <c:showCatName val="0"/>
          <c:showSerName val="0"/>
          <c:showPercent val="0"/>
          <c:showBubbleSize val="0"/>
        </c:dLbls>
        <c:gapWidth val="150"/>
        <c:axId val="406107056"/>
        <c:axId val="406109456"/>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Column1</c:v>
                      </c:pt>
                    </c:strCache>
                  </c:strRef>
                </c:tx>
                <c:spPr>
                  <a:solidFill>
                    <a:schemeClr val="accent1"/>
                  </a:solidFill>
                  <a:ln>
                    <a:noFill/>
                  </a:ln>
                  <a:effectLst/>
                </c:spPr>
                <c:invertIfNegative val="0"/>
                <c:cat>
                  <c:strRef>
                    <c:extLst>
                      <c:ext uri="{02D57815-91ED-43cb-92C2-25804820EDAC}">
                        <c15:formulaRef>
                          <c15:sqref>Sheet1!$A$2:$A$11</c15:sqref>
                        </c15:formulaRef>
                      </c:ext>
                    </c:extLst>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extLst>
                      <c:ext uri="{02D57815-91ED-43cb-92C2-25804820EDAC}">
                        <c15:formulaRef>
                          <c15:sqref>Sheet1!$B$2:$B$11</c15:sqref>
                        </c15:formulaRef>
                      </c:ext>
                    </c:extLst>
                    <c:numCache>
                      <c:formatCode>General</c:formatCode>
                      <c:ptCount val="10"/>
                      <c:pt idx="0">
                        <c:v>1.002</c:v>
                      </c:pt>
                      <c:pt idx="1">
                        <c:v>1.4359999999999999</c:v>
                      </c:pt>
                      <c:pt idx="2">
                        <c:v>2.9620000000000002</c:v>
                      </c:pt>
                      <c:pt idx="3">
                        <c:v>0.82399999999999995</c:v>
                      </c:pt>
                      <c:pt idx="4">
                        <c:v>2.653</c:v>
                      </c:pt>
                      <c:pt idx="5">
                        <c:v>0.78100000000000003</c:v>
                      </c:pt>
                      <c:pt idx="6">
                        <c:v>0.94099999999999995</c:v>
                      </c:pt>
                      <c:pt idx="7">
                        <c:v>0.94799999999999995</c:v>
                      </c:pt>
                      <c:pt idx="8">
                        <c:v>1.4910000000000001</c:v>
                      </c:pt>
                      <c:pt idx="9">
                        <c:v>0.95</c:v>
                      </c:pt>
                    </c:numCache>
                  </c:numRef>
                </c:val>
                <c:extLst>
                  <c:ext xmlns:c16="http://schemas.microsoft.com/office/drawing/2014/chart" uri="{C3380CC4-5D6E-409C-BE32-E72D297353CC}">
                    <c16:uniqueId val="{00000000-33E8-478D-A8A2-F841173ECE45}"/>
                  </c:ext>
                </c:extLst>
              </c15:ser>
            </c15:filteredBarSeries>
          </c:ext>
        </c:extLst>
      </c:barChart>
      <c:lineChart>
        <c:grouping val="standard"/>
        <c:varyColors val="0"/>
        <c:ser>
          <c:idx val="3"/>
          <c:order val="3"/>
          <c:tx>
            <c:strRef>
              <c:f>Sheet1!$E$1</c:f>
              <c:strCache>
                <c:ptCount val="1"/>
                <c:pt idx="0">
                  <c:v>Average</c:v>
                </c:pt>
              </c:strCache>
            </c:strRef>
          </c:tx>
          <c:spPr>
            <a:ln w="28575" cap="rnd">
              <a:solidFill>
                <a:schemeClr val="accent4"/>
              </a:solidFill>
              <a:round/>
            </a:ln>
            <a:effectLst/>
          </c:spPr>
          <c:marker>
            <c:symbol val="none"/>
          </c:marker>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Sheet1!$E$2:$E$11</c:f>
              <c:numCache>
                <c:formatCode>General</c:formatCode>
                <c:ptCount val="10"/>
                <c:pt idx="0">
                  <c:v>1.3988</c:v>
                </c:pt>
                <c:pt idx="1">
                  <c:v>1.3988</c:v>
                </c:pt>
                <c:pt idx="2">
                  <c:v>1.3988</c:v>
                </c:pt>
                <c:pt idx="3">
                  <c:v>1.3988</c:v>
                </c:pt>
                <c:pt idx="4">
                  <c:v>1.3988</c:v>
                </c:pt>
                <c:pt idx="5">
                  <c:v>1.3988</c:v>
                </c:pt>
                <c:pt idx="6">
                  <c:v>1.3988</c:v>
                </c:pt>
                <c:pt idx="7">
                  <c:v>1.3988</c:v>
                </c:pt>
                <c:pt idx="8">
                  <c:v>1.3988</c:v>
                </c:pt>
                <c:pt idx="9">
                  <c:v>1.3988</c:v>
                </c:pt>
              </c:numCache>
            </c:numRef>
          </c:val>
          <c:smooth val="0"/>
          <c:extLst>
            <c:ext xmlns:c16="http://schemas.microsoft.com/office/drawing/2014/chart" uri="{C3380CC4-5D6E-409C-BE32-E72D297353CC}">
              <c16:uniqueId val="{0000000A-23F9-46ED-B998-2C6A1B615C63}"/>
            </c:ext>
          </c:extLst>
        </c:ser>
        <c:dLbls>
          <c:showLegendKey val="0"/>
          <c:showVal val="0"/>
          <c:showCatName val="0"/>
          <c:showSerName val="0"/>
          <c:showPercent val="0"/>
          <c:showBubbleSize val="0"/>
        </c:dLbls>
        <c:marker val="1"/>
        <c:smooth val="0"/>
        <c:axId val="406107056"/>
        <c:axId val="406109456"/>
      </c:lineChart>
      <c:catAx>
        <c:axId val="406107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109456"/>
        <c:crosses val="autoZero"/>
        <c:auto val="1"/>
        <c:lblAlgn val="ctr"/>
        <c:lblOffset val="100"/>
        <c:noMultiLvlLbl val="0"/>
      </c:catAx>
      <c:valAx>
        <c:axId val="406109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PH"/>
                  <a:t>Seconds</a:t>
                </a:r>
              </a:p>
              <a:p>
                <a:pPr>
                  <a:defRPr/>
                </a:pPr>
                <a:endParaRPr lang="en-PH"/>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quot;s&quot;"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107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PH"/>
              <a:t>Latency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9251749781277345E-2"/>
          <c:y val="0.16245370370370371"/>
          <c:w val="0.8964746281714786"/>
          <c:h val="0.6153546952464275"/>
        </c:manualLayout>
      </c:layout>
      <c:barChart>
        <c:barDir val="col"/>
        <c:grouping val="clustered"/>
        <c:varyColors val="0"/>
        <c:ser>
          <c:idx val="1"/>
          <c:order val="1"/>
          <c:tx>
            <c:strRef>
              <c:f>Sheet1!$C$1</c:f>
              <c:strCache>
                <c:ptCount val="1"/>
                <c:pt idx="0">
                  <c:v>Under</c:v>
                </c:pt>
              </c:strCache>
            </c:strRef>
          </c:tx>
          <c:spPr>
            <a:solidFill>
              <a:schemeClr val="accent2"/>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Sheet1!$C$2:$C$11</c:f>
              <c:numCache>
                <c:formatCode>General</c:formatCode>
                <c:ptCount val="10"/>
                <c:pt idx="0">
                  <c:v>0</c:v>
                </c:pt>
                <c:pt idx="1">
                  <c:v>2.4670000000000001</c:v>
                </c:pt>
                <c:pt idx="2">
                  <c:v>0</c:v>
                </c:pt>
                <c:pt idx="3">
                  <c:v>0.375</c:v>
                </c:pt>
                <c:pt idx="4">
                  <c:v>2.4590000000000001</c:v>
                </c:pt>
                <c:pt idx="5">
                  <c:v>2.4590000000000001</c:v>
                </c:pt>
                <c:pt idx="6">
                  <c:v>2.4590000000000001</c:v>
                </c:pt>
                <c:pt idx="7">
                  <c:v>2.4590000000000001</c:v>
                </c:pt>
                <c:pt idx="8">
                  <c:v>2.4590000000000001</c:v>
                </c:pt>
                <c:pt idx="9">
                  <c:v>2.4590000000000001</c:v>
                </c:pt>
              </c:numCache>
            </c:numRef>
          </c:val>
          <c:extLst>
            <c:ext xmlns:c16="http://schemas.microsoft.com/office/drawing/2014/chart" uri="{C3380CC4-5D6E-409C-BE32-E72D297353CC}">
              <c16:uniqueId val="{00000000-2599-4475-B05A-10BBEDD0A295}"/>
            </c:ext>
          </c:extLst>
        </c:ser>
        <c:ser>
          <c:idx val="2"/>
          <c:order val="2"/>
          <c:tx>
            <c:strRef>
              <c:f>Sheet1!$D$1</c:f>
              <c:strCache>
                <c:ptCount val="1"/>
                <c:pt idx="0">
                  <c:v>Over</c:v>
                </c:pt>
              </c:strCache>
            </c:strRef>
          </c:tx>
          <c:spPr>
            <a:solidFill>
              <a:schemeClr val="accent3"/>
            </a:solidFill>
            <a:ln>
              <a:noFill/>
            </a:ln>
            <a:effectLst/>
          </c:spPr>
          <c:invertIfNegative val="0"/>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Sheet1!$D$2:$D$11</c:f>
              <c:numCache>
                <c:formatCode>General</c:formatCode>
                <c:ptCount val="10"/>
                <c:pt idx="0">
                  <c:v>4.7690000000000001</c:v>
                </c:pt>
                <c:pt idx="1">
                  <c:v>0</c:v>
                </c:pt>
                <c:pt idx="2">
                  <c:v>3.7480000000000002</c:v>
                </c:pt>
                <c:pt idx="3">
                  <c:v>0</c:v>
                </c:pt>
                <c:pt idx="4">
                  <c:v>0</c:v>
                </c:pt>
                <c:pt idx="5">
                  <c:v>0</c:v>
                </c:pt>
                <c:pt idx="6">
                  <c:v>0</c:v>
                </c:pt>
                <c:pt idx="7">
                  <c:v>0</c:v>
                </c:pt>
                <c:pt idx="8">
                  <c:v>0</c:v>
                </c:pt>
                <c:pt idx="9">
                  <c:v>0</c:v>
                </c:pt>
              </c:numCache>
            </c:numRef>
          </c:val>
          <c:extLst>
            <c:ext xmlns:c16="http://schemas.microsoft.com/office/drawing/2014/chart" uri="{C3380CC4-5D6E-409C-BE32-E72D297353CC}">
              <c16:uniqueId val="{00000001-2599-4475-B05A-10BBEDD0A295}"/>
            </c:ext>
          </c:extLst>
        </c:ser>
        <c:dLbls>
          <c:showLegendKey val="0"/>
          <c:showVal val="0"/>
          <c:showCatName val="0"/>
          <c:showSerName val="0"/>
          <c:showPercent val="0"/>
          <c:showBubbleSize val="0"/>
        </c:dLbls>
        <c:gapWidth val="150"/>
        <c:axId val="406107056"/>
        <c:axId val="406109456"/>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Column1</c:v>
                      </c:pt>
                    </c:strCache>
                  </c:strRef>
                </c:tx>
                <c:spPr>
                  <a:solidFill>
                    <a:schemeClr val="accent1"/>
                  </a:solidFill>
                  <a:ln>
                    <a:noFill/>
                  </a:ln>
                  <a:effectLst/>
                </c:spPr>
                <c:invertIfNegative val="0"/>
                <c:cat>
                  <c:strRef>
                    <c:extLst>
                      <c:ext uri="{02D57815-91ED-43cb-92C2-25804820EDAC}">
                        <c15:formulaRef>
                          <c15:sqref>Sheet1!$A$2:$A$11</c15:sqref>
                        </c15:formulaRef>
                      </c:ext>
                    </c:extLst>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extLst>
                      <c:ext uri="{02D57815-91ED-43cb-92C2-25804820EDAC}">
                        <c15:formulaRef>
                          <c15:sqref>Sheet1!$B$2:$B$11</c15:sqref>
                        </c15:formulaRef>
                      </c:ext>
                    </c:extLst>
                    <c:numCache>
                      <c:formatCode>General</c:formatCode>
                      <c:ptCount val="10"/>
                      <c:pt idx="0">
                        <c:v>4.7690000000000001</c:v>
                      </c:pt>
                      <c:pt idx="1">
                        <c:v>2.4670000000000001</c:v>
                      </c:pt>
                      <c:pt idx="2">
                        <c:v>3.7480000000000002</c:v>
                      </c:pt>
                      <c:pt idx="3">
                        <c:v>0.375</c:v>
                      </c:pt>
                      <c:pt idx="4">
                        <c:v>2.4590000000000001</c:v>
                      </c:pt>
                      <c:pt idx="5">
                        <c:v>2.4590000000000001</c:v>
                      </c:pt>
                      <c:pt idx="6">
                        <c:v>2.4590000000000001</c:v>
                      </c:pt>
                      <c:pt idx="7">
                        <c:v>2.4590000000000001</c:v>
                      </c:pt>
                      <c:pt idx="8">
                        <c:v>2.4590000000000001</c:v>
                      </c:pt>
                      <c:pt idx="9">
                        <c:v>2.4590000000000001</c:v>
                      </c:pt>
                    </c:numCache>
                  </c:numRef>
                </c:val>
                <c:extLst>
                  <c:ext xmlns:c16="http://schemas.microsoft.com/office/drawing/2014/chart" uri="{C3380CC4-5D6E-409C-BE32-E72D297353CC}">
                    <c16:uniqueId val="{00000003-2599-4475-B05A-10BBEDD0A295}"/>
                  </c:ext>
                </c:extLst>
              </c15:ser>
            </c15:filteredBarSeries>
          </c:ext>
        </c:extLst>
      </c:barChart>
      <c:lineChart>
        <c:grouping val="standard"/>
        <c:varyColors val="0"/>
        <c:ser>
          <c:idx val="3"/>
          <c:order val="3"/>
          <c:tx>
            <c:strRef>
              <c:f>Sheet1!$E$1</c:f>
              <c:strCache>
                <c:ptCount val="1"/>
                <c:pt idx="0">
                  <c:v>Average</c:v>
                </c:pt>
              </c:strCache>
            </c:strRef>
          </c:tx>
          <c:spPr>
            <a:ln w="28575" cap="rnd">
              <a:solidFill>
                <a:schemeClr val="accent4"/>
              </a:solidFill>
              <a:round/>
            </a:ln>
            <a:effectLst/>
          </c:spPr>
          <c:marker>
            <c:symbol val="none"/>
          </c:marker>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Sheet1!$E$2:$E$11</c:f>
              <c:numCache>
                <c:formatCode>General</c:formatCode>
                <c:ptCount val="10"/>
                <c:pt idx="0">
                  <c:v>2.6113</c:v>
                </c:pt>
                <c:pt idx="1">
                  <c:v>2.6113</c:v>
                </c:pt>
                <c:pt idx="2">
                  <c:v>2.6113</c:v>
                </c:pt>
                <c:pt idx="3">
                  <c:v>2.6113</c:v>
                </c:pt>
                <c:pt idx="4">
                  <c:v>2.6113</c:v>
                </c:pt>
                <c:pt idx="5">
                  <c:v>2.6113</c:v>
                </c:pt>
                <c:pt idx="6">
                  <c:v>2.6113</c:v>
                </c:pt>
                <c:pt idx="7">
                  <c:v>2.6113</c:v>
                </c:pt>
                <c:pt idx="8">
                  <c:v>2.6113</c:v>
                </c:pt>
                <c:pt idx="9">
                  <c:v>2.6113</c:v>
                </c:pt>
              </c:numCache>
            </c:numRef>
          </c:val>
          <c:smooth val="0"/>
          <c:extLst>
            <c:ext xmlns:c16="http://schemas.microsoft.com/office/drawing/2014/chart" uri="{C3380CC4-5D6E-409C-BE32-E72D297353CC}">
              <c16:uniqueId val="{00000002-2599-4475-B05A-10BBEDD0A295}"/>
            </c:ext>
          </c:extLst>
        </c:ser>
        <c:dLbls>
          <c:showLegendKey val="0"/>
          <c:showVal val="0"/>
          <c:showCatName val="0"/>
          <c:showSerName val="0"/>
          <c:showPercent val="0"/>
          <c:showBubbleSize val="0"/>
        </c:dLbls>
        <c:marker val="1"/>
        <c:smooth val="0"/>
        <c:axId val="406107056"/>
        <c:axId val="406109456"/>
      </c:lineChart>
      <c:catAx>
        <c:axId val="406107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109456"/>
        <c:crosses val="autoZero"/>
        <c:auto val="1"/>
        <c:lblAlgn val="ctr"/>
        <c:lblOffset val="100"/>
        <c:noMultiLvlLbl val="0"/>
      </c:catAx>
      <c:valAx>
        <c:axId val="406109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PH"/>
                  <a:t>Seconds</a:t>
                </a:r>
              </a:p>
              <a:p>
                <a:pPr>
                  <a:defRPr/>
                </a:pPr>
                <a:endParaRPr lang="en-PH"/>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quot;s&quot;"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6107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PH"/>
              <a:t>Latency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Under</c:v>
                </c:pt>
              </c:strCache>
            </c:strRef>
          </c:tx>
          <c:spPr>
            <a:solidFill>
              <a:schemeClr val="accent2"/>
            </a:solidFill>
            <a:ln>
              <a:noFill/>
            </a:ln>
            <a:effectLst/>
          </c:spPr>
          <c:invertIfNegative val="0"/>
          <c:cat>
            <c:strRef>
              <c:f>Sheet1!$A$2:$A$10</c:f>
              <c:strCache>
                <c:ptCount val="9"/>
                <c:pt idx="0">
                  <c:v>Test 1</c:v>
                </c:pt>
                <c:pt idx="1">
                  <c:v>Test 2</c:v>
                </c:pt>
                <c:pt idx="2">
                  <c:v>Test 3</c:v>
                </c:pt>
                <c:pt idx="3">
                  <c:v>Test 4</c:v>
                </c:pt>
                <c:pt idx="4">
                  <c:v>Test 5</c:v>
                </c:pt>
                <c:pt idx="5">
                  <c:v>Test 6</c:v>
                </c:pt>
                <c:pt idx="6">
                  <c:v>Test 7</c:v>
                </c:pt>
                <c:pt idx="7">
                  <c:v>Test 8</c:v>
                </c:pt>
                <c:pt idx="8">
                  <c:v>Test 10</c:v>
                </c:pt>
              </c:strCache>
            </c:strRef>
          </c:cat>
          <c:val>
            <c:numRef>
              <c:f>Sheet1!$B$2:$B$10</c:f>
              <c:numCache>
                <c:formatCode>General</c:formatCode>
                <c:ptCount val="9"/>
                <c:pt idx="1">
                  <c:v>1.091</c:v>
                </c:pt>
                <c:pt idx="2">
                  <c:v>1.139</c:v>
                </c:pt>
                <c:pt idx="3">
                  <c:v>0.89200000000000002</c:v>
                </c:pt>
                <c:pt idx="4">
                  <c:v>1.232</c:v>
                </c:pt>
                <c:pt idx="5">
                  <c:v>1.0249999999999999</c:v>
                </c:pt>
                <c:pt idx="6">
                  <c:v>1.095</c:v>
                </c:pt>
              </c:numCache>
            </c:numRef>
          </c:val>
          <c:extLst>
            <c:ext xmlns:c16="http://schemas.microsoft.com/office/drawing/2014/chart" uri="{C3380CC4-5D6E-409C-BE32-E72D297353CC}">
              <c16:uniqueId val="{00000000-A642-451C-9E9E-8324C825B839}"/>
            </c:ext>
          </c:extLst>
        </c:ser>
        <c:ser>
          <c:idx val="1"/>
          <c:order val="1"/>
          <c:tx>
            <c:strRef>
              <c:f>Sheet1!$C$1</c:f>
              <c:strCache>
                <c:ptCount val="1"/>
                <c:pt idx="0">
                  <c:v>Over</c:v>
                </c:pt>
              </c:strCache>
            </c:strRef>
          </c:tx>
          <c:spPr>
            <a:solidFill>
              <a:schemeClr val="accent3"/>
            </a:solidFill>
            <a:ln>
              <a:noFill/>
            </a:ln>
            <a:effectLst/>
          </c:spPr>
          <c:invertIfNegative val="0"/>
          <c:cat>
            <c:strRef>
              <c:f>Sheet1!$A$2:$A$10</c:f>
              <c:strCache>
                <c:ptCount val="9"/>
                <c:pt idx="0">
                  <c:v>Test 1</c:v>
                </c:pt>
                <c:pt idx="1">
                  <c:v>Test 2</c:v>
                </c:pt>
                <c:pt idx="2">
                  <c:v>Test 3</c:v>
                </c:pt>
                <c:pt idx="3">
                  <c:v>Test 4</c:v>
                </c:pt>
                <c:pt idx="4">
                  <c:v>Test 5</c:v>
                </c:pt>
                <c:pt idx="5">
                  <c:v>Test 6</c:v>
                </c:pt>
                <c:pt idx="6">
                  <c:v>Test 7</c:v>
                </c:pt>
                <c:pt idx="7">
                  <c:v>Test 8</c:v>
                </c:pt>
                <c:pt idx="8">
                  <c:v>Test 10</c:v>
                </c:pt>
              </c:strCache>
            </c:strRef>
          </c:cat>
          <c:val>
            <c:numRef>
              <c:f>Sheet1!$C$2:$C$10</c:f>
              <c:numCache>
                <c:formatCode>General</c:formatCode>
                <c:ptCount val="9"/>
                <c:pt idx="0">
                  <c:v>1.579</c:v>
                </c:pt>
                <c:pt idx="7">
                  <c:v>2.1360000000000001</c:v>
                </c:pt>
                <c:pt idx="8">
                  <c:v>1.2909999999999999</c:v>
                </c:pt>
              </c:numCache>
            </c:numRef>
          </c:val>
          <c:extLst>
            <c:ext xmlns:c16="http://schemas.microsoft.com/office/drawing/2014/chart" uri="{C3380CC4-5D6E-409C-BE32-E72D297353CC}">
              <c16:uniqueId val="{00000001-A642-451C-9E9E-8324C825B839}"/>
            </c:ext>
          </c:extLst>
        </c:ser>
        <c:dLbls>
          <c:showLegendKey val="0"/>
          <c:showVal val="0"/>
          <c:showCatName val="0"/>
          <c:showSerName val="0"/>
          <c:showPercent val="0"/>
          <c:showBubbleSize val="0"/>
        </c:dLbls>
        <c:gapWidth val="219"/>
        <c:overlap val="-27"/>
        <c:axId val="91345423"/>
        <c:axId val="363833775"/>
      </c:barChart>
      <c:lineChart>
        <c:grouping val="percentStacked"/>
        <c:varyColors val="0"/>
        <c:ser>
          <c:idx val="2"/>
          <c:order val="2"/>
          <c:tx>
            <c:strRef>
              <c:f>Sheet1!$D$1</c:f>
              <c:strCache>
                <c:ptCount val="1"/>
                <c:pt idx="0">
                  <c:v>Average</c:v>
                </c:pt>
              </c:strCache>
            </c:strRef>
          </c:tx>
          <c:spPr>
            <a:ln w="28575" cap="rnd">
              <a:solidFill>
                <a:schemeClr val="accent4"/>
              </a:solidFill>
              <a:round/>
            </a:ln>
            <a:effectLst/>
          </c:spPr>
          <c:marker>
            <c:symbol val="none"/>
          </c:marker>
          <c:cat>
            <c:strRef>
              <c:f>Sheet1!$A$2:$A$10</c:f>
              <c:strCache>
                <c:ptCount val="9"/>
                <c:pt idx="0">
                  <c:v>Test 1</c:v>
                </c:pt>
                <c:pt idx="1">
                  <c:v>Test 2</c:v>
                </c:pt>
                <c:pt idx="2">
                  <c:v>Test 3</c:v>
                </c:pt>
                <c:pt idx="3">
                  <c:v>Test 4</c:v>
                </c:pt>
                <c:pt idx="4">
                  <c:v>Test 5</c:v>
                </c:pt>
                <c:pt idx="5">
                  <c:v>Test 6</c:v>
                </c:pt>
                <c:pt idx="6">
                  <c:v>Test 7</c:v>
                </c:pt>
                <c:pt idx="7">
                  <c:v>Test 8</c:v>
                </c:pt>
                <c:pt idx="8">
                  <c:v>Test 10</c:v>
                </c:pt>
              </c:strCache>
            </c:strRef>
          </c:cat>
          <c:val>
            <c:numRef>
              <c:f>Sheet1!$D$2:$D$10</c:f>
              <c:numCache>
                <c:formatCode>General</c:formatCode>
                <c:ptCount val="9"/>
                <c:pt idx="0">
                  <c:v>1.276</c:v>
                </c:pt>
                <c:pt idx="1">
                  <c:v>1.276</c:v>
                </c:pt>
                <c:pt idx="2">
                  <c:v>1.276</c:v>
                </c:pt>
                <c:pt idx="3">
                  <c:v>1.276</c:v>
                </c:pt>
                <c:pt idx="4">
                  <c:v>1.276</c:v>
                </c:pt>
                <c:pt idx="5">
                  <c:v>1.276</c:v>
                </c:pt>
                <c:pt idx="6">
                  <c:v>1.276</c:v>
                </c:pt>
                <c:pt idx="7">
                  <c:v>1.276</c:v>
                </c:pt>
                <c:pt idx="8">
                  <c:v>1.276</c:v>
                </c:pt>
              </c:numCache>
            </c:numRef>
          </c:val>
          <c:smooth val="0"/>
          <c:extLst>
            <c:ext xmlns:c16="http://schemas.microsoft.com/office/drawing/2014/chart" uri="{C3380CC4-5D6E-409C-BE32-E72D297353CC}">
              <c16:uniqueId val="{00000002-A642-451C-9E9E-8324C825B839}"/>
            </c:ext>
          </c:extLst>
        </c:ser>
        <c:dLbls>
          <c:showLegendKey val="0"/>
          <c:showVal val="0"/>
          <c:showCatName val="0"/>
          <c:showSerName val="0"/>
          <c:showPercent val="0"/>
          <c:showBubbleSize val="0"/>
        </c:dLbls>
        <c:marker val="1"/>
        <c:smooth val="0"/>
        <c:axId val="91345423"/>
        <c:axId val="363833775"/>
      </c:lineChart>
      <c:catAx>
        <c:axId val="91345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3833775"/>
        <c:crosses val="autoZero"/>
        <c:auto val="1"/>
        <c:lblAlgn val="ctr"/>
        <c:lblOffset val="100"/>
        <c:noMultiLvlLbl val="0"/>
      </c:catAx>
      <c:valAx>
        <c:axId val="3638337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PH"/>
                  <a:t>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454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0ec4ea-c114-4d23-b74e-26975c4b166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895A81856F5C54784744FF4DEB3DEFA" ma:contentTypeVersion="11" ma:contentTypeDescription="Create a new document." ma:contentTypeScope="" ma:versionID="d2e63550fb62fe7b5237234fcec72d9b">
  <xsd:schema xmlns:xsd="http://www.w3.org/2001/XMLSchema" xmlns:xs="http://www.w3.org/2001/XMLSchema" xmlns:p="http://schemas.microsoft.com/office/2006/metadata/properties" xmlns:ns3="7b0ec4ea-c114-4d23-b74e-26975c4b1662" targetNamespace="http://schemas.microsoft.com/office/2006/metadata/properties" ma:root="true" ma:fieldsID="9b466c1ba38d589db4aeca895bc4ef22" ns3:_="">
    <xsd:import namespace="7b0ec4ea-c114-4d23-b74e-26975c4b16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LengthInSecond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ec4ea-c114-4d23-b74e-26975c4b16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D55B68-F2D0-4495-AB62-8A1C7AD69DF9}">
  <ds:schemaRefs>
    <ds:schemaRef ds:uri="http://schemas.microsoft.com/office/2006/metadata/properties"/>
    <ds:schemaRef ds:uri="http://schemas.microsoft.com/office/infopath/2007/PartnerControls"/>
    <ds:schemaRef ds:uri="7b0ec4ea-c114-4d23-b74e-26975c4b1662"/>
  </ds:schemaRefs>
</ds:datastoreItem>
</file>

<file path=customXml/itemProps2.xml><?xml version="1.0" encoding="utf-8"?>
<ds:datastoreItem xmlns:ds="http://schemas.openxmlformats.org/officeDocument/2006/customXml" ds:itemID="{A9F0D4DA-0BB7-44B7-A5CC-87184922A0E8}">
  <ds:schemaRefs>
    <ds:schemaRef ds:uri="http://schemas.microsoft.com/sharepoint/v3/contenttype/forms"/>
  </ds:schemaRefs>
</ds:datastoreItem>
</file>

<file path=customXml/itemProps3.xml><?xml version="1.0" encoding="utf-8"?>
<ds:datastoreItem xmlns:ds="http://schemas.openxmlformats.org/officeDocument/2006/customXml" ds:itemID="{8DF8E6C1-AAE4-44B8-ACAC-61F5AEB0E2BA}">
  <ds:schemaRefs>
    <ds:schemaRef ds:uri="http://schemas.openxmlformats.org/officeDocument/2006/bibliography"/>
  </ds:schemaRefs>
</ds:datastoreItem>
</file>

<file path=customXml/itemProps4.xml><?xml version="1.0" encoding="utf-8"?>
<ds:datastoreItem xmlns:ds="http://schemas.openxmlformats.org/officeDocument/2006/customXml" ds:itemID="{130ED0D8-6D00-40D1-A397-926AC87549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0ec4ea-c114-4d23-b74e-26975c4b16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200</Pages>
  <Words>88305</Words>
  <Characters>503342</Characters>
  <Application>Microsoft Office Word</Application>
  <DocSecurity>0</DocSecurity>
  <Lines>4194</Lines>
  <Paragraphs>1180</Paragraphs>
  <ScaleCrop>false</ScaleCrop>
  <Company/>
  <LinksUpToDate>false</LinksUpToDate>
  <CharactersWithSpaces>590467</CharactersWithSpaces>
  <SharedDoc>false</SharedDoc>
  <HLinks>
    <vt:vector size="1026" baseType="variant">
      <vt:variant>
        <vt:i4>2031674</vt:i4>
      </vt:variant>
      <vt:variant>
        <vt:i4>1235</vt:i4>
      </vt:variant>
      <vt:variant>
        <vt:i4>0</vt:i4>
      </vt:variant>
      <vt:variant>
        <vt:i4>5</vt:i4>
      </vt:variant>
      <vt:variant>
        <vt:lpwstr/>
      </vt:variant>
      <vt:variant>
        <vt:lpwstr>_Toc236398708</vt:lpwstr>
      </vt:variant>
      <vt:variant>
        <vt:i4>2031674</vt:i4>
      </vt:variant>
      <vt:variant>
        <vt:i4>1229</vt:i4>
      </vt:variant>
      <vt:variant>
        <vt:i4>0</vt:i4>
      </vt:variant>
      <vt:variant>
        <vt:i4>5</vt:i4>
      </vt:variant>
      <vt:variant>
        <vt:lpwstr/>
      </vt:variant>
      <vt:variant>
        <vt:lpwstr>_Toc236398707</vt:lpwstr>
      </vt:variant>
      <vt:variant>
        <vt:i4>2031674</vt:i4>
      </vt:variant>
      <vt:variant>
        <vt:i4>1223</vt:i4>
      </vt:variant>
      <vt:variant>
        <vt:i4>0</vt:i4>
      </vt:variant>
      <vt:variant>
        <vt:i4>5</vt:i4>
      </vt:variant>
      <vt:variant>
        <vt:lpwstr/>
      </vt:variant>
      <vt:variant>
        <vt:lpwstr>_Toc236398706</vt:lpwstr>
      </vt:variant>
      <vt:variant>
        <vt:i4>2031674</vt:i4>
      </vt:variant>
      <vt:variant>
        <vt:i4>1217</vt:i4>
      </vt:variant>
      <vt:variant>
        <vt:i4>0</vt:i4>
      </vt:variant>
      <vt:variant>
        <vt:i4>5</vt:i4>
      </vt:variant>
      <vt:variant>
        <vt:lpwstr/>
      </vt:variant>
      <vt:variant>
        <vt:lpwstr>_Toc236398705</vt:lpwstr>
      </vt:variant>
      <vt:variant>
        <vt:i4>2031674</vt:i4>
      </vt:variant>
      <vt:variant>
        <vt:i4>1211</vt:i4>
      </vt:variant>
      <vt:variant>
        <vt:i4>0</vt:i4>
      </vt:variant>
      <vt:variant>
        <vt:i4>5</vt:i4>
      </vt:variant>
      <vt:variant>
        <vt:lpwstr/>
      </vt:variant>
      <vt:variant>
        <vt:lpwstr>_Toc236398704</vt:lpwstr>
      </vt:variant>
      <vt:variant>
        <vt:i4>2031674</vt:i4>
      </vt:variant>
      <vt:variant>
        <vt:i4>1205</vt:i4>
      </vt:variant>
      <vt:variant>
        <vt:i4>0</vt:i4>
      </vt:variant>
      <vt:variant>
        <vt:i4>5</vt:i4>
      </vt:variant>
      <vt:variant>
        <vt:lpwstr/>
      </vt:variant>
      <vt:variant>
        <vt:lpwstr>_Toc236398703</vt:lpwstr>
      </vt:variant>
      <vt:variant>
        <vt:i4>2031674</vt:i4>
      </vt:variant>
      <vt:variant>
        <vt:i4>1199</vt:i4>
      </vt:variant>
      <vt:variant>
        <vt:i4>0</vt:i4>
      </vt:variant>
      <vt:variant>
        <vt:i4>5</vt:i4>
      </vt:variant>
      <vt:variant>
        <vt:lpwstr/>
      </vt:variant>
      <vt:variant>
        <vt:lpwstr>_Toc236398702</vt:lpwstr>
      </vt:variant>
      <vt:variant>
        <vt:i4>2031674</vt:i4>
      </vt:variant>
      <vt:variant>
        <vt:i4>1193</vt:i4>
      </vt:variant>
      <vt:variant>
        <vt:i4>0</vt:i4>
      </vt:variant>
      <vt:variant>
        <vt:i4>5</vt:i4>
      </vt:variant>
      <vt:variant>
        <vt:lpwstr/>
      </vt:variant>
      <vt:variant>
        <vt:lpwstr>_Toc236398701</vt:lpwstr>
      </vt:variant>
      <vt:variant>
        <vt:i4>2031674</vt:i4>
      </vt:variant>
      <vt:variant>
        <vt:i4>1187</vt:i4>
      </vt:variant>
      <vt:variant>
        <vt:i4>0</vt:i4>
      </vt:variant>
      <vt:variant>
        <vt:i4>5</vt:i4>
      </vt:variant>
      <vt:variant>
        <vt:lpwstr/>
      </vt:variant>
      <vt:variant>
        <vt:lpwstr>_Toc236398700</vt:lpwstr>
      </vt:variant>
      <vt:variant>
        <vt:i4>1441851</vt:i4>
      </vt:variant>
      <vt:variant>
        <vt:i4>1181</vt:i4>
      </vt:variant>
      <vt:variant>
        <vt:i4>0</vt:i4>
      </vt:variant>
      <vt:variant>
        <vt:i4>5</vt:i4>
      </vt:variant>
      <vt:variant>
        <vt:lpwstr/>
      </vt:variant>
      <vt:variant>
        <vt:lpwstr>_Toc236398699</vt:lpwstr>
      </vt:variant>
      <vt:variant>
        <vt:i4>1441851</vt:i4>
      </vt:variant>
      <vt:variant>
        <vt:i4>1175</vt:i4>
      </vt:variant>
      <vt:variant>
        <vt:i4>0</vt:i4>
      </vt:variant>
      <vt:variant>
        <vt:i4>5</vt:i4>
      </vt:variant>
      <vt:variant>
        <vt:lpwstr/>
      </vt:variant>
      <vt:variant>
        <vt:lpwstr>_Toc236398698</vt:lpwstr>
      </vt:variant>
      <vt:variant>
        <vt:i4>1441851</vt:i4>
      </vt:variant>
      <vt:variant>
        <vt:i4>1169</vt:i4>
      </vt:variant>
      <vt:variant>
        <vt:i4>0</vt:i4>
      </vt:variant>
      <vt:variant>
        <vt:i4>5</vt:i4>
      </vt:variant>
      <vt:variant>
        <vt:lpwstr/>
      </vt:variant>
      <vt:variant>
        <vt:lpwstr>_Toc236398697</vt:lpwstr>
      </vt:variant>
      <vt:variant>
        <vt:i4>1441851</vt:i4>
      </vt:variant>
      <vt:variant>
        <vt:i4>1163</vt:i4>
      </vt:variant>
      <vt:variant>
        <vt:i4>0</vt:i4>
      </vt:variant>
      <vt:variant>
        <vt:i4>5</vt:i4>
      </vt:variant>
      <vt:variant>
        <vt:lpwstr/>
      </vt:variant>
      <vt:variant>
        <vt:lpwstr>_Toc236398696</vt:lpwstr>
      </vt:variant>
      <vt:variant>
        <vt:i4>1441851</vt:i4>
      </vt:variant>
      <vt:variant>
        <vt:i4>1157</vt:i4>
      </vt:variant>
      <vt:variant>
        <vt:i4>0</vt:i4>
      </vt:variant>
      <vt:variant>
        <vt:i4>5</vt:i4>
      </vt:variant>
      <vt:variant>
        <vt:lpwstr/>
      </vt:variant>
      <vt:variant>
        <vt:lpwstr>_Toc236398695</vt:lpwstr>
      </vt:variant>
      <vt:variant>
        <vt:i4>1441851</vt:i4>
      </vt:variant>
      <vt:variant>
        <vt:i4>1151</vt:i4>
      </vt:variant>
      <vt:variant>
        <vt:i4>0</vt:i4>
      </vt:variant>
      <vt:variant>
        <vt:i4>5</vt:i4>
      </vt:variant>
      <vt:variant>
        <vt:lpwstr/>
      </vt:variant>
      <vt:variant>
        <vt:lpwstr>_Toc236398694</vt:lpwstr>
      </vt:variant>
      <vt:variant>
        <vt:i4>1441851</vt:i4>
      </vt:variant>
      <vt:variant>
        <vt:i4>1145</vt:i4>
      </vt:variant>
      <vt:variant>
        <vt:i4>0</vt:i4>
      </vt:variant>
      <vt:variant>
        <vt:i4>5</vt:i4>
      </vt:variant>
      <vt:variant>
        <vt:lpwstr/>
      </vt:variant>
      <vt:variant>
        <vt:lpwstr>_Toc236398693</vt:lpwstr>
      </vt:variant>
      <vt:variant>
        <vt:i4>1441851</vt:i4>
      </vt:variant>
      <vt:variant>
        <vt:i4>1139</vt:i4>
      </vt:variant>
      <vt:variant>
        <vt:i4>0</vt:i4>
      </vt:variant>
      <vt:variant>
        <vt:i4>5</vt:i4>
      </vt:variant>
      <vt:variant>
        <vt:lpwstr/>
      </vt:variant>
      <vt:variant>
        <vt:lpwstr>_Toc236398692</vt:lpwstr>
      </vt:variant>
      <vt:variant>
        <vt:i4>1900603</vt:i4>
      </vt:variant>
      <vt:variant>
        <vt:i4>920</vt:i4>
      </vt:variant>
      <vt:variant>
        <vt:i4>0</vt:i4>
      </vt:variant>
      <vt:variant>
        <vt:i4>5</vt:i4>
      </vt:variant>
      <vt:variant>
        <vt:lpwstr/>
      </vt:variant>
      <vt:variant>
        <vt:lpwstr>_Toc236398622</vt:lpwstr>
      </vt:variant>
      <vt:variant>
        <vt:i4>1900603</vt:i4>
      </vt:variant>
      <vt:variant>
        <vt:i4>914</vt:i4>
      </vt:variant>
      <vt:variant>
        <vt:i4>0</vt:i4>
      </vt:variant>
      <vt:variant>
        <vt:i4>5</vt:i4>
      </vt:variant>
      <vt:variant>
        <vt:lpwstr/>
      </vt:variant>
      <vt:variant>
        <vt:lpwstr>_Toc236398621</vt:lpwstr>
      </vt:variant>
      <vt:variant>
        <vt:i4>1900603</vt:i4>
      </vt:variant>
      <vt:variant>
        <vt:i4>908</vt:i4>
      </vt:variant>
      <vt:variant>
        <vt:i4>0</vt:i4>
      </vt:variant>
      <vt:variant>
        <vt:i4>5</vt:i4>
      </vt:variant>
      <vt:variant>
        <vt:lpwstr/>
      </vt:variant>
      <vt:variant>
        <vt:lpwstr>_Toc236398620</vt:lpwstr>
      </vt:variant>
      <vt:variant>
        <vt:i4>1966139</vt:i4>
      </vt:variant>
      <vt:variant>
        <vt:i4>902</vt:i4>
      </vt:variant>
      <vt:variant>
        <vt:i4>0</vt:i4>
      </vt:variant>
      <vt:variant>
        <vt:i4>5</vt:i4>
      </vt:variant>
      <vt:variant>
        <vt:lpwstr/>
      </vt:variant>
      <vt:variant>
        <vt:lpwstr>_Toc236398619</vt:lpwstr>
      </vt:variant>
      <vt:variant>
        <vt:i4>1966139</vt:i4>
      </vt:variant>
      <vt:variant>
        <vt:i4>896</vt:i4>
      </vt:variant>
      <vt:variant>
        <vt:i4>0</vt:i4>
      </vt:variant>
      <vt:variant>
        <vt:i4>5</vt:i4>
      </vt:variant>
      <vt:variant>
        <vt:lpwstr/>
      </vt:variant>
      <vt:variant>
        <vt:lpwstr>_Toc236398618</vt:lpwstr>
      </vt:variant>
      <vt:variant>
        <vt:i4>1966139</vt:i4>
      </vt:variant>
      <vt:variant>
        <vt:i4>890</vt:i4>
      </vt:variant>
      <vt:variant>
        <vt:i4>0</vt:i4>
      </vt:variant>
      <vt:variant>
        <vt:i4>5</vt:i4>
      </vt:variant>
      <vt:variant>
        <vt:lpwstr/>
      </vt:variant>
      <vt:variant>
        <vt:lpwstr>_Toc236398617</vt:lpwstr>
      </vt:variant>
      <vt:variant>
        <vt:i4>1966139</vt:i4>
      </vt:variant>
      <vt:variant>
        <vt:i4>884</vt:i4>
      </vt:variant>
      <vt:variant>
        <vt:i4>0</vt:i4>
      </vt:variant>
      <vt:variant>
        <vt:i4>5</vt:i4>
      </vt:variant>
      <vt:variant>
        <vt:lpwstr/>
      </vt:variant>
      <vt:variant>
        <vt:lpwstr>_Toc236398616</vt:lpwstr>
      </vt:variant>
      <vt:variant>
        <vt:i4>1966139</vt:i4>
      </vt:variant>
      <vt:variant>
        <vt:i4>878</vt:i4>
      </vt:variant>
      <vt:variant>
        <vt:i4>0</vt:i4>
      </vt:variant>
      <vt:variant>
        <vt:i4>5</vt:i4>
      </vt:variant>
      <vt:variant>
        <vt:lpwstr/>
      </vt:variant>
      <vt:variant>
        <vt:lpwstr>_Toc236398615</vt:lpwstr>
      </vt:variant>
      <vt:variant>
        <vt:i4>1966139</vt:i4>
      </vt:variant>
      <vt:variant>
        <vt:i4>872</vt:i4>
      </vt:variant>
      <vt:variant>
        <vt:i4>0</vt:i4>
      </vt:variant>
      <vt:variant>
        <vt:i4>5</vt:i4>
      </vt:variant>
      <vt:variant>
        <vt:lpwstr/>
      </vt:variant>
      <vt:variant>
        <vt:lpwstr>_Toc236398614</vt:lpwstr>
      </vt:variant>
      <vt:variant>
        <vt:i4>1966139</vt:i4>
      </vt:variant>
      <vt:variant>
        <vt:i4>866</vt:i4>
      </vt:variant>
      <vt:variant>
        <vt:i4>0</vt:i4>
      </vt:variant>
      <vt:variant>
        <vt:i4>5</vt:i4>
      </vt:variant>
      <vt:variant>
        <vt:lpwstr/>
      </vt:variant>
      <vt:variant>
        <vt:lpwstr>_Toc236398613</vt:lpwstr>
      </vt:variant>
      <vt:variant>
        <vt:i4>1966139</vt:i4>
      </vt:variant>
      <vt:variant>
        <vt:i4>860</vt:i4>
      </vt:variant>
      <vt:variant>
        <vt:i4>0</vt:i4>
      </vt:variant>
      <vt:variant>
        <vt:i4>5</vt:i4>
      </vt:variant>
      <vt:variant>
        <vt:lpwstr/>
      </vt:variant>
      <vt:variant>
        <vt:lpwstr>_Toc236398612</vt:lpwstr>
      </vt:variant>
      <vt:variant>
        <vt:i4>1966139</vt:i4>
      </vt:variant>
      <vt:variant>
        <vt:i4>854</vt:i4>
      </vt:variant>
      <vt:variant>
        <vt:i4>0</vt:i4>
      </vt:variant>
      <vt:variant>
        <vt:i4>5</vt:i4>
      </vt:variant>
      <vt:variant>
        <vt:lpwstr/>
      </vt:variant>
      <vt:variant>
        <vt:lpwstr>_Toc236398611</vt:lpwstr>
      </vt:variant>
      <vt:variant>
        <vt:i4>1966139</vt:i4>
      </vt:variant>
      <vt:variant>
        <vt:i4>848</vt:i4>
      </vt:variant>
      <vt:variant>
        <vt:i4>0</vt:i4>
      </vt:variant>
      <vt:variant>
        <vt:i4>5</vt:i4>
      </vt:variant>
      <vt:variant>
        <vt:lpwstr/>
      </vt:variant>
      <vt:variant>
        <vt:lpwstr>_Toc236398610</vt:lpwstr>
      </vt:variant>
      <vt:variant>
        <vt:i4>2031675</vt:i4>
      </vt:variant>
      <vt:variant>
        <vt:i4>842</vt:i4>
      </vt:variant>
      <vt:variant>
        <vt:i4>0</vt:i4>
      </vt:variant>
      <vt:variant>
        <vt:i4>5</vt:i4>
      </vt:variant>
      <vt:variant>
        <vt:lpwstr/>
      </vt:variant>
      <vt:variant>
        <vt:lpwstr>_Toc236398609</vt:lpwstr>
      </vt:variant>
      <vt:variant>
        <vt:i4>2031675</vt:i4>
      </vt:variant>
      <vt:variant>
        <vt:i4>836</vt:i4>
      </vt:variant>
      <vt:variant>
        <vt:i4>0</vt:i4>
      </vt:variant>
      <vt:variant>
        <vt:i4>5</vt:i4>
      </vt:variant>
      <vt:variant>
        <vt:lpwstr/>
      </vt:variant>
      <vt:variant>
        <vt:lpwstr>_Toc236398608</vt:lpwstr>
      </vt:variant>
      <vt:variant>
        <vt:i4>2031675</vt:i4>
      </vt:variant>
      <vt:variant>
        <vt:i4>830</vt:i4>
      </vt:variant>
      <vt:variant>
        <vt:i4>0</vt:i4>
      </vt:variant>
      <vt:variant>
        <vt:i4>5</vt:i4>
      </vt:variant>
      <vt:variant>
        <vt:lpwstr/>
      </vt:variant>
      <vt:variant>
        <vt:lpwstr>_Toc236398607</vt:lpwstr>
      </vt:variant>
      <vt:variant>
        <vt:i4>2031675</vt:i4>
      </vt:variant>
      <vt:variant>
        <vt:i4>824</vt:i4>
      </vt:variant>
      <vt:variant>
        <vt:i4>0</vt:i4>
      </vt:variant>
      <vt:variant>
        <vt:i4>5</vt:i4>
      </vt:variant>
      <vt:variant>
        <vt:lpwstr/>
      </vt:variant>
      <vt:variant>
        <vt:lpwstr>_Toc236398606</vt:lpwstr>
      </vt:variant>
      <vt:variant>
        <vt:i4>2031675</vt:i4>
      </vt:variant>
      <vt:variant>
        <vt:i4>818</vt:i4>
      </vt:variant>
      <vt:variant>
        <vt:i4>0</vt:i4>
      </vt:variant>
      <vt:variant>
        <vt:i4>5</vt:i4>
      </vt:variant>
      <vt:variant>
        <vt:lpwstr/>
      </vt:variant>
      <vt:variant>
        <vt:lpwstr>_Toc236398605</vt:lpwstr>
      </vt:variant>
      <vt:variant>
        <vt:i4>2031675</vt:i4>
      </vt:variant>
      <vt:variant>
        <vt:i4>812</vt:i4>
      </vt:variant>
      <vt:variant>
        <vt:i4>0</vt:i4>
      </vt:variant>
      <vt:variant>
        <vt:i4>5</vt:i4>
      </vt:variant>
      <vt:variant>
        <vt:lpwstr/>
      </vt:variant>
      <vt:variant>
        <vt:lpwstr>_Toc236398604</vt:lpwstr>
      </vt:variant>
      <vt:variant>
        <vt:i4>2031675</vt:i4>
      </vt:variant>
      <vt:variant>
        <vt:i4>806</vt:i4>
      </vt:variant>
      <vt:variant>
        <vt:i4>0</vt:i4>
      </vt:variant>
      <vt:variant>
        <vt:i4>5</vt:i4>
      </vt:variant>
      <vt:variant>
        <vt:lpwstr/>
      </vt:variant>
      <vt:variant>
        <vt:lpwstr>_Toc236398603</vt:lpwstr>
      </vt:variant>
      <vt:variant>
        <vt:i4>2031675</vt:i4>
      </vt:variant>
      <vt:variant>
        <vt:i4>800</vt:i4>
      </vt:variant>
      <vt:variant>
        <vt:i4>0</vt:i4>
      </vt:variant>
      <vt:variant>
        <vt:i4>5</vt:i4>
      </vt:variant>
      <vt:variant>
        <vt:lpwstr/>
      </vt:variant>
      <vt:variant>
        <vt:lpwstr>_Toc236398602</vt:lpwstr>
      </vt:variant>
      <vt:variant>
        <vt:i4>2031675</vt:i4>
      </vt:variant>
      <vt:variant>
        <vt:i4>794</vt:i4>
      </vt:variant>
      <vt:variant>
        <vt:i4>0</vt:i4>
      </vt:variant>
      <vt:variant>
        <vt:i4>5</vt:i4>
      </vt:variant>
      <vt:variant>
        <vt:lpwstr/>
      </vt:variant>
      <vt:variant>
        <vt:lpwstr>_Toc236398601</vt:lpwstr>
      </vt:variant>
      <vt:variant>
        <vt:i4>2031675</vt:i4>
      </vt:variant>
      <vt:variant>
        <vt:i4>788</vt:i4>
      </vt:variant>
      <vt:variant>
        <vt:i4>0</vt:i4>
      </vt:variant>
      <vt:variant>
        <vt:i4>5</vt:i4>
      </vt:variant>
      <vt:variant>
        <vt:lpwstr/>
      </vt:variant>
      <vt:variant>
        <vt:lpwstr>_Toc236398600</vt:lpwstr>
      </vt:variant>
      <vt:variant>
        <vt:i4>1441848</vt:i4>
      </vt:variant>
      <vt:variant>
        <vt:i4>782</vt:i4>
      </vt:variant>
      <vt:variant>
        <vt:i4>0</vt:i4>
      </vt:variant>
      <vt:variant>
        <vt:i4>5</vt:i4>
      </vt:variant>
      <vt:variant>
        <vt:lpwstr/>
      </vt:variant>
      <vt:variant>
        <vt:lpwstr>_Toc236398599</vt:lpwstr>
      </vt:variant>
      <vt:variant>
        <vt:i4>1441848</vt:i4>
      </vt:variant>
      <vt:variant>
        <vt:i4>776</vt:i4>
      </vt:variant>
      <vt:variant>
        <vt:i4>0</vt:i4>
      </vt:variant>
      <vt:variant>
        <vt:i4>5</vt:i4>
      </vt:variant>
      <vt:variant>
        <vt:lpwstr/>
      </vt:variant>
      <vt:variant>
        <vt:lpwstr>_Toc236398598</vt:lpwstr>
      </vt:variant>
      <vt:variant>
        <vt:i4>1441848</vt:i4>
      </vt:variant>
      <vt:variant>
        <vt:i4>770</vt:i4>
      </vt:variant>
      <vt:variant>
        <vt:i4>0</vt:i4>
      </vt:variant>
      <vt:variant>
        <vt:i4>5</vt:i4>
      </vt:variant>
      <vt:variant>
        <vt:lpwstr/>
      </vt:variant>
      <vt:variant>
        <vt:lpwstr>_Toc236398597</vt:lpwstr>
      </vt:variant>
      <vt:variant>
        <vt:i4>1441848</vt:i4>
      </vt:variant>
      <vt:variant>
        <vt:i4>764</vt:i4>
      </vt:variant>
      <vt:variant>
        <vt:i4>0</vt:i4>
      </vt:variant>
      <vt:variant>
        <vt:i4>5</vt:i4>
      </vt:variant>
      <vt:variant>
        <vt:lpwstr/>
      </vt:variant>
      <vt:variant>
        <vt:lpwstr>_Toc236398596</vt:lpwstr>
      </vt:variant>
      <vt:variant>
        <vt:i4>1441848</vt:i4>
      </vt:variant>
      <vt:variant>
        <vt:i4>758</vt:i4>
      </vt:variant>
      <vt:variant>
        <vt:i4>0</vt:i4>
      </vt:variant>
      <vt:variant>
        <vt:i4>5</vt:i4>
      </vt:variant>
      <vt:variant>
        <vt:lpwstr/>
      </vt:variant>
      <vt:variant>
        <vt:lpwstr>_Toc236398595</vt:lpwstr>
      </vt:variant>
      <vt:variant>
        <vt:i4>1441848</vt:i4>
      </vt:variant>
      <vt:variant>
        <vt:i4>752</vt:i4>
      </vt:variant>
      <vt:variant>
        <vt:i4>0</vt:i4>
      </vt:variant>
      <vt:variant>
        <vt:i4>5</vt:i4>
      </vt:variant>
      <vt:variant>
        <vt:lpwstr/>
      </vt:variant>
      <vt:variant>
        <vt:lpwstr>_Toc236398594</vt:lpwstr>
      </vt:variant>
      <vt:variant>
        <vt:i4>1441848</vt:i4>
      </vt:variant>
      <vt:variant>
        <vt:i4>746</vt:i4>
      </vt:variant>
      <vt:variant>
        <vt:i4>0</vt:i4>
      </vt:variant>
      <vt:variant>
        <vt:i4>5</vt:i4>
      </vt:variant>
      <vt:variant>
        <vt:lpwstr/>
      </vt:variant>
      <vt:variant>
        <vt:lpwstr>_Toc236398593</vt:lpwstr>
      </vt:variant>
      <vt:variant>
        <vt:i4>1441848</vt:i4>
      </vt:variant>
      <vt:variant>
        <vt:i4>740</vt:i4>
      </vt:variant>
      <vt:variant>
        <vt:i4>0</vt:i4>
      </vt:variant>
      <vt:variant>
        <vt:i4>5</vt:i4>
      </vt:variant>
      <vt:variant>
        <vt:lpwstr/>
      </vt:variant>
      <vt:variant>
        <vt:lpwstr>_Toc236398592</vt:lpwstr>
      </vt:variant>
      <vt:variant>
        <vt:i4>1441848</vt:i4>
      </vt:variant>
      <vt:variant>
        <vt:i4>734</vt:i4>
      </vt:variant>
      <vt:variant>
        <vt:i4>0</vt:i4>
      </vt:variant>
      <vt:variant>
        <vt:i4>5</vt:i4>
      </vt:variant>
      <vt:variant>
        <vt:lpwstr/>
      </vt:variant>
      <vt:variant>
        <vt:lpwstr>_Toc236398591</vt:lpwstr>
      </vt:variant>
      <vt:variant>
        <vt:i4>1441848</vt:i4>
      </vt:variant>
      <vt:variant>
        <vt:i4>728</vt:i4>
      </vt:variant>
      <vt:variant>
        <vt:i4>0</vt:i4>
      </vt:variant>
      <vt:variant>
        <vt:i4>5</vt:i4>
      </vt:variant>
      <vt:variant>
        <vt:lpwstr/>
      </vt:variant>
      <vt:variant>
        <vt:lpwstr>_Toc236398590</vt:lpwstr>
      </vt:variant>
      <vt:variant>
        <vt:i4>1507384</vt:i4>
      </vt:variant>
      <vt:variant>
        <vt:i4>722</vt:i4>
      </vt:variant>
      <vt:variant>
        <vt:i4>0</vt:i4>
      </vt:variant>
      <vt:variant>
        <vt:i4>5</vt:i4>
      </vt:variant>
      <vt:variant>
        <vt:lpwstr/>
      </vt:variant>
      <vt:variant>
        <vt:lpwstr>_Toc236398589</vt:lpwstr>
      </vt:variant>
      <vt:variant>
        <vt:i4>1507384</vt:i4>
      </vt:variant>
      <vt:variant>
        <vt:i4>716</vt:i4>
      </vt:variant>
      <vt:variant>
        <vt:i4>0</vt:i4>
      </vt:variant>
      <vt:variant>
        <vt:i4>5</vt:i4>
      </vt:variant>
      <vt:variant>
        <vt:lpwstr/>
      </vt:variant>
      <vt:variant>
        <vt:lpwstr>_Toc236398588</vt:lpwstr>
      </vt:variant>
      <vt:variant>
        <vt:i4>1507384</vt:i4>
      </vt:variant>
      <vt:variant>
        <vt:i4>710</vt:i4>
      </vt:variant>
      <vt:variant>
        <vt:i4>0</vt:i4>
      </vt:variant>
      <vt:variant>
        <vt:i4>5</vt:i4>
      </vt:variant>
      <vt:variant>
        <vt:lpwstr/>
      </vt:variant>
      <vt:variant>
        <vt:lpwstr>_Toc236398587</vt:lpwstr>
      </vt:variant>
      <vt:variant>
        <vt:i4>1507384</vt:i4>
      </vt:variant>
      <vt:variant>
        <vt:i4>704</vt:i4>
      </vt:variant>
      <vt:variant>
        <vt:i4>0</vt:i4>
      </vt:variant>
      <vt:variant>
        <vt:i4>5</vt:i4>
      </vt:variant>
      <vt:variant>
        <vt:lpwstr/>
      </vt:variant>
      <vt:variant>
        <vt:lpwstr>_Toc236398586</vt:lpwstr>
      </vt:variant>
      <vt:variant>
        <vt:i4>1507384</vt:i4>
      </vt:variant>
      <vt:variant>
        <vt:i4>698</vt:i4>
      </vt:variant>
      <vt:variant>
        <vt:i4>0</vt:i4>
      </vt:variant>
      <vt:variant>
        <vt:i4>5</vt:i4>
      </vt:variant>
      <vt:variant>
        <vt:lpwstr/>
      </vt:variant>
      <vt:variant>
        <vt:lpwstr>_Toc236398585</vt:lpwstr>
      </vt:variant>
      <vt:variant>
        <vt:i4>1507384</vt:i4>
      </vt:variant>
      <vt:variant>
        <vt:i4>692</vt:i4>
      </vt:variant>
      <vt:variant>
        <vt:i4>0</vt:i4>
      </vt:variant>
      <vt:variant>
        <vt:i4>5</vt:i4>
      </vt:variant>
      <vt:variant>
        <vt:lpwstr/>
      </vt:variant>
      <vt:variant>
        <vt:lpwstr>_Toc236398584</vt:lpwstr>
      </vt:variant>
      <vt:variant>
        <vt:i4>1507384</vt:i4>
      </vt:variant>
      <vt:variant>
        <vt:i4>686</vt:i4>
      </vt:variant>
      <vt:variant>
        <vt:i4>0</vt:i4>
      </vt:variant>
      <vt:variant>
        <vt:i4>5</vt:i4>
      </vt:variant>
      <vt:variant>
        <vt:lpwstr/>
      </vt:variant>
      <vt:variant>
        <vt:lpwstr>_Toc236398583</vt:lpwstr>
      </vt:variant>
      <vt:variant>
        <vt:i4>1507384</vt:i4>
      </vt:variant>
      <vt:variant>
        <vt:i4>680</vt:i4>
      </vt:variant>
      <vt:variant>
        <vt:i4>0</vt:i4>
      </vt:variant>
      <vt:variant>
        <vt:i4>5</vt:i4>
      </vt:variant>
      <vt:variant>
        <vt:lpwstr/>
      </vt:variant>
      <vt:variant>
        <vt:lpwstr>_Toc236398582</vt:lpwstr>
      </vt:variant>
      <vt:variant>
        <vt:i4>1507384</vt:i4>
      </vt:variant>
      <vt:variant>
        <vt:i4>674</vt:i4>
      </vt:variant>
      <vt:variant>
        <vt:i4>0</vt:i4>
      </vt:variant>
      <vt:variant>
        <vt:i4>5</vt:i4>
      </vt:variant>
      <vt:variant>
        <vt:lpwstr/>
      </vt:variant>
      <vt:variant>
        <vt:lpwstr>_Toc236398581</vt:lpwstr>
      </vt:variant>
      <vt:variant>
        <vt:i4>1507384</vt:i4>
      </vt:variant>
      <vt:variant>
        <vt:i4>668</vt:i4>
      </vt:variant>
      <vt:variant>
        <vt:i4>0</vt:i4>
      </vt:variant>
      <vt:variant>
        <vt:i4>5</vt:i4>
      </vt:variant>
      <vt:variant>
        <vt:lpwstr/>
      </vt:variant>
      <vt:variant>
        <vt:lpwstr>_Toc236398580</vt:lpwstr>
      </vt:variant>
      <vt:variant>
        <vt:i4>1572920</vt:i4>
      </vt:variant>
      <vt:variant>
        <vt:i4>662</vt:i4>
      </vt:variant>
      <vt:variant>
        <vt:i4>0</vt:i4>
      </vt:variant>
      <vt:variant>
        <vt:i4>5</vt:i4>
      </vt:variant>
      <vt:variant>
        <vt:lpwstr/>
      </vt:variant>
      <vt:variant>
        <vt:lpwstr>_Toc236398579</vt:lpwstr>
      </vt:variant>
      <vt:variant>
        <vt:i4>1572920</vt:i4>
      </vt:variant>
      <vt:variant>
        <vt:i4>656</vt:i4>
      </vt:variant>
      <vt:variant>
        <vt:i4>0</vt:i4>
      </vt:variant>
      <vt:variant>
        <vt:i4>5</vt:i4>
      </vt:variant>
      <vt:variant>
        <vt:lpwstr/>
      </vt:variant>
      <vt:variant>
        <vt:lpwstr>_Toc236398578</vt:lpwstr>
      </vt:variant>
      <vt:variant>
        <vt:i4>1572920</vt:i4>
      </vt:variant>
      <vt:variant>
        <vt:i4>650</vt:i4>
      </vt:variant>
      <vt:variant>
        <vt:i4>0</vt:i4>
      </vt:variant>
      <vt:variant>
        <vt:i4>5</vt:i4>
      </vt:variant>
      <vt:variant>
        <vt:lpwstr/>
      </vt:variant>
      <vt:variant>
        <vt:lpwstr>_Toc236398577</vt:lpwstr>
      </vt:variant>
      <vt:variant>
        <vt:i4>1572920</vt:i4>
      </vt:variant>
      <vt:variant>
        <vt:i4>644</vt:i4>
      </vt:variant>
      <vt:variant>
        <vt:i4>0</vt:i4>
      </vt:variant>
      <vt:variant>
        <vt:i4>5</vt:i4>
      </vt:variant>
      <vt:variant>
        <vt:lpwstr/>
      </vt:variant>
      <vt:variant>
        <vt:lpwstr>_Toc236398576</vt:lpwstr>
      </vt:variant>
      <vt:variant>
        <vt:i4>1572920</vt:i4>
      </vt:variant>
      <vt:variant>
        <vt:i4>638</vt:i4>
      </vt:variant>
      <vt:variant>
        <vt:i4>0</vt:i4>
      </vt:variant>
      <vt:variant>
        <vt:i4>5</vt:i4>
      </vt:variant>
      <vt:variant>
        <vt:lpwstr/>
      </vt:variant>
      <vt:variant>
        <vt:lpwstr>_Toc236398575</vt:lpwstr>
      </vt:variant>
      <vt:variant>
        <vt:i4>1572920</vt:i4>
      </vt:variant>
      <vt:variant>
        <vt:i4>632</vt:i4>
      </vt:variant>
      <vt:variant>
        <vt:i4>0</vt:i4>
      </vt:variant>
      <vt:variant>
        <vt:i4>5</vt:i4>
      </vt:variant>
      <vt:variant>
        <vt:lpwstr/>
      </vt:variant>
      <vt:variant>
        <vt:lpwstr>_Toc236398574</vt:lpwstr>
      </vt:variant>
      <vt:variant>
        <vt:i4>1572920</vt:i4>
      </vt:variant>
      <vt:variant>
        <vt:i4>626</vt:i4>
      </vt:variant>
      <vt:variant>
        <vt:i4>0</vt:i4>
      </vt:variant>
      <vt:variant>
        <vt:i4>5</vt:i4>
      </vt:variant>
      <vt:variant>
        <vt:lpwstr/>
      </vt:variant>
      <vt:variant>
        <vt:lpwstr>_Toc236398573</vt:lpwstr>
      </vt:variant>
      <vt:variant>
        <vt:i4>1572920</vt:i4>
      </vt:variant>
      <vt:variant>
        <vt:i4>620</vt:i4>
      </vt:variant>
      <vt:variant>
        <vt:i4>0</vt:i4>
      </vt:variant>
      <vt:variant>
        <vt:i4>5</vt:i4>
      </vt:variant>
      <vt:variant>
        <vt:lpwstr/>
      </vt:variant>
      <vt:variant>
        <vt:lpwstr>_Toc236398572</vt:lpwstr>
      </vt:variant>
      <vt:variant>
        <vt:i4>1572920</vt:i4>
      </vt:variant>
      <vt:variant>
        <vt:i4>614</vt:i4>
      </vt:variant>
      <vt:variant>
        <vt:i4>0</vt:i4>
      </vt:variant>
      <vt:variant>
        <vt:i4>5</vt:i4>
      </vt:variant>
      <vt:variant>
        <vt:lpwstr/>
      </vt:variant>
      <vt:variant>
        <vt:lpwstr>_Toc236398571</vt:lpwstr>
      </vt:variant>
      <vt:variant>
        <vt:i4>1572920</vt:i4>
      </vt:variant>
      <vt:variant>
        <vt:i4>608</vt:i4>
      </vt:variant>
      <vt:variant>
        <vt:i4>0</vt:i4>
      </vt:variant>
      <vt:variant>
        <vt:i4>5</vt:i4>
      </vt:variant>
      <vt:variant>
        <vt:lpwstr/>
      </vt:variant>
      <vt:variant>
        <vt:lpwstr>_Toc236398570</vt:lpwstr>
      </vt:variant>
      <vt:variant>
        <vt:i4>1638456</vt:i4>
      </vt:variant>
      <vt:variant>
        <vt:i4>602</vt:i4>
      </vt:variant>
      <vt:variant>
        <vt:i4>0</vt:i4>
      </vt:variant>
      <vt:variant>
        <vt:i4>5</vt:i4>
      </vt:variant>
      <vt:variant>
        <vt:lpwstr/>
      </vt:variant>
      <vt:variant>
        <vt:lpwstr>_Toc236398569</vt:lpwstr>
      </vt:variant>
      <vt:variant>
        <vt:i4>1638456</vt:i4>
      </vt:variant>
      <vt:variant>
        <vt:i4>596</vt:i4>
      </vt:variant>
      <vt:variant>
        <vt:i4>0</vt:i4>
      </vt:variant>
      <vt:variant>
        <vt:i4>5</vt:i4>
      </vt:variant>
      <vt:variant>
        <vt:lpwstr/>
      </vt:variant>
      <vt:variant>
        <vt:lpwstr>_Toc236398568</vt:lpwstr>
      </vt:variant>
      <vt:variant>
        <vt:i4>1638456</vt:i4>
      </vt:variant>
      <vt:variant>
        <vt:i4>590</vt:i4>
      </vt:variant>
      <vt:variant>
        <vt:i4>0</vt:i4>
      </vt:variant>
      <vt:variant>
        <vt:i4>5</vt:i4>
      </vt:variant>
      <vt:variant>
        <vt:lpwstr/>
      </vt:variant>
      <vt:variant>
        <vt:lpwstr>_Toc236398567</vt:lpwstr>
      </vt:variant>
      <vt:variant>
        <vt:i4>1638456</vt:i4>
      </vt:variant>
      <vt:variant>
        <vt:i4>584</vt:i4>
      </vt:variant>
      <vt:variant>
        <vt:i4>0</vt:i4>
      </vt:variant>
      <vt:variant>
        <vt:i4>5</vt:i4>
      </vt:variant>
      <vt:variant>
        <vt:lpwstr/>
      </vt:variant>
      <vt:variant>
        <vt:lpwstr>_Toc236398566</vt:lpwstr>
      </vt:variant>
      <vt:variant>
        <vt:i4>1638456</vt:i4>
      </vt:variant>
      <vt:variant>
        <vt:i4>578</vt:i4>
      </vt:variant>
      <vt:variant>
        <vt:i4>0</vt:i4>
      </vt:variant>
      <vt:variant>
        <vt:i4>5</vt:i4>
      </vt:variant>
      <vt:variant>
        <vt:lpwstr/>
      </vt:variant>
      <vt:variant>
        <vt:lpwstr>_Toc236398565</vt:lpwstr>
      </vt:variant>
      <vt:variant>
        <vt:i4>1638456</vt:i4>
      </vt:variant>
      <vt:variant>
        <vt:i4>572</vt:i4>
      </vt:variant>
      <vt:variant>
        <vt:i4>0</vt:i4>
      </vt:variant>
      <vt:variant>
        <vt:i4>5</vt:i4>
      </vt:variant>
      <vt:variant>
        <vt:lpwstr/>
      </vt:variant>
      <vt:variant>
        <vt:lpwstr>_Toc236398564</vt:lpwstr>
      </vt:variant>
      <vt:variant>
        <vt:i4>1638456</vt:i4>
      </vt:variant>
      <vt:variant>
        <vt:i4>566</vt:i4>
      </vt:variant>
      <vt:variant>
        <vt:i4>0</vt:i4>
      </vt:variant>
      <vt:variant>
        <vt:i4>5</vt:i4>
      </vt:variant>
      <vt:variant>
        <vt:lpwstr/>
      </vt:variant>
      <vt:variant>
        <vt:lpwstr>_Toc236398563</vt:lpwstr>
      </vt:variant>
      <vt:variant>
        <vt:i4>1638456</vt:i4>
      </vt:variant>
      <vt:variant>
        <vt:i4>560</vt:i4>
      </vt:variant>
      <vt:variant>
        <vt:i4>0</vt:i4>
      </vt:variant>
      <vt:variant>
        <vt:i4>5</vt:i4>
      </vt:variant>
      <vt:variant>
        <vt:lpwstr/>
      </vt:variant>
      <vt:variant>
        <vt:lpwstr>_Toc236398562</vt:lpwstr>
      </vt:variant>
      <vt:variant>
        <vt:i4>1638456</vt:i4>
      </vt:variant>
      <vt:variant>
        <vt:i4>554</vt:i4>
      </vt:variant>
      <vt:variant>
        <vt:i4>0</vt:i4>
      </vt:variant>
      <vt:variant>
        <vt:i4>5</vt:i4>
      </vt:variant>
      <vt:variant>
        <vt:lpwstr/>
      </vt:variant>
      <vt:variant>
        <vt:lpwstr>_Toc236398561</vt:lpwstr>
      </vt:variant>
      <vt:variant>
        <vt:i4>1638456</vt:i4>
      </vt:variant>
      <vt:variant>
        <vt:i4>548</vt:i4>
      </vt:variant>
      <vt:variant>
        <vt:i4>0</vt:i4>
      </vt:variant>
      <vt:variant>
        <vt:i4>5</vt:i4>
      </vt:variant>
      <vt:variant>
        <vt:lpwstr/>
      </vt:variant>
      <vt:variant>
        <vt:lpwstr>_Toc236398560</vt:lpwstr>
      </vt:variant>
      <vt:variant>
        <vt:i4>1703992</vt:i4>
      </vt:variant>
      <vt:variant>
        <vt:i4>542</vt:i4>
      </vt:variant>
      <vt:variant>
        <vt:i4>0</vt:i4>
      </vt:variant>
      <vt:variant>
        <vt:i4>5</vt:i4>
      </vt:variant>
      <vt:variant>
        <vt:lpwstr/>
      </vt:variant>
      <vt:variant>
        <vt:lpwstr>_Toc236398559</vt:lpwstr>
      </vt:variant>
      <vt:variant>
        <vt:i4>1703992</vt:i4>
      </vt:variant>
      <vt:variant>
        <vt:i4>536</vt:i4>
      </vt:variant>
      <vt:variant>
        <vt:i4>0</vt:i4>
      </vt:variant>
      <vt:variant>
        <vt:i4>5</vt:i4>
      </vt:variant>
      <vt:variant>
        <vt:lpwstr/>
      </vt:variant>
      <vt:variant>
        <vt:lpwstr>_Toc236398558</vt:lpwstr>
      </vt:variant>
      <vt:variant>
        <vt:i4>1703992</vt:i4>
      </vt:variant>
      <vt:variant>
        <vt:i4>530</vt:i4>
      </vt:variant>
      <vt:variant>
        <vt:i4>0</vt:i4>
      </vt:variant>
      <vt:variant>
        <vt:i4>5</vt:i4>
      </vt:variant>
      <vt:variant>
        <vt:lpwstr/>
      </vt:variant>
      <vt:variant>
        <vt:lpwstr>_Toc236398557</vt:lpwstr>
      </vt:variant>
      <vt:variant>
        <vt:i4>1703992</vt:i4>
      </vt:variant>
      <vt:variant>
        <vt:i4>524</vt:i4>
      </vt:variant>
      <vt:variant>
        <vt:i4>0</vt:i4>
      </vt:variant>
      <vt:variant>
        <vt:i4>5</vt:i4>
      </vt:variant>
      <vt:variant>
        <vt:lpwstr/>
      </vt:variant>
      <vt:variant>
        <vt:lpwstr>_Toc236398556</vt:lpwstr>
      </vt:variant>
      <vt:variant>
        <vt:i4>1703992</vt:i4>
      </vt:variant>
      <vt:variant>
        <vt:i4>518</vt:i4>
      </vt:variant>
      <vt:variant>
        <vt:i4>0</vt:i4>
      </vt:variant>
      <vt:variant>
        <vt:i4>5</vt:i4>
      </vt:variant>
      <vt:variant>
        <vt:lpwstr/>
      </vt:variant>
      <vt:variant>
        <vt:lpwstr>_Toc236398555</vt:lpwstr>
      </vt:variant>
      <vt:variant>
        <vt:i4>1703992</vt:i4>
      </vt:variant>
      <vt:variant>
        <vt:i4>512</vt:i4>
      </vt:variant>
      <vt:variant>
        <vt:i4>0</vt:i4>
      </vt:variant>
      <vt:variant>
        <vt:i4>5</vt:i4>
      </vt:variant>
      <vt:variant>
        <vt:lpwstr/>
      </vt:variant>
      <vt:variant>
        <vt:lpwstr>_Toc236398554</vt:lpwstr>
      </vt:variant>
      <vt:variant>
        <vt:i4>1703992</vt:i4>
      </vt:variant>
      <vt:variant>
        <vt:i4>506</vt:i4>
      </vt:variant>
      <vt:variant>
        <vt:i4>0</vt:i4>
      </vt:variant>
      <vt:variant>
        <vt:i4>5</vt:i4>
      </vt:variant>
      <vt:variant>
        <vt:lpwstr/>
      </vt:variant>
      <vt:variant>
        <vt:lpwstr>_Toc236398553</vt:lpwstr>
      </vt:variant>
      <vt:variant>
        <vt:i4>1703992</vt:i4>
      </vt:variant>
      <vt:variant>
        <vt:i4>500</vt:i4>
      </vt:variant>
      <vt:variant>
        <vt:i4>0</vt:i4>
      </vt:variant>
      <vt:variant>
        <vt:i4>5</vt:i4>
      </vt:variant>
      <vt:variant>
        <vt:lpwstr/>
      </vt:variant>
      <vt:variant>
        <vt:lpwstr>_Toc236398552</vt:lpwstr>
      </vt:variant>
      <vt:variant>
        <vt:i4>1703992</vt:i4>
      </vt:variant>
      <vt:variant>
        <vt:i4>494</vt:i4>
      </vt:variant>
      <vt:variant>
        <vt:i4>0</vt:i4>
      </vt:variant>
      <vt:variant>
        <vt:i4>5</vt:i4>
      </vt:variant>
      <vt:variant>
        <vt:lpwstr/>
      </vt:variant>
      <vt:variant>
        <vt:lpwstr>_Toc236398551</vt:lpwstr>
      </vt:variant>
      <vt:variant>
        <vt:i4>1703992</vt:i4>
      </vt:variant>
      <vt:variant>
        <vt:i4>488</vt:i4>
      </vt:variant>
      <vt:variant>
        <vt:i4>0</vt:i4>
      </vt:variant>
      <vt:variant>
        <vt:i4>5</vt:i4>
      </vt:variant>
      <vt:variant>
        <vt:lpwstr/>
      </vt:variant>
      <vt:variant>
        <vt:lpwstr>_Toc236398550</vt:lpwstr>
      </vt:variant>
      <vt:variant>
        <vt:i4>1769528</vt:i4>
      </vt:variant>
      <vt:variant>
        <vt:i4>482</vt:i4>
      </vt:variant>
      <vt:variant>
        <vt:i4>0</vt:i4>
      </vt:variant>
      <vt:variant>
        <vt:i4>5</vt:i4>
      </vt:variant>
      <vt:variant>
        <vt:lpwstr/>
      </vt:variant>
      <vt:variant>
        <vt:lpwstr>_Toc236398549</vt:lpwstr>
      </vt:variant>
      <vt:variant>
        <vt:i4>1769528</vt:i4>
      </vt:variant>
      <vt:variant>
        <vt:i4>476</vt:i4>
      </vt:variant>
      <vt:variant>
        <vt:i4>0</vt:i4>
      </vt:variant>
      <vt:variant>
        <vt:i4>5</vt:i4>
      </vt:variant>
      <vt:variant>
        <vt:lpwstr/>
      </vt:variant>
      <vt:variant>
        <vt:lpwstr>_Toc236398548</vt:lpwstr>
      </vt:variant>
      <vt:variant>
        <vt:i4>1769528</vt:i4>
      </vt:variant>
      <vt:variant>
        <vt:i4>470</vt:i4>
      </vt:variant>
      <vt:variant>
        <vt:i4>0</vt:i4>
      </vt:variant>
      <vt:variant>
        <vt:i4>5</vt:i4>
      </vt:variant>
      <vt:variant>
        <vt:lpwstr/>
      </vt:variant>
      <vt:variant>
        <vt:lpwstr>_Toc236398547</vt:lpwstr>
      </vt:variant>
      <vt:variant>
        <vt:i4>1769528</vt:i4>
      </vt:variant>
      <vt:variant>
        <vt:i4>464</vt:i4>
      </vt:variant>
      <vt:variant>
        <vt:i4>0</vt:i4>
      </vt:variant>
      <vt:variant>
        <vt:i4>5</vt:i4>
      </vt:variant>
      <vt:variant>
        <vt:lpwstr/>
      </vt:variant>
      <vt:variant>
        <vt:lpwstr>_Toc236398546</vt:lpwstr>
      </vt:variant>
      <vt:variant>
        <vt:i4>1769528</vt:i4>
      </vt:variant>
      <vt:variant>
        <vt:i4>458</vt:i4>
      </vt:variant>
      <vt:variant>
        <vt:i4>0</vt:i4>
      </vt:variant>
      <vt:variant>
        <vt:i4>5</vt:i4>
      </vt:variant>
      <vt:variant>
        <vt:lpwstr/>
      </vt:variant>
      <vt:variant>
        <vt:lpwstr>_Toc236398545</vt:lpwstr>
      </vt:variant>
      <vt:variant>
        <vt:i4>1769528</vt:i4>
      </vt:variant>
      <vt:variant>
        <vt:i4>452</vt:i4>
      </vt:variant>
      <vt:variant>
        <vt:i4>0</vt:i4>
      </vt:variant>
      <vt:variant>
        <vt:i4>5</vt:i4>
      </vt:variant>
      <vt:variant>
        <vt:lpwstr/>
      </vt:variant>
      <vt:variant>
        <vt:lpwstr>_Toc236398544</vt:lpwstr>
      </vt:variant>
      <vt:variant>
        <vt:i4>1769528</vt:i4>
      </vt:variant>
      <vt:variant>
        <vt:i4>446</vt:i4>
      </vt:variant>
      <vt:variant>
        <vt:i4>0</vt:i4>
      </vt:variant>
      <vt:variant>
        <vt:i4>5</vt:i4>
      </vt:variant>
      <vt:variant>
        <vt:lpwstr/>
      </vt:variant>
      <vt:variant>
        <vt:lpwstr>_Toc236398543</vt:lpwstr>
      </vt:variant>
      <vt:variant>
        <vt:i4>1769528</vt:i4>
      </vt:variant>
      <vt:variant>
        <vt:i4>440</vt:i4>
      </vt:variant>
      <vt:variant>
        <vt:i4>0</vt:i4>
      </vt:variant>
      <vt:variant>
        <vt:i4>5</vt:i4>
      </vt:variant>
      <vt:variant>
        <vt:lpwstr/>
      </vt:variant>
      <vt:variant>
        <vt:lpwstr>_Toc236398542</vt:lpwstr>
      </vt:variant>
      <vt:variant>
        <vt:i4>1769528</vt:i4>
      </vt:variant>
      <vt:variant>
        <vt:i4>434</vt:i4>
      </vt:variant>
      <vt:variant>
        <vt:i4>0</vt:i4>
      </vt:variant>
      <vt:variant>
        <vt:i4>5</vt:i4>
      </vt:variant>
      <vt:variant>
        <vt:lpwstr/>
      </vt:variant>
      <vt:variant>
        <vt:lpwstr>_Toc236398541</vt:lpwstr>
      </vt:variant>
      <vt:variant>
        <vt:i4>1769528</vt:i4>
      </vt:variant>
      <vt:variant>
        <vt:i4>428</vt:i4>
      </vt:variant>
      <vt:variant>
        <vt:i4>0</vt:i4>
      </vt:variant>
      <vt:variant>
        <vt:i4>5</vt:i4>
      </vt:variant>
      <vt:variant>
        <vt:lpwstr/>
      </vt:variant>
      <vt:variant>
        <vt:lpwstr>_Toc236398540</vt:lpwstr>
      </vt:variant>
      <vt:variant>
        <vt:i4>1835064</vt:i4>
      </vt:variant>
      <vt:variant>
        <vt:i4>422</vt:i4>
      </vt:variant>
      <vt:variant>
        <vt:i4>0</vt:i4>
      </vt:variant>
      <vt:variant>
        <vt:i4>5</vt:i4>
      </vt:variant>
      <vt:variant>
        <vt:lpwstr/>
      </vt:variant>
      <vt:variant>
        <vt:lpwstr>_Toc236398539</vt:lpwstr>
      </vt:variant>
      <vt:variant>
        <vt:i4>1835064</vt:i4>
      </vt:variant>
      <vt:variant>
        <vt:i4>416</vt:i4>
      </vt:variant>
      <vt:variant>
        <vt:i4>0</vt:i4>
      </vt:variant>
      <vt:variant>
        <vt:i4>5</vt:i4>
      </vt:variant>
      <vt:variant>
        <vt:lpwstr/>
      </vt:variant>
      <vt:variant>
        <vt:lpwstr>_Toc236398538</vt:lpwstr>
      </vt:variant>
      <vt:variant>
        <vt:i4>1835064</vt:i4>
      </vt:variant>
      <vt:variant>
        <vt:i4>410</vt:i4>
      </vt:variant>
      <vt:variant>
        <vt:i4>0</vt:i4>
      </vt:variant>
      <vt:variant>
        <vt:i4>5</vt:i4>
      </vt:variant>
      <vt:variant>
        <vt:lpwstr/>
      </vt:variant>
      <vt:variant>
        <vt:lpwstr>_Toc236398537</vt:lpwstr>
      </vt:variant>
      <vt:variant>
        <vt:i4>1835064</vt:i4>
      </vt:variant>
      <vt:variant>
        <vt:i4>404</vt:i4>
      </vt:variant>
      <vt:variant>
        <vt:i4>0</vt:i4>
      </vt:variant>
      <vt:variant>
        <vt:i4>5</vt:i4>
      </vt:variant>
      <vt:variant>
        <vt:lpwstr/>
      </vt:variant>
      <vt:variant>
        <vt:lpwstr>_Toc236398536</vt:lpwstr>
      </vt:variant>
      <vt:variant>
        <vt:i4>1835064</vt:i4>
      </vt:variant>
      <vt:variant>
        <vt:i4>398</vt:i4>
      </vt:variant>
      <vt:variant>
        <vt:i4>0</vt:i4>
      </vt:variant>
      <vt:variant>
        <vt:i4>5</vt:i4>
      </vt:variant>
      <vt:variant>
        <vt:lpwstr/>
      </vt:variant>
      <vt:variant>
        <vt:lpwstr>_Toc236398535</vt:lpwstr>
      </vt:variant>
      <vt:variant>
        <vt:i4>1835064</vt:i4>
      </vt:variant>
      <vt:variant>
        <vt:i4>392</vt:i4>
      </vt:variant>
      <vt:variant>
        <vt:i4>0</vt:i4>
      </vt:variant>
      <vt:variant>
        <vt:i4>5</vt:i4>
      </vt:variant>
      <vt:variant>
        <vt:lpwstr/>
      </vt:variant>
      <vt:variant>
        <vt:lpwstr>_Toc236398534</vt:lpwstr>
      </vt:variant>
      <vt:variant>
        <vt:i4>1835064</vt:i4>
      </vt:variant>
      <vt:variant>
        <vt:i4>386</vt:i4>
      </vt:variant>
      <vt:variant>
        <vt:i4>0</vt:i4>
      </vt:variant>
      <vt:variant>
        <vt:i4>5</vt:i4>
      </vt:variant>
      <vt:variant>
        <vt:lpwstr/>
      </vt:variant>
      <vt:variant>
        <vt:lpwstr>_Toc236398533</vt:lpwstr>
      </vt:variant>
      <vt:variant>
        <vt:i4>1835064</vt:i4>
      </vt:variant>
      <vt:variant>
        <vt:i4>380</vt:i4>
      </vt:variant>
      <vt:variant>
        <vt:i4>0</vt:i4>
      </vt:variant>
      <vt:variant>
        <vt:i4>5</vt:i4>
      </vt:variant>
      <vt:variant>
        <vt:lpwstr/>
      </vt:variant>
      <vt:variant>
        <vt:lpwstr>_Toc236398532</vt:lpwstr>
      </vt:variant>
      <vt:variant>
        <vt:i4>1835064</vt:i4>
      </vt:variant>
      <vt:variant>
        <vt:i4>374</vt:i4>
      </vt:variant>
      <vt:variant>
        <vt:i4>0</vt:i4>
      </vt:variant>
      <vt:variant>
        <vt:i4>5</vt:i4>
      </vt:variant>
      <vt:variant>
        <vt:lpwstr/>
      </vt:variant>
      <vt:variant>
        <vt:lpwstr>_Toc236398531</vt:lpwstr>
      </vt:variant>
      <vt:variant>
        <vt:i4>1835064</vt:i4>
      </vt:variant>
      <vt:variant>
        <vt:i4>368</vt:i4>
      </vt:variant>
      <vt:variant>
        <vt:i4>0</vt:i4>
      </vt:variant>
      <vt:variant>
        <vt:i4>5</vt:i4>
      </vt:variant>
      <vt:variant>
        <vt:lpwstr/>
      </vt:variant>
      <vt:variant>
        <vt:lpwstr>_Toc236398530</vt:lpwstr>
      </vt:variant>
      <vt:variant>
        <vt:i4>1900600</vt:i4>
      </vt:variant>
      <vt:variant>
        <vt:i4>362</vt:i4>
      </vt:variant>
      <vt:variant>
        <vt:i4>0</vt:i4>
      </vt:variant>
      <vt:variant>
        <vt:i4>5</vt:i4>
      </vt:variant>
      <vt:variant>
        <vt:lpwstr/>
      </vt:variant>
      <vt:variant>
        <vt:lpwstr>_Toc236398529</vt:lpwstr>
      </vt:variant>
      <vt:variant>
        <vt:i4>1900600</vt:i4>
      </vt:variant>
      <vt:variant>
        <vt:i4>356</vt:i4>
      </vt:variant>
      <vt:variant>
        <vt:i4>0</vt:i4>
      </vt:variant>
      <vt:variant>
        <vt:i4>5</vt:i4>
      </vt:variant>
      <vt:variant>
        <vt:lpwstr/>
      </vt:variant>
      <vt:variant>
        <vt:lpwstr>_Toc236398528</vt:lpwstr>
      </vt:variant>
      <vt:variant>
        <vt:i4>1900600</vt:i4>
      </vt:variant>
      <vt:variant>
        <vt:i4>350</vt:i4>
      </vt:variant>
      <vt:variant>
        <vt:i4>0</vt:i4>
      </vt:variant>
      <vt:variant>
        <vt:i4>5</vt:i4>
      </vt:variant>
      <vt:variant>
        <vt:lpwstr/>
      </vt:variant>
      <vt:variant>
        <vt:lpwstr>_Toc236398527</vt:lpwstr>
      </vt:variant>
      <vt:variant>
        <vt:i4>1900600</vt:i4>
      </vt:variant>
      <vt:variant>
        <vt:i4>344</vt:i4>
      </vt:variant>
      <vt:variant>
        <vt:i4>0</vt:i4>
      </vt:variant>
      <vt:variant>
        <vt:i4>5</vt:i4>
      </vt:variant>
      <vt:variant>
        <vt:lpwstr/>
      </vt:variant>
      <vt:variant>
        <vt:lpwstr>_Toc236398526</vt:lpwstr>
      </vt:variant>
      <vt:variant>
        <vt:i4>1900600</vt:i4>
      </vt:variant>
      <vt:variant>
        <vt:i4>338</vt:i4>
      </vt:variant>
      <vt:variant>
        <vt:i4>0</vt:i4>
      </vt:variant>
      <vt:variant>
        <vt:i4>5</vt:i4>
      </vt:variant>
      <vt:variant>
        <vt:lpwstr/>
      </vt:variant>
      <vt:variant>
        <vt:lpwstr>_Toc236398525</vt:lpwstr>
      </vt:variant>
      <vt:variant>
        <vt:i4>1900600</vt:i4>
      </vt:variant>
      <vt:variant>
        <vt:i4>332</vt:i4>
      </vt:variant>
      <vt:variant>
        <vt:i4>0</vt:i4>
      </vt:variant>
      <vt:variant>
        <vt:i4>5</vt:i4>
      </vt:variant>
      <vt:variant>
        <vt:lpwstr/>
      </vt:variant>
      <vt:variant>
        <vt:lpwstr>_Toc236398524</vt:lpwstr>
      </vt:variant>
      <vt:variant>
        <vt:i4>1900600</vt:i4>
      </vt:variant>
      <vt:variant>
        <vt:i4>326</vt:i4>
      </vt:variant>
      <vt:variant>
        <vt:i4>0</vt:i4>
      </vt:variant>
      <vt:variant>
        <vt:i4>5</vt:i4>
      </vt:variant>
      <vt:variant>
        <vt:lpwstr/>
      </vt:variant>
      <vt:variant>
        <vt:lpwstr>_Toc236398523</vt:lpwstr>
      </vt:variant>
      <vt:variant>
        <vt:i4>1900600</vt:i4>
      </vt:variant>
      <vt:variant>
        <vt:i4>320</vt:i4>
      </vt:variant>
      <vt:variant>
        <vt:i4>0</vt:i4>
      </vt:variant>
      <vt:variant>
        <vt:i4>5</vt:i4>
      </vt:variant>
      <vt:variant>
        <vt:lpwstr/>
      </vt:variant>
      <vt:variant>
        <vt:lpwstr>_Toc236398522</vt:lpwstr>
      </vt:variant>
      <vt:variant>
        <vt:i4>1900600</vt:i4>
      </vt:variant>
      <vt:variant>
        <vt:i4>314</vt:i4>
      </vt:variant>
      <vt:variant>
        <vt:i4>0</vt:i4>
      </vt:variant>
      <vt:variant>
        <vt:i4>5</vt:i4>
      </vt:variant>
      <vt:variant>
        <vt:lpwstr/>
      </vt:variant>
      <vt:variant>
        <vt:lpwstr>_Toc236398521</vt:lpwstr>
      </vt:variant>
      <vt:variant>
        <vt:i4>1900600</vt:i4>
      </vt:variant>
      <vt:variant>
        <vt:i4>308</vt:i4>
      </vt:variant>
      <vt:variant>
        <vt:i4>0</vt:i4>
      </vt:variant>
      <vt:variant>
        <vt:i4>5</vt:i4>
      </vt:variant>
      <vt:variant>
        <vt:lpwstr/>
      </vt:variant>
      <vt:variant>
        <vt:lpwstr>_Toc236398520</vt:lpwstr>
      </vt:variant>
      <vt:variant>
        <vt:i4>1966136</vt:i4>
      </vt:variant>
      <vt:variant>
        <vt:i4>302</vt:i4>
      </vt:variant>
      <vt:variant>
        <vt:i4>0</vt:i4>
      </vt:variant>
      <vt:variant>
        <vt:i4>5</vt:i4>
      </vt:variant>
      <vt:variant>
        <vt:lpwstr/>
      </vt:variant>
      <vt:variant>
        <vt:lpwstr>_Toc236398519</vt:lpwstr>
      </vt:variant>
      <vt:variant>
        <vt:i4>1966136</vt:i4>
      </vt:variant>
      <vt:variant>
        <vt:i4>296</vt:i4>
      </vt:variant>
      <vt:variant>
        <vt:i4>0</vt:i4>
      </vt:variant>
      <vt:variant>
        <vt:i4>5</vt:i4>
      </vt:variant>
      <vt:variant>
        <vt:lpwstr/>
      </vt:variant>
      <vt:variant>
        <vt:lpwstr>_Toc236398518</vt:lpwstr>
      </vt:variant>
      <vt:variant>
        <vt:i4>1966136</vt:i4>
      </vt:variant>
      <vt:variant>
        <vt:i4>290</vt:i4>
      </vt:variant>
      <vt:variant>
        <vt:i4>0</vt:i4>
      </vt:variant>
      <vt:variant>
        <vt:i4>5</vt:i4>
      </vt:variant>
      <vt:variant>
        <vt:lpwstr/>
      </vt:variant>
      <vt:variant>
        <vt:lpwstr>_Toc236398517</vt:lpwstr>
      </vt:variant>
      <vt:variant>
        <vt:i4>1966136</vt:i4>
      </vt:variant>
      <vt:variant>
        <vt:i4>284</vt:i4>
      </vt:variant>
      <vt:variant>
        <vt:i4>0</vt:i4>
      </vt:variant>
      <vt:variant>
        <vt:i4>5</vt:i4>
      </vt:variant>
      <vt:variant>
        <vt:lpwstr/>
      </vt:variant>
      <vt:variant>
        <vt:lpwstr>_Toc236398516</vt:lpwstr>
      </vt:variant>
      <vt:variant>
        <vt:i4>1966136</vt:i4>
      </vt:variant>
      <vt:variant>
        <vt:i4>278</vt:i4>
      </vt:variant>
      <vt:variant>
        <vt:i4>0</vt:i4>
      </vt:variant>
      <vt:variant>
        <vt:i4>5</vt:i4>
      </vt:variant>
      <vt:variant>
        <vt:lpwstr/>
      </vt:variant>
      <vt:variant>
        <vt:lpwstr>_Toc236398515</vt:lpwstr>
      </vt:variant>
      <vt:variant>
        <vt:i4>1966136</vt:i4>
      </vt:variant>
      <vt:variant>
        <vt:i4>272</vt:i4>
      </vt:variant>
      <vt:variant>
        <vt:i4>0</vt:i4>
      </vt:variant>
      <vt:variant>
        <vt:i4>5</vt:i4>
      </vt:variant>
      <vt:variant>
        <vt:lpwstr/>
      </vt:variant>
      <vt:variant>
        <vt:lpwstr>_Toc236398514</vt:lpwstr>
      </vt:variant>
      <vt:variant>
        <vt:i4>1966136</vt:i4>
      </vt:variant>
      <vt:variant>
        <vt:i4>266</vt:i4>
      </vt:variant>
      <vt:variant>
        <vt:i4>0</vt:i4>
      </vt:variant>
      <vt:variant>
        <vt:i4>5</vt:i4>
      </vt:variant>
      <vt:variant>
        <vt:lpwstr/>
      </vt:variant>
      <vt:variant>
        <vt:lpwstr>_Toc236398513</vt:lpwstr>
      </vt:variant>
      <vt:variant>
        <vt:i4>1966136</vt:i4>
      </vt:variant>
      <vt:variant>
        <vt:i4>260</vt:i4>
      </vt:variant>
      <vt:variant>
        <vt:i4>0</vt:i4>
      </vt:variant>
      <vt:variant>
        <vt:i4>5</vt:i4>
      </vt:variant>
      <vt:variant>
        <vt:lpwstr/>
      </vt:variant>
      <vt:variant>
        <vt:lpwstr>_Toc236398512</vt:lpwstr>
      </vt:variant>
      <vt:variant>
        <vt:i4>1966136</vt:i4>
      </vt:variant>
      <vt:variant>
        <vt:i4>254</vt:i4>
      </vt:variant>
      <vt:variant>
        <vt:i4>0</vt:i4>
      </vt:variant>
      <vt:variant>
        <vt:i4>5</vt:i4>
      </vt:variant>
      <vt:variant>
        <vt:lpwstr/>
      </vt:variant>
      <vt:variant>
        <vt:lpwstr>_Toc236398511</vt:lpwstr>
      </vt:variant>
      <vt:variant>
        <vt:i4>1966136</vt:i4>
      </vt:variant>
      <vt:variant>
        <vt:i4>248</vt:i4>
      </vt:variant>
      <vt:variant>
        <vt:i4>0</vt:i4>
      </vt:variant>
      <vt:variant>
        <vt:i4>5</vt:i4>
      </vt:variant>
      <vt:variant>
        <vt:lpwstr/>
      </vt:variant>
      <vt:variant>
        <vt:lpwstr>_Toc236398510</vt:lpwstr>
      </vt:variant>
      <vt:variant>
        <vt:i4>2031672</vt:i4>
      </vt:variant>
      <vt:variant>
        <vt:i4>242</vt:i4>
      </vt:variant>
      <vt:variant>
        <vt:i4>0</vt:i4>
      </vt:variant>
      <vt:variant>
        <vt:i4>5</vt:i4>
      </vt:variant>
      <vt:variant>
        <vt:lpwstr/>
      </vt:variant>
      <vt:variant>
        <vt:lpwstr>_Toc236398509</vt:lpwstr>
      </vt:variant>
      <vt:variant>
        <vt:i4>2031672</vt:i4>
      </vt:variant>
      <vt:variant>
        <vt:i4>236</vt:i4>
      </vt:variant>
      <vt:variant>
        <vt:i4>0</vt:i4>
      </vt:variant>
      <vt:variant>
        <vt:i4>5</vt:i4>
      </vt:variant>
      <vt:variant>
        <vt:lpwstr/>
      </vt:variant>
      <vt:variant>
        <vt:lpwstr>_Toc236398508</vt:lpwstr>
      </vt:variant>
      <vt:variant>
        <vt:i4>2031672</vt:i4>
      </vt:variant>
      <vt:variant>
        <vt:i4>230</vt:i4>
      </vt:variant>
      <vt:variant>
        <vt:i4>0</vt:i4>
      </vt:variant>
      <vt:variant>
        <vt:i4>5</vt:i4>
      </vt:variant>
      <vt:variant>
        <vt:lpwstr/>
      </vt:variant>
      <vt:variant>
        <vt:lpwstr>_Toc236398507</vt:lpwstr>
      </vt:variant>
      <vt:variant>
        <vt:i4>2031672</vt:i4>
      </vt:variant>
      <vt:variant>
        <vt:i4>224</vt:i4>
      </vt:variant>
      <vt:variant>
        <vt:i4>0</vt:i4>
      </vt:variant>
      <vt:variant>
        <vt:i4>5</vt:i4>
      </vt:variant>
      <vt:variant>
        <vt:lpwstr/>
      </vt:variant>
      <vt:variant>
        <vt:lpwstr>_Toc236398506</vt:lpwstr>
      </vt:variant>
      <vt:variant>
        <vt:i4>2031672</vt:i4>
      </vt:variant>
      <vt:variant>
        <vt:i4>218</vt:i4>
      </vt:variant>
      <vt:variant>
        <vt:i4>0</vt:i4>
      </vt:variant>
      <vt:variant>
        <vt:i4>5</vt:i4>
      </vt:variant>
      <vt:variant>
        <vt:lpwstr/>
      </vt:variant>
      <vt:variant>
        <vt:lpwstr>_Toc236398505</vt:lpwstr>
      </vt:variant>
      <vt:variant>
        <vt:i4>2031672</vt:i4>
      </vt:variant>
      <vt:variant>
        <vt:i4>212</vt:i4>
      </vt:variant>
      <vt:variant>
        <vt:i4>0</vt:i4>
      </vt:variant>
      <vt:variant>
        <vt:i4>5</vt:i4>
      </vt:variant>
      <vt:variant>
        <vt:lpwstr/>
      </vt:variant>
      <vt:variant>
        <vt:lpwstr>_Toc236398504</vt:lpwstr>
      </vt:variant>
      <vt:variant>
        <vt:i4>2031672</vt:i4>
      </vt:variant>
      <vt:variant>
        <vt:i4>206</vt:i4>
      </vt:variant>
      <vt:variant>
        <vt:i4>0</vt:i4>
      </vt:variant>
      <vt:variant>
        <vt:i4>5</vt:i4>
      </vt:variant>
      <vt:variant>
        <vt:lpwstr/>
      </vt:variant>
      <vt:variant>
        <vt:lpwstr>_Toc236398503</vt:lpwstr>
      </vt:variant>
      <vt:variant>
        <vt:i4>2031672</vt:i4>
      </vt:variant>
      <vt:variant>
        <vt:i4>200</vt:i4>
      </vt:variant>
      <vt:variant>
        <vt:i4>0</vt:i4>
      </vt:variant>
      <vt:variant>
        <vt:i4>5</vt:i4>
      </vt:variant>
      <vt:variant>
        <vt:lpwstr/>
      </vt:variant>
      <vt:variant>
        <vt:lpwstr>_Toc236398502</vt:lpwstr>
      </vt:variant>
      <vt:variant>
        <vt:i4>2031672</vt:i4>
      </vt:variant>
      <vt:variant>
        <vt:i4>194</vt:i4>
      </vt:variant>
      <vt:variant>
        <vt:i4>0</vt:i4>
      </vt:variant>
      <vt:variant>
        <vt:i4>5</vt:i4>
      </vt:variant>
      <vt:variant>
        <vt:lpwstr/>
      </vt:variant>
      <vt:variant>
        <vt:lpwstr>_Toc236398501</vt:lpwstr>
      </vt:variant>
      <vt:variant>
        <vt:i4>2031672</vt:i4>
      </vt:variant>
      <vt:variant>
        <vt:i4>188</vt:i4>
      </vt:variant>
      <vt:variant>
        <vt:i4>0</vt:i4>
      </vt:variant>
      <vt:variant>
        <vt:i4>5</vt:i4>
      </vt:variant>
      <vt:variant>
        <vt:lpwstr/>
      </vt:variant>
      <vt:variant>
        <vt:lpwstr>_Toc236398500</vt:lpwstr>
      </vt:variant>
      <vt:variant>
        <vt:i4>1441849</vt:i4>
      </vt:variant>
      <vt:variant>
        <vt:i4>182</vt:i4>
      </vt:variant>
      <vt:variant>
        <vt:i4>0</vt:i4>
      </vt:variant>
      <vt:variant>
        <vt:i4>5</vt:i4>
      </vt:variant>
      <vt:variant>
        <vt:lpwstr/>
      </vt:variant>
      <vt:variant>
        <vt:lpwstr>_Toc236398499</vt:lpwstr>
      </vt:variant>
      <vt:variant>
        <vt:i4>1441849</vt:i4>
      </vt:variant>
      <vt:variant>
        <vt:i4>176</vt:i4>
      </vt:variant>
      <vt:variant>
        <vt:i4>0</vt:i4>
      </vt:variant>
      <vt:variant>
        <vt:i4>5</vt:i4>
      </vt:variant>
      <vt:variant>
        <vt:lpwstr/>
      </vt:variant>
      <vt:variant>
        <vt:lpwstr>_Toc236398498</vt:lpwstr>
      </vt:variant>
      <vt:variant>
        <vt:i4>1441849</vt:i4>
      </vt:variant>
      <vt:variant>
        <vt:i4>170</vt:i4>
      </vt:variant>
      <vt:variant>
        <vt:i4>0</vt:i4>
      </vt:variant>
      <vt:variant>
        <vt:i4>5</vt:i4>
      </vt:variant>
      <vt:variant>
        <vt:lpwstr/>
      </vt:variant>
      <vt:variant>
        <vt:lpwstr>_Toc236398497</vt:lpwstr>
      </vt:variant>
      <vt:variant>
        <vt:i4>1441849</vt:i4>
      </vt:variant>
      <vt:variant>
        <vt:i4>164</vt:i4>
      </vt:variant>
      <vt:variant>
        <vt:i4>0</vt:i4>
      </vt:variant>
      <vt:variant>
        <vt:i4>5</vt:i4>
      </vt:variant>
      <vt:variant>
        <vt:lpwstr/>
      </vt:variant>
      <vt:variant>
        <vt:lpwstr>_Toc236398496</vt:lpwstr>
      </vt:variant>
      <vt:variant>
        <vt:i4>1441849</vt:i4>
      </vt:variant>
      <vt:variant>
        <vt:i4>158</vt:i4>
      </vt:variant>
      <vt:variant>
        <vt:i4>0</vt:i4>
      </vt:variant>
      <vt:variant>
        <vt:i4>5</vt:i4>
      </vt:variant>
      <vt:variant>
        <vt:lpwstr/>
      </vt:variant>
      <vt:variant>
        <vt:lpwstr>_Toc236398495</vt:lpwstr>
      </vt:variant>
      <vt:variant>
        <vt:i4>1441849</vt:i4>
      </vt:variant>
      <vt:variant>
        <vt:i4>152</vt:i4>
      </vt:variant>
      <vt:variant>
        <vt:i4>0</vt:i4>
      </vt:variant>
      <vt:variant>
        <vt:i4>5</vt:i4>
      </vt:variant>
      <vt:variant>
        <vt:lpwstr/>
      </vt:variant>
      <vt:variant>
        <vt:lpwstr>_Toc236398494</vt:lpwstr>
      </vt:variant>
      <vt:variant>
        <vt:i4>1441849</vt:i4>
      </vt:variant>
      <vt:variant>
        <vt:i4>146</vt:i4>
      </vt:variant>
      <vt:variant>
        <vt:i4>0</vt:i4>
      </vt:variant>
      <vt:variant>
        <vt:i4>5</vt:i4>
      </vt:variant>
      <vt:variant>
        <vt:lpwstr/>
      </vt:variant>
      <vt:variant>
        <vt:lpwstr>_Toc236398493</vt:lpwstr>
      </vt:variant>
      <vt:variant>
        <vt:i4>1441849</vt:i4>
      </vt:variant>
      <vt:variant>
        <vt:i4>140</vt:i4>
      </vt:variant>
      <vt:variant>
        <vt:i4>0</vt:i4>
      </vt:variant>
      <vt:variant>
        <vt:i4>5</vt:i4>
      </vt:variant>
      <vt:variant>
        <vt:lpwstr/>
      </vt:variant>
      <vt:variant>
        <vt:lpwstr>_Toc236398492</vt:lpwstr>
      </vt:variant>
      <vt:variant>
        <vt:i4>1441849</vt:i4>
      </vt:variant>
      <vt:variant>
        <vt:i4>134</vt:i4>
      </vt:variant>
      <vt:variant>
        <vt:i4>0</vt:i4>
      </vt:variant>
      <vt:variant>
        <vt:i4>5</vt:i4>
      </vt:variant>
      <vt:variant>
        <vt:lpwstr/>
      </vt:variant>
      <vt:variant>
        <vt:lpwstr>_Toc236398491</vt:lpwstr>
      </vt:variant>
      <vt:variant>
        <vt:i4>1441849</vt:i4>
      </vt:variant>
      <vt:variant>
        <vt:i4>128</vt:i4>
      </vt:variant>
      <vt:variant>
        <vt:i4>0</vt:i4>
      </vt:variant>
      <vt:variant>
        <vt:i4>5</vt:i4>
      </vt:variant>
      <vt:variant>
        <vt:lpwstr/>
      </vt:variant>
      <vt:variant>
        <vt:lpwstr>_Toc236398490</vt:lpwstr>
      </vt:variant>
      <vt:variant>
        <vt:i4>1507385</vt:i4>
      </vt:variant>
      <vt:variant>
        <vt:i4>122</vt:i4>
      </vt:variant>
      <vt:variant>
        <vt:i4>0</vt:i4>
      </vt:variant>
      <vt:variant>
        <vt:i4>5</vt:i4>
      </vt:variant>
      <vt:variant>
        <vt:lpwstr/>
      </vt:variant>
      <vt:variant>
        <vt:lpwstr>_Toc236398489</vt:lpwstr>
      </vt:variant>
      <vt:variant>
        <vt:i4>1507385</vt:i4>
      </vt:variant>
      <vt:variant>
        <vt:i4>116</vt:i4>
      </vt:variant>
      <vt:variant>
        <vt:i4>0</vt:i4>
      </vt:variant>
      <vt:variant>
        <vt:i4>5</vt:i4>
      </vt:variant>
      <vt:variant>
        <vt:lpwstr/>
      </vt:variant>
      <vt:variant>
        <vt:lpwstr>_Toc236398488</vt:lpwstr>
      </vt:variant>
      <vt:variant>
        <vt:i4>1507385</vt:i4>
      </vt:variant>
      <vt:variant>
        <vt:i4>110</vt:i4>
      </vt:variant>
      <vt:variant>
        <vt:i4>0</vt:i4>
      </vt:variant>
      <vt:variant>
        <vt:i4>5</vt:i4>
      </vt:variant>
      <vt:variant>
        <vt:lpwstr/>
      </vt:variant>
      <vt:variant>
        <vt:lpwstr>_Toc236398487</vt:lpwstr>
      </vt:variant>
      <vt:variant>
        <vt:i4>1507385</vt:i4>
      </vt:variant>
      <vt:variant>
        <vt:i4>104</vt:i4>
      </vt:variant>
      <vt:variant>
        <vt:i4>0</vt:i4>
      </vt:variant>
      <vt:variant>
        <vt:i4>5</vt:i4>
      </vt:variant>
      <vt:variant>
        <vt:lpwstr/>
      </vt:variant>
      <vt:variant>
        <vt:lpwstr>_Toc236398486</vt:lpwstr>
      </vt:variant>
      <vt:variant>
        <vt:i4>1507385</vt:i4>
      </vt:variant>
      <vt:variant>
        <vt:i4>98</vt:i4>
      </vt:variant>
      <vt:variant>
        <vt:i4>0</vt:i4>
      </vt:variant>
      <vt:variant>
        <vt:i4>5</vt:i4>
      </vt:variant>
      <vt:variant>
        <vt:lpwstr/>
      </vt:variant>
      <vt:variant>
        <vt:lpwstr>_Toc236398485</vt:lpwstr>
      </vt:variant>
      <vt:variant>
        <vt:i4>1507385</vt:i4>
      </vt:variant>
      <vt:variant>
        <vt:i4>92</vt:i4>
      </vt:variant>
      <vt:variant>
        <vt:i4>0</vt:i4>
      </vt:variant>
      <vt:variant>
        <vt:i4>5</vt:i4>
      </vt:variant>
      <vt:variant>
        <vt:lpwstr/>
      </vt:variant>
      <vt:variant>
        <vt:lpwstr>_Toc236398484</vt:lpwstr>
      </vt:variant>
      <vt:variant>
        <vt:i4>1507385</vt:i4>
      </vt:variant>
      <vt:variant>
        <vt:i4>86</vt:i4>
      </vt:variant>
      <vt:variant>
        <vt:i4>0</vt:i4>
      </vt:variant>
      <vt:variant>
        <vt:i4>5</vt:i4>
      </vt:variant>
      <vt:variant>
        <vt:lpwstr/>
      </vt:variant>
      <vt:variant>
        <vt:lpwstr>_Toc236398483</vt:lpwstr>
      </vt:variant>
      <vt:variant>
        <vt:i4>1507385</vt:i4>
      </vt:variant>
      <vt:variant>
        <vt:i4>80</vt:i4>
      </vt:variant>
      <vt:variant>
        <vt:i4>0</vt:i4>
      </vt:variant>
      <vt:variant>
        <vt:i4>5</vt:i4>
      </vt:variant>
      <vt:variant>
        <vt:lpwstr/>
      </vt:variant>
      <vt:variant>
        <vt:lpwstr>_Toc236398482</vt:lpwstr>
      </vt:variant>
      <vt:variant>
        <vt:i4>1507385</vt:i4>
      </vt:variant>
      <vt:variant>
        <vt:i4>74</vt:i4>
      </vt:variant>
      <vt:variant>
        <vt:i4>0</vt:i4>
      </vt:variant>
      <vt:variant>
        <vt:i4>5</vt:i4>
      </vt:variant>
      <vt:variant>
        <vt:lpwstr/>
      </vt:variant>
      <vt:variant>
        <vt:lpwstr>_Toc236398481</vt:lpwstr>
      </vt:variant>
      <vt:variant>
        <vt:i4>1507385</vt:i4>
      </vt:variant>
      <vt:variant>
        <vt:i4>68</vt:i4>
      </vt:variant>
      <vt:variant>
        <vt:i4>0</vt:i4>
      </vt:variant>
      <vt:variant>
        <vt:i4>5</vt:i4>
      </vt:variant>
      <vt:variant>
        <vt:lpwstr/>
      </vt:variant>
      <vt:variant>
        <vt:lpwstr>_Toc236398480</vt:lpwstr>
      </vt:variant>
      <vt:variant>
        <vt:i4>1572921</vt:i4>
      </vt:variant>
      <vt:variant>
        <vt:i4>62</vt:i4>
      </vt:variant>
      <vt:variant>
        <vt:i4>0</vt:i4>
      </vt:variant>
      <vt:variant>
        <vt:i4>5</vt:i4>
      </vt:variant>
      <vt:variant>
        <vt:lpwstr/>
      </vt:variant>
      <vt:variant>
        <vt:lpwstr>_Toc236398479</vt:lpwstr>
      </vt:variant>
      <vt:variant>
        <vt:i4>1572921</vt:i4>
      </vt:variant>
      <vt:variant>
        <vt:i4>56</vt:i4>
      </vt:variant>
      <vt:variant>
        <vt:i4>0</vt:i4>
      </vt:variant>
      <vt:variant>
        <vt:i4>5</vt:i4>
      </vt:variant>
      <vt:variant>
        <vt:lpwstr/>
      </vt:variant>
      <vt:variant>
        <vt:lpwstr>_Toc236398478</vt:lpwstr>
      </vt:variant>
      <vt:variant>
        <vt:i4>1572921</vt:i4>
      </vt:variant>
      <vt:variant>
        <vt:i4>50</vt:i4>
      </vt:variant>
      <vt:variant>
        <vt:i4>0</vt:i4>
      </vt:variant>
      <vt:variant>
        <vt:i4>5</vt:i4>
      </vt:variant>
      <vt:variant>
        <vt:lpwstr/>
      </vt:variant>
      <vt:variant>
        <vt:lpwstr>_Toc236398477</vt:lpwstr>
      </vt:variant>
      <vt:variant>
        <vt:i4>1572921</vt:i4>
      </vt:variant>
      <vt:variant>
        <vt:i4>44</vt:i4>
      </vt:variant>
      <vt:variant>
        <vt:i4>0</vt:i4>
      </vt:variant>
      <vt:variant>
        <vt:i4>5</vt:i4>
      </vt:variant>
      <vt:variant>
        <vt:lpwstr/>
      </vt:variant>
      <vt:variant>
        <vt:lpwstr>_Toc236398476</vt:lpwstr>
      </vt:variant>
      <vt:variant>
        <vt:i4>1572921</vt:i4>
      </vt:variant>
      <vt:variant>
        <vt:i4>38</vt:i4>
      </vt:variant>
      <vt:variant>
        <vt:i4>0</vt:i4>
      </vt:variant>
      <vt:variant>
        <vt:i4>5</vt:i4>
      </vt:variant>
      <vt:variant>
        <vt:lpwstr/>
      </vt:variant>
      <vt:variant>
        <vt:lpwstr>_Toc236398475</vt:lpwstr>
      </vt:variant>
      <vt:variant>
        <vt:i4>1572921</vt:i4>
      </vt:variant>
      <vt:variant>
        <vt:i4>32</vt:i4>
      </vt:variant>
      <vt:variant>
        <vt:i4>0</vt:i4>
      </vt:variant>
      <vt:variant>
        <vt:i4>5</vt:i4>
      </vt:variant>
      <vt:variant>
        <vt:lpwstr/>
      </vt:variant>
      <vt:variant>
        <vt:lpwstr>_Toc236398474</vt:lpwstr>
      </vt:variant>
      <vt:variant>
        <vt:i4>1572921</vt:i4>
      </vt:variant>
      <vt:variant>
        <vt:i4>26</vt:i4>
      </vt:variant>
      <vt:variant>
        <vt:i4>0</vt:i4>
      </vt:variant>
      <vt:variant>
        <vt:i4>5</vt:i4>
      </vt:variant>
      <vt:variant>
        <vt:lpwstr/>
      </vt:variant>
      <vt:variant>
        <vt:lpwstr>_Toc236398473</vt:lpwstr>
      </vt:variant>
      <vt:variant>
        <vt:i4>1572921</vt:i4>
      </vt:variant>
      <vt:variant>
        <vt:i4>20</vt:i4>
      </vt:variant>
      <vt:variant>
        <vt:i4>0</vt:i4>
      </vt:variant>
      <vt:variant>
        <vt:i4>5</vt:i4>
      </vt:variant>
      <vt:variant>
        <vt:lpwstr/>
      </vt:variant>
      <vt:variant>
        <vt:lpwstr>_Toc236398472</vt:lpwstr>
      </vt:variant>
      <vt:variant>
        <vt:i4>1572921</vt:i4>
      </vt:variant>
      <vt:variant>
        <vt:i4>14</vt:i4>
      </vt:variant>
      <vt:variant>
        <vt:i4>0</vt:i4>
      </vt:variant>
      <vt:variant>
        <vt:i4>5</vt:i4>
      </vt:variant>
      <vt:variant>
        <vt:lpwstr/>
      </vt:variant>
      <vt:variant>
        <vt:lpwstr>_Toc236398471</vt:lpwstr>
      </vt:variant>
      <vt:variant>
        <vt:i4>1572921</vt:i4>
      </vt:variant>
      <vt:variant>
        <vt:i4>8</vt:i4>
      </vt:variant>
      <vt:variant>
        <vt:i4>0</vt:i4>
      </vt:variant>
      <vt:variant>
        <vt:i4>5</vt:i4>
      </vt:variant>
      <vt:variant>
        <vt:lpwstr/>
      </vt:variant>
      <vt:variant>
        <vt:lpwstr>_Toc236398470</vt:lpwstr>
      </vt:variant>
      <vt:variant>
        <vt:i4>1638457</vt:i4>
      </vt:variant>
      <vt:variant>
        <vt:i4>2</vt:i4>
      </vt:variant>
      <vt:variant>
        <vt:i4>0</vt:i4>
      </vt:variant>
      <vt:variant>
        <vt:i4>5</vt:i4>
      </vt:variant>
      <vt:variant>
        <vt:lpwstr/>
      </vt:variant>
      <vt:variant>
        <vt:lpwstr>_Toc236398469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Gerome</dc:creator>
  <cp:keywords/>
  <cp:lastModifiedBy>Angelo  Y. Qui±ones</cp:lastModifiedBy>
  <cp:revision>3</cp:revision>
  <cp:lastPrinted>2026-07-30T20:09:00Z</cp:lastPrinted>
  <dcterms:created xsi:type="dcterms:W3CDTF">2026-07-31T07:39:00Z</dcterms:created>
  <dcterms:modified xsi:type="dcterms:W3CDTF">2026-07-31T07:51:00Z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{"style":{"styleID":"http://www.zotero.org/styles/ieee","locale":"en-US","hasBibliography":true,"bibliographyStyleHasBeenSet":true},"prefs":{"fieldType":"Field","automaticJournalAbbreviations":true,"delayCitationUpdates":true,"noteType":0,"dontAskDelayCit</vt:lpwstr>
  </property>
  <property fmtid="{D5CDD505-2E9C-101B-9397-08002B2CF9AE}" pid="3" name="ContentTypeId">
    <vt:lpwstr>0x0101004895A81856F5C54784744FF4DEB3DEFA</vt:lpwstr>
  </property>
  <property fmtid="{D5CDD505-2E9C-101B-9397-08002B2CF9AE}" pid="4" name="ZOTERO_PREF_2">
    <vt:lpwstr>ationUpdates":true},"sessionID":"89PHqOnG","zoteroVersion":"9.0.6","dataVersion":4}</vt:lpwstr>
  </property>
</Properties>
</file>