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 Chronological Overview of Artificial Intelligence</w:t>
      </w:r>
    </w:p>
    <w:p/>
    <w:p>
      <w:r>
        <w:t>1. Origins and Early Inspirations (Antiquity → 1940s)</w:t>
      </w:r>
    </w:p>
    <w:p/>
    <w:p>
      <w:r>
        <w:t>Throughout human history, myths and stories have depicted artificial beings capable of thought, emotion, or consciousness. These early narratives laid the cultural foundation for the modern concept of artificial intelligence. Classical philosophers later explored human cognition as a symbolic process, proposing that reasoning could be described as a mechanical manipulation of symbols. This intellectual groundwork eventually converged with technological innovation in the 1940s, when scientists created the first programmable digital computers—machines capable of performing logical operations at unprecedented speed.</w:t>
      </w:r>
    </w:p>
    <w:p/>
    <w:p>
      <w:r>
        <w:t>2. The Birth of AI as a Field (1956)</w:t>
      </w:r>
    </w:p>
    <w:p/>
    <w:p>
      <w:r>
        <w:t>The formal launch of artificial intelligence research occurred at the Dartmouth Workshop during the summer of 1956. This event gathered pioneers who would shape the field for decades. Their optimism was bold: many predicted that fully intelligent machines—matching human reasoning—would emerge within a single generation. Financial support followed, with millions of dollars invested to accelerate scientific progress.</w:t>
      </w:r>
    </w:p>
    <w:p/>
    <w:p>
      <w:r>
        <w:t>3. First AI Winter (1973)</w:t>
      </w:r>
    </w:p>
    <w:p/>
    <w:p>
      <w:r>
        <w:t>By the early 1970s, researchers realized that early predictions had dramatically underestimated the complexity of human intelligence. A critical report by Sir James Lighthill, combined with political pressure from the U.S. Congress, led both the American and British governments to drastically cut funding for AI. This period of disillusionment and slowed progress became known as the first AI winter.</w:t>
      </w:r>
    </w:p>
    <w:p/>
    <w:p>
      <w:r>
        <w:t>4. Renewed Ambitions and Second AI Winter (1980s)</w:t>
      </w:r>
    </w:p>
    <w:p/>
    <w:p>
      <w:r>
        <w:t>Roughly seven years after the first winter, Japan launched an ambitious national initiative to revive AI research, inspiring governments and industries worldwide to reinvest heavily in the field. However, by the late 1980s, progress again fell short of expectations. Investors and institutions withdrew support, triggering a second wave of stagnation.</w:t>
      </w:r>
    </w:p>
    <w:p/>
    <w:p>
      <w:r>
        <w:t>5. Modern AI Revolution (2000s → Present)</w:t>
      </w:r>
    </w:p>
    <w:p/>
    <w:p>
      <w:r>
        <w:t>The early 21st century marked a turning point. The explosion of big data, increasingly powerful computers, and advanced machine learning techniques enabled AI to solve real-world problems across industries. In its influential report "Notes from the AI Frontier", the McKinsey Global Institute estimated that modern AI could generate $3.5 to $5.8 trillion in economic value annually across multiple business functions.</w:t>
      </w:r>
    </w:p>
    <w:p/>
    <w:p>
      <w:r>
        <w:t>6. Summary</w:t>
      </w:r>
    </w:p>
    <w:p/>
    <w:p>
      <w:r>
        <w:t>Artificial intelligence has evolved from myth and philosophical speculation into a transformative scientific discipline. Despite cycles of optimism and disappointment, breakthroughs in data availability, computing power, and learning algorithms have solidified AI as a central force shaping the future of technology and global economies.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