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ascii="宋体" w:hAnsi="宋体"/>
        </w:rPr>
      </w:pPr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2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>2026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年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10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  <w:b/>
          <w:bCs/>
          <w:u w:val="single"/>
          <w:lang w:val="en-US" w:eastAsia="zh-CN"/>
        </w:rPr>
        <w:t>10</w:t>
      </w:r>
      <w:r>
        <w:rPr>
          <w:rFonts w:hint="eastAsia" w:ascii="宋体" w:hAnsi="宋体"/>
        </w:rPr>
        <w:t>日</w:t>
      </w:r>
    </w:p>
    <w:p w14:paraId="34850F2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级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UI控件代码生成以及MVC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6FA45E0E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hint="eastAsia" w:ascii="宋体" w:hAnsi="宋体"/>
        </w:rPr>
        <w:t>姓名：_</w:t>
      </w:r>
      <w:r>
        <w:rPr>
          <w:rFonts w:hint="eastAsia" w:ascii="宋体" w:hAnsi="宋体"/>
          <w:lang w:val="en-US" w:eastAsia="zh-CN"/>
        </w:rPr>
        <w:t>李浩铭</w:t>
      </w:r>
      <w:r>
        <w:rPr>
          <w:rFonts w:hint="eastAsia" w:ascii="宋体" w:hAnsi="宋体"/>
        </w:rPr>
        <w:t>__    学号：</w:t>
      </w:r>
      <w:r>
        <w:rPr>
          <w:rFonts w:hint="eastAsia" w:ascii="宋体" w:hAnsi="宋体"/>
          <w:lang w:val="en-US" w:eastAsia="zh-CN"/>
        </w:rPr>
        <w:t>2024080616</w:t>
      </w:r>
      <w:r>
        <w:rPr>
          <w:rFonts w:hint="eastAsia" w:ascii="宋体" w:hAnsi="宋体"/>
        </w:rPr>
        <w:t xml:space="preserve">     指导老师：</w:t>
      </w:r>
      <w:r>
        <w:rPr>
          <w:rFonts w:hint="eastAsia" w:ascii="宋体" w:hAnsi="宋体"/>
          <w:u w:val="single"/>
        </w:rPr>
        <w:t>_李贵洋_</w:t>
      </w:r>
      <w:r>
        <w:rPr>
          <w:rFonts w:hint="eastAsia" w:ascii="宋体" w:hAnsi="宋体"/>
        </w:rPr>
        <w:t xml:space="preserve">     实验成绩:_____</w:t>
      </w:r>
      <w:r>
        <w:rPr>
          <w:rFonts w:ascii="宋体" w:hAnsi="宋体"/>
        </w:rPr>
        <w:tab/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实验二  UI控件代码生成以及MVC</w:t>
      </w:r>
    </w:p>
    <w:p w14:paraId="225E342F">
      <w:pPr>
        <w:jc w:val="left"/>
        <w:rPr>
          <w:b/>
        </w:rPr>
      </w:pPr>
      <w:r>
        <w:rPr>
          <w:rFonts w:hint="eastAsia"/>
          <w:b/>
        </w:rPr>
        <w:t>Git</w:t>
      </w:r>
      <w:r>
        <w:rPr>
          <w:rFonts w:hint="eastAsia"/>
          <w:b/>
          <w:lang w:val="en-US" w:eastAsia="zh-CN"/>
        </w:rPr>
        <w:t>hub</w:t>
      </w:r>
      <w:r>
        <w:rPr>
          <w:rFonts w:hint="eastAsia"/>
          <w:b/>
        </w:rPr>
        <w:t>网址：_____________________________________________</w:t>
      </w:r>
    </w:p>
    <w:p w14:paraId="72F7AABE">
      <w:bookmarkStart w:id="0" w:name="_GoBack"/>
      <w:bookmarkEnd w:id="0"/>
    </w:p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66011A47">
      <w:pPr>
        <w:ind w:firstLine="420" w:firstLineChars="200"/>
      </w:pPr>
      <w:r>
        <w:rPr>
          <w:rFonts w:hint="eastAsia"/>
        </w:rPr>
        <w:t>(1) 掌握UI控件用代码进行动态生成;</w:t>
      </w:r>
    </w:p>
    <w:p w14:paraId="2334E9F3">
      <w:pPr>
        <w:ind w:firstLine="420" w:firstLineChars="200"/>
      </w:pP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掌握Android MVC开发模式;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3AE4EB2B">
      <w:pPr>
        <w:wordWrap w:val="0"/>
      </w:pPr>
      <w:r>
        <w:rPr>
          <w:rFonts w:hint="eastAsia"/>
        </w:rPr>
        <w:t xml:space="preserve">    (</w:t>
      </w:r>
      <w:r>
        <w:t>1</w:t>
      </w:r>
      <w:r>
        <w:rPr>
          <w:rFonts w:hint="eastAsia"/>
        </w:rPr>
        <w:t>) 界面的布局不限，下图为参考界面，可根据自己喜好随意调整， 但无论怎么调整，界面都需要有两个功能区，其中：</w:t>
      </w:r>
    </w:p>
    <w:p w14:paraId="7B1E95B4">
      <w:pPr>
        <w:wordWrap w:val="0"/>
      </w:pPr>
      <w:r>
        <w:rPr>
          <w:rFonts w:hint="eastAsia"/>
        </w:rPr>
        <w:t xml:space="preserve">       a) 区1的功能可以通过交互，用代码动态添加TextView，为了滚动显示添加的TextView需要采用ScrollView嵌套LinearLayout的方式实现；</w:t>
      </w:r>
    </w:p>
    <w:p w14:paraId="7AABE106">
      <w:pPr>
        <w:wordWrap w:val="0"/>
      </w:pPr>
      <w:r>
        <w:rPr>
          <w:rFonts w:hint="eastAsia"/>
        </w:rPr>
        <w:t xml:space="preserve">       b) 区2的功能参考Kotlin MVC教学视频，采用MVC模式完成交互式ProgramAdviser，要求实现按钮的事件响应，实现查询模型层并返回相应结果；</w:t>
      </w:r>
    </w:p>
    <w:p w14:paraId="4E9AEDE2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28A4D79C">
      <w:pPr>
        <w:jc w:val="center"/>
      </w:pPr>
      <w:r>
        <w:drawing>
          <wp:inline distT="0" distB="0" distL="0" distR="0">
            <wp:extent cx="1101725" cy="1958975"/>
            <wp:effectExtent l="0" t="0" r="3175" b="0"/>
            <wp:docPr id="294192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9228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6089" cy="2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53B6">
      <w:pPr>
        <w:ind w:firstLine="420"/>
      </w:pPr>
      <w:r>
        <w:rPr>
          <w:rFonts w:hint="eastAsia"/>
        </w:rPr>
        <w:t xml:space="preserve">提交要求： </w:t>
      </w:r>
    </w:p>
    <w:p w14:paraId="5CC8575D">
      <w:r>
        <w:rPr>
          <w:rFonts w:hint="eastAsia"/>
        </w:rPr>
        <w:t xml:space="preserve">    (1) APP应用标题为自己的“姓名+学号”；</w:t>
      </w:r>
    </w:p>
    <w:p w14:paraId="0CCC7A5B">
      <w:r>
        <w:rPr>
          <w:rFonts w:hint="eastAsia"/>
        </w:rPr>
        <w:t xml:space="preserve">    (2) 将项目提交到gitee上自己Fork的项目里面；</w:t>
      </w:r>
    </w:p>
    <w:p w14:paraId="1B0A9B70">
      <w:r>
        <w:rPr>
          <w:rFonts w:hint="eastAsia"/>
        </w:rPr>
        <w:t xml:space="preserve">    (3) 用附件形式提交实验报告（实验报告需要附上项目的gitee地址）；</w:t>
      </w:r>
    </w:p>
    <w:p w14:paraId="2BD79C8D"/>
    <w:p w14:paraId="7819CB51">
      <w:pPr>
        <w:widowControl/>
        <w:jc w:val="left"/>
      </w:pPr>
      <w:r>
        <w:br w:type="page"/>
      </w:r>
    </w:p>
    <w:p w14:paraId="00F9CE17">
      <w:pPr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A63F6E4"/>
    <w:p w14:paraId="24587F2E">
      <w:r>
        <w:drawing>
          <wp:inline distT="0" distB="0" distL="114300" distR="114300">
            <wp:extent cx="3745865" cy="2968625"/>
            <wp:effectExtent l="0" t="0" r="635" b="317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7F5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52140" cy="3784600"/>
            <wp:effectExtent l="0" t="0" r="1016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3497">
      <w:r>
        <w:rPr>
          <w:rFonts w:hint="eastAsia"/>
        </w:rPr>
        <w:t>主界面布局：上半区为 ScrollView 嵌套 LinearLayout（绿色背景），用于动态添加 TextView 并滚动显示；下半区为 Spinner、查询按钮和结果 TextView（蓝色背景），实现 ProgramAdviser 交互。</w:t>
      </w:r>
    </w:p>
    <w:p w14:paraId="094D93D9"/>
    <w:p w14:paraId="745A47ED">
      <w:r>
        <w:drawing>
          <wp:inline distT="0" distB="0" distL="114300" distR="114300">
            <wp:extent cx="4041140" cy="3090545"/>
            <wp:effectExtent l="0" t="0" r="1016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028B">
      <w:r>
        <w:drawing>
          <wp:inline distT="0" distB="0" distL="114300" distR="114300">
            <wp:extent cx="4034790" cy="1245870"/>
            <wp:effectExtent l="0" t="0" r="381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512E">
      <w:r>
        <w:rPr>
          <w:rFonts w:hint="eastAsia"/>
        </w:rPr>
        <w:t>控制器层：使用 ViewBinding（`ActivityMainBinding.inflate`）绑定视图；通过循环用代码动态生成 30 个 TextView 并 addView 到 LinearLayout；为查询按钮设置点击事件，调用模型层获取结果。</w:t>
      </w:r>
    </w:p>
    <w:p w14:paraId="5A2744E0"/>
    <w:p w14:paraId="2F8A2642"/>
    <w:p w14:paraId="61EA867E">
      <w:r>
        <w:drawing>
          <wp:inline distT="0" distB="0" distL="114300" distR="114300">
            <wp:extent cx="2844165" cy="1952625"/>
            <wp:effectExtent l="0" t="0" r="635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8BC7"/>
    <w:p w14:paraId="309D42BC">
      <w:r>
        <w:rPr>
          <w:rFonts w:hint="eastAsia"/>
        </w:rPr>
        <w:t>模型层 ProgramExpert：采用 MVC 的 Model 层，根据 Spinner 选中项的索引，通过 when 表达式返回对应的编程语言字符串资源 id（不在代码中写死字符串）。</w:t>
      </w:r>
    </w:p>
    <w:p w14:paraId="1C160070"/>
    <w:p w14:paraId="131B8FDF">
      <w:r>
        <w:drawing>
          <wp:inline distT="0" distB="0" distL="114300" distR="114300">
            <wp:extent cx="4229735" cy="2842895"/>
            <wp:effectExtent l="0" t="0" r="12065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74D8">
      <w:r>
        <w:rPr>
          <w:rFonts w:hint="eastAsia"/>
        </w:rPr>
        <w:t>字符串资源：所有界面文案、下拉选项、模型返回结果均放在 strings.xml 中，通过字符串资源间接引用，代码与布局中无硬编码字符串。</w:t>
      </w:r>
    </w:p>
    <w:p w14:paraId="4B7F5B02">
      <w:r>
        <w:drawing>
          <wp:inline distT="0" distB="0" distL="114300" distR="114300">
            <wp:extent cx="2476500" cy="463550"/>
            <wp:effectExtent l="0" t="0" r="0" b="635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26EB">
      <w:r>
        <w:rPr>
          <w:rFonts w:hint="eastAsia"/>
        </w:rPr>
        <w:t>开启 ViewBinding：在 build.gradle.kts 的 buildFeatures 中设置 viewBinding = true，从而生成 Binding 类实现视图绑定。</w:t>
      </w:r>
    </w:p>
    <w:p w14:paraId="60C0D518"/>
    <w:p w14:paraId="60BBDDBF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2236D509">
      <w:pPr>
        <w:ind w:left="420"/>
      </w:pPr>
    </w:p>
    <w:p w14:paraId="2C977C48">
      <w:pPr>
        <w:ind w:left="420"/>
      </w:pPr>
      <w:r>
        <w:drawing>
          <wp:inline distT="0" distB="0" distL="114300" distR="114300">
            <wp:extent cx="2152650" cy="4718050"/>
            <wp:effectExtent l="0" t="0" r="6350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66950" cy="4756150"/>
            <wp:effectExtent l="0" t="0" r="6350" b="635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45C0">
      <w:pPr>
        <w:ind w:left="420"/>
      </w:pPr>
    </w:p>
    <w:p w14:paraId="5B026BD0">
      <w:pPr>
        <w:ind w:left="420"/>
        <w:rPr>
          <w:rFonts w:hint="eastAsia"/>
        </w:rPr>
      </w:pPr>
      <w:r>
        <w:rPr>
          <w:rFonts w:hint="eastAsia"/>
        </w:rPr>
        <w:t>应用启动界面：上半区绿色区域通过代码动态生成了 30 段 TextView，下半区蓝色区域为 ProgramAdviser 的交互区。</w:t>
      </w:r>
    </w:p>
    <w:p w14:paraId="1A7BB3AC">
      <w:pPr>
        <w:ind w:left="420"/>
        <w:rPr>
          <w:rFonts w:hint="eastAsia"/>
        </w:rPr>
      </w:pPr>
    </w:p>
    <w:p w14:paraId="0B3ECECF">
      <w:pPr>
        <w:ind w:left="420"/>
        <w:rPr>
          <w:rFonts w:hint="eastAsia"/>
        </w:rPr>
      </w:pPr>
      <w:r>
        <w:rPr>
          <w:rFonts w:hint="eastAsia"/>
        </w:rPr>
        <w:t>滚动浏览：通过 ScrollView 嵌套 LinearLayout 实现上下滚动，可浏览动态添加的全部文字内容。</w:t>
      </w:r>
    </w:p>
    <w:p w14:paraId="1ACDF2D3">
      <w:pPr>
        <w:ind w:left="420"/>
        <w:rPr>
          <w:rFonts w:hint="eastAsia"/>
        </w:rPr>
      </w:pPr>
    </w:p>
    <w:p w14:paraId="5BC0069D">
      <w:pPr>
        <w:ind w:left="420"/>
        <w:rPr>
          <w:rFonts w:hint="eastAsia"/>
        </w:rPr>
      </w:pPr>
      <w:r>
        <w:rPr>
          <w:rFonts w:hint="eastAsia"/>
        </w:rPr>
        <w:t>查询交互：在下拉框选择「容易」，点击「查询」按钮，模型层查询后返回并显示「Python」，验证 MVC 模式下按钮事件与模型层查询的正确性。</w:t>
      </w:r>
    </w:p>
    <w:p w14:paraId="4A87B0F8"/>
    <w:p w14:paraId="5C57AEFE">
      <w:r>
        <w:rPr>
          <w:rFonts w:hint="eastAsia"/>
        </w:rPr>
        <w:t>通过本次实验，掌握了用代码动态生成 UI 控件的方法（循环创建 TextView 并 addView），以及 ScrollView 嵌套 LinearLayout 实现滚动显示的方式；理解了 Android 的 MVC 开发模式——模型层（ProgramExpert）负责业务逻辑与数据，控制器（Activity）负责接收用户交互并调用模型层，视图层（布局 XML）负责展示。同时学会了使用 ViewBinding 进行视图绑定，以及将界面文案统一放入字符串资源、避免在代码和布局中硬编码字符串的规范做法。调试过程中曾遇到界面黑屏无响应的问题，经排查是边到边（edge-to-edge）渲染导致窗口无法获得焦点引发 ANR，移除 enableEdgeToEdge 后问题解决。程序最终运行结果符合预期，各功能区工作正常</w:t>
      </w:r>
    </w:p>
    <w:p w14:paraId="1D2EC0F4"/>
    <w:p w14:paraId="0DBF6DD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0T96DRAAAAAgEAAA8A&#10;AAAAAAAAAQAgAAAAIgAAAGRycy9kb3ducmV2LnhtbFBLAQIUABQAAAAIAIdO4kAjPObxrAEAAG4D&#10;AAAOAAAAAAAAAAEAIAAAACABAABkcnMvZTJvRG9jLnhtbFBLBQYAAAAABgAGAFkBAAA+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寰蒋闆呴粦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3C52"/>
    <w:rsid w:val="001672EE"/>
    <w:rsid w:val="001B668A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4457"/>
    <w:rsid w:val="00302EED"/>
    <w:rsid w:val="003233D5"/>
    <w:rsid w:val="0035056D"/>
    <w:rsid w:val="003609E1"/>
    <w:rsid w:val="00361916"/>
    <w:rsid w:val="003D7A15"/>
    <w:rsid w:val="0044391A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7FF1"/>
    <w:rsid w:val="00AC775A"/>
    <w:rsid w:val="00AD3239"/>
    <w:rsid w:val="00B11BE3"/>
    <w:rsid w:val="00B26CB4"/>
    <w:rsid w:val="00B275EF"/>
    <w:rsid w:val="00B321FC"/>
    <w:rsid w:val="00B43A15"/>
    <w:rsid w:val="00B47F53"/>
    <w:rsid w:val="00B670A9"/>
    <w:rsid w:val="00B70180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93E1B"/>
    <w:rsid w:val="00CC3AE5"/>
    <w:rsid w:val="00CC4781"/>
    <w:rsid w:val="00CD39BE"/>
    <w:rsid w:val="00CD6D3E"/>
    <w:rsid w:val="00D15002"/>
    <w:rsid w:val="00D22934"/>
    <w:rsid w:val="00D25665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23E5A"/>
    <w:rsid w:val="00F34639"/>
    <w:rsid w:val="00F7101C"/>
    <w:rsid w:val="00FA04DB"/>
    <w:rsid w:val="00FB568A"/>
    <w:rsid w:val="00FE2305"/>
    <w:rsid w:val="00FE3208"/>
    <w:rsid w:val="00FF030A"/>
    <w:rsid w:val="46454D9B"/>
    <w:rsid w:val="6E39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6</Pages>
  <Words>573</Words>
  <Characters>764</Characters>
  <Lines>6</Lines>
  <Paragraphs>1</Paragraphs>
  <TotalTime>12</TotalTime>
  <ScaleCrop>false</ScaleCrop>
  <LinksUpToDate>false</LinksUpToDate>
  <CharactersWithSpaces>860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WPS_1662016173</cp:lastModifiedBy>
  <dcterms:modified xsi:type="dcterms:W3CDTF">2026-10-10T07:01:01Z</dcterms:modified>
  <dc:title>实验编号：     四川师大              实验报告       年  月   日</dc:title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eyJoZGlkIjoiZDk4YzE4ZTZjZjczYzQyNGEwNWEyODc3MGYxMGJjMzAiLCJ1c2VySWQiOiIxNDA3MzE3ODkxIn0=</vt:lpwstr>
  </property>
  <property fmtid="{D5CDD505-2E9C-101B-9397-08002B2CF9AE}" pid="3" name="KSOProductBuildVer">
    <vt:lpwstr>2052-12.1.0.28505</vt:lpwstr>
  </property>
  <property fmtid="{D5CDD505-2E9C-101B-9397-08002B2CF9AE}" pid="4" name="ICV">
    <vt:lpwstr>9DC7E65A0AB54FA79954412ADD54F111_12</vt:lpwstr>
  </property>
</Properties>
</file>