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F39D" w14:textId="77DB9A9B" w:rsidR="001D5046" w:rsidRPr="00CC445E" w:rsidRDefault="001D5046" w:rsidP="00CC445E">
      <w:pPr>
        <w:jc w:val="center"/>
        <w:rPr>
          <w:rFonts w:ascii="宋体" w:eastAsia="宋体" w:hAnsi="宋体" w:cs="Times New Roman" w:hint="eastAsia"/>
          <w:b/>
          <w:bCs/>
          <w:sz w:val="24"/>
          <w:szCs w:val="28"/>
        </w:rPr>
      </w:pPr>
      <w:r w:rsidRPr="00CC445E">
        <w:rPr>
          <w:rFonts w:ascii="宋体" w:eastAsia="宋体" w:hAnsi="宋体" w:cs="Times New Roman"/>
          <w:b/>
          <w:bCs/>
          <w:sz w:val="32"/>
          <w:szCs w:val="36"/>
        </w:rPr>
        <w:t>智能无人机</w:t>
      </w:r>
      <w:r w:rsidR="00CC445E" w:rsidRPr="00CC445E">
        <w:rPr>
          <w:rFonts w:ascii="宋体" w:eastAsia="宋体" w:hAnsi="宋体" w:cs="Times New Roman"/>
          <w:b/>
          <w:bCs/>
          <w:sz w:val="32"/>
          <w:szCs w:val="36"/>
        </w:rPr>
        <w:t>「</w:t>
      </w:r>
      <w:r w:rsidR="0014056D" w:rsidRPr="00CC445E">
        <w:rPr>
          <w:rFonts w:ascii="宋体" w:eastAsia="宋体" w:hAnsi="宋体" w:cs="Times New Roman"/>
          <w:b/>
          <w:bCs/>
          <w:sz w:val="32"/>
          <w:szCs w:val="36"/>
        </w:rPr>
        <w:t>蓝图</w:t>
      </w:r>
      <w:r w:rsidR="00CC445E" w:rsidRPr="00CC445E">
        <w:rPr>
          <w:rFonts w:ascii="宋体" w:eastAsia="宋体" w:hAnsi="宋体" w:cs="Times New Roman"/>
          <w:b/>
          <w:bCs/>
          <w:sz w:val="32"/>
          <w:szCs w:val="36"/>
        </w:rPr>
        <w:t>」</w:t>
      </w:r>
      <w:r w:rsidR="00CC445E" w:rsidRPr="00CC445E">
        <w:rPr>
          <w:rFonts w:ascii="宋体" w:eastAsia="宋体" w:hAnsi="宋体" w:cs="Times New Roman"/>
          <w:b/>
          <w:bCs/>
          <w:sz w:val="32"/>
          <w:szCs w:val="36"/>
        </w:rPr>
        <w:t>——</w:t>
      </w:r>
      <w:r w:rsidR="0014056D" w:rsidRPr="00CC445E">
        <w:rPr>
          <w:rFonts w:ascii="宋体" w:eastAsia="宋体" w:hAnsi="宋体" w:cs="Times New Roman"/>
          <w:b/>
          <w:bCs/>
          <w:sz w:val="32"/>
          <w:szCs w:val="36"/>
        </w:rPr>
        <w:t>展望与规划</w:t>
      </w:r>
    </w:p>
    <w:p w14:paraId="14D2D900" w14:textId="77777777" w:rsidR="00CC445E" w:rsidRPr="00CC445E" w:rsidRDefault="00CC445E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CC445E">
        <w:rPr>
          <w:rFonts w:ascii="宋体" w:eastAsia="宋体" w:hAnsi="宋体" w:cs="Times New Roman" w:hint="eastAsia"/>
          <w:b/>
          <w:bCs/>
          <w:sz w:val="28"/>
          <w:szCs w:val="28"/>
        </w:rPr>
        <w:t>一、目标</w:t>
      </w:r>
    </w:p>
    <w:p w14:paraId="1F65EDDF" w14:textId="77777777" w:rsidR="00CC445E" w:rsidRDefault="001E41F2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最终目标：</w:t>
      </w:r>
      <w:r w:rsidRPr="00CC445E">
        <w:rPr>
          <w:rFonts w:ascii="宋体" w:eastAsia="宋体" w:hAnsi="宋体" w:cs="Times New Roman"/>
          <w:sz w:val="24"/>
          <w:szCs w:val="24"/>
        </w:rPr>
        <w:t>基于大模型的无人机智能导航、规划与交互框架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43A0EFA4" w14:textId="46A85968" w:rsidR="007775B4" w:rsidRPr="00CC445E" w:rsidRDefault="00CC445E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7775B4" w:rsidRPr="00CC445E">
        <w:rPr>
          <w:rFonts w:ascii="宋体" w:eastAsia="宋体" w:hAnsi="宋体" w:cs="Times New Roman"/>
          <w:sz w:val="24"/>
          <w:szCs w:val="24"/>
        </w:rPr>
        <w:t>Low-level：路径规划、</w:t>
      </w:r>
      <w:r w:rsidR="0059446B">
        <w:rPr>
          <w:rFonts w:ascii="宋体" w:eastAsia="宋体" w:hAnsi="宋体" w:cs="Times New Roman" w:hint="eastAsia"/>
          <w:sz w:val="24"/>
          <w:szCs w:val="24"/>
        </w:rPr>
        <w:t>飞控</w:t>
      </w:r>
      <w:r w:rsidR="007775B4" w:rsidRPr="00CC445E">
        <w:rPr>
          <w:rFonts w:ascii="宋体" w:eastAsia="宋体" w:hAnsi="宋体" w:cs="Times New Roman"/>
          <w:sz w:val="24"/>
          <w:szCs w:val="24"/>
        </w:rPr>
        <w:t>、</w:t>
      </w:r>
      <w:r>
        <w:rPr>
          <w:rFonts w:ascii="宋体" w:eastAsia="宋体" w:hAnsi="宋体" w:cs="Times New Roman" w:hint="eastAsia"/>
          <w:sz w:val="24"/>
          <w:szCs w:val="24"/>
        </w:rPr>
        <w:t>三维建图、位姿估计等算法。</w:t>
      </w:r>
    </w:p>
    <w:p w14:paraId="44929513" w14:textId="7539D56D" w:rsidR="007775B4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7775B4" w:rsidRPr="00CC445E">
        <w:rPr>
          <w:rFonts w:ascii="宋体" w:eastAsia="宋体" w:hAnsi="宋体" w:cs="Times New Roman"/>
          <w:sz w:val="24"/>
          <w:szCs w:val="24"/>
        </w:rPr>
        <w:t>High-level：</w:t>
      </w:r>
      <w:r>
        <w:rPr>
          <w:rFonts w:ascii="宋体" w:eastAsia="宋体" w:hAnsi="宋体" w:cs="Times New Roman" w:hint="eastAsia"/>
          <w:sz w:val="24"/>
          <w:szCs w:val="24"/>
        </w:rPr>
        <w:t>大语言模型（LLM），视觉语言模型（VLM）等工作。</w:t>
      </w:r>
    </w:p>
    <w:p w14:paraId="6A09DC2D" w14:textId="4C05AAF4" w:rsidR="00A11B7C" w:rsidRPr="00CC445E" w:rsidRDefault="001E41F2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框架的链路</w:t>
      </w:r>
      <w:r w:rsidR="00431889" w:rsidRPr="00CC445E">
        <w:rPr>
          <w:rFonts w:ascii="宋体" w:eastAsia="宋体" w:hAnsi="宋体" w:cs="Times New Roman"/>
          <w:b/>
          <w:bCs/>
          <w:sz w:val="24"/>
          <w:szCs w:val="24"/>
        </w:rPr>
        <w:t>：</w:t>
      </w:r>
    </w:p>
    <w:p w14:paraId="52D350A1" w14:textId="5558F353" w:rsidR="00A11B7C" w:rsidRPr="00CC445E" w:rsidRDefault="00A11B7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Cambria Math"/>
          <w:sz w:val="24"/>
          <w:szCs w:val="24"/>
        </w:rPr>
        <w:t>①</w:t>
      </w:r>
      <w:r w:rsidRPr="00CC445E">
        <w:rPr>
          <w:rFonts w:ascii="宋体" w:eastAsia="宋体" w:hAnsi="宋体" w:cs="Times New Roman"/>
          <w:sz w:val="24"/>
          <w:szCs w:val="24"/>
        </w:rPr>
        <w:t>理解用户自然语言的指令，基于观察到的场景，生成语言描述</w:t>
      </w:r>
    </w:p>
    <w:p w14:paraId="42A708F4" w14:textId="3003226C" w:rsidR="00A11B7C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A11B7C" w:rsidRPr="00CC445E">
        <w:rPr>
          <w:rFonts w:ascii="宋体" w:eastAsia="宋体" w:hAnsi="宋体" w:cs="Times New Roman"/>
          <w:sz w:val="24"/>
          <w:szCs w:val="24"/>
        </w:rPr>
        <w:t>用户命令：“找到前方操场上一大群山羊中的一只绵羊，把你右边篮子里的菜喂给他”。</w:t>
      </w:r>
    </w:p>
    <w:p w14:paraId="30DD81C8" w14:textId="1FE436BB" w:rsidR="00A11B7C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A11B7C" w:rsidRPr="00CC445E">
        <w:rPr>
          <w:rFonts w:ascii="宋体" w:eastAsia="宋体" w:hAnsi="宋体" w:cs="Times New Roman"/>
          <w:sz w:val="24"/>
          <w:szCs w:val="24"/>
        </w:rPr>
        <w:t>任务反馈：“</w:t>
      </w:r>
      <w:r w:rsidR="00431889" w:rsidRPr="00CC445E">
        <w:rPr>
          <w:rFonts w:ascii="宋体" w:eastAsia="宋体" w:hAnsi="宋体" w:cs="Times New Roman"/>
          <w:sz w:val="24"/>
          <w:szCs w:val="24"/>
        </w:rPr>
        <w:t>篮子里有白菜、牧草，我先喂一点白菜给他”，“</w:t>
      </w:r>
      <w:r w:rsidR="00A11B7C" w:rsidRPr="00CC445E">
        <w:rPr>
          <w:rFonts w:ascii="宋体" w:eastAsia="宋体" w:hAnsi="宋体" w:cs="Times New Roman"/>
          <w:sz w:val="24"/>
          <w:szCs w:val="24"/>
        </w:rPr>
        <w:t>绵羊在</w:t>
      </w:r>
      <w:r w:rsidR="00431889" w:rsidRPr="00CC445E">
        <w:rPr>
          <w:rFonts w:ascii="宋体" w:eastAsia="宋体" w:hAnsi="宋体" w:cs="Times New Roman"/>
          <w:sz w:val="24"/>
          <w:szCs w:val="24"/>
        </w:rPr>
        <w:t>操场北边靠近跑道的地方，他正在闲逛，他身边有4只山羊</w:t>
      </w:r>
      <w:r w:rsidR="00A11B7C" w:rsidRPr="00CC445E">
        <w:rPr>
          <w:rFonts w:ascii="宋体" w:eastAsia="宋体" w:hAnsi="宋体" w:cs="Times New Roman"/>
          <w:sz w:val="24"/>
          <w:szCs w:val="24"/>
        </w:rPr>
        <w:t>”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656A105" w14:textId="77777777" w:rsidR="00CC445E" w:rsidRPr="00CC445E" w:rsidRDefault="00CC445E" w:rsidP="00CC445E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</w:p>
    <w:p w14:paraId="47069961" w14:textId="7D4571C6" w:rsidR="00A11B7C" w:rsidRPr="00CC445E" w:rsidRDefault="00A11B7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Cambria Math"/>
          <w:sz w:val="24"/>
          <w:szCs w:val="24"/>
        </w:rPr>
        <w:t>②</w:t>
      </w:r>
      <w:r w:rsidR="00431889" w:rsidRPr="00CC445E">
        <w:rPr>
          <w:rFonts w:ascii="宋体" w:eastAsia="宋体" w:hAnsi="宋体" w:cs="Times New Roman"/>
          <w:sz w:val="24"/>
          <w:szCs w:val="24"/>
        </w:rPr>
        <w:t>基于视觉、激光雷达等传感器输出，</w:t>
      </w:r>
      <w:r w:rsidRPr="00CC445E">
        <w:rPr>
          <w:rFonts w:ascii="宋体" w:eastAsia="宋体" w:hAnsi="宋体" w:cs="Times New Roman"/>
          <w:sz w:val="24"/>
          <w:szCs w:val="24"/>
        </w:rPr>
        <w:t>通过视觉来观察环境</w:t>
      </w:r>
    </w:p>
    <w:p w14:paraId="3CB42E9E" w14:textId="553656A3" w:rsidR="0043188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431889" w:rsidRPr="00CC445E">
        <w:rPr>
          <w:rFonts w:ascii="宋体" w:eastAsia="宋体" w:hAnsi="宋体" w:cs="Times New Roman"/>
          <w:sz w:val="24"/>
          <w:szCs w:val="24"/>
        </w:rPr>
        <w:t>RGBD摄像头：拍摄操场、羊群的画面，捕捉到羊的位置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559BDBA" w14:textId="36FED1DA" w:rsidR="0043188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431889" w:rsidRPr="00CC445E">
        <w:rPr>
          <w:rFonts w:ascii="宋体" w:eastAsia="宋体" w:hAnsi="宋体" w:cs="Times New Roman"/>
          <w:sz w:val="24"/>
          <w:szCs w:val="24"/>
        </w:rPr>
        <w:t>激光雷达：对障碍物、移动物体的低延迟检测与跟踪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416FC2B3" w14:textId="785024FA" w:rsidR="0043188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431889" w:rsidRPr="00CC445E">
        <w:rPr>
          <w:rFonts w:ascii="宋体" w:eastAsia="宋体" w:hAnsi="宋体" w:cs="Times New Roman"/>
          <w:sz w:val="24"/>
          <w:szCs w:val="24"/>
        </w:rPr>
        <w:t>SLAM建图：感知周围场景，</w:t>
      </w:r>
      <w:r w:rsidR="00286BB8" w:rsidRPr="00CC445E">
        <w:rPr>
          <w:rFonts w:ascii="宋体" w:eastAsia="宋体" w:hAnsi="宋体" w:cs="Times New Roman"/>
          <w:sz w:val="24"/>
          <w:szCs w:val="24"/>
        </w:rPr>
        <w:t>对</w:t>
      </w:r>
      <w:r w:rsidR="00431889" w:rsidRPr="00CC445E">
        <w:rPr>
          <w:rFonts w:ascii="宋体" w:eastAsia="宋体" w:hAnsi="宋体" w:cs="Times New Roman"/>
          <w:sz w:val="24"/>
          <w:szCs w:val="24"/>
        </w:rPr>
        <w:t>整个操场的</w:t>
      </w:r>
      <w:r w:rsidR="00286BB8" w:rsidRPr="00CC445E">
        <w:rPr>
          <w:rFonts w:ascii="宋体" w:eastAsia="宋体" w:hAnsi="宋体" w:cs="Times New Roman"/>
          <w:sz w:val="24"/>
          <w:szCs w:val="24"/>
        </w:rPr>
        <w:t>建模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DA3DC35" w14:textId="7393A4B4" w:rsidR="00431889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431889" w:rsidRPr="00CC445E">
        <w:rPr>
          <w:rFonts w:ascii="宋体" w:eastAsia="宋体" w:hAnsi="宋体" w:cs="Times New Roman"/>
          <w:sz w:val="24"/>
          <w:szCs w:val="24"/>
        </w:rPr>
        <w:t>无GPS的位姿估计</w:t>
      </w:r>
      <w:r w:rsidR="00286BB8" w:rsidRPr="00CC445E">
        <w:rPr>
          <w:rFonts w:ascii="宋体" w:eastAsia="宋体" w:hAnsi="宋体" w:cs="Times New Roman"/>
          <w:sz w:val="24"/>
          <w:szCs w:val="24"/>
        </w:rPr>
        <w:t>：提供高精度的位置感知，找准任务目标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2FAB73DB" w14:textId="77777777" w:rsidR="00CC445E" w:rsidRPr="00CC445E" w:rsidRDefault="00CC445E" w:rsidP="00CC445E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</w:p>
    <w:p w14:paraId="5D083E95" w14:textId="755BCEE9" w:rsidR="00A11B7C" w:rsidRPr="00CC445E" w:rsidRDefault="00A11B7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Cambria Math"/>
          <w:sz w:val="24"/>
          <w:szCs w:val="24"/>
        </w:rPr>
        <w:t>③</w:t>
      </w:r>
      <w:r w:rsidR="00431889" w:rsidRPr="00CC445E">
        <w:rPr>
          <w:rFonts w:ascii="宋体" w:eastAsia="宋体" w:hAnsi="宋体" w:cs="Times New Roman"/>
          <w:sz w:val="24"/>
          <w:szCs w:val="24"/>
        </w:rPr>
        <w:t>规划行动路径，执行物理动作</w:t>
      </w:r>
    </w:p>
    <w:p w14:paraId="32CD4100" w14:textId="03C124D5" w:rsidR="0043188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431889" w:rsidRPr="00CC445E">
        <w:rPr>
          <w:rFonts w:ascii="宋体" w:eastAsia="宋体" w:hAnsi="宋体" w:cs="Times New Roman"/>
          <w:sz w:val="24"/>
          <w:szCs w:val="24"/>
        </w:rPr>
        <w:t>移动抓取：</w:t>
      </w:r>
      <w:r w:rsidR="00286BB8" w:rsidRPr="00CC445E">
        <w:rPr>
          <w:rFonts w:ascii="宋体" w:eastAsia="宋体" w:hAnsi="宋体" w:cs="Times New Roman"/>
          <w:sz w:val="24"/>
          <w:szCs w:val="24"/>
        </w:rPr>
        <w:t>机械臂从篮子里抓取白菜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06CEAA7" w14:textId="00DC7B0C" w:rsidR="00286BB8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222A4A" w:rsidRPr="00CC445E">
        <w:rPr>
          <w:rFonts w:ascii="宋体" w:eastAsia="宋体" w:hAnsi="宋体" w:cs="Times New Roman"/>
          <w:sz w:val="24"/>
          <w:szCs w:val="24"/>
        </w:rPr>
        <w:t>导航规划：确定从篮子到绵羊之间的路径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3B760F1" w14:textId="4DA59B75" w:rsidR="00222A4A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- </w:t>
      </w:r>
      <w:r w:rsidR="00222A4A" w:rsidRPr="00CC445E">
        <w:rPr>
          <w:rFonts w:ascii="宋体" w:eastAsia="宋体" w:hAnsi="宋体" w:cs="Times New Roman"/>
          <w:sz w:val="24"/>
          <w:szCs w:val="24"/>
        </w:rPr>
        <w:t>实时决策：绵羊不吃这种菜，回到篮子里换一种试试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C9EC6C5" w14:textId="77777777" w:rsidR="00431889" w:rsidRPr="00CC445E" w:rsidRDefault="00431889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</w:p>
    <w:p w14:paraId="2FD9AF0A" w14:textId="301E1ACD" w:rsidR="001E41F2" w:rsidRPr="00CC445E" w:rsidRDefault="001E41F2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框架</w:t>
      </w:r>
      <w:r w:rsidR="00CC445E">
        <w:rPr>
          <w:rFonts w:ascii="宋体" w:eastAsia="宋体" w:hAnsi="宋体" w:cs="Times New Roman" w:hint="eastAsia"/>
          <w:b/>
          <w:bCs/>
          <w:sz w:val="24"/>
          <w:szCs w:val="24"/>
        </w:rPr>
        <w:t>的重要性</w:t>
      </w:r>
      <w:r w:rsidRPr="00CC445E">
        <w:rPr>
          <w:rFonts w:ascii="宋体" w:eastAsia="宋体" w:hAnsi="宋体" w:cs="Times New Roman"/>
          <w:b/>
          <w:bCs/>
          <w:sz w:val="24"/>
          <w:szCs w:val="24"/>
        </w:rPr>
        <w:t>：</w:t>
      </w:r>
    </w:p>
    <w:p w14:paraId="667E1419" w14:textId="0DF6E8BE" w:rsidR="001E41F2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1E41F2" w:rsidRPr="00CC445E">
        <w:rPr>
          <w:rFonts w:ascii="宋体" w:eastAsia="宋体" w:hAnsi="宋体" w:cs="Times New Roman"/>
          <w:sz w:val="24"/>
          <w:szCs w:val="24"/>
        </w:rPr>
        <w:t>支持端到端训练，既有对不同场景任务的泛化能力，又能针对各种应用场景的具体需求进行策略上的增强。</w:t>
      </w:r>
    </w:p>
    <w:p w14:paraId="7C105C36" w14:textId="544B7253" w:rsidR="00222A4A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A11B7C" w:rsidRPr="00CC445E">
        <w:rPr>
          <w:rFonts w:ascii="宋体" w:eastAsia="宋体" w:hAnsi="宋体" w:cs="Times New Roman"/>
          <w:sz w:val="24"/>
          <w:szCs w:val="24"/>
        </w:rPr>
        <w:t>充分发挥工程团队的能力，</w:t>
      </w:r>
      <w:r w:rsidR="001E41F2" w:rsidRPr="00CC445E">
        <w:rPr>
          <w:rFonts w:ascii="宋体" w:eastAsia="宋体" w:hAnsi="宋体" w:cs="Times New Roman"/>
          <w:sz w:val="24"/>
          <w:szCs w:val="24"/>
        </w:rPr>
        <w:t>实现抽象程度高的接口，封装即插即用的模块，</w:t>
      </w:r>
      <w:r w:rsidR="00A11B7C" w:rsidRPr="00CC445E">
        <w:rPr>
          <w:rFonts w:ascii="宋体" w:eastAsia="宋体" w:hAnsi="宋体" w:cs="Times New Roman"/>
          <w:sz w:val="24"/>
          <w:szCs w:val="24"/>
        </w:rPr>
        <w:t>如果有更强大的、更适合某个具体任务的模块，能够快速直接地融合到框架当中。</w:t>
      </w:r>
    </w:p>
    <w:p w14:paraId="3C6906FD" w14:textId="77777777" w:rsidR="00A11B7C" w:rsidRPr="00CC445E" w:rsidRDefault="00A11B7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565E26F" w14:textId="4E28B5B9" w:rsidR="001D5046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lastRenderedPageBreak/>
        <w:t>二</w:t>
      </w:r>
      <w:r w:rsidRPr="00CC445E">
        <w:rPr>
          <w:rFonts w:ascii="宋体" w:eastAsia="宋体" w:hAnsi="宋体" w:cs="Times New Roman" w:hint="eastAsia"/>
          <w:b/>
          <w:bCs/>
          <w:sz w:val="28"/>
          <w:szCs w:val="28"/>
        </w:rPr>
        <w:t>、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学术界前沿算法</w:t>
      </w:r>
    </w:p>
    <w:p w14:paraId="454507D2" w14:textId="3FE4EE31" w:rsidR="001D5046" w:rsidRPr="00CC445E" w:rsidRDefault="00A11B7C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随着项目的</w:t>
      </w:r>
      <w:r w:rsidR="00CC445E">
        <w:rPr>
          <w:rFonts w:ascii="宋体" w:eastAsia="宋体" w:hAnsi="宋体" w:cs="Times New Roman" w:hint="eastAsia"/>
          <w:sz w:val="24"/>
          <w:szCs w:val="24"/>
        </w:rPr>
        <w:t>进行</w:t>
      </w:r>
      <w:r w:rsidRPr="00CC445E">
        <w:rPr>
          <w:rFonts w:ascii="宋体" w:eastAsia="宋体" w:hAnsi="宋体" w:cs="Times New Roman"/>
          <w:sz w:val="24"/>
          <w:szCs w:val="24"/>
        </w:rPr>
        <w:t>，</w:t>
      </w:r>
      <w:r w:rsidR="00CC445E">
        <w:rPr>
          <w:rFonts w:ascii="宋体" w:eastAsia="宋体" w:hAnsi="宋体" w:cs="Times New Roman" w:hint="eastAsia"/>
          <w:sz w:val="24"/>
          <w:szCs w:val="24"/>
        </w:rPr>
        <w:t>时刻跟进学术界最新的进展。</w:t>
      </w:r>
    </w:p>
    <w:p w14:paraId="4249E171" w14:textId="78B797F9" w:rsidR="001207F5" w:rsidRPr="00CC445E" w:rsidRDefault="00222A4A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Low-level：</w:t>
      </w:r>
    </w:p>
    <w:p w14:paraId="55666AFB" w14:textId="6AF6F3AA" w:rsidR="001A07A5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1A07A5" w:rsidRPr="00CC445E">
        <w:rPr>
          <w:rFonts w:ascii="宋体" w:eastAsia="宋体" w:hAnsi="宋体" w:cs="Times New Roman"/>
          <w:sz w:val="24"/>
          <w:szCs w:val="24"/>
        </w:rPr>
        <w:t>2023-9</w:t>
      </w:r>
      <w:r>
        <w:rPr>
          <w:rFonts w:ascii="宋体" w:eastAsia="宋体" w:hAnsi="宋体" w:cs="Times New Roman" w:hint="eastAsia"/>
          <w:sz w:val="24"/>
          <w:szCs w:val="24"/>
        </w:rPr>
        <w:t>]</w:t>
      </w:r>
      <w:r w:rsidR="001A07A5" w:rsidRPr="00CC445E">
        <w:rPr>
          <w:rFonts w:ascii="宋体" w:eastAsia="宋体" w:hAnsi="宋体" w:cs="Times New Roman"/>
          <w:sz w:val="24"/>
          <w:szCs w:val="24"/>
        </w:rPr>
        <w:t xml:space="preserve"> Champion-level drone racing using deep reinforcement learning</w:t>
      </w:r>
    </w:p>
    <w:p w14:paraId="3DDE1C1A" w14:textId="4F614AD1" w:rsidR="001A07A5" w:rsidRPr="00CC445E" w:rsidRDefault="001A07A5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仿真环境下，基于近端策略优化（PPO）的深度强化学习，从观测动作映射学习最优策略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A8F2DF8" w14:textId="6280121C" w:rsidR="001A07A5" w:rsidRPr="00CC445E" w:rsidRDefault="001A07A5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视觉-惯性里程计（VIO）+ 门检测器（Gate Detector），实现高精度位姿</w:t>
      </w:r>
      <w:r w:rsidR="008C007F" w:rsidRPr="00CC445E">
        <w:rPr>
          <w:rFonts w:ascii="宋体" w:eastAsia="宋体" w:hAnsi="宋体" w:cs="Times New Roman"/>
          <w:sz w:val="24"/>
          <w:szCs w:val="24"/>
        </w:rPr>
        <w:t>状态</w:t>
      </w:r>
      <w:r w:rsidRPr="00CC445E">
        <w:rPr>
          <w:rFonts w:ascii="宋体" w:eastAsia="宋体" w:hAnsi="宋体" w:cs="Times New Roman"/>
          <w:sz w:val="24"/>
          <w:szCs w:val="24"/>
        </w:rPr>
        <w:t>估计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24C20AE" w14:textId="6643A25F" w:rsidR="008C007F" w:rsidRPr="00CC445E" w:rsidRDefault="008C007F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用真实世界数据进一步微调策略，自主飞行表现超越人类控制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EC19580" w14:textId="77777777" w:rsidR="008C007F" w:rsidRPr="00CC445E" w:rsidRDefault="008C007F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5E3D1634" w14:textId="7A3C2695" w:rsidR="008C007F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B54DD1" w:rsidRPr="00CC445E">
        <w:rPr>
          <w:rFonts w:ascii="宋体" w:eastAsia="宋体" w:hAnsi="宋体" w:cs="Times New Roman"/>
          <w:sz w:val="24"/>
          <w:szCs w:val="24"/>
        </w:rPr>
        <w:t>2025</w:t>
      </w:r>
      <w:r>
        <w:rPr>
          <w:rFonts w:ascii="宋体" w:eastAsia="宋体" w:hAnsi="宋体" w:cs="Times New Roman" w:hint="eastAsia"/>
          <w:sz w:val="24"/>
          <w:szCs w:val="24"/>
        </w:rPr>
        <w:t>-1]</w:t>
      </w:r>
      <w:r w:rsidR="00B54DD1" w:rsidRPr="00CC445E">
        <w:rPr>
          <w:rFonts w:ascii="宋体" w:eastAsia="宋体" w:hAnsi="宋体" w:cs="Times New Roman"/>
          <w:sz w:val="24"/>
          <w:szCs w:val="24"/>
        </w:rPr>
        <w:t xml:space="preserve"> Fapp: Fast and adaptive perception and planning for uavs in dynamic cluttered environments</w:t>
      </w:r>
    </w:p>
    <w:p w14:paraId="76EC728F" w14:textId="44B4274C" w:rsidR="00B54DD1" w:rsidRPr="00CC445E" w:rsidRDefault="00B54DD1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提出高效点云分割策略，并基于密度对点云进行聚类，快速识别动态物体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1782B04A" w14:textId="4E5454F7" w:rsidR="00B54DD1" w:rsidRPr="00CC445E" w:rsidRDefault="00B54DD1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协方差自适应方法，实现动态物体复杂运动的估计与预测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2F47E587" w14:textId="144C7714" w:rsidR="00B54DD1" w:rsidRPr="00CC445E" w:rsidRDefault="00B54DD1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高效轨迹优化算法和不确定性感知成本函数，考虑动态障碍物的不确定性，生成安全的飞行轨迹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1309925" w14:textId="77777777" w:rsidR="001A07A5" w:rsidRPr="00CC445E" w:rsidRDefault="001A07A5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29206E63" w14:textId="4D9D6330" w:rsidR="001D5046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1D5046" w:rsidRPr="00CC445E">
        <w:rPr>
          <w:rFonts w:ascii="宋体" w:eastAsia="宋体" w:hAnsi="宋体" w:cs="Times New Roman"/>
          <w:sz w:val="24"/>
          <w:szCs w:val="24"/>
        </w:rPr>
        <w:t>2025-1</w:t>
      </w:r>
      <w:r>
        <w:rPr>
          <w:rFonts w:ascii="宋体" w:eastAsia="宋体" w:hAnsi="宋体" w:cs="Times New Roman" w:hint="eastAsia"/>
          <w:sz w:val="24"/>
          <w:szCs w:val="24"/>
        </w:rPr>
        <w:t>]</w:t>
      </w:r>
      <w:r w:rsidR="001D5046" w:rsidRPr="00CC445E">
        <w:rPr>
          <w:rFonts w:ascii="宋体" w:eastAsia="宋体" w:hAnsi="宋体" w:cs="Times New Roman"/>
          <w:sz w:val="24"/>
          <w:szCs w:val="24"/>
        </w:rPr>
        <w:t xml:space="preserve"> Safety-assured high-speed aerial robot</w:t>
      </w:r>
    </w:p>
    <w:p w14:paraId="54C97EC5" w14:textId="6AED4E81" w:rsidR="001D5046" w:rsidRPr="00CC445E" w:rsidRDefault="00650A73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运用激光雷达得到的点云进行高效的轨迹规划，用“双轨迹”策略兼顾安全与飞行速度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1EC989EA" w14:textId="4E880FEF" w:rsidR="00650A73" w:rsidRPr="00CC445E" w:rsidRDefault="00650A73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基于激光雷达进行状态估计和环境建图，有效处理动态障碍物和移动物体留下的轨迹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074F268" w14:textId="54D81293" w:rsidR="00650A73" w:rsidRPr="00CC445E" w:rsidRDefault="00650A73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自研FAST-LIO2算法，实现低延迟状态估计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10EF19D" w14:textId="004D6793" w:rsidR="00650A73" w:rsidRPr="00CC445E" w:rsidRDefault="00650A73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计算效率高，轨迹切换实时性强</w:t>
      </w:r>
      <w:r w:rsidR="00DC5864" w:rsidRPr="00CC445E">
        <w:rPr>
          <w:rFonts w:ascii="宋体" w:eastAsia="宋体" w:hAnsi="宋体" w:cs="Times New Roman"/>
          <w:sz w:val="24"/>
          <w:szCs w:val="24"/>
        </w:rPr>
        <w:t>，可应用于目标追踪、自主探索等下游任务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1B947B8" w14:textId="77777777" w:rsidR="00222A4A" w:rsidRPr="00CC445E" w:rsidRDefault="00222A4A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101B7B9" w14:textId="348B2189" w:rsidR="00222A4A" w:rsidRPr="00CC445E" w:rsidRDefault="00222A4A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High-level</w:t>
      </w:r>
      <w:r w:rsidR="00CC445E" w:rsidRPr="00CC445E">
        <w:rPr>
          <w:rFonts w:ascii="宋体" w:eastAsia="宋体" w:hAnsi="宋体" w:cs="Times New Roman" w:hint="eastAsia"/>
          <w:b/>
          <w:bCs/>
          <w:sz w:val="24"/>
          <w:szCs w:val="24"/>
        </w:rPr>
        <w:t>：</w:t>
      </w:r>
    </w:p>
    <w:p w14:paraId="50107AD0" w14:textId="24040068" w:rsidR="00222A4A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88359E" w:rsidRPr="00CC445E">
        <w:rPr>
          <w:rFonts w:ascii="宋体" w:eastAsia="宋体" w:hAnsi="宋体" w:cs="Times New Roman"/>
          <w:sz w:val="24"/>
          <w:szCs w:val="24"/>
        </w:rPr>
        <w:t>2024-9</w:t>
      </w:r>
      <w:r>
        <w:rPr>
          <w:rFonts w:ascii="宋体" w:eastAsia="宋体" w:hAnsi="宋体" w:cs="Times New Roman" w:hint="eastAsia"/>
          <w:sz w:val="24"/>
          <w:szCs w:val="24"/>
        </w:rPr>
        <w:t>]</w:t>
      </w:r>
      <w:r w:rsidR="0088359E" w:rsidRPr="00CC445E">
        <w:rPr>
          <w:rFonts w:ascii="宋体" w:eastAsia="宋体" w:hAnsi="宋体" w:cs="Times New Roman"/>
          <w:sz w:val="24"/>
          <w:szCs w:val="24"/>
        </w:rPr>
        <w:t xml:space="preserve"> NavGPT-2: Unleashing Navigational Reasoning Capability for Large Vision-Language Models</w:t>
      </w:r>
    </w:p>
    <w:p w14:paraId="396BA4FF" w14:textId="000EFED5" w:rsidR="0088359E" w:rsidRPr="00CC445E" w:rsidRDefault="0088359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结合LLM和专门的导航模块，性能接近现有的VLN模型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C2C7ED2" w14:textId="5A52EF6B" w:rsidR="0088359E" w:rsidRPr="00CC445E" w:rsidRDefault="0088359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lastRenderedPageBreak/>
        <w:t>- 保留大模型的语言能力，以自然语言形式解释导航决策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E294525" w14:textId="3AB7C4FF" w:rsidR="0088359E" w:rsidRPr="00CC445E" w:rsidRDefault="0088359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支持与人类的多轮交互，例如根据用户干预调整导航路径、主动帮助或回答视觉相关问题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B32ACAF" w14:textId="77777777" w:rsidR="0088359E" w:rsidRPr="00CC445E" w:rsidRDefault="0088359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BD77355" w14:textId="142B20EF" w:rsidR="0088359E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88359E" w:rsidRPr="00CC445E">
        <w:rPr>
          <w:rFonts w:ascii="宋体" w:eastAsia="宋体" w:hAnsi="宋体" w:cs="Times New Roman"/>
          <w:sz w:val="24"/>
          <w:szCs w:val="24"/>
        </w:rPr>
        <w:t>2025-2</w:t>
      </w:r>
      <w:r>
        <w:rPr>
          <w:rFonts w:ascii="宋体" w:eastAsia="宋体" w:hAnsi="宋体" w:cs="Times New Roman" w:hint="eastAsia"/>
          <w:sz w:val="24"/>
          <w:szCs w:val="24"/>
        </w:rPr>
        <w:t>]</w:t>
      </w:r>
      <w:r w:rsidR="0088359E" w:rsidRPr="00CC445E">
        <w:rPr>
          <w:rFonts w:ascii="宋体" w:eastAsia="宋体" w:hAnsi="宋体" w:cs="Times New Roman"/>
          <w:sz w:val="24"/>
          <w:szCs w:val="24"/>
        </w:rPr>
        <w:t xml:space="preserve"> NavRAG: Generating User Demand Instructions for Embodied Navigation through Retrieval-Augmented LLM</w:t>
      </w:r>
    </w:p>
    <w:p w14:paraId="452DFD39" w14:textId="426B4491" w:rsidR="0088359E" w:rsidRPr="00CC445E" w:rsidRDefault="00F0444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结合全局场景理解和用户需求，生成多样化、符合人类表达习惯的导航指令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2A1213D" w14:textId="28325781" w:rsidR="00F0444C" w:rsidRPr="00CC445E" w:rsidRDefault="00F0444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用大模型自动生成的导航指令数据，提高VLN模型在不同场景下的导航性能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613A423" w14:textId="2E53A7C3" w:rsidR="00F0444C" w:rsidRPr="00CC445E" w:rsidRDefault="00F0444C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模拟不同用户角色需求，生成更加贴近真实用户场景的导航指令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00C988DF" w14:textId="77777777" w:rsidR="0014056D" w:rsidRPr="00CC445E" w:rsidRDefault="0014056D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2FDEDEC7" w14:textId="703A6EBB" w:rsidR="0014056D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[</w:t>
      </w:r>
      <w:r w:rsidR="0014056D" w:rsidRPr="00CC445E">
        <w:rPr>
          <w:rFonts w:ascii="宋体" w:eastAsia="宋体" w:hAnsi="宋体" w:cs="Times New Roman"/>
          <w:sz w:val="24"/>
          <w:szCs w:val="24"/>
        </w:rPr>
        <w:t>2025-2</w:t>
      </w:r>
      <w:r>
        <w:rPr>
          <w:rFonts w:ascii="宋体" w:eastAsia="宋体" w:hAnsi="宋体" w:cs="Times New Roman" w:hint="eastAsia"/>
          <w:sz w:val="24"/>
          <w:szCs w:val="24"/>
        </w:rPr>
        <w:t>]</w:t>
      </w:r>
      <w:r w:rsidR="0014056D" w:rsidRPr="00CC445E">
        <w:rPr>
          <w:rFonts w:ascii="宋体" w:eastAsia="宋体" w:hAnsi="宋体" w:cs="Times New Roman"/>
          <w:sz w:val="24"/>
          <w:szCs w:val="24"/>
        </w:rPr>
        <w:t xml:space="preserve"> OpenFly: A Versatile Toolchain and Large-scale  Benchmark for Aerial Vision-Language Navigation</w:t>
      </w:r>
    </w:p>
    <w:p w14:paraId="0841AC7C" w14:textId="78745BE5" w:rsidR="00F0444C" w:rsidRPr="00CC445E" w:rsidRDefault="0014056D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大规模、高质量的空中VLN数据集，10万条轨迹和15.6K的指令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125E4F83" w14:textId="18C19374" w:rsidR="0014056D" w:rsidRPr="00CC445E" w:rsidRDefault="0014056D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 基于关键帧感知的空中VLN模型OpenFly-Agent，直接根据指令和观测预测飞行动作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DC2A0C9" w14:textId="77777777" w:rsidR="001D5046" w:rsidRPr="00CC445E" w:rsidRDefault="001D5046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121684FB" w14:textId="77777777" w:rsidR="001D5046" w:rsidRPr="00CC445E" w:rsidRDefault="001D5046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0449EE71" w14:textId="3FBA4612" w:rsidR="001D5046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三</w:t>
      </w:r>
      <w:r w:rsidRPr="00CC445E">
        <w:rPr>
          <w:rFonts w:ascii="宋体" w:eastAsia="宋体" w:hAnsi="宋体" w:cs="Times New Roman" w:hint="eastAsia"/>
          <w:b/>
          <w:bCs/>
          <w:sz w:val="28"/>
          <w:szCs w:val="28"/>
        </w:rPr>
        <w:t>、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现有的工作基础</w:t>
      </w:r>
    </w:p>
    <w:p w14:paraId="7B8C6F74" w14:textId="5474027E" w:rsidR="00E036B9" w:rsidRPr="00CC445E" w:rsidRDefault="00CC445E" w:rsidP="00CC445E">
      <w:p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CC445E">
        <w:rPr>
          <w:rFonts w:ascii="宋体" w:eastAsia="宋体" w:hAnsi="宋体" w:cs="Times New Roman" w:hint="eastAsia"/>
          <w:b/>
          <w:bCs/>
          <w:sz w:val="24"/>
          <w:szCs w:val="24"/>
        </w:rPr>
        <w:t>北京大学：</w:t>
      </w:r>
    </w:p>
    <w:p w14:paraId="588B64D4" w14:textId="01906DAD" w:rsidR="00E036B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E036B9" w:rsidRPr="00CC445E">
        <w:rPr>
          <w:rFonts w:ascii="宋体" w:eastAsia="宋体" w:hAnsi="宋体" w:cs="Times New Roman"/>
          <w:sz w:val="24"/>
          <w:szCs w:val="24"/>
        </w:rPr>
        <w:t>3DGS-SLAM建图（蒲果）：基于RGB图片的输入，用3DGS这一高效的三维表示方式对整个场景进行三维重建。</w:t>
      </w:r>
    </w:p>
    <w:p w14:paraId="681C4315" w14:textId="1CCC276B" w:rsidR="00E036B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E036B9" w:rsidRPr="00CC445E">
        <w:rPr>
          <w:rFonts w:ascii="宋体" w:eastAsia="宋体" w:hAnsi="宋体" w:cs="Times New Roman"/>
          <w:sz w:val="24"/>
          <w:szCs w:val="24"/>
        </w:rPr>
        <w:t>大模型无人机影像数据分析理解（刘旭）：混合专家模型，基于语言和视觉基础模型，实现对遥感、无人机影像的智能理解与分析。</w:t>
      </w:r>
    </w:p>
    <w:p w14:paraId="2419792D" w14:textId="590D7D8D" w:rsidR="00E036B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③</w:t>
      </w:r>
      <w:r w:rsidR="00E036B9" w:rsidRPr="00CC445E">
        <w:rPr>
          <w:rFonts w:ascii="宋体" w:eastAsia="宋体" w:hAnsi="宋体" w:cs="Times New Roman"/>
          <w:sz w:val="24"/>
          <w:szCs w:val="24"/>
        </w:rPr>
        <w:t>算法</w:t>
      </w:r>
      <w:r w:rsidR="007775B4" w:rsidRPr="00CC445E">
        <w:rPr>
          <w:rFonts w:ascii="宋体" w:eastAsia="宋体" w:hAnsi="宋体" w:cs="Times New Roman"/>
          <w:sz w:val="24"/>
          <w:szCs w:val="24"/>
        </w:rPr>
        <w:t>研发</w:t>
      </w:r>
      <w:r w:rsidR="00E036B9" w:rsidRPr="00CC445E">
        <w:rPr>
          <w:rFonts w:ascii="宋体" w:eastAsia="宋体" w:hAnsi="宋体" w:cs="Times New Roman"/>
          <w:sz w:val="24"/>
          <w:szCs w:val="24"/>
        </w:rPr>
        <w:t>、大模型的训练和部署</w:t>
      </w:r>
      <w:r>
        <w:rPr>
          <w:rFonts w:ascii="宋体" w:eastAsia="宋体" w:hAnsi="宋体" w:cs="Times New Roman" w:hint="eastAsia"/>
          <w:sz w:val="24"/>
          <w:szCs w:val="24"/>
        </w:rPr>
        <w:t>的能力。</w:t>
      </w:r>
    </w:p>
    <w:p w14:paraId="6944C1B1" w14:textId="77777777" w:rsidR="00E036B9" w:rsidRPr="00CC445E" w:rsidRDefault="00E036B9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97ABE11" w14:textId="1F465C04" w:rsidR="00E036B9" w:rsidRPr="00CC445E" w:rsidRDefault="00E036B9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CC445E">
        <w:rPr>
          <w:rFonts w:ascii="宋体" w:eastAsia="宋体" w:hAnsi="宋体" w:cs="Times New Roman"/>
          <w:b/>
          <w:bCs/>
          <w:sz w:val="24"/>
          <w:szCs w:val="24"/>
        </w:rPr>
        <w:t>氢源智能：</w:t>
      </w:r>
    </w:p>
    <w:p w14:paraId="37E42FAD" w14:textId="681EEE17" w:rsidR="001D5046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E036B9" w:rsidRPr="00CC445E">
        <w:rPr>
          <w:rFonts w:ascii="宋体" w:eastAsia="宋体" w:hAnsi="宋体" w:cs="Times New Roman"/>
          <w:sz w:val="24"/>
          <w:szCs w:val="24"/>
        </w:rPr>
        <w:t>仿真环境调试，硬件、真机部署与测试相关的技术支持、场地支持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29FE547" w14:textId="06B66244" w:rsidR="00E036B9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E036B9" w:rsidRPr="00CC445E">
        <w:rPr>
          <w:rFonts w:ascii="宋体" w:eastAsia="宋体" w:hAnsi="宋体" w:cs="Times New Roman"/>
          <w:sz w:val="24"/>
          <w:szCs w:val="24"/>
        </w:rPr>
        <w:t>工程团队，</w:t>
      </w:r>
      <w:r w:rsidR="007B64C2" w:rsidRPr="00CC445E">
        <w:rPr>
          <w:rFonts w:ascii="宋体" w:eastAsia="宋体" w:hAnsi="宋体" w:cs="Times New Roman"/>
          <w:sz w:val="24"/>
          <w:szCs w:val="24"/>
        </w:rPr>
        <w:t>合作进行</w:t>
      </w:r>
      <w:r w:rsidR="00E036B9" w:rsidRPr="00CC445E">
        <w:rPr>
          <w:rFonts w:ascii="宋体" w:eastAsia="宋体" w:hAnsi="宋体" w:cs="Times New Roman"/>
          <w:sz w:val="24"/>
          <w:szCs w:val="24"/>
        </w:rPr>
        <w:t>算法</w:t>
      </w:r>
      <w:r w:rsidR="007B64C2" w:rsidRPr="00CC445E">
        <w:rPr>
          <w:rFonts w:ascii="宋体" w:eastAsia="宋体" w:hAnsi="宋体" w:cs="Times New Roman"/>
          <w:sz w:val="24"/>
          <w:szCs w:val="24"/>
        </w:rPr>
        <w:t>的</w:t>
      </w:r>
      <w:r w:rsidR="00E036B9" w:rsidRPr="00CC445E">
        <w:rPr>
          <w:rFonts w:ascii="宋体" w:eastAsia="宋体" w:hAnsi="宋体" w:cs="Times New Roman"/>
          <w:sz w:val="24"/>
          <w:szCs w:val="24"/>
        </w:rPr>
        <w:t>复现</w:t>
      </w:r>
      <w:r w:rsidR="007B64C2" w:rsidRPr="00CC445E">
        <w:rPr>
          <w:rFonts w:ascii="宋体" w:eastAsia="宋体" w:hAnsi="宋体" w:cs="Times New Roman"/>
          <w:sz w:val="24"/>
          <w:szCs w:val="24"/>
        </w:rPr>
        <w:t>，统一框架的开发</w:t>
      </w:r>
      <w:r>
        <w:rPr>
          <w:rFonts w:ascii="宋体" w:eastAsia="宋体" w:hAnsi="宋体" w:cs="Times New Roman" w:hint="eastAsia"/>
          <w:sz w:val="24"/>
          <w:szCs w:val="24"/>
        </w:rPr>
        <w:t>能力。</w:t>
      </w:r>
    </w:p>
    <w:p w14:paraId="24DE96B4" w14:textId="77777777" w:rsidR="001D5046" w:rsidRPr="00CC445E" w:rsidRDefault="001D5046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</w:p>
    <w:p w14:paraId="234D0ECA" w14:textId="7CDBFF8A" w:rsidR="001D5046" w:rsidRPr="00CC445E" w:rsidRDefault="00CC445E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lastRenderedPageBreak/>
        <w:t>四</w:t>
      </w:r>
      <w:r w:rsidRPr="00CC445E">
        <w:rPr>
          <w:rFonts w:ascii="宋体" w:eastAsia="宋体" w:hAnsi="宋体" w:cs="Times New Roman" w:hint="eastAsia"/>
          <w:b/>
          <w:bCs/>
          <w:sz w:val="28"/>
          <w:szCs w:val="28"/>
        </w:rPr>
        <w:t>、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初步规划</w:t>
      </w:r>
    </w:p>
    <w:p w14:paraId="0EB89221" w14:textId="57C757A9" w:rsidR="00CF2D7D" w:rsidRPr="00960D59" w:rsidRDefault="00CC445E" w:rsidP="00CC445E">
      <w:pPr>
        <w:spacing w:line="360" w:lineRule="auto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1.</w:t>
      </w:r>
      <w:r w:rsidR="00CF2D7D" w:rsidRPr="00960D59">
        <w:rPr>
          <w:rFonts w:ascii="宋体" w:eastAsia="宋体" w:hAnsi="宋体" w:cs="Times New Roman"/>
          <w:b/>
          <w:bCs/>
          <w:sz w:val="24"/>
          <w:szCs w:val="24"/>
        </w:rPr>
        <w:t>工作</w:t>
      </w:r>
      <w:r w:rsidR="00466823" w:rsidRPr="00960D59">
        <w:rPr>
          <w:rFonts w:ascii="宋体" w:eastAsia="宋体" w:hAnsi="宋体" w:cs="Times New Roman"/>
          <w:b/>
          <w:bCs/>
          <w:sz w:val="24"/>
          <w:szCs w:val="24"/>
        </w:rPr>
        <w:t>对接</w:t>
      </w:r>
      <w:r w:rsidR="00CF2D7D" w:rsidRPr="00960D59">
        <w:rPr>
          <w:rFonts w:ascii="宋体" w:eastAsia="宋体" w:hAnsi="宋体" w:cs="Times New Roman"/>
          <w:b/>
          <w:bCs/>
          <w:sz w:val="24"/>
          <w:szCs w:val="24"/>
        </w:rPr>
        <w:t>与讨论</w:t>
      </w:r>
      <w:r w:rsidR="00960D59">
        <w:rPr>
          <w:rFonts w:ascii="宋体" w:eastAsia="宋体" w:hAnsi="宋体" w:cs="Times New Roman" w:hint="eastAsia"/>
          <w:b/>
          <w:bCs/>
          <w:sz w:val="24"/>
          <w:szCs w:val="24"/>
        </w:rPr>
        <w:t>（3-5月）</w:t>
      </w:r>
    </w:p>
    <w:p w14:paraId="1819A45D" w14:textId="4DEC91D1" w:rsidR="00F114C4" w:rsidRPr="00CC445E" w:rsidRDefault="00F114C4" w:rsidP="00960D59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氢源：帮助实习生了解掌握无人机调试、仿真、部署、测试的全流程。</w:t>
      </w:r>
    </w:p>
    <w:p w14:paraId="7A157393" w14:textId="6FD8D77A" w:rsidR="00CF2D7D" w:rsidRDefault="00CC445E" w:rsidP="00960D59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北大</w:t>
      </w:r>
      <w:r w:rsidR="00F114C4" w:rsidRPr="00CC445E">
        <w:rPr>
          <w:rFonts w:ascii="宋体" w:eastAsia="宋体" w:hAnsi="宋体" w:cs="Times New Roman"/>
          <w:sz w:val="24"/>
          <w:szCs w:val="24"/>
        </w:rPr>
        <w:t>：</w:t>
      </w:r>
      <w:r w:rsidR="007B64C2" w:rsidRPr="00CC445E">
        <w:rPr>
          <w:rFonts w:ascii="宋体" w:eastAsia="宋体" w:hAnsi="宋体" w:cs="Times New Roman"/>
          <w:sz w:val="24"/>
          <w:szCs w:val="24"/>
        </w:rPr>
        <w:t>在氢源的协助下</w:t>
      </w:r>
      <w:r w:rsidR="00B40C4E" w:rsidRPr="00CC445E">
        <w:rPr>
          <w:rFonts w:ascii="宋体" w:eastAsia="宋体" w:hAnsi="宋体" w:cs="Times New Roman"/>
          <w:sz w:val="24"/>
          <w:szCs w:val="24"/>
        </w:rPr>
        <w:t>熟悉整个流程，</w:t>
      </w:r>
      <w:r w:rsidR="00F114C4" w:rsidRPr="00CC445E">
        <w:rPr>
          <w:rFonts w:ascii="宋体" w:eastAsia="宋体" w:hAnsi="宋体" w:cs="Times New Roman"/>
          <w:sz w:val="24"/>
          <w:szCs w:val="24"/>
        </w:rPr>
        <w:t>写成</w:t>
      </w:r>
      <w:r w:rsidR="00B40C4E" w:rsidRPr="00CC445E">
        <w:rPr>
          <w:rFonts w:ascii="宋体" w:eastAsia="宋体" w:hAnsi="宋体" w:cs="Times New Roman"/>
          <w:sz w:val="24"/>
          <w:szCs w:val="24"/>
        </w:rPr>
        <w:t>文档。</w:t>
      </w:r>
    </w:p>
    <w:p w14:paraId="7AD32F0F" w14:textId="7704976F" w:rsidR="00960D59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①Nvidia NX开发板环境配置。</w:t>
      </w:r>
    </w:p>
    <w:p w14:paraId="24A64125" w14:textId="06328699" w:rsidR="00960D59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②PX4仿真平台搭建。</w:t>
      </w:r>
    </w:p>
    <w:p w14:paraId="090A902D" w14:textId="5B624611" w:rsidR="00960D59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③基础算法能在仿真平台上跑通。</w:t>
      </w:r>
    </w:p>
    <w:p w14:paraId="7BC3285B" w14:textId="6426D3A3" w:rsidR="00960D59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④熟悉ROS开发相关的基础，进行一些简单的demo编写与测试。</w:t>
      </w:r>
    </w:p>
    <w:p w14:paraId="49EE7080" w14:textId="7D6B98F6" w:rsidR="00F114C4" w:rsidRPr="00CC445E" w:rsidRDefault="00F114C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2347714A" w14:textId="6B9475C7" w:rsidR="00466823" w:rsidRPr="00960D59" w:rsidRDefault="00CC445E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2.</w:t>
      </w:r>
      <w:r w:rsidR="00466823" w:rsidRPr="00960D59">
        <w:rPr>
          <w:rFonts w:ascii="宋体" w:eastAsia="宋体" w:hAnsi="宋体" w:cs="Times New Roman"/>
          <w:b/>
          <w:bCs/>
          <w:sz w:val="24"/>
          <w:szCs w:val="24"/>
        </w:rPr>
        <w:t>算法复现</w:t>
      </w:r>
      <w:r w:rsidR="00960D59">
        <w:rPr>
          <w:rFonts w:ascii="宋体" w:eastAsia="宋体" w:hAnsi="宋体" w:cs="Times New Roman" w:hint="eastAsia"/>
          <w:b/>
          <w:bCs/>
          <w:sz w:val="24"/>
          <w:szCs w:val="24"/>
        </w:rPr>
        <w:t>（3-5月）</w:t>
      </w:r>
    </w:p>
    <w:p w14:paraId="5278D6AB" w14:textId="25D40E85" w:rsidR="00466823" w:rsidRPr="00CC445E" w:rsidRDefault="00CF2D7D" w:rsidP="00CC445E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将已有的开源导航算法在仿真平台复现，并在真机和场地上进行测试，实现最基本的导航功能（给定两个点，无人机自主进行路径规划，从A点按照既定路线飞到B点）</w:t>
      </w:r>
      <w:r w:rsidR="00CC445E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2BD0634" w14:textId="77777777" w:rsidR="00CF2D7D" w:rsidRPr="00CC445E" w:rsidRDefault="00CF2D7D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4923AD6" w14:textId="77777777" w:rsidR="00960D59" w:rsidRDefault="00960D59" w:rsidP="00960D59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北大</w:t>
      </w:r>
      <w:r w:rsidR="00CF2D7D" w:rsidRPr="00CC445E">
        <w:rPr>
          <w:rFonts w:ascii="宋体" w:eastAsia="宋体" w:hAnsi="宋体" w:cs="Times New Roman"/>
          <w:sz w:val="24"/>
          <w:szCs w:val="24"/>
        </w:rPr>
        <w:t>：</w:t>
      </w:r>
    </w:p>
    <w:p w14:paraId="324FB623" w14:textId="4A6DE8B4" w:rsidR="00CF2D7D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CF2D7D" w:rsidRPr="00CC445E">
        <w:rPr>
          <w:rFonts w:ascii="宋体" w:eastAsia="宋体" w:hAnsi="宋体" w:cs="Times New Roman"/>
          <w:sz w:val="24"/>
          <w:szCs w:val="24"/>
        </w:rPr>
        <w:t>确认好需要复现的算法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21916C18" w14:textId="47664189" w:rsidR="00CF2D7D" w:rsidRPr="00CC445E" w:rsidRDefault="00CF2D7D" w:rsidP="00960D59">
      <w:pPr>
        <w:spacing w:line="360" w:lineRule="auto"/>
        <w:ind w:firstLineChars="100" w:firstLine="240"/>
        <w:rPr>
          <w:rFonts w:ascii="宋体" w:eastAsia="宋体" w:hAnsi="宋体" w:cs="Times New Roman" w:hint="eastAsia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</w:t>
      </w:r>
      <w:r w:rsidR="00CC445E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CC445E">
        <w:rPr>
          <w:rFonts w:ascii="宋体" w:eastAsia="宋体" w:hAnsi="宋体" w:cs="Times New Roman"/>
          <w:sz w:val="24"/>
          <w:szCs w:val="24"/>
        </w:rPr>
        <w:t>EGO-Planner，2021年，所有代码开源，相关教程更加完善</w:t>
      </w:r>
      <w:r w:rsidR="00960D59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5036FFF0" w14:textId="38ECFF22" w:rsidR="00CF2D7D" w:rsidRDefault="00CF2D7D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-</w:t>
      </w:r>
      <w:r w:rsidR="00CC445E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CC445E">
        <w:rPr>
          <w:rFonts w:ascii="宋体" w:eastAsia="宋体" w:hAnsi="宋体" w:cs="Times New Roman"/>
          <w:sz w:val="24"/>
          <w:szCs w:val="24"/>
        </w:rPr>
        <w:t>SUPER，2025年，MPC controller相关代码未开源，需要自己实现</w:t>
      </w:r>
      <w:r w:rsidR="00960D59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2DFAC4A5" w14:textId="2EBE0260" w:rsidR="00960D59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②在公司技术人员的指导下，完成至少一种导航算法的真机部署与测试。</w:t>
      </w:r>
    </w:p>
    <w:p w14:paraId="53A67928" w14:textId="161076FC" w:rsidR="007775B4" w:rsidRPr="00CC445E" w:rsidRDefault="007775B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3645BC3" w14:textId="77777777" w:rsidR="00CF2D7D" w:rsidRPr="00CC445E" w:rsidRDefault="00CF2D7D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氢源：</w:t>
      </w:r>
    </w:p>
    <w:p w14:paraId="46CD78E2" w14:textId="044964CE" w:rsidR="00CF2D7D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CF2D7D" w:rsidRPr="00CC445E">
        <w:rPr>
          <w:rFonts w:ascii="宋体" w:eastAsia="宋体" w:hAnsi="宋体" w:cs="Times New Roman"/>
          <w:sz w:val="24"/>
          <w:szCs w:val="24"/>
        </w:rPr>
        <w:t>协助进行算法复现、仿真平台模拟、真机部署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26B24454" w14:textId="0EACEDE2" w:rsidR="00CF2D7D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CF2D7D" w:rsidRPr="00CC445E">
        <w:rPr>
          <w:rFonts w:ascii="宋体" w:eastAsia="宋体" w:hAnsi="宋体" w:cs="Times New Roman"/>
          <w:sz w:val="24"/>
          <w:szCs w:val="24"/>
        </w:rPr>
        <w:t>完成场地搭建，满足多样的测试场景需求（障碍物密集、光线弱</w:t>
      </w:r>
      <w:r w:rsidR="007775B4" w:rsidRPr="00CC445E">
        <w:rPr>
          <w:rFonts w:ascii="宋体" w:eastAsia="宋体" w:hAnsi="宋体" w:cs="Times New Roman"/>
          <w:sz w:val="24"/>
          <w:szCs w:val="24"/>
        </w:rPr>
        <w:t>等等</w:t>
      </w:r>
      <w:r w:rsidR="00CF2D7D" w:rsidRPr="00CC445E">
        <w:rPr>
          <w:rFonts w:ascii="宋体" w:eastAsia="宋体" w:hAnsi="宋体" w:cs="Times New Roman"/>
          <w:sz w:val="24"/>
          <w:szCs w:val="24"/>
        </w:rPr>
        <w:t>）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4F1CC730" w14:textId="77777777" w:rsidR="007775B4" w:rsidRPr="00CC445E" w:rsidRDefault="007775B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702852D" w14:textId="1487DFA5" w:rsidR="00CF2D7D" w:rsidRPr="00960D59" w:rsidRDefault="00960D59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3.</w:t>
      </w:r>
      <w:r w:rsidR="00CF2D7D" w:rsidRPr="00960D59">
        <w:rPr>
          <w:rFonts w:ascii="宋体" w:eastAsia="宋体" w:hAnsi="宋体" w:cs="Times New Roman"/>
          <w:b/>
          <w:bCs/>
          <w:sz w:val="24"/>
          <w:szCs w:val="24"/>
        </w:rPr>
        <w:t>调研与目标确立</w:t>
      </w:r>
    </w:p>
    <w:p w14:paraId="7E60FB33" w14:textId="77777777" w:rsidR="00960D59" w:rsidRDefault="00960D59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北大</w:t>
      </w:r>
      <w:r w:rsidR="007775B4" w:rsidRPr="00CC445E">
        <w:rPr>
          <w:rFonts w:ascii="宋体" w:eastAsia="宋体" w:hAnsi="宋体" w:cs="Times New Roman"/>
          <w:sz w:val="24"/>
          <w:szCs w:val="24"/>
        </w:rPr>
        <w:t>：</w:t>
      </w:r>
    </w:p>
    <w:p w14:paraId="4DB9DE53" w14:textId="77777777" w:rsidR="00960D59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7775B4" w:rsidRPr="00CC445E">
        <w:rPr>
          <w:rFonts w:ascii="宋体" w:eastAsia="宋体" w:hAnsi="宋体" w:cs="Times New Roman"/>
          <w:sz w:val="24"/>
          <w:szCs w:val="24"/>
        </w:rPr>
        <w:t>在有一定量的算法复现结果积累以后，找到目前主流算法的不足或者值得优化的部分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13DA3628" w14:textId="6E92FB9A" w:rsidR="007775B4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7775B4" w:rsidRPr="00CC445E">
        <w:rPr>
          <w:rFonts w:ascii="宋体" w:eastAsia="宋体" w:hAnsi="宋体" w:cs="Times New Roman"/>
          <w:sz w:val="24"/>
          <w:szCs w:val="24"/>
        </w:rPr>
        <w:t>确立一个短期</w:t>
      </w:r>
      <w:r w:rsidR="00ED6264" w:rsidRPr="00CC445E">
        <w:rPr>
          <w:rFonts w:ascii="宋体" w:eastAsia="宋体" w:hAnsi="宋体" w:cs="Times New Roman"/>
          <w:sz w:val="24"/>
          <w:szCs w:val="24"/>
        </w:rPr>
        <w:t>内有希望</w:t>
      </w:r>
      <w:r w:rsidR="007775B4" w:rsidRPr="00CC445E">
        <w:rPr>
          <w:rFonts w:ascii="宋体" w:eastAsia="宋体" w:hAnsi="宋体" w:cs="Times New Roman"/>
          <w:sz w:val="24"/>
          <w:szCs w:val="24"/>
        </w:rPr>
        <w:t>攻克的目标</w:t>
      </w:r>
      <w:r w:rsidR="00ED6264" w:rsidRPr="00CC445E">
        <w:rPr>
          <w:rFonts w:ascii="宋体" w:eastAsia="宋体" w:hAnsi="宋体" w:cs="Times New Roman"/>
          <w:sz w:val="24"/>
          <w:szCs w:val="24"/>
        </w:rPr>
        <w:t>。一开始可能不需要直接实现最终的框架，</w:t>
      </w:r>
      <w:r w:rsidR="00ED6264" w:rsidRPr="00CC445E">
        <w:rPr>
          <w:rFonts w:ascii="宋体" w:eastAsia="宋体" w:hAnsi="宋体" w:cs="Times New Roman"/>
          <w:sz w:val="24"/>
          <w:szCs w:val="24"/>
        </w:rPr>
        <w:lastRenderedPageBreak/>
        <w:t>而是发挥现有的一些技术，针对某一个点进行优化。</w:t>
      </w:r>
    </w:p>
    <w:p w14:paraId="6B859E6E" w14:textId="77777777" w:rsidR="00960D59" w:rsidRDefault="007775B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氢源：</w:t>
      </w:r>
    </w:p>
    <w:p w14:paraId="3AC38CB9" w14:textId="1A3E04D8" w:rsidR="007775B4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7775B4" w:rsidRPr="00CC445E">
        <w:rPr>
          <w:rFonts w:ascii="宋体" w:eastAsia="宋体" w:hAnsi="宋体" w:cs="Times New Roman"/>
          <w:sz w:val="24"/>
          <w:szCs w:val="24"/>
        </w:rPr>
        <w:t>提供</w:t>
      </w:r>
      <w:r>
        <w:rPr>
          <w:rFonts w:ascii="宋体" w:eastAsia="宋体" w:hAnsi="宋体" w:cs="Times New Roman" w:hint="eastAsia"/>
          <w:sz w:val="24"/>
          <w:szCs w:val="24"/>
        </w:rPr>
        <w:t>部署、测试方面的</w:t>
      </w:r>
      <w:r w:rsidR="007775B4" w:rsidRPr="00CC445E">
        <w:rPr>
          <w:rFonts w:ascii="宋体" w:eastAsia="宋体" w:hAnsi="宋体" w:cs="Times New Roman"/>
          <w:sz w:val="24"/>
          <w:szCs w:val="24"/>
        </w:rPr>
        <w:t>技术支持与可行性分析</w:t>
      </w:r>
      <w:r w:rsidR="00ED6264" w:rsidRPr="00CC445E">
        <w:rPr>
          <w:rFonts w:ascii="宋体" w:eastAsia="宋体" w:hAnsi="宋体" w:cs="Times New Roman"/>
          <w:sz w:val="24"/>
          <w:szCs w:val="24"/>
        </w:rPr>
        <w:t>。</w:t>
      </w:r>
    </w:p>
    <w:p w14:paraId="7CE9C66D" w14:textId="77777777" w:rsidR="007775B4" w:rsidRPr="00CC445E" w:rsidRDefault="007775B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2377937A" w14:textId="6D11C29C" w:rsidR="00466823" w:rsidRPr="00960D59" w:rsidRDefault="00960D59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4.</w:t>
      </w:r>
      <w:r w:rsidR="00466823" w:rsidRPr="00960D59">
        <w:rPr>
          <w:rFonts w:ascii="宋体" w:eastAsia="宋体" w:hAnsi="宋体" w:cs="Times New Roman"/>
          <w:b/>
          <w:bCs/>
          <w:sz w:val="24"/>
          <w:szCs w:val="24"/>
        </w:rPr>
        <w:t>框架架设</w:t>
      </w:r>
    </w:p>
    <w:p w14:paraId="0C0317D9" w14:textId="77777777" w:rsidR="00960D59" w:rsidRDefault="00ED626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氢源：</w:t>
      </w:r>
    </w:p>
    <w:p w14:paraId="23FE1C3A" w14:textId="77777777" w:rsidR="00960D59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ED6264" w:rsidRPr="00CC445E">
        <w:rPr>
          <w:rFonts w:ascii="宋体" w:eastAsia="宋体" w:hAnsi="宋体" w:cs="Times New Roman"/>
          <w:sz w:val="24"/>
          <w:szCs w:val="24"/>
        </w:rPr>
        <w:t>发挥工程能力，分析现有设备和限制条件，选择目前最为合适的、前沿的</w:t>
      </w:r>
      <w:r>
        <w:rPr>
          <w:rFonts w:ascii="宋体" w:eastAsia="宋体" w:hAnsi="宋体" w:cs="Times New Roman" w:hint="eastAsia"/>
          <w:sz w:val="24"/>
          <w:szCs w:val="24"/>
        </w:rPr>
        <w:t>，可以复现的</w:t>
      </w:r>
      <w:r w:rsidR="00ED6264" w:rsidRPr="00CC445E">
        <w:rPr>
          <w:rFonts w:ascii="宋体" w:eastAsia="宋体" w:hAnsi="宋体" w:cs="Times New Roman"/>
          <w:sz w:val="24"/>
          <w:szCs w:val="24"/>
        </w:rPr>
        <w:t>low-level算法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5AB96F82" w14:textId="668D9809" w:rsidR="00ED6264" w:rsidRPr="00CC445E" w:rsidRDefault="00960D59" w:rsidP="00960D59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②</w:t>
      </w:r>
      <w:r w:rsidR="00ED6264" w:rsidRPr="00CC445E">
        <w:rPr>
          <w:rFonts w:ascii="宋体" w:eastAsia="宋体" w:hAnsi="宋体" w:cs="Times New Roman"/>
          <w:sz w:val="24"/>
          <w:szCs w:val="24"/>
        </w:rPr>
        <w:t>将这些算法进行封装，并且实现高抽象度的结构，使各类算法能够方便地集成到一个大的框架里面，以备后续的选用与集成。</w:t>
      </w:r>
    </w:p>
    <w:p w14:paraId="35B5AF6E" w14:textId="77777777" w:rsidR="007775B4" w:rsidRPr="00CC445E" w:rsidRDefault="007775B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F377617" w14:textId="1978209F" w:rsidR="00CF2D7D" w:rsidRDefault="00960D59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5.</w:t>
      </w:r>
      <w:r w:rsidR="00ED6264" w:rsidRPr="00960D59">
        <w:rPr>
          <w:rFonts w:ascii="宋体" w:eastAsia="宋体" w:hAnsi="宋体" w:cs="Times New Roman"/>
          <w:b/>
          <w:bCs/>
          <w:sz w:val="24"/>
          <w:szCs w:val="24"/>
        </w:rPr>
        <w:t>算法研发</w:t>
      </w:r>
    </w:p>
    <w:p w14:paraId="09499063" w14:textId="3F4BC10A" w:rsidR="00F203DA" w:rsidRPr="00F203DA" w:rsidRDefault="00F203DA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针对选定的短期目标，进行算法的研发。</w:t>
      </w:r>
    </w:p>
    <w:p w14:paraId="4590E942" w14:textId="30884450" w:rsidR="00ED6264" w:rsidRPr="00CC445E" w:rsidRDefault="00ED6264" w:rsidP="006D1F06">
      <w:pPr>
        <w:spacing w:line="360" w:lineRule="auto"/>
        <w:ind w:firstLineChars="100" w:firstLine="240"/>
        <w:rPr>
          <w:rFonts w:ascii="宋体" w:eastAsia="宋体" w:hAnsi="宋体" w:cs="Times New Roman" w:hint="eastAsia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Low-level：将目前最新的三维视觉进展在无人机领域进行延伸，因为无人机应用的特殊性（高空、动态的场景，板载资源的限制等等），可能需要针对性地进行调整与优化。</w:t>
      </w:r>
    </w:p>
    <w:p w14:paraId="2EAA6D2B" w14:textId="49ABAD20" w:rsidR="00ED6264" w:rsidRPr="00CC445E" w:rsidRDefault="00ED6264" w:rsidP="006D1F06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 w:rsidRPr="00CC445E">
        <w:rPr>
          <w:rFonts w:ascii="宋体" w:eastAsia="宋体" w:hAnsi="宋体" w:cs="Times New Roman"/>
          <w:sz w:val="24"/>
          <w:szCs w:val="24"/>
        </w:rPr>
        <w:t>High-level：选用最优秀的视觉基础模型、视觉语言模型等等，结合优质的数据和具体场景进行微调，实现无人机应用场景下的“智能化”。</w:t>
      </w:r>
    </w:p>
    <w:p w14:paraId="56D2A043" w14:textId="77777777" w:rsidR="00ED6264" w:rsidRPr="00CC445E" w:rsidRDefault="00ED6264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74B6162" w14:textId="5513DACD" w:rsidR="00ED6264" w:rsidRPr="00960D59" w:rsidRDefault="00960D59" w:rsidP="00CC445E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60D59">
        <w:rPr>
          <w:rFonts w:ascii="宋体" w:eastAsia="宋体" w:hAnsi="宋体" w:cs="Cambria Math" w:hint="eastAsia"/>
          <w:b/>
          <w:bCs/>
          <w:sz w:val="24"/>
          <w:szCs w:val="24"/>
        </w:rPr>
        <w:t>6.</w:t>
      </w:r>
      <w:r w:rsidR="00ED6264" w:rsidRPr="00960D59">
        <w:rPr>
          <w:rFonts w:ascii="宋体" w:eastAsia="宋体" w:hAnsi="宋体" w:cs="Times New Roman"/>
          <w:b/>
          <w:bCs/>
          <w:sz w:val="24"/>
          <w:szCs w:val="24"/>
        </w:rPr>
        <w:t>集成</w:t>
      </w:r>
      <w:r w:rsidR="004900F6">
        <w:rPr>
          <w:rFonts w:ascii="宋体" w:eastAsia="宋体" w:hAnsi="宋体" w:cs="Times New Roman" w:hint="eastAsia"/>
          <w:b/>
          <w:bCs/>
          <w:sz w:val="24"/>
          <w:szCs w:val="24"/>
        </w:rPr>
        <w:t>、</w:t>
      </w:r>
      <w:r w:rsidR="00ED6264" w:rsidRPr="00960D59">
        <w:rPr>
          <w:rFonts w:ascii="宋体" w:eastAsia="宋体" w:hAnsi="宋体" w:cs="Times New Roman"/>
          <w:b/>
          <w:bCs/>
          <w:sz w:val="24"/>
          <w:szCs w:val="24"/>
        </w:rPr>
        <w:t>测试</w:t>
      </w:r>
      <w:r w:rsidR="004900F6">
        <w:rPr>
          <w:rFonts w:ascii="宋体" w:eastAsia="宋体" w:hAnsi="宋体" w:cs="Times New Roman" w:hint="eastAsia"/>
          <w:b/>
          <w:bCs/>
          <w:sz w:val="24"/>
          <w:szCs w:val="24"/>
        </w:rPr>
        <w:t>与落地</w:t>
      </w:r>
    </w:p>
    <w:p w14:paraId="17938FFC" w14:textId="2FF239BA" w:rsidR="001A07A5" w:rsidRPr="00CC445E" w:rsidRDefault="004900F6" w:rsidP="004900F6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①</w:t>
      </w:r>
      <w:r w:rsidR="00ED6264" w:rsidRPr="00CC445E">
        <w:rPr>
          <w:rFonts w:ascii="宋体" w:eastAsia="宋体" w:hAnsi="宋体" w:cs="Times New Roman"/>
          <w:sz w:val="24"/>
          <w:szCs w:val="24"/>
        </w:rPr>
        <w:t>尝试将</w:t>
      </w:r>
      <w:r w:rsidR="00F203DA">
        <w:rPr>
          <w:rFonts w:ascii="宋体" w:eastAsia="宋体" w:hAnsi="宋体" w:cs="Times New Roman" w:hint="eastAsia"/>
          <w:sz w:val="24"/>
          <w:szCs w:val="24"/>
        </w:rPr>
        <w:t>初步成果</w:t>
      </w:r>
      <w:r w:rsidR="00ED6264" w:rsidRPr="00CC445E">
        <w:rPr>
          <w:rFonts w:ascii="宋体" w:eastAsia="宋体" w:hAnsi="宋体" w:cs="Times New Roman"/>
          <w:sz w:val="24"/>
          <w:szCs w:val="24"/>
        </w:rPr>
        <w:t>在已有框架中进行集成，有了阶段性的成果以后，及时进行场地上的实机测试与验证。</w:t>
      </w:r>
    </w:p>
    <w:p w14:paraId="304328B2" w14:textId="0F8CECDD" w:rsidR="001D5046" w:rsidRDefault="004900F6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②结合测试结果，不断对算法进行迭代优化，最终达到在某个场景/任务上最好的表现，发表文章。</w:t>
      </w:r>
    </w:p>
    <w:p w14:paraId="1A26B57E" w14:textId="46A47D6C" w:rsidR="004900F6" w:rsidRDefault="004900F6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③将成熟的算法进行部署，落实到具体需求与场景中。</w:t>
      </w:r>
    </w:p>
    <w:p w14:paraId="67193101" w14:textId="219D7CC8" w:rsidR="004900F6" w:rsidRPr="004900F6" w:rsidRDefault="004900F6" w:rsidP="00CC445E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④各领域算法不断积累以后，可以形成一个最终的、性能高、泛用性好的智能无人机框架，应用到各个任务场景中。</w:t>
      </w:r>
    </w:p>
    <w:p w14:paraId="0D5EEDAE" w14:textId="3A94955E" w:rsidR="001E41F2" w:rsidRPr="00CC445E" w:rsidRDefault="001E41F2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17A624D6" w14:textId="71CE7413" w:rsidR="001A07A5" w:rsidRPr="00CC445E" w:rsidRDefault="001A07A5" w:rsidP="00CC445E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sectPr w:rsidR="001A07A5" w:rsidRPr="00CC4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247C"/>
    <w:multiLevelType w:val="hybridMultilevel"/>
    <w:tmpl w:val="18048FA6"/>
    <w:lvl w:ilvl="0" w:tplc="56B85180">
      <w:start w:val="202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26F7D1E"/>
    <w:multiLevelType w:val="hybridMultilevel"/>
    <w:tmpl w:val="BB041D6C"/>
    <w:lvl w:ilvl="0" w:tplc="41B66776">
      <w:start w:val="202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8187147">
    <w:abstractNumId w:val="0"/>
  </w:num>
  <w:num w:numId="2" w16cid:durableId="212665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6E"/>
    <w:rsid w:val="001207F5"/>
    <w:rsid w:val="00135A75"/>
    <w:rsid w:val="0014056D"/>
    <w:rsid w:val="00161F1E"/>
    <w:rsid w:val="001A07A5"/>
    <w:rsid w:val="001D5046"/>
    <w:rsid w:val="001E41F2"/>
    <w:rsid w:val="00222A4A"/>
    <w:rsid w:val="00286BB8"/>
    <w:rsid w:val="00300E4E"/>
    <w:rsid w:val="00431889"/>
    <w:rsid w:val="00466823"/>
    <w:rsid w:val="004900F6"/>
    <w:rsid w:val="0059446B"/>
    <w:rsid w:val="00650A73"/>
    <w:rsid w:val="006D1F06"/>
    <w:rsid w:val="006F6C47"/>
    <w:rsid w:val="007775B4"/>
    <w:rsid w:val="007B64C2"/>
    <w:rsid w:val="0088359E"/>
    <w:rsid w:val="008C007F"/>
    <w:rsid w:val="00960D59"/>
    <w:rsid w:val="009C6C2D"/>
    <w:rsid w:val="00A11B7C"/>
    <w:rsid w:val="00B40C4E"/>
    <w:rsid w:val="00B54DD1"/>
    <w:rsid w:val="00BC5B8F"/>
    <w:rsid w:val="00CC445E"/>
    <w:rsid w:val="00CF2D7D"/>
    <w:rsid w:val="00DC5864"/>
    <w:rsid w:val="00DE176E"/>
    <w:rsid w:val="00E036B9"/>
    <w:rsid w:val="00ED6264"/>
    <w:rsid w:val="00F0444C"/>
    <w:rsid w:val="00F114C4"/>
    <w:rsid w:val="00F2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BA52"/>
  <w15:chartTrackingRefBased/>
  <w15:docId w15:val="{34BD98F2-3181-4583-A479-9DB5FD82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DE1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7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7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7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76E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76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76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76E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76E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176E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76E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76E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76E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7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76E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76E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7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76E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 Kaze</dc:creator>
  <cp:keywords/>
  <dc:description/>
  <cp:lastModifiedBy>Tani Kaze</cp:lastModifiedBy>
  <cp:revision>9</cp:revision>
  <dcterms:created xsi:type="dcterms:W3CDTF">2025-03-07T14:03:00Z</dcterms:created>
  <dcterms:modified xsi:type="dcterms:W3CDTF">2025-03-08T06:49:00Z</dcterms:modified>
</cp:coreProperties>
</file>