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BC882" w14:textId="77777777" w:rsidR="00C42F03" w:rsidRDefault="00000000">
      <w:pPr>
        <w:pStyle w:val="DocTitle"/>
        <w:jc w:val="center"/>
      </w:pPr>
      <w:r>
        <w:t>AVRO GOLF WEBSITE COPY</w:t>
      </w:r>
    </w:p>
    <w:p w14:paraId="3957D727" w14:textId="77777777" w:rsidR="00C42F03" w:rsidRDefault="00000000">
      <w:pPr>
        <w:pStyle w:val="DocSub"/>
        <w:jc w:val="center"/>
      </w:pPr>
      <w:r>
        <w:t>Final nine-tile replacement copy — existing layouts preserved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2F03" w14:paraId="0EC6EE69" w14:textId="77777777">
        <w:trPr>
          <w:jc w:val="center"/>
        </w:trPr>
        <w:tc>
          <w:tcPr>
            <w:tcW w:w="10368" w:type="dxa"/>
            <w:shd w:val="clear" w:color="auto" w:fill="F2F5F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9E5C849" w14:textId="77777777" w:rsidR="00C42F03" w:rsidRDefault="00000000">
            <w:pPr>
              <w:pStyle w:val="CopyLabel"/>
            </w:pPr>
            <w:r>
              <w:t>NON-NEGOTIABLE IMPLEMENTATION RULE</w:t>
            </w:r>
          </w:p>
          <w:p w14:paraId="7F417F8B" w14:textId="77777777" w:rsidR="00C42F03" w:rsidRDefault="00000000">
            <w:pPr>
              <w:pStyle w:val="Body"/>
            </w:pPr>
            <w:r>
              <w:t>Keep every current layout exactly as designed: same sections, card counts, image positions, columns, buttons and FAQ rows. Replace the copy only. Do not remove, add, merge, reorder or redesign tiles.</w:t>
            </w:r>
          </w:p>
        </w:tc>
      </w:tr>
    </w:tbl>
    <w:p w14:paraId="00B4EFD1" w14:textId="77777777" w:rsidR="00C42F03" w:rsidRDefault="00000000">
      <w:pPr>
        <w:pStyle w:val="Action"/>
        <w:jc w:val="center"/>
      </w:pPr>
      <w:r>
        <w:t>This document replaces all earlier AVRO Golf copy handoffs.</w:t>
      </w:r>
    </w:p>
    <w:p w14:paraId="3860C4D9" w14:textId="77777777" w:rsidR="00C42F03" w:rsidRDefault="00C42F03">
      <w:pPr>
        <w:pBdr>
          <w:bottom w:val="single" w:sz="5" w:space="1" w:color="D8DDD8"/>
        </w:pBdr>
      </w:pPr>
    </w:p>
    <w:p w14:paraId="736C7AD8" w14:textId="77777777" w:rsidR="00C42F03" w:rsidRDefault="00000000">
      <w:pPr>
        <w:pStyle w:val="TileLabel"/>
      </w:pPr>
      <w:r>
        <w:t>TILE 1</w:t>
      </w:r>
    </w:p>
    <w:p w14:paraId="23B196BF" w14:textId="77777777" w:rsidR="00C42F03" w:rsidRDefault="00000000">
      <w:pPr>
        <w:pStyle w:val="TileTitle"/>
      </w:pPr>
      <w:r>
        <w:t>Hero</w:t>
      </w:r>
    </w:p>
    <w:p w14:paraId="6EF0F4FA" w14:textId="77777777" w:rsidR="00C42F03" w:rsidRDefault="00000000">
      <w:pPr>
        <w:pStyle w:val="Action"/>
      </w:pPr>
      <w:r>
        <w:t>ACTION: KEEP THE FULL HERO AND THE EXISTING THREE-PART BOTTOM STRIP.</w:t>
      </w:r>
    </w:p>
    <w:p w14:paraId="2CF301A0" w14:textId="77777777" w:rsidR="00C42F03" w:rsidRDefault="00000000">
      <w:pPr>
        <w:jc w:val="center"/>
      </w:pPr>
      <w:r>
        <w:rPr>
          <w:noProof/>
        </w:rPr>
        <w:drawing>
          <wp:inline distT="0" distB="0" distL="0" distR="0" wp14:anchorId="623FD866" wp14:editId="465DBA24">
            <wp:extent cx="6172200" cy="4031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03.09 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12B2" w14:textId="77777777" w:rsidR="00C42F03" w:rsidRDefault="00000000">
      <w:pPr>
        <w:pStyle w:val="CopyLabel"/>
      </w:pPr>
      <w:r>
        <w:t>FINAL REPLACEMENT COPY</w:t>
      </w:r>
    </w:p>
    <w:p w14:paraId="5BE3F9A6" w14:textId="77777777" w:rsidR="00C42F03" w:rsidRDefault="00000000">
      <w:pPr>
        <w:pStyle w:val="Eyebrow"/>
      </w:pPr>
      <w:r>
        <w:t>CALM PERFORMANCE FOR GOLF</w:t>
      </w:r>
    </w:p>
    <w:p w14:paraId="53ED3DFB" w14:textId="77777777" w:rsidR="00C42F03" w:rsidRDefault="00000000">
      <w:pPr>
        <w:pStyle w:val="TileTitle"/>
      </w:pPr>
      <w:r>
        <w:t>Golf Performance Begins Before the First Swing.</w:t>
      </w:r>
    </w:p>
    <w:p w14:paraId="4F6FA1F8" w14:textId="77777777" w:rsidR="00C42F03" w:rsidRDefault="00000000">
      <w:pPr>
        <w:pStyle w:val="Body"/>
      </w:pPr>
      <w:r>
        <w:t>AVRO supports the calm, clear and composed headspace golfers seek before lessons, practice and competition—so they can step into the moment ready.</w:t>
      </w:r>
    </w:p>
    <w:p w14:paraId="08A5947E" w14:textId="77777777" w:rsidR="00C42F03" w:rsidRDefault="00000000">
      <w:pPr>
        <w:pStyle w:val="CopyLabel"/>
      </w:pPr>
      <w:r>
        <w:t>Primary CTA: Choose Your Formula</w:t>
      </w:r>
    </w:p>
    <w:p w14:paraId="533E60BE" w14:textId="77777777" w:rsidR="00C42F03" w:rsidRDefault="00000000">
      <w:pPr>
        <w:pStyle w:val="CopyLabel"/>
      </w:pPr>
      <w:r>
        <w:t>Secondary CTA: Shop AVRO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0"/>
      </w:tblGrid>
      <w:tr w:rsidR="00C42F03" w14:paraId="6029C877" w14:textId="77777777">
        <w:trPr>
          <w:jc w:val="center"/>
        </w:trPr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1230FE" w14:textId="77777777" w:rsidR="00C42F03" w:rsidRDefault="00000000">
            <w:pPr>
              <w:pStyle w:val="CopyLabel"/>
            </w:pPr>
            <w:r>
              <w:t>THE PRE-GOLF MINDSET</w:t>
            </w:r>
          </w:p>
          <w:p w14:paraId="23EE3D31" w14:textId="77777777" w:rsidR="00C42F03" w:rsidRDefault="00C42F03">
            <w:pPr>
              <w:pStyle w:val="Body"/>
            </w:pPr>
          </w:p>
        </w:tc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AE4E21" w14:textId="77777777" w:rsidR="00C42F03" w:rsidRDefault="00000000">
            <w:pPr>
              <w:pStyle w:val="CopyLabel"/>
            </w:pPr>
            <w:r>
              <w:lastRenderedPageBreak/>
              <w:t>01 — PREPARE</w:t>
            </w:r>
          </w:p>
          <w:p w14:paraId="0AF80CDA" w14:textId="77777777" w:rsidR="00C42F03" w:rsidRDefault="00000000">
            <w:pPr>
              <w:pStyle w:val="Body"/>
            </w:pPr>
            <w:r>
              <w:t xml:space="preserve">Before lessons, practice or </w:t>
            </w:r>
            <w:r>
              <w:lastRenderedPageBreak/>
              <w:t>play.</w:t>
            </w:r>
          </w:p>
        </w:tc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11B7E6" w14:textId="77777777" w:rsidR="00C42F03" w:rsidRDefault="00000000">
            <w:pPr>
              <w:pStyle w:val="CopyLabel"/>
            </w:pPr>
            <w:r>
              <w:lastRenderedPageBreak/>
              <w:t>02 — CHOOSE</w:t>
            </w:r>
          </w:p>
          <w:p w14:paraId="67C8CEF0" w14:textId="77777777" w:rsidR="00C42F03" w:rsidRDefault="00000000">
            <w:pPr>
              <w:pStyle w:val="Body"/>
            </w:pPr>
            <w:r>
              <w:lastRenderedPageBreak/>
              <w:t>Calm, Focus or Energy.</w:t>
            </w:r>
          </w:p>
        </w:tc>
        <w:tc>
          <w:tcPr>
            <w:tcW w:w="2592" w:type="dxa"/>
            <w:gridSpan w:val="2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7CBF8" w14:textId="77777777" w:rsidR="00C42F03" w:rsidRDefault="00000000">
            <w:pPr>
              <w:pStyle w:val="CopyLabel"/>
            </w:pPr>
            <w:r>
              <w:lastRenderedPageBreak/>
              <w:t>03 — STEP IN READY</w:t>
            </w:r>
          </w:p>
          <w:p w14:paraId="2F18A975" w14:textId="77777777" w:rsidR="00C42F03" w:rsidRDefault="00000000">
            <w:pPr>
              <w:pStyle w:val="Body"/>
            </w:pPr>
            <w:r>
              <w:lastRenderedPageBreak/>
              <w:t>Calm. Clear. Composed.</w:t>
            </w:r>
          </w:p>
        </w:tc>
      </w:tr>
      <w:tr w:rsidR="00C42F03" w14:paraId="79BB935B" w14:textId="77777777">
        <w:trPr>
          <w:gridAfter w:val="1"/>
          <w:wAfter w:w="20" w:type="dxa"/>
          <w:jc w:val="center"/>
        </w:trPr>
        <w:tc>
          <w:tcPr>
            <w:tcW w:w="10368" w:type="dxa"/>
            <w:gridSpan w:val="4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FC6AB3" w14:textId="77777777" w:rsidR="00C42F03" w:rsidRDefault="00000000">
            <w:pPr>
              <w:pStyle w:val="CopyLabel"/>
            </w:pPr>
            <w:r>
              <w:lastRenderedPageBreak/>
              <w:t>DESIGNER + DEVELOPER NOTE</w:t>
            </w:r>
          </w:p>
          <w:p w14:paraId="17963D55" w14:textId="77777777" w:rsidR="00C42F03" w:rsidRDefault="00000000">
            <w:pPr>
              <w:pStyle w:val="Body"/>
            </w:pPr>
            <w:r>
              <w:t>Replace copy only. Keep the existing hero image, text placement, two buttons and bottom strip.</w:t>
            </w:r>
          </w:p>
        </w:tc>
      </w:tr>
    </w:tbl>
    <w:p w14:paraId="2C111414" w14:textId="77777777" w:rsidR="00C42F03" w:rsidRDefault="00C42F03">
      <w:pPr>
        <w:pBdr>
          <w:bottom w:val="single" w:sz="5" w:space="1" w:color="D8DDD8"/>
        </w:pBdr>
      </w:pPr>
    </w:p>
    <w:p w14:paraId="263C0D12" w14:textId="77777777" w:rsidR="00C42F03" w:rsidRDefault="00000000">
      <w:pPr>
        <w:pStyle w:val="TileLabel"/>
      </w:pPr>
      <w:r>
        <w:t>TILE 2</w:t>
      </w:r>
    </w:p>
    <w:p w14:paraId="68CE4227" w14:textId="77777777" w:rsidR="00C42F03" w:rsidRDefault="00000000">
      <w:pPr>
        <w:pStyle w:val="TileTitle"/>
      </w:pPr>
      <w:r>
        <w:t>Pressure Moment</w:t>
      </w:r>
    </w:p>
    <w:p w14:paraId="4BCCD179" w14:textId="77777777" w:rsidR="00C42F03" w:rsidRDefault="00000000">
      <w:pPr>
        <w:pStyle w:val="Action"/>
      </w:pPr>
      <w:r>
        <w:t>ACTION: KEEP THE CURRENT LEFT-COPY / RIGHT-IMAGE LAYOUT.</w:t>
      </w:r>
    </w:p>
    <w:p w14:paraId="0B8CD9BD" w14:textId="77777777" w:rsidR="00C42F03" w:rsidRDefault="00000000">
      <w:pPr>
        <w:jc w:val="center"/>
      </w:pPr>
      <w:r>
        <w:rPr>
          <w:noProof/>
        </w:rPr>
        <w:drawing>
          <wp:inline distT="0" distB="0" distL="0" distR="0" wp14:anchorId="14BAD5F1" wp14:editId="5EAE3060">
            <wp:extent cx="6172200" cy="33879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07.27 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E5C7" w14:textId="77777777" w:rsidR="00C42F03" w:rsidRDefault="00000000">
      <w:pPr>
        <w:pStyle w:val="CopyLabel"/>
      </w:pPr>
      <w:r>
        <w:t>FINAL REPLACEMENT COPY</w:t>
      </w:r>
    </w:p>
    <w:p w14:paraId="0640CD07" w14:textId="77777777" w:rsidR="00C42F03" w:rsidRDefault="00000000">
      <w:pPr>
        <w:pStyle w:val="Eyebrow"/>
      </w:pPr>
      <w:r>
        <w:t>WHEN THE MOMENT GETS BIGGER</w:t>
      </w:r>
    </w:p>
    <w:p w14:paraId="7F062ED3" w14:textId="77777777" w:rsidR="00C42F03" w:rsidRDefault="00000000">
      <w:pPr>
        <w:pStyle w:val="TileTitle"/>
      </w:pPr>
      <w:r>
        <w:t>Golf can get loud in your head fast.</w:t>
      </w:r>
    </w:p>
    <w:p w14:paraId="2B3F5814" w14:textId="77777777" w:rsidR="00C42F03" w:rsidRDefault="00000000">
      <w:pPr>
        <w:pStyle w:val="Body"/>
      </w:pPr>
      <w:r>
        <w:t>The first tee. A difficult approach. A lesson where every detail matters. When pressure rises, golfers need more than physical preparation—they need a better way to step into the moment.</w:t>
      </w:r>
    </w:p>
    <w:p w14:paraId="3822C1AC" w14:textId="77777777" w:rsidR="00C42F03" w:rsidRDefault="00000000">
      <w:pPr>
        <w:pStyle w:val="CopyLabel"/>
      </w:pPr>
      <w:r>
        <w:t>Image callout: Approximately 30 minutes before golf.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2F03" w14:paraId="1810DF5C" w14:textId="77777777">
        <w:trPr>
          <w:jc w:val="center"/>
        </w:trPr>
        <w:tc>
          <w:tcPr>
            <w:tcW w:w="10368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6CA520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6B077498" w14:textId="77777777" w:rsidR="00C42F03" w:rsidRDefault="00000000">
            <w:pPr>
              <w:pStyle w:val="Body"/>
            </w:pPr>
            <w:r>
              <w:t>Replace copy only. Keep the current image and callout position.</w:t>
            </w:r>
          </w:p>
        </w:tc>
      </w:tr>
    </w:tbl>
    <w:p w14:paraId="5A5594BA" w14:textId="77777777" w:rsidR="00C42F03" w:rsidRDefault="00C42F03">
      <w:pPr>
        <w:pBdr>
          <w:bottom w:val="single" w:sz="5" w:space="1" w:color="D8DDD8"/>
        </w:pBdr>
      </w:pPr>
    </w:p>
    <w:p w14:paraId="20378847" w14:textId="77777777" w:rsidR="00C42F03" w:rsidRDefault="00000000">
      <w:pPr>
        <w:pStyle w:val="TileLabel"/>
      </w:pPr>
      <w:r>
        <w:t>TILE 3</w:t>
      </w:r>
    </w:p>
    <w:p w14:paraId="0D73C411" w14:textId="77777777" w:rsidR="00C42F03" w:rsidRDefault="00000000">
      <w:pPr>
        <w:pStyle w:val="TileTitle"/>
      </w:pPr>
      <w:r>
        <w:t>Why AVRO Matters in Golf</w:t>
      </w:r>
    </w:p>
    <w:p w14:paraId="2D358376" w14:textId="77777777" w:rsidR="00C42F03" w:rsidRDefault="00000000">
      <w:pPr>
        <w:pStyle w:val="Action"/>
      </w:pPr>
      <w:r>
        <w:t>ACTION: KEEP THE CURRENT HEADING, SUPPORTING LINE AND THREE-CARD LAYOUT.</w:t>
      </w:r>
    </w:p>
    <w:p w14:paraId="7901240D" w14:textId="77777777" w:rsidR="00C42F0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82CB0F" wp14:editId="43B4E5C7">
            <wp:extent cx="6172200" cy="17948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11.42 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ECED" w14:textId="77777777" w:rsidR="00C42F03" w:rsidRDefault="00000000">
      <w:pPr>
        <w:pStyle w:val="CopyLabel"/>
      </w:pPr>
      <w:r>
        <w:t>FINAL REPLACEMENT COPY</w:t>
      </w:r>
    </w:p>
    <w:p w14:paraId="591E10A5" w14:textId="77777777" w:rsidR="00C42F03" w:rsidRDefault="00000000">
      <w:pPr>
        <w:pStyle w:val="TileTitle"/>
      </w:pPr>
      <w:r>
        <w:t>Why AVRO Matters in Golf</w:t>
      </w:r>
    </w:p>
    <w:p w14:paraId="71716DE5" w14:textId="77777777" w:rsidR="00C42F03" w:rsidRDefault="00000000">
      <w:pPr>
        <w:pStyle w:val="Body"/>
      </w:pPr>
      <w:r>
        <w:t>A calm-first platform with a clear role across the modern golf experience.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  <w:gridCol w:w="20"/>
      </w:tblGrid>
      <w:tr w:rsidR="00C42F03" w14:paraId="5DF8F23A" w14:textId="77777777">
        <w:trPr>
          <w:jc w:val="center"/>
        </w:trPr>
        <w:tc>
          <w:tcPr>
            <w:tcW w:w="3456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1CFDF" w14:textId="77777777" w:rsidR="00C42F03" w:rsidRDefault="00000000">
            <w:pPr>
              <w:pStyle w:val="CopyLabel"/>
            </w:pPr>
            <w:r>
              <w:t>FOR GOLFERS</w:t>
            </w:r>
          </w:p>
          <w:p w14:paraId="1FE06439" w14:textId="77777777" w:rsidR="00C42F03" w:rsidRDefault="00000000">
            <w:pPr>
              <w:pStyle w:val="Body"/>
            </w:pPr>
            <w:r>
              <w:t>A simple way to prepare for the moments when calm, clarity and composure matter.</w:t>
            </w:r>
          </w:p>
        </w:tc>
        <w:tc>
          <w:tcPr>
            <w:tcW w:w="3456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199BF" w14:textId="77777777" w:rsidR="00C42F03" w:rsidRDefault="00000000">
            <w:pPr>
              <w:pStyle w:val="CopyLabel"/>
            </w:pPr>
            <w:r>
              <w:t>FOR COACHES</w:t>
            </w:r>
          </w:p>
          <w:p w14:paraId="672439AF" w14:textId="77777777" w:rsidR="00C42F03" w:rsidRDefault="00000000">
            <w:pPr>
              <w:pStyle w:val="Body"/>
            </w:pPr>
            <w:r>
              <w:t>Supports a golfer’s readiness to receive, process and apply feedback.</w:t>
            </w:r>
          </w:p>
        </w:tc>
        <w:tc>
          <w:tcPr>
            <w:tcW w:w="3456" w:type="dxa"/>
            <w:gridSpan w:val="2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C5CDCE" w14:textId="77777777" w:rsidR="00C42F03" w:rsidRDefault="00000000">
            <w:pPr>
              <w:pStyle w:val="CopyLabel"/>
            </w:pPr>
            <w:r>
              <w:t>FOR GOLF BUSINESSES</w:t>
            </w:r>
          </w:p>
          <w:p w14:paraId="067552DF" w14:textId="77777777" w:rsidR="00C42F03" w:rsidRDefault="00000000">
            <w:pPr>
              <w:pStyle w:val="Body"/>
            </w:pPr>
            <w:r>
              <w:t>Adds a differentiated golfer experience designed to strengthen engagement and loyalty.</w:t>
            </w:r>
          </w:p>
        </w:tc>
      </w:tr>
      <w:tr w:rsidR="00C42F03" w14:paraId="49732867" w14:textId="77777777">
        <w:trPr>
          <w:gridAfter w:val="1"/>
          <w:wAfter w:w="20" w:type="dxa"/>
          <w:jc w:val="center"/>
        </w:trPr>
        <w:tc>
          <w:tcPr>
            <w:tcW w:w="10368" w:type="dxa"/>
            <w:gridSpan w:val="3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2718445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47EC25CE" w14:textId="77777777" w:rsidR="00C42F03" w:rsidRDefault="00000000">
            <w:pPr>
              <w:pStyle w:val="Body"/>
            </w:pPr>
            <w:r>
              <w:t>Replace copy only. Keep exactly three cards and the existing icons.</w:t>
            </w:r>
          </w:p>
        </w:tc>
      </w:tr>
    </w:tbl>
    <w:p w14:paraId="61E1C5B7" w14:textId="77777777" w:rsidR="00C42F03" w:rsidRDefault="00C42F03">
      <w:pPr>
        <w:pBdr>
          <w:bottom w:val="single" w:sz="5" w:space="1" w:color="D8DDD8"/>
        </w:pBdr>
      </w:pPr>
    </w:p>
    <w:p w14:paraId="2D6AF691" w14:textId="77777777" w:rsidR="00C42F03" w:rsidRDefault="00000000">
      <w:pPr>
        <w:pStyle w:val="TileLabel"/>
      </w:pPr>
      <w:r>
        <w:t>TILE 4</w:t>
      </w:r>
    </w:p>
    <w:p w14:paraId="7B81E087" w14:textId="77777777" w:rsidR="00C42F03" w:rsidRDefault="00000000">
      <w:pPr>
        <w:pStyle w:val="TileTitle"/>
      </w:pPr>
      <w:r>
        <w:t>How to Use AVRO Before Golf</w:t>
      </w:r>
    </w:p>
    <w:p w14:paraId="408FA2AA" w14:textId="77777777" w:rsidR="00C42F03" w:rsidRDefault="00000000">
      <w:pPr>
        <w:pStyle w:val="Action"/>
      </w:pPr>
      <w:r>
        <w:t>ACTION: KEEP THE CURRENT DARK SECTION AND THREE-STEP LAYOUT.</w:t>
      </w:r>
    </w:p>
    <w:p w14:paraId="616024C1" w14:textId="77777777" w:rsidR="00C42F03" w:rsidRDefault="00000000">
      <w:pPr>
        <w:jc w:val="center"/>
      </w:pPr>
      <w:r>
        <w:rPr>
          <w:noProof/>
        </w:rPr>
        <w:drawing>
          <wp:inline distT="0" distB="0" distL="0" distR="0" wp14:anchorId="0DDFC948" wp14:editId="5D39754B">
            <wp:extent cx="6172200" cy="33002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16.55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E784" w14:textId="77777777" w:rsidR="00C42F03" w:rsidRDefault="00000000">
      <w:pPr>
        <w:pStyle w:val="CopyLabel"/>
      </w:pPr>
      <w:r>
        <w:t>FINAL REPLACEMENT COPY</w:t>
      </w:r>
    </w:p>
    <w:p w14:paraId="79B47FE7" w14:textId="77777777" w:rsidR="00C42F03" w:rsidRDefault="00000000">
      <w:pPr>
        <w:pStyle w:val="Eyebrow"/>
      </w:pPr>
      <w:r>
        <w:lastRenderedPageBreak/>
        <w:t>HOW TO USE AVRO BEFORE GOLF</w:t>
      </w:r>
    </w:p>
    <w:p w14:paraId="1C9BAFAA" w14:textId="77777777" w:rsidR="00C42F03" w:rsidRDefault="00000000">
      <w:pPr>
        <w:pStyle w:val="TileTitle"/>
      </w:pPr>
      <w:r>
        <w:t>A simple ritual. Three steps.</w:t>
      </w:r>
    </w:p>
    <w:p w14:paraId="1BAED212" w14:textId="77777777" w:rsidR="00C42F03" w:rsidRDefault="00000000">
      <w:pPr>
        <w:pStyle w:val="Body"/>
      </w:pPr>
      <w:r>
        <w:t>Choose. Mix. Time 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  <w:gridCol w:w="20"/>
      </w:tblGrid>
      <w:tr w:rsidR="00C42F03" w14:paraId="0F2B3A08" w14:textId="77777777">
        <w:trPr>
          <w:jc w:val="center"/>
        </w:trPr>
        <w:tc>
          <w:tcPr>
            <w:tcW w:w="3456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BDB0B1" w14:textId="77777777" w:rsidR="00C42F03" w:rsidRDefault="00000000">
            <w:pPr>
              <w:pStyle w:val="CopyLabel"/>
            </w:pPr>
            <w:r>
              <w:t>01 — CHOOSE</w:t>
            </w:r>
          </w:p>
          <w:p w14:paraId="343039F6" w14:textId="77777777" w:rsidR="00C42F03" w:rsidRDefault="00000000">
            <w:pPr>
              <w:pStyle w:val="Body"/>
            </w:pPr>
            <w:r>
              <w:t>Select Calm, Focus or Energy based on the moment ahead.</w:t>
            </w:r>
          </w:p>
        </w:tc>
        <w:tc>
          <w:tcPr>
            <w:tcW w:w="3456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C6D08" w14:textId="77777777" w:rsidR="00C42F03" w:rsidRDefault="00000000">
            <w:pPr>
              <w:pStyle w:val="CopyLabel"/>
            </w:pPr>
            <w:r>
              <w:t>02 — MIX</w:t>
            </w:r>
          </w:p>
          <w:p w14:paraId="785F9D80" w14:textId="77777777" w:rsidR="00C42F03" w:rsidRDefault="00000000">
            <w:pPr>
              <w:pStyle w:val="Body"/>
            </w:pPr>
            <w:r>
              <w:t>Mix one stick with 250–300 mL of water.</w:t>
            </w:r>
          </w:p>
        </w:tc>
        <w:tc>
          <w:tcPr>
            <w:tcW w:w="3456" w:type="dxa"/>
            <w:gridSpan w:val="2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A304A" w14:textId="77777777" w:rsidR="00C42F03" w:rsidRDefault="00000000">
            <w:pPr>
              <w:pStyle w:val="CopyLabel"/>
            </w:pPr>
            <w:r>
              <w:t>03 — TIME IT</w:t>
            </w:r>
          </w:p>
          <w:p w14:paraId="788B32DD" w14:textId="77777777" w:rsidR="00C42F03" w:rsidRDefault="00000000">
            <w:pPr>
              <w:pStyle w:val="Body"/>
            </w:pPr>
            <w:r>
              <w:t>Drink approximately 30 minutes before your lesson, practice session or tee time.</w:t>
            </w:r>
          </w:p>
        </w:tc>
      </w:tr>
      <w:tr w:rsidR="00C42F03" w14:paraId="1125D6E9" w14:textId="77777777">
        <w:trPr>
          <w:gridAfter w:val="1"/>
          <w:wAfter w:w="20" w:type="dxa"/>
          <w:jc w:val="center"/>
        </w:trPr>
        <w:tc>
          <w:tcPr>
            <w:tcW w:w="10368" w:type="dxa"/>
            <w:gridSpan w:val="3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5DEE0C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1681EB20" w14:textId="77777777" w:rsidR="00C42F03" w:rsidRDefault="00000000">
            <w:pPr>
              <w:pStyle w:val="Body"/>
            </w:pPr>
            <w:r>
              <w:t>Replace copy only. Keep three columns, large numbers and icons. Update icons only if needed to match Choose / Mix / Time It.</w:t>
            </w:r>
          </w:p>
        </w:tc>
      </w:tr>
    </w:tbl>
    <w:p w14:paraId="73B26988" w14:textId="77777777" w:rsidR="00C42F03" w:rsidRDefault="00C42F03">
      <w:pPr>
        <w:pBdr>
          <w:bottom w:val="single" w:sz="5" w:space="1" w:color="D8DDD8"/>
        </w:pBdr>
      </w:pPr>
    </w:p>
    <w:p w14:paraId="1E876BC9" w14:textId="77777777" w:rsidR="00C42F03" w:rsidRDefault="00000000">
      <w:pPr>
        <w:pStyle w:val="TileLabel"/>
      </w:pPr>
      <w:r>
        <w:t>TILE 5</w:t>
      </w:r>
    </w:p>
    <w:p w14:paraId="4C3ECEB8" w14:textId="77777777" w:rsidR="00C42F03" w:rsidRDefault="00000000">
      <w:pPr>
        <w:pStyle w:val="TileTitle"/>
      </w:pPr>
      <w:r>
        <w:t>Science + Formula Logic</w:t>
      </w:r>
    </w:p>
    <w:p w14:paraId="208D3460" w14:textId="77777777" w:rsidR="00C42F03" w:rsidRDefault="00000000">
      <w:pPr>
        <w:pStyle w:val="Action"/>
      </w:pPr>
      <w:r>
        <w:t>ACTION: KEEP THE CURRENT HEADING AND FOUR-CARD LAYOUT.</w:t>
      </w:r>
    </w:p>
    <w:p w14:paraId="641EFDF2" w14:textId="77777777" w:rsidR="00C42F03" w:rsidRDefault="00000000">
      <w:pPr>
        <w:jc w:val="center"/>
      </w:pPr>
      <w:r>
        <w:rPr>
          <w:noProof/>
        </w:rPr>
        <w:drawing>
          <wp:inline distT="0" distB="0" distL="0" distR="0" wp14:anchorId="0055A98C" wp14:editId="71561787">
            <wp:extent cx="6172200" cy="21359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9.17.10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3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1A2A" w14:textId="77777777" w:rsidR="00C42F03" w:rsidRDefault="00000000">
      <w:pPr>
        <w:pStyle w:val="CopyLabel"/>
      </w:pPr>
      <w:r>
        <w:t>FINAL REPLACEMENT COPY</w:t>
      </w:r>
    </w:p>
    <w:p w14:paraId="79C1E6DB" w14:textId="77777777" w:rsidR="00BB6E59" w:rsidRDefault="00000000">
      <w:pPr>
        <w:pStyle w:val="Eyebrow"/>
      </w:pPr>
      <w:r>
        <w:t>SCIENCE + FORMULA LOGIC</w:t>
      </w:r>
    </w:p>
    <w:p w14:paraId="215C538A" w14:textId="77777777" w:rsidR="00BB6E59" w:rsidRDefault="00BB6E59">
      <w:pPr>
        <w:pStyle w:val="Eyebrow"/>
      </w:pPr>
    </w:p>
    <w:p w14:paraId="00D4A9E3" w14:textId="77777777" w:rsidR="00BB6E59" w:rsidRDefault="00BB6E59" w:rsidP="00BB6E59">
      <w:pPr>
        <w:pStyle w:val="Heading3"/>
        <w:rPr>
          <w:rFonts w:ascii="Times New Roman" w:hAnsi="Times New Roman"/>
        </w:rPr>
      </w:pPr>
      <w:r>
        <w:t>Box 1 — PharmaGABA® Foundation</w:t>
      </w:r>
    </w:p>
    <w:p w14:paraId="7986276D" w14:textId="77777777" w:rsidR="00BB6E59" w:rsidRDefault="00BB6E59" w:rsidP="00BB6E59">
      <w:pPr>
        <w:pStyle w:val="NormalWeb"/>
      </w:pPr>
      <w:r>
        <w:rPr>
          <w:rStyle w:val="Strong"/>
        </w:rPr>
        <w:t>Calm Starts Here</w:t>
      </w:r>
      <w:r>
        <w:br/>
        <w:t>Naturally fermented PharmaGABA® is the clinically studied form of GABA at the center of every AVRO formula.</w:t>
      </w:r>
    </w:p>
    <w:p w14:paraId="2AA3891F" w14:textId="77777777" w:rsidR="00BB6E59" w:rsidRDefault="00BB6E59" w:rsidP="00BB6E59">
      <w:pPr>
        <w:pStyle w:val="Heading3"/>
      </w:pPr>
      <w:r>
        <w:t>Box 2 — AVRO Calm</w:t>
      </w:r>
    </w:p>
    <w:p w14:paraId="5ED02754" w14:textId="77777777" w:rsidR="00BB6E59" w:rsidRDefault="00BB6E59" w:rsidP="00BB6E59">
      <w:pPr>
        <w:pStyle w:val="NormalWeb"/>
      </w:pPr>
      <w:r>
        <w:rPr>
          <w:rStyle w:val="Strong"/>
        </w:rPr>
        <w:t>Composure When It Matters</w:t>
      </w:r>
      <w:r>
        <w:br/>
        <w:t>PharmaGABA® plus magnesium for golfers who want a calmer, more composed way to prepare for pressure-sensitive moments.</w:t>
      </w:r>
    </w:p>
    <w:p w14:paraId="72819CC7" w14:textId="77777777" w:rsidR="00BB6E59" w:rsidRDefault="00BB6E59" w:rsidP="00BB6E59">
      <w:pPr>
        <w:pStyle w:val="Heading3"/>
      </w:pPr>
      <w:r>
        <w:lastRenderedPageBreak/>
        <w:t>Box 3 — AVRO Focus</w:t>
      </w:r>
    </w:p>
    <w:p w14:paraId="71686145" w14:textId="77777777" w:rsidR="00BB6E59" w:rsidRDefault="00BB6E59" w:rsidP="00BB6E59">
      <w:pPr>
        <w:pStyle w:val="NormalWeb"/>
      </w:pPr>
      <w:r>
        <w:rPr>
          <w:rStyle w:val="Strong"/>
        </w:rPr>
        <w:t>Clearer Attention for Learning</w:t>
      </w:r>
      <w:r>
        <w:br/>
        <w:t xml:space="preserve">PharmaGABA® plus </w:t>
      </w:r>
      <w:proofErr w:type="spellStart"/>
      <w:r>
        <w:t>Cognigrape</w:t>
      </w:r>
      <w:proofErr w:type="spellEnd"/>
      <w:r>
        <w:t>® for lessons, fittings and practice sessions that call for calm, attentive focus.</w:t>
      </w:r>
    </w:p>
    <w:p w14:paraId="4C689252" w14:textId="77777777" w:rsidR="00BB6E59" w:rsidRDefault="00BB6E59" w:rsidP="00BB6E59">
      <w:pPr>
        <w:pStyle w:val="Heading3"/>
      </w:pPr>
      <w:r>
        <w:t>Box 4 — AVRO Energy</w:t>
      </w:r>
    </w:p>
    <w:p w14:paraId="62C2302D" w14:textId="77777777" w:rsidR="00BB6E59" w:rsidRDefault="00BB6E59" w:rsidP="00BB6E59">
      <w:pPr>
        <w:pStyle w:val="NormalWeb"/>
      </w:pPr>
      <w:r>
        <w:rPr>
          <w:rStyle w:val="Strong"/>
        </w:rPr>
        <w:t>Steady Energy for Demanding Golf Days</w:t>
      </w:r>
      <w:r>
        <w:br/>
        <w:t>PharmaGABA® plus natural caffeine for early tee times, longer rounds and competition days that require more energy.</w:t>
      </w:r>
    </w:p>
    <w:p w14:paraId="09556A4B" w14:textId="1EC25C51" w:rsidR="00C42F03" w:rsidRDefault="00BB6E59">
      <w:pPr>
        <w:pStyle w:val="Eyebrow"/>
      </w:pPr>
      <w:r>
        <w:br/>
      </w:r>
      <w:r>
        <w:br/>
      </w:r>
      <w:r>
        <w:br/>
      </w:r>
      <w:r>
        <w:br/>
      </w:r>
    </w:p>
    <w:p w14:paraId="2CDB7918" w14:textId="77777777" w:rsidR="00C42F03" w:rsidRDefault="00000000">
      <w:pPr>
        <w:pStyle w:val="TileTitle"/>
      </w:pPr>
      <w:r>
        <w:t>Calm first. Then support the moment.</w:t>
      </w:r>
    </w:p>
    <w:p w14:paraId="7AC149E2" w14:textId="77777777" w:rsidR="00C42F03" w:rsidRDefault="00000000">
      <w:pPr>
        <w:pStyle w:val="Body"/>
      </w:pPr>
      <w:r>
        <w:t>Every AVRO formula begins with naturally fermented PharmaGABA®, a clinically studied form of GABA.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0"/>
      </w:tblGrid>
      <w:tr w:rsidR="00C42F03" w14:paraId="716F813C" w14:textId="77777777">
        <w:trPr>
          <w:jc w:val="center"/>
        </w:trPr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3C5DD5" w14:textId="77777777" w:rsidR="00C42F03" w:rsidRDefault="00000000">
            <w:pPr>
              <w:pStyle w:val="CopyLabel"/>
            </w:pPr>
            <w:r>
              <w:t>PHARMAGABA® FOUNDATION</w:t>
            </w:r>
          </w:p>
          <w:p w14:paraId="7AE8A272" w14:textId="77777777" w:rsidR="00C42F03" w:rsidRDefault="00000000">
            <w:pPr>
              <w:pStyle w:val="Body"/>
            </w:pPr>
            <w:r>
              <w:t>The calm-first ingredient at the center of Calm, Focus and Energy.</w:t>
            </w:r>
          </w:p>
        </w:tc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ACE919" w14:textId="77777777" w:rsidR="00C42F03" w:rsidRDefault="00000000">
            <w:pPr>
              <w:pStyle w:val="CopyLabel"/>
            </w:pPr>
            <w:r>
              <w:t>NATURALLY FERMENTED</w:t>
            </w:r>
          </w:p>
          <w:p w14:paraId="09773D53" w14:textId="77777777" w:rsidR="00C42F03" w:rsidRDefault="00000000">
            <w:pPr>
              <w:pStyle w:val="Body"/>
            </w:pPr>
            <w:r>
              <w:t>Produced through a natural fermentation process.</w:t>
            </w:r>
          </w:p>
        </w:tc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785971" w14:textId="77777777" w:rsidR="00C42F03" w:rsidRDefault="00000000">
            <w:pPr>
              <w:pStyle w:val="CopyLabel"/>
            </w:pPr>
            <w:r>
              <w:t>CLINICALLY STUDIED</w:t>
            </w:r>
          </w:p>
          <w:p w14:paraId="2A0C180C" w14:textId="77777777" w:rsidR="00C42F03" w:rsidRDefault="00000000">
            <w:pPr>
              <w:pStyle w:val="Body"/>
            </w:pPr>
            <w:r>
              <w:t>A studied form of GABA that gives AVRO a credible scientific foundation.</w:t>
            </w:r>
          </w:p>
        </w:tc>
        <w:tc>
          <w:tcPr>
            <w:tcW w:w="2592" w:type="dxa"/>
            <w:gridSpan w:val="2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034F97" w14:textId="77777777" w:rsidR="00C42F03" w:rsidRDefault="00000000">
            <w:pPr>
              <w:pStyle w:val="CopyLabel"/>
            </w:pPr>
            <w:r>
              <w:t>THREE DISTINCT FORMULAS</w:t>
            </w:r>
          </w:p>
          <w:p w14:paraId="7311156A" w14:textId="77777777" w:rsidR="00C42F03" w:rsidRDefault="00000000">
            <w:pPr>
              <w:pStyle w:val="Body"/>
            </w:pPr>
            <w:r>
              <w:t>The shared PharmaGABA® base is paired with ingredients selected for Calm, Focus or Energy.</w:t>
            </w:r>
          </w:p>
        </w:tc>
      </w:tr>
      <w:tr w:rsidR="00C42F03" w14:paraId="566F8755" w14:textId="77777777">
        <w:trPr>
          <w:gridAfter w:val="1"/>
          <w:wAfter w:w="20" w:type="dxa"/>
          <w:jc w:val="center"/>
        </w:trPr>
        <w:tc>
          <w:tcPr>
            <w:tcW w:w="10368" w:type="dxa"/>
            <w:gridSpan w:val="4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BDD30E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5656AE74" w14:textId="77777777" w:rsidR="00C42F03" w:rsidRDefault="00000000">
            <w:pPr>
              <w:pStyle w:val="Body"/>
            </w:pPr>
            <w:r>
              <w:t>Replace the repeated placeholder paragraphs with these four distinct proof points. Keep exactly four cards and the existing icons.</w:t>
            </w:r>
          </w:p>
        </w:tc>
      </w:tr>
    </w:tbl>
    <w:p w14:paraId="0FA7B700" w14:textId="77777777" w:rsidR="00C42F03" w:rsidRDefault="00C42F03">
      <w:pPr>
        <w:pBdr>
          <w:bottom w:val="single" w:sz="5" w:space="1" w:color="D8DDD8"/>
        </w:pBdr>
      </w:pPr>
    </w:p>
    <w:p w14:paraId="30243CCA" w14:textId="77777777" w:rsidR="00C42F03" w:rsidRDefault="00000000">
      <w:pPr>
        <w:pStyle w:val="TileLabel"/>
      </w:pPr>
      <w:r>
        <w:t>TILE 6</w:t>
      </w:r>
    </w:p>
    <w:p w14:paraId="793CD74A" w14:textId="77777777" w:rsidR="00C42F03" w:rsidRDefault="00000000">
      <w:pPr>
        <w:pStyle w:val="TileTitle"/>
      </w:pPr>
      <w:r>
        <w:t>Golf Use Moments</w:t>
      </w:r>
    </w:p>
    <w:p w14:paraId="2E1C1DC8" w14:textId="77777777" w:rsidR="00C42F03" w:rsidRDefault="00000000">
      <w:pPr>
        <w:pStyle w:val="Action"/>
      </w:pPr>
      <w:r>
        <w:t>ACTION: KEEP THE CURRENT FOUR IMAGE-CARD LAYOUT UNDER “GOLF USE MOMENTS.”</w:t>
      </w:r>
    </w:p>
    <w:p w14:paraId="07AF4AB7" w14:textId="77777777" w:rsidR="00C42F0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D194AD" wp14:editId="194171AA">
            <wp:extent cx="6172200" cy="44882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18.34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8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05C6" w14:textId="77777777" w:rsidR="00C42F03" w:rsidRDefault="00000000">
      <w:pPr>
        <w:pStyle w:val="CopyLabel"/>
      </w:pPr>
      <w:r>
        <w:t>FINAL REPLACEMENT COPY</w:t>
      </w:r>
    </w:p>
    <w:p w14:paraId="16347F15" w14:textId="77777777" w:rsidR="00C42F03" w:rsidRDefault="00000000">
      <w:pPr>
        <w:pStyle w:val="TileTitle"/>
      </w:pPr>
      <w:r>
        <w:t>Golf Use Moments</w:t>
      </w:r>
    </w:p>
    <w:p w14:paraId="76FC0FBC" w14:textId="77777777" w:rsidR="00C42F03" w:rsidRDefault="00000000">
      <w:pPr>
        <w:pStyle w:val="Body"/>
      </w:pPr>
      <w:r>
        <w:t>One calm-first foundation, ready for the moments that shape the golf experience.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0"/>
      </w:tblGrid>
      <w:tr w:rsidR="00C42F03" w14:paraId="0AD871A9" w14:textId="77777777">
        <w:trPr>
          <w:jc w:val="center"/>
        </w:trPr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48799" w14:textId="77777777" w:rsidR="00C42F03" w:rsidRDefault="00000000">
            <w:pPr>
              <w:pStyle w:val="CopyLabel"/>
            </w:pPr>
            <w:r>
              <w:t>FIRST TEE</w:t>
            </w:r>
          </w:p>
          <w:p w14:paraId="4602CC6D" w14:textId="77777777" w:rsidR="00C42F03" w:rsidRDefault="00000000">
            <w:pPr>
              <w:pStyle w:val="Body"/>
            </w:pPr>
            <w:r>
              <w:t>A simple pre-round ritual before the opening shot.</w:t>
            </w:r>
          </w:p>
        </w:tc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95540" w14:textId="77777777" w:rsidR="00C42F03" w:rsidRDefault="00000000">
            <w:pPr>
              <w:pStyle w:val="CopyLabel"/>
            </w:pPr>
            <w:r>
              <w:t>TOURNAMENT DAY</w:t>
            </w:r>
          </w:p>
          <w:p w14:paraId="07F8686C" w14:textId="77777777" w:rsidR="00C42F03" w:rsidRDefault="00000000">
            <w:pPr>
              <w:pStyle w:val="Body"/>
            </w:pPr>
            <w:r>
              <w:t>Preparation for pressure-sensitive rounds when composure matters from the start.</w:t>
            </w:r>
          </w:p>
        </w:tc>
        <w:tc>
          <w:tcPr>
            <w:tcW w:w="2592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CAA790" w14:textId="77777777" w:rsidR="00C42F03" w:rsidRDefault="00000000">
            <w:pPr>
              <w:pStyle w:val="CopyLabel"/>
            </w:pPr>
            <w:r>
              <w:t>PRACTICE SESSION</w:t>
            </w:r>
          </w:p>
          <w:p w14:paraId="7C8B1F38" w14:textId="77777777" w:rsidR="00C42F03" w:rsidRDefault="00000000">
            <w:pPr>
              <w:pStyle w:val="Body"/>
            </w:pPr>
            <w:r>
              <w:t>For range work, coaching sessions and structured practice.</w:t>
            </w:r>
          </w:p>
        </w:tc>
        <w:tc>
          <w:tcPr>
            <w:tcW w:w="2592" w:type="dxa"/>
            <w:gridSpan w:val="2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39945E" w14:textId="77777777" w:rsidR="00C42F03" w:rsidRDefault="00000000">
            <w:pPr>
              <w:pStyle w:val="CopyLabel"/>
            </w:pPr>
            <w:r>
              <w:t>CLUBHOUSE + SOCIAL</w:t>
            </w:r>
          </w:p>
          <w:p w14:paraId="3BFD98B7" w14:textId="77777777" w:rsidR="00C42F03" w:rsidRDefault="00000000">
            <w:pPr>
              <w:pStyle w:val="Body"/>
            </w:pPr>
            <w:r>
              <w:t>An alcohol-free option for post-round conversations, travel days and social golf moments.</w:t>
            </w:r>
          </w:p>
        </w:tc>
      </w:tr>
      <w:tr w:rsidR="00C42F03" w14:paraId="2C1C3BF1" w14:textId="77777777">
        <w:trPr>
          <w:gridAfter w:val="1"/>
          <w:wAfter w:w="20" w:type="dxa"/>
          <w:jc w:val="center"/>
        </w:trPr>
        <w:tc>
          <w:tcPr>
            <w:tcW w:w="10368" w:type="dxa"/>
            <w:gridSpan w:val="4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8D25B4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3DEC44E8" w14:textId="77777777" w:rsidR="00C42F03" w:rsidRDefault="00000000">
            <w:pPr>
              <w:pStyle w:val="Body"/>
            </w:pPr>
            <w:r>
              <w:t>Replace copy only. Keep all four images, labels and card positions.</w:t>
            </w:r>
          </w:p>
        </w:tc>
      </w:tr>
    </w:tbl>
    <w:p w14:paraId="52346737" w14:textId="77777777" w:rsidR="00C42F03" w:rsidRDefault="00C42F03">
      <w:pPr>
        <w:pBdr>
          <w:bottom w:val="single" w:sz="5" w:space="1" w:color="D8DDD8"/>
        </w:pBdr>
      </w:pPr>
    </w:p>
    <w:p w14:paraId="3F687A94" w14:textId="77777777" w:rsidR="00C42F03" w:rsidRDefault="00000000">
      <w:pPr>
        <w:pStyle w:val="TileLabel"/>
      </w:pPr>
      <w:r>
        <w:t>TILE 7</w:t>
      </w:r>
    </w:p>
    <w:p w14:paraId="26335230" w14:textId="77777777" w:rsidR="00C42F03" w:rsidRDefault="00000000">
      <w:pPr>
        <w:pStyle w:val="TileTitle"/>
      </w:pPr>
      <w:r>
        <w:t>Shop AVRO for Golf</w:t>
      </w:r>
    </w:p>
    <w:p w14:paraId="19E4CDC9" w14:textId="77777777" w:rsidR="00C42F03" w:rsidRDefault="00000000">
      <w:pPr>
        <w:pStyle w:val="Action"/>
      </w:pPr>
      <w:r>
        <w:t>ACTION: KEEP THE CURRENT DARK SECTION AND THREE PRODUCT CARDS.</w:t>
      </w:r>
    </w:p>
    <w:p w14:paraId="79B76365" w14:textId="77777777" w:rsidR="00C42F0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B23ECD" wp14:editId="17203995">
            <wp:extent cx="6172200" cy="38845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20.46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0F8F" w14:textId="77777777" w:rsidR="00C42F03" w:rsidRDefault="00000000">
      <w:pPr>
        <w:pStyle w:val="CopyLabel"/>
      </w:pPr>
      <w:r>
        <w:t>FINAL REPLACEMENT COPY</w:t>
      </w:r>
    </w:p>
    <w:p w14:paraId="71FA89C8" w14:textId="77777777" w:rsidR="00C42F03" w:rsidRDefault="00000000">
      <w:pPr>
        <w:pStyle w:val="Eyebrow"/>
      </w:pPr>
      <w:r>
        <w:t>SHOP AVRO FOR GOLF</w:t>
      </w:r>
    </w:p>
    <w:p w14:paraId="3384BDA3" w14:textId="77777777" w:rsidR="00C42F03" w:rsidRDefault="00000000">
      <w:pPr>
        <w:pStyle w:val="TileTitle"/>
      </w:pPr>
      <w:r>
        <w:t>Same calm-first base. Three ways to meet the moment.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  <w:gridCol w:w="20"/>
      </w:tblGrid>
      <w:tr w:rsidR="00C42F03" w14:paraId="5687EDE3" w14:textId="77777777">
        <w:trPr>
          <w:jc w:val="center"/>
        </w:trPr>
        <w:tc>
          <w:tcPr>
            <w:tcW w:w="3456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BD2FC" w14:textId="77777777" w:rsidR="00C42F03" w:rsidRDefault="00000000">
            <w:pPr>
              <w:pStyle w:val="CopyLabel"/>
            </w:pPr>
            <w:r>
              <w:t>AVRO CALM — CAFFEINE FREE</w:t>
            </w:r>
          </w:p>
          <w:p w14:paraId="7189CCEF" w14:textId="77777777" w:rsidR="00C42F03" w:rsidRDefault="00000000">
            <w:pPr>
              <w:pStyle w:val="Body"/>
            </w:pPr>
            <w:r>
              <w:t>Calm support for pressure-sensitive golf moments.</w:t>
            </w:r>
            <w:r>
              <w:br/>
              <w:t>BEST FOR: First tees, tournament rounds, lessons and moments when composure matters.</w:t>
            </w:r>
            <w:r>
              <w:br/>
              <w:t>CTA: Shop Calm</w:t>
            </w:r>
          </w:p>
        </w:tc>
        <w:tc>
          <w:tcPr>
            <w:tcW w:w="3456" w:type="dxa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87E04A" w14:textId="77777777" w:rsidR="00C42F03" w:rsidRDefault="00000000">
            <w:pPr>
              <w:pStyle w:val="CopyLabel"/>
            </w:pPr>
            <w:r>
              <w:t>AVRO FOCUS — CAFFEINE FREE</w:t>
            </w:r>
          </w:p>
          <w:p w14:paraId="4DB44D46" w14:textId="77777777" w:rsidR="00C42F03" w:rsidRDefault="00000000">
            <w:pPr>
              <w:pStyle w:val="Body"/>
            </w:pPr>
            <w:r>
              <w:t>Calm-first preparation with added support for clear, attentive focus.</w:t>
            </w:r>
            <w:r>
              <w:br/>
              <w:t>BEST FOR: Coaching sessions, club fitting, range work and structured practice.</w:t>
            </w:r>
            <w:r>
              <w:br/>
              <w:t>CTA: Shop Focus</w:t>
            </w:r>
          </w:p>
        </w:tc>
        <w:tc>
          <w:tcPr>
            <w:tcW w:w="3456" w:type="dxa"/>
            <w:gridSpan w:val="2"/>
            <w:shd w:val="clear" w:color="auto" w:fill="F4F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560D5" w14:textId="77777777" w:rsidR="00C42F03" w:rsidRDefault="00000000">
            <w:pPr>
              <w:pStyle w:val="CopyLabel"/>
            </w:pPr>
            <w:r>
              <w:t>AVRO ENERGY — WITH NATURAL CAFFEINE</w:t>
            </w:r>
          </w:p>
          <w:p w14:paraId="7E607C27" w14:textId="77777777" w:rsidR="00C42F03" w:rsidRDefault="00000000">
            <w:pPr>
              <w:pStyle w:val="Body"/>
            </w:pPr>
            <w:r>
              <w:t>Calm-first preparation with natural caffeine for demanding golf days.</w:t>
            </w:r>
            <w:r>
              <w:br/>
              <w:t>BEST FOR: Early tee times, longer rounds, travel days and competition.</w:t>
            </w:r>
            <w:r>
              <w:br/>
              <w:t>CTA: Shop Energy</w:t>
            </w:r>
          </w:p>
        </w:tc>
      </w:tr>
      <w:tr w:rsidR="00C42F03" w14:paraId="0267B336" w14:textId="77777777">
        <w:trPr>
          <w:gridAfter w:val="1"/>
          <w:wAfter w:w="20" w:type="dxa"/>
          <w:jc w:val="center"/>
        </w:trPr>
        <w:tc>
          <w:tcPr>
            <w:tcW w:w="10368" w:type="dxa"/>
            <w:gridSpan w:val="3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BDF1C3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0CF08695" w14:textId="77777777" w:rsidR="00C42F03" w:rsidRDefault="00000000">
            <w:pPr>
              <w:pStyle w:val="Body"/>
            </w:pPr>
            <w:r>
              <w:t>Replace copy only. Keep product images, card structure and three CTAs. Energy must say WITH NATURAL CAFFEINE—not NO CAFFEINE.</w:t>
            </w:r>
          </w:p>
        </w:tc>
      </w:tr>
    </w:tbl>
    <w:p w14:paraId="5F52D11E" w14:textId="77777777" w:rsidR="00C42F03" w:rsidRDefault="00C42F03">
      <w:pPr>
        <w:pBdr>
          <w:bottom w:val="single" w:sz="5" w:space="1" w:color="D8DDD8"/>
        </w:pBdr>
      </w:pPr>
    </w:p>
    <w:p w14:paraId="072D5614" w14:textId="77777777" w:rsidR="00C42F03" w:rsidRDefault="00000000">
      <w:pPr>
        <w:pStyle w:val="TileLabel"/>
      </w:pPr>
      <w:r>
        <w:t>TILE 8</w:t>
      </w:r>
    </w:p>
    <w:p w14:paraId="714BF024" w14:textId="77777777" w:rsidR="00C42F03" w:rsidRDefault="00000000">
      <w:pPr>
        <w:pStyle w:val="TileTitle"/>
      </w:pPr>
      <w:r>
        <w:t>Golf FAQ</w:t>
      </w:r>
    </w:p>
    <w:p w14:paraId="09487BBC" w14:textId="77777777" w:rsidR="00C42F03" w:rsidRDefault="00000000">
      <w:pPr>
        <w:pStyle w:val="Action"/>
      </w:pPr>
      <w:r>
        <w:t>ACTION: KEEP THE CURRENT LEFT HEADING AND THREE FAQ ROWS.</w:t>
      </w:r>
    </w:p>
    <w:p w14:paraId="3CBF88EE" w14:textId="77777777" w:rsidR="00C42F0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4DCD63" wp14:editId="25CD3B03">
            <wp:extent cx="6172200" cy="25134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21.48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1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DDB1" w14:textId="77777777" w:rsidR="00C42F03" w:rsidRDefault="00000000">
      <w:pPr>
        <w:pStyle w:val="CopyLabel"/>
      </w:pPr>
      <w:r>
        <w:t>FINAL REPLACEMENT COPY</w:t>
      </w:r>
    </w:p>
    <w:p w14:paraId="3EE990DD" w14:textId="77777777" w:rsidR="00C42F03" w:rsidRDefault="00000000">
      <w:pPr>
        <w:pStyle w:val="Eyebrow"/>
      </w:pPr>
      <w:r>
        <w:t>GOLF FAQ</w:t>
      </w:r>
    </w:p>
    <w:p w14:paraId="216745A7" w14:textId="77777777" w:rsidR="00C42F03" w:rsidRDefault="00000000">
      <w:pPr>
        <w:pStyle w:val="TileTitle"/>
      </w:pPr>
      <w:r>
        <w:t>Questions Before the First Tee.</w:t>
      </w:r>
    </w:p>
    <w:p w14:paraId="11E7E991" w14:textId="77777777" w:rsidR="00C42F03" w:rsidRDefault="00000000">
      <w:pPr>
        <w:pStyle w:val="Body"/>
      </w:pPr>
      <w:r>
        <w:t>Straight answers about choosing and using AVRO for golf.</w:t>
      </w:r>
    </w:p>
    <w:p w14:paraId="08F8279C" w14:textId="77777777" w:rsidR="00C42F03" w:rsidRDefault="00000000">
      <w:pPr>
        <w:pStyle w:val="CopyLabel"/>
      </w:pPr>
      <w:r>
        <w:t>Which AVRO formula is best for golf?</w:t>
      </w:r>
    </w:p>
    <w:p w14:paraId="33144D89" w14:textId="77777777" w:rsidR="00C42F03" w:rsidRDefault="00000000">
      <w:pPr>
        <w:pStyle w:val="Body"/>
      </w:pPr>
      <w:r>
        <w:t>Choose based on the moment ahead. Calm is caffeine-free and designed for composure. Focus is caffeine-free and adds support for clear, attentive focus. Energy combines AVRO’s calm-first foundation with natural caffeine for longer or more demanding golf days.</w:t>
      </w:r>
    </w:p>
    <w:p w14:paraId="2CEF4DA6" w14:textId="77777777" w:rsidR="00C42F03" w:rsidRDefault="00000000">
      <w:pPr>
        <w:pStyle w:val="CopyLabel"/>
      </w:pPr>
      <w:r>
        <w:t>When should I take AVRO before a round?</w:t>
      </w:r>
    </w:p>
    <w:p w14:paraId="73829AB7" w14:textId="77777777" w:rsidR="00C42F03" w:rsidRDefault="00000000">
      <w:pPr>
        <w:pStyle w:val="Body"/>
      </w:pPr>
      <w:r>
        <w:t>Mix one stick with 250–300 mL of water and drink it approximately 30 minutes before a lesson, practice session, tee time or competition. Follow the directions on the package.</w:t>
      </w:r>
    </w:p>
    <w:p w14:paraId="74764E45" w14:textId="77777777" w:rsidR="00C42F03" w:rsidRDefault="00000000">
      <w:pPr>
        <w:pStyle w:val="CopyLabel"/>
      </w:pPr>
      <w:r>
        <w:t>What role does AVRO play in golf performance?</w:t>
      </w:r>
    </w:p>
    <w:p w14:paraId="79A5AD91" w14:textId="77777777" w:rsidR="00C42F03" w:rsidRDefault="00000000">
      <w:pPr>
        <w:pStyle w:val="Body"/>
      </w:pPr>
      <w:r>
        <w:t>AVRO supports the calm, clear and composed headspace golfers seek. It complements coaching, practice, fitting and technology—it does not replace them or claim to improve the swing or score.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2F03" w14:paraId="2D211086" w14:textId="77777777">
        <w:trPr>
          <w:jc w:val="center"/>
        </w:trPr>
        <w:tc>
          <w:tcPr>
            <w:tcW w:w="10368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00814B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026D1090" w14:textId="77777777" w:rsidR="00C42F03" w:rsidRDefault="00000000">
            <w:pPr>
              <w:pStyle w:val="Body"/>
            </w:pPr>
            <w:r>
              <w:t>Replace copy only. Keep exactly three accordion rows.</w:t>
            </w:r>
          </w:p>
        </w:tc>
      </w:tr>
    </w:tbl>
    <w:p w14:paraId="68839E99" w14:textId="77777777" w:rsidR="00C42F03" w:rsidRDefault="00C42F03">
      <w:pPr>
        <w:pBdr>
          <w:bottom w:val="single" w:sz="5" w:space="1" w:color="D8DDD8"/>
        </w:pBdr>
      </w:pPr>
    </w:p>
    <w:p w14:paraId="1C685416" w14:textId="77777777" w:rsidR="00C42F03" w:rsidRDefault="00000000">
      <w:pPr>
        <w:pStyle w:val="TileLabel"/>
      </w:pPr>
      <w:r>
        <w:t>TILE 9</w:t>
      </w:r>
    </w:p>
    <w:p w14:paraId="696E972C" w14:textId="77777777" w:rsidR="00C42F03" w:rsidRDefault="00000000">
      <w:pPr>
        <w:pStyle w:val="TileTitle"/>
      </w:pPr>
      <w:r>
        <w:t>Final Call to Action</w:t>
      </w:r>
    </w:p>
    <w:p w14:paraId="52AA6241" w14:textId="77777777" w:rsidR="00C42F03" w:rsidRDefault="00000000">
      <w:pPr>
        <w:pStyle w:val="Action"/>
      </w:pPr>
      <w:r>
        <w:t>ACTION: KEEP THE CURRENT DARK BANNER, THREE BUTTONS AND BACKGROUND GRAPHIC.</w:t>
      </w:r>
    </w:p>
    <w:p w14:paraId="6D882756" w14:textId="77777777" w:rsidR="00C42F0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5DB915" wp14:editId="1F92300D">
            <wp:extent cx="6172200" cy="19095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at 7.23.02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0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F246" w14:textId="77777777" w:rsidR="00C42F03" w:rsidRDefault="00000000">
      <w:pPr>
        <w:pStyle w:val="CopyLabel"/>
      </w:pPr>
      <w:r>
        <w:t>FINAL REPLACEMENT COPY</w:t>
      </w:r>
    </w:p>
    <w:p w14:paraId="64B02DC9" w14:textId="77777777" w:rsidR="00C42F03" w:rsidRDefault="00000000">
      <w:pPr>
        <w:pStyle w:val="TileTitle"/>
      </w:pPr>
      <w:r>
        <w:t>Choose the formula that fits your golf.</w:t>
      </w:r>
    </w:p>
    <w:p w14:paraId="55D9675D" w14:textId="77777777" w:rsidR="00C42F03" w:rsidRDefault="00000000">
      <w:pPr>
        <w:pStyle w:val="Body"/>
      </w:pPr>
      <w:r>
        <w:t>Start with calm. Choose Calm, Focus or Energy for the moment ahead.</w:t>
      </w:r>
    </w:p>
    <w:p w14:paraId="105F317B" w14:textId="77777777" w:rsidR="00C42F03" w:rsidRDefault="00000000">
      <w:pPr>
        <w:pStyle w:val="CopyLabel"/>
      </w:pPr>
      <w:r>
        <w:t>Buttons: Shop Calm | Shop Focus | Shop Energy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2F03" w14:paraId="5E811A35" w14:textId="77777777">
        <w:trPr>
          <w:jc w:val="center"/>
        </w:trPr>
        <w:tc>
          <w:tcPr>
            <w:tcW w:w="10368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EF9F53B" w14:textId="77777777" w:rsidR="00C42F03" w:rsidRDefault="00000000">
            <w:pPr>
              <w:pStyle w:val="CopyLabel"/>
            </w:pPr>
            <w:r>
              <w:t>DESIGNER + DEVELOPER NOTE</w:t>
            </w:r>
          </w:p>
          <w:p w14:paraId="46419F17" w14:textId="77777777" w:rsidR="00C42F03" w:rsidRDefault="00000000">
            <w:pPr>
              <w:pStyle w:val="Body"/>
            </w:pPr>
            <w:r>
              <w:t>Replace copy only. Keep all three existing buttons and their current hierarchy.</w:t>
            </w:r>
          </w:p>
        </w:tc>
      </w:tr>
    </w:tbl>
    <w:p w14:paraId="19D74FD4" w14:textId="77777777" w:rsidR="00C42F03" w:rsidRDefault="00C42F03">
      <w:pPr>
        <w:pBdr>
          <w:bottom w:val="single" w:sz="5" w:space="1" w:color="D8DDD8"/>
        </w:pBdr>
      </w:pPr>
    </w:p>
    <w:p w14:paraId="741E330E" w14:textId="77777777" w:rsidR="00C42F03" w:rsidRDefault="00000000">
      <w:pPr>
        <w:pStyle w:val="TileTitle"/>
      </w:pPr>
      <w:r>
        <w:t>FINAL PAGE RULES</w:t>
      </w:r>
    </w:p>
    <w:p w14:paraId="4599A562" w14:textId="77777777" w:rsidR="00C42F03" w:rsidRDefault="00000000">
      <w:pPr>
        <w:pStyle w:val="Body"/>
        <w:ind w:left="288" w:hanging="216"/>
      </w:pPr>
      <w:r>
        <w:rPr>
          <w:b/>
        </w:rPr>
        <w:t xml:space="preserve">• </w:t>
      </w:r>
      <w:r>
        <w:t>Do not change the layout or tile order.</w:t>
      </w:r>
    </w:p>
    <w:p w14:paraId="326A7FD6" w14:textId="77777777" w:rsidR="00C42F03" w:rsidRDefault="00000000">
      <w:pPr>
        <w:pStyle w:val="Body"/>
        <w:ind w:left="288" w:hanging="216"/>
      </w:pPr>
      <w:r>
        <w:rPr>
          <w:b/>
        </w:rPr>
        <w:t xml:space="preserve">• </w:t>
      </w:r>
      <w:r>
        <w:t>Do not move copy from one tile to another.</w:t>
      </w:r>
    </w:p>
    <w:p w14:paraId="3AB70969" w14:textId="77777777" w:rsidR="00C42F03" w:rsidRDefault="00000000">
      <w:pPr>
        <w:pStyle w:val="Body"/>
        <w:ind w:left="288" w:hanging="216"/>
      </w:pPr>
      <w:r>
        <w:rPr>
          <w:b/>
        </w:rPr>
        <w:t xml:space="preserve">• </w:t>
      </w:r>
      <w:r>
        <w:t>Do not add a new partnership tile.</w:t>
      </w:r>
    </w:p>
    <w:p w14:paraId="1AF0E4BA" w14:textId="77777777" w:rsidR="00C42F03" w:rsidRDefault="00000000">
      <w:pPr>
        <w:pStyle w:val="Body"/>
        <w:ind w:left="288" w:hanging="216"/>
      </w:pPr>
      <w:r>
        <w:rPr>
          <w:b/>
        </w:rPr>
        <w:t xml:space="preserve">• </w:t>
      </w:r>
      <w:r>
        <w:t>Use PharmaGABA® science primarily in Tile 5.</w:t>
      </w:r>
    </w:p>
    <w:p w14:paraId="26837669" w14:textId="77777777" w:rsidR="00C42F03" w:rsidRDefault="00000000">
      <w:pPr>
        <w:pStyle w:val="Body"/>
        <w:ind w:left="288" w:hanging="216"/>
      </w:pPr>
      <w:r>
        <w:rPr>
          <w:b/>
        </w:rPr>
        <w:t xml:space="preserve">• </w:t>
      </w:r>
      <w:r>
        <w:t>Use detailed timing and mixing instructions primarily in Tile 4.</w:t>
      </w:r>
    </w:p>
    <w:p w14:paraId="1C624E86" w14:textId="77777777" w:rsidR="00C42F03" w:rsidRDefault="00000000">
      <w:pPr>
        <w:pStyle w:val="Body"/>
        <w:ind w:left="288" w:hanging="216"/>
      </w:pPr>
      <w:r>
        <w:rPr>
          <w:b/>
        </w:rPr>
        <w:t xml:space="preserve">• </w:t>
      </w:r>
      <w:r>
        <w:t>Keep Calm and Focus labeled caffeine-free. Energy contains natural caffeine.</w:t>
      </w:r>
    </w:p>
    <w:p w14:paraId="026B1CE3" w14:textId="77777777" w:rsidR="00C42F03" w:rsidRDefault="00000000">
      <w:pPr>
        <w:pStyle w:val="Body"/>
        <w:ind w:left="288" w:hanging="216"/>
      </w:pPr>
      <w:r>
        <w:rPr>
          <w:b/>
        </w:rPr>
        <w:t xml:space="preserve">• </w:t>
      </w:r>
      <w:r>
        <w:t>AVRO supports golfer preparation and headspace. Coaching, practice, fitting and technology own golf improvement.</w:t>
      </w:r>
    </w:p>
    <w:sectPr w:rsidR="00C42F0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767557">
    <w:abstractNumId w:val="8"/>
  </w:num>
  <w:num w:numId="2" w16cid:durableId="573704475">
    <w:abstractNumId w:val="6"/>
  </w:num>
  <w:num w:numId="3" w16cid:durableId="637807184">
    <w:abstractNumId w:val="5"/>
  </w:num>
  <w:num w:numId="4" w16cid:durableId="2146701780">
    <w:abstractNumId w:val="4"/>
  </w:num>
  <w:num w:numId="5" w16cid:durableId="596064050">
    <w:abstractNumId w:val="7"/>
  </w:num>
  <w:num w:numId="6" w16cid:durableId="1838036519">
    <w:abstractNumId w:val="3"/>
  </w:num>
  <w:num w:numId="7" w16cid:durableId="1519734688">
    <w:abstractNumId w:val="2"/>
  </w:num>
  <w:num w:numId="8" w16cid:durableId="1287350303">
    <w:abstractNumId w:val="1"/>
  </w:num>
  <w:num w:numId="9" w16cid:durableId="20109876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6E59"/>
    <w:rsid w:val="00C42F03"/>
    <w:rsid w:val="00CB0664"/>
    <w:rsid w:val="00D15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BC9E5"/>
  <w14:defaultImageDpi w14:val="300"/>
  <w15:docId w15:val="{8EE6B90D-AB9B-5448-BC5C-37A77311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80"/>
    </w:pPr>
    <w:rPr>
      <w:rFonts w:ascii="Arial" w:hAnsi="Arial"/>
      <w:b/>
      <w:color w:val="173B2C"/>
      <w:sz w:val="44"/>
    </w:rPr>
  </w:style>
  <w:style w:type="paragraph" w:customStyle="1" w:styleId="DocSub">
    <w:name w:val="DocSub"/>
    <w:pPr>
      <w:spacing w:after="240"/>
    </w:pPr>
    <w:rPr>
      <w:rFonts w:ascii="Arial" w:hAnsi="Arial"/>
      <w:color w:val="5D665F"/>
      <w:sz w:val="21"/>
    </w:rPr>
  </w:style>
  <w:style w:type="paragraph" w:customStyle="1" w:styleId="TileLabel">
    <w:name w:val="TileLabel"/>
    <w:pPr>
      <w:spacing w:before="240" w:after="40"/>
    </w:pPr>
    <w:rPr>
      <w:rFonts w:ascii="Arial" w:hAnsi="Arial"/>
      <w:b/>
      <w:color w:val="708078"/>
      <w:sz w:val="18"/>
    </w:rPr>
  </w:style>
  <w:style w:type="paragraph" w:customStyle="1" w:styleId="TileTitle">
    <w:name w:val="TileTitle"/>
    <w:pPr>
      <w:spacing w:after="100"/>
    </w:pPr>
    <w:rPr>
      <w:rFonts w:ascii="Arial" w:hAnsi="Arial"/>
      <w:b/>
      <w:color w:val="173B2C"/>
      <w:sz w:val="32"/>
    </w:rPr>
  </w:style>
  <w:style w:type="paragraph" w:customStyle="1" w:styleId="Eyebrow">
    <w:name w:val="Eyebrow"/>
    <w:pPr>
      <w:spacing w:after="40"/>
    </w:pPr>
    <w:rPr>
      <w:rFonts w:ascii="Arial" w:hAnsi="Arial"/>
      <w:b/>
      <w:color w:val="8B7B32"/>
      <w:sz w:val="17"/>
    </w:rPr>
  </w:style>
  <w:style w:type="paragraph" w:customStyle="1" w:styleId="CopyLabel">
    <w:name w:val="CopyLabel"/>
    <w:pPr>
      <w:spacing w:before="100" w:after="40"/>
    </w:pPr>
    <w:rPr>
      <w:rFonts w:ascii="Arial" w:hAnsi="Arial"/>
      <w:b/>
      <w:color w:val="173B2C"/>
      <w:sz w:val="19"/>
    </w:rPr>
  </w:style>
  <w:style w:type="paragraph" w:customStyle="1" w:styleId="Body">
    <w:name w:val="Body"/>
    <w:pPr>
      <w:spacing w:after="100"/>
    </w:pPr>
    <w:rPr>
      <w:rFonts w:ascii="Arial" w:hAnsi="Arial"/>
      <w:color w:val="222222"/>
      <w:sz w:val="20"/>
    </w:rPr>
  </w:style>
  <w:style w:type="paragraph" w:customStyle="1" w:styleId="Small">
    <w:name w:val="Small"/>
    <w:pPr>
      <w:spacing w:after="60"/>
    </w:pPr>
    <w:rPr>
      <w:rFonts w:ascii="Arial" w:hAnsi="Arial"/>
      <w:color w:val="666666"/>
      <w:sz w:val="17"/>
    </w:rPr>
  </w:style>
  <w:style w:type="paragraph" w:customStyle="1" w:styleId="Action">
    <w:name w:val="Action"/>
    <w:pPr>
      <w:spacing w:after="80"/>
    </w:pPr>
    <w:rPr>
      <w:rFonts w:ascii="Arial" w:hAnsi="Arial"/>
      <w:b/>
      <w:color w:val="8A4A23"/>
      <w:sz w:val="20"/>
    </w:rPr>
  </w:style>
  <w:style w:type="paragraph" w:styleId="NormalWeb">
    <w:name w:val="Normal (Web)"/>
    <w:basedOn w:val="Normal"/>
    <w:uiPriority w:val="99"/>
    <w:semiHidden/>
    <w:unhideWhenUsed/>
    <w:rsid w:val="00BB6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1185</Words>
  <Characters>6414</Characters>
  <Application>Microsoft Office Word</Application>
  <DocSecurity>0</DocSecurity>
  <Lines>246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van Stolk</cp:lastModifiedBy>
  <cp:revision>2</cp:revision>
  <dcterms:created xsi:type="dcterms:W3CDTF">2013-12-23T23:15:00Z</dcterms:created>
  <dcterms:modified xsi:type="dcterms:W3CDTF">2026-07-22T04:38:00Z</dcterms:modified>
  <cp:category/>
</cp:coreProperties>
</file>