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92" w:rsidRPr="004F1192" w:rsidRDefault="004F1192" w:rsidP="004F119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F1192">
        <w:rPr>
          <w:rFonts w:ascii="Times New Roman" w:hAnsi="Times New Roman" w:cs="Times New Roman"/>
          <w:b/>
          <w:caps/>
          <w:sz w:val="32"/>
          <w:szCs w:val="32"/>
        </w:rPr>
        <w:t>Исчисление количества информации</w:t>
      </w:r>
    </w:p>
    <w:p w:rsidR="004F1192" w:rsidRDefault="004F1192" w:rsidP="004F1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к лабораторным работам по дисциплине </w:t>
      </w:r>
    </w:p>
    <w:p w:rsidR="004F1192" w:rsidRDefault="00F412D4" w:rsidP="005F4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информации</w:t>
      </w:r>
      <w:r w:rsidR="004F1192">
        <w:rPr>
          <w:rFonts w:ascii="Times New Roman" w:hAnsi="Times New Roman" w:cs="Times New Roman"/>
          <w:sz w:val="28"/>
          <w:szCs w:val="28"/>
        </w:rPr>
        <w:t>»</w:t>
      </w:r>
    </w:p>
    <w:p w:rsidR="007B79AF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1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Общие положения</w:t>
      </w:r>
    </w:p>
    <w:p w:rsidR="00186026" w:rsidRDefault="0009366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Общее количество неповторяющихся сообщений, которое может быть составлено из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алфавита </w:t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.75pt" o:ole="">
            <v:imagedata r:id="rId8" o:title=""/>
          </v:shape>
          <o:OLEObject Type="Embed" ProgID="Equation.3" ShapeID="_x0000_i1025" DrawAspect="Content" ObjectID="_1568991881" r:id="rId9"/>
        </w:object>
      </w:r>
      <w:r>
        <w:rPr>
          <w:rFonts w:ascii="Times New Roman" w:hAnsi="Times New Roman" w:cs="Times New Roman"/>
          <w:sz w:val="32"/>
          <w:szCs w:val="32"/>
        </w:rPr>
        <w:t xml:space="preserve"> путем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комбинирования по </w:t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240" w:dyaOrig="260">
          <v:shape id="_x0000_i1026" type="#_x0000_t75" style="width:12pt;height:12.75pt" o:ole="">
            <v:imagedata r:id="rId10" o:title=""/>
          </v:shape>
          <o:OLEObject Type="Embed" ProgID="Equation.3" ShapeID="_x0000_i1026" DrawAspect="Content" ObjectID="_1568991882" r:id="rId11"/>
        </w:object>
      </w:r>
      <w:r>
        <w:rPr>
          <w:rFonts w:ascii="Times New Roman" w:hAnsi="Times New Roman" w:cs="Times New Roman"/>
          <w:sz w:val="32"/>
          <w:szCs w:val="32"/>
        </w:rPr>
        <w:t xml:space="preserve"> символов в сообщении, определяется соотношением</w:t>
      </w:r>
    </w:p>
    <w:p w:rsidR="00093669" w:rsidRDefault="00093669" w:rsidP="0009366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6"/>
      <w:bookmarkStart w:id="1" w:name="OLE_LINK7"/>
      <w:r>
        <w:rPr>
          <w:rFonts w:ascii="Times New Roman" w:hAnsi="Times New Roman" w:cs="Times New Roman"/>
          <w:sz w:val="32"/>
          <w:szCs w:val="32"/>
        </w:rPr>
        <w:tab/>
      </w:r>
      <w:r w:rsidR="009A58EC" w:rsidRPr="00093669">
        <w:rPr>
          <w:rFonts w:ascii="Times New Roman" w:hAnsi="Times New Roman" w:cs="Times New Roman"/>
          <w:position w:val="-6"/>
          <w:sz w:val="32"/>
          <w:szCs w:val="32"/>
        </w:rPr>
        <w:object w:dxaOrig="1040" w:dyaOrig="420">
          <v:shape id="_x0000_i1027" type="#_x0000_t75" style="width:51.75pt;height:21pt" o:ole="">
            <v:imagedata r:id="rId12" o:title=""/>
          </v:shape>
          <o:OLEObject Type="Embed" ProgID="Equation.3" ShapeID="_x0000_i1027" DrawAspect="Content" ObjectID="_1568991883" r:id="rId13"/>
        </w:object>
      </w:r>
      <w:r w:rsidR="00301D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</w:t>
      </w:r>
      <w:r w:rsidR="00301DA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.1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0"/>
    <w:bookmarkEnd w:id="1"/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Неопределенность, приходящаяся на символ первичного (кодируемого) алфавита, составленного из равновероятных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вазимонезависимых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равна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" w:name="OLE_LINK8"/>
      <w:r>
        <w:rPr>
          <w:rFonts w:ascii="Times New Roman" w:hAnsi="Times New Roman" w:cs="Times New Roman"/>
          <w:sz w:val="32"/>
          <w:szCs w:val="32"/>
        </w:rPr>
        <w:tab/>
      </w:r>
      <w:bookmarkStart w:id="3" w:name="OLE_LINK20"/>
      <w:bookmarkStart w:id="4" w:name="OLE_LINK21"/>
      <w:bookmarkStart w:id="5" w:name="OLE_LINK22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1340" w:dyaOrig="400">
          <v:shape id="_x0000_i1028" type="#_x0000_t75" style="width:66.75pt;height:20.25pt" o:ole="">
            <v:imagedata r:id="rId14" o:title=""/>
          </v:shape>
          <o:OLEObject Type="Embed" ProgID="Equation.3" ShapeID="_x0000_i1028" DrawAspect="Content" ObjectID="_1568991884" r:id="rId15"/>
        </w:object>
      </w:r>
      <w:bookmarkEnd w:id="3"/>
      <w:bookmarkEnd w:id="4"/>
      <w:bookmarkEnd w:id="5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(1.2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2"/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основание логарифма влияет лишь на удобство вычисления. Так для случая вычисления энтропии имеем: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в двоичных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6" w:name="OLE_LINK9"/>
      <w:bookmarkStart w:id="7" w:name="OLE_LINK10"/>
      <w:bookmarkStart w:id="8" w:name="OLE_LINK11"/>
      <w:bookmarkStart w:id="9" w:name="OLE_LINK23"/>
      <w:bookmarkStart w:id="10" w:name="OLE_LINK24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3240" w:dyaOrig="420">
          <v:shape id="_x0000_i1029" type="#_x0000_t75" style="width:161.25pt;height:21pt" o:ole="">
            <v:imagedata r:id="rId16" o:title=""/>
          </v:shape>
          <o:OLEObject Type="Embed" ProgID="Equation.3" ShapeID="_x0000_i1029" DrawAspect="Content" ObjectID="_1568991885" r:id="rId17"/>
        </w:object>
      </w:r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в десятичных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11" w:name="OLE_LINK14"/>
      <w:bookmarkStart w:id="12" w:name="OLE_LINK15"/>
      <w:bookmarkStart w:id="13" w:name="OLE_LINK16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920" w:dyaOrig="400">
          <v:shape id="_x0000_i1030" type="#_x0000_t75" style="width:145.5pt;height:20.25pt" o:ole="">
            <v:imagedata r:id="rId18" o:title=""/>
          </v:shape>
          <o:OLEObject Type="Embed" ProgID="Equation.3" ShapeID="_x0000_i1030" DrawAspect="Content" ObjectID="_1568991886" r:id="rId19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bookmarkEnd w:id="11"/>
    <w:bookmarkEnd w:id="12"/>
    <w:bookmarkEnd w:id="13"/>
    <w:p w:rsidR="00301DA1" w:rsidRDefault="00301DA1" w:rsidP="00301DA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bookmarkStart w:id="14" w:name="OLE_LINK12"/>
      <w:bookmarkStart w:id="15" w:name="OLE_LINK13"/>
      <w:bookmarkStart w:id="16" w:name="OLE_LINK17"/>
      <w:bookmarkStart w:id="17" w:name="OLE_LINK18"/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299" w:dyaOrig="420">
          <v:shape id="_x0000_i1031" type="#_x0000_t75" style="width:114.75pt;height:21pt" o:ole="">
            <v:imagedata r:id="rId20" o:title=""/>
          </v:shape>
          <o:OLEObject Type="Embed" ProgID="Equation.3" ShapeID="_x0000_i1031" DrawAspect="Content" ObjectID="_1568991887" r:id="rId21"/>
        </w:object>
      </w:r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18" w:name="OLE_LINK19"/>
      <w:r w:rsidR="009A58EC" w:rsidRPr="00301DA1">
        <w:rPr>
          <w:rFonts w:ascii="Times New Roman" w:hAnsi="Times New Roman" w:cs="Times New Roman"/>
          <w:position w:val="-10"/>
          <w:sz w:val="32"/>
          <w:szCs w:val="32"/>
        </w:rPr>
        <w:object w:dxaOrig="1960" w:dyaOrig="360">
          <v:shape id="_x0000_i1032" type="#_x0000_t75" style="width:97.5pt;height:18pt" o:ole="">
            <v:imagedata r:id="rId22" o:title=""/>
          </v:shape>
          <o:OLEObject Type="Embed" ProgID="Equation.3" ShapeID="_x0000_i1032" DrawAspect="Content" ObjectID="_1568991888" r:id="rId23"/>
        </w:object>
      </w:r>
      <w:bookmarkEnd w:id="18"/>
      <w:r>
        <w:rPr>
          <w:rFonts w:ascii="Times New Roman" w:hAnsi="Times New Roman" w:cs="Times New Roman"/>
          <w:sz w:val="32"/>
          <w:szCs w:val="32"/>
        </w:rPr>
        <w:t>;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в) в натуральных единицах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940" w:dyaOrig="400">
          <v:shape id="_x0000_i1033" type="#_x0000_t75" style="width:146.25pt;height:20.25pt" o:ole="">
            <v:imagedata r:id="rId24" o:title=""/>
          </v:shape>
          <o:OLEObject Type="Embed" ProgID="Equation.3" ShapeID="_x0000_i1033" DrawAspect="Content" ObjectID="_1568991889" r:id="rId25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1DA1" w:rsidRDefault="00301DA1" w:rsidP="00301DA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439" w:dyaOrig="420">
          <v:shape id="_x0000_i1034" type="#_x0000_t75" style="width:121.5pt;height:21pt" o:ole="">
            <v:imagedata r:id="rId26" o:title=""/>
          </v:shape>
          <o:OLEObject Type="Embed" ProgID="Equation.3" ShapeID="_x0000_i1034" DrawAspect="Content" ObjectID="_1568991890" r:id="rId27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58EC" w:rsidRPr="00301DA1">
        <w:rPr>
          <w:rFonts w:ascii="Times New Roman" w:hAnsi="Times New Roman" w:cs="Times New Roman"/>
          <w:position w:val="-10"/>
          <w:sz w:val="32"/>
          <w:szCs w:val="32"/>
        </w:rPr>
        <w:object w:dxaOrig="2299" w:dyaOrig="360">
          <v:shape id="_x0000_i1035" type="#_x0000_t75" style="width:114.75pt;height:18pt" o:ole="">
            <v:imagedata r:id="rId28" o:title=""/>
          </v:shape>
          <o:OLEObject Type="Embed" ProgID="Equation.3" ShapeID="_x0000_i1035" DrawAspect="Content" ObjectID="_1568991891" r:id="rId2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01DA1" w:rsidRDefault="00301DA1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 как информация есть неопределенность, снимаемая при получении сообщения, то количество информации может быть представлено как произведение общего числа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сообщений </w:t>
      </w:r>
      <w:bookmarkStart w:id="19" w:name="OLE_LINK25"/>
      <w:bookmarkStart w:id="20" w:name="OLE_LINK26"/>
      <w:bookmarkStart w:id="21" w:name="OLE_LINK27"/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36" type="#_x0000_t75" style="width:12pt;height:17.25pt" o:ole="">
            <v:imagedata r:id="rId30" o:title=""/>
          </v:shape>
          <o:OLEObject Type="Embed" ProgID="Equation.3" ShapeID="_x0000_i1036" DrawAspect="Content" ObjectID="_1568991892" r:id="rId31"/>
        </w:object>
      </w:r>
      <w:bookmarkEnd w:id="19"/>
      <w:bookmarkEnd w:id="20"/>
      <w:bookmarkEnd w:id="21"/>
      <w:r>
        <w:rPr>
          <w:rFonts w:ascii="Times New Roman" w:hAnsi="Times New Roman" w:cs="Times New Roman"/>
          <w:sz w:val="32"/>
          <w:szCs w:val="32"/>
        </w:rPr>
        <w:t xml:space="preserve"> 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среднюю энтропию </w:t>
      </w:r>
      <w:r w:rsidR="009A58EC" w:rsidRPr="00301DA1">
        <w:rPr>
          <w:rFonts w:ascii="Times New Roman" w:hAnsi="Times New Roman" w:cs="Times New Roman"/>
          <w:position w:val="-4"/>
          <w:sz w:val="32"/>
          <w:szCs w:val="32"/>
        </w:rPr>
        <w:object w:dxaOrig="360" w:dyaOrig="300">
          <v:shape id="_x0000_i1037" type="#_x0000_t75" style="width:18pt;height:15pt" o:ole="">
            <v:imagedata r:id="rId32" o:title=""/>
          </v:shape>
          <o:OLEObject Type="Embed" ProgID="Equation.3" ShapeID="_x0000_i1037" DrawAspect="Content" ObjectID="_1568991893" r:id="rId33"/>
        </w:object>
      </w:r>
      <w:r>
        <w:rPr>
          <w:rFonts w:ascii="Times New Roman" w:hAnsi="Times New Roman" w:cs="Times New Roman"/>
          <w:sz w:val="32"/>
          <w:szCs w:val="32"/>
        </w:rPr>
        <w:t>, приходящуюся на одно сообщение</w:t>
      </w:r>
    </w:p>
    <w:p w:rsidR="00301DA1" w:rsidRDefault="00301DA1" w:rsidP="00301DA1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2" w:name="OLE_LINK31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1579" w:dyaOrig="400">
          <v:shape id="_x0000_i1038" type="#_x0000_t75" style="width:78.75pt;height:20.25pt" o:ole="">
            <v:imagedata r:id="rId34" o:title=""/>
          </v:shape>
          <o:OLEObject Type="Embed" ProgID="Equation.3" ShapeID="_x0000_i1038" DrawAspect="Content" ObjectID="_1568991894" r:id="rId3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(1.3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22"/>
    <w:p w:rsidR="00301DA1" w:rsidRDefault="00260BCA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случаев равновероятных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взаимонезависимых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первичного алфавита количество информации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 </w:t>
      </w:r>
      <w:bookmarkStart w:id="23" w:name="OLE_LINK28"/>
      <w:bookmarkStart w:id="24" w:name="OLE_LINK29"/>
      <w:bookmarkStart w:id="25" w:name="OLE_LINK30"/>
      <w:bookmarkStart w:id="26" w:name="OLE_LINK34"/>
      <w:bookmarkStart w:id="27" w:name="OLE_LINK35"/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39" type="#_x0000_t75" style="width:12pt;height:17.25pt" o:ole="">
            <v:imagedata r:id="rId36" o:title=""/>
          </v:shape>
          <o:OLEObject Type="Embed" ProgID="Equation.3" ShapeID="_x0000_i1039" DrawAspect="Content" ObjectID="_1568991895" r:id="rId37"/>
        </w:object>
      </w:r>
      <w:bookmarkEnd w:id="23"/>
      <w:bookmarkEnd w:id="24"/>
      <w:bookmarkEnd w:id="25"/>
      <w:bookmarkEnd w:id="26"/>
      <w:bookmarkEnd w:id="27"/>
      <w:r w:rsidRPr="00260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сообщениях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алфавита </w:t>
      </w:r>
      <w:r w:rsidR="009A58EC" w:rsidRPr="00260BCA">
        <w:rPr>
          <w:rFonts w:ascii="Times New Roman" w:hAnsi="Times New Roman" w:cs="Times New Roman"/>
          <w:position w:val="-6"/>
          <w:sz w:val="32"/>
          <w:szCs w:val="32"/>
        </w:rPr>
        <w:object w:dxaOrig="300" w:dyaOrig="260">
          <v:shape id="_x0000_i1040" type="#_x0000_t75" style="width:15pt;height:12.75pt" o:ole="">
            <v:imagedata r:id="rId38" o:title=""/>
          </v:shape>
          <o:OLEObject Type="Embed" ProgID="Equation.3" ShapeID="_x0000_i1040" DrawAspect="Content" ObjectID="_1568991896" r:id="rId39"/>
        </w:object>
      </w:r>
      <w:r>
        <w:rPr>
          <w:rFonts w:ascii="Times New Roman" w:hAnsi="Times New Roman" w:cs="Times New Roman"/>
          <w:sz w:val="32"/>
          <w:szCs w:val="32"/>
        </w:rPr>
        <w:t xml:space="preserve"> равно</w:t>
      </w:r>
    </w:p>
    <w:p w:rsidR="00260BCA" w:rsidRDefault="00260BCA" w:rsidP="00260BCA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28" w:name="OLE_LINK32"/>
      <w:bookmarkStart w:id="29" w:name="OLE_LINK33"/>
      <w:r>
        <w:rPr>
          <w:rFonts w:ascii="Times New Roman" w:hAnsi="Times New Roman" w:cs="Times New Roman"/>
          <w:sz w:val="32"/>
          <w:szCs w:val="32"/>
        </w:rPr>
        <w:tab/>
      </w:r>
      <w:r w:rsidR="009A58EC" w:rsidRPr="00301DA1">
        <w:rPr>
          <w:rFonts w:ascii="Times New Roman" w:hAnsi="Times New Roman" w:cs="Times New Roman"/>
          <w:position w:val="-12"/>
          <w:sz w:val="32"/>
          <w:szCs w:val="32"/>
        </w:rPr>
        <w:object w:dxaOrig="2200" w:dyaOrig="420">
          <v:shape id="_x0000_i1041" type="#_x0000_t75" style="width:109.5pt;height:21pt" o:ole="">
            <v:imagedata r:id="rId40" o:title=""/>
          </v:shape>
          <o:OLEObject Type="Embed" ProgID="Equation.3" ShapeID="_x0000_i1041" DrawAspect="Content" ObjectID="_1568991897" r:id="rId4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bookmarkEnd w:id="28"/>
    <w:bookmarkEnd w:id="29"/>
    <w:p w:rsidR="00260BCA" w:rsidRDefault="009D78EE" w:rsidP="00301DA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алфавитов энтропия на символ алфавита</w:t>
      </w:r>
    </w:p>
    <w:p w:rsidR="009D78EE" w:rsidRDefault="009D78EE" w:rsidP="009D78EE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30" w:name="OLE_LINK36"/>
      <w:bookmarkStart w:id="31" w:name="OLE_LINK37"/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6080" w:dyaOrig="920">
          <v:shape id="_x0000_i1042" type="#_x0000_t75" style="width:302.25pt;height:45.75pt" o:ole="">
            <v:imagedata r:id="rId42" o:title=""/>
          </v:shape>
          <o:OLEObject Type="Embed" ProgID="Equation.3" ShapeID="_x0000_i1042" DrawAspect="Content" ObjectID="_1568991898" r:id="rId4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  <w:r w:rsidR="00153333">
        <w:rPr>
          <w:rFonts w:ascii="Times New Roman" w:hAnsi="Times New Roman" w:cs="Times New Roman"/>
          <w:sz w:val="32"/>
          <w:szCs w:val="32"/>
        </w:rPr>
        <w:t>(1.4)</w:t>
      </w:r>
    </w:p>
    <w:bookmarkEnd w:id="30"/>
    <w:bookmarkEnd w:id="31"/>
    <w:p w:rsidR="009D78EE" w:rsidRDefault="00153333" w:rsidP="001533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 количество информации в сообщении, составленном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из </w:t>
      </w:r>
      <w:r w:rsidR="009A58EC" w:rsidRPr="00301DA1">
        <w:rPr>
          <w:rFonts w:ascii="Times New Roman" w:hAnsi="Times New Roman" w:cs="Times New Roman"/>
          <w:position w:val="-6"/>
          <w:sz w:val="32"/>
          <w:szCs w:val="32"/>
        </w:rPr>
        <w:object w:dxaOrig="240" w:dyaOrig="340">
          <v:shape id="_x0000_i1043" type="#_x0000_t75" style="width:12pt;height:17.25pt" o:ole="">
            <v:imagedata r:id="rId44" o:title=""/>
          </v:shape>
          <o:OLEObject Type="Embed" ProgID="Equation.3" ShapeID="_x0000_i1043" DrawAspect="Content" ObjectID="_1568991899" r:id="rId45"/>
        </w:object>
      </w:r>
      <w:r>
        <w:rPr>
          <w:rFonts w:ascii="Times New Roman" w:hAnsi="Times New Roman" w:cs="Times New Roman"/>
          <w:sz w:val="32"/>
          <w:szCs w:val="32"/>
        </w:rPr>
        <w:t xml:space="preserve"> неравномерных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символов,</w:t>
      </w:r>
    </w:p>
    <w:p w:rsidR="00153333" w:rsidRDefault="00153333" w:rsidP="00153333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32" w:name="OLE_LINK46"/>
      <w:bookmarkStart w:id="33" w:name="OLE_LINK47"/>
      <w:r>
        <w:rPr>
          <w:rFonts w:ascii="Times New Roman" w:hAnsi="Times New Roman" w:cs="Times New Roman"/>
          <w:sz w:val="32"/>
          <w:szCs w:val="32"/>
        </w:rPr>
        <w:tab/>
      </w:r>
      <w:bookmarkStart w:id="34" w:name="OLE_LINK38"/>
      <w:bookmarkStart w:id="35" w:name="OLE_LINK39"/>
      <w:bookmarkStart w:id="36" w:name="OLE_LINK40"/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3120" w:dyaOrig="920">
          <v:shape id="_x0000_i1044" type="#_x0000_t75" style="width:155.25pt;height:45.75pt" o:ole="">
            <v:imagedata r:id="rId46" o:title=""/>
          </v:shape>
          <o:OLEObject Type="Embed" ProgID="Equation.3" ShapeID="_x0000_i1044" DrawAspect="Content" ObjectID="_1568991900" r:id="rId47"/>
        </w:object>
      </w:r>
      <w:bookmarkEnd w:id="34"/>
      <w:bookmarkEnd w:id="35"/>
      <w:bookmarkEnd w:id="36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(1.5)</w:t>
      </w:r>
    </w:p>
    <w:bookmarkEnd w:id="32"/>
    <w:bookmarkEnd w:id="33"/>
    <w:p w:rsidR="00153333" w:rsidRDefault="00153333" w:rsidP="001533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решении задач, в которых энтропия вычисляется как сумма произведений вероятностей на их логарифм, вероятности всегда должны представлять группу полных событий, независимо от того, являются ли они </w:t>
      </w:r>
      <w:proofErr w:type="gramStart"/>
      <w:r w:rsidR="00443AB7">
        <w:rPr>
          <w:rFonts w:ascii="Times New Roman" w:hAnsi="Times New Roman" w:cs="Times New Roman"/>
          <w:sz w:val="32"/>
          <w:szCs w:val="32"/>
        </w:rPr>
        <w:t xml:space="preserve">безусловными </w:t>
      </w:r>
      <w:bookmarkStart w:id="37" w:name="OLE_LINK41"/>
      <w:bookmarkStart w:id="38" w:name="OLE_LINK42"/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740" w:dyaOrig="440">
          <v:shape id="_x0000_i1045" type="#_x0000_t75" style="width:36.75pt;height:21.75pt" o:ole="">
            <v:imagedata r:id="rId48" o:title=""/>
          </v:shape>
          <o:OLEObject Type="Embed" ProgID="Equation.3" ShapeID="_x0000_i1045" DrawAspect="Content" ObjectID="_1568991901" r:id="rId49"/>
        </w:object>
      </w:r>
      <w:bookmarkEnd w:id="37"/>
      <w:bookmarkEnd w:id="38"/>
      <w:r w:rsidR="00443AB7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443AB7">
        <w:rPr>
          <w:rFonts w:ascii="Times New Roman" w:hAnsi="Times New Roman" w:cs="Times New Roman"/>
          <w:sz w:val="32"/>
          <w:szCs w:val="32"/>
        </w:rPr>
        <w:t xml:space="preserve"> условными </w:t>
      </w:r>
      <w:bookmarkStart w:id="39" w:name="OLE_LINK43"/>
      <w:bookmarkStart w:id="40" w:name="OLE_LINK44"/>
      <w:bookmarkStart w:id="41" w:name="OLE_LINK45"/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160" w:dyaOrig="480">
          <v:shape id="_x0000_i1046" type="#_x0000_t75" style="width:57.75pt;height:24pt" o:ole="">
            <v:imagedata r:id="rId50" o:title=""/>
          </v:shape>
          <o:OLEObject Type="Embed" ProgID="Equation.3" ShapeID="_x0000_i1046" DrawAspect="Content" ObjectID="_1568991902" r:id="rId51"/>
        </w:object>
      </w:r>
      <w:bookmarkEnd w:id="39"/>
      <w:bookmarkEnd w:id="40"/>
      <w:bookmarkEnd w:id="41"/>
      <w:r w:rsidR="00443AB7">
        <w:rPr>
          <w:rFonts w:ascii="Times New Roman" w:hAnsi="Times New Roman" w:cs="Times New Roman"/>
          <w:sz w:val="32"/>
          <w:szCs w:val="32"/>
        </w:rPr>
        <w:t xml:space="preserve"> или вероятностями совместных событий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160" w:dyaOrig="480">
          <v:shape id="_x0000_i1047" type="#_x0000_t75" style="width:57.75pt;height:24pt" o:ole="">
            <v:imagedata r:id="rId52" o:title=""/>
          </v:shape>
          <o:OLEObject Type="Embed" ProgID="Equation.3" ShapeID="_x0000_i1047" DrawAspect="Content" ObjectID="_1568991903" r:id="rId53"/>
        </w:object>
      </w:r>
      <w:r w:rsidR="00443AB7">
        <w:rPr>
          <w:rFonts w:ascii="Times New Roman" w:hAnsi="Times New Roman" w:cs="Times New Roman"/>
          <w:sz w:val="32"/>
          <w:szCs w:val="32"/>
        </w:rPr>
        <w:t>.</w:t>
      </w:r>
    </w:p>
    <w:p w:rsidR="00443AB7" w:rsidRDefault="00443AB7" w:rsidP="001533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информации определяется исключительно характеристиками первичного алфавита, объем – характеристиками вторичного алфавита. Объем информации</w:t>
      </w:r>
    </w:p>
    <w:p w:rsidR="00443AB7" w:rsidRDefault="00443AB7" w:rsidP="00443AB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42" w:name="OLE_LINK48"/>
      <w:bookmarkStart w:id="43" w:name="OLE_LINK50"/>
      <w:bookmarkStart w:id="44" w:name="OLE_LINK51"/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1060" w:dyaOrig="480">
          <v:shape id="_x0000_i1048" type="#_x0000_t75" style="width:52.5pt;height:24pt" o:ole="">
            <v:imagedata r:id="rId54" o:title=""/>
          </v:shape>
          <o:OLEObject Type="Embed" ProgID="Equation.3" ShapeID="_x0000_i1048" DrawAspect="Content" ObjectID="_1568991904" r:id="rId55"/>
        </w:object>
      </w:r>
      <w:bookmarkEnd w:id="42"/>
      <w:bookmarkEnd w:id="43"/>
      <w:bookmarkEnd w:id="44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  <w:t>(1.6)</w:t>
      </w:r>
    </w:p>
    <w:p w:rsidR="00443AB7" w:rsidRDefault="00443AB7" w:rsidP="00443AB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380" w:dyaOrig="480">
          <v:shape id="_x0000_i1049" type="#_x0000_t75" style="width:18.75pt;height:24pt" o:ole="">
            <v:imagedata r:id="rId56" o:title=""/>
          </v:shape>
          <o:OLEObject Type="Embed" ProgID="Equation.3" ShapeID="_x0000_i1049" DrawAspect="Content" ObjectID="_1568991905" r:id="rId57"/>
        </w:objec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средняя длина кодовых слов вторичного алфавита. Для равномерных кодов (все комбинации кода содержат одинаковое количество разрядов)</w:t>
      </w:r>
    </w:p>
    <w:p w:rsidR="00443AB7" w:rsidRDefault="00443AB7" w:rsidP="00443AB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45" w:name="OLE_LINK49"/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920" w:dyaOrig="400">
          <v:shape id="_x0000_i1050" type="#_x0000_t75" style="width:45.75pt;height:20.25pt" o:ole="">
            <v:imagedata r:id="rId58" o:title=""/>
          </v:shape>
          <o:OLEObject Type="Embed" ProgID="Equation.3" ShapeID="_x0000_i1050" DrawAspect="Content" ObjectID="_1568991906" r:id="rId59"/>
        </w:object>
      </w:r>
      <w:bookmarkEnd w:id="45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43AB7" w:rsidRDefault="00443AB7" w:rsidP="00443AB7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443AB7">
        <w:rPr>
          <w:rFonts w:ascii="Times New Roman" w:hAnsi="Times New Roman" w:cs="Times New Roman"/>
          <w:position w:val="-6"/>
          <w:sz w:val="32"/>
          <w:szCs w:val="32"/>
        </w:rPr>
        <w:object w:dxaOrig="240" w:dyaOrig="260">
          <v:shape id="_x0000_i1051" type="#_x0000_t75" style="width:12pt;height:12.75pt" o:ole="">
            <v:imagedata r:id="rId60" o:title=""/>
          </v:shape>
          <o:OLEObject Type="Embed" ProgID="Equation.3" ShapeID="_x0000_i1051" DrawAspect="Content" ObjectID="_1568991907" r:id="rId61"/>
        </w:objec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длина кода (число элементарных посылок в коде). Согласно (1.3), объем равен количеству информации,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если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999" w:dyaOrig="480">
          <v:shape id="_x0000_i1052" type="#_x0000_t75" style="width:49.5pt;height:24pt" o:ole="">
            <v:imagedata r:id="rId62" o:title=""/>
          </v:shape>
          <o:OLEObject Type="Embed" ProgID="Equation.3" ShapeID="_x0000_i1052" DrawAspect="Content" ObjectID="_1568991908" r:id="rId63"/>
        </w:object>
      </w:r>
      <w:r w:rsidR="000F6FF9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0F6FF9">
        <w:rPr>
          <w:rFonts w:ascii="Times New Roman" w:hAnsi="Times New Roman" w:cs="Times New Roman"/>
          <w:sz w:val="32"/>
          <w:szCs w:val="32"/>
        </w:rPr>
        <w:t xml:space="preserve"> т.е. в случае максимальной информационной нагрузки на символ сообщения. Во всех остальных </w:t>
      </w:r>
      <w:proofErr w:type="gramStart"/>
      <w:r w:rsidR="000F6FF9">
        <w:rPr>
          <w:rFonts w:ascii="Times New Roman" w:hAnsi="Times New Roman" w:cs="Times New Roman"/>
          <w:sz w:val="32"/>
          <w:szCs w:val="32"/>
        </w:rPr>
        <w:t xml:space="preserve">случаях </w:t>
      </w:r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800" w:dyaOrig="380">
          <v:shape id="_x0000_i1053" type="#_x0000_t75" style="width:39.75pt;height:18.75pt" o:ole="">
            <v:imagedata r:id="rId64" o:title=""/>
          </v:shape>
          <o:OLEObject Type="Embed" ProgID="Equation.3" ShapeID="_x0000_i1053" DrawAspect="Content" ObjectID="_1568991909" r:id="rId65"/>
        </w:object>
      </w:r>
      <w:r w:rsidR="000F6FF9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F6FF9" w:rsidRDefault="000F6FF9" w:rsidP="000F6F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Например, если кодировать в коде Бодо некоторый равновероятный алфавит, состоящий из 32 символов, то</w:t>
      </w:r>
    </w:p>
    <w:p w:rsidR="000F6FF9" w:rsidRDefault="000F6FF9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5160" w:dyaOrig="420">
          <v:shape id="_x0000_i1054" type="#_x0000_t75" style="width:256.5pt;height:21pt" o:ole="">
            <v:imagedata r:id="rId66" o:title=""/>
          </v:shape>
          <o:OLEObject Type="Embed" ProgID="Equation.3" ShapeID="_x0000_i1054" DrawAspect="Content" ObjectID="_1568991910" r:id="rId67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F6FF9" w:rsidRDefault="009A58EC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A58EC">
        <w:rPr>
          <w:rFonts w:ascii="Times New Roman" w:hAnsi="Times New Roman" w:cs="Times New Roman"/>
          <w:position w:val="-18"/>
          <w:sz w:val="32"/>
          <w:szCs w:val="32"/>
        </w:rPr>
        <w:object w:dxaOrig="1880" w:dyaOrig="480">
          <v:shape id="_x0000_i1055" type="#_x0000_t75" style="width:93.75pt;height:24pt" o:ole="">
            <v:imagedata r:id="rId68" o:title=""/>
          </v:shape>
          <o:OLEObject Type="Embed" ProgID="Equation.3" ShapeID="_x0000_i1055" DrawAspect="Content" ObjectID="_1568991911" r:id="rId69"/>
        </w:object>
      </w:r>
      <w:r w:rsidR="000F6FF9">
        <w:rPr>
          <w:rFonts w:ascii="Times New Roman" w:hAnsi="Times New Roman" w:cs="Times New Roman"/>
          <w:sz w:val="32"/>
          <w:szCs w:val="32"/>
        </w:rPr>
        <w:t>.</w:t>
      </w:r>
    </w:p>
    <w:p w:rsidR="000F6FF9" w:rsidRDefault="000F6FF9" w:rsidP="000F6F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кодировать в коде Бодо русский 32-буквенный алфавит, то без учета корреляции между буквами количество информации</w:t>
      </w:r>
    </w:p>
    <w:p w:rsidR="000F6FF9" w:rsidRDefault="000F6FF9" w:rsidP="000F6FF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2920" w:dyaOrig="400">
          <v:shape id="_x0000_i1056" type="#_x0000_t75" style="width:145.5pt;height:20.25pt" o:ole="">
            <v:imagedata r:id="rId70" o:title=""/>
          </v:shape>
          <o:OLEObject Type="Embed" ProgID="Equation.3" ShapeID="_x0000_i1056" DrawAspect="Content" ObjectID="_1568991912" r:id="rId71"/>
        </w:objec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r w:rsidR="009A58EC" w:rsidRPr="000F6FF9">
        <w:rPr>
          <w:rFonts w:ascii="Times New Roman" w:hAnsi="Times New Roman" w:cs="Times New Roman"/>
          <w:position w:val="-12"/>
          <w:sz w:val="32"/>
          <w:szCs w:val="32"/>
        </w:rPr>
        <w:object w:dxaOrig="1080" w:dyaOrig="400">
          <v:shape id="_x0000_i1057" type="#_x0000_t75" style="width:54pt;height:20.25pt" o:ole="">
            <v:imagedata r:id="rId72" o:title=""/>
          </v:shape>
          <o:OLEObject Type="Embed" ProgID="Equation.3" ShapeID="_x0000_i1057" DrawAspect="Content" ObjectID="_1568991913" r:id="rId73"/>
        </w:object>
      </w:r>
      <w:r w:rsidRPr="00416D87">
        <w:rPr>
          <w:rFonts w:ascii="Times New Roman" w:hAnsi="Times New Roman" w:cs="Times New Roman"/>
          <w:sz w:val="32"/>
          <w:szCs w:val="32"/>
        </w:rPr>
        <w:t xml:space="preserve">; </w:t>
      </w:r>
      <w:r w:rsidR="009A58EC" w:rsidRPr="00443AB7">
        <w:rPr>
          <w:rFonts w:ascii="Times New Roman" w:hAnsi="Times New Roman" w:cs="Times New Roman"/>
          <w:position w:val="-12"/>
          <w:sz w:val="32"/>
          <w:szCs w:val="32"/>
        </w:rPr>
        <w:object w:dxaOrig="800" w:dyaOrig="380">
          <v:shape id="_x0000_i1058" type="#_x0000_t75" style="width:39.75pt;height:18.75pt" o:ole="">
            <v:imagedata r:id="rId74" o:title=""/>
          </v:shape>
          <o:OLEObject Type="Embed" ProgID="Equation.3" ShapeID="_x0000_i1058" DrawAspect="Content" ObjectID="_1568991914" r:id="rId75"/>
        </w:object>
      </w:r>
      <w:r w:rsidR="00416D8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F6FF9" w:rsidRDefault="00416D87" w:rsidP="00416D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т.е. если в коде существует избыточность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1340" w:dyaOrig="440">
          <v:shape id="_x0000_i1059" type="#_x0000_t75" style="width:66.75pt;height:21.75pt" o:ole="">
            <v:imagedata r:id="rId76" o:title=""/>
          </v:shape>
          <o:OLEObject Type="Embed" ProgID="Equation.3" ShapeID="_x0000_i1059" DrawAspect="Content" ObjectID="_1568991915" r:id="rId77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то объем в битах всегда больше количества информации в тех же единицах.</w:t>
      </w:r>
    </w:p>
    <w:p w:rsidR="00A63CE3" w:rsidRPr="00443AB7" w:rsidRDefault="00A63CE3" w:rsidP="00416D8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Определить количество информации в сообщении и энтропию сообщения на русском языке, содержащем фамилию, имя, отчество, год, месяц и день рождения студента для следующих </w:t>
      </w:r>
      <w:r w:rsidR="00B61CF9">
        <w:rPr>
          <w:rFonts w:ascii="Times New Roman" w:hAnsi="Times New Roman" w:cs="Times New Roman"/>
          <w:sz w:val="32"/>
          <w:szCs w:val="32"/>
        </w:rPr>
        <w:t>случаев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для равновероятных символов алфавита;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алфавита;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для случая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двубуквенных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сочетаний;</w:t>
      </w:r>
    </w:p>
    <w:p w:rsidR="00186026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для случая трехбуквенных </w:t>
      </w:r>
      <w:r w:rsidR="00B61CF9">
        <w:rPr>
          <w:rFonts w:ascii="Times New Roman" w:hAnsi="Times New Roman" w:cs="Times New Roman"/>
          <w:sz w:val="32"/>
          <w:szCs w:val="32"/>
        </w:rPr>
        <w:t>сочетаний;</w:t>
      </w:r>
    </w:p>
    <w:p w:rsidR="00B61CF9" w:rsidRDefault="00B61CF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проанализировать полученные значения и сделать выводы.</w:t>
      </w:r>
    </w:p>
    <w:p w:rsidR="00820632" w:rsidRDefault="00186026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Вероятность символов появления букв алфавита вы</w:t>
      </w:r>
      <w:r w:rsidR="008C58A7">
        <w:rPr>
          <w:rFonts w:ascii="Times New Roman" w:hAnsi="Times New Roman" w:cs="Times New Roman"/>
          <w:sz w:val="32"/>
          <w:szCs w:val="32"/>
        </w:rPr>
        <w:t xml:space="preserve">брать в соответствии с </w:t>
      </w:r>
      <w:r w:rsidR="00301DA1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риложением 1.</w:t>
      </w:r>
    </w:p>
    <w:p w:rsidR="00A63CE3" w:rsidRDefault="00A63CE3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166719" w:rsidRDefault="00166719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3 </w:t>
      </w:r>
      <w:r w:rsidRPr="00166719">
        <w:rPr>
          <w:rFonts w:ascii="Times New Roman" w:hAnsi="Times New Roman" w:cs="Times New Roman"/>
          <w:b/>
          <w:caps/>
          <w:sz w:val="32"/>
          <w:szCs w:val="32"/>
        </w:rPr>
        <w:t>Ход работы</w:t>
      </w:r>
    </w:p>
    <w:p w:rsidR="00B23AFC" w:rsidRPr="00B23AFC" w:rsidRDefault="00B23AFC" w:rsidP="00B23A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выполнении работы необходимо выделить две группы символов: отдельно буквы и отдельно цифры. Это связано с тем, что появление цифр в тексте носит равновероятный характер.</w:t>
      </w:r>
    </w:p>
    <w:p w:rsidR="00166719" w:rsidRPr="00166719" w:rsidRDefault="00166719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lastRenderedPageBreak/>
        <w:t>3.1 Вычисление количества информации и энтропии сообщения для случая равновероятных символов алфавита</w:t>
      </w:r>
    </w:p>
    <w:p w:rsidR="00166719" w:rsidRDefault="00166719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вычисления количества информации при равновероятном появлении символов необходимо воспользоваться формулой Хартли</w:t>
      </w:r>
    </w:p>
    <w:p w:rsidR="00166719" w:rsidRPr="00B23AFC" w:rsidRDefault="00166719" w:rsidP="0016671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46" w:name="OLE_LINK4"/>
      <w:bookmarkStart w:id="47" w:name="OLE_LINK5"/>
      <w:r>
        <w:rPr>
          <w:rFonts w:ascii="Times New Roman" w:hAnsi="Times New Roman" w:cs="Times New Roman"/>
          <w:sz w:val="32"/>
          <w:szCs w:val="32"/>
        </w:rPr>
        <w:tab/>
      </w:r>
      <w:bookmarkStart w:id="48" w:name="OLE_LINK1"/>
      <w:bookmarkStart w:id="49" w:name="OLE_LINK2"/>
      <w:bookmarkStart w:id="50" w:name="OLE_LINK3"/>
      <w:r w:rsidR="009A58EC" w:rsidRPr="00166719">
        <w:rPr>
          <w:rFonts w:ascii="Times New Roman" w:hAnsi="Times New Roman" w:cs="Times New Roman"/>
          <w:position w:val="-12"/>
          <w:sz w:val="32"/>
          <w:szCs w:val="32"/>
        </w:rPr>
        <w:object w:dxaOrig="1440" w:dyaOrig="420">
          <v:shape id="_x0000_i1060" type="#_x0000_t75" style="width:1in;height:21pt" o:ole="">
            <v:imagedata r:id="rId78" o:title=""/>
          </v:shape>
          <o:OLEObject Type="Embed" ProgID="Equation.3" ShapeID="_x0000_i1060" DrawAspect="Content" ObjectID="_1568991916" r:id="rId79"/>
        </w:object>
      </w:r>
      <w:bookmarkEnd w:id="48"/>
      <w:bookmarkEnd w:id="49"/>
      <w:bookmarkEnd w:id="50"/>
      <w:r w:rsidR="00B23AF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  <w:r w:rsidRPr="00B23AFC">
        <w:rPr>
          <w:rFonts w:ascii="Times New Roman" w:hAnsi="Times New Roman" w:cs="Times New Roman"/>
          <w:sz w:val="32"/>
          <w:szCs w:val="32"/>
        </w:rPr>
        <w:t>(3</w:t>
      </w:r>
      <w:r>
        <w:rPr>
          <w:rFonts w:ascii="Times New Roman" w:hAnsi="Times New Roman" w:cs="Times New Roman"/>
          <w:sz w:val="32"/>
          <w:szCs w:val="32"/>
        </w:rPr>
        <w:t>.1</w:t>
      </w:r>
      <w:r w:rsidRPr="00B23AFC">
        <w:rPr>
          <w:rFonts w:ascii="Times New Roman" w:hAnsi="Times New Roman" w:cs="Times New Roman"/>
          <w:sz w:val="32"/>
          <w:szCs w:val="32"/>
        </w:rPr>
        <w:t>)</w:t>
      </w:r>
    </w:p>
    <w:bookmarkEnd w:id="46"/>
    <w:bookmarkEnd w:id="47"/>
    <w:p w:rsidR="00B23AFC" w:rsidRPr="00B23AFC" w:rsidRDefault="00B23AFC" w:rsidP="004C3F1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B23AFC">
        <w:rPr>
          <w:rFonts w:ascii="Times New Roman" w:hAnsi="Times New Roman" w:cs="Times New Roman"/>
          <w:position w:val="-6"/>
          <w:sz w:val="32"/>
          <w:szCs w:val="32"/>
        </w:rPr>
        <w:object w:dxaOrig="340" w:dyaOrig="320">
          <v:shape id="_x0000_i1061" type="#_x0000_t75" style="width:17.25pt;height:15.75pt" o:ole="">
            <v:imagedata r:id="rId80" o:title=""/>
          </v:shape>
          <o:OLEObject Type="Embed" ProgID="Equation.3" ShapeID="_x0000_i1061" DrawAspect="Content" ObjectID="_1568991917" r:id="rId81"/>
        </w:object>
      </w:r>
      <w:r w:rsidRPr="00B23AFC">
        <w:rPr>
          <w:rFonts w:ascii="Times New Roman" w:hAnsi="Times New Roman" w:cs="Times New Roman"/>
          <w:sz w:val="32"/>
          <w:szCs w:val="32"/>
        </w:rPr>
        <w:t xml:space="preserve"> ‒</w:t>
      </w:r>
      <w:proofErr w:type="gramEnd"/>
      <w:r w:rsidRPr="00B23A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общее число букв в алфавите.</w:t>
      </w:r>
    </w:p>
    <w:p w:rsidR="00166719" w:rsidRDefault="00B23AFC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рассматриваемом случае весь алфавит для передачи буквенных сообщений на русском языке представлен 32 символами, а алфавит для передачи численных сообщений ‒ 10 символами.</w:t>
      </w:r>
    </w:p>
    <w:p w:rsidR="00B23AFC" w:rsidRDefault="00B23AFC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Тогда, количество информации, которое приходится на одну букву текстового алфавита определяется из соотношения</w:t>
      </w:r>
    </w:p>
    <w:p w:rsidR="00B23AFC" w:rsidRPr="00B23AFC" w:rsidRDefault="00B23AFC" w:rsidP="00B23AFC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2960" w:dyaOrig="440">
          <v:shape id="_x0000_i1062" type="#_x0000_t75" style="width:147.75pt;height:21.75pt" o:ole="">
            <v:imagedata r:id="rId82" o:title=""/>
          </v:shape>
          <o:OLEObject Type="Embed" ProgID="Equation.3" ShapeID="_x0000_i1062" DrawAspect="Content" ObjectID="_1568991918" r:id="rId83"/>
        </w:object>
      </w:r>
      <w:r w:rsidR="0010580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23AFC" w:rsidRDefault="0010580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количество информации на один символ цифрового сообщения информацию может быть рассчитано как</w:t>
      </w:r>
    </w:p>
    <w:p w:rsidR="00105800" w:rsidRPr="00B23AFC" w:rsidRDefault="00105800" w:rsidP="0010580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3460" w:dyaOrig="480">
          <v:shape id="_x0000_i1063" type="#_x0000_t75" style="width:172.5pt;height:23.25pt" o:ole="">
            <v:imagedata r:id="rId84" o:title=""/>
          </v:shape>
          <o:OLEObject Type="Embed" ProgID="Equation.3" ShapeID="_x0000_i1063" DrawAspect="Content" ObjectID="_1568991919" r:id="rId8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05800" w:rsidRDefault="0010580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вычисления количества информации, которое приходится на все сообщение, необходимо воспользоваться выражением</w:t>
      </w:r>
    </w:p>
    <w:p w:rsidR="00105800" w:rsidRPr="00B23AFC" w:rsidRDefault="00105800" w:rsidP="0010580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0"/>
          <w:sz w:val="32"/>
          <w:szCs w:val="32"/>
        </w:rPr>
        <w:object w:dxaOrig="1440" w:dyaOrig="960">
          <v:shape id="_x0000_i1064" type="#_x0000_t75" style="width:1in;height:48pt" o:ole="">
            <v:imagedata r:id="rId86" o:title=""/>
          </v:shape>
          <o:OLEObject Type="Embed" ProgID="Equation.3" ShapeID="_x0000_i1064" DrawAspect="Content" ObjectID="_1568991920" r:id="rId87"/>
        </w:object>
      </w:r>
      <w:r w:rsidR="00894CB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  <w:t>(3.2)</w:t>
      </w:r>
    </w:p>
    <w:p w:rsidR="00105800" w:rsidRDefault="00894CB1" w:rsidP="004C3F1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440" w:dyaOrig="440">
          <v:shape id="_x0000_i1065" type="#_x0000_t75" style="width:22.5pt;height:21.75pt" o:ole="">
            <v:imagedata r:id="rId88" o:title=""/>
          </v:shape>
          <o:OLEObject Type="Embed" ProgID="Equation.3" ShapeID="_x0000_i1065" DrawAspect="Content" ObjectID="_1568991921" r:id="rId89"/>
        </w:object>
      </w:r>
      <w:r>
        <w:rPr>
          <w:rFonts w:ascii="Times New Roman" w:hAnsi="Times New Roman" w:cs="Times New Roman"/>
          <w:sz w:val="32"/>
          <w:szCs w:val="32"/>
        </w:rPr>
        <w:t xml:space="preserve"> ‒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число букв в сообщении,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440" w:dyaOrig="480">
          <v:shape id="_x0000_i1066" type="#_x0000_t75" style="width:22.5pt;height:23.25pt" o:ole="">
            <v:imagedata r:id="rId90" o:title=""/>
          </v:shape>
          <o:OLEObject Type="Embed" ProgID="Equation.3" ShapeID="_x0000_i1066" DrawAspect="Content" ObjectID="_1568991922" r:id="rId91"/>
        </w:object>
      </w:r>
      <w:r>
        <w:rPr>
          <w:rFonts w:ascii="Times New Roman" w:hAnsi="Times New Roman" w:cs="Times New Roman"/>
          <w:sz w:val="32"/>
          <w:szCs w:val="32"/>
        </w:rPr>
        <w:t xml:space="preserve"> ‒ число цифр в сообщении.</w:t>
      </w:r>
    </w:p>
    <w:p w:rsidR="00894CB1" w:rsidRDefault="00894CB1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Рассмотрим пример сообщения:</w:t>
      </w:r>
    </w:p>
    <w:p w:rsidR="00894CB1" w:rsidRPr="00894CB1" w:rsidRDefault="00894CB1" w:rsidP="008603BD">
      <w:pPr>
        <w:ind w:firstLine="709"/>
        <w:jc w:val="both"/>
        <w:rPr>
          <w:rFonts w:ascii="Courier New" w:hAnsi="Courier New" w:cs="Courier New"/>
          <w:b/>
          <w:sz w:val="32"/>
          <w:szCs w:val="32"/>
        </w:rPr>
      </w:pPr>
      <w:r w:rsidRPr="00894CB1">
        <w:rPr>
          <w:rFonts w:ascii="Courier New" w:hAnsi="Courier New" w:cs="Courier New"/>
          <w:b/>
          <w:sz w:val="32"/>
          <w:szCs w:val="32"/>
        </w:rPr>
        <w:t>АЛЬЧАКОВ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ВАСИЛИЙ_ВИКТОРОВИЧ_21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09</w:t>
      </w:r>
      <w:r w:rsidRPr="00093669">
        <w:rPr>
          <w:rFonts w:ascii="Courier New" w:hAnsi="Courier New" w:cs="Courier New"/>
          <w:b/>
          <w:sz w:val="32"/>
          <w:szCs w:val="32"/>
        </w:rPr>
        <w:t>_</w:t>
      </w:r>
      <w:r w:rsidRPr="00894CB1">
        <w:rPr>
          <w:rFonts w:ascii="Courier New" w:hAnsi="Courier New" w:cs="Courier New"/>
          <w:b/>
          <w:sz w:val="32"/>
          <w:szCs w:val="32"/>
        </w:rPr>
        <w:t>1978</w:t>
      </w:r>
    </w:p>
    <w:p w:rsidR="00894CB1" w:rsidRDefault="00894CB1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Количество букв в сообщении с учетом пробелов равно </w:t>
      </w:r>
      <w:r w:rsidR="00624688">
        <w:rPr>
          <w:rFonts w:ascii="Times New Roman" w:hAnsi="Times New Roman" w:cs="Times New Roman"/>
          <w:sz w:val="32"/>
          <w:szCs w:val="32"/>
        </w:rPr>
        <w:t>30, количество цифр ‒ 8, следовательно</w:t>
      </w:r>
      <w:r w:rsidR="00CC74FF">
        <w:rPr>
          <w:rFonts w:ascii="Times New Roman" w:hAnsi="Times New Roman" w:cs="Times New Roman"/>
          <w:sz w:val="32"/>
          <w:szCs w:val="32"/>
        </w:rPr>
        <w:t>,</w:t>
      </w:r>
      <w:r w:rsidR="00624688">
        <w:rPr>
          <w:rFonts w:ascii="Times New Roman" w:hAnsi="Times New Roman" w:cs="Times New Roman"/>
          <w:sz w:val="32"/>
          <w:szCs w:val="32"/>
        </w:rPr>
        <w:t xml:space="preserve"> количество информации буквенной части сообщения равно</w:t>
      </w:r>
    </w:p>
    <w:p w:rsidR="00624688" w:rsidRPr="00B23AFC" w:rsidRDefault="00624688" w:rsidP="00624688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0"/>
          <w:sz w:val="32"/>
          <w:szCs w:val="32"/>
        </w:rPr>
        <w:object w:dxaOrig="3739" w:dyaOrig="960">
          <v:shape id="_x0000_i1067" type="#_x0000_t75" style="width:186.75pt;height:48pt" o:ole="">
            <v:imagedata r:id="rId92" o:title=""/>
          </v:shape>
          <o:OLEObject Type="Embed" ProgID="Equation.3" ShapeID="_x0000_i1067" DrawAspect="Content" ObjectID="_1568991923" r:id="rId93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24688" w:rsidRDefault="00CC74FF" w:rsidP="00CC74F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Общее количество информации в сообщении, состоящем из равновероятных букв и цифр, определяется по формуле</w:t>
      </w:r>
    </w:p>
    <w:p w:rsidR="00CC74FF" w:rsidRPr="00B23AFC" w:rsidRDefault="00CC74FF" w:rsidP="00CC74F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5440" w:dyaOrig="480">
          <v:shape id="_x0000_i1068" type="#_x0000_t75" style="width:272.25pt;height:23.25pt" o:ole="">
            <v:imagedata r:id="rId94" o:title=""/>
          </v:shape>
          <o:OLEObject Type="Embed" ProgID="Equation.3" ShapeID="_x0000_i1068" DrawAspect="Content" ObjectID="_1568991924" r:id="rId95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CC74FF" w:rsidRDefault="007B5C18" w:rsidP="007B5C18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расчета энтропии сообщения следует использовать соотношение</w:t>
      </w:r>
    </w:p>
    <w:p w:rsidR="007B5C18" w:rsidRDefault="007B5C18" w:rsidP="007B5C18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5560" w:dyaOrig="960">
          <v:shape id="_x0000_i1069" type="#_x0000_t75" style="width:278.25pt;height:48pt" o:ole="">
            <v:imagedata r:id="rId96" o:title=""/>
          </v:shape>
          <o:OLEObject Type="Embed" ProgID="Equation.3" ShapeID="_x0000_i1069" DrawAspect="Content" ObjectID="_1568991925" r:id="rId97"/>
        </w:object>
      </w:r>
      <w:r w:rsidR="008A5305" w:rsidRPr="00677E8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77E86" w:rsidRPr="00166719" w:rsidRDefault="00677E86" w:rsidP="00677E8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 w:rsidRPr="00677E86">
        <w:rPr>
          <w:rFonts w:ascii="Times New Roman" w:hAnsi="Times New Roman" w:cs="Times New Roman"/>
          <w:b/>
          <w:sz w:val="32"/>
          <w:szCs w:val="32"/>
        </w:rPr>
        <w:t>2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Вычисление количества информации и энтропии сообщения для случая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</w:t>
      </w:r>
      <w:r w:rsidRPr="00166719">
        <w:rPr>
          <w:rFonts w:ascii="Times New Roman" w:hAnsi="Times New Roman" w:cs="Times New Roman"/>
          <w:b/>
          <w:sz w:val="32"/>
          <w:szCs w:val="32"/>
        </w:rPr>
        <w:t>равновероятных</w:t>
      </w:r>
      <w:proofErr w:type="spellEnd"/>
      <w:r w:rsidRPr="00166719">
        <w:rPr>
          <w:rFonts w:ascii="Times New Roman" w:hAnsi="Times New Roman" w:cs="Times New Roman"/>
          <w:b/>
          <w:sz w:val="32"/>
          <w:szCs w:val="32"/>
        </w:rPr>
        <w:t xml:space="preserve"> символов алфавита</w:t>
      </w:r>
    </w:p>
    <w:p w:rsidR="00677E86" w:rsidRDefault="00677E86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случая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символов алфавита расчеты необходимо начать с составления таблицы вероятностей появления символов алфавита в сообщении. Пример такой таблицы приведен ниже</w:t>
      </w:r>
      <w:r w:rsidR="00EF5F4D">
        <w:rPr>
          <w:rFonts w:ascii="Times New Roman" w:hAnsi="Times New Roman" w:cs="Times New Roman"/>
          <w:sz w:val="32"/>
          <w:szCs w:val="32"/>
        </w:rPr>
        <w:t>. Следует обратить внимание, что в конец таблицы добавлены три пробела, которые являются частью числового сообщения, однако участвуют в расчете его буквенной части.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77E86" w:rsidRPr="00677E86" w:rsidTr="009D78EE">
        <w:tc>
          <w:tcPr>
            <w:tcW w:w="3245" w:type="dxa"/>
            <w:vAlign w:val="center"/>
          </w:tcPr>
          <w:p w:rsidR="00677E86" w:rsidRPr="00EF5F4D" w:rsidRDefault="00677E86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b/>
                <w:sz w:val="24"/>
                <w:szCs w:val="24"/>
              </w:rPr>
              <w:t>Символ сообщения</w:t>
            </w:r>
          </w:p>
        </w:tc>
        <w:tc>
          <w:tcPr>
            <w:tcW w:w="3245" w:type="dxa"/>
            <w:vAlign w:val="center"/>
          </w:tcPr>
          <w:p w:rsidR="00677E86" w:rsidRPr="00EF5F4D" w:rsidRDefault="009D78EE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b/>
                <w:position w:val="-12"/>
                <w:sz w:val="24"/>
                <w:szCs w:val="24"/>
              </w:rPr>
              <w:object w:dxaOrig="300" w:dyaOrig="380">
                <v:shape id="_x0000_i1070" type="#_x0000_t75" style="width:15pt;height:18.75pt" o:ole="">
                  <v:imagedata r:id="rId98" o:title=""/>
                </v:shape>
                <o:OLEObject Type="Embed" ProgID="Equation.3" ShapeID="_x0000_i1070" DrawAspect="Content" ObjectID="_1568991926" r:id="rId99"/>
              </w:object>
            </w:r>
          </w:p>
        </w:tc>
        <w:tc>
          <w:tcPr>
            <w:tcW w:w="3246" w:type="dxa"/>
            <w:vAlign w:val="center"/>
          </w:tcPr>
          <w:p w:rsidR="00677E86" w:rsidRPr="00EF5F4D" w:rsidRDefault="009D78EE" w:rsidP="009D78EE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EF5F4D">
              <w:rPr>
                <w:rFonts w:ascii="Courier New" w:hAnsi="Courier New" w:cs="Courier New"/>
                <w:b/>
                <w:position w:val="-12"/>
                <w:sz w:val="24"/>
                <w:szCs w:val="24"/>
              </w:rPr>
              <w:object w:dxaOrig="1340" w:dyaOrig="380">
                <v:shape id="_x0000_i1071" type="#_x0000_t75" style="width:66.75pt;height:18.75pt" o:ole="">
                  <v:imagedata r:id="rId100" o:title=""/>
                </v:shape>
                <o:OLEObject Type="Embed" ProgID="Equation.3" ShapeID="_x0000_i1071" DrawAspect="Content" ObjectID="_1568991927" r:id="rId101"/>
              </w:objec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0,035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0,169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Ь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0,014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0,086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Ч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0,076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К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0,028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0,045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0,201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0418C9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0,169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Й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0,010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0,066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К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0,028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0,144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Т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0,053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0,225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lastRenderedPageBreak/>
              <w:t>Р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0,04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0,185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0,09</w:t>
            </w:r>
          </w:p>
        </w:tc>
        <w:tc>
          <w:tcPr>
            <w:tcW w:w="3246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0,313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0,038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И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0,062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0,249</w:t>
            </w:r>
          </w:p>
        </w:tc>
      </w:tr>
      <w:tr w:rsidR="00677E86" w:rsidRPr="00677E86" w:rsidTr="00677E86">
        <w:tc>
          <w:tcPr>
            <w:tcW w:w="3245" w:type="dxa"/>
          </w:tcPr>
          <w:p w:rsidR="00677E86" w:rsidRPr="00EF5F4D" w:rsidRDefault="00677E86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Ч</w:t>
            </w:r>
          </w:p>
        </w:tc>
        <w:tc>
          <w:tcPr>
            <w:tcW w:w="3245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0,012</w:t>
            </w:r>
          </w:p>
        </w:tc>
        <w:tc>
          <w:tcPr>
            <w:tcW w:w="3246" w:type="dxa"/>
          </w:tcPr>
          <w:p w:rsidR="00677E86" w:rsidRPr="00EF5F4D" w:rsidRDefault="000418C9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0,076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  <w:tr w:rsidR="00B000C5" w:rsidRPr="00677E86" w:rsidTr="00677E86"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_</w:t>
            </w:r>
          </w:p>
        </w:tc>
        <w:tc>
          <w:tcPr>
            <w:tcW w:w="3245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0,175</w:t>
            </w:r>
          </w:p>
        </w:tc>
        <w:tc>
          <w:tcPr>
            <w:tcW w:w="3246" w:type="dxa"/>
          </w:tcPr>
          <w:p w:rsidR="00B000C5" w:rsidRPr="00EF5F4D" w:rsidRDefault="00B000C5" w:rsidP="00677E86">
            <w:pPr>
              <w:tabs>
                <w:tab w:val="left" w:pos="0"/>
                <w:tab w:val="center" w:pos="4678"/>
                <w:tab w:val="right" w:pos="974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F5F4D">
              <w:rPr>
                <w:rFonts w:ascii="Courier New" w:hAnsi="Courier New" w:cs="Courier New"/>
                <w:sz w:val="24"/>
                <w:szCs w:val="24"/>
              </w:rPr>
              <w:t>0,44</w:t>
            </w:r>
          </w:p>
        </w:tc>
      </w:tr>
    </w:tbl>
    <w:p w:rsidR="00677E86" w:rsidRDefault="00677E86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55E87" w:rsidRDefault="00C55E87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составления таблицы необходимо вычислить энтропию сообщения, которая приходится на его буквенную часть. Для этого необходимо воспользоваться формулой</w:t>
      </w:r>
    </w:p>
    <w:p w:rsidR="00C55E87" w:rsidRPr="00B23AFC" w:rsidRDefault="00C55E87" w:rsidP="00C55E87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38"/>
          <w:sz w:val="32"/>
          <w:szCs w:val="32"/>
        </w:rPr>
        <w:object w:dxaOrig="3000" w:dyaOrig="940">
          <v:shape id="_x0000_i1072" type="#_x0000_t75" style="width:150pt;height:47.25pt" o:ole="">
            <v:imagedata r:id="rId102" o:title=""/>
          </v:shape>
          <o:OLEObject Type="Embed" ProgID="Equation.3" ShapeID="_x0000_i1072" DrawAspect="Content" ObjectID="_1568991928" r:id="rId10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(3.</w:t>
      </w:r>
      <w:r w:rsidRPr="008C58A7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7473B" w:rsidRDefault="008C58A7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Выполнив расчеты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получим</w:t>
      </w:r>
      <w:r w:rsidR="00D50A8C">
        <w:rPr>
          <w:rFonts w:ascii="Times New Roman" w:hAnsi="Times New Roman" w:cs="Times New Roman"/>
          <w:sz w:val="32"/>
          <w:szCs w:val="32"/>
        </w:rPr>
        <w:t xml:space="preserve">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840" w:dyaOrig="880">
          <v:shape id="_x0000_i1073" type="#_x0000_t75" style="width:142.5pt;height:44.25pt" o:ole="">
            <v:imagedata r:id="rId104" o:title=""/>
          </v:shape>
          <o:OLEObject Type="Embed" ProgID="Equation.3" ShapeID="_x0000_i1073" DrawAspect="Content" ObjectID="_1568991929" r:id="rId105"/>
        </w:object>
      </w:r>
      <w:r w:rsidR="0027473B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27473B" w:rsidRDefault="0027473B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Далее, можно вычислить количество информации, содержащейся в буквенной части сообщения по формуле</w:t>
      </w:r>
    </w:p>
    <w:p w:rsidR="0027473B" w:rsidRPr="00B23AFC" w:rsidRDefault="0027473B" w:rsidP="0027473B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1760" w:dyaOrig="440">
          <v:shape id="_x0000_i1074" type="#_x0000_t75" style="width:87.75pt;height:21.75pt" o:ole="">
            <v:imagedata r:id="rId106" o:title=""/>
          </v:shape>
          <o:OLEObject Type="Embed" ProgID="Equation.3" ShapeID="_x0000_i1074" DrawAspect="Content" ObjectID="_1568991930" r:id="rId107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  <w:t>(3.4)</w:t>
      </w:r>
    </w:p>
    <w:p w:rsidR="0027473B" w:rsidRDefault="0027473B" w:rsidP="0027473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в (3.4) численные значения параметров, получим</w:t>
      </w:r>
    </w:p>
    <w:p w:rsidR="0027473B" w:rsidRPr="00B23AFC" w:rsidRDefault="0027473B" w:rsidP="0027473B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4"/>
          <w:sz w:val="32"/>
          <w:szCs w:val="32"/>
        </w:rPr>
        <w:object w:dxaOrig="3900" w:dyaOrig="440">
          <v:shape id="_x0000_i1075" type="#_x0000_t75" style="width:195.75pt;height:21.75pt" o:ole="">
            <v:imagedata r:id="rId108" o:title=""/>
          </v:shape>
          <o:OLEObject Type="Embed" ProgID="Equation.3" ShapeID="_x0000_i1075" DrawAspect="Content" ObjectID="_1568991931" r:id="rId109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B5C18" w:rsidRDefault="00DA2F7A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Общее количество информации для буквенно-цифрового сообщения рассчитывается из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соотношения </w:t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5899" w:dyaOrig="480">
          <v:shape id="_x0000_i1076" type="#_x0000_t75" style="width:295.5pt;height:23.25pt" o:ole="">
            <v:imagedata r:id="rId110" o:title=""/>
          </v:shape>
          <o:OLEObject Type="Embed" ProgID="Equation.3" ShapeID="_x0000_i1076" DrawAspect="Content" ObjectID="_1568991932" r:id="rId111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Отметим, что количество информации для </w:t>
      </w:r>
      <w:r w:rsidR="002E1068">
        <w:rPr>
          <w:rFonts w:ascii="Times New Roman" w:hAnsi="Times New Roman" w:cs="Times New Roman"/>
          <w:sz w:val="32"/>
          <w:szCs w:val="32"/>
        </w:rPr>
        <w:t>цифровой</w:t>
      </w:r>
      <w:r>
        <w:rPr>
          <w:rFonts w:ascii="Times New Roman" w:hAnsi="Times New Roman" w:cs="Times New Roman"/>
          <w:sz w:val="32"/>
          <w:szCs w:val="32"/>
        </w:rPr>
        <w:t xml:space="preserve"> части сообщения определяется точно </w:t>
      </w:r>
      <w:r w:rsidR="004B1B45">
        <w:rPr>
          <w:rFonts w:ascii="Times New Roman" w:hAnsi="Times New Roman" w:cs="Times New Roman"/>
          <w:sz w:val="32"/>
          <w:szCs w:val="32"/>
        </w:rPr>
        <w:t>также,</w:t>
      </w:r>
      <w:r>
        <w:rPr>
          <w:rFonts w:ascii="Times New Roman" w:hAnsi="Times New Roman" w:cs="Times New Roman"/>
          <w:sz w:val="32"/>
          <w:szCs w:val="32"/>
        </w:rPr>
        <w:t xml:space="preserve"> как и в подразделе 3.1.</w:t>
      </w:r>
    </w:p>
    <w:p w:rsidR="004B1B45" w:rsidRDefault="004B1B45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энтропия сообщения рассчитывается аналогично</w:t>
      </w:r>
    </w:p>
    <w:p w:rsidR="004B1B45" w:rsidRDefault="004B1B45" w:rsidP="004B1B45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5580" w:dyaOrig="960">
          <v:shape id="_x0000_i1077" type="#_x0000_t75" style="width:279pt;height:48pt" o:ole="">
            <v:imagedata r:id="rId112" o:title=""/>
          </v:shape>
          <o:OLEObject Type="Embed" ProgID="Equation.3" ShapeID="_x0000_i1077" DrawAspect="Content" ObjectID="_1568991933" r:id="rId113"/>
        </w:object>
      </w:r>
      <w:r w:rsidRPr="00677E86">
        <w:rPr>
          <w:rFonts w:ascii="Times New Roman" w:hAnsi="Times New Roman" w:cs="Times New Roman"/>
          <w:sz w:val="32"/>
          <w:szCs w:val="32"/>
        </w:rPr>
        <w:t>.</w:t>
      </w:r>
    </w:p>
    <w:p w:rsidR="004B1B45" w:rsidRDefault="004B1B45" w:rsidP="004B1B45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Вычисление количества информации и энтропии сообщения для случая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дву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- и трехбуквенных сочетаний</w:t>
      </w:r>
    </w:p>
    <w:p w:rsidR="004B1B45" w:rsidRDefault="00983F48" w:rsidP="004B1B4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русского алфавита, с учетом пробела, а также с учетом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неравновероятности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появления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символов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680" w:dyaOrig="880">
          <v:shape id="_x0000_i1078" type="#_x0000_t75" style="width:133.5pt;height:44.25pt" o:ole="">
            <v:imagedata r:id="rId114" o:title=""/>
          </v:shape>
          <o:OLEObject Type="Embed" ProgID="Equation.3" ShapeID="_x0000_i1078" DrawAspect="Content" ObjectID="_1568991934" r:id="rId115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 учетом </w:t>
      </w:r>
      <w:proofErr w:type="spellStart"/>
      <w:r>
        <w:rPr>
          <w:rFonts w:ascii="Times New Roman" w:hAnsi="Times New Roman" w:cs="Times New Roman"/>
          <w:sz w:val="32"/>
          <w:szCs w:val="32"/>
        </w:rPr>
        <w:t>двубуквеных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сочетаний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720" w:dyaOrig="880">
          <v:shape id="_x0000_i1079" type="#_x0000_t75" style="width:136.5pt;height:44.25pt" o:ole="">
            <v:imagedata r:id="rId116" o:title=""/>
          </v:shape>
          <o:OLEObject Type="Embed" ProgID="Equation.3" ShapeID="_x0000_i1079" DrawAspect="Content" ObjectID="_1568991935" r:id="rId117"/>
        </w:object>
      </w:r>
      <w:r>
        <w:rPr>
          <w:rFonts w:ascii="Times New Roman" w:hAnsi="Times New Roman" w:cs="Times New Roman"/>
          <w:sz w:val="32"/>
          <w:szCs w:val="32"/>
        </w:rPr>
        <w:t xml:space="preserve">; с учетом трехбуквенных сочетаний </w:t>
      </w:r>
      <w:r w:rsidR="009A58EC" w:rsidRPr="009A58EC">
        <w:rPr>
          <w:rFonts w:ascii="Times New Roman" w:hAnsi="Times New Roman" w:cs="Times New Roman"/>
          <w:position w:val="-36"/>
          <w:sz w:val="32"/>
          <w:szCs w:val="32"/>
        </w:rPr>
        <w:object w:dxaOrig="2680" w:dyaOrig="880">
          <v:shape id="_x0000_i1080" type="#_x0000_t75" style="width:133.5pt;height:44.25pt" o:ole="">
            <v:imagedata r:id="rId118" o:title=""/>
          </v:shape>
          <o:OLEObject Type="Embed" ProgID="Equation.3" ShapeID="_x0000_i1080" DrawAspect="Content" ObjectID="_1568991936" r:id="rId11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83F48" w:rsidRDefault="00983F48" w:rsidP="004B1B4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Исходя из этого можно записать выражение для количества информации</w:t>
      </w:r>
    </w:p>
    <w:p w:rsidR="00515B2F" w:rsidRDefault="00515B2F" w:rsidP="00515B2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6360" w:dyaOrig="480">
          <v:shape id="_x0000_i1081" type="#_x0000_t75" style="width:318pt;height:23.25pt" o:ole="">
            <v:imagedata r:id="rId120" o:title=""/>
          </v:shape>
          <o:OLEObject Type="Embed" ProgID="Equation.3" ShapeID="_x0000_i1081" DrawAspect="Content" ObjectID="_1568991937" r:id="rId121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515B2F" w:rsidRDefault="00515B2F" w:rsidP="00515B2F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18"/>
          <w:sz w:val="32"/>
          <w:szCs w:val="32"/>
        </w:rPr>
        <w:object w:dxaOrig="6200" w:dyaOrig="480">
          <v:shape id="_x0000_i1082" type="#_x0000_t75" style="width:310.5pt;height:23.25pt" o:ole="">
            <v:imagedata r:id="rId122" o:title=""/>
          </v:shape>
          <o:OLEObject Type="Embed" ProgID="Equation.3" ShapeID="_x0000_i1082" DrawAspect="Content" ObjectID="_1568991938" r:id="rId123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B1B45" w:rsidRDefault="003F3D34" w:rsidP="00C55E8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Энтропию сообщений каждого вида вычислим по уже знакомой формуле</w:t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4440" w:dyaOrig="940">
          <v:shape id="_x0000_i1083" type="#_x0000_t75" style="width:222pt;height:47.25pt" o:ole="">
            <v:imagedata r:id="rId124" o:title=""/>
          </v:shape>
          <o:OLEObject Type="Embed" ProgID="Equation.3" ShapeID="_x0000_i1083" DrawAspect="Content" ObjectID="_1568991939" r:id="rId125"/>
        </w:objec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A58EC" w:rsidRPr="009A58EC">
        <w:rPr>
          <w:rFonts w:ascii="Times New Roman" w:hAnsi="Times New Roman" w:cs="Times New Roman"/>
          <w:position w:val="-42"/>
          <w:sz w:val="32"/>
          <w:szCs w:val="32"/>
        </w:rPr>
        <w:object w:dxaOrig="4420" w:dyaOrig="940">
          <v:shape id="_x0000_i1084" type="#_x0000_t75" style="width:221.25pt;height:47.25pt" o:ole="">
            <v:imagedata r:id="rId126" o:title=""/>
          </v:shape>
          <o:OLEObject Type="Embed" ProgID="Equation.3" ShapeID="_x0000_i1084" DrawAspect="Content" ObjectID="_1568991940" r:id="rId127"/>
        </w:objec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F3D34" w:rsidRDefault="003F3D34" w:rsidP="003F3D34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B61CF9" w:rsidRDefault="00B61CF9" w:rsidP="005F45DC">
      <w:pPr>
        <w:ind w:left="2832"/>
        <w:rPr>
          <w:rFonts w:ascii="Times New Roman" w:hAnsi="Times New Roman" w:cs="Times New Roman"/>
          <w:b/>
          <w:caps/>
          <w:sz w:val="32"/>
          <w:szCs w:val="32"/>
        </w:rPr>
      </w:pPr>
      <w:bookmarkStart w:id="51" w:name="_GoBack"/>
      <w:bookmarkEnd w:id="51"/>
      <w:r>
        <w:rPr>
          <w:rFonts w:ascii="Times New Roman" w:hAnsi="Times New Roman" w:cs="Times New Roman"/>
          <w:b/>
          <w:caps/>
          <w:sz w:val="32"/>
          <w:szCs w:val="32"/>
        </w:rPr>
        <w:t>4 Содержание отчета</w:t>
      </w:r>
    </w:p>
    <w:p w:rsidR="00B61CF9" w:rsidRDefault="00B61CF9" w:rsidP="00B61CF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выполнения расчетной части лабораторной работы каждый студент должен подготовить отчет, в который входит: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титульный лист;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задания;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расчетная часть в соответствии с п. 3 данных методических указаний;</w:t>
      </w:r>
    </w:p>
    <w:p w:rsid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 по работе</w:t>
      </w:r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B61CF9" w:rsidRPr="00B61CF9" w:rsidRDefault="00B61CF9" w:rsidP="00B61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– </w:t>
      </w:r>
      <w:r w:rsidR="002E1068">
        <w:rPr>
          <w:rFonts w:ascii="Times New Roman" w:hAnsi="Times New Roman" w:cs="Times New Roman"/>
          <w:sz w:val="32"/>
          <w:szCs w:val="32"/>
        </w:rPr>
        <w:t>исходный код программы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B61CF9">
        <w:rPr>
          <w:rFonts w:ascii="Times New Roman" w:hAnsi="Times New Roman" w:cs="Times New Roman"/>
          <w:sz w:val="32"/>
          <w:szCs w:val="32"/>
        </w:rPr>
        <w:br w:type="page"/>
      </w:r>
    </w:p>
    <w:p w:rsidR="00186026" w:rsidRPr="00624498" w:rsidRDefault="00820632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4498">
        <w:rPr>
          <w:rFonts w:ascii="Times New Roman" w:hAnsi="Times New Roman" w:cs="Times New Roman"/>
          <w:b/>
          <w:sz w:val="32"/>
          <w:szCs w:val="32"/>
        </w:rPr>
        <w:lastRenderedPageBreak/>
        <w:t>Приложение 1</w:t>
      </w:r>
    </w:p>
    <w:p w:rsidR="00820632" w:rsidRDefault="00820632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вероятностей букв в русских текстах</w:t>
      </w:r>
    </w:p>
    <w:p w:rsidR="00F90BF3" w:rsidRDefault="00624498" w:rsidP="002E10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690745" cy="2921635"/>
            <wp:effectExtent l="0" t="0" r="0" b="0"/>
            <wp:docPr id="2" name="Рисунок 2" descr="http://neudoff.net/info/wp-content/uploads/2011/04/statisticheskie-dannye-po-raspredeleniju-verojatnostej-bukv-v-russkih-tekst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doff.net/info/wp-content/uploads/2011/04/statisticheskie-dannye-po-raspredeleniju-verojatnostej-bukv-v-russkih-tekstah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BF3" w:rsidSect="00A86EFA">
      <w:headerReference w:type="default" r:id="rId129"/>
      <w:footerReference w:type="default" r:id="rId13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1E6" w:rsidRDefault="00F461E6" w:rsidP="00A86EFA">
      <w:pPr>
        <w:spacing w:after="0" w:line="240" w:lineRule="auto"/>
      </w:pPr>
      <w:r>
        <w:separator/>
      </w:r>
    </w:p>
  </w:endnote>
  <w:endnote w:type="continuationSeparator" w:id="0">
    <w:p w:rsidR="00F461E6" w:rsidRDefault="00F461E6" w:rsidP="00A8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7191311"/>
      <w:docPartObj>
        <w:docPartGallery w:val="Page Numbers (Bottom of Page)"/>
        <w:docPartUnique/>
      </w:docPartObj>
    </w:sdtPr>
    <w:sdtEndPr/>
    <w:sdtContent>
      <w:p w:rsidR="00A86EFA" w:rsidRDefault="00A86E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5DC">
          <w:rPr>
            <w:noProof/>
          </w:rPr>
          <w:t>8</w:t>
        </w:r>
        <w:r>
          <w:fldChar w:fldCharType="end"/>
        </w:r>
      </w:p>
    </w:sdtContent>
  </w:sdt>
  <w:p w:rsidR="00A86EFA" w:rsidRDefault="00A86E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1E6" w:rsidRDefault="00F461E6" w:rsidP="00A86EFA">
      <w:pPr>
        <w:spacing w:after="0" w:line="240" w:lineRule="auto"/>
      </w:pPr>
      <w:r>
        <w:separator/>
      </w:r>
    </w:p>
  </w:footnote>
  <w:footnote w:type="continuationSeparator" w:id="0">
    <w:p w:rsidR="00F461E6" w:rsidRDefault="00F461E6" w:rsidP="00A8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FA" w:rsidRDefault="00A86EFA">
    <w:pPr>
      <w:pStyle w:val="a5"/>
      <w:jc w:val="right"/>
    </w:pPr>
  </w:p>
  <w:p w:rsidR="00A86EFA" w:rsidRDefault="00A86E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A078D"/>
    <w:multiLevelType w:val="hybridMultilevel"/>
    <w:tmpl w:val="8FD44792"/>
    <w:lvl w:ilvl="0" w:tplc="F7E6D56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92"/>
    <w:rsid w:val="000418C9"/>
    <w:rsid w:val="00043242"/>
    <w:rsid w:val="00053A16"/>
    <w:rsid w:val="00093669"/>
    <w:rsid w:val="000F6FF9"/>
    <w:rsid w:val="00105800"/>
    <w:rsid w:val="00153333"/>
    <w:rsid w:val="00166719"/>
    <w:rsid w:val="00186026"/>
    <w:rsid w:val="00260BCA"/>
    <w:rsid w:val="0027473B"/>
    <w:rsid w:val="002E1068"/>
    <w:rsid w:val="00301DA1"/>
    <w:rsid w:val="003850D4"/>
    <w:rsid w:val="003F3D34"/>
    <w:rsid w:val="00416D87"/>
    <w:rsid w:val="00443AB7"/>
    <w:rsid w:val="004B1B45"/>
    <w:rsid w:val="004C3F15"/>
    <w:rsid w:val="004F1192"/>
    <w:rsid w:val="00515B2F"/>
    <w:rsid w:val="005F45DC"/>
    <w:rsid w:val="00624498"/>
    <w:rsid w:val="00624688"/>
    <w:rsid w:val="00677E86"/>
    <w:rsid w:val="007B5C18"/>
    <w:rsid w:val="007B79AF"/>
    <w:rsid w:val="00820632"/>
    <w:rsid w:val="008603BD"/>
    <w:rsid w:val="00894CB1"/>
    <w:rsid w:val="008A5305"/>
    <w:rsid w:val="008C58A7"/>
    <w:rsid w:val="00983F48"/>
    <w:rsid w:val="009A58EC"/>
    <w:rsid w:val="009D78EE"/>
    <w:rsid w:val="00A63CE3"/>
    <w:rsid w:val="00A86EFA"/>
    <w:rsid w:val="00B000C5"/>
    <w:rsid w:val="00B23AFC"/>
    <w:rsid w:val="00B61CF9"/>
    <w:rsid w:val="00BA398D"/>
    <w:rsid w:val="00BD4828"/>
    <w:rsid w:val="00C07B59"/>
    <w:rsid w:val="00C55E87"/>
    <w:rsid w:val="00CB7652"/>
    <w:rsid w:val="00CC74FF"/>
    <w:rsid w:val="00D50A8C"/>
    <w:rsid w:val="00DA2F7A"/>
    <w:rsid w:val="00E307F6"/>
    <w:rsid w:val="00EF4B16"/>
    <w:rsid w:val="00EF5F4D"/>
    <w:rsid w:val="00F36D7E"/>
    <w:rsid w:val="00F412D4"/>
    <w:rsid w:val="00F461E6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F560A-96FD-4215-8996-42E4A61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C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6EFA"/>
  </w:style>
  <w:style w:type="paragraph" w:styleId="a7">
    <w:name w:val="footer"/>
    <w:basedOn w:val="a"/>
    <w:link w:val="a8"/>
    <w:uiPriority w:val="99"/>
    <w:unhideWhenUsed/>
    <w:rsid w:val="00A86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47B5-A33E-4A15-AA79-B956EF4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RePack by Diakov</cp:lastModifiedBy>
  <cp:revision>3</cp:revision>
  <dcterms:created xsi:type="dcterms:W3CDTF">2017-10-08T13:11:00Z</dcterms:created>
  <dcterms:modified xsi:type="dcterms:W3CDTF">2017-10-08T13:17:00Z</dcterms:modified>
</cp:coreProperties>
</file>