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  <w:hyperlink r:id="rId2">
        <w:r>
          <w:rPr>
            <w:color w:val="0000ff"/>
            <w:u w:val="single"/>
          </w:rPr>
          <w:t>Apache POI</w:t>
        </w:r>
      </w:hyperlink>
    </w:p>
    <w:p>
      <w:pPr>
        <w:pageBreakBefore w:val="true"/>
        <w:wordWrap w:val="true"/>
        <w:spacing w:line="3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 Must give us pause: there's the respect That makes calamity of so long life;</w:t>
        <w:br/>
        <w:t>For who would bear the whips and scorns of time, The oppressor's wrong, the proud man's contumely,</w:t>
        <w:br w:type="textWrapping" w:clear="all"/>
        <w:t>The pangs of despised love, the law's delay, The insolence of office and the spurns 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ttp://poi.apache.org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2023-11-02T13:52:31Z</dcterms:created>
  <dc:creator>Apache POI</dc:creator>
</cp:coreProperties>
</file>