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清标报告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项目名称：</w:t>
      </w:r>
      <w:r>
        <w:rPr>
          <w:rFonts w:ascii="宋体" w:hAnsi="宋体" w:eastAsia="宋体"/>
          <w:sz w:val="28"/>
          <w:szCs w:val="28"/>
        </w:rPr>
        <w:t>山东工程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本工程标书于</w:t>
      </w:r>
      <w:r>
        <w:rPr>
          <w:rFonts w:ascii="宋体" w:hAnsi="宋体" w:eastAsia="宋体"/>
          <w:sz w:val="28"/>
          <w:szCs w:val="28"/>
          <w:u w:val="single"/>
        </w:rPr>
        <w:t>2023年11月8日23时33分</w:t>
      </w:r>
      <w:r>
        <w:rPr>
          <w:rFonts w:ascii="宋体" w:hAnsi="宋体" w:eastAsia="宋体"/>
          <w:sz w:val="28"/>
          <w:szCs w:val="28"/>
        </w:rPr>
        <w:t>导入，并于</w:t>
      </w:r>
      <w:r>
        <w:rPr>
          <w:rFonts w:ascii="宋体" w:hAnsi="宋体" w:eastAsia="宋体"/>
          <w:sz w:val="28"/>
          <w:szCs w:val="28"/>
          <w:u w:val="single"/>
        </w:rPr>
        <w:t>2023年11月8日23时36分</w:t>
      </w:r>
      <w:r>
        <w:rPr>
          <w:rFonts w:ascii="宋体" w:hAnsi="宋体" w:eastAsia="宋体"/>
          <w:sz w:val="28"/>
          <w:szCs w:val="28"/>
        </w:rPr>
        <w:t>生成报告。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本报告由广联达清标产品6.0.9900.78版本生成，</w:t>
      </w:r>
      <w:r>
        <w:rPr>
          <w:rFonts w:hint="eastAsia" w:ascii="宋体" w:hAnsi="宋体" w:eastAsia="宋体"/>
          <w:sz w:val="28"/>
          <w:szCs w:val="28"/>
        </w:rPr>
        <w:t>共检查</w:t>
      </w:r>
      <w:r>
        <w:rPr>
          <w:rFonts w:ascii="宋体" w:hAnsi="宋体" w:eastAsia="宋体"/>
          <w:sz w:val="28"/>
          <w:szCs w:val="28"/>
        </w:rPr>
        <w:t>2</w:t>
      </w:r>
      <w:r>
        <w:rPr>
          <w:rFonts w:hint="eastAsia" w:ascii="宋体" w:hAnsi="宋体" w:eastAsia="宋体"/>
          <w:sz w:val="28"/>
          <w:szCs w:val="28"/>
        </w:rPr>
        <w:t>家投标标书，</w:t>
      </w:r>
      <w:r>
        <w:rPr>
          <w:rFonts w:ascii="宋体" w:hAnsi="宋体" w:eastAsia="宋体"/>
          <w:sz w:val="28"/>
          <w:szCs w:val="28"/>
        </w:rPr>
        <w:t>共包含符合性检查、计算性检查</w:t>
      </w:r>
      <w:bookmarkStart w:id="0" w:name="Hard2"/>
      <w:r>
        <w:rPr>
          <w:rFonts w:ascii="宋体" w:hAnsi="宋体" w:eastAsia="宋体"/>
          <w:sz w:val="28"/>
          <w:szCs w:val="28"/>
        </w:rPr>
        <w:t>、软硬件信息检查3</w:t>
      </w:r>
      <w:bookmarkEnd w:id="0"/>
      <w:r>
        <w:rPr>
          <w:rFonts w:ascii="宋体" w:hAnsi="宋体" w:eastAsia="宋体"/>
          <w:sz w:val="28"/>
          <w:szCs w:val="28"/>
        </w:rPr>
        <w:t>个部分</w:t>
      </w:r>
      <w:r>
        <w:rPr>
          <w:rFonts w:hint="eastAsia" w:ascii="宋体" w:hAnsi="宋体" w:eastAsia="宋体"/>
          <w:sz w:val="28"/>
          <w:szCs w:val="28"/>
        </w:rPr>
        <w:t>，此报告结果为第1轮清标结果。</w:t>
      </w:r>
      <w:r>
        <w:rPr>
          <w:rFonts w:ascii="宋体" w:hAnsi="宋体" w:eastAsia="宋体"/>
          <w:sz w:val="28"/>
          <w:szCs w:val="28"/>
        </w:rPr>
        <w:t>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标书情况统计：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4252"/>
        <w:gridCol w:w="2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序号</w:t>
            </w:r>
          </w:p>
        </w:tc>
        <w:tc>
          <w:tcPr>
            <w:tcW w:w="4252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单位名称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总报价（元）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4252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001</w:t>
            </w:r>
          </w:p>
        </w:tc>
        <w:tc>
          <w:tcPr>
            <w:tcW w:w="276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4,239,637.67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4252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003</w:t>
            </w:r>
          </w:p>
        </w:tc>
        <w:tc>
          <w:tcPr>
            <w:tcW w:w="276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5,995,015.81</w:t>
            </w:r>
          </w:p>
        </w:tc>
      </w:tr>
    </w:tbl>
    <w:p>
      <w:pPr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一、经清标软件检查，符合性检查结果：</w:t>
      </w:r>
    </w:p>
    <w:p>
      <w:pPr>
        <w:ind w:firstLine="560" w:firstLineChars="200"/>
        <w:rPr>
          <w:rFonts w:ascii="宋体" w:hAnsi="宋体" w:eastAsia="宋体"/>
          <w:sz w:val="28"/>
          <w:szCs w:val="28"/>
        </w:rPr>
      </w:pPr>
      <w:bookmarkStart w:id="1" w:name="Match"/>
      <w:r>
        <w:rPr>
          <w:rFonts w:hint="eastAsia" w:ascii="宋体" w:hAnsi="宋体" w:eastAsia="宋体"/>
          <w:sz w:val="28"/>
          <w:szCs w:val="28"/>
        </w:rPr>
        <w:t>符合性检查中</w:t>
      </w:r>
      <w:r>
        <w:rPr>
          <w:rFonts w:ascii="宋体" w:hAnsi="宋体" w:eastAsia="宋体"/>
          <w:sz w:val="28"/>
          <w:szCs w:val="28"/>
        </w:rPr>
        <w:t>0家单位已标价工程量清单与招标工程量清单均一致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2</w:t>
      </w:r>
      <w:r>
        <w:rPr>
          <w:rFonts w:hint="eastAsia" w:ascii="宋体" w:hAnsi="宋体" w:eastAsia="宋体"/>
          <w:sz w:val="28"/>
          <w:szCs w:val="28"/>
        </w:rPr>
        <w:t>家不一致。</w:t>
      </w:r>
      <w:bookmarkEnd w:id="1"/>
    </w:p>
    <w:tbl>
      <w:tblPr>
        <w:tblStyle w:val="5"/>
        <w:tblW w:w="83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3798"/>
        <w:gridCol w:w="907"/>
        <w:gridCol w:w="907"/>
        <w:gridCol w:w="907"/>
        <w:gridCol w:w="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序号</w:t>
            </w:r>
          </w:p>
        </w:tc>
        <w:tc>
          <w:tcPr>
            <w:tcW w:w="3798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单位名称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增项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缺项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错项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Align w:val="center"/>
          </w:tcPr>
          <w:p>
            <w:pPr>
              <w:pStyle w:val="9"/>
              <w:numPr>
                <w:ilvl w:val="0"/>
                <w:numId w:val="2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3798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001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0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0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2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Align w:val="center"/>
          </w:tcPr>
          <w:p>
            <w:pPr>
              <w:pStyle w:val="9"/>
              <w:numPr>
                <w:ilvl w:val="0"/>
                <w:numId w:val="2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3798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003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85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81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82</w:t>
            </w:r>
          </w:p>
        </w:tc>
        <w:tc>
          <w:tcPr>
            <w:tcW w:w="907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248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详见附表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</w:t>
      </w:r>
      <w:r>
        <w:rPr>
          <w:rFonts w:ascii="宋体" w:hAnsi="宋体" w:eastAsia="宋体"/>
          <w:sz w:val="28"/>
          <w:szCs w:val="28"/>
        </w:rPr>
        <w:t>《清标结果_符合性检查结果_符合性检查结果汇总表》、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3</w:t>
      </w:r>
      <w:r>
        <w:rPr>
          <w:rFonts w:ascii="宋体" w:hAnsi="宋体" w:eastAsia="宋体"/>
          <w:sz w:val="28"/>
          <w:szCs w:val="28"/>
        </w:rPr>
        <w:t>《清标结果_符合性检查结果_分部分项工程量清单表》、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4</w:t>
      </w:r>
      <w:r>
        <w:rPr>
          <w:rFonts w:ascii="宋体" w:hAnsi="宋体" w:eastAsia="宋体"/>
          <w:sz w:val="28"/>
          <w:szCs w:val="28"/>
        </w:rPr>
        <w:t>《清标结果_符合性检查结果_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单价措施</w:t>
      </w:r>
      <w:r>
        <w:rPr>
          <w:rFonts w:ascii="宋体" w:hAnsi="宋体" w:eastAsia="宋体"/>
          <w:sz w:val="28"/>
          <w:szCs w:val="28"/>
        </w:rPr>
        <w:t>表》、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5</w:t>
      </w:r>
      <w:r>
        <w:rPr>
          <w:rFonts w:ascii="宋体" w:hAnsi="宋体" w:eastAsia="宋体"/>
          <w:sz w:val="28"/>
          <w:szCs w:val="28"/>
        </w:rPr>
        <w:t>《清标结果_符合性检查结果_暂列金额表》、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6</w:t>
      </w:r>
      <w:r>
        <w:rPr>
          <w:rFonts w:ascii="宋体" w:hAnsi="宋体" w:eastAsia="宋体"/>
          <w:sz w:val="28"/>
          <w:szCs w:val="28"/>
        </w:rPr>
        <w:t>《清标结果_符合性检查结果_专业工程暂估价表》、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7</w:t>
      </w:r>
      <w:r>
        <w:rPr>
          <w:rFonts w:ascii="宋体" w:hAnsi="宋体" w:eastAsia="宋体"/>
          <w:sz w:val="28"/>
          <w:szCs w:val="28"/>
        </w:rPr>
        <w:t>《清标结果_符合性检查结果_材料暂估价表》。</w:t>
      </w:r>
    </w:p>
    <w:p>
      <w:pPr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二、经清标软件检查，计算性检查结果：</w:t>
      </w:r>
    </w:p>
    <w:p>
      <w:pPr>
        <w:ind w:firstLine="560" w:firstLineChars="200"/>
        <w:rPr>
          <w:rFonts w:ascii="宋体" w:hAnsi="宋体" w:eastAsia="宋体"/>
          <w:sz w:val="28"/>
          <w:szCs w:val="28"/>
        </w:rPr>
      </w:pPr>
      <w:bookmarkStart w:id="2" w:name="Calc"/>
      <w:r>
        <w:rPr>
          <w:rFonts w:hint="eastAsia" w:ascii="宋体" w:hAnsi="宋体" w:eastAsia="宋体"/>
          <w:sz w:val="28"/>
          <w:szCs w:val="28"/>
        </w:rPr>
        <w:t>计算性检查中</w:t>
      </w:r>
      <w:r>
        <w:rPr>
          <w:rFonts w:ascii="宋体" w:hAnsi="宋体" w:eastAsia="宋体"/>
          <w:sz w:val="28"/>
          <w:szCs w:val="28"/>
        </w:rPr>
        <w:t>0家单位无计算逻辑错误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2</w:t>
      </w:r>
      <w:r>
        <w:rPr>
          <w:rFonts w:hint="eastAsia" w:ascii="宋体" w:hAnsi="宋体" w:eastAsia="宋体"/>
          <w:sz w:val="28"/>
          <w:szCs w:val="28"/>
        </w:rPr>
        <w:t>家有错误。</w:t>
      </w:r>
      <w:bookmarkEnd w:id="2"/>
    </w:p>
    <w:tbl>
      <w:tblPr>
        <w:tblStyle w:val="5"/>
        <w:tblW w:w="83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4309"/>
        <w:gridCol w:w="2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序号</w:t>
            </w:r>
          </w:p>
        </w:tc>
        <w:tc>
          <w:tcPr>
            <w:tcW w:w="4309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单位名称</w:t>
            </w:r>
          </w:p>
        </w:tc>
        <w:tc>
          <w:tcPr>
            <w:tcW w:w="2721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错误数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0" w:type="dxa"/>
            <w:vAlign w:val="center"/>
          </w:tcPr>
          <w:p>
            <w:pPr>
              <w:pStyle w:val="9"/>
              <w:numPr>
                <w:ilvl w:val="0"/>
                <w:numId w:val="3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4309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001</w:t>
            </w:r>
          </w:p>
        </w:tc>
        <w:tc>
          <w:tcPr>
            <w:tcW w:w="2721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0" w:type="dxa"/>
            <w:vAlign w:val="center"/>
          </w:tcPr>
          <w:p>
            <w:pPr>
              <w:pStyle w:val="9"/>
              <w:numPr>
                <w:ilvl w:val="0"/>
                <w:numId w:val="3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4309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003</w:t>
            </w:r>
          </w:p>
        </w:tc>
        <w:tc>
          <w:tcPr>
            <w:tcW w:w="2721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14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详见附表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8</w:t>
      </w:r>
      <w:r>
        <w:rPr>
          <w:rFonts w:ascii="宋体" w:hAnsi="宋体" w:eastAsia="宋体"/>
          <w:sz w:val="28"/>
          <w:szCs w:val="28"/>
        </w:rPr>
        <w:t>《清标结果_计算性检查结果_单价为0或负》、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9</w:t>
      </w:r>
      <w:r>
        <w:rPr>
          <w:rFonts w:ascii="宋体" w:hAnsi="宋体" w:eastAsia="宋体"/>
          <w:sz w:val="28"/>
          <w:szCs w:val="28"/>
        </w:rPr>
        <w:t>《清标结果_计算性检查结果_合价≠单价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×</w:t>
      </w:r>
      <w:r>
        <w:rPr>
          <w:rFonts w:ascii="宋体" w:hAnsi="宋体" w:eastAsia="宋体"/>
          <w:sz w:val="28"/>
          <w:szCs w:val="28"/>
        </w:rPr>
        <w:t>数量》。</w:t>
      </w:r>
    </w:p>
    <w:p>
      <w:pPr>
        <w:rPr>
          <w:rFonts w:ascii="宋体" w:hAnsi="宋体" w:eastAsia="宋体"/>
          <w:b/>
          <w:sz w:val="28"/>
          <w:szCs w:val="28"/>
        </w:rPr>
      </w:pPr>
      <w:bookmarkStart w:id="3" w:name="Hard"/>
      <w:r>
        <w:rPr>
          <w:rFonts w:hint="eastAsia" w:ascii="宋体" w:hAnsi="宋体" w:eastAsia="宋体"/>
          <w:b/>
          <w:sz w:val="28"/>
          <w:szCs w:val="28"/>
        </w:rPr>
        <w:t>三、经清标软件检查，软硬件信息检查结果：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其中投标单位（招标清单；001；003）电子版投标文件出现相同加密锁的信息（ZZ320613534）。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其中投标单位（招标清单；001；003）电子版投标文件出现相同加密锁的信息（ZZ320379865）。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其中投标单位（招标清单；003）电子版投标文件出现相同加密锁的信息（ZZ320379863）。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其中投标单位（招标清单；003）电子版投标文件出现相同加密锁的信息（ZZ320796230）。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其中投标单位（招标清单；003）电子版投标文件出现相同加密锁的信息（ZZ320796232）。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其中投标单位（招标清单；001；003）电子版投标文件出现相同加密锁的信息（ZZ2601368）。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其中投标单位（招标清单；001；003）电子版投标文件出现相同加密锁的信息（1C-6F-65-EF-B0-05）。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其中投标单位（招标清单；001；003）电子版投标文件出现相同加密锁的信息（B4-2E-99-77-07-51）。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其中投标单位（招标清单；003）电子版投标文件出现相同加密锁的信息（FC-AA-14-A2-BE-34）。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其中投标单位（招标清单；003）电子版投标文件出现相同加密锁的信息（B0-83-FE-6F-A8-FC）。</w:t>
      </w:r>
    </w:p>
    <w:p>
      <w:pPr>
        <w:rPr>
          <w:rFonts w:ascii="宋体" w:hAnsi="宋体" w:eastAsia="宋体"/>
          <w:sz w:val="28"/>
          <w:szCs w:val="28"/>
        </w:rPr>
      </w:pPr>
    </w:p>
    <w:tbl>
      <w:tblPr>
        <w:tblStyle w:val="5"/>
        <w:tblW w:w="84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3118"/>
        <w:gridCol w:w="2041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序号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单位名称</w:t>
            </w:r>
          </w:p>
        </w:tc>
        <w:tc>
          <w:tcPr>
            <w:tcW w:w="2041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加密锁号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MAC物理地址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  <w:vAlign w:val="center"/>
          </w:tcPr>
          <w:p>
            <w:pPr>
              <w:pStyle w:val="9"/>
              <w:numPr>
                <w:ilvl w:val="0"/>
                <w:numId w:val="4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3118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招标清单</w:t>
            </w:r>
          </w:p>
        </w:tc>
        <w:tc>
          <w:tcPr>
            <w:tcW w:w="2041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ZZ320613534</w:t>
            </w:r>
          </w:p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ZZ320379865</w:t>
            </w:r>
          </w:p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ZZ320379863</w:t>
            </w:r>
          </w:p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ZZ320796230</w:t>
            </w:r>
          </w:p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ZZ320796232</w:t>
            </w:r>
          </w:p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ZZ320403061</w:t>
            </w:r>
          </w:p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ZZ2601368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1C-6F-65-EF-B0-05</w:t>
            </w:r>
          </w:p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B4-2E-99-77-07-51</w:t>
            </w:r>
          </w:p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FC-AA-14-A2-BE-34</w:t>
            </w:r>
          </w:p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B0-83-FE-6F-A8-FC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  <w:vAlign w:val="center"/>
          </w:tcPr>
          <w:p>
            <w:pPr>
              <w:pStyle w:val="9"/>
              <w:numPr>
                <w:ilvl w:val="0"/>
                <w:numId w:val="4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3118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001</w:t>
            </w:r>
          </w:p>
        </w:tc>
        <w:tc>
          <w:tcPr>
            <w:tcW w:w="2041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ZZ320613534</w:t>
            </w:r>
          </w:p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ZZ320379865</w:t>
            </w:r>
          </w:p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ZZ2601368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B4-2E-99-77-07-51</w:t>
            </w:r>
          </w:p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1C-6F-65-EF-B0-05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  <w:vAlign w:val="center"/>
          </w:tcPr>
          <w:p>
            <w:pPr>
              <w:pStyle w:val="9"/>
              <w:numPr>
                <w:ilvl w:val="0"/>
                <w:numId w:val="4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3118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003</w:t>
            </w:r>
          </w:p>
        </w:tc>
        <w:tc>
          <w:tcPr>
            <w:tcW w:w="2041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ZZ320613534</w:t>
            </w:r>
          </w:p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ZZ320379865</w:t>
            </w:r>
          </w:p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ZZ320379863</w:t>
            </w:r>
          </w:p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ZZ320796232</w:t>
            </w:r>
          </w:p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ZZ320796230</w:t>
            </w:r>
          </w:p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ZZ2601368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B4-2E-99-77-07-51</w:t>
            </w:r>
          </w:p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FC-AA-14-A2-BE-34</w:t>
            </w:r>
          </w:p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B0-83-FE-6F-A8-FC</w:t>
            </w:r>
          </w:p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1C-6F-65-EF-B0-05</w:t>
            </w:r>
          </w:p>
        </w:tc>
      </w:tr>
    </w:tbl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8"/>
          <w:szCs w:val="28"/>
        </w:rPr>
        <w:t>*招标及控制价文件的锁号也参与判定是否存在相同锁、相同电脑信息。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详见附表1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</w:t>
      </w:r>
      <w:r>
        <w:rPr>
          <w:rFonts w:ascii="宋体" w:hAnsi="宋体" w:eastAsia="宋体"/>
          <w:sz w:val="28"/>
          <w:szCs w:val="28"/>
        </w:rPr>
        <w:t>《规律性分析_硬件信息检查结果表》。</w:t>
      </w:r>
    </w:p>
    <w:bookmarkEnd w:id="3"/>
    <w:p>
      <w:pPr>
        <w:rPr>
          <w:rFonts w:ascii="宋体" w:hAnsi="宋体" w:eastAsia="宋体"/>
          <w:b/>
          <w:sz w:val="28"/>
          <w:szCs w:val="28"/>
        </w:rPr>
      </w:pPr>
      <w:r>
        <w:rPr>
          <w:rFonts w:ascii="宋体" w:hAnsi="宋体" w:eastAsia="宋体"/>
          <w:b/>
          <w:sz w:val="28"/>
          <w:szCs w:val="28"/>
        </w:rPr>
        <w:t>四、</w:t>
      </w:r>
      <w:r>
        <w:rPr>
          <w:rFonts w:hint="eastAsia" w:ascii="宋体" w:hAnsi="宋体" w:eastAsia="宋体"/>
          <w:b/>
          <w:sz w:val="28"/>
          <w:szCs w:val="28"/>
        </w:rPr>
        <w:t>附件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1、《清标结果_清标结果汇总_清标结果汇总表》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2</w:t>
      </w:r>
      <w:r>
        <w:rPr>
          <w:rFonts w:ascii="宋体" w:hAnsi="宋体" w:eastAsia="宋体"/>
          <w:sz w:val="28"/>
          <w:szCs w:val="28"/>
        </w:rPr>
        <w:t>、《清标结果_符合性检查结果_符合性检查结果汇总表》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3</w:t>
      </w:r>
      <w:r>
        <w:rPr>
          <w:rFonts w:ascii="宋体" w:hAnsi="宋体" w:eastAsia="宋体"/>
          <w:sz w:val="28"/>
          <w:szCs w:val="28"/>
        </w:rPr>
        <w:t>、《清标结果_符合性检查结果_分部分项工程量清单表》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4</w:t>
      </w:r>
      <w:r>
        <w:rPr>
          <w:rFonts w:ascii="宋体" w:hAnsi="宋体" w:eastAsia="宋体"/>
          <w:sz w:val="28"/>
          <w:szCs w:val="28"/>
        </w:rPr>
        <w:t>、《清标结果_符合性检查结果_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单价措施</w:t>
      </w:r>
      <w:r>
        <w:rPr>
          <w:rFonts w:ascii="宋体" w:hAnsi="宋体" w:eastAsia="宋体"/>
          <w:sz w:val="28"/>
          <w:szCs w:val="28"/>
        </w:rPr>
        <w:t>表》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5</w:t>
      </w:r>
      <w:r>
        <w:rPr>
          <w:rFonts w:ascii="宋体" w:hAnsi="宋体" w:eastAsia="宋体"/>
          <w:sz w:val="28"/>
          <w:szCs w:val="28"/>
        </w:rPr>
        <w:t>、《清标结果_符合性检查结果_暂列金额表》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6</w:t>
      </w:r>
      <w:r>
        <w:rPr>
          <w:rFonts w:ascii="宋体" w:hAnsi="宋体" w:eastAsia="宋体"/>
          <w:sz w:val="28"/>
          <w:szCs w:val="28"/>
        </w:rPr>
        <w:t>、《清标结果_符合性检查结果_专业工程暂估价表》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7</w:t>
      </w:r>
      <w:r>
        <w:rPr>
          <w:rFonts w:ascii="宋体" w:hAnsi="宋体" w:eastAsia="宋体"/>
          <w:sz w:val="28"/>
          <w:szCs w:val="28"/>
        </w:rPr>
        <w:t>、《清标结果_符合性检查结果_材料暂估价表》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8</w:t>
      </w:r>
      <w:r>
        <w:rPr>
          <w:rFonts w:ascii="宋体" w:hAnsi="宋体" w:eastAsia="宋体"/>
          <w:sz w:val="28"/>
          <w:szCs w:val="28"/>
        </w:rPr>
        <w:t>、《清标结果_计算性检查结果_单价为0或负》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9</w:t>
      </w:r>
      <w:r>
        <w:rPr>
          <w:rFonts w:ascii="宋体" w:hAnsi="宋体" w:eastAsia="宋体"/>
          <w:sz w:val="28"/>
          <w:szCs w:val="28"/>
        </w:rPr>
        <w:t>、《清标结果_计算性检查结果_合价≠单价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×</w:t>
      </w:r>
      <w:bookmarkStart w:id="4" w:name="_GoBack"/>
      <w:bookmarkEnd w:id="4"/>
      <w:r>
        <w:rPr>
          <w:rFonts w:ascii="宋体" w:hAnsi="宋体" w:eastAsia="宋体"/>
          <w:sz w:val="28"/>
          <w:szCs w:val="28"/>
        </w:rPr>
        <w:t>数量》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10</w:t>
      </w:r>
      <w:r>
        <w:rPr>
          <w:rFonts w:ascii="宋体" w:hAnsi="宋体" w:eastAsia="宋体"/>
          <w:sz w:val="28"/>
          <w:szCs w:val="28"/>
        </w:rPr>
        <w:t>、《规律性分析_硬件信息检查结果表》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b/>
          <w:sz w:val="28"/>
          <w:szCs w:val="28"/>
        </w:rPr>
      </w:pPr>
      <w:r>
        <w:rPr>
          <w:rFonts w:ascii="宋体" w:hAnsi="宋体" w:eastAsia="宋体"/>
          <w:b/>
          <w:sz w:val="28"/>
          <w:szCs w:val="28"/>
        </w:rPr>
        <w:t>五、</w:t>
      </w:r>
      <w:r>
        <w:rPr>
          <w:rFonts w:hint="eastAsia" w:ascii="宋体" w:hAnsi="宋体" w:eastAsia="宋体"/>
          <w:b/>
          <w:sz w:val="28"/>
          <w:szCs w:val="28"/>
        </w:rPr>
        <w:t>签字栏：</w:t>
      </w:r>
    </w:p>
    <w:p>
      <w:pPr>
        <w:rPr>
          <w:rFonts w:ascii="宋体" w:hAnsi="宋体" w:eastAsia="宋体"/>
          <w:b/>
          <w:sz w:val="28"/>
          <w:szCs w:val="28"/>
        </w:rPr>
      </w:pPr>
    </w:p>
    <w:sectPr>
      <w:type w:val="continuous"/>
      <w:pgSz w:w="11906" w:h="16838"/>
      <w:pgMar w:top="1440" w:right="1800" w:bottom="1440" w:left="1800" w:header="851" w:footer="992" w:gutter="0"/>
      <w:cols w:space="425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lang w:val="zh-CN"/>
      </w:rPr>
      <w:t xml:space="preserve">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PAGE  \* Arabic  \* MERGEFORMAT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lang w:val="zh-CN"/>
      </w:rPr>
      <w:t>2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  <w:lang w:val="zh-CN"/>
      </w:rPr>
      <w:t xml:space="preserve"> /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NUMPAGES  \* Arabic  \* MERGEFORMAT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lang w:val="zh-CN"/>
      </w:rPr>
      <w:t>2</w:t>
    </w:r>
    <w:r>
      <w:rPr>
        <w:rFonts w:ascii="Times New Roman" w:hAnsi="Times New Roman" w:cs="Times New Roman"/>
      </w:rP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3909060</wp:posOffset>
          </wp:positionH>
          <wp:positionV relativeFrom="paragraph">
            <wp:posOffset>-80010</wp:posOffset>
          </wp:positionV>
          <wp:extent cx="1136650" cy="197485"/>
          <wp:effectExtent l="0" t="0" r="6350" b="0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6650" cy="197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796FB6"/>
    <w:multiLevelType w:val="multilevel"/>
    <w:tmpl w:val="07796FB6"/>
    <w:lvl w:ilvl="0" w:tentative="0">
      <w:start w:val="1"/>
      <w:numFmt w:val="decimal"/>
      <w:suff w:val="nothing"/>
      <w:lvlText w:val="%1"/>
      <w:lvlJc w:val="left"/>
      <w:pPr>
        <w:ind w:left="57" w:hanging="5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4C4CC5"/>
    <w:multiLevelType w:val="multilevel"/>
    <w:tmpl w:val="2E4C4CC5"/>
    <w:lvl w:ilvl="0" w:tentative="0">
      <w:start w:val="1"/>
      <w:numFmt w:val="decimal"/>
      <w:suff w:val="nothing"/>
      <w:lvlText w:val="%1"/>
      <w:lvlJc w:val="left"/>
      <w:pPr>
        <w:ind w:left="57" w:hanging="5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BF95C88"/>
    <w:multiLevelType w:val="multilevel"/>
    <w:tmpl w:val="4BF95C88"/>
    <w:lvl w:ilvl="0" w:tentative="0">
      <w:start w:val="1"/>
      <w:numFmt w:val="decimal"/>
      <w:suff w:val="nothing"/>
      <w:lvlText w:val="%1"/>
      <w:lvlJc w:val="left"/>
      <w:pPr>
        <w:ind w:left="57" w:hanging="5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DB64B1"/>
    <w:multiLevelType w:val="multilevel"/>
    <w:tmpl w:val="73DB64B1"/>
    <w:lvl w:ilvl="0" w:tentative="0">
      <w:start w:val="1"/>
      <w:numFmt w:val="decimal"/>
      <w:suff w:val="nothing"/>
      <w:lvlText w:val="%1"/>
      <w:lvlJc w:val="left"/>
      <w:pPr>
        <w:ind w:left="57" w:hanging="5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dit="forms"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VlZjg3YjAxNjJmMjhjMjRlMjEzNzNhZGZjNGNlOWQifQ=="/>
  </w:docVars>
  <w:rsids>
    <w:rsidRoot w:val="00E158FB"/>
    <w:rsid w:val="00002F7B"/>
    <w:rsid w:val="000862CC"/>
    <w:rsid w:val="000B5E86"/>
    <w:rsid w:val="000B7F9C"/>
    <w:rsid w:val="000F21A9"/>
    <w:rsid w:val="000F5C07"/>
    <w:rsid w:val="001020FD"/>
    <w:rsid w:val="00112743"/>
    <w:rsid w:val="001168D9"/>
    <w:rsid w:val="0014191D"/>
    <w:rsid w:val="001566C1"/>
    <w:rsid w:val="00157069"/>
    <w:rsid w:val="001B01D9"/>
    <w:rsid w:val="001D04E6"/>
    <w:rsid w:val="001D2F7D"/>
    <w:rsid w:val="0020139E"/>
    <w:rsid w:val="00226359"/>
    <w:rsid w:val="002468A0"/>
    <w:rsid w:val="002808C4"/>
    <w:rsid w:val="002A09E5"/>
    <w:rsid w:val="002A7133"/>
    <w:rsid w:val="003317B9"/>
    <w:rsid w:val="00377DFA"/>
    <w:rsid w:val="00380A2F"/>
    <w:rsid w:val="00387ED3"/>
    <w:rsid w:val="003A62A3"/>
    <w:rsid w:val="003B16FF"/>
    <w:rsid w:val="003C634A"/>
    <w:rsid w:val="003D61D3"/>
    <w:rsid w:val="003E1A54"/>
    <w:rsid w:val="003F41DA"/>
    <w:rsid w:val="003F54DA"/>
    <w:rsid w:val="00402622"/>
    <w:rsid w:val="00417F7C"/>
    <w:rsid w:val="00425340"/>
    <w:rsid w:val="00435D5D"/>
    <w:rsid w:val="0047145A"/>
    <w:rsid w:val="0047372A"/>
    <w:rsid w:val="005015C1"/>
    <w:rsid w:val="00533120"/>
    <w:rsid w:val="0055576E"/>
    <w:rsid w:val="00557E07"/>
    <w:rsid w:val="00573E2B"/>
    <w:rsid w:val="005A01DB"/>
    <w:rsid w:val="005D2FE0"/>
    <w:rsid w:val="005F4371"/>
    <w:rsid w:val="00616F1B"/>
    <w:rsid w:val="0066477E"/>
    <w:rsid w:val="006710B0"/>
    <w:rsid w:val="00683D7A"/>
    <w:rsid w:val="00697280"/>
    <w:rsid w:val="006A048E"/>
    <w:rsid w:val="006B06B5"/>
    <w:rsid w:val="006B59A1"/>
    <w:rsid w:val="006D1968"/>
    <w:rsid w:val="0071417A"/>
    <w:rsid w:val="0074700F"/>
    <w:rsid w:val="00771B8E"/>
    <w:rsid w:val="007903C6"/>
    <w:rsid w:val="007C6D63"/>
    <w:rsid w:val="007D6305"/>
    <w:rsid w:val="007F471A"/>
    <w:rsid w:val="00825DA1"/>
    <w:rsid w:val="00835491"/>
    <w:rsid w:val="008777E2"/>
    <w:rsid w:val="00892652"/>
    <w:rsid w:val="008B7157"/>
    <w:rsid w:val="008C4191"/>
    <w:rsid w:val="00906C9E"/>
    <w:rsid w:val="00932162"/>
    <w:rsid w:val="009575B9"/>
    <w:rsid w:val="009A6D2C"/>
    <w:rsid w:val="00A13B43"/>
    <w:rsid w:val="00A13F28"/>
    <w:rsid w:val="00A33A74"/>
    <w:rsid w:val="00A33BD7"/>
    <w:rsid w:val="00A42463"/>
    <w:rsid w:val="00A522E6"/>
    <w:rsid w:val="00A63693"/>
    <w:rsid w:val="00AA2614"/>
    <w:rsid w:val="00AB1094"/>
    <w:rsid w:val="00AB506F"/>
    <w:rsid w:val="00AF6219"/>
    <w:rsid w:val="00B13C86"/>
    <w:rsid w:val="00B35D87"/>
    <w:rsid w:val="00B3665B"/>
    <w:rsid w:val="00BA631F"/>
    <w:rsid w:val="00BB6A4A"/>
    <w:rsid w:val="00BD4B87"/>
    <w:rsid w:val="00BE0249"/>
    <w:rsid w:val="00BF1070"/>
    <w:rsid w:val="00BF6F1F"/>
    <w:rsid w:val="00C20AC9"/>
    <w:rsid w:val="00C37588"/>
    <w:rsid w:val="00C55AD7"/>
    <w:rsid w:val="00CC3C9D"/>
    <w:rsid w:val="00D03401"/>
    <w:rsid w:val="00D06790"/>
    <w:rsid w:val="00D15FC0"/>
    <w:rsid w:val="00D2564B"/>
    <w:rsid w:val="00D51BF7"/>
    <w:rsid w:val="00D81213"/>
    <w:rsid w:val="00DB3F85"/>
    <w:rsid w:val="00DE2C90"/>
    <w:rsid w:val="00DE72C1"/>
    <w:rsid w:val="00DF161E"/>
    <w:rsid w:val="00E158FB"/>
    <w:rsid w:val="00E708AF"/>
    <w:rsid w:val="00EA440D"/>
    <w:rsid w:val="00EC458A"/>
    <w:rsid w:val="00ED4348"/>
    <w:rsid w:val="00EF0E9F"/>
    <w:rsid w:val="00F642F4"/>
    <w:rsid w:val="00F81997"/>
    <w:rsid w:val="00F8418A"/>
    <w:rsid w:val="00F97A1E"/>
    <w:rsid w:val="31201AF4"/>
    <w:rsid w:val="435755E5"/>
    <w:rsid w:val="4EF1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A5FE2-97DA-4D8D-8ECF-916701D81A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478</Words>
  <Characters>2731</Characters>
  <Lines>22</Lines>
  <Paragraphs>6</Paragraphs>
  <TotalTime>6</TotalTime>
  <ScaleCrop>false</ScaleCrop>
  <LinksUpToDate>false</LinksUpToDate>
  <CharactersWithSpaces>3203</CharactersWithSpaces>
  <Application>WPS Office_12.1.0.15933_F1E327BC-269C-435d-A152-05C5408002CA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2022-07-12T13:29:00Z</dcterms:created>
  <dc:creator>zhouxs-a</dc:creator>
  <cp:lastModifiedBy>愿你天天好心情</cp:lastModifiedBy>
  <dcterms:modified xsi:type="dcterms:W3CDTF">2023-11-09T14:32:04Z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2052-12.1.0.15933</vt:lpwstr>
  </property>
  <property fmtid="{D5CDD505-2E9C-101B-9397-08002B2CF9AE}" pid="3" name="ICV">
    <vt:lpwstr>A7E79B0D688F4D0A81974591B6422D5B_12</vt:lpwstr>
  </property>
</Properties>
</file>