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清标报告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ascii="宋体" w:hAnsi="宋体" w:eastAsia="宋体"/>
          <w:sz w:val="28"/>
          <w:szCs w:val="28"/>
        </w:rPr>
        <w:t>广联达一期工程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本工程标书于</w:t>
      </w:r>
      <w:r>
        <w:rPr>
          <w:rFonts w:ascii="宋体" w:hAnsi="宋体" w:eastAsia="宋体"/>
          <w:sz w:val="28"/>
          <w:szCs w:val="28"/>
          <w:u w:val="single"/>
        </w:rPr>
        <w:t>2023年10月12日23时16分</w:t>
      </w:r>
      <w:r>
        <w:rPr>
          <w:rFonts w:ascii="宋体" w:hAnsi="宋体" w:eastAsia="宋体"/>
          <w:sz w:val="28"/>
          <w:szCs w:val="28"/>
        </w:rPr>
        <w:t>导入，并于</w:t>
      </w:r>
      <w:r>
        <w:rPr>
          <w:rFonts w:ascii="宋体" w:hAnsi="宋体" w:eastAsia="宋体"/>
          <w:sz w:val="28"/>
          <w:szCs w:val="28"/>
          <w:u w:val="single"/>
        </w:rPr>
        <w:t>2023年11月4日23时56分</w:t>
      </w:r>
      <w:r>
        <w:rPr>
          <w:rFonts w:ascii="宋体" w:hAnsi="宋体" w:eastAsia="宋体"/>
          <w:sz w:val="28"/>
          <w:szCs w:val="28"/>
        </w:rPr>
        <w:t>生成报告。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本报告由广联达清标产品6.0.9900.78版本生成，</w:t>
      </w:r>
      <w:r>
        <w:rPr>
          <w:rFonts w:hint="eastAsia" w:ascii="宋体" w:hAnsi="宋体" w:eastAsia="宋体"/>
          <w:sz w:val="28"/>
          <w:szCs w:val="28"/>
        </w:rPr>
        <w:t>共检查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家投标标书，</w:t>
      </w:r>
      <w:r>
        <w:rPr>
          <w:rFonts w:ascii="宋体" w:hAnsi="宋体" w:eastAsia="宋体"/>
          <w:sz w:val="28"/>
          <w:szCs w:val="28"/>
        </w:rPr>
        <w:t>共包含符合性检查、计算性检查</w:t>
      </w:r>
      <w:bookmarkStart w:id="0" w:name="Hard2"/>
      <w:r>
        <w:rPr>
          <w:rFonts w:ascii="宋体" w:hAnsi="宋体" w:eastAsia="宋体"/>
          <w:sz w:val="28"/>
          <w:szCs w:val="28"/>
        </w:rPr>
        <w:t>、软硬件信息检查3</w:t>
      </w:r>
      <w:bookmarkEnd w:id="0"/>
      <w:r>
        <w:rPr>
          <w:rFonts w:ascii="宋体" w:hAnsi="宋体" w:eastAsia="宋体"/>
          <w:sz w:val="28"/>
          <w:szCs w:val="28"/>
        </w:rPr>
        <w:t>个部分。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标书情况统计：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4252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序号</w:t>
            </w:r>
          </w:p>
        </w:tc>
        <w:tc>
          <w:tcPr>
            <w:tcW w:w="4252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单位名称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总报价（元）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252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投标文件A</w:t>
            </w:r>
          </w:p>
        </w:tc>
        <w:tc>
          <w:tcPr>
            <w:tcW w:w="276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54,488,272.81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252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投标文件B</w:t>
            </w:r>
          </w:p>
        </w:tc>
        <w:tc>
          <w:tcPr>
            <w:tcW w:w="276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62,225,701.18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252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投标文件C</w:t>
            </w:r>
          </w:p>
        </w:tc>
        <w:tc>
          <w:tcPr>
            <w:tcW w:w="276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63,117,112.68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252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投标文件D</w:t>
            </w:r>
          </w:p>
        </w:tc>
        <w:tc>
          <w:tcPr>
            <w:tcW w:w="276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63,824,459.54</w:t>
            </w:r>
          </w:p>
        </w:tc>
      </w:tr>
    </w:tbl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一、经清标软件检查，符合性检查结果：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bookmarkStart w:id="1" w:name="Match"/>
      <w:r>
        <w:rPr>
          <w:rFonts w:hint="eastAsia" w:ascii="宋体" w:hAnsi="宋体" w:eastAsia="宋体"/>
          <w:sz w:val="28"/>
          <w:szCs w:val="28"/>
        </w:rPr>
        <w:t>符合性检查中</w:t>
      </w:r>
      <w:r>
        <w:rPr>
          <w:rFonts w:ascii="宋体" w:hAnsi="宋体" w:eastAsia="宋体"/>
          <w:sz w:val="28"/>
          <w:szCs w:val="28"/>
        </w:rPr>
        <w:t>0家单位已标价工程量清单与招标工程量清单均一致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家不一致。</w:t>
      </w:r>
      <w:bookmarkEnd w:id="1"/>
    </w:p>
    <w:tbl>
      <w:tblPr>
        <w:tblStyle w:val="5"/>
        <w:tblW w:w="83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3798"/>
        <w:gridCol w:w="907"/>
        <w:gridCol w:w="907"/>
        <w:gridCol w:w="907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序号</w:t>
            </w:r>
          </w:p>
        </w:tc>
        <w:tc>
          <w:tcPr>
            <w:tcW w:w="379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单位名称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增项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缺项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错项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79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投标文件A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5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5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16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79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投标文件B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79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投标文件C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1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1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4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79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投标文件D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详见附表2《清标结果_符合性检查结果_符合性检查结果汇总表》、3《清标结果_符合性检查结果_分部分项工程量清单表》。</w:t>
      </w: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二、经清标软件检查，计算性检查结果：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bookmarkStart w:id="2" w:name="Calc"/>
      <w:r>
        <w:rPr>
          <w:rFonts w:hint="eastAsia" w:ascii="宋体" w:hAnsi="宋体" w:eastAsia="宋体"/>
          <w:sz w:val="28"/>
          <w:szCs w:val="28"/>
        </w:rPr>
        <w:t>计算性检查中</w:t>
      </w:r>
      <w:r>
        <w:rPr>
          <w:rFonts w:ascii="宋体" w:hAnsi="宋体" w:eastAsia="宋体"/>
          <w:sz w:val="28"/>
          <w:szCs w:val="28"/>
        </w:rPr>
        <w:t>2家单位无计算逻辑错误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家有错误。</w:t>
      </w:r>
      <w:bookmarkEnd w:id="2"/>
    </w:p>
    <w:tbl>
      <w:tblPr>
        <w:tblStyle w:val="5"/>
        <w:tblW w:w="8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4309"/>
        <w:gridCol w:w="2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序号</w:t>
            </w:r>
          </w:p>
        </w:tc>
        <w:tc>
          <w:tcPr>
            <w:tcW w:w="4309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单位名称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错误数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30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投标文件A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30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投标文件B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30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投标文件C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30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投标文件D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详见附表4《清标结果_计算性检查结果_计算性检查结果汇总表》、5《清标结果_计算性检查结果_单价为0或负》、6《清标结果_计算性检查结果_合价≠单价*数量》。</w:t>
      </w:r>
    </w:p>
    <w:p>
      <w:pPr>
        <w:rPr>
          <w:rFonts w:ascii="宋体" w:hAnsi="宋体" w:eastAsia="宋体"/>
          <w:b/>
          <w:sz w:val="28"/>
          <w:szCs w:val="28"/>
        </w:rPr>
      </w:pPr>
      <w:bookmarkStart w:id="3" w:name="Hard"/>
      <w:r>
        <w:rPr>
          <w:rFonts w:hint="eastAsia" w:ascii="宋体" w:hAnsi="宋体" w:eastAsia="宋体"/>
          <w:b/>
          <w:sz w:val="28"/>
          <w:szCs w:val="28"/>
        </w:rPr>
        <w:t>三、经清标软件检查，软硬件信息检查结果：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其中投标单位（投标文件A；投标文件C）电子版投标文件出现相同加密锁的信息（ZZ321117759）。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其中投标单位（投标文件A；投标文件B）电子版投标文件出现相同加密锁的信息（E4-0E-EE-83-56-5C）。</w:t>
      </w:r>
    </w:p>
    <w:p>
      <w:pPr>
        <w:rPr>
          <w:rFonts w:ascii="宋体" w:hAnsi="宋体" w:eastAsia="宋体"/>
          <w:sz w:val="28"/>
          <w:szCs w:val="28"/>
        </w:rPr>
      </w:pPr>
    </w:p>
    <w:tbl>
      <w:tblPr>
        <w:tblStyle w:val="5"/>
        <w:tblW w:w="8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118"/>
        <w:gridCol w:w="2041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序号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单位名称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加密锁号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MAC物理地址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pStyle w:val="9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投标文件A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ZZ321117759</w:t>
            </w: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ZZ321117759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E4-0E-EE-83-56-5C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pStyle w:val="9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投标文件B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ZZ321120519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E4-0E-EE-83-56-5C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pStyle w:val="9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投标文件C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ZZ321117759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8C-16-45-5C-C9-D4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pStyle w:val="9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投标文件D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ZZ321122009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B4-2E-99-77-05-17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*招标及控制价文件的锁号不参与判定是否存在相同锁、相同电脑信息。</w:t>
      </w:r>
      <w:bookmarkEnd w:id="3"/>
    </w:p>
    <w:p>
      <w:pPr>
        <w:rPr>
          <w:rFonts w:ascii="宋体" w:hAnsi="宋体" w:eastAsia="宋体"/>
          <w:b/>
          <w:sz w:val="28"/>
          <w:szCs w:val="28"/>
        </w:rPr>
      </w:pPr>
      <w:bookmarkStart w:id="4" w:name="_GoBack"/>
      <w:bookmarkEnd w:id="4"/>
      <w:r>
        <w:rPr>
          <w:rFonts w:ascii="宋体" w:hAnsi="宋体" w:eastAsia="宋体"/>
          <w:b/>
          <w:sz w:val="28"/>
          <w:szCs w:val="28"/>
        </w:rPr>
        <w:t>四、</w:t>
      </w:r>
      <w:r>
        <w:rPr>
          <w:rFonts w:hint="eastAsia" w:ascii="宋体" w:hAnsi="宋体" w:eastAsia="宋体"/>
          <w:b/>
          <w:sz w:val="28"/>
          <w:szCs w:val="28"/>
        </w:rPr>
        <w:t>附件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1、《清标结果_清标结果汇总_清标结果汇总表》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2、《清标结果_符合性检查结果_符合性检查结果汇总表》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3、《清标结果_符合性检查结果_分部分项工程量清单表》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4、《清标结果_计算性检查结果_计算性检查结果汇总表》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5、《清标结果_计算性检查结果_单价为0或负》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6、《清标结果_计算性检查结果_合价≠单价*数量》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7、《不平衡报价_评审_不平衡报价汇总表》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8、《不平衡报价_评审_投标总价对比表》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9、《不平衡报价_评审_分部分项清单单价分析表》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10、《不平衡报价_比价_分部分项工程量清单对比表》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11、《规律性分析_硬件信息检查结果表》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12、《规律性分析_错误一致性分析表》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五、</w:t>
      </w:r>
      <w:r>
        <w:rPr>
          <w:rFonts w:hint="eastAsia" w:ascii="宋体" w:hAnsi="宋体" w:eastAsia="宋体"/>
          <w:b/>
          <w:sz w:val="28"/>
          <w:szCs w:val="28"/>
        </w:rPr>
        <w:t>签字栏：</w:t>
      </w:r>
    </w:p>
    <w:p>
      <w:pPr>
        <w:rPr>
          <w:rFonts w:ascii="宋体" w:hAnsi="宋体" w:eastAsia="宋体"/>
          <w:b/>
          <w:sz w:val="28"/>
          <w:szCs w:val="28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zh-CN"/>
      </w:rPr>
      <w:t xml:space="preserve">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PAGE  \* Arabic  \* MERGEFORMAT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lang w:val="zh-CN"/>
      </w:rPr>
      <w:t>2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  <w:lang w:val="zh-CN"/>
      </w:rPr>
      <w:t xml:space="preserve"> /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NUMPAGES  \* Arabic  \* MERGEFORMAT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lang w:val="zh-CN"/>
      </w:rPr>
      <w:t>2</w:t>
    </w:r>
    <w:r>
      <w:rPr>
        <w:rFonts w:ascii="Times New Roman" w:hAnsi="Times New Roman" w:cs="Times New Roman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3909060</wp:posOffset>
          </wp:positionH>
          <wp:positionV relativeFrom="paragraph">
            <wp:posOffset>-80010</wp:posOffset>
          </wp:positionV>
          <wp:extent cx="1136650" cy="197485"/>
          <wp:effectExtent l="0" t="0" r="635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6650" cy="197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796FB6"/>
    <w:multiLevelType w:val="multilevel"/>
    <w:tmpl w:val="07796FB6"/>
    <w:lvl w:ilvl="0" w:tentative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4C4CC5"/>
    <w:multiLevelType w:val="multilevel"/>
    <w:tmpl w:val="2E4C4CC5"/>
    <w:lvl w:ilvl="0" w:tentative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F95C88"/>
    <w:multiLevelType w:val="multilevel"/>
    <w:tmpl w:val="4BF95C88"/>
    <w:lvl w:ilvl="0" w:tentative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DB64B1"/>
    <w:multiLevelType w:val="multilevel"/>
    <w:tmpl w:val="73DB64B1"/>
    <w:lvl w:ilvl="0" w:tentative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k0NWE5OGFlMmJkYzE4YWNiMDYzYTk2ZjUwZjg3Y2MifQ=="/>
  </w:docVars>
  <w:rsids>
    <w:rsidRoot w:val="00E158FB"/>
    <w:rsid w:val="00002F7B"/>
    <w:rsid w:val="000862CC"/>
    <w:rsid w:val="000B5E86"/>
    <w:rsid w:val="000B7F9C"/>
    <w:rsid w:val="000F21A9"/>
    <w:rsid w:val="000F5C07"/>
    <w:rsid w:val="001020FD"/>
    <w:rsid w:val="00112743"/>
    <w:rsid w:val="001168D9"/>
    <w:rsid w:val="0014191D"/>
    <w:rsid w:val="001566C1"/>
    <w:rsid w:val="00157069"/>
    <w:rsid w:val="001B01D9"/>
    <w:rsid w:val="001D04E6"/>
    <w:rsid w:val="001D2F7D"/>
    <w:rsid w:val="0020139E"/>
    <w:rsid w:val="00226359"/>
    <w:rsid w:val="002468A0"/>
    <w:rsid w:val="002808C4"/>
    <w:rsid w:val="002A09E5"/>
    <w:rsid w:val="002A7133"/>
    <w:rsid w:val="003317B9"/>
    <w:rsid w:val="00377DFA"/>
    <w:rsid w:val="00380A2F"/>
    <w:rsid w:val="00387ED3"/>
    <w:rsid w:val="003A62A3"/>
    <w:rsid w:val="003B16FF"/>
    <w:rsid w:val="003C634A"/>
    <w:rsid w:val="003D61D3"/>
    <w:rsid w:val="003E1A54"/>
    <w:rsid w:val="003F41DA"/>
    <w:rsid w:val="003F54DA"/>
    <w:rsid w:val="00402622"/>
    <w:rsid w:val="00417F7C"/>
    <w:rsid w:val="00425340"/>
    <w:rsid w:val="00435D5D"/>
    <w:rsid w:val="0047145A"/>
    <w:rsid w:val="0047372A"/>
    <w:rsid w:val="005015C1"/>
    <w:rsid w:val="00533120"/>
    <w:rsid w:val="0055576E"/>
    <w:rsid w:val="00557E07"/>
    <w:rsid w:val="00573E2B"/>
    <w:rsid w:val="005A01DB"/>
    <w:rsid w:val="005D2FE0"/>
    <w:rsid w:val="005F4371"/>
    <w:rsid w:val="00616F1B"/>
    <w:rsid w:val="0066477E"/>
    <w:rsid w:val="006710B0"/>
    <w:rsid w:val="00683D7A"/>
    <w:rsid w:val="00697280"/>
    <w:rsid w:val="006A048E"/>
    <w:rsid w:val="006B06B5"/>
    <w:rsid w:val="006B59A1"/>
    <w:rsid w:val="006D1968"/>
    <w:rsid w:val="0071417A"/>
    <w:rsid w:val="0074700F"/>
    <w:rsid w:val="00771B8E"/>
    <w:rsid w:val="007903C6"/>
    <w:rsid w:val="007C6D63"/>
    <w:rsid w:val="007D6305"/>
    <w:rsid w:val="007F471A"/>
    <w:rsid w:val="00825DA1"/>
    <w:rsid w:val="00835491"/>
    <w:rsid w:val="008777E2"/>
    <w:rsid w:val="00892652"/>
    <w:rsid w:val="008B7157"/>
    <w:rsid w:val="008C4191"/>
    <w:rsid w:val="00906C9E"/>
    <w:rsid w:val="00932162"/>
    <w:rsid w:val="009575B9"/>
    <w:rsid w:val="009A6D2C"/>
    <w:rsid w:val="00A13B43"/>
    <w:rsid w:val="00A13F28"/>
    <w:rsid w:val="00A33A74"/>
    <w:rsid w:val="00A33BD7"/>
    <w:rsid w:val="00A42463"/>
    <w:rsid w:val="00A522E6"/>
    <w:rsid w:val="00A63693"/>
    <w:rsid w:val="00AA2614"/>
    <w:rsid w:val="00AB1094"/>
    <w:rsid w:val="00AB506F"/>
    <w:rsid w:val="00AF6219"/>
    <w:rsid w:val="00B13C86"/>
    <w:rsid w:val="00B35D87"/>
    <w:rsid w:val="00B3665B"/>
    <w:rsid w:val="00BA631F"/>
    <w:rsid w:val="00BB6A4A"/>
    <w:rsid w:val="00BD4B87"/>
    <w:rsid w:val="00BE0249"/>
    <w:rsid w:val="00BF1070"/>
    <w:rsid w:val="00BF6F1F"/>
    <w:rsid w:val="00C20AC9"/>
    <w:rsid w:val="00C37588"/>
    <w:rsid w:val="00C55AD7"/>
    <w:rsid w:val="00CC3C9D"/>
    <w:rsid w:val="00D03401"/>
    <w:rsid w:val="00D06790"/>
    <w:rsid w:val="00D15FC0"/>
    <w:rsid w:val="00D2564B"/>
    <w:rsid w:val="00D51BF7"/>
    <w:rsid w:val="00D81213"/>
    <w:rsid w:val="00DB3F85"/>
    <w:rsid w:val="00DE2C90"/>
    <w:rsid w:val="00DE72C1"/>
    <w:rsid w:val="00DF161E"/>
    <w:rsid w:val="00E158FB"/>
    <w:rsid w:val="00E708AF"/>
    <w:rsid w:val="00EA440D"/>
    <w:rsid w:val="00EC458A"/>
    <w:rsid w:val="00ED4348"/>
    <w:rsid w:val="00EF0E9F"/>
    <w:rsid w:val="00F642F4"/>
    <w:rsid w:val="00F81997"/>
    <w:rsid w:val="00F8418A"/>
    <w:rsid w:val="00F97A1E"/>
    <w:rsid w:val="02B04EBD"/>
    <w:rsid w:val="566B6E69"/>
    <w:rsid w:val="617534E8"/>
    <w:rsid w:val="78D5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A5FE2-97DA-4D8D-8ECF-916701D81A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478</Words>
  <Characters>2731</Characters>
  <Lines>22</Lines>
  <Paragraphs>6</Paragraphs>
  <TotalTime>129</TotalTime>
  <ScaleCrop>false</ScaleCrop>
  <LinksUpToDate>false</LinksUpToDate>
  <CharactersWithSpaces>3203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2022-07-12T13:29:00Z</dcterms:created>
  <dc:creator>14212</dc:creator>
  <cp:lastModifiedBy>愿你天天好心情</cp:lastModifiedBy>
  <dcterms:modified xsi:type="dcterms:W3CDTF">2023-11-05T06:48:29Z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D6AF3A79853142169A740BA3B76C671A_12</vt:lpwstr>
  </property>
</Properties>
</file>