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5f497a"/>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2092960</wp:posOffset>
            </wp:positionH>
            <wp:positionV relativeFrom="paragraph">
              <wp:posOffset>-397509</wp:posOffset>
            </wp:positionV>
            <wp:extent cx="1729105" cy="760095"/>
            <wp:effectExtent b="0" l="0" r="0" t="0"/>
            <wp:wrapSquare wrapText="left" distB="0" distT="0" distL="114300" distR="114300"/>
            <wp:docPr descr="UNIVERSITY LOGO" id="1" name="image1.png"/>
            <a:graphic>
              <a:graphicData uri="http://schemas.openxmlformats.org/drawingml/2006/picture">
                <pic:pic>
                  <pic:nvPicPr>
                    <pic:cNvPr descr="UNIVERSITY LOGO" id="0" name="image1.png"/>
                    <pic:cNvPicPr preferRelativeResize="0"/>
                  </pic:nvPicPr>
                  <pic:blipFill>
                    <a:blip r:embed="rId6"/>
                    <a:srcRect b="0" l="0" r="0" t="0"/>
                    <a:stretch>
                      <a:fillRect/>
                    </a:stretch>
                  </pic:blipFill>
                  <pic:spPr>
                    <a:xfrm>
                      <a:off x="0" y="0"/>
                      <a:ext cx="1729105" cy="760095"/>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f497a"/>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5f497a"/>
          <w:sz w:val="22"/>
          <w:szCs w:val="22"/>
          <w:u w:val="none"/>
          <w:shd w:fill="auto" w:val="clear"/>
          <w:vertAlign w:val="baseline"/>
        </w:rPr>
      </w:pPr>
      <w:r w:rsidDel="00000000" w:rsidR="00000000" w:rsidRPr="00000000">
        <w:rPr>
          <w:rFonts w:ascii="Calibri" w:cs="Calibri" w:eastAsia="Calibri" w:hAnsi="Calibri"/>
          <w:b w:val="1"/>
          <w:i w:val="0"/>
          <w:smallCaps w:val="0"/>
          <w:strike w:val="0"/>
          <w:color w:val="5f497a"/>
          <w:sz w:val="22"/>
          <w:szCs w:val="22"/>
          <w:u w:val="none"/>
          <w:shd w:fill="auto" w:val="clear"/>
          <w:vertAlign w:val="baseline"/>
          <w:rtl w:val="0"/>
        </w:rPr>
        <w:t xml:space="preserve">BINGHAM UNIVERSITY KARU NASARAWA STATE NIGERIA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5f497a"/>
          <w:sz w:val="22"/>
          <w:szCs w:val="22"/>
          <w:u w:val="none"/>
          <w:shd w:fill="auto" w:val="clear"/>
          <w:vertAlign w:val="baseline"/>
        </w:rPr>
      </w:pPr>
      <w:r w:rsidDel="00000000" w:rsidR="00000000" w:rsidRPr="00000000">
        <w:rPr>
          <w:rFonts w:ascii="Calibri" w:cs="Calibri" w:eastAsia="Calibri" w:hAnsi="Calibri"/>
          <w:b w:val="1"/>
          <w:i w:val="0"/>
          <w:smallCaps w:val="0"/>
          <w:strike w:val="0"/>
          <w:color w:val="5f497a"/>
          <w:sz w:val="22"/>
          <w:szCs w:val="22"/>
          <w:u w:val="none"/>
          <w:shd w:fill="auto" w:val="clear"/>
          <w:vertAlign w:val="baseline"/>
          <w:rtl w:val="0"/>
        </w:rPr>
        <w:t xml:space="preserve">DIVISION OF GENERAL STUDIES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5f497a"/>
          <w:sz w:val="22"/>
          <w:szCs w:val="22"/>
          <w:u w:val="none"/>
          <w:shd w:fill="auto" w:val="clear"/>
          <w:vertAlign w:val="baseline"/>
        </w:rPr>
      </w:pPr>
      <w:r w:rsidDel="00000000" w:rsidR="00000000" w:rsidRPr="00000000">
        <w:rPr>
          <w:rFonts w:ascii="Calibri" w:cs="Calibri" w:eastAsia="Calibri" w:hAnsi="Calibri"/>
          <w:b w:val="1"/>
          <w:i w:val="0"/>
          <w:smallCaps w:val="0"/>
          <w:strike w:val="0"/>
          <w:color w:val="5f497a"/>
          <w:sz w:val="22"/>
          <w:szCs w:val="22"/>
          <w:u w:val="none"/>
          <w:shd w:fill="auto" w:val="clear"/>
          <w:vertAlign w:val="baseline"/>
          <w:rtl w:val="0"/>
        </w:rPr>
        <w:t xml:space="preserve">COURSE SYLLABUS</w:t>
      </w:r>
    </w:p>
    <w:p w:rsidR="00000000" w:rsidDel="00000000" w:rsidP="00000000" w:rsidRDefault="00000000" w:rsidRPr="00000000" w14:paraId="00000006">
      <w:pPr>
        <w:pStyle w:val="Heading1"/>
        <w:numPr>
          <w:ilvl w:val="0"/>
          <w:numId w:val="1"/>
        </w:numPr>
        <w:ind w:left="360" w:hanging="360"/>
        <w:rPr>
          <w:rFonts w:ascii="Calibri" w:cs="Calibri" w:eastAsia="Calibri" w:hAnsi="Calibri"/>
        </w:rPr>
      </w:pPr>
      <w:r w:rsidDel="00000000" w:rsidR="00000000" w:rsidRPr="00000000">
        <w:rPr>
          <w:rFonts w:ascii="Calibri" w:cs="Calibri" w:eastAsia="Calibri" w:hAnsi="Calibri"/>
          <w:rtl w:val="0"/>
        </w:rPr>
        <w:t xml:space="preserve">CATALOG DATA</w:t>
      </w:r>
    </w:p>
    <w:tbl>
      <w:tblPr>
        <w:tblStyle w:val="Table1"/>
        <w:tblW w:w="9576.0" w:type="dxa"/>
        <w:jc w:val="left"/>
        <w:tblInd w:w="0.0" w:type="dxa"/>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Layout w:type="fixed"/>
        <w:tblLook w:val="0600"/>
      </w:tblPr>
      <w:tblGrid>
        <w:gridCol w:w="1496"/>
        <w:gridCol w:w="1622"/>
        <w:gridCol w:w="373"/>
        <w:gridCol w:w="1463"/>
        <w:gridCol w:w="1549"/>
        <w:gridCol w:w="475"/>
        <w:gridCol w:w="282"/>
        <w:gridCol w:w="161"/>
        <w:gridCol w:w="2155"/>
        <w:tblGridChange w:id="0">
          <w:tblGrid>
            <w:gridCol w:w="1496"/>
            <w:gridCol w:w="1622"/>
            <w:gridCol w:w="373"/>
            <w:gridCol w:w="1463"/>
            <w:gridCol w:w="1549"/>
            <w:gridCol w:w="475"/>
            <w:gridCol w:w="282"/>
            <w:gridCol w:w="161"/>
            <w:gridCol w:w="2155"/>
          </w:tblGrid>
        </w:tblGridChange>
      </w:tblGrid>
      <w:tr>
        <w:trPr>
          <w:cantSplit w:val="0"/>
          <w:tblHeader w:val="0"/>
        </w:trPr>
        <w:tc>
          <w:tcPr>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07">
            <w:pPr>
              <w:spacing w:after="0" w:line="240" w:lineRule="auto"/>
              <w:rPr>
                <w:rFonts w:ascii="Calibri" w:cs="Calibri" w:eastAsia="Calibri" w:hAnsi="Calibri"/>
                <w:b w:val="1"/>
                <w:i w:val="1"/>
                <w:color w:val="5f497a"/>
              </w:rPr>
            </w:pPr>
            <w:r w:rsidDel="00000000" w:rsidR="00000000" w:rsidRPr="00000000">
              <w:rPr>
                <w:rFonts w:ascii="Calibri" w:cs="Calibri" w:eastAsia="Calibri" w:hAnsi="Calibri"/>
                <w:b w:val="1"/>
                <w:i w:val="1"/>
                <w:color w:val="5f497a"/>
                <w:rtl w:val="0"/>
              </w:rPr>
              <w:t xml:space="preserve">Course Code</w:t>
            </w:r>
          </w:p>
        </w:tc>
        <w:tc>
          <w:tcPr>
            <w:gridSpan w:val="8"/>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0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GST 224</w:t>
            </w:r>
          </w:p>
        </w:tc>
      </w:tr>
      <w:tr>
        <w:trPr>
          <w:cantSplit w:val="0"/>
          <w:tblHeader w:val="0"/>
        </w:trPr>
        <w:tc>
          <w:tcPr>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10">
            <w:pPr>
              <w:spacing w:after="0" w:line="240" w:lineRule="auto"/>
              <w:rPr>
                <w:rFonts w:ascii="Calibri" w:cs="Calibri" w:eastAsia="Calibri" w:hAnsi="Calibri"/>
                <w:b w:val="1"/>
                <w:i w:val="1"/>
                <w:color w:val="5f497a"/>
              </w:rPr>
            </w:pPr>
            <w:r w:rsidDel="00000000" w:rsidR="00000000" w:rsidRPr="00000000">
              <w:rPr>
                <w:rFonts w:ascii="Calibri" w:cs="Calibri" w:eastAsia="Calibri" w:hAnsi="Calibri"/>
                <w:b w:val="1"/>
                <w:i w:val="1"/>
                <w:color w:val="5f497a"/>
                <w:rtl w:val="0"/>
              </w:rPr>
              <w:t xml:space="preserve">Course Name</w:t>
            </w:r>
          </w:p>
        </w:tc>
        <w:tc>
          <w:tcPr>
            <w:gridSpan w:val="8"/>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1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Leadership Skills</w:t>
            </w:r>
          </w:p>
        </w:tc>
      </w:tr>
      <w:tr>
        <w:trPr>
          <w:cantSplit w:val="0"/>
          <w:tblHeader w:val="0"/>
        </w:trPr>
        <w:tc>
          <w:tcPr>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19">
            <w:pPr>
              <w:spacing w:after="0" w:line="240" w:lineRule="auto"/>
              <w:rPr>
                <w:rFonts w:ascii="Calibri" w:cs="Calibri" w:eastAsia="Calibri" w:hAnsi="Calibri"/>
                <w:b w:val="1"/>
                <w:i w:val="1"/>
                <w:color w:val="5f497a"/>
              </w:rPr>
            </w:pPr>
            <w:r w:rsidDel="00000000" w:rsidR="00000000" w:rsidRPr="00000000">
              <w:rPr>
                <w:rFonts w:ascii="Calibri" w:cs="Calibri" w:eastAsia="Calibri" w:hAnsi="Calibri"/>
                <w:b w:val="1"/>
                <w:i w:val="1"/>
                <w:color w:val="5f497a"/>
                <w:rtl w:val="0"/>
              </w:rPr>
              <w:t xml:space="preserve">Level</w:t>
            </w:r>
          </w:p>
        </w:tc>
        <w:tc>
          <w:tcPr>
            <w:gridSpan w:val="8"/>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1A">
            <w:pPr>
              <w:spacing w:after="0" w:line="240" w:lineRule="auto"/>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tl w:val="0"/>
              </w:rPr>
              <w:t xml:space="preserve"> </w:t>
            </w:r>
            <w:r w:rsidDel="00000000" w:rsidR="00000000" w:rsidRPr="00000000">
              <w:rPr>
                <w:rFonts w:ascii="Calibri" w:cs="Calibri" w:eastAsia="Calibri" w:hAnsi="Calibri"/>
                <w:color w:val="c00000"/>
                <w:rtl w:val="0"/>
              </w:rPr>
              <w:t xml:space="preserve">Under Graduate</w:t>
            </w:r>
            <w:r w:rsidDel="00000000" w:rsidR="00000000" w:rsidRPr="00000000">
              <w:rPr>
                <w:rFonts w:ascii="Calibri" w:cs="Calibri" w:eastAsia="Calibri" w:hAnsi="Calibri"/>
                <w:rtl w:val="0"/>
              </w:rPr>
              <w:t xml:space="preserve">             </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c00000"/>
                <w:rtl w:val="0"/>
              </w:rPr>
              <w:t xml:space="preserve">Post- Graduate</w:t>
            </w:r>
            <w:r w:rsidDel="00000000" w:rsidR="00000000" w:rsidRPr="00000000">
              <w:rPr>
                <w:rFonts w:ascii="Calibri" w:cs="Calibri" w:eastAsia="Calibri" w:hAnsi="Calibri"/>
                <w:rtl w:val="0"/>
              </w:rPr>
              <w:t xml:space="preserve">  </w:t>
            </w:r>
          </w:p>
        </w:tc>
      </w:tr>
      <w:tr>
        <w:trPr>
          <w:cantSplit w:val="0"/>
          <w:trHeight w:val="394" w:hRule="atLeast"/>
          <w:tblHeader w:val="0"/>
        </w:trPr>
        <w:tc>
          <w:tcPr>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22">
            <w:pPr>
              <w:spacing w:after="0" w:line="240" w:lineRule="auto"/>
              <w:rPr>
                <w:rFonts w:ascii="Calibri" w:cs="Calibri" w:eastAsia="Calibri" w:hAnsi="Calibri"/>
                <w:b w:val="1"/>
                <w:i w:val="1"/>
                <w:color w:val="5f497a"/>
              </w:rPr>
            </w:pPr>
            <w:r w:rsidDel="00000000" w:rsidR="00000000" w:rsidRPr="00000000">
              <w:rPr>
                <w:rFonts w:ascii="Calibri" w:cs="Calibri" w:eastAsia="Calibri" w:hAnsi="Calibri"/>
                <w:b w:val="1"/>
                <w:i w:val="1"/>
                <w:color w:val="5f497a"/>
                <w:rtl w:val="0"/>
              </w:rPr>
              <w:t xml:space="preserve">Course Language</w:t>
            </w:r>
          </w:p>
        </w:tc>
        <w:tc>
          <w:tcPr>
            <w:gridSpan w:val="8"/>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23">
            <w:pPr>
              <w:spacing w:after="0" w:line="240" w:lineRule="auto"/>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English                              </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Others</w:t>
            </w:r>
          </w:p>
          <w:p w:rsidR="00000000" w:rsidDel="00000000" w:rsidP="00000000" w:rsidRDefault="00000000" w:rsidRPr="00000000" w14:paraId="00000024">
            <w:pPr>
              <w:spacing w:after="0" w:line="240" w:lineRule="auto"/>
              <w:rPr>
                <w:rFonts w:ascii="Calibri" w:cs="Calibri" w:eastAsia="Calibri" w:hAnsi="Calibri"/>
              </w:rPr>
            </w:pPr>
            <w:r w:rsidDel="00000000" w:rsidR="00000000" w:rsidRPr="00000000">
              <w:rPr>
                <w:rtl w:val="0"/>
              </w:rPr>
            </w:r>
          </w:p>
        </w:tc>
      </w:tr>
      <w:tr>
        <w:trPr>
          <w:cantSplit w:val="0"/>
          <w:trHeight w:val="69" w:hRule="atLeast"/>
          <w:tblHeader w:val="0"/>
        </w:trPr>
        <w:tc>
          <w:tcPr>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2C">
            <w:pPr>
              <w:spacing w:after="0" w:line="240" w:lineRule="auto"/>
              <w:rPr>
                <w:rFonts w:ascii="Calibri" w:cs="Calibri" w:eastAsia="Calibri" w:hAnsi="Calibri"/>
                <w:b w:val="1"/>
                <w:i w:val="1"/>
                <w:color w:val="5f497a"/>
              </w:rPr>
            </w:pPr>
            <w:r w:rsidDel="00000000" w:rsidR="00000000" w:rsidRPr="00000000">
              <w:rPr>
                <w:rFonts w:ascii="Calibri" w:cs="Calibri" w:eastAsia="Calibri" w:hAnsi="Calibri"/>
                <w:b w:val="1"/>
                <w:i w:val="1"/>
                <w:color w:val="5f497a"/>
                <w:rtl w:val="0"/>
              </w:rPr>
              <w:t xml:space="preserve">Course Type</w:t>
            </w:r>
          </w:p>
        </w:tc>
        <w:tc>
          <w:tcPr>
            <w:gridSpan w:val="8"/>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2D">
            <w:pPr>
              <w:spacing w:after="0" w:line="240" w:lineRule="auto"/>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Core Course                      </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Elective                      </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General Course</w:t>
            </w:r>
          </w:p>
        </w:tc>
      </w:tr>
      <w:tr>
        <w:trPr>
          <w:cantSplit w:val="0"/>
          <w:tblHeader w:val="0"/>
        </w:trPr>
        <w:tc>
          <w:tcPr>
            <w:vMerge w:val="restart"/>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35">
            <w:pPr>
              <w:spacing w:after="0" w:line="240" w:lineRule="auto"/>
              <w:rPr>
                <w:rFonts w:ascii="Calibri" w:cs="Calibri" w:eastAsia="Calibri" w:hAnsi="Calibri"/>
                <w:b w:val="1"/>
                <w:i w:val="1"/>
                <w:color w:val="5f497a"/>
              </w:rPr>
            </w:pPr>
            <w:r w:rsidDel="00000000" w:rsidR="00000000" w:rsidRPr="00000000">
              <w:rPr>
                <w:rFonts w:ascii="Calibri" w:cs="Calibri" w:eastAsia="Calibri" w:hAnsi="Calibri"/>
                <w:b w:val="1"/>
                <w:i w:val="1"/>
                <w:color w:val="5f497a"/>
                <w:rtl w:val="0"/>
              </w:rPr>
              <w:t xml:space="preserve">Credits</w:t>
            </w:r>
          </w:p>
        </w:tc>
        <w:tc>
          <w:tcPr>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36">
            <w:pPr>
              <w:spacing w:after="0" w:line="240" w:lineRule="auto"/>
              <w:jc w:val="center"/>
              <w:rPr>
                <w:rFonts w:ascii="Calibri" w:cs="Calibri" w:eastAsia="Calibri" w:hAnsi="Calibri"/>
                <w:b w:val="1"/>
                <w:i w:val="1"/>
                <w:color w:val="5f497a"/>
              </w:rPr>
            </w:pPr>
            <w:r w:rsidDel="00000000" w:rsidR="00000000" w:rsidRPr="00000000">
              <w:rPr>
                <w:rFonts w:ascii="Calibri" w:cs="Calibri" w:eastAsia="Calibri" w:hAnsi="Calibri"/>
                <w:b w:val="1"/>
                <w:i w:val="1"/>
                <w:color w:val="5f497a"/>
                <w:rtl w:val="0"/>
              </w:rPr>
              <w:t xml:space="preserve">Theory</w:t>
            </w:r>
          </w:p>
        </w:tc>
        <w:tc>
          <w:tcPr>
            <w:gridSpan w:val="2"/>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37">
            <w:pPr>
              <w:spacing w:after="0" w:line="240" w:lineRule="auto"/>
              <w:jc w:val="center"/>
              <w:rPr>
                <w:rFonts w:ascii="Calibri" w:cs="Calibri" w:eastAsia="Calibri" w:hAnsi="Calibri"/>
                <w:b w:val="1"/>
                <w:i w:val="1"/>
                <w:color w:val="5f497a"/>
              </w:rPr>
            </w:pPr>
            <w:r w:rsidDel="00000000" w:rsidR="00000000" w:rsidRPr="00000000">
              <w:rPr>
                <w:rFonts w:ascii="Calibri" w:cs="Calibri" w:eastAsia="Calibri" w:hAnsi="Calibri"/>
                <w:b w:val="1"/>
                <w:i w:val="1"/>
                <w:color w:val="5f497a"/>
                <w:rtl w:val="0"/>
              </w:rPr>
              <w:t xml:space="preserve">Practice</w:t>
            </w:r>
          </w:p>
        </w:tc>
        <w:tc>
          <w:tcPr>
            <w:gridSpan w:val="2"/>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39">
            <w:pPr>
              <w:spacing w:after="0" w:line="240" w:lineRule="auto"/>
              <w:jc w:val="center"/>
              <w:rPr>
                <w:rFonts w:ascii="Calibri" w:cs="Calibri" w:eastAsia="Calibri" w:hAnsi="Calibri"/>
                <w:b w:val="1"/>
                <w:i w:val="1"/>
                <w:color w:val="5f497a"/>
              </w:rPr>
            </w:pPr>
            <w:r w:rsidDel="00000000" w:rsidR="00000000" w:rsidRPr="00000000">
              <w:rPr>
                <w:rFonts w:ascii="Calibri" w:cs="Calibri" w:eastAsia="Calibri" w:hAnsi="Calibri"/>
                <w:b w:val="1"/>
                <w:i w:val="1"/>
                <w:color w:val="5f497a"/>
                <w:rtl w:val="0"/>
              </w:rPr>
              <w:t xml:space="preserve">Total Credit</w:t>
            </w:r>
          </w:p>
        </w:tc>
        <w:tc>
          <w:tcPr>
            <w:gridSpan w:val="2"/>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3B">
            <w:pPr>
              <w:spacing w:after="0" w:line="240" w:lineRule="auto"/>
              <w:jc w:val="center"/>
              <w:rPr>
                <w:rFonts w:ascii="Calibri" w:cs="Calibri" w:eastAsia="Calibri" w:hAnsi="Calibri"/>
                <w:b w:val="1"/>
                <w:i w:val="1"/>
                <w:color w:val="5f497a"/>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3D">
            <w:pPr>
              <w:spacing w:after="0" w:line="240" w:lineRule="auto"/>
              <w:jc w:val="center"/>
              <w:rPr>
                <w:rFonts w:ascii="Calibri" w:cs="Calibri" w:eastAsia="Calibri" w:hAnsi="Calibri"/>
                <w:b w:val="1"/>
                <w:i w:val="1"/>
                <w:color w:val="5f497a"/>
              </w:rPr>
            </w:pPr>
            <w:r w:rsidDel="00000000" w:rsidR="00000000" w:rsidRPr="00000000">
              <w:rPr>
                <w:rtl w:val="0"/>
              </w:rPr>
            </w:r>
          </w:p>
        </w:tc>
      </w:tr>
      <w:tr>
        <w:trPr>
          <w:cantSplit w:val="0"/>
          <w:tblHeader w:val="0"/>
        </w:trPr>
        <w:tc>
          <w:tcPr>
            <w:vMerge w:val="continue"/>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1"/>
                <w:color w:val="5f497a"/>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3F">
            <w:pPr>
              <w:spacing w:after="0" w:line="240" w:lineRule="auto"/>
              <w:jc w:val="center"/>
              <w:rPr>
                <w:rFonts w:ascii="Calibri" w:cs="Calibri" w:eastAsia="Calibri" w:hAnsi="Calibri"/>
              </w:rPr>
            </w:pPr>
            <w:r w:rsidDel="00000000" w:rsidR="00000000" w:rsidRPr="00000000">
              <w:rPr>
                <w:rtl w:val="0"/>
              </w:rPr>
            </w:r>
          </w:p>
        </w:tc>
        <w:tc>
          <w:tcPr>
            <w:gridSpan w:val="2"/>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40">
            <w:pPr>
              <w:spacing w:after="0" w:line="240" w:lineRule="auto"/>
              <w:jc w:val="center"/>
              <w:rPr>
                <w:rFonts w:ascii="Calibri" w:cs="Calibri" w:eastAsia="Calibri" w:hAnsi="Calibri"/>
              </w:rPr>
            </w:pPr>
            <w:r w:rsidDel="00000000" w:rsidR="00000000" w:rsidRPr="00000000">
              <w:rPr>
                <w:rtl w:val="0"/>
              </w:rPr>
            </w:r>
          </w:p>
        </w:tc>
        <w:tc>
          <w:tcPr>
            <w:gridSpan w:val="2"/>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42">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gridSpan w:val="2"/>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44">
            <w:pPr>
              <w:spacing w:after="0" w:line="240" w:lineRule="auto"/>
              <w:jc w:val="center"/>
              <w:rPr>
                <w:rFonts w:ascii="Calibri" w:cs="Calibri" w:eastAsia="Calibri" w:hAnsi="Calibri"/>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46">
            <w:pPr>
              <w:spacing w:after="0" w:line="240" w:lineRule="auto"/>
              <w:jc w:val="center"/>
              <w:rPr>
                <w:rFonts w:ascii="Calibri" w:cs="Calibri" w:eastAsia="Calibri" w:hAnsi="Calibri"/>
              </w:rPr>
            </w:pPr>
            <w:r w:rsidDel="00000000" w:rsidR="00000000" w:rsidRPr="00000000">
              <w:rPr>
                <w:rtl w:val="0"/>
              </w:rPr>
            </w:r>
          </w:p>
        </w:tc>
      </w:tr>
      <w:tr>
        <w:trPr>
          <w:cantSplit w:val="0"/>
          <w:tblHeader w:val="0"/>
        </w:trPr>
        <w:tc>
          <w:tcPr>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47">
            <w:pPr>
              <w:spacing w:after="0" w:line="240" w:lineRule="auto"/>
              <w:rPr>
                <w:rFonts w:ascii="Calibri" w:cs="Calibri" w:eastAsia="Calibri" w:hAnsi="Calibri"/>
                <w:b w:val="1"/>
                <w:i w:val="1"/>
                <w:color w:val="5f497a"/>
              </w:rPr>
            </w:pPr>
            <w:r w:rsidDel="00000000" w:rsidR="00000000" w:rsidRPr="00000000">
              <w:rPr>
                <w:rFonts w:ascii="Calibri" w:cs="Calibri" w:eastAsia="Calibri" w:hAnsi="Calibri"/>
                <w:b w:val="1"/>
                <w:i w:val="1"/>
                <w:color w:val="5f497a"/>
                <w:rtl w:val="0"/>
              </w:rPr>
              <w:t xml:space="preserve">Prerequisites</w:t>
            </w:r>
          </w:p>
        </w:tc>
        <w:tc>
          <w:tcPr>
            <w:gridSpan w:val="8"/>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48">
            <w:pPr>
              <w:spacing w:after="0" w:line="240" w:lineRule="auto"/>
              <w:rPr>
                <w:rFonts w:ascii="Calibri" w:cs="Calibri" w:eastAsia="Calibri" w:hAnsi="Calibri"/>
              </w:rPr>
            </w:pPr>
            <w:r w:rsidDel="00000000" w:rsidR="00000000" w:rsidRPr="00000000">
              <w:rPr>
                <w:rtl w:val="0"/>
              </w:rPr>
            </w:r>
          </w:p>
        </w:tc>
      </w:tr>
      <w:tr>
        <w:trPr>
          <w:cantSplit w:val="0"/>
          <w:trHeight w:val="160" w:hRule="atLeast"/>
          <w:tblHeader w:val="0"/>
        </w:trPr>
        <w:tc>
          <w:tcPr>
            <w:vMerge w:val="restart"/>
            <w:tcBorders>
              <w:top w:color="8064a2" w:space="0" w:sz="8" w:val="single"/>
              <w:left w:color="8064a2" w:space="0" w:sz="8" w:val="single"/>
              <w:right w:color="8064a2" w:space="0" w:sz="8" w:val="single"/>
            </w:tcBorders>
            <w:shd w:fill="e5dfec" w:val="clear"/>
          </w:tcPr>
          <w:p w:rsidR="00000000" w:rsidDel="00000000" w:rsidP="00000000" w:rsidRDefault="00000000" w:rsidRPr="00000000" w14:paraId="00000050">
            <w:pPr>
              <w:spacing w:after="0" w:line="240" w:lineRule="auto"/>
              <w:rPr>
                <w:rFonts w:ascii="Calibri" w:cs="Calibri" w:eastAsia="Calibri" w:hAnsi="Calibri"/>
                <w:b w:val="1"/>
                <w:i w:val="1"/>
                <w:color w:val="5f497a"/>
              </w:rPr>
            </w:pPr>
            <w:r w:rsidDel="00000000" w:rsidR="00000000" w:rsidRPr="00000000">
              <w:rPr>
                <w:rFonts w:ascii="Calibri" w:cs="Calibri" w:eastAsia="Calibri" w:hAnsi="Calibri"/>
                <w:b w:val="1"/>
                <w:i w:val="1"/>
                <w:color w:val="5f497a"/>
                <w:rtl w:val="0"/>
              </w:rPr>
              <w:t xml:space="preserve">Course </w:t>
            </w:r>
          </w:p>
          <w:p w:rsidR="00000000" w:rsidDel="00000000" w:rsidP="00000000" w:rsidRDefault="00000000" w:rsidRPr="00000000" w14:paraId="00000051">
            <w:pPr>
              <w:spacing w:after="0" w:line="240" w:lineRule="auto"/>
              <w:rPr>
                <w:rFonts w:ascii="Calibri" w:cs="Calibri" w:eastAsia="Calibri" w:hAnsi="Calibri"/>
                <w:b w:val="1"/>
                <w:i w:val="1"/>
                <w:color w:val="5f497a"/>
              </w:rPr>
            </w:pPr>
            <w:r w:rsidDel="00000000" w:rsidR="00000000" w:rsidRPr="00000000">
              <w:rPr>
                <w:rFonts w:ascii="Calibri" w:cs="Calibri" w:eastAsia="Calibri" w:hAnsi="Calibri"/>
                <w:b w:val="1"/>
                <w:i w:val="1"/>
                <w:color w:val="5f497a"/>
                <w:rtl w:val="0"/>
              </w:rPr>
              <w:t xml:space="preserve">Instructor</w:t>
            </w:r>
          </w:p>
        </w:tc>
        <w:tc>
          <w:tcPr>
            <w:gridSpan w:val="2"/>
            <w:vMerge w:val="restart"/>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5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Miss Saidu Mona Cynthia</w:t>
            </w:r>
          </w:p>
        </w:tc>
        <w:tc>
          <w:tcPr>
            <w:gridSpan w:val="2"/>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54">
            <w:pPr>
              <w:spacing w:after="0" w:line="240" w:lineRule="auto"/>
              <w:rPr>
                <w:rFonts w:ascii="Calibri" w:cs="Calibri" w:eastAsia="Calibri" w:hAnsi="Calibri"/>
                <w:b w:val="1"/>
                <w:i w:val="1"/>
                <w:color w:val="5f497a"/>
              </w:rPr>
            </w:pPr>
            <w:r w:rsidDel="00000000" w:rsidR="00000000" w:rsidRPr="00000000">
              <w:rPr>
                <w:rFonts w:ascii="Calibri" w:cs="Calibri" w:eastAsia="Calibri" w:hAnsi="Calibri"/>
                <w:b w:val="1"/>
                <w:i w:val="1"/>
                <w:color w:val="5f497a"/>
                <w:rtl w:val="0"/>
              </w:rPr>
              <w:t xml:space="preserve">Email</w:t>
            </w:r>
          </w:p>
          <w:p w:rsidR="00000000" w:rsidDel="00000000" w:rsidP="00000000" w:rsidRDefault="00000000" w:rsidRPr="00000000" w14:paraId="00000055">
            <w:pPr>
              <w:spacing w:after="0" w:line="240" w:lineRule="auto"/>
              <w:rPr>
                <w:rFonts w:ascii="Calibri" w:cs="Calibri" w:eastAsia="Calibri" w:hAnsi="Calibri"/>
                <w:b w:val="1"/>
                <w:i w:val="1"/>
                <w:color w:val="5f497a"/>
              </w:rPr>
            </w:pPr>
            <w:r w:rsidDel="00000000" w:rsidR="00000000" w:rsidRPr="00000000">
              <w:rPr>
                <w:rtl w:val="0"/>
              </w:rPr>
            </w:r>
          </w:p>
        </w:tc>
        <w:tc>
          <w:tcPr>
            <w:gridSpan w:val="2"/>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57">
            <w:pPr>
              <w:spacing w:after="0" w:line="240" w:lineRule="auto"/>
              <w:rPr>
                <w:rFonts w:ascii="Calibri" w:cs="Calibri" w:eastAsia="Calibri" w:hAnsi="Calibri"/>
                <w:b w:val="1"/>
                <w:i w:val="1"/>
                <w:color w:val="5f497a"/>
              </w:rPr>
            </w:pPr>
            <w:r w:rsidDel="00000000" w:rsidR="00000000" w:rsidRPr="00000000">
              <w:rPr>
                <w:rFonts w:ascii="Calibri" w:cs="Calibri" w:eastAsia="Calibri" w:hAnsi="Calibri"/>
                <w:b w:val="1"/>
                <w:i w:val="1"/>
                <w:color w:val="5f497a"/>
                <w:rtl w:val="0"/>
              </w:rPr>
              <w:t xml:space="preserve">Office</w:t>
            </w:r>
          </w:p>
        </w:tc>
        <w:tc>
          <w:tcPr>
            <w:gridSpan w:val="2"/>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59">
            <w:pPr>
              <w:spacing w:after="0" w:line="240" w:lineRule="auto"/>
              <w:rPr>
                <w:rFonts w:ascii="Calibri" w:cs="Calibri" w:eastAsia="Calibri" w:hAnsi="Calibri"/>
                <w:b w:val="1"/>
                <w:i w:val="1"/>
                <w:color w:val="5f497a"/>
              </w:rPr>
            </w:pPr>
            <w:r w:rsidDel="00000000" w:rsidR="00000000" w:rsidRPr="00000000">
              <w:rPr>
                <w:rFonts w:ascii="Calibri" w:cs="Calibri" w:eastAsia="Calibri" w:hAnsi="Calibri"/>
                <w:b w:val="1"/>
                <w:i w:val="1"/>
                <w:color w:val="5f497a"/>
                <w:rtl w:val="0"/>
              </w:rPr>
              <w:t xml:space="preserve">Office Hours</w:t>
            </w:r>
          </w:p>
        </w:tc>
      </w:tr>
      <w:tr>
        <w:trPr>
          <w:cantSplit w:val="0"/>
          <w:trHeight w:val="310" w:hRule="atLeast"/>
          <w:tblHeader w:val="0"/>
        </w:trPr>
        <w:tc>
          <w:tcPr>
            <w:vMerge w:val="continue"/>
            <w:tcBorders>
              <w:top w:color="8064a2" w:space="0" w:sz="8" w:val="single"/>
              <w:left w:color="8064a2" w:space="0" w:sz="8" w:val="single"/>
              <w:right w:color="8064a2" w:space="0" w:sz="8" w:val="single"/>
            </w:tcBorders>
            <w:shd w:fill="e5dfec" w:val="clea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1"/>
                <w:color w:val="5f497a"/>
              </w:rPr>
            </w:pPr>
            <w:r w:rsidDel="00000000" w:rsidR="00000000" w:rsidRPr="00000000">
              <w:rPr>
                <w:rtl w:val="0"/>
              </w:rPr>
            </w:r>
          </w:p>
        </w:tc>
        <w:tc>
          <w:tcPr>
            <w:gridSpan w:val="2"/>
            <w:vMerge w:val="continue"/>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1"/>
                <w:color w:val="5f497a"/>
              </w:rPr>
            </w:pPr>
            <w:r w:rsidDel="00000000" w:rsidR="00000000" w:rsidRPr="00000000">
              <w:rPr>
                <w:rtl w:val="0"/>
              </w:rPr>
            </w:r>
          </w:p>
        </w:tc>
        <w:tc>
          <w:tcPr>
            <w:gridSpan w:val="2"/>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5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cynthia.saidu@binghamuni.edu.ng</w:t>
            </w:r>
          </w:p>
        </w:tc>
        <w:tc>
          <w:tcPr>
            <w:gridSpan w:val="2"/>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60">
            <w:pPr>
              <w:spacing w:after="0" w:line="240" w:lineRule="auto"/>
              <w:rPr>
                <w:rFonts w:ascii="Calibri" w:cs="Calibri" w:eastAsia="Calibri" w:hAnsi="Calibri"/>
              </w:rPr>
            </w:pPr>
            <w:r w:rsidDel="00000000" w:rsidR="00000000" w:rsidRPr="00000000">
              <w:rPr>
                <w:rtl w:val="0"/>
              </w:rPr>
            </w:r>
          </w:p>
        </w:tc>
        <w:tc>
          <w:tcPr>
            <w:gridSpan w:val="2"/>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6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10-3pm</w:t>
            </w:r>
          </w:p>
          <w:p w:rsidR="00000000" w:rsidDel="00000000" w:rsidP="00000000" w:rsidRDefault="00000000" w:rsidRPr="00000000" w14:paraId="0000006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Wed-Fri</w:t>
            </w:r>
          </w:p>
        </w:tc>
      </w:tr>
      <w:tr>
        <w:trPr>
          <w:cantSplit w:val="0"/>
          <w:trHeight w:val="310" w:hRule="atLeast"/>
          <w:tblHeader w:val="0"/>
        </w:trPr>
        <w:tc>
          <w:tcPr>
            <w:vMerge w:val="continue"/>
            <w:tcBorders>
              <w:top w:color="8064a2" w:space="0" w:sz="8" w:val="single"/>
              <w:left w:color="8064a2" w:space="0" w:sz="8" w:val="single"/>
              <w:right w:color="8064a2" w:space="0" w:sz="8" w:val="single"/>
            </w:tcBorders>
            <w:shd w:fill="e5dfec" w:val="clea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gridSpan w:val="2"/>
            <w:vMerge w:val="restart"/>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66">
            <w:pPr>
              <w:spacing w:after="0" w:line="240" w:lineRule="auto"/>
              <w:rPr>
                <w:rFonts w:ascii="Calibri" w:cs="Calibri" w:eastAsia="Calibri" w:hAnsi="Calibri"/>
              </w:rPr>
            </w:pPr>
            <w:r w:rsidDel="00000000" w:rsidR="00000000" w:rsidRPr="00000000">
              <w:rPr>
                <w:rtl w:val="0"/>
              </w:rPr>
            </w:r>
          </w:p>
        </w:tc>
        <w:tc>
          <w:tcPr>
            <w:gridSpan w:val="2"/>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68">
            <w:pPr>
              <w:spacing w:after="0" w:line="240" w:lineRule="auto"/>
              <w:rPr>
                <w:rFonts w:ascii="Calibri" w:cs="Calibri" w:eastAsia="Calibri" w:hAnsi="Calibri"/>
                <w:b w:val="1"/>
                <w:i w:val="1"/>
                <w:color w:val="5f497a"/>
              </w:rPr>
            </w:pPr>
            <w:r w:rsidDel="00000000" w:rsidR="00000000" w:rsidRPr="00000000">
              <w:rPr>
                <w:rtl w:val="0"/>
              </w:rPr>
            </w:r>
          </w:p>
        </w:tc>
        <w:tc>
          <w:tcPr>
            <w:gridSpan w:val="2"/>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6A">
            <w:pPr>
              <w:spacing w:after="0" w:line="240" w:lineRule="auto"/>
              <w:rPr>
                <w:rFonts w:ascii="Calibri" w:cs="Calibri" w:eastAsia="Calibri" w:hAnsi="Calibri"/>
                <w:b w:val="1"/>
                <w:i w:val="1"/>
                <w:color w:val="5f497a"/>
              </w:rPr>
            </w:pPr>
            <w:r w:rsidDel="00000000" w:rsidR="00000000" w:rsidRPr="00000000">
              <w:rPr>
                <w:rtl w:val="0"/>
              </w:rPr>
            </w:r>
          </w:p>
        </w:tc>
        <w:tc>
          <w:tcPr>
            <w:gridSpan w:val="2"/>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6C">
            <w:pPr>
              <w:spacing w:after="0" w:line="240" w:lineRule="auto"/>
              <w:rPr>
                <w:rFonts w:ascii="Calibri" w:cs="Calibri" w:eastAsia="Calibri" w:hAnsi="Calibri"/>
                <w:b w:val="1"/>
                <w:i w:val="1"/>
                <w:color w:val="5f497a"/>
              </w:rPr>
            </w:pPr>
            <w:r w:rsidDel="00000000" w:rsidR="00000000" w:rsidRPr="00000000">
              <w:rPr>
                <w:rtl w:val="0"/>
              </w:rPr>
            </w:r>
          </w:p>
        </w:tc>
      </w:tr>
      <w:tr>
        <w:trPr>
          <w:cantSplit w:val="0"/>
          <w:trHeight w:val="310" w:hRule="atLeast"/>
          <w:tblHeader w:val="0"/>
        </w:trPr>
        <w:tc>
          <w:tcPr>
            <w:vMerge w:val="continue"/>
            <w:tcBorders>
              <w:top w:color="8064a2" w:space="0" w:sz="8" w:val="single"/>
              <w:left w:color="8064a2" w:space="0" w:sz="8" w:val="single"/>
              <w:right w:color="8064a2" w:space="0" w:sz="8" w:val="single"/>
            </w:tcBorders>
            <w:shd w:fill="e5dfec"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1"/>
                <w:color w:val="5f497a"/>
              </w:rPr>
            </w:pPr>
            <w:r w:rsidDel="00000000" w:rsidR="00000000" w:rsidRPr="00000000">
              <w:rPr>
                <w:rtl w:val="0"/>
              </w:rPr>
            </w:r>
          </w:p>
        </w:tc>
        <w:tc>
          <w:tcPr>
            <w:gridSpan w:val="2"/>
            <w:vMerge w:val="continue"/>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1"/>
                <w:color w:val="5f497a"/>
              </w:rPr>
            </w:pPr>
            <w:r w:rsidDel="00000000" w:rsidR="00000000" w:rsidRPr="00000000">
              <w:rPr>
                <w:rtl w:val="0"/>
              </w:rPr>
            </w:r>
          </w:p>
        </w:tc>
        <w:tc>
          <w:tcPr>
            <w:gridSpan w:val="2"/>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71">
            <w:pPr>
              <w:spacing w:after="0" w:line="240" w:lineRule="auto"/>
              <w:rPr>
                <w:rFonts w:ascii="Calibri" w:cs="Calibri" w:eastAsia="Calibri" w:hAnsi="Calibri"/>
              </w:rPr>
            </w:pPr>
            <w:r w:rsidDel="00000000" w:rsidR="00000000" w:rsidRPr="00000000">
              <w:rPr>
                <w:rtl w:val="0"/>
              </w:rPr>
            </w:r>
          </w:p>
        </w:tc>
        <w:tc>
          <w:tcPr>
            <w:gridSpan w:val="2"/>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73">
            <w:pPr>
              <w:spacing w:after="0" w:line="240" w:lineRule="auto"/>
              <w:rPr>
                <w:rFonts w:ascii="Calibri" w:cs="Calibri" w:eastAsia="Calibri" w:hAnsi="Calibri"/>
              </w:rPr>
            </w:pPr>
            <w:r w:rsidDel="00000000" w:rsidR="00000000" w:rsidRPr="00000000">
              <w:rPr>
                <w:rtl w:val="0"/>
              </w:rPr>
            </w:r>
          </w:p>
        </w:tc>
        <w:tc>
          <w:tcPr>
            <w:gridSpan w:val="2"/>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75">
            <w:pPr>
              <w:spacing w:after="0" w:line="240" w:lineRule="auto"/>
              <w:rPr>
                <w:rFonts w:ascii="Calibri" w:cs="Calibri" w:eastAsia="Calibri" w:hAnsi="Calibri"/>
              </w:rPr>
            </w:pPr>
            <w:r w:rsidDel="00000000" w:rsidR="00000000" w:rsidRPr="00000000">
              <w:rPr>
                <w:rtl w:val="0"/>
              </w:rPr>
            </w:r>
          </w:p>
        </w:tc>
      </w:tr>
      <w:tr>
        <w:trPr>
          <w:cantSplit w:val="0"/>
          <w:trHeight w:val="310" w:hRule="atLeast"/>
          <w:tblHeader w:val="0"/>
        </w:trPr>
        <w:tc>
          <w:tcPr>
            <w:vMerge w:val="restart"/>
            <w:tcBorders>
              <w:top w:color="8064a2" w:space="0" w:sz="8" w:val="single"/>
              <w:left w:color="8064a2" w:space="0" w:sz="8" w:val="single"/>
              <w:right w:color="8064a2" w:space="0" w:sz="8" w:val="single"/>
            </w:tcBorders>
            <w:vAlign w:val="center"/>
          </w:tcPr>
          <w:p w:rsidR="00000000" w:rsidDel="00000000" w:rsidP="00000000" w:rsidRDefault="00000000" w:rsidRPr="00000000" w14:paraId="00000077">
            <w:pPr>
              <w:spacing w:after="0" w:line="240" w:lineRule="auto"/>
              <w:rPr>
                <w:rFonts w:ascii="Calibri" w:cs="Calibri" w:eastAsia="Calibri" w:hAnsi="Calibri"/>
                <w:b w:val="1"/>
                <w:i w:val="1"/>
                <w:color w:val="5f497a"/>
              </w:rPr>
            </w:pPr>
            <w:r w:rsidDel="00000000" w:rsidR="00000000" w:rsidRPr="00000000">
              <w:rPr>
                <w:rtl w:val="0"/>
              </w:rPr>
            </w:r>
          </w:p>
        </w:tc>
        <w:tc>
          <w:tcPr>
            <w:gridSpan w:val="2"/>
            <w:vMerge w:val="restart"/>
            <w:tcBorders>
              <w:top w:color="8064a2" w:space="0" w:sz="8" w:val="single"/>
              <w:left w:color="8064a2" w:space="0" w:sz="8" w:val="single"/>
              <w:right w:color="8064a2" w:space="0" w:sz="8" w:val="single"/>
            </w:tcBorders>
          </w:tcPr>
          <w:p w:rsidR="00000000" w:rsidDel="00000000" w:rsidP="00000000" w:rsidRDefault="00000000" w:rsidRPr="00000000" w14:paraId="00000078">
            <w:pPr>
              <w:spacing w:after="0" w:line="240" w:lineRule="auto"/>
              <w:rPr>
                <w:rFonts w:ascii="Calibri" w:cs="Calibri" w:eastAsia="Calibri" w:hAnsi="Calibri"/>
              </w:rPr>
            </w:pPr>
            <w:r w:rsidDel="00000000" w:rsidR="00000000" w:rsidRPr="00000000">
              <w:rPr>
                <w:rtl w:val="0"/>
              </w:rPr>
            </w:r>
          </w:p>
        </w:tc>
        <w:tc>
          <w:tcPr>
            <w:gridSpan w:val="2"/>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7A">
            <w:pPr>
              <w:spacing w:after="0" w:line="240" w:lineRule="auto"/>
              <w:rPr>
                <w:rFonts w:ascii="Calibri" w:cs="Calibri" w:eastAsia="Calibri" w:hAnsi="Calibri"/>
                <w:b w:val="1"/>
                <w:i w:val="1"/>
                <w:color w:val="5f497a"/>
              </w:rPr>
            </w:pPr>
            <w:r w:rsidDel="00000000" w:rsidR="00000000" w:rsidRPr="00000000">
              <w:rPr>
                <w:rtl w:val="0"/>
              </w:rPr>
            </w:r>
          </w:p>
        </w:tc>
        <w:tc>
          <w:tcPr>
            <w:gridSpan w:val="2"/>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7C">
            <w:pPr>
              <w:spacing w:after="0" w:line="240" w:lineRule="auto"/>
              <w:rPr>
                <w:rFonts w:ascii="Calibri" w:cs="Calibri" w:eastAsia="Calibri" w:hAnsi="Calibri"/>
                <w:b w:val="1"/>
                <w:i w:val="1"/>
                <w:color w:val="5f497a"/>
              </w:rPr>
            </w:pPr>
            <w:r w:rsidDel="00000000" w:rsidR="00000000" w:rsidRPr="00000000">
              <w:rPr>
                <w:rtl w:val="0"/>
              </w:rPr>
            </w:r>
          </w:p>
        </w:tc>
        <w:tc>
          <w:tcPr>
            <w:gridSpan w:val="2"/>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7E">
            <w:pPr>
              <w:spacing w:after="0" w:line="240" w:lineRule="auto"/>
              <w:rPr>
                <w:rFonts w:ascii="Calibri" w:cs="Calibri" w:eastAsia="Calibri" w:hAnsi="Calibri"/>
                <w:b w:val="1"/>
                <w:i w:val="1"/>
                <w:color w:val="5f497a"/>
              </w:rPr>
            </w:pPr>
            <w:r w:rsidDel="00000000" w:rsidR="00000000" w:rsidRPr="00000000">
              <w:rPr>
                <w:rtl w:val="0"/>
              </w:rPr>
            </w:r>
          </w:p>
        </w:tc>
      </w:tr>
      <w:tr>
        <w:trPr>
          <w:cantSplit w:val="0"/>
          <w:trHeight w:val="310" w:hRule="atLeast"/>
          <w:tblHeader w:val="0"/>
        </w:trPr>
        <w:tc>
          <w:tcPr>
            <w:vMerge w:val="continue"/>
            <w:tcBorders>
              <w:top w:color="8064a2" w:space="0" w:sz="8" w:val="single"/>
              <w:left w:color="8064a2" w:space="0" w:sz="8" w:val="single"/>
              <w:right w:color="8064a2" w:space="0" w:sz="8" w:val="single"/>
            </w:tcBorders>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1"/>
                <w:color w:val="5f497a"/>
              </w:rPr>
            </w:pPr>
            <w:r w:rsidDel="00000000" w:rsidR="00000000" w:rsidRPr="00000000">
              <w:rPr>
                <w:rtl w:val="0"/>
              </w:rPr>
            </w:r>
          </w:p>
        </w:tc>
        <w:tc>
          <w:tcPr>
            <w:gridSpan w:val="2"/>
            <w:vMerge w:val="continue"/>
            <w:tcBorders>
              <w:top w:color="8064a2" w:space="0" w:sz="8" w:val="single"/>
              <w:left w:color="8064a2" w:space="0" w:sz="8" w:val="single"/>
              <w:right w:color="8064a2" w:space="0" w:sz="8" w:val="single"/>
            </w:tcBorders>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1"/>
                <w:color w:val="5f497a"/>
              </w:rPr>
            </w:pPr>
            <w:r w:rsidDel="00000000" w:rsidR="00000000" w:rsidRPr="00000000">
              <w:rPr>
                <w:rtl w:val="0"/>
              </w:rPr>
            </w:r>
          </w:p>
        </w:tc>
        <w:tc>
          <w:tcPr>
            <w:gridSpan w:val="2"/>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83">
            <w:pPr>
              <w:spacing w:after="0" w:line="240" w:lineRule="auto"/>
              <w:rPr>
                <w:rFonts w:ascii="Calibri" w:cs="Calibri" w:eastAsia="Calibri" w:hAnsi="Calibri"/>
              </w:rPr>
            </w:pPr>
            <w:r w:rsidDel="00000000" w:rsidR="00000000" w:rsidRPr="00000000">
              <w:rPr>
                <w:rtl w:val="0"/>
              </w:rPr>
            </w:r>
          </w:p>
        </w:tc>
        <w:tc>
          <w:tcPr>
            <w:gridSpan w:val="2"/>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85">
            <w:pPr>
              <w:spacing w:after="0" w:line="240" w:lineRule="auto"/>
              <w:rPr>
                <w:rFonts w:ascii="Calibri" w:cs="Calibri" w:eastAsia="Calibri" w:hAnsi="Calibri"/>
              </w:rPr>
            </w:pPr>
            <w:r w:rsidDel="00000000" w:rsidR="00000000" w:rsidRPr="00000000">
              <w:rPr>
                <w:rtl w:val="0"/>
              </w:rPr>
            </w:r>
          </w:p>
        </w:tc>
        <w:tc>
          <w:tcPr>
            <w:gridSpan w:val="2"/>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87">
            <w:pPr>
              <w:spacing w:after="0" w:line="240" w:lineRule="auto"/>
              <w:rPr>
                <w:rFonts w:ascii="Calibri" w:cs="Calibri" w:eastAsia="Calibri" w:hAnsi="Calibri"/>
              </w:rPr>
            </w:pPr>
            <w:r w:rsidDel="00000000" w:rsidR="00000000" w:rsidRPr="00000000">
              <w:rPr>
                <w:rtl w:val="0"/>
              </w:rPr>
            </w:r>
          </w:p>
        </w:tc>
      </w:tr>
      <w:tr>
        <w:trPr>
          <w:cantSplit w:val="0"/>
          <w:trHeight w:val="310" w:hRule="atLeast"/>
          <w:tblHeader w:val="0"/>
        </w:trPr>
        <w:tc>
          <w:tcPr>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89">
            <w:pPr>
              <w:spacing w:after="0" w:line="240" w:lineRule="auto"/>
              <w:rPr>
                <w:rFonts w:ascii="Calibri" w:cs="Calibri" w:eastAsia="Calibri" w:hAnsi="Calibri"/>
                <w:b w:val="1"/>
                <w:i w:val="1"/>
                <w:color w:val="5f497a"/>
              </w:rPr>
            </w:pPr>
            <w:r w:rsidDel="00000000" w:rsidR="00000000" w:rsidRPr="00000000">
              <w:rPr>
                <w:rFonts w:ascii="Calibri" w:cs="Calibri" w:eastAsia="Calibri" w:hAnsi="Calibri"/>
                <w:b w:val="1"/>
                <w:i w:val="1"/>
                <w:color w:val="5f497a"/>
                <w:rtl w:val="0"/>
              </w:rPr>
              <w:t xml:space="preserve">Lecture Hours</w:t>
            </w:r>
          </w:p>
        </w:tc>
        <w:tc>
          <w:tcPr>
            <w:gridSpan w:val="8"/>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rHeight w:val="310" w:hRule="atLeast"/>
          <w:tblHeader w:val="0"/>
        </w:trPr>
        <w:tc>
          <w:tcPr>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92">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color w:val="5f497a"/>
                <w:sz w:val="20"/>
                <w:szCs w:val="20"/>
                <w:rtl w:val="0"/>
              </w:rPr>
              <w:t xml:space="preserve">Course Overview</w:t>
            </w:r>
            <w:r w:rsidDel="00000000" w:rsidR="00000000" w:rsidRPr="00000000">
              <w:rPr>
                <w:rtl w:val="0"/>
              </w:rPr>
            </w:r>
          </w:p>
        </w:tc>
        <w:tc>
          <w:tcPr>
            <w:gridSpan w:val="8"/>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93">
            <w:pPr>
              <w:spacing w:after="0" w:lineRule="auto"/>
              <w:ind w:left="120" w:right="90" w:firstLine="0"/>
              <w:jc w:val="both"/>
              <w:rPr/>
            </w:pPr>
            <w:r w:rsidDel="00000000" w:rsidR="00000000" w:rsidRPr="00000000">
              <w:rPr>
                <w:rtl w:val="0"/>
              </w:rPr>
              <w:t xml:space="preserve">The course seeks to enable students understand the fundamental leadership skills required for effective leadership. To attain this, students will be introduced to the:</w:t>
            </w:r>
          </w:p>
          <w:p w:rsidR="00000000" w:rsidDel="00000000" w:rsidP="00000000" w:rsidRDefault="00000000" w:rsidRPr="00000000" w14:paraId="00000094">
            <w:pPr>
              <w:tabs>
                <w:tab w:val="left" w:pos="395"/>
              </w:tabs>
              <w:spacing w:after="0" w:lineRule="auto"/>
              <w:ind w:left="840" w:right="90" w:hanging="720"/>
              <w:jc w:val="both"/>
              <w:rPr/>
            </w:pPr>
            <w:r w:rsidDel="00000000" w:rsidR="00000000" w:rsidRPr="00000000">
              <w:rPr>
                <w:rtl w:val="0"/>
              </w:rPr>
              <w:t xml:space="preserve">•</w:t>
              <w:tab/>
              <w:t xml:space="preserve">Concept of leadership and followership</w:t>
            </w:r>
          </w:p>
          <w:p w:rsidR="00000000" w:rsidDel="00000000" w:rsidP="00000000" w:rsidRDefault="00000000" w:rsidRPr="00000000" w14:paraId="00000095">
            <w:pPr>
              <w:tabs>
                <w:tab w:val="left" w:pos="395"/>
              </w:tabs>
              <w:spacing w:after="0" w:before="21" w:line="280" w:lineRule="auto"/>
              <w:ind w:left="840" w:right="90" w:hanging="720"/>
              <w:jc w:val="both"/>
              <w:rPr/>
            </w:pPr>
            <w:r w:rsidDel="00000000" w:rsidR="00000000" w:rsidRPr="00000000">
              <w:rPr>
                <w:rtl w:val="0"/>
              </w:rPr>
              <w:t xml:space="preserve">•</w:t>
              <w:tab/>
              <w:t xml:space="preserve">Understanding of the concepts of constituted authority </w:t>
            </w:r>
          </w:p>
          <w:p w:rsidR="00000000" w:rsidDel="00000000" w:rsidP="00000000" w:rsidRDefault="00000000" w:rsidRPr="00000000" w14:paraId="00000096">
            <w:pPr>
              <w:tabs>
                <w:tab w:val="left" w:pos="395"/>
              </w:tabs>
              <w:spacing w:after="0" w:before="17" w:lineRule="auto"/>
              <w:ind w:left="120" w:right="90" w:firstLine="0"/>
              <w:jc w:val="both"/>
              <w:rPr/>
            </w:pPr>
            <w:r w:rsidDel="00000000" w:rsidR="00000000" w:rsidRPr="00000000">
              <w:rPr>
                <w:rtl w:val="0"/>
              </w:rPr>
              <w:t xml:space="preserve">•   Difference between leading and managing</w:t>
            </w:r>
          </w:p>
          <w:p w:rsidR="00000000" w:rsidDel="00000000" w:rsidP="00000000" w:rsidRDefault="00000000" w:rsidRPr="00000000" w14:paraId="00000097">
            <w:pPr>
              <w:tabs>
                <w:tab w:val="left" w:pos="395"/>
              </w:tabs>
              <w:spacing w:after="0" w:before="18" w:lineRule="auto"/>
              <w:ind w:left="840" w:right="90" w:hanging="720"/>
              <w:jc w:val="both"/>
              <w:rPr/>
            </w:pPr>
            <w:r w:rsidDel="00000000" w:rsidR="00000000" w:rsidRPr="00000000">
              <w:rPr>
                <w:rtl w:val="0"/>
              </w:rPr>
              <w:t xml:space="preserve">•</w:t>
              <w:tab/>
              <w:t xml:space="preserve">Basic Personality and leadership styles</w:t>
            </w:r>
          </w:p>
          <w:p w:rsidR="00000000" w:rsidDel="00000000" w:rsidP="00000000" w:rsidRDefault="00000000" w:rsidRPr="00000000" w14:paraId="00000098">
            <w:pPr>
              <w:tabs>
                <w:tab w:val="left" w:pos="395"/>
              </w:tabs>
              <w:spacing w:after="0" w:before="17" w:lineRule="auto"/>
              <w:ind w:left="840" w:right="90" w:hanging="720"/>
              <w:jc w:val="both"/>
              <w:rPr/>
            </w:pPr>
            <w:r w:rsidDel="00000000" w:rsidR="00000000" w:rsidRPr="00000000">
              <w:rPr>
                <w:rtl w:val="0"/>
              </w:rPr>
              <w:t xml:space="preserve">•</w:t>
              <w:tab/>
              <w:t xml:space="preserve">Motivation e.t.c</w:t>
            </w:r>
          </w:p>
          <w:p w:rsidR="00000000" w:rsidDel="00000000" w:rsidP="00000000" w:rsidRDefault="00000000" w:rsidRPr="00000000" w14:paraId="00000099">
            <w:pPr>
              <w:spacing w:after="0" w:lineRule="auto"/>
              <w:ind w:left="125" w:right="62" w:firstLine="5"/>
              <w:jc w:val="both"/>
              <w:rPr/>
            </w:pPr>
            <w:r w:rsidDel="00000000" w:rsidR="00000000" w:rsidRPr="00000000">
              <w:rPr>
                <w:rtl w:val="0"/>
              </w:rPr>
              <w:t xml:space="preserve">GST 224 is a two-credit unit course. It is a compulsory course for all undergraduate students of Bingham University. This course consists of ten lessons drawn from administrative and managerial settings in organisations with the aim of equipping students with the desired skills and knowledge of developing viable analytical mind and conceptual framework for addressing and overcoming leadership challenges they may face when occupying leadership positions in the future in Nigeria and elsewhere.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tc>
      </w:tr>
    </w:tbl>
    <w:p w:rsidR="00000000" w:rsidDel="00000000" w:rsidP="00000000" w:rsidRDefault="00000000" w:rsidRPr="00000000" w14:paraId="000000A1">
      <w:pPr>
        <w:pStyle w:val="Heading1"/>
        <w:numPr>
          <w:ilvl w:val="0"/>
          <w:numId w:val="1"/>
        </w:numPr>
        <w:ind w:lef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COURSE AIMS AND LEARNING OUTCOMES</w:t>
      </w:r>
    </w:p>
    <w:tbl>
      <w:tblPr>
        <w:tblStyle w:val="Table2"/>
        <w:tblW w:w="9540.0" w:type="dxa"/>
        <w:jc w:val="left"/>
        <w:tblInd w:w="18.0" w:type="dxa"/>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Layout w:type="fixed"/>
        <w:tblLook w:val="0600"/>
      </w:tblPr>
      <w:tblGrid>
        <w:gridCol w:w="1710"/>
        <w:gridCol w:w="7830"/>
        <w:tblGridChange w:id="0">
          <w:tblGrid>
            <w:gridCol w:w="1710"/>
            <w:gridCol w:w="7830"/>
          </w:tblGrid>
        </w:tblGridChange>
      </w:tblGrid>
      <w:tr>
        <w:trPr>
          <w:cantSplit w:val="0"/>
          <w:trHeight w:val="160" w:hRule="atLeast"/>
          <w:tblHeader w:val="0"/>
        </w:trPr>
        <w:tc>
          <w:tcPr>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A2">
            <w:pPr>
              <w:spacing w:after="0" w:line="240"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color w:val="5f497a"/>
                <w:sz w:val="20"/>
                <w:szCs w:val="20"/>
                <w:rtl w:val="0"/>
              </w:rPr>
              <w:t xml:space="preserve">Learning Outcomes</w:t>
            </w: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A3">
            <w:pPr>
              <w:spacing w:after="0" w:lineRule="auto"/>
              <w:rPr/>
            </w:pPr>
            <w:r w:rsidDel="00000000" w:rsidR="00000000" w:rsidRPr="00000000">
              <w:rPr>
                <w:rtl w:val="0"/>
              </w:rPr>
              <w:t xml:space="preserve">It is expected that at the end of the course, students will be able to:</w:t>
            </w:r>
          </w:p>
          <w:p w:rsidR="00000000" w:rsidDel="00000000" w:rsidP="00000000" w:rsidRDefault="00000000" w:rsidRPr="00000000" w14:paraId="000000A4">
            <w:pPr>
              <w:spacing w:after="0" w:lineRule="auto"/>
              <w:ind w:left="120" w:right="72" w:firstLine="0"/>
              <w:jc w:val="both"/>
              <w:rPr/>
            </w:pPr>
            <w:r w:rsidDel="00000000" w:rsidR="00000000" w:rsidRPr="00000000">
              <w:rPr>
                <w:rtl w:val="0"/>
              </w:rPr>
              <w:t xml:space="preserve">•    define who a leader is and explain what leadership entails</w:t>
            </w:r>
          </w:p>
          <w:p w:rsidR="00000000" w:rsidDel="00000000" w:rsidP="00000000" w:rsidRDefault="00000000" w:rsidRPr="00000000" w14:paraId="000000A5">
            <w:pPr>
              <w:spacing w:after="0" w:before="20" w:line="240" w:lineRule="auto"/>
              <w:ind w:left="120" w:firstLine="0"/>
              <w:jc w:val="both"/>
              <w:rPr/>
            </w:pPr>
            <w:r w:rsidDel="00000000" w:rsidR="00000000" w:rsidRPr="00000000">
              <w:rPr>
                <w:rtl w:val="0"/>
              </w:rPr>
              <w:t xml:space="preserve">•    discuss the relationship between leaders and followers</w:t>
            </w:r>
          </w:p>
          <w:p w:rsidR="00000000" w:rsidDel="00000000" w:rsidP="00000000" w:rsidRDefault="00000000" w:rsidRPr="00000000" w14:paraId="000000A6">
            <w:pPr>
              <w:tabs>
                <w:tab w:val="left" w:pos="-288"/>
              </w:tabs>
              <w:spacing w:after="0" w:before="34" w:line="280" w:lineRule="auto"/>
              <w:ind w:left="702" w:right="69" w:hanging="630"/>
              <w:rPr/>
            </w:pPr>
            <w:r w:rsidDel="00000000" w:rsidR="00000000" w:rsidRPr="00000000">
              <w:rPr>
                <w:rtl w:val="0"/>
              </w:rPr>
              <w:t xml:space="preserve"> •     evaluate the criteria used for leadership choice</w:t>
            </w:r>
          </w:p>
          <w:p w:rsidR="00000000" w:rsidDel="00000000" w:rsidP="00000000" w:rsidRDefault="00000000" w:rsidRPr="00000000" w14:paraId="000000A7">
            <w:pPr>
              <w:spacing w:after="0" w:before="21" w:line="280" w:lineRule="auto"/>
              <w:ind w:left="612" w:right="69" w:hanging="630"/>
              <w:rPr/>
            </w:pPr>
            <w:r w:rsidDel="00000000" w:rsidR="00000000" w:rsidRPr="00000000">
              <w:rPr>
                <w:rtl w:val="0"/>
              </w:rPr>
              <w:t xml:space="preserve">  •      identify traits and qualities of successful leaders and good followers</w:t>
            </w:r>
          </w:p>
          <w:p w:rsidR="00000000" w:rsidDel="00000000" w:rsidP="00000000" w:rsidRDefault="00000000" w:rsidRPr="00000000" w14:paraId="000000A8">
            <w:pPr>
              <w:spacing w:after="0" w:before="21" w:line="280" w:lineRule="auto"/>
              <w:ind w:right="69"/>
              <w:rPr/>
            </w:pPr>
            <w:r w:rsidDel="00000000" w:rsidR="00000000" w:rsidRPr="00000000">
              <w:rPr>
                <w:rtl w:val="0"/>
              </w:rPr>
              <w:t xml:space="preserve">  •      appreciate the importance of delegating</w:t>
            </w:r>
          </w:p>
          <w:p w:rsidR="00000000" w:rsidDel="00000000" w:rsidP="00000000" w:rsidRDefault="00000000" w:rsidRPr="00000000" w14:paraId="000000A9">
            <w:pPr>
              <w:spacing w:after="0" w:before="21" w:line="280" w:lineRule="auto"/>
              <w:ind w:left="612" w:right="69" w:hanging="630"/>
              <w:rPr/>
            </w:pPr>
            <w:r w:rsidDel="00000000" w:rsidR="00000000" w:rsidRPr="00000000">
              <w:rPr>
                <w:rtl w:val="0"/>
              </w:rPr>
              <w:t xml:space="preserve">  •     understand mentorship and its benefits  </w:t>
            </w:r>
          </w:p>
        </w:tc>
      </w:tr>
    </w:tbl>
    <w:p w:rsidR="00000000" w:rsidDel="00000000" w:rsidP="00000000" w:rsidRDefault="00000000" w:rsidRPr="00000000" w14:paraId="000000AA">
      <w:pPr>
        <w:pStyle w:val="Heading1"/>
        <w:numPr>
          <w:ilvl w:val="0"/>
          <w:numId w:val="1"/>
        </w:numPr>
        <w:ind w:left="360" w:hanging="360"/>
        <w:rPr>
          <w:rFonts w:ascii="Calibri" w:cs="Calibri" w:eastAsia="Calibri" w:hAnsi="Calibri"/>
        </w:rPr>
      </w:pPr>
      <w:r w:rsidDel="00000000" w:rsidR="00000000" w:rsidRPr="00000000">
        <w:rPr>
          <w:rFonts w:ascii="Calibri" w:cs="Calibri" w:eastAsia="Calibri" w:hAnsi="Calibri"/>
          <w:rtl w:val="0"/>
        </w:rPr>
        <w:t xml:space="preserve">COURSE CONTENTS </w:t>
      </w:r>
    </w:p>
    <w:tbl>
      <w:tblPr>
        <w:tblStyle w:val="Table3"/>
        <w:tblW w:w="9558.0" w:type="dxa"/>
        <w:jc w:val="left"/>
        <w:tblInd w:w="0.0" w:type="dxa"/>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Layout w:type="fixed"/>
        <w:tblLook w:val="0600"/>
      </w:tblPr>
      <w:tblGrid>
        <w:gridCol w:w="1548"/>
        <w:gridCol w:w="8010"/>
        <w:tblGridChange w:id="0">
          <w:tblGrid>
            <w:gridCol w:w="1548"/>
            <w:gridCol w:w="8010"/>
          </w:tblGrid>
        </w:tblGridChange>
      </w:tblGrid>
      <w:tr>
        <w:trPr>
          <w:cantSplit w:val="0"/>
          <w:trHeight w:val="57" w:hRule="atLeast"/>
          <w:tblHeader w:val="0"/>
        </w:trPr>
        <w:tc>
          <w:tcPr>
            <w:vMerge w:val="restart"/>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AB">
            <w:pPr>
              <w:spacing w:after="0" w:line="240" w:lineRule="auto"/>
              <w:rPr>
                <w:rFonts w:ascii="Calibri" w:cs="Calibri" w:eastAsia="Calibri" w:hAnsi="Calibri"/>
                <w:b w:val="1"/>
                <w:i w:val="1"/>
              </w:rPr>
            </w:pPr>
            <w:r w:rsidDel="00000000" w:rsidR="00000000" w:rsidRPr="00000000">
              <w:rPr>
                <w:rFonts w:ascii="Calibri" w:cs="Calibri" w:eastAsia="Calibri" w:hAnsi="Calibri"/>
                <w:b w:val="1"/>
                <w:i w:val="1"/>
                <w:color w:val="5f497a"/>
                <w:rtl w:val="0"/>
              </w:rPr>
              <w:t xml:space="preserve">General Thematic Topics</w:t>
            </w: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Leadership Skills and Followership motivation</w:t>
            </w:r>
          </w:p>
        </w:tc>
      </w:tr>
      <w:tr>
        <w:trPr>
          <w:cantSplit w:val="0"/>
          <w:trHeight w:val="57" w:hRule="atLeast"/>
          <w:tblHeader w:val="0"/>
        </w:trPr>
        <w:tc>
          <w:tcPr>
            <w:vMerge w:val="continue"/>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Personality Styles and Leadership</w:t>
            </w:r>
          </w:p>
        </w:tc>
      </w:tr>
      <w:tr>
        <w:trPr>
          <w:cantSplit w:val="0"/>
          <w:trHeight w:val="57" w:hRule="atLeast"/>
          <w:tblHeader w:val="0"/>
        </w:trPr>
        <w:tc>
          <w:tcPr>
            <w:vMerge w:val="continue"/>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Leading the Team: The Power of Purpose</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numPr>
          <w:ilvl w:val="0"/>
          <w:numId w:val="1"/>
        </w:numPr>
        <w:ind w:left="360" w:hanging="360"/>
        <w:rPr>
          <w:rFonts w:ascii="Calibri" w:cs="Calibri" w:eastAsia="Calibri" w:hAnsi="Calibri"/>
        </w:rPr>
      </w:pPr>
      <w:r w:rsidDel="00000000" w:rsidR="00000000" w:rsidRPr="00000000">
        <w:rPr>
          <w:rFonts w:ascii="Calibri" w:cs="Calibri" w:eastAsia="Calibri" w:hAnsi="Calibri"/>
          <w:rtl w:val="0"/>
        </w:rPr>
        <w:t xml:space="preserve">WEEKLY LECTURE PLAN</w:t>
      </w:r>
    </w:p>
    <w:tbl>
      <w:tblPr>
        <w:tblStyle w:val="Table4"/>
        <w:tblW w:w="9540.0" w:type="dxa"/>
        <w:jc w:val="left"/>
        <w:tblInd w:w="0.0" w:type="dxa"/>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Layout w:type="fixed"/>
        <w:tblLook w:val="0600"/>
      </w:tblPr>
      <w:tblGrid>
        <w:gridCol w:w="1512"/>
        <w:gridCol w:w="8028"/>
        <w:tblGridChange w:id="0">
          <w:tblGrid>
            <w:gridCol w:w="1512"/>
            <w:gridCol w:w="8028"/>
          </w:tblGrid>
        </w:tblGridChange>
      </w:tblGrid>
      <w:tr>
        <w:trPr>
          <w:cantSplit w:val="0"/>
          <w:tblHeader w:val="0"/>
        </w:trPr>
        <w:tc>
          <w:tcPr>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B3">
            <w:pPr>
              <w:spacing w:after="0" w:line="240" w:lineRule="auto"/>
              <w:jc w:val="center"/>
              <w:rPr>
                <w:rFonts w:ascii="Calibri" w:cs="Calibri" w:eastAsia="Calibri" w:hAnsi="Calibri"/>
                <w:b w:val="1"/>
                <w:i w:val="1"/>
                <w:color w:val="5f497a"/>
              </w:rPr>
            </w:pPr>
            <w:r w:rsidDel="00000000" w:rsidR="00000000" w:rsidRPr="00000000">
              <w:rPr>
                <w:rFonts w:ascii="Calibri" w:cs="Calibri" w:eastAsia="Calibri" w:hAnsi="Calibri"/>
                <w:b w:val="1"/>
                <w:i w:val="1"/>
                <w:color w:val="5f497a"/>
                <w:rtl w:val="0"/>
              </w:rPr>
              <w:t xml:space="preserve">Week</w:t>
            </w:r>
          </w:p>
        </w:tc>
        <w:tc>
          <w:tcPr>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B4">
            <w:pPr>
              <w:spacing w:after="0" w:line="240" w:lineRule="auto"/>
              <w:rPr>
                <w:rFonts w:ascii="Calibri" w:cs="Calibri" w:eastAsia="Calibri" w:hAnsi="Calibri"/>
                <w:b w:val="1"/>
                <w:i w:val="1"/>
                <w:color w:val="5f497a"/>
              </w:rPr>
            </w:pPr>
            <w:r w:rsidDel="00000000" w:rsidR="00000000" w:rsidRPr="00000000">
              <w:rPr>
                <w:rFonts w:ascii="Calibri" w:cs="Calibri" w:eastAsia="Calibri" w:hAnsi="Calibri"/>
                <w:b w:val="1"/>
                <w:i w:val="1"/>
                <w:color w:val="5f497a"/>
                <w:rtl w:val="0"/>
              </w:rPr>
              <w:t xml:space="preserve">Topics</w:t>
            </w:r>
          </w:p>
        </w:tc>
      </w:tr>
      <w:tr>
        <w:trPr>
          <w:cantSplit w:val="0"/>
          <w:tblHeader w:val="0"/>
        </w:trPr>
        <w:tc>
          <w:tcPr>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B5">
            <w:pPr>
              <w:spacing w:after="0" w:line="240" w:lineRule="auto"/>
              <w:jc w:val="center"/>
              <w:rPr>
                <w:rFonts w:ascii="Calibri" w:cs="Calibri" w:eastAsia="Calibri" w:hAnsi="Calibri"/>
                <w:b w:val="1"/>
                <w:i w:val="1"/>
                <w:color w:val="5f497a"/>
              </w:rPr>
            </w:pPr>
            <w:r w:rsidDel="00000000" w:rsidR="00000000" w:rsidRPr="00000000">
              <w:rPr>
                <w:rFonts w:ascii="Calibri" w:cs="Calibri" w:eastAsia="Calibri" w:hAnsi="Calibri"/>
                <w:b w:val="1"/>
                <w:i w:val="1"/>
                <w:color w:val="5f497a"/>
                <w:rtl w:val="0"/>
              </w:rPr>
              <w:t xml:space="preserve">1</w:t>
            </w:r>
          </w:p>
        </w:tc>
        <w:tc>
          <w:tcPr>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B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Concept of Leadership and Followership (who is a leader and a follower)</w:t>
            </w:r>
          </w:p>
        </w:tc>
      </w:tr>
      <w:tr>
        <w:trPr>
          <w:cantSplit w:val="0"/>
          <w:tblHeader w:val="0"/>
        </w:trPr>
        <w:tc>
          <w:tcPr>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B7">
            <w:pPr>
              <w:spacing w:after="0" w:line="240" w:lineRule="auto"/>
              <w:jc w:val="center"/>
              <w:rPr>
                <w:rFonts w:ascii="Calibri" w:cs="Calibri" w:eastAsia="Calibri" w:hAnsi="Calibri"/>
                <w:b w:val="1"/>
                <w:i w:val="1"/>
                <w:color w:val="5f497a"/>
              </w:rPr>
            </w:pPr>
            <w:r w:rsidDel="00000000" w:rsidR="00000000" w:rsidRPr="00000000">
              <w:rPr>
                <w:rFonts w:ascii="Calibri" w:cs="Calibri" w:eastAsia="Calibri" w:hAnsi="Calibri"/>
                <w:b w:val="1"/>
                <w:i w:val="1"/>
                <w:color w:val="5f497a"/>
                <w:rtl w:val="0"/>
              </w:rPr>
              <w:t xml:space="preserve">2</w:t>
            </w:r>
          </w:p>
        </w:tc>
        <w:tc>
          <w:tcPr>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Concepts of Constituted Authority (Authority, Power, Influence, Legitimacy)</w:t>
            </w:r>
          </w:p>
        </w:tc>
      </w:tr>
      <w:tr>
        <w:trPr>
          <w:cantSplit w:val="0"/>
          <w:tblHeader w:val="0"/>
        </w:trPr>
        <w:tc>
          <w:tcPr>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B9">
            <w:pPr>
              <w:spacing w:after="0" w:line="240" w:lineRule="auto"/>
              <w:jc w:val="center"/>
              <w:rPr>
                <w:rFonts w:ascii="Calibri" w:cs="Calibri" w:eastAsia="Calibri" w:hAnsi="Calibri"/>
                <w:b w:val="1"/>
                <w:i w:val="1"/>
                <w:color w:val="5f497a"/>
              </w:rPr>
            </w:pPr>
            <w:r w:rsidDel="00000000" w:rsidR="00000000" w:rsidRPr="00000000">
              <w:rPr>
                <w:rFonts w:ascii="Calibri" w:cs="Calibri" w:eastAsia="Calibri" w:hAnsi="Calibri"/>
                <w:b w:val="1"/>
                <w:i w:val="1"/>
                <w:color w:val="5f497a"/>
                <w:rtl w:val="0"/>
              </w:rPr>
              <w:t xml:space="preserve">3</w:t>
            </w:r>
          </w:p>
        </w:tc>
        <w:tc>
          <w:tcPr>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are Leadership Skills?</w:t>
            </w:r>
          </w:p>
        </w:tc>
      </w:tr>
      <w:tr>
        <w:trPr>
          <w:cantSplit w:val="0"/>
          <w:tblHeader w:val="0"/>
        </w:trPr>
        <w:tc>
          <w:tcPr>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BB">
            <w:pPr>
              <w:spacing w:after="0" w:line="240" w:lineRule="auto"/>
              <w:jc w:val="center"/>
              <w:rPr>
                <w:rFonts w:ascii="Calibri" w:cs="Calibri" w:eastAsia="Calibri" w:hAnsi="Calibri"/>
                <w:b w:val="1"/>
                <w:i w:val="1"/>
                <w:color w:val="5f497a"/>
              </w:rPr>
            </w:pPr>
            <w:r w:rsidDel="00000000" w:rsidR="00000000" w:rsidRPr="00000000">
              <w:rPr>
                <w:rFonts w:ascii="Calibri" w:cs="Calibri" w:eastAsia="Calibri" w:hAnsi="Calibri"/>
                <w:b w:val="1"/>
                <w:i w:val="1"/>
                <w:color w:val="5f497a"/>
                <w:rtl w:val="0"/>
              </w:rPr>
              <w:t xml:space="preserve">4</w:t>
            </w:r>
          </w:p>
        </w:tc>
        <w:tc>
          <w:tcPr>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Understanding Leading vs. Managing</w:t>
            </w:r>
          </w:p>
        </w:tc>
      </w:tr>
      <w:tr>
        <w:trPr>
          <w:cantSplit w:val="0"/>
          <w:tblHeader w:val="0"/>
        </w:trPr>
        <w:tc>
          <w:tcPr>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BD">
            <w:pPr>
              <w:spacing w:after="0" w:line="240" w:lineRule="auto"/>
              <w:jc w:val="center"/>
              <w:rPr>
                <w:rFonts w:ascii="Calibri" w:cs="Calibri" w:eastAsia="Calibri" w:hAnsi="Calibri"/>
                <w:b w:val="1"/>
                <w:i w:val="1"/>
                <w:color w:val="5f497a"/>
              </w:rPr>
            </w:pPr>
            <w:r w:rsidDel="00000000" w:rsidR="00000000" w:rsidRPr="00000000">
              <w:rPr>
                <w:rFonts w:ascii="Calibri" w:cs="Calibri" w:eastAsia="Calibri" w:hAnsi="Calibri"/>
                <w:b w:val="1"/>
                <w:i w:val="1"/>
                <w:color w:val="5f497a"/>
                <w:rtl w:val="0"/>
              </w:rPr>
              <w:t xml:space="preserve">5</w:t>
            </w:r>
          </w:p>
        </w:tc>
        <w:tc>
          <w:tcPr>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Leadership &amp; Philosophical Reasoning</w:t>
            </w:r>
          </w:p>
        </w:tc>
      </w:tr>
      <w:tr>
        <w:trPr>
          <w:cantSplit w:val="0"/>
          <w:trHeight w:val="259" w:hRule="atLeast"/>
          <w:tblHeader w:val="0"/>
        </w:trPr>
        <w:tc>
          <w:tcPr>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BF">
            <w:pPr>
              <w:spacing w:after="0" w:line="240" w:lineRule="auto"/>
              <w:jc w:val="center"/>
              <w:rPr>
                <w:rFonts w:ascii="Calibri" w:cs="Calibri" w:eastAsia="Calibri" w:hAnsi="Calibri"/>
                <w:b w:val="1"/>
                <w:i w:val="1"/>
                <w:color w:val="5f497a"/>
              </w:rPr>
            </w:pPr>
            <w:r w:rsidDel="00000000" w:rsidR="00000000" w:rsidRPr="00000000">
              <w:rPr>
                <w:rFonts w:ascii="Calibri" w:cs="Calibri" w:eastAsia="Calibri" w:hAnsi="Calibri"/>
                <w:b w:val="1"/>
                <w:i w:val="1"/>
                <w:color w:val="5f497a"/>
                <w:rtl w:val="0"/>
              </w:rPr>
              <w:t xml:space="preserve">6</w:t>
            </w:r>
          </w:p>
        </w:tc>
        <w:tc>
          <w:tcPr>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C0">
            <w:pPr>
              <w:spacing w:after="0" w:line="240" w:lineRule="auto"/>
              <w:ind w:right="-432"/>
              <w:jc w:val="both"/>
              <w:rPr>
                <w:rFonts w:ascii="Times New Roman" w:cs="Times New Roman" w:eastAsia="Times New Roman" w:hAnsi="Times New Roman"/>
              </w:rPr>
            </w:pPr>
            <w:r w:rsidDel="00000000" w:rsidR="00000000" w:rsidRPr="00000000">
              <w:rPr>
                <w:rtl w:val="0"/>
              </w:rPr>
              <w:t xml:space="preserve">Personality Style and Leadership: The Personality Matrix</w:t>
            </w:r>
            <w:r w:rsidDel="00000000" w:rsidR="00000000" w:rsidRPr="00000000">
              <w:rPr>
                <w:rtl w:val="0"/>
              </w:rPr>
            </w:r>
          </w:p>
        </w:tc>
      </w:tr>
      <w:tr>
        <w:trPr>
          <w:cantSplit w:val="0"/>
          <w:trHeight w:val="259" w:hRule="atLeast"/>
          <w:tblHeader w:val="0"/>
        </w:trPr>
        <w:tc>
          <w:tcPr>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C1">
            <w:pPr>
              <w:spacing w:after="0" w:line="240" w:lineRule="auto"/>
              <w:jc w:val="center"/>
              <w:rPr>
                <w:rFonts w:ascii="Calibri" w:cs="Calibri" w:eastAsia="Calibri" w:hAnsi="Calibri"/>
                <w:b w:val="1"/>
                <w:i w:val="1"/>
                <w:color w:val="5f497a"/>
              </w:rPr>
            </w:pPr>
            <w:r w:rsidDel="00000000" w:rsidR="00000000" w:rsidRPr="00000000">
              <w:rPr>
                <w:rFonts w:ascii="Calibri" w:cs="Calibri" w:eastAsia="Calibri" w:hAnsi="Calibri"/>
                <w:b w:val="1"/>
                <w:i w:val="1"/>
                <w:color w:val="5f497a"/>
                <w:rtl w:val="0"/>
              </w:rPr>
              <w:t xml:space="preserve">7</w:t>
            </w:r>
          </w:p>
        </w:tc>
        <w:tc>
          <w:tcPr>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C2">
            <w:pPr>
              <w:spacing w:after="0" w:lineRule="auto"/>
              <w:ind w:right="-432"/>
              <w:jc w:val="both"/>
              <w:rPr>
                <w:rFonts w:ascii="Times New Roman" w:cs="Times New Roman" w:eastAsia="Times New Roman" w:hAnsi="Times New Roman"/>
              </w:rPr>
            </w:pPr>
            <w:r w:rsidDel="00000000" w:rsidR="00000000" w:rsidRPr="00000000">
              <w:rPr>
                <w:rtl w:val="0"/>
              </w:rPr>
              <w:t xml:space="preserve">Basic Leadership Styles (Autocratic, Democratic, and Laissez-faire styles)</w:t>
            </w:r>
            <w:r w:rsidDel="00000000" w:rsidR="00000000" w:rsidRPr="00000000">
              <w:rPr>
                <w:rtl w:val="0"/>
              </w:rPr>
            </w:r>
          </w:p>
        </w:tc>
      </w:tr>
      <w:tr>
        <w:trPr>
          <w:cantSplit w:val="0"/>
          <w:tblHeader w:val="0"/>
        </w:trPr>
        <w:tc>
          <w:tcPr>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C3">
            <w:pPr>
              <w:spacing w:after="0" w:line="240" w:lineRule="auto"/>
              <w:jc w:val="center"/>
              <w:rPr>
                <w:rFonts w:ascii="Calibri" w:cs="Calibri" w:eastAsia="Calibri" w:hAnsi="Calibri"/>
                <w:b w:val="1"/>
                <w:i w:val="1"/>
                <w:color w:val="5f497a"/>
              </w:rPr>
            </w:pPr>
            <w:r w:rsidDel="00000000" w:rsidR="00000000" w:rsidRPr="00000000">
              <w:rPr>
                <w:rFonts w:ascii="Calibri" w:cs="Calibri" w:eastAsia="Calibri" w:hAnsi="Calibri"/>
                <w:b w:val="1"/>
                <w:i w:val="1"/>
                <w:color w:val="5f497a"/>
                <w:rtl w:val="0"/>
              </w:rPr>
              <w:t xml:space="preserve">8</w:t>
            </w:r>
          </w:p>
        </w:tc>
        <w:tc>
          <w:tcPr>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Further Leadership Styles</w:t>
            </w:r>
          </w:p>
        </w:tc>
      </w:tr>
      <w:tr>
        <w:trPr>
          <w:cantSplit w:val="0"/>
          <w:tblHeader w:val="0"/>
        </w:trPr>
        <w:tc>
          <w:tcPr>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C5">
            <w:pPr>
              <w:spacing w:after="0" w:line="240" w:lineRule="auto"/>
              <w:jc w:val="center"/>
              <w:rPr>
                <w:rFonts w:ascii="Calibri" w:cs="Calibri" w:eastAsia="Calibri" w:hAnsi="Calibri"/>
                <w:b w:val="1"/>
                <w:i w:val="1"/>
                <w:color w:val="5f497a"/>
              </w:rPr>
            </w:pPr>
            <w:r w:rsidDel="00000000" w:rsidR="00000000" w:rsidRPr="00000000">
              <w:rPr>
                <w:rFonts w:ascii="Calibri" w:cs="Calibri" w:eastAsia="Calibri" w:hAnsi="Calibri"/>
                <w:b w:val="1"/>
                <w:i w:val="1"/>
                <w:color w:val="5f497a"/>
                <w:rtl w:val="0"/>
              </w:rPr>
              <w:t xml:space="preserve">9</w:t>
            </w:r>
          </w:p>
        </w:tc>
        <w:tc>
          <w:tcPr>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C6">
            <w:pPr>
              <w:spacing w:after="0" w:line="240" w:lineRule="auto"/>
              <w:rPr>
                <w:rFonts w:ascii="Times New Roman" w:cs="Times New Roman" w:eastAsia="Times New Roman" w:hAnsi="Times New Roman"/>
              </w:rPr>
            </w:pPr>
            <w:r w:rsidDel="00000000" w:rsidR="00000000" w:rsidRPr="00000000">
              <w:rPr>
                <w:rtl w:val="0"/>
              </w:rPr>
              <w:t xml:space="preserve">Motivation : (Maslow’s, Herzberg’s, and McGregor’s) </w:t>
            </w:r>
            <w:r w:rsidDel="00000000" w:rsidR="00000000" w:rsidRPr="00000000">
              <w:rPr>
                <w:rtl w:val="0"/>
              </w:rPr>
            </w:r>
          </w:p>
        </w:tc>
      </w:tr>
      <w:tr>
        <w:trPr>
          <w:cantSplit w:val="0"/>
          <w:tblHeader w:val="0"/>
        </w:trPr>
        <w:tc>
          <w:tcPr>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C7">
            <w:pPr>
              <w:spacing w:after="0" w:line="240" w:lineRule="auto"/>
              <w:jc w:val="center"/>
              <w:rPr>
                <w:rFonts w:ascii="Calibri" w:cs="Calibri" w:eastAsia="Calibri" w:hAnsi="Calibri"/>
                <w:b w:val="1"/>
                <w:i w:val="1"/>
                <w:color w:val="5f497a"/>
              </w:rPr>
            </w:pPr>
            <w:r w:rsidDel="00000000" w:rsidR="00000000" w:rsidRPr="00000000">
              <w:rPr>
                <w:rFonts w:ascii="Calibri" w:cs="Calibri" w:eastAsia="Calibri" w:hAnsi="Calibri"/>
                <w:b w:val="1"/>
                <w:i w:val="1"/>
                <w:color w:val="5f497a"/>
                <w:rtl w:val="0"/>
              </w:rPr>
              <w:t xml:space="preserve">10</w:t>
            </w:r>
          </w:p>
        </w:tc>
        <w:tc>
          <w:tcPr>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C8">
            <w:pPr>
              <w:spacing w:after="0" w:lineRule="auto"/>
              <w:ind w:right="-288"/>
              <w:rPr>
                <w:rFonts w:ascii="Times New Roman" w:cs="Times New Roman" w:eastAsia="Times New Roman" w:hAnsi="Times New Roman"/>
              </w:rPr>
            </w:pPr>
            <w:r w:rsidDel="00000000" w:rsidR="00000000" w:rsidRPr="00000000">
              <w:rPr>
                <w:rtl w:val="0"/>
              </w:rPr>
              <w:t xml:space="preserve">Leading the Team: The Power of Purpose</w:t>
            </w:r>
            <w:r w:rsidDel="00000000" w:rsidR="00000000" w:rsidRPr="00000000">
              <w:rPr>
                <w:rtl w:val="0"/>
              </w:rPr>
            </w:r>
          </w:p>
        </w:tc>
      </w:tr>
      <w:tr>
        <w:trPr>
          <w:cantSplit w:val="0"/>
          <w:tblHeader w:val="0"/>
        </w:trPr>
        <w:tc>
          <w:tcPr>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C9">
            <w:pPr>
              <w:spacing w:after="0" w:line="240" w:lineRule="auto"/>
              <w:jc w:val="center"/>
              <w:rPr>
                <w:rFonts w:ascii="Calibri" w:cs="Calibri" w:eastAsia="Calibri" w:hAnsi="Calibri"/>
                <w:b w:val="1"/>
                <w:i w:val="1"/>
                <w:color w:val="5f497a"/>
              </w:rPr>
            </w:pPr>
            <w:r w:rsidDel="00000000" w:rsidR="00000000" w:rsidRPr="00000000">
              <w:rPr>
                <w:rFonts w:ascii="Calibri" w:cs="Calibri" w:eastAsia="Calibri" w:hAnsi="Calibri"/>
                <w:b w:val="1"/>
                <w:i w:val="1"/>
                <w:color w:val="5f497a"/>
                <w:rtl w:val="0"/>
              </w:rPr>
              <w:t xml:space="preserve">11</w:t>
            </w:r>
          </w:p>
        </w:tc>
        <w:tc>
          <w:tcPr>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CA">
            <w:pPr>
              <w:spacing w:after="0" w:lineRule="auto"/>
              <w:rPr>
                <w:rFonts w:ascii="Times New Roman" w:cs="Times New Roman" w:eastAsia="Times New Roman" w:hAnsi="Times New Roman"/>
              </w:rPr>
            </w:pPr>
            <w:r w:rsidDel="00000000" w:rsidR="00000000" w:rsidRPr="00000000">
              <w:rPr>
                <w:rtl w:val="0"/>
              </w:rPr>
              <w:t xml:space="preserve">Team Development Stages: Forming, storming, norming, performing, mourning</w:t>
            </w:r>
            <w:r w:rsidDel="00000000" w:rsidR="00000000" w:rsidRPr="00000000">
              <w:rPr>
                <w:rtl w:val="0"/>
              </w:rPr>
            </w:r>
          </w:p>
        </w:tc>
      </w:tr>
      <w:tr>
        <w:trPr>
          <w:cantSplit w:val="0"/>
          <w:trHeight w:val="277" w:hRule="atLeast"/>
          <w:tblHeader w:val="0"/>
        </w:trPr>
        <w:tc>
          <w:tcPr>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CB">
            <w:pPr>
              <w:spacing w:after="0" w:line="240" w:lineRule="auto"/>
              <w:jc w:val="center"/>
              <w:rPr>
                <w:rFonts w:ascii="Calibri" w:cs="Calibri" w:eastAsia="Calibri" w:hAnsi="Calibri"/>
                <w:b w:val="1"/>
                <w:i w:val="1"/>
                <w:color w:val="5f497a"/>
              </w:rPr>
            </w:pPr>
            <w:r w:rsidDel="00000000" w:rsidR="00000000" w:rsidRPr="00000000">
              <w:rPr>
                <w:rFonts w:ascii="Calibri" w:cs="Calibri" w:eastAsia="Calibri" w:hAnsi="Calibri"/>
                <w:b w:val="1"/>
                <w:i w:val="1"/>
                <w:color w:val="5f497a"/>
                <w:rtl w:val="0"/>
              </w:rPr>
              <w:t xml:space="preserve">12</w:t>
            </w:r>
          </w:p>
        </w:tc>
        <w:tc>
          <w:tcPr>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CC">
            <w:pPr>
              <w:spacing w:after="0" w:lineRule="auto"/>
              <w:ind w:right="-43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Delegating</w:t>
            </w:r>
          </w:p>
        </w:tc>
      </w:tr>
      <w:tr>
        <w:trPr>
          <w:cantSplit w:val="0"/>
          <w:tblHeader w:val="0"/>
        </w:trPr>
        <w:tc>
          <w:tcPr>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CD">
            <w:pPr>
              <w:spacing w:after="0" w:line="240" w:lineRule="auto"/>
              <w:jc w:val="center"/>
              <w:rPr>
                <w:rFonts w:ascii="Calibri" w:cs="Calibri" w:eastAsia="Calibri" w:hAnsi="Calibri"/>
                <w:b w:val="1"/>
                <w:i w:val="1"/>
                <w:color w:val="5f497a"/>
              </w:rPr>
            </w:pPr>
            <w:r w:rsidDel="00000000" w:rsidR="00000000" w:rsidRPr="00000000">
              <w:rPr>
                <w:rFonts w:ascii="Calibri" w:cs="Calibri" w:eastAsia="Calibri" w:hAnsi="Calibri"/>
                <w:b w:val="1"/>
                <w:i w:val="1"/>
                <w:color w:val="5f497a"/>
                <w:rtl w:val="0"/>
              </w:rPr>
              <w:t xml:space="preserve">13</w:t>
            </w:r>
          </w:p>
        </w:tc>
        <w:tc>
          <w:tcPr>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CE">
            <w:pPr>
              <w:spacing w:after="0" w:lineRule="auto"/>
              <w:ind w:right="-432"/>
              <w:jc w:val="both"/>
              <w:rPr/>
            </w:pPr>
            <w:r w:rsidDel="00000000" w:rsidR="00000000" w:rsidRPr="00000000">
              <w:rPr>
                <w:rtl w:val="0"/>
              </w:rPr>
              <w:t xml:space="preserve">Test</w:t>
            </w:r>
          </w:p>
        </w:tc>
      </w:tr>
      <w:tr>
        <w:trPr>
          <w:cantSplit w:val="0"/>
          <w:tblHeader w:val="0"/>
        </w:trPr>
        <w:tc>
          <w:tcPr>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CF">
            <w:pPr>
              <w:spacing w:after="0" w:line="240" w:lineRule="auto"/>
              <w:jc w:val="center"/>
              <w:rPr>
                <w:rFonts w:ascii="Calibri" w:cs="Calibri" w:eastAsia="Calibri" w:hAnsi="Calibri"/>
                <w:b w:val="1"/>
                <w:i w:val="1"/>
                <w:color w:val="5f497a"/>
              </w:rPr>
            </w:pPr>
            <w:r w:rsidDel="00000000" w:rsidR="00000000" w:rsidRPr="00000000">
              <w:rPr>
                <w:rFonts w:ascii="Calibri" w:cs="Calibri" w:eastAsia="Calibri" w:hAnsi="Calibri"/>
                <w:b w:val="1"/>
                <w:i w:val="1"/>
                <w:color w:val="5f497a"/>
                <w:rtl w:val="0"/>
              </w:rPr>
              <w:t xml:space="preserve">14</w:t>
            </w:r>
          </w:p>
        </w:tc>
        <w:tc>
          <w:tcPr>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Mentoring</w:t>
            </w:r>
          </w:p>
        </w:tc>
      </w:tr>
      <w:tr>
        <w:trPr>
          <w:cantSplit w:val="0"/>
          <w:tblHeader w:val="0"/>
        </w:trPr>
        <w:tc>
          <w:tcPr>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D1">
            <w:pPr>
              <w:spacing w:after="0" w:line="240" w:lineRule="auto"/>
              <w:jc w:val="center"/>
              <w:rPr>
                <w:rFonts w:ascii="Calibri" w:cs="Calibri" w:eastAsia="Calibri" w:hAnsi="Calibri"/>
                <w:b w:val="1"/>
                <w:i w:val="1"/>
                <w:color w:val="5f497a"/>
              </w:rPr>
            </w:pPr>
            <w:r w:rsidDel="00000000" w:rsidR="00000000" w:rsidRPr="00000000">
              <w:rPr>
                <w:rFonts w:ascii="Calibri" w:cs="Calibri" w:eastAsia="Calibri" w:hAnsi="Calibri"/>
                <w:b w:val="1"/>
                <w:i w:val="1"/>
                <w:color w:val="5f497a"/>
                <w:rtl w:val="0"/>
              </w:rPr>
              <w:t xml:space="preserve">15</w:t>
            </w:r>
          </w:p>
        </w:tc>
        <w:tc>
          <w:tcPr>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Revision</w:t>
            </w:r>
          </w:p>
        </w:tc>
      </w:tr>
      <w:tr>
        <w:trPr>
          <w:cantSplit w:val="0"/>
          <w:tblHeader w:val="0"/>
        </w:trPr>
        <w:tc>
          <w:tcPr>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D3">
            <w:pPr>
              <w:spacing w:after="0" w:line="240" w:lineRule="auto"/>
              <w:jc w:val="center"/>
              <w:rPr>
                <w:rFonts w:ascii="Calibri" w:cs="Calibri" w:eastAsia="Calibri" w:hAnsi="Calibri"/>
                <w:b w:val="1"/>
                <w:i w:val="1"/>
                <w:color w:val="5f497a"/>
              </w:rPr>
            </w:pPr>
            <w:r w:rsidDel="00000000" w:rsidR="00000000" w:rsidRPr="00000000">
              <w:rPr>
                <w:rFonts w:ascii="Calibri" w:cs="Calibri" w:eastAsia="Calibri" w:hAnsi="Calibri"/>
                <w:b w:val="1"/>
                <w:i w:val="1"/>
                <w:color w:val="5f497a"/>
                <w:rtl w:val="0"/>
              </w:rPr>
              <w:t xml:space="preserve">16</w:t>
            </w:r>
          </w:p>
        </w:tc>
        <w:tc>
          <w:tcPr>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D4">
            <w:pPr>
              <w:spacing w:after="0" w:lineRule="auto"/>
              <w:rPr/>
            </w:pPr>
            <w:r w:rsidDel="00000000" w:rsidR="00000000" w:rsidRPr="00000000">
              <w:rPr>
                <w:rtl w:val="0"/>
              </w:rPr>
              <w:t xml:space="preserve">Final Examination</w:t>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1"/>
        <w:numPr>
          <w:ilvl w:val="0"/>
          <w:numId w:val="1"/>
        </w:numPr>
        <w:spacing w:before="0" w:lineRule="auto"/>
        <w:ind w:left="360" w:hanging="360"/>
        <w:rPr>
          <w:rFonts w:ascii="Calibri" w:cs="Calibri" w:eastAsia="Calibri" w:hAnsi="Calibri"/>
        </w:rPr>
      </w:pPr>
      <w:r w:rsidDel="00000000" w:rsidR="00000000" w:rsidRPr="00000000">
        <w:rPr>
          <w:rFonts w:ascii="Calibri" w:cs="Calibri" w:eastAsia="Calibri" w:hAnsi="Calibri"/>
          <w:rtl w:val="0"/>
        </w:rPr>
        <w:t xml:space="preserve">ASSESSMENT METHODS AND CRITERIA</w:t>
      </w:r>
    </w:p>
    <w:tbl>
      <w:tblPr>
        <w:tblStyle w:val="Table5"/>
        <w:tblW w:w="9576.0" w:type="dxa"/>
        <w:jc w:val="left"/>
        <w:tblInd w:w="0.0" w:type="dxa"/>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Layout w:type="fixed"/>
        <w:tblLook w:val="0600"/>
      </w:tblPr>
      <w:tblGrid>
        <w:gridCol w:w="1706"/>
        <w:gridCol w:w="2653"/>
        <w:gridCol w:w="2597"/>
        <w:gridCol w:w="2620"/>
        <w:tblGridChange w:id="0">
          <w:tblGrid>
            <w:gridCol w:w="1706"/>
            <w:gridCol w:w="2653"/>
            <w:gridCol w:w="2597"/>
            <w:gridCol w:w="2620"/>
          </w:tblGrid>
        </w:tblGridChange>
      </w:tblGrid>
      <w:tr>
        <w:trPr>
          <w:cantSplit w:val="0"/>
          <w:tblHeader w:val="0"/>
        </w:trPr>
        <w:tc>
          <w:tcPr>
            <w:vMerge w:val="restart"/>
            <w:tcBorders>
              <w:top w:color="8064a2" w:space="0" w:sz="8" w:val="single"/>
              <w:left w:color="8064a2" w:space="0" w:sz="8" w:val="single"/>
              <w:right w:color="8064a2" w:space="0" w:sz="8" w:val="single"/>
            </w:tcBorders>
            <w:shd w:fill="e5dfec" w:val="clear"/>
          </w:tcPr>
          <w:p w:rsidR="00000000" w:rsidDel="00000000" w:rsidP="00000000" w:rsidRDefault="00000000" w:rsidRPr="00000000" w14:paraId="000000D7">
            <w:pPr>
              <w:spacing w:after="0" w:line="240" w:lineRule="auto"/>
              <w:rPr>
                <w:rFonts w:ascii="Calibri" w:cs="Calibri" w:eastAsia="Calibri" w:hAnsi="Calibri"/>
                <w:b w:val="1"/>
                <w:i w:val="1"/>
                <w:color w:val="5f497a"/>
              </w:rPr>
            </w:pPr>
            <w:r w:rsidDel="00000000" w:rsidR="00000000" w:rsidRPr="00000000">
              <w:rPr>
                <w:rFonts w:ascii="Calibri" w:cs="Calibri" w:eastAsia="Calibri" w:hAnsi="Calibri"/>
                <w:b w:val="1"/>
                <w:i w:val="1"/>
                <w:color w:val="5f497a"/>
                <w:rtl w:val="0"/>
              </w:rPr>
              <w:t xml:space="preserve">Course </w:t>
            </w:r>
          </w:p>
          <w:p w:rsidR="00000000" w:rsidDel="00000000" w:rsidP="00000000" w:rsidRDefault="00000000" w:rsidRPr="00000000" w14:paraId="000000D8">
            <w:pPr>
              <w:spacing w:after="0" w:line="240" w:lineRule="auto"/>
              <w:rPr>
                <w:rFonts w:ascii="Calibri" w:cs="Calibri" w:eastAsia="Calibri" w:hAnsi="Calibri"/>
                <w:b w:val="1"/>
                <w:i w:val="1"/>
                <w:color w:val="5f497a"/>
              </w:rPr>
            </w:pPr>
            <w:r w:rsidDel="00000000" w:rsidR="00000000" w:rsidRPr="00000000">
              <w:rPr>
                <w:rFonts w:ascii="Calibri" w:cs="Calibri" w:eastAsia="Calibri" w:hAnsi="Calibri"/>
                <w:b w:val="1"/>
                <w:i w:val="1"/>
                <w:color w:val="5f497a"/>
                <w:rtl w:val="0"/>
              </w:rPr>
              <w:t xml:space="preserve">Grading </w:t>
            </w:r>
          </w:p>
          <w:p w:rsidR="00000000" w:rsidDel="00000000" w:rsidP="00000000" w:rsidRDefault="00000000" w:rsidRPr="00000000" w14:paraId="000000D9">
            <w:pPr>
              <w:spacing w:after="0" w:line="240" w:lineRule="auto"/>
              <w:rPr>
                <w:rFonts w:ascii="Calibri" w:cs="Calibri" w:eastAsia="Calibri" w:hAnsi="Calibri"/>
                <w:b w:val="1"/>
                <w:i w:val="1"/>
                <w:color w:val="5f497a"/>
              </w:rPr>
            </w:pPr>
            <w:r w:rsidDel="00000000" w:rsidR="00000000" w:rsidRPr="00000000">
              <w:rPr>
                <w:rFonts w:ascii="Calibri" w:cs="Calibri" w:eastAsia="Calibri" w:hAnsi="Calibri"/>
                <w:b w:val="1"/>
                <w:i w:val="1"/>
                <w:color w:val="5f497a"/>
                <w:rtl w:val="0"/>
              </w:rPr>
              <w:t xml:space="preserve">Policy</w:t>
            </w:r>
          </w:p>
        </w:tc>
        <w:tc>
          <w:tcPr>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DA">
            <w:pPr>
              <w:spacing w:after="0" w:line="240" w:lineRule="auto"/>
              <w:jc w:val="center"/>
              <w:rPr>
                <w:rFonts w:ascii="Calibri" w:cs="Calibri" w:eastAsia="Calibri" w:hAnsi="Calibri"/>
                <w:b w:val="1"/>
                <w:i w:val="1"/>
                <w:color w:val="5f497a"/>
              </w:rPr>
            </w:pPr>
            <w:r w:rsidDel="00000000" w:rsidR="00000000" w:rsidRPr="00000000">
              <w:rPr>
                <w:rFonts w:ascii="Calibri" w:cs="Calibri" w:eastAsia="Calibri" w:hAnsi="Calibri"/>
                <w:b w:val="1"/>
                <w:i w:val="1"/>
                <w:color w:val="5f497a"/>
                <w:rtl w:val="0"/>
              </w:rPr>
              <w:t xml:space="preserve">Method</w:t>
            </w:r>
          </w:p>
        </w:tc>
        <w:tc>
          <w:tcPr>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DB">
            <w:pPr>
              <w:spacing w:after="0" w:line="240" w:lineRule="auto"/>
              <w:jc w:val="center"/>
              <w:rPr>
                <w:rFonts w:ascii="Calibri" w:cs="Calibri" w:eastAsia="Calibri" w:hAnsi="Calibri"/>
                <w:b w:val="1"/>
                <w:i w:val="1"/>
                <w:color w:val="5f497a"/>
              </w:rPr>
            </w:pPr>
            <w:r w:rsidDel="00000000" w:rsidR="00000000" w:rsidRPr="00000000">
              <w:rPr>
                <w:rFonts w:ascii="Calibri" w:cs="Calibri" w:eastAsia="Calibri" w:hAnsi="Calibri"/>
                <w:b w:val="1"/>
                <w:i w:val="1"/>
                <w:color w:val="5f497a"/>
                <w:rtl w:val="0"/>
              </w:rPr>
              <w:t xml:space="preserve">Quantity</w:t>
            </w:r>
          </w:p>
        </w:tc>
        <w:tc>
          <w:tcPr>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DC">
            <w:pPr>
              <w:spacing w:after="0" w:line="240" w:lineRule="auto"/>
              <w:jc w:val="center"/>
              <w:rPr>
                <w:rFonts w:ascii="Calibri" w:cs="Calibri" w:eastAsia="Calibri" w:hAnsi="Calibri"/>
                <w:b w:val="1"/>
                <w:i w:val="1"/>
                <w:color w:val="5f497a"/>
              </w:rPr>
            </w:pPr>
            <w:r w:rsidDel="00000000" w:rsidR="00000000" w:rsidRPr="00000000">
              <w:rPr>
                <w:rFonts w:ascii="Calibri" w:cs="Calibri" w:eastAsia="Calibri" w:hAnsi="Calibri"/>
                <w:b w:val="1"/>
                <w:i w:val="1"/>
                <w:color w:val="5f497a"/>
                <w:rtl w:val="0"/>
              </w:rPr>
              <w:t xml:space="preserve">Percentage</w:t>
            </w:r>
          </w:p>
        </w:tc>
      </w:tr>
      <w:tr>
        <w:trPr>
          <w:cantSplit w:val="0"/>
          <w:tblHeader w:val="0"/>
        </w:trPr>
        <w:tc>
          <w:tcPr>
            <w:vMerge w:val="continue"/>
            <w:tcBorders>
              <w:top w:color="8064a2" w:space="0" w:sz="8" w:val="single"/>
              <w:left w:color="8064a2" w:space="0" w:sz="8" w:val="single"/>
              <w:right w:color="8064a2" w:space="0" w:sz="8" w:val="single"/>
            </w:tcBorders>
            <w:shd w:fill="e5dfec" w:val="clea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1"/>
                <w:color w:val="5f497a"/>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DE">
            <w:pPr>
              <w:spacing w:after="0" w:line="240" w:lineRule="auto"/>
              <w:rPr>
                <w:rFonts w:ascii="Calibri" w:cs="Calibri" w:eastAsia="Calibri" w:hAnsi="Calibri"/>
                <w:i w:val="1"/>
                <w:color w:val="5f497a"/>
              </w:rPr>
            </w:pPr>
            <w:r w:rsidDel="00000000" w:rsidR="00000000" w:rsidRPr="00000000">
              <w:rPr>
                <w:rFonts w:ascii="Calibri" w:cs="Calibri" w:eastAsia="Calibri" w:hAnsi="Calibri"/>
                <w:i w:val="1"/>
                <w:color w:val="5f497a"/>
                <w:rtl w:val="0"/>
              </w:rPr>
              <w:t xml:space="preserve">Attendance / Participation</w:t>
            </w:r>
          </w:p>
        </w:tc>
        <w:tc>
          <w:tcPr>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DF">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All registered students</w:t>
            </w:r>
          </w:p>
        </w:tc>
        <w:tc>
          <w:tcPr>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E0">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blHeader w:val="0"/>
        </w:trPr>
        <w:tc>
          <w:tcPr>
            <w:vMerge w:val="continue"/>
            <w:tcBorders>
              <w:top w:color="8064a2" w:space="0" w:sz="8" w:val="single"/>
              <w:left w:color="8064a2" w:space="0" w:sz="8" w:val="single"/>
              <w:right w:color="8064a2" w:space="0" w:sz="8" w:val="single"/>
            </w:tcBorders>
            <w:shd w:fill="e5dfec"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E2">
            <w:pPr>
              <w:spacing w:after="0" w:line="240" w:lineRule="auto"/>
              <w:rPr>
                <w:rFonts w:ascii="Calibri" w:cs="Calibri" w:eastAsia="Calibri" w:hAnsi="Calibri"/>
                <w:i w:val="1"/>
                <w:color w:val="5f497a"/>
              </w:rPr>
            </w:pPr>
            <w:r w:rsidDel="00000000" w:rsidR="00000000" w:rsidRPr="00000000">
              <w:rPr>
                <w:rFonts w:ascii="Calibri" w:cs="Calibri" w:eastAsia="Calibri" w:hAnsi="Calibri"/>
                <w:i w:val="1"/>
                <w:color w:val="5f497a"/>
                <w:rtl w:val="0"/>
              </w:rPr>
              <w:t xml:space="preserve">Quizzes/Pop Quizzes</w:t>
            </w:r>
          </w:p>
        </w:tc>
        <w:tc>
          <w:tcPr>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E3">
            <w:pPr>
              <w:spacing w:after="0" w:line="240" w:lineRule="auto"/>
              <w:jc w:val="center"/>
              <w:rPr>
                <w:rFonts w:ascii="Calibri" w:cs="Calibri" w:eastAsia="Calibri" w:hAnsi="Calibri"/>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E4">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r>
      <w:tr>
        <w:trPr>
          <w:cantSplit w:val="0"/>
          <w:tblHeader w:val="0"/>
        </w:trPr>
        <w:tc>
          <w:tcPr>
            <w:vMerge w:val="continue"/>
            <w:tcBorders>
              <w:top w:color="8064a2" w:space="0" w:sz="8" w:val="single"/>
              <w:left w:color="8064a2" w:space="0" w:sz="8" w:val="single"/>
              <w:right w:color="8064a2" w:space="0" w:sz="8" w:val="single"/>
            </w:tcBorders>
            <w:shd w:fill="e5dfec" w:val="clea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E6">
            <w:pPr>
              <w:spacing w:after="0" w:line="240" w:lineRule="auto"/>
              <w:rPr>
                <w:rFonts w:ascii="Calibri" w:cs="Calibri" w:eastAsia="Calibri" w:hAnsi="Calibri"/>
                <w:i w:val="1"/>
                <w:color w:val="5f497a"/>
              </w:rPr>
            </w:pPr>
            <w:r w:rsidDel="00000000" w:rsidR="00000000" w:rsidRPr="00000000">
              <w:rPr>
                <w:rFonts w:ascii="Calibri" w:cs="Calibri" w:eastAsia="Calibri" w:hAnsi="Calibri"/>
                <w:i w:val="1"/>
                <w:color w:val="5f497a"/>
                <w:rtl w:val="0"/>
              </w:rPr>
              <w:t xml:space="preserve">Homework Assignments</w:t>
            </w:r>
          </w:p>
        </w:tc>
        <w:tc>
          <w:tcPr>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E7">
            <w:pPr>
              <w:spacing w:after="0" w:line="240" w:lineRule="auto"/>
              <w:jc w:val="center"/>
              <w:rPr>
                <w:rFonts w:ascii="Calibri" w:cs="Calibri" w:eastAsia="Calibri" w:hAnsi="Calibri"/>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E8">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blHeader w:val="0"/>
        </w:trPr>
        <w:tc>
          <w:tcPr>
            <w:vMerge w:val="continue"/>
            <w:tcBorders>
              <w:top w:color="8064a2" w:space="0" w:sz="8" w:val="single"/>
              <w:left w:color="8064a2" w:space="0" w:sz="8" w:val="single"/>
              <w:right w:color="8064a2" w:space="0" w:sz="8" w:val="single"/>
            </w:tcBorders>
            <w:shd w:fill="e5dfec"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EA">
            <w:pPr>
              <w:spacing w:after="0" w:line="240" w:lineRule="auto"/>
              <w:rPr>
                <w:rFonts w:ascii="Calibri" w:cs="Calibri" w:eastAsia="Calibri" w:hAnsi="Calibri"/>
                <w:i w:val="1"/>
                <w:color w:val="5f497a"/>
              </w:rPr>
            </w:pPr>
            <w:r w:rsidDel="00000000" w:rsidR="00000000" w:rsidRPr="00000000">
              <w:rPr>
                <w:rFonts w:ascii="Calibri" w:cs="Calibri" w:eastAsia="Calibri" w:hAnsi="Calibri"/>
                <w:i w:val="1"/>
                <w:color w:val="5f497a"/>
                <w:rtl w:val="0"/>
              </w:rPr>
              <w:t xml:space="preserve">Test</w:t>
            </w:r>
          </w:p>
        </w:tc>
        <w:tc>
          <w:tcPr>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EB">
            <w:pPr>
              <w:spacing w:after="0" w:line="240" w:lineRule="auto"/>
              <w:jc w:val="center"/>
              <w:rPr>
                <w:rFonts w:ascii="Calibri" w:cs="Calibri" w:eastAsia="Calibri" w:hAnsi="Calibri"/>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EC">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r>
      <w:tr>
        <w:trPr>
          <w:cantSplit w:val="0"/>
          <w:tblHeader w:val="0"/>
        </w:trPr>
        <w:tc>
          <w:tcPr>
            <w:vMerge w:val="continue"/>
            <w:tcBorders>
              <w:top w:color="8064a2" w:space="0" w:sz="8" w:val="single"/>
              <w:left w:color="8064a2" w:space="0" w:sz="8" w:val="single"/>
              <w:right w:color="8064a2" w:space="0" w:sz="8" w:val="single"/>
            </w:tcBorders>
            <w:shd w:fill="e5dfec"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EE">
            <w:pPr>
              <w:spacing w:after="0" w:line="240" w:lineRule="auto"/>
              <w:rPr>
                <w:rFonts w:ascii="Calibri" w:cs="Calibri" w:eastAsia="Calibri" w:hAnsi="Calibri"/>
                <w:i w:val="1"/>
                <w:color w:val="5f497a"/>
              </w:rPr>
            </w:pPr>
            <w:r w:rsidDel="00000000" w:rsidR="00000000" w:rsidRPr="00000000">
              <w:rPr>
                <w:rFonts w:ascii="Calibri" w:cs="Calibri" w:eastAsia="Calibri" w:hAnsi="Calibri"/>
                <w:i w:val="1"/>
                <w:color w:val="5f497a"/>
                <w:rtl w:val="0"/>
              </w:rPr>
              <w:t xml:space="preserve">Final Exam</w:t>
            </w:r>
          </w:p>
        </w:tc>
        <w:tc>
          <w:tcPr>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EF">
            <w:pPr>
              <w:spacing w:after="0" w:line="240" w:lineRule="auto"/>
              <w:jc w:val="center"/>
              <w:rPr>
                <w:rFonts w:ascii="Calibri" w:cs="Calibri" w:eastAsia="Calibri" w:hAnsi="Calibri"/>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F0">
            <w:pPr>
              <w:spacing w:after="0"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              70</w:t>
            </w:r>
          </w:p>
        </w:tc>
      </w:tr>
      <w:tr>
        <w:trPr>
          <w:cantSplit w:val="0"/>
          <w:trHeight w:val="69" w:hRule="atLeast"/>
          <w:tblHeader w:val="0"/>
        </w:trPr>
        <w:tc>
          <w:tcPr>
            <w:vMerge w:val="continue"/>
            <w:tcBorders>
              <w:top w:color="8064a2" w:space="0" w:sz="8" w:val="single"/>
              <w:left w:color="8064a2" w:space="0" w:sz="8" w:val="single"/>
              <w:right w:color="8064a2" w:space="0" w:sz="8" w:val="single"/>
            </w:tcBorders>
            <w:shd w:fill="e5dfec" w:val="clea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F2">
            <w:pPr>
              <w:spacing w:after="0" w:line="240" w:lineRule="auto"/>
              <w:rPr>
                <w:rFonts w:ascii="Calibri" w:cs="Calibri" w:eastAsia="Calibri" w:hAnsi="Calibri"/>
                <w:i w:val="1"/>
                <w:color w:val="5f497a"/>
              </w:rPr>
            </w:pPr>
            <w:r w:rsidDel="00000000" w:rsidR="00000000" w:rsidRPr="00000000">
              <w:rPr>
                <w:rFonts w:ascii="Calibri" w:cs="Calibri" w:eastAsia="Calibri" w:hAnsi="Calibri"/>
                <w:i w:val="1"/>
                <w:color w:val="5f497a"/>
                <w:rtl w:val="0"/>
              </w:rPr>
              <w:t xml:space="preserve">Total Marks </w:t>
            </w:r>
          </w:p>
        </w:tc>
        <w:tc>
          <w:tcPr>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F3">
            <w:pPr>
              <w:spacing w:after="0" w:line="240" w:lineRule="auto"/>
              <w:jc w:val="center"/>
              <w:rPr>
                <w:rFonts w:ascii="Calibri" w:cs="Calibri" w:eastAsia="Calibri" w:hAnsi="Calibri"/>
              </w:rPr>
            </w:pP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F4">
            <w:pPr>
              <w:spacing w:after="0"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              100</w:t>
            </w:r>
          </w:p>
        </w:tc>
      </w:tr>
    </w:tbl>
    <w:p w:rsidR="00000000" w:rsidDel="00000000" w:rsidP="00000000" w:rsidRDefault="00000000" w:rsidRPr="00000000" w14:paraId="000000F5">
      <w:pPr>
        <w:pStyle w:val="Heading1"/>
        <w:numPr>
          <w:ilvl w:val="0"/>
          <w:numId w:val="1"/>
        </w:numPr>
        <w:ind w:left="360" w:hanging="360"/>
        <w:rPr/>
      </w:pPr>
      <w:r w:rsidDel="00000000" w:rsidR="00000000" w:rsidRPr="00000000">
        <w:rPr>
          <w:rtl w:val="0"/>
        </w:rPr>
        <w:t xml:space="preserve">ATTENDANCE / PARTICIPATION</w:t>
      </w:r>
    </w:p>
    <w:tbl>
      <w:tblPr>
        <w:tblStyle w:val="Table6"/>
        <w:tblW w:w="9558.0" w:type="dxa"/>
        <w:jc w:val="left"/>
        <w:tblInd w:w="0.0" w:type="dxa"/>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Layout w:type="fixed"/>
        <w:tblLook w:val="0600"/>
      </w:tblPr>
      <w:tblGrid>
        <w:gridCol w:w="1556"/>
        <w:gridCol w:w="8002"/>
        <w:tblGridChange w:id="0">
          <w:tblGrid>
            <w:gridCol w:w="1556"/>
            <w:gridCol w:w="8002"/>
          </w:tblGrid>
        </w:tblGridChange>
      </w:tblGrid>
      <w:tr>
        <w:trPr>
          <w:cantSplit w:val="0"/>
          <w:trHeight w:val="101" w:hRule="atLeast"/>
          <w:tblHeader w:val="0"/>
        </w:trPr>
        <w:tc>
          <w:tcPr>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F6">
            <w:pPr>
              <w:spacing w:after="0" w:line="240" w:lineRule="auto"/>
              <w:rPr>
                <w:rFonts w:ascii="Calibri" w:cs="Calibri" w:eastAsia="Calibri" w:hAnsi="Calibri"/>
                <w:b w:val="1"/>
                <w:i w:val="1"/>
              </w:rPr>
            </w:pPr>
            <w:r w:rsidDel="00000000" w:rsidR="00000000" w:rsidRPr="00000000">
              <w:rPr>
                <w:rFonts w:ascii="Calibri" w:cs="Calibri" w:eastAsia="Calibri" w:hAnsi="Calibri"/>
                <w:b w:val="1"/>
                <w:i w:val="1"/>
                <w:color w:val="5f497a"/>
                <w:rtl w:val="0"/>
              </w:rPr>
              <w:t xml:space="preserve">Rules</w:t>
            </w:r>
            <w:r w:rsidDel="00000000" w:rsidR="00000000" w:rsidRPr="00000000">
              <w:rPr>
                <w:rtl w:val="0"/>
              </w:rPr>
            </w:r>
          </w:p>
        </w:tc>
        <w:tc>
          <w:tcPr>
            <w:tcBorders>
              <w:top w:color="8064a2" w:space="0" w:sz="8" w:val="single"/>
              <w:left w:color="8064a2" w:space="0" w:sz="8" w:val="single"/>
              <w:bottom w:color="8064a2" w:space="0" w:sz="8" w:val="single"/>
              <w:right w:color="8064a2" w:space="0" w:sz="8" w:val="single"/>
            </w:tcBorders>
          </w:tcPr>
          <w:p w:rsidR="00000000" w:rsidDel="00000000" w:rsidP="00000000" w:rsidRDefault="00000000" w:rsidRPr="00000000" w14:paraId="000000F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Failure to attain 70% in attendance and participation in class activities amounts to failure in the course.   </w:t>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1"/>
        <w:numPr>
          <w:ilvl w:val="0"/>
          <w:numId w:val="1"/>
        </w:numPr>
        <w:ind w:lef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TEXTBOOKS AND REFERENCES</w:t>
      </w:r>
    </w:p>
    <w:tbl>
      <w:tblPr>
        <w:tblStyle w:val="Table7"/>
        <w:tblW w:w="9576.0" w:type="dxa"/>
        <w:jc w:val="left"/>
        <w:tblInd w:w="0.0" w:type="dxa"/>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Layout w:type="fixed"/>
        <w:tblLook w:val="0600"/>
      </w:tblPr>
      <w:tblGrid>
        <w:gridCol w:w="1760"/>
        <w:gridCol w:w="7816"/>
        <w:tblGridChange w:id="0">
          <w:tblGrid>
            <w:gridCol w:w="1760"/>
            <w:gridCol w:w="7816"/>
          </w:tblGrid>
        </w:tblGridChange>
      </w:tblGrid>
      <w:tr>
        <w:trPr>
          <w:cantSplit w:val="0"/>
          <w:trHeight w:val="4800" w:hRule="atLeast"/>
          <w:tblHeader w:val="0"/>
        </w:trPr>
        <w:tc>
          <w:tcPr>
            <w:tcBorders>
              <w:top w:color="8064a2" w:space="0" w:sz="8" w:val="single"/>
              <w:left w:color="8064a2" w:space="0" w:sz="8" w:val="single"/>
              <w:bottom w:color="8064a2" w:space="0" w:sz="8" w:val="single"/>
              <w:right w:color="8064a2" w:space="0" w:sz="8" w:val="single"/>
            </w:tcBorders>
            <w:shd w:fill="e5dfec" w:val="clear"/>
          </w:tcPr>
          <w:p w:rsidR="00000000" w:rsidDel="00000000" w:rsidP="00000000" w:rsidRDefault="00000000" w:rsidRPr="00000000" w14:paraId="000000FA">
            <w:pPr>
              <w:spacing w:after="0" w:line="240" w:lineRule="auto"/>
              <w:rPr>
                <w:rFonts w:ascii="Times New Roman" w:cs="Times New Roman" w:eastAsia="Times New Roman" w:hAnsi="Times New Roman"/>
                <w:b w:val="1"/>
                <w:i w:val="1"/>
                <w:color w:val="5f497a"/>
                <w:sz w:val="20"/>
                <w:szCs w:val="20"/>
              </w:rPr>
            </w:pPr>
            <w:r w:rsidDel="00000000" w:rsidR="00000000" w:rsidRPr="00000000">
              <w:rPr>
                <w:rFonts w:ascii="Times New Roman" w:cs="Times New Roman" w:eastAsia="Times New Roman" w:hAnsi="Times New Roman"/>
                <w:b w:val="1"/>
                <w:i w:val="1"/>
                <w:color w:val="5f497a"/>
                <w:sz w:val="20"/>
                <w:szCs w:val="20"/>
                <w:rtl w:val="0"/>
              </w:rPr>
              <w:t xml:space="preserve">Textbooks</w:t>
            </w:r>
          </w:p>
        </w:tc>
        <w:tc>
          <w:tcPr>
            <w:tcBorders>
              <w:top w:color="8064a2" w:space="0" w:sz="8" w:val="single"/>
              <w:left w:color="8064a2" w:space="0" w:sz="8" w:val="single"/>
              <w:right w:color="8064a2" w:space="0" w:sz="8" w:val="single"/>
            </w:tcBorders>
          </w:tcPr>
          <w:p w:rsidR="00000000" w:rsidDel="00000000" w:rsidP="00000000" w:rsidRDefault="00000000" w:rsidRPr="00000000" w14:paraId="000000FB">
            <w:pPr>
              <w:spacing w:after="0" w:line="240" w:lineRule="auto"/>
              <w:rPr/>
            </w:pPr>
            <w:r w:rsidDel="00000000" w:rsidR="00000000" w:rsidRPr="00000000">
              <w:rPr>
                <w:rtl w:val="0"/>
              </w:rPr>
              <w:t xml:space="preserve">Crumb, C. (2005). Personality Styles: </w:t>
            </w:r>
            <w:r w:rsidDel="00000000" w:rsidR="00000000" w:rsidRPr="00000000">
              <w:rPr>
                <w:i w:val="1"/>
                <w:rtl w:val="0"/>
              </w:rPr>
              <w:t xml:space="preserve">We are all Different, Aren’t We? </w:t>
            </w:r>
            <w:r w:rsidDel="00000000" w:rsidR="00000000" w:rsidRPr="00000000">
              <w:rPr>
                <w:rtl w:val="0"/>
              </w:rPr>
              <w:t xml:space="preserve">C.E. Biz, http://www.ccrumb.com/articles/may05en.pdf </w:t>
            </w:r>
          </w:p>
          <w:p w:rsidR="00000000" w:rsidDel="00000000" w:rsidP="00000000" w:rsidRDefault="00000000" w:rsidRPr="00000000" w14:paraId="000000FC">
            <w:pPr>
              <w:spacing w:after="0" w:line="240" w:lineRule="auto"/>
              <w:ind w:left="120" w:firstLine="0"/>
              <w:rPr/>
            </w:pPr>
            <w:r w:rsidDel="00000000" w:rsidR="00000000" w:rsidRPr="00000000">
              <w:rPr>
                <w:rtl w:val="0"/>
              </w:rPr>
            </w:r>
          </w:p>
          <w:p w:rsidR="00000000" w:rsidDel="00000000" w:rsidP="00000000" w:rsidRDefault="00000000" w:rsidRPr="00000000" w14:paraId="000000FD">
            <w:pPr>
              <w:spacing w:after="0" w:line="240" w:lineRule="auto"/>
              <w:jc w:val="both"/>
              <w:rPr>
                <w:i w:val="1"/>
              </w:rPr>
            </w:pPr>
            <w:r w:rsidDel="00000000" w:rsidR="00000000" w:rsidRPr="00000000">
              <w:rPr>
                <w:rtl w:val="0"/>
              </w:rPr>
              <w:t xml:space="preserve">Dar, O.L. (2010). Trust in Co-Workers and Employee Behaviours at Work. </w:t>
            </w:r>
            <w:r w:rsidDel="00000000" w:rsidR="00000000" w:rsidRPr="00000000">
              <w:rPr>
                <w:i w:val="1"/>
                <w:rtl w:val="0"/>
              </w:rPr>
              <w:t xml:space="preserve">International Review of Business Research Papers. Vol. 6, pp. 194-204.</w:t>
            </w:r>
          </w:p>
          <w:p w:rsidR="00000000" w:rsidDel="00000000" w:rsidP="00000000" w:rsidRDefault="00000000" w:rsidRPr="00000000" w14:paraId="000000FE">
            <w:pPr>
              <w:spacing w:after="0" w:line="240" w:lineRule="auto"/>
              <w:jc w:val="both"/>
              <w:rPr/>
            </w:pPr>
            <w:r w:rsidDel="00000000" w:rsidR="00000000" w:rsidRPr="00000000">
              <w:rPr>
                <w:rtl w:val="0"/>
              </w:rPr>
              <w:t xml:space="preserve">http://www.bizresearchpapers.com/18.onglin%20Dar.pdf</w:t>
            </w:r>
          </w:p>
          <w:p w:rsidR="00000000" w:rsidDel="00000000" w:rsidP="00000000" w:rsidRDefault="00000000" w:rsidRPr="00000000" w14:paraId="000000FF">
            <w:pPr>
              <w:spacing w:after="0" w:line="240" w:lineRule="auto"/>
              <w:ind w:left="120" w:right="1144" w:firstLine="0"/>
              <w:jc w:val="both"/>
              <w:rPr/>
            </w:pPr>
            <w:r w:rsidDel="00000000" w:rsidR="00000000" w:rsidRPr="00000000">
              <w:rPr>
                <w:rtl w:val="0"/>
              </w:rPr>
            </w:r>
          </w:p>
          <w:p w:rsidR="00000000" w:rsidDel="00000000" w:rsidP="00000000" w:rsidRDefault="00000000" w:rsidRPr="00000000" w14:paraId="00000100">
            <w:pPr>
              <w:spacing w:after="0" w:line="240" w:lineRule="auto"/>
              <w:rPr/>
            </w:pPr>
            <w:r w:rsidDel="00000000" w:rsidR="00000000" w:rsidRPr="00000000">
              <w:rPr>
                <w:rtl w:val="0"/>
              </w:rPr>
              <w:t xml:space="preserve">Fogleman, G.R .(2012). The Leadership-Integrity Link, </w:t>
            </w:r>
            <w:r w:rsidDel="00000000" w:rsidR="00000000" w:rsidRPr="00000000">
              <w:rPr>
                <w:i w:val="1"/>
                <w:rtl w:val="0"/>
              </w:rPr>
              <w:t xml:space="preserve">Concepts for Air Force Leadership.   </w:t>
            </w:r>
            <w:r w:rsidDel="00000000" w:rsidR="00000000" w:rsidRPr="00000000">
              <w:rPr>
                <w:rtl w:val="0"/>
              </w:rPr>
              <w:t xml:space="preserve">http://www.au.af.mil/au/awcgate/au-24/fogleman.pdf</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spacing w:after="0" w:line="240" w:lineRule="auto"/>
              <w:jc w:val="both"/>
              <w:rPr/>
            </w:pPr>
            <w:r w:rsidDel="00000000" w:rsidR="00000000" w:rsidRPr="00000000">
              <w:rPr>
                <w:rtl w:val="0"/>
              </w:rPr>
              <w:t xml:space="preserve">Mindtool.com. (2010). Leadership Skills Articles, various  </w:t>
            </w:r>
          </w:p>
          <w:p w:rsidR="00000000" w:rsidDel="00000000" w:rsidP="00000000" w:rsidRDefault="00000000" w:rsidRPr="00000000" w14:paraId="00000103">
            <w:pPr>
              <w:spacing w:after="0" w:line="240" w:lineRule="auto"/>
              <w:jc w:val="both"/>
              <w:rPr/>
            </w:pPr>
            <w:r w:rsidDel="00000000" w:rsidR="00000000" w:rsidRPr="00000000">
              <w:rPr>
                <w:rtl w:val="0"/>
              </w:rPr>
            </w:r>
          </w:p>
          <w:p w:rsidR="00000000" w:rsidDel="00000000" w:rsidP="00000000" w:rsidRDefault="00000000" w:rsidRPr="00000000" w14:paraId="00000104">
            <w:pPr>
              <w:spacing w:after="0" w:line="240" w:lineRule="auto"/>
              <w:jc w:val="both"/>
              <w:rPr/>
            </w:pPr>
            <w:r w:rsidDel="00000000" w:rsidR="00000000" w:rsidRPr="00000000">
              <w:rPr>
                <w:rtl w:val="0"/>
              </w:rPr>
              <w:t xml:space="preserve">MTD Training Academy. Leadership &amp; Management. </w:t>
            </w:r>
            <w:hyperlink r:id="rId7">
              <w:r w:rsidDel="00000000" w:rsidR="00000000" w:rsidRPr="00000000">
                <w:rPr>
                  <w:color w:val="0000ff"/>
                  <w:u w:val="single"/>
                  <w:rtl w:val="0"/>
                </w:rPr>
                <w:t xml:space="preserve">http://www.mtdacademy.com</w:t>
              </w:r>
            </w:hyperlink>
            <w:r w:rsidDel="00000000" w:rsidR="00000000" w:rsidRPr="00000000">
              <w:rPr>
                <w:rtl w:val="0"/>
              </w:rPr>
            </w:r>
          </w:p>
          <w:p w:rsidR="00000000" w:rsidDel="00000000" w:rsidP="00000000" w:rsidRDefault="00000000" w:rsidRPr="00000000" w14:paraId="00000105">
            <w:pPr>
              <w:spacing w:after="0" w:line="240" w:lineRule="auto"/>
              <w:jc w:val="both"/>
              <w:rPr/>
            </w:pPr>
            <w:r w:rsidDel="00000000" w:rsidR="00000000" w:rsidRPr="00000000">
              <w:rPr>
                <w:rtl w:val="0"/>
              </w:rPr>
              <w:t xml:space="preserve">MTD Training Academy. Different Leadership Styles. </w:t>
            </w:r>
          </w:p>
          <w:p w:rsidR="00000000" w:rsidDel="00000000" w:rsidP="00000000" w:rsidRDefault="00000000" w:rsidRPr="00000000" w14:paraId="00000106">
            <w:pPr>
              <w:spacing w:after="0" w:line="240" w:lineRule="auto"/>
              <w:jc w:val="both"/>
              <w:rPr/>
            </w:pPr>
            <w:r w:rsidDel="00000000" w:rsidR="00000000" w:rsidRPr="00000000">
              <w:rPr>
                <w:rtl w:val="0"/>
              </w:rPr>
              <w:t xml:space="preserve">MTD Training Academy. Leadership Skills.</w:t>
            </w:r>
          </w:p>
          <w:p w:rsidR="00000000" w:rsidDel="00000000" w:rsidP="00000000" w:rsidRDefault="00000000" w:rsidRPr="00000000" w14:paraId="00000107">
            <w:pPr>
              <w:spacing w:after="0" w:line="240" w:lineRule="auto"/>
              <w:jc w:val="both"/>
              <w:rPr/>
            </w:pPr>
            <w:r w:rsidDel="00000000" w:rsidR="00000000" w:rsidRPr="00000000">
              <w:rPr>
                <w:rtl w:val="0"/>
              </w:rPr>
            </w:r>
          </w:p>
          <w:p w:rsidR="00000000" w:rsidDel="00000000" w:rsidP="00000000" w:rsidRDefault="00000000" w:rsidRPr="00000000" w14:paraId="00000108">
            <w:pPr>
              <w:spacing w:after="0" w:line="240" w:lineRule="auto"/>
              <w:jc w:val="both"/>
              <w:rPr/>
            </w:pPr>
            <w:r w:rsidDel="00000000" w:rsidR="00000000" w:rsidRPr="00000000">
              <w:rPr>
                <w:rtl w:val="0"/>
              </w:rPr>
              <w:t xml:space="preserve">Plato, The Allegory of the Cave.</w:t>
            </w:r>
          </w:p>
          <w:p w:rsidR="00000000" w:rsidDel="00000000" w:rsidP="00000000" w:rsidRDefault="00000000" w:rsidRPr="00000000" w14:paraId="0000010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10A">
      <w:pPr>
        <w:rPr/>
      </w:pPr>
      <w:r w:rsidDel="00000000" w:rsidR="00000000" w:rsidRPr="00000000">
        <w:rPr>
          <w:rtl w:val="0"/>
        </w:rPr>
      </w:r>
    </w:p>
    <w:sectPr>
      <w:pgSz w:h="15840" w:w="12240" w:orient="portrait"/>
      <w:pgMar w:bottom="99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Wingding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36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360" w:hanging="360"/>
    </w:pPr>
    <w:rPr>
      <w:b w:val="1"/>
      <w:color w:val="5f497a"/>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mtdacadem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