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E5FD" w14:textId="77777777" w:rsidR="00BA31BA" w:rsidRDefault="00BA31BA" w:rsidP="00F138EF">
      <w:pPr>
        <w:jc w:val="center"/>
        <w:rPr>
          <w:rFonts w:ascii="Times New Roman" w:hAnsi="Times New Roman" w:cs="Times New Roman"/>
          <w:b/>
          <w:sz w:val="24"/>
          <w:szCs w:val="24"/>
        </w:rPr>
      </w:pPr>
    </w:p>
    <w:p w14:paraId="377DDF8C" w14:textId="77777777" w:rsidR="00BA31BA" w:rsidRDefault="008944FF" w:rsidP="00F138EF">
      <w:pPr>
        <w:jc w:val="center"/>
        <w:rPr>
          <w:rFonts w:ascii="Times New Roman" w:hAnsi="Times New Roman" w:cs="Times New Roman"/>
          <w:b/>
          <w:sz w:val="24"/>
          <w:szCs w:val="24"/>
        </w:rPr>
      </w:pPr>
      <w:r>
        <w:rPr>
          <w:rFonts w:ascii="Times New Roman" w:hAnsi="Times New Roman" w:cs="Times New Roman"/>
          <w:b/>
          <w:sz w:val="24"/>
          <w:szCs w:val="24"/>
        </w:rPr>
        <w:t>BİLİŞİM ETİĞİ ve HUKUKU</w:t>
      </w:r>
    </w:p>
    <w:p w14:paraId="72F5C005" w14:textId="77777777" w:rsidR="008944FF" w:rsidRDefault="00F138EF" w:rsidP="008944FF">
      <w:pPr>
        <w:jc w:val="center"/>
        <w:rPr>
          <w:rFonts w:ascii="Times New Roman" w:hAnsi="Times New Roman" w:cs="Times New Roman"/>
          <w:b/>
          <w:sz w:val="24"/>
          <w:szCs w:val="24"/>
        </w:rPr>
      </w:pPr>
      <w:r w:rsidRPr="00BA64E2">
        <w:rPr>
          <w:rFonts w:ascii="Times New Roman" w:hAnsi="Times New Roman" w:cs="Times New Roman"/>
          <w:b/>
          <w:sz w:val="24"/>
          <w:szCs w:val="24"/>
        </w:rPr>
        <w:t xml:space="preserve"> </w:t>
      </w:r>
      <w:r w:rsidR="008944FF">
        <w:rPr>
          <w:rFonts w:ascii="Times New Roman" w:hAnsi="Times New Roman" w:cs="Times New Roman"/>
          <w:b/>
          <w:sz w:val="24"/>
          <w:szCs w:val="24"/>
        </w:rPr>
        <w:t>ARASINAV</w:t>
      </w:r>
    </w:p>
    <w:p w14:paraId="58D46891" w14:textId="77777777" w:rsidR="00500456" w:rsidRDefault="00500456" w:rsidP="008944FF">
      <w:pPr>
        <w:rPr>
          <w:rFonts w:ascii="Times New Roman" w:hAnsi="Times New Roman" w:cs="Times New Roman"/>
          <w:b/>
          <w:sz w:val="24"/>
          <w:szCs w:val="24"/>
        </w:rPr>
      </w:pPr>
    </w:p>
    <w:p w14:paraId="67BC5A1D" w14:textId="77777777" w:rsidR="008944FF" w:rsidRDefault="00CD2B7C" w:rsidP="008944FF">
      <w:pPr>
        <w:rPr>
          <w:rFonts w:ascii="Times New Roman" w:hAnsi="Times New Roman" w:cs="Times New Roman"/>
          <w:b/>
          <w:sz w:val="24"/>
          <w:szCs w:val="24"/>
        </w:rPr>
      </w:pPr>
      <w:r>
        <w:rPr>
          <w:rFonts w:ascii="Times New Roman" w:hAnsi="Times New Roman" w:cs="Times New Roman"/>
          <w:b/>
          <w:sz w:val="24"/>
          <w:szCs w:val="24"/>
        </w:rPr>
        <w:t>1) Etik i</w:t>
      </w:r>
      <w:r w:rsidR="00500456">
        <w:rPr>
          <w:rFonts w:ascii="Times New Roman" w:hAnsi="Times New Roman" w:cs="Times New Roman"/>
          <w:b/>
          <w:sz w:val="24"/>
          <w:szCs w:val="24"/>
        </w:rPr>
        <w:t>le hukuk arasındaki farklar nelerdir? Örneklerle açıklayın.</w:t>
      </w:r>
    </w:p>
    <w:p w14:paraId="204C3165" w14:textId="77777777" w:rsidR="00130EAE" w:rsidRPr="00130EAE" w:rsidRDefault="00130EAE" w:rsidP="00130EAE">
      <w:r w:rsidRPr="00130EAE">
        <w:t>Etik ve hukuk, iyi davranış kurallarını belirleyen ama birbirinden farklı iki kavramdır. Etik, genellikle yazılı olmayan, toplumun kabul ettiği "doğru" ve "yanlış" arasındaki farkları ifade eder. Örneğin, birinin sırrını saklamak genelde etik bir davranış olarak görülür. Hukuk ise devlet tarafından konulan ve uymayanlara ceza verilebilen yazılı kurallardır, mesela trafik ışıklarına uymamak bir hukuk kuralının ihlalidir.</w:t>
      </w:r>
    </w:p>
    <w:p w14:paraId="260FB29B" w14:textId="77777777" w:rsidR="00130EAE" w:rsidRPr="00130EAE" w:rsidRDefault="00130EAE" w:rsidP="00130EAE">
      <w:r w:rsidRPr="00130EAE">
        <w:t>Etik ihlalleri genellikle sosyal sonuçlar doğururken, hukuk ihlalleri yasal cezalara yol açar. Bir iş yerinde güvenilir olmamak etik bir ihlal olabilir ve bu durum meslektaşlarının sana olan güvenini azaltabilir. Ancak bir mağazadan bir şey çalmak hukuk ihlalidir ve bu eylem polis tarafından cezalandırılabilir.</w:t>
      </w:r>
    </w:p>
    <w:p w14:paraId="43439FA7" w14:textId="77777777" w:rsidR="00130EAE" w:rsidRPr="00130EAE" w:rsidRDefault="00130EAE" w:rsidP="00130EAE">
      <w:r w:rsidRPr="00130EAE">
        <w:t>Son olarak, etik kurallar toplumdan topluma değişkenlik gösterebilir; hukuk kuralları ise genellikle daha katıdır ve yasa koyucular tarafından değiştirilmedikçe sabittir. Örneğin, bir ülkede pazar günleri çalışmanın etik olmadığı düşünülebilir, ancak başka bir yerde bu normal karşılanabilir. Hukukta ise, bir ülkede belirli bir hız limiti yasal iken, başka bir ülkede farklı olabilir.</w:t>
      </w:r>
    </w:p>
    <w:p w14:paraId="7354FBED" w14:textId="77777777" w:rsidR="00130EAE" w:rsidRDefault="00130EAE" w:rsidP="008944FF">
      <w:pPr>
        <w:rPr>
          <w:rFonts w:ascii="Times New Roman" w:hAnsi="Times New Roman" w:cs="Times New Roman"/>
          <w:b/>
          <w:sz w:val="24"/>
          <w:szCs w:val="24"/>
        </w:rPr>
      </w:pPr>
    </w:p>
    <w:p w14:paraId="3FDA09C4" w14:textId="77777777" w:rsidR="00500456" w:rsidRDefault="003F4C6D" w:rsidP="008944FF">
      <w:pPr>
        <w:rPr>
          <w:rFonts w:ascii="Times New Roman" w:hAnsi="Times New Roman" w:cs="Times New Roman"/>
          <w:b/>
          <w:sz w:val="24"/>
          <w:szCs w:val="24"/>
        </w:rPr>
      </w:pPr>
      <w:r>
        <w:rPr>
          <w:rFonts w:ascii="Times New Roman" w:hAnsi="Times New Roman" w:cs="Times New Roman"/>
          <w:b/>
          <w:sz w:val="24"/>
          <w:szCs w:val="24"/>
        </w:rPr>
        <w:t xml:space="preserve">2) </w:t>
      </w:r>
      <w:r w:rsidRPr="003F4C6D">
        <w:rPr>
          <w:rFonts w:ascii="Times New Roman" w:hAnsi="Times New Roman" w:cs="Times New Roman"/>
          <w:b/>
          <w:sz w:val="24"/>
          <w:szCs w:val="24"/>
        </w:rPr>
        <w:t>Betimleyici Etik</w:t>
      </w:r>
      <w:r>
        <w:rPr>
          <w:rFonts w:ascii="Times New Roman" w:hAnsi="Times New Roman" w:cs="Times New Roman"/>
          <w:b/>
          <w:sz w:val="24"/>
          <w:szCs w:val="24"/>
        </w:rPr>
        <w:t xml:space="preserve">, </w:t>
      </w:r>
      <w:r w:rsidRPr="003F4C6D">
        <w:rPr>
          <w:rFonts w:ascii="Times New Roman" w:hAnsi="Times New Roman" w:cs="Times New Roman"/>
          <w:b/>
          <w:sz w:val="24"/>
          <w:szCs w:val="24"/>
        </w:rPr>
        <w:t>Normatif Etik</w:t>
      </w:r>
      <w:r>
        <w:rPr>
          <w:rFonts w:ascii="Times New Roman" w:hAnsi="Times New Roman" w:cs="Times New Roman"/>
          <w:b/>
          <w:sz w:val="24"/>
          <w:szCs w:val="24"/>
        </w:rPr>
        <w:t xml:space="preserve">, </w:t>
      </w:r>
      <w:r w:rsidRPr="003F4C6D">
        <w:rPr>
          <w:rFonts w:ascii="Times New Roman" w:hAnsi="Times New Roman" w:cs="Times New Roman"/>
          <w:b/>
          <w:sz w:val="24"/>
          <w:szCs w:val="24"/>
        </w:rPr>
        <w:t>Teleolojik Etik</w:t>
      </w:r>
      <w:r>
        <w:rPr>
          <w:rFonts w:ascii="Times New Roman" w:hAnsi="Times New Roman" w:cs="Times New Roman"/>
          <w:b/>
          <w:sz w:val="24"/>
          <w:szCs w:val="24"/>
        </w:rPr>
        <w:t xml:space="preserve">, </w:t>
      </w:r>
      <w:r w:rsidRPr="003F4C6D">
        <w:rPr>
          <w:rFonts w:ascii="Times New Roman" w:hAnsi="Times New Roman" w:cs="Times New Roman"/>
          <w:b/>
          <w:sz w:val="24"/>
          <w:szCs w:val="24"/>
        </w:rPr>
        <w:t>Deontolojik Etik</w:t>
      </w:r>
      <w:r>
        <w:rPr>
          <w:rFonts w:ascii="Times New Roman" w:hAnsi="Times New Roman" w:cs="Times New Roman"/>
          <w:b/>
          <w:sz w:val="24"/>
          <w:szCs w:val="24"/>
        </w:rPr>
        <w:t xml:space="preserve">, </w:t>
      </w:r>
      <w:r w:rsidRPr="003F4C6D">
        <w:rPr>
          <w:rFonts w:ascii="Times New Roman" w:hAnsi="Times New Roman" w:cs="Times New Roman"/>
          <w:b/>
          <w:sz w:val="24"/>
          <w:szCs w:val="24"/>
        </w:rPr>
        <w:t>Uygulamalı Etik</w:t>
      </w:r>
      <w:r>
        <w:rPr>
          <w:rFonts w:ascii="Times New Roman" w:hAnsi="Times New Roman" w:cs="Times New Roman"/>
          <w:b/>
          <w:sz w:val="24"/>
          <w:szCs w:val="24"/>
        </w:rPr>
        <w:t xml:space="preserve">, </w:t>
      </w:r>
      <w:r w:rsidRPr="003F4C6D">
        <w:rPr>
          <w:rFonts w:ascii="Times New Roman" w:hAnsi="Times New Roman" w:cs="Times New Roman"/>
          <w:b/>
          <w:sz w:val="24"/>
          <w:szCs w:val="24"/>
        </w:rPr>
        <w:t>Meta Etik</w:t>
      </w:r>
      <w:r>
        <w:rPr>
          <w:rFonts w:ascii="Times New Roman" w:hAnsi="Times New Roman" w:cs="Times New Roman"/>
          <w:b/>
          <w:sz w:val="24"/>
          <w:szCs w:val="24"/>
        </w:rPr>
        <w:t xml:space="preserve"> kavramlarının ikisini açıklayın.</w:t>
      </w:r>
    </w:p>
    <w:p w14:paraId="2EE5A54B" w14:textId="77777777" w:rsidR="00130EAE" w:rsidRPr="00220C50" w:rsidRDefault="00130EAE" w:rsidP="00220C50">
      <w:r w:rsidRPr="00220C50">
        <w:t>Normatif Etik, insanların nasıl davranmaları gerektiği hakkında genel kurallar ve prensipler belirler. Bu alandaki çalışmalar, "iyi" ve "</w:t>
      </w:r>
      <w:proofErr w:type="spellStart"/>
      <w:r w:rsidRPr="00220C50">
        <w:t>doğru"nun</w:t>
      </w:r>
      <w:proofErr w:type="spellEnd"/>
      <w:r w:rsidRPr="00220C50">
        <w:t xml:space="preserve"> ne anlama geldiğini, insan davranışlarının nasıl değerlendirilmesi gerektiğini ve ahlaki yargıların nasıl yapılabileceğini araştırır. Örneğin, "Yalan söylemek her zaman yanlış mıdır?" veya "Adalet her durumda en önemli erdem midir?" gibi sorulara cevap arar. Normatif Etik, insanların eylemlerini yönlendirmek için ideal davranış modelleri önerir ve bu nedenle ahlaki teorileri ve prensipleri geliştirir. Normatif etik, ahlaki sorunları çözmek için bir rehber görevi görür. </w:t>
      </w:r>
    </w:p>
    <w:p w14:paraId="79EC9913" w14:textId="49F09DE1" w:rsidR="00130EAE" w:rsidRPr="00220C50" w:rsidRDefault="00130EAE" w:rsidP="00220C50">
      <w:r w:rsidRPr="00220C50">
        <w:t xml:space="preserve">Uygulamalı Etik, ahlaki ilkeleri ve teorileri gerçek dünya durumlarına ve özel alanlara uygular. Bu, belirli bir alanda karşılaşılan etik sorunları ve çatışmaları inceleyerek, normatif etik teorileri ve prensipleri kullanarak bu sorunlara pratik çözümler sunar. Örneğin, tıbbi etik, iş etiği, çevre etiği gibi farklı alt dalları bulunur. Tıbbi etik, doktorların hasta haklarına, tedavi kararlarına ve ötenazi gibi konulara nasıl yaklaşması gerektiğini ele alır. İş etiği ise iş dünyasında karşılaşılan ahlaki sorunlarla, </w:t>
      </w:r>
      <w:r w:rsidRPr="00220C50">
        <w:lastRenderedPageBreak/>
        <w:t xml:space="preserve">örneğin dürüstlük, </w:t>
      </w:r>
      <w:proofErr w:type="gramStart"/>
      <w:r w:rsidRPr="00220C50">
        <w:t>adalet,</w:t>
      </w:r>
      <w:proofErr w:type="gramEnd"/>
      <w:r w:rsidRPr="00220C50">
        <w:t xml:space="preserve"> ve sorumluluk gibi konularla ilgilenir. Uygulamalı etik, teorik etik prensiplerini somut durumlara uygulayarak, o alandaki ahlaki sorunlara çözüm bulmayı amaçlar.</w:t>
      </w:r>
    </w:p>
    <w:p w14:paraId="19F664FC" w14:textId="77777777" w:rsidR="00130EAE" w:rsidRDefault="00130EAE" w:rsidP="008944FF">
      <w:pPr>
        <w:rPr>
          <w:rFonts w:ascii="Times New Roman" w:hAnsi="Times New Roman" w:cs="Times New Roman"/>
          <w:b/>
          <w:sz w:val="24"/>
          <w:szCs w:val="24"/>
        </w:rPr>
      </w:pPr>
    </w:p>
    <w:p w14:paraId="2AB56804" w14:textId="77777777" w:rsidR="00CD2B7C" w:rsidRDefault="00E91630" w:rsidP="008944FF">
      <w:pPr>
        <w:rPr>
          <w:rFonts w:ascii="Times New Roman" w:hAnsi="Times New Roman" w:cs="Times New Roman"/>
          <w:b/>
          <w:sz w:val="24"/>
          <w:szCs w:val="24"/>
        </w:rPr>
      </w:pPr>
      <w:r>
        <w:rPr>
          <w:rFonts w:ascii="Times New Roman" w:hAnsi="Times New Roman" w:cs="Times New Roman"/>
          <w:b/>
          <w:sz w:val="24"/>
          <w:szCs w:val="24"/>
        </w:rPr>
        <w:t>3) Meslekî etik ilkelerinden “Mesleğe Bağlılık” ilkesini açıklayın.</w:t>
      </w:r>
    </w:p>
    <w:p w14:paraId="731CB162" w14:textId="0879A1A5" w:rsidR="0012650E" w:rsidRPr="00220C50" w:rsidRDefault="0012650E" w:rsidP="00220C50">
      <w:r w:rsidRPr="00220C50">
        <w:t>"Mesleğe Bağlılık" ilkesi, meslek üyelerinin, mesleğin değerlerine, standartlarına ve hedeflerine sadık kalmasını ve mesleği en iyi şekilde temsil etmeyi hedefler. Bu ilke, meslek üyelerinin mesleki faaliyetlerini yürütürken mesleğin itibarını ve güvenilirliğini korumalarını ve artırmalarını gerektirir. Mesleğe bağlılık, bireylerin mesleki kararlarında ve davranışlarında mesleki standartları ve etik kuralları önceliklendirmelerini, mesleki gelişimlerine sürekli olarak yatırım yapmalarını ve meslektaşlarına karşı saygılı olmalarını içerir. Örneğin, bir avukatın mesleğe bağlılığı, müvekkillerine en iyi hizmeti sunmaya çalışmasını, mesleki sırları korumasını, adaleti teşvik etmeye çalışmasını ve hukukun üstünlüğüne saygı göstermesini gerektirir. Bir doktor için mesleğe bağlılık, hastaların iyiliğini her zaman ön planda tutmayı, mesleki bilgi ve becerilerini sürekli güncel tutmayı ve mesleki standartlara uygun hareket etmeyi ifade eder. Bu ilke, meslek üyelerini sadece kendi çıkarlarını değil, aynı zamanda toplumun yararını da gözetmeye teşvik eder. Mesleğe bağlılık, meslek üyelerinin aldıkları kararlarda ve uyguladıkları işlemlerde mesleğin itibarını korumalarını sağlayarak, meslek içindeki ve dışındaki güveni artırır.</w:t>
      </w:r>
    </w:p>
    <w:p w14:paraId="0C6423B1" w14:textId="77777777" w:rsidR="00CD2B7C" w:rsidRDefault="00CD2B7C" w:rsidP="008944FF">
      <w:pPr>
        <w:rPr>
          <w:rFonts w:ascii="Times New Roman" w:hAnsi="Times New Roman" w:cs="Times New Roman"/>
          <w:b/>
          <w:sz w:val="24"/>
          <w:szCs w:val="24"/>
        </w:rPr>
      </w:pPr>
    </w:p>
    <w:p w14:paraId="78BA06A7" w14:textId="77777777" w:rsidR="00CD2B7C" w:rsidRDefault="00CD2B7C" w:rsidP="008944FF">
      <w:pPr>
        <w:rPr>
          <w:rFonts w:ascii="Times New Roman" w:hAnsi="Times New Roman" w:cs="Times New Roman"/>
          <w:b/>
          <w:sz w:val="24"/>
          <w:szCs w:val="24"/>
        </w:rPr>
      </w:pPr>
    </w:p>
    <w:p w14:paraId="139E2E34" w14:textId="77777777" w:rsidR="006846E9" w:rsidRDefault="006846E9" w:rsidP="00722E50">
      <w:pPr>
        <w:spacing w:after="0"/>
        <w:jc w:val="right"/>
        <w:rPr>
          <w:rFonts w:ascii="Times New Roman" w:hAnsi="Times New Roman" w:cs="Times New Roman"/>
          <w:b/>
          <w:sz w:val="24"/>
          <w:szCs w:val="24"/>
        </w:rPr>
      </w:pPr>
    </w:p>
    <w:p w14:paraId="365F4C58" w14:textId="77777777" w:rsidR="00CD2B7C" w:rsidRDefault="00CD2B7C" w:rsidP="00CD2B7C">
      <w:pPr>
        <w:spacing w:after="0"/>
        <w:jc w:val="both"/>
        <w:rPr>
          <w:rFonts w:ascii="Times New Roman" w:hAnsi="Times New Roman" w:cs="Times New Roman"/>
          <w:b/>
          <w:sz w:val="24"/>
          <w:szCs w:val="24"/>
        </w:rPr>
      </w:pPr>
      <w:r>
        <w:rPr>
          <w:rFonts w:ascii="Times New Roman" w:hAnsi="Times New Roman" w:cs="Times New Roman"/>
          <w:b/>
          <w:sz w:val="24"/>
          <w:szCs w:val="24"/>
        </w:rPr>
        <w:t>Sınavınıza verdiğiniz cevapları 27.03.2024 saat 23:59’a kadar AKSİS üzerinden yüklemeniz gerekmektedir.</w:t>
      </w:r>
    </w:p>
    <w:p w14:paraId="0100A271" w14:textId="77777777" w:rsidR="00CD2B7C" w:rsidRDefault="00CD2B7C" w:rsidP="00722E50">
      <w:pPr>
        <w:spacing w:after="0"/>
        <w:jc w:val="right"/>
        <w:rPr>
          <w:rFonts w:ascii="Times New Roman" w:hAnsi="Times New Roman" w:cs="Times New Roman"/>
          <w:b/>
          <w:sz w:val="24"/>
          <w:szCs w:val="24"/>
        </w:rPr>
      </w:pPr>
      <w:r>
        <w:rPr>
          <w:rFonts w:ascii="Times New Roman" w:hAnsi="Times New Roman" w:cs="Times New Roman"/>
          <w:b/>
          <w:sz w:val="24"/>
          <w:szCs w:val="24"/>
        </w:rPr>
        <w:t>Kolay gelsin…</w:t>
      </w:r>
    </w:p>
    <w:p w14:paraId="10646DB2" w14:textId="77777777" w:rsidR="00BA64E2" w:rsidRPr="00D7783E" w:rsidRDefault="00BA64E2" w:rsidP="00722E50">
      <w:pPr>
        <w:spacing w:after="0"/>
        <w:jc w:val="right"/>
        <w:rPr>
          <w:rFonts w:ascii="Times New Roman" w:hAnsi="Times New Roman" w:cs="Times New Roman"/>
          <w:b/>
          <w:sz w:val="24"/>
          <w:szCs w:val="24"/>
        </w:rPr>
      </w:pPr>
      <w:r>
        <w:rPr>
          <w:rFonts w:ascii="Times New Roman" w:hAnsi="Times New Roman" w:cs="Times New Roman"/>
          <w:b/>
          <w:sz w:val="24"/>
          <w:szCs w:val="24"/>
        </w:rPr>
        <w:t xml:space="preserve">Prof. Dr. </w:t>
      </w:r>
      <w:proofErr w:type="spellStart"/>
      <w:r>
        <w:rPr>
          <w:rFonts w:ascii="Times New Roman" w:hAnsi="Times New Roman" w:cs="Times New Roman"/>
          <w:b/>
          <w:sz w:val="24"/>
          <w:szCs w:val="24"/>
        </w:rPr>
        <w:t>Ruya</w:t>
      </w:r>
      <w:proofErr w:type="spellEnd"/>
      <w:r>
        <w:rPr>
          <w:rFonts w:ascii="Times New Roman" w:hAnsi="Times New Roman" w:cs="Times New Roman"/>
          <w:b/>
          <w:sz w:val="24"/>
          <w:szCs w:val="24"/>
        </w:rPr>
        <w:t xml:space="preserve"> SAMLI</w:t>
      </w:r>
    </w:p>
    <w:sectPr w:rsidR="00BA64E2" w:rsidRPr="00D7783E">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F5039" w14:textId="77777777" w:rsidR="00D1008C" w:rsidRDefault="00D1008C" w:rsidP="0009331F">
      <w:pPr>
        <w:spacing w:after="0" w:line="240" w:lineRule="auto"/>
      </w:pPr>
      <w:r>
        <w:separator/>
      </w:r>
    </w:p>
  </w:endnote>
  <w:endnote w:type="continuationSeparator" w:id="0">
    <w:p w14:paraId="19DF2664" w14:textId="77777777" w:rsidR="00D1008C" w:rsidRDefault="00D1008C" w:rsidP="0009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NewRoman">
    <w:altName w:val="Yu Gothic UI"/>
    <w:panose1 w:val="00000000000000000000"/>
    <w:charset w:val="80"/>
    <w:family w:val="auto"/>
    <w:notTrueType/>
    <w:pitch w:val="default"/>
    <w:sig w:usb0="00000000"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632A8" w14:textId="77777777" w:rsidR="00220C50" w:rsidRDefault="00220C5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F7293" w14:textId="77777777" w:rsidR="00220C50" w:rsidRDefault="00220C5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143BC" w14:textId="77777777" w:rsidR="00220C50" w:rsidRDefault="00220C5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C9AA0" w14:textId="77777777" w:rsidR="00D1008C" w:rsidRDefault="00D1008C" w:rsidP="0009331F">
      <w:pPr>
        <w:spacing w:after="0" w:line="240" w:lineRule="auto"/>
      </w:pPr>
      <w:r>
        <w:separator/>
      </w:r>
    </w:p>
  </w:footnote>
  <w:footnote w:type="continuationSeparator" w:id="0">
    <w:p w14:paraId="4264A49A" w14:textId="77777777" w:rsidR="00D1008C" w:rsidRDefault="00D1008C" w:rsidP="00093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D97ED" w14:textId="77777777" w:rsidR="00220C50" w:rsidRDefault="00220C5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oKlavuzu"/>
      <w:tblW w:w="9356" w:type="dxa"/>
      <w:tblInd w:w="-147" w:type="dxa"/>
      <w:tblLook w:val="04A0" w:firstRow="1" w:lastRow="0" w:firstColumn="1" w:lastColumn="0" w:noHBand="0" w:noVBand="1"/>
    </w:tblPr>
    <w:tblGrid>
      <w:gridCol w:w="4253"/>
      <w:gridCol w:w="2552"/>
      <w:gridCol w:w="2551"/>
    </w:tblGrid>
    <w:tr w:rsidR="00BD7455" w:rsidRPr="00BD7455" w14:paraId="450C97D1" w14:textId="77777777" w:rsidTr="00BD7455">
      <w:trPr>
        <w:trHeight w:val="397"/>
      </w:trPr>
      <w:tc>
        <w:tcPr>
          <w:tcW w:w="6805" w:type="dxa"/>
          <w:gridSpan w:val="2"/>
          <w:vAlign w:val="center"/>
        </w:tcPr>
        <w:p w14:paraId="379AA516" w14:textId="77777777" w:rsidR="00BD7455" w:rsidRPr="00BA31BA" w:rsidRDefault="00F46F4A" w:rsidP="00F46F4A">
          <w:pPr>
            <w:autoSpaceDE w:val="0"/>
            <w:autoSpaceDN w:val="0"/>
            <w:adjustRightInd w:val="0"/>
            <w:rPr>
              <w:rFonts w:ascii="Times New Roman" w:eastAsia="TimesNewRoman" w:hAnsi="Times New Roman" w:cs="Times New Roman"/>
              <w:b/>
              <w:sz w:val="20"/>
              <w:szCs w:val="20"/>
            </w:rPr>
          </w:pPr>
          <w:r w:rsidRPr="00F46F4A">
            <w:rPr>
              <w:rFonts w:ascii="Times New Roman" w:eastAsia="TimesNewRoman" w:hAnsi="Times New Roman" w:cs="Times New Roman"/>
              <w:b/>
              <w:sz w:val="20"/>
              <w:szCs w:val="20"/>
            </w:rPr>
            <w:t>BIMU1057</w:t>
          </w:r>
          <w:r>
            <w:rPr>
              <w:rFonts w:ascii="Times New Roman" w:eastAsia="TimesNewRoman" w:hAnsi="Times New Roman" w:cs="Times New Roman"/>
              <w:b/>
              <w:sz w:val="20"/>
              <w:szCs w:val="20"/>
            </w:rPr>
            <w:t xml:space="preserve"> </w:t>
          </w:r>
          <w:r w:rsidR="00BA31BA" w:rsidRPr="00BA31BA">
            <w:rPr>
              <w:rFonts w:ascii="Times New Roman" w:eastAsia="TimesNewRoman" w:hAnsi="Times New Roman" w:cs="Times New Roman"/>
              <w:b/>
              <w:sz w:val="20"/>
              <w:szCs w:val="20"/>
            </w:rPr>
            <w:t xml:space="preserve">– </w:t>
          </w:r>
          <w:r>
            <w:rPr>
              <w:rFonts w:ascii="Times New Roman" w:eastAsia="TimesNewRoman" w:hAnsi="Times New Roman" w:cs="Times New Roman"/>
              <w:b/>
              <w:sz w:val="20"/>
              <w:szCs w:val="20"/>
            </w:rPr>
            <w:t xml:space="preserve">Bilişim Etiği ve </w:t>
          </w:r>
          <w:proofErr w:type="gramStart"/>
          <w:r>
            <w:rPr>
              <w:rFonts w:ascii="Times New Roman" w:eastAsia="TimesNewRoman" w:hAnsi="Times New Roman" w:cs="Times New Roman"/>
              <w:b/>
              <w:sz w:val="20"/>
              <w:szCs w:val="20"/>
            </w:rPr>
            <w:t>Hukuku -</w:t>
          </w:r>
          <w:proofErr w:type="gramEnd"/>
          <w:r>
            <w:rPr>
              <w:rFonts w:ascii="Times New Roman" w:eastAsia="TimesNewRoman" w:hAnsi="Times New Roman" w:cs="Times New Roman"/>
              <w:b/>
              <w:sz w:val="20"/>
              <w:szCs w:val="20"/>
            </w:rPr>
            <w:t xml:space="preserve"> </w:t>
          </w:r>
          <w:proofErr w:type="spellStart"/>
          <w:r>
            <w:rPr>
              <w:rFonts w:ascii="Times New Roman" w:eastAsia="TimesNewRoman" w:hAnsi="Times New Roman" w:cs="Times New Roman"/>
              <w:b/>
              <w:sz w:val="20"/>
              <w:szCs w:val="20"/>
            </w:rPr>
            <w:t>Arasınav</w:t>
          </w:r>
          <w:proofErr w:type="spellEnd"/>
        </w:p>
      </w:tc>
      <w:tc>
        <w:tcPr>
          <w:tcW w:w="2551" w:type="dxa"/>
          <w:vAlign w:val="center"/>
        </w:tcPr>
        <w:p w14:paraId="42BC18B4" w14:textId="77777777" w:rsidR="00BD7455" w:rsidRPr="00BD7455" w:rsidRDefault="008944FF" w:rsidP="008944FF">
          <w:pPr>
            <w:rPr>
              <w:rFonts w:ascii="Times New Roman" w:hAnsi="Times New Roman" w:cs="Times New Roman"/>
              <w:sz w:val="20"/>
              <w:szCs w:val="20"/>
            </w:rPr>
          </w:pPr>
          <w:r>
            <w:rPr>
              <w:rFonts w:ascii="Times New Roman" w:hAnsi="Times New Roman" w:cs="Times New Roman"/>
              <w:sz w:val="20"/>
              <w:szCs w:val="20"/>
            </w:rPr>
            <w:t>Tarih</w:t>
          </w:r>
          <w:r w:rsidR="00BD7455" w:rsidRPr="00BD7455">
            <w:rPr>
              <w:rFonts w:ascii="Times New Roman" w:hAnsi="Times New Roman" w:cs="Times New Roman"/>
              <w:sz w:val="20"/>
              <w:szCs w:val="20"/>
            </w:rPr>
            <w:t xml:space="preserve">: </w:t>
          </w:r>
          <w:r w:rsidR="00F11A4C">
            <w:rPr>
              <w:rFonts w:ascii="Times New Roman" w:hAnsi="Times New Roman" w:cs="Times New Roman"/>
              <w:sz w:val="20"/>
              <w:szCs w:val="20"/>
            </w:rPr>
            <w:t>2</w:t>
          </w:r>
          <w:r>
            <w:rPr>
              <w:rFonts w:ascii="Times New Roman" w:hAnsi="Times New Roman" w:cs="Times New Roman"/>
              <w:sz w:val="20"/>
              <w:szCs w:val="20"/>
            </w:rPr>
            <w:t>7</w:t>
          </w:r>
          <w:r w:rsidR="00F11A4C">
            <w:rPr>
              <w:rFonts w:ascii="Times New Roman" w:hAnsi="Times New Roman" w:cs="Times New Roman"/>
              <w:sz w:val="20"/>
              <w:szCs w:val="20"/>
            </w:rPr>
            <w:t>.03.2024</w:t>
          </w:r>
        </w:p>
      </w:tc>
    </w:tr>
    <w:tr w:rsidR="00BD7455" w:rsidRPr="00BD7455" w14:paraId="72040CDB" w14:textId="77777777" w:rsidTr="00BD7455">
      <w:trPr>
        <w:trHeight w:val="397"/>
      </w:trPr>
      <w:tc>
        <w:tcPr>
          <w:tcW w:w="4253" w:type="dxa"/>
          <w:vAlign w:val="center"/>
        </w:tcPr>
        <w:p w14:paraId="0F291262" w14:textId="7DA80E93" w:rsidR="00BD7455" w:rsidRPr="00BD7455" w:rsidRDefault="008944FF" w:rsidP="008944FF">
          <w:pPr>
            <w:rPr>
              <w:rFonts w:ascii="Times New Roman" w:hAnsi="Times New Roman" w:cs="Times New Roman"/>
              <w:sz w:val="20"/>
              <w:szCs w:val="20"/>
            </w:rPr>
          </w:pPr>
          <w:r>
            <w:rPr>
              <w:rFonts w:ascii="Times New Roman" w:hAnsi="Times New Roman" w:cs="Times New Roman"/>
              <w:sz w:val="20"/>
              <w:szCs w:val="20"/>
            </w:rPr>
            <w:t xml:space="preserve">Öğrenci </w:t>
          </w:r>
          <w:r w:rsidR="00BD7455" w:rsidRPr="00BD7455">
            <w:rPr>
              <w:rFonts w:ascii="Times New Roman" w:hAnsi="Times New Roman" w:cs="Times New Roman"/>
              <w:sz w:val="20"/>
              <w:szCs w:val="20"/>
            </w:rPr>
            <w:t>No:</w:t>
          </w:r>
          <w:r w:rsidR="00220C50">
            <w:rPr>
              <w:rFonts w:ascii="Times New Roman" w:hAnsi="Times New Roman" w:cs="Times New Roman"/>
              <w:sz w:val="20"/>
              <w:szCs w:val="20"/>
            </w:rPr>
            <w:t>1306230024</w:t>
          </w:r>
        </w:p>
      </w:tc>
      <w:tc>
        <w:tcPr>
          <w:tcW w:w="2552" w:type="dxa"/>
          <w:vAlign w:val="center"/>
        </w:tcPr>
        <w:p w14:paraId="35B2EAD5" w14:textId="52FB5710" w:rsidR="00BD7455" w:rsidRPr="00BD7455" w:rsidRDefault="008944FF" w:rsidP="00BD7455">
          <w:pPr>
            <w:rPr>
              <w:rFonts w:ascii="Times New Roman" w:hAnsi="Times New Roman" w:cs="Times New Roman"/>
              <w:sz w:val="20"/>
              <w:szCs w:val="20"/>
            </w:rPr>
          </w:pPr>
          <w:r>
            <w:rPr>
              <w:rFonts w:ascii="Times New Roman" w:hAnsi="Times New Roman" w:cs="Times New Roman"/>
              <w:sz w:val="20"/>
              <w:szCs w:val="20"/>
            </w:rPr>
            <w:t>Derslik</w:t>
          </w:r>
          <w:r w:rsidR="00BD7455" w:rsidRPr="00BD7455">
            <w:rPr>
              <w:rFonts w:ascii="Times New Roman" w:hAnsi="Times New Roman" w:cs="Times New Roman"/>
              <w:sz w:val="20"/>
              <w:szCs w:val="20"/>
            </w:rPr>
            <w:t>:</w:t>
          </w:r>
          <w:r w:rsidR="00220C50">
            <w:rPr>
              <w:rFonts w:ascii="Times New Roman" w:hAnsi="Times New Roman" w:cs="Times New Roman"/>
              <w:sz w:val="20"/>
              <w:szCs w:val="20"/>
            </w:rPr>
            <w:t xml:space="preserve">D-521 </w:t>
          </w:r>
          <w:r w:rsidR="00220C50" w:rsidRPr="00220C50">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tc>
      <w:tc>
        <w:tcPr>
          <w:tcW w:w="2551" w:type="dxa"/>
          <w:vAlign w:val="center"/>
        </w:tcPr>
        <w:p w14:paraId="2BE7ADD2" w14:textId="77777777" w:rsidR="00BD7455" w:rsidRPr="00BD7455" w:rsidRDefault="008944FF" w:rsidP="005862AA">
          <w:pPr>
            <w:rPr>
              <w:rFonts w:ascii="Times New Roman" w:hAnsi="Times New Roman" w:cs="Times New Roman"/>
              <w:sz w:val="20"/>
              <w:szCs w:val="20"/>
            </w:rPr>
          </w:pPr>
          <w:r>
            <w:rPr>
              <w:rFonts w:ascii="Times New Roman" w:hAnsi="Times New Roman" w:cs="Times New Roman"/>
              <w:sz w:val="20"/>
              <w:szCs w:val="20"/>
            </w:rPr>
            <w:t>Süre</w:t>
          </w:r>
          <w:r w:rsidR="00BD7455" w:rsidRPr="00BD7455">
            <w:rPr>
              <w:rFonts w:ascii="Times New Roman" w:hAnsi="Times New Roman" w:cs="Times New Roman"/>
              <w:sz w:val="20"/>
              <w:szCs w:val="20"/>
            </w:rPr>
            <w:t xml:space="preserve">: 60 </w:t>
          </w:r>
          <w:r w:rsidR="005862AA">
            <w:rPr>
              <w:rFonts w:ascii="Times New Roman" w:hAnsi="Times New Roman" w:cs="Times New Roman"/>
              <w:sz w:val="20"/>
              <w:szCs w:val="20"/>
            </w:rPr>
            <w:t>dk</w:t>
          </w:r>
        </w:p>
      </w:tc>
    </w:tr>
    <w:tr w:rsidR="00BD7455" w:rsidRPr="00BD7455" w14:paraId="35BE0912" w14:textId="77777777" w:rsidTr="00BD7455">
      <w:trPr>
        <w:trHeight w:val="397"/>
      </w:trPr>
      <w:tc>
        <w:tcPr>
          <w:tcW w:w="6805" w:type="dxa"/>
          <w:gridSpan w:val="2"/>
          <w:vAlign w:val="center"/>
        </w:tcPr>
        <w:p w14:paraId="206E16E9" w14:textId="15510D7A" w:rsidR="00BD7455" w:rsidRPr="00BD7455" w:rsidRDefault="008944FF" w:rsidP="00BD7455">
          <w:pPr>
            <w:rPr>
              <w:rFonts w:ascii="Times New Roman" w:hAnsi="Times New Roman" w:cs="Times New Roman"/>
              <w:sz w:val="20"/>
              <w:szCs w:val="20"/>
            </w:rPr>
          </w:pPr>
          <w:r>
            <w:rPr>
              <w:rFonts w:ascii="Times New Roman" w:hAnsi="Times New Roman" w:cs="Times New Roman"/>
              <w:sz w:val="20"/>
              <w:szCs w:val="20"/>
            </w:rPr>
            <w:t>İsim</w:t>
          </w:r>
          <w:r w:rsidR="00BD7455" w:rsidRPr="00BD7455">
            <w:rPr>
              <w:rFonts w:ascii="Times New Roman" w:hAnsi="Times New Roman" w:cs="Times New Roman"/>
              <w:sz w:val="20"/>
              <w:szCs w:val="20"/>
            </w:rPr>
            <w:t>:</w:t>
          </w:r>
          <w:r w:rsidR="00220C50">
            <w:rPr>
              <w:rFonts w:ascii="Times New Roman" w:hAnsi="Times New Roman" w:cs="Times New Roman"/>
              <w:sz w:val="20"/>
              <w:szCs w:val="20"/>
            </w:rPr>
            <w:t xml:space="preserve"> </w:t>
          </w:r>
          <w:r w:rsidR="00220C50">
            <w:rPr>
              <w:rFonts w:ascii="Times New Roman" w:hAnsi="Times New Roman" w:cs="Times New Roman"/>
              <w:sz w:val="20"/>
              <w:szCs w:val="20"/>
            </w:rPr>
            <w:t>Emirhan Efe Demir</w:t>
          </w:r>
        </w:p>
      </w:tc>
      <w:tc>
        <w:tcPr>
          <w:tcW w:w="2551" w:type="dxa"/>
          <w:vAlign w:val="center"/>
        </w:tcPr>
        <w:p w14:paraId="3A71AB1B" w14:textId="34237045" w:rsidR="00BD7455" w:rsidRPr="00BD7455" w:rsidRDefault="008944FF" w:rsidP="00BD7455">
          <w:pPr>
            <w:rPr>
              <w:rFonts w:ascii="Times New Roman" w:hAnsi="Times New Roman" w:cs="Times New Roman"/>
              <w:sz w:val="20"/>
              <w:szCs w:val="20"/>
            </w:rPr>
          </w:pPr>
          <w:r>
            <w:rPr>
              <w:rFonts w:ascii="Times New Roman" w:hAnsi="Times New Roman" w:cs="Times New Roman"/>
              <w:sz w:val="20"/>
              <w:szCs w:val="20"/>
            </w:rPr>
            <w:t>İmza</w:t>
          </w:r>
          <w:r w:rsidR="00BD7455" w:rsidRPr="00BD7455">
            <w:rPr>
              <w:rFonts w:ascii="Times New Roman" w:hAnsi="Times New Roman" w:cs="Times New Roman"/>
              <w:sz w:val="20"/>
              <w:szCs w:val="20"/>
            </w:rPr>
            <w:t>:</w:t>
          </w:r>
          <w:r w:rsidR="00220C50">
            <w:rPr>
              <w:rFonts w:ascii="Times New Roman" w:hAnsi="Times New Roman" w:cs="Times New Roman"/>
              <w:sz w:val="20"/>
              <w:szCs w:val="20"/>
            </w:rPr>
            <w:t xml:space="preserve"> </w:t>
          </w:r>
        </w:p>
      </w:tc>
    </w:tr>
  </w:tbl>
  <w:p w14:paraId="566EBE58" w14:textId="77777777" w:rsidR="00BD7455" w:rsidRPr="00BD7455" w:rsidRDefault="00BD7455" w:rsidP="00BD7455">
    <w:pPr>
      <w:pStyle w:val="stBilgi"/>
      <w:rPr>
        <w:rFonts w:ascii="Times New Roman" w:hAnsi="Times New Roman" w:cs="Times New Roman"/>
        <w:sz w:val="20"/>
        <w:szCs w:val="20"/>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2"/>
      <w:gridCol w:w="2263"/>
      <w:gridCol w:w="1232"/>
      <w:gridCol w:w="1603"/>
      <w:gridCol w:w="1701"/>
    </w:tblGrid>
    <w:tr w:rsidR="00BD7455" w:rsidRPr="00BD7455" w14:paraId="1EE4B36F" w14:textId="77777777" w:rsidTr="00BD7455">
      <w:trPr>
        <w:trHeight w:val="271"/>
        <w:jc w:val="center"/>
      </w:trPr>
      <w:tc>
        <w:tcPr>
          <w:tcW w:w="2552" w:type="dxa"/>
          <w:vAlign w:val="center"/>
        </w:tcPr>
        <w:p w14:paraId="718928C2" w14:textId="77777777" w:rsidR="00BD7455" w:rsidRPr="00BD7455" w:rsidRDefault="008944FF" w:rsidP="00BD7455">
          <w:pPr>
            <w:autoSpaceDE w:val="0"/>
            <w:autoSpaceDN w:val="0"/>
            <w:adjustRightInd w:val="0"/>
            <w:spacing w:after="0" w:line="240" w:lineRule="auto"/>
            <w:jc w:val="center"/>
            <w:rPr>
              <w:rFonts w:ascii="Times New Roman" w:eastAsia="TimesNewRoman" w:hAnsi="Times New Roman" w:cs="Times New Roman"/>
              <w:b/>
              <w:sz w:val="20"/>
              <w:szCs w:val="20"/>
            </w:rPr>
          </w:pPr>
          <w:r>
            <w:rPr>
              <w:rFonts w:ascii="Times New Roman" w:eastAsia="TimesNewRoman" w:hAnsi="Times New Roman" w:cs="Times New Roman"/>
              <w:b/>
              <w:sz w:val="20"/>
              <w:szCs w:val="20"/>
            </w:rPr>
            <w:t xml:space="preserve">Soru </w:t>
          </w:r>
        </w:p>
      </w:tc>
      <w:tc>
        <w:tcPr>
          <w:tcW w:w="2263" w:type="dxa"/>
          <w:vAlign w:val="center"/>
        </w:tcPr>
        <w:p w14:paraId="35ED7ECE" w14:textId="77777777" w:rsidR="00BD7455" w:rsidRPr="00BD7455" w:rsidRDefault="008944FF" w:rsidP="008944FF">
          <w:pPr>
            <w:autoSpaceDE w:val="0"/>
            <w:autoSpaceDN w:val="0"/>
            <w:adjustRightInd w:val="0"/>
            <w:spacing w:after="0" w:line="240" w:lineRule="auto"/>
            <w:jc w:val="center"/>
            <w:rPr>
              <w:rFonts w:ascii="Times New Roman" w:eastAsia="TimesNewRoman" w:hAnsi="Times New Roman" w:cs="Times New Roman"/>
              <w:b/>
              <w:sz w:val="20"/>
              <w:szCs w:val="20"/>
            </w:rPr>
          </w:pPr>
          <w:r>
            <w:rPr>
              <w:rFonts w:ascii="Times New Roman" w:eastAsia="TimesNewRoman" w:hAnsi="Times New Roman" w:cs="Times New Roman"/>
              <w:b/>
              <w:sz w:val="20"/>
              <w:szCs w:val="20"/>
            </w:rPr>
            <w:t>S</w:t>
          </w:r>
          <w:r w:rsidR="00BD7455" w:rsidRPr="00BD7455">
            <w:rPr>
              <w:rFonts w:ascii="Times New Roman" w:eastAsia="TimesNewRoman" w:hAnsi="Times New Roman" w:cs="Times New Roman"/>
              <w:b/>
              <w:sz w:val="20"/>
              <w:szCs w:val="20"/>
            </w:rPr>
            <w:t>1 (30p)</w:t>
          </w:r>
        </w:p>
      </w:tc>
      <w:tc>
        <w:tcPr>
          <w:tcW w:w="1232" w:type="dxa"/>
          <w:vAlign w:val="center"/>
        </w:tcPr>
        <w:p w14:paraId="73268710" w14:textId="77777777" w:rsidR="00BD7455" w:rsidRPr="00BD7455" w:rsidRDefault="008944FF" w:rsidP="008944FF">
          <w:pPr>
            <w:autoSpaceDE w:val="0"/>
            <w:autoSpaceDN w:val="0"/>
            <w:adjustRightInd w:val="0"/>
            <w:spacing w:after="0" w:line="240" w:lineRule="auto"/>
            <w:jc w:val="center"/>
            <w:rPr>
              <w:rFonts w:ascii="Times New Roman" w:eastAsia="TimesNewRoman" w:hAnsi="Times New Roman" w:cs="Times New Roman"/>
              <w:b/>
              <w:sz w:val="20"/>
              <w:szCs w:val="20"/>
            </w:rPr>
          </w:pPr>
          <w:r>
            <w:rPr>
              <w:rFonts w:ascii="Times New Roman" w:eastAsia="TimesNewRoman" w:hAnsi="Times New Roman" w:cs="Times New Roman"/>
              <w:b/>
              <w:sz w:val="20"/>
              <w:szCs w:val="20"/>
            </w:rPr>
            <w:t>S</w:t>
          </w:r>
          <w:r w:rsidR="00BD7455" w:rsidRPr="00BD7455">
            <w:rPr>
              <w:rFonts w:ascii="Times New Roman" w:eastAsia="TimesNewRoman" w:hAnsi="Times New Roman" w:cs="Times New Roman"/>
              <w:b/>
              <w:sz w:val="20"/>
              <w:szCs w:val="20"/>
            </w:rPr>
            <w:t>2 (40p)</w:t>
          </w:r>
        </w:p>
      </w:tc>
      <w:tc>
        <w:tcPr>
          <w:tcW w:w="1603" w:type="dxa"/>
          <w:vAlign w:val="center"/>
        </w:tcPr>
        <w:p w14:paraId="28187609" w14:textId="77777777" w:rsidR="00BD7455" w:rsidRPr="00BD7455" w:rsidRDefault="008944FF" w:rsidP="008944FF">
          <w:pPr>
            <w:autoSpaceDE w:val="0"/>
            <w:autoSpaceDN w:val="0"/>
            <w:adjustRightInd w:val="0"/>
            <w:spacing w:after="0" w:line="240" w:lineRule="auto"/>
            <w:jc w:val="center"/>
            <w:rPr>
              <w:rFonts w:ascii="Times New Roman" w:eastAsia="TimesNewRoman" w:hAnsi="Times New Roman" w:cs="Times New Roman"/>
              <w:b/>
              <w:sz w:val="20"/>
              <w:szCs w:val="20"/>
            </w:rPr>
          </w:pPr>
          <w:r>
            <w:rPr>
              <w:rFonts w:ascii="Times New Roman" w:eastAsia="TimesNewRoman" w:hAnsi="Times New Roman" w:cs="Times New Roman"/>
              <w:b/>
              <w:sz w:val="20"/>
              <w:szCs w:val="20"/>
            </w:rPr>
            <w:t>S</w:t>
          </w:r>
          <w:r w:rsidR="00BD7455" w:rsidRPr="00BD7455">
            <w:rPr>
              <w:rFonts w:ascii="Times New Roman" w:eastAsia="TimesNewRoman" w:hAnsi="Times New Roman" w:cs="Times New Roman"/>
              <w:b/>
              <w:sz w:val="20"/>
              <w:szCs w:val="20"/>
            </w:rPr>
            <w:t>3 (30p)</w:t>
          </w:r>
        </w:p>
      </w:tc>
      <w:tc>
        <w:tcPr>
          <w:tcW w:w="1701" w:type="dxa"/>
          <w:vAlign w:val="center"/>
        </w:tcPr>
        <w:p w14:paraId="4D750F9C" w14:textId="77777777" w:rsidR="00BD7455" w:rsidRPr="00BD7455" w:rsidRDefault="00BD7455" w:rsidP="008944FF">
          <w:pPr>
            <w:autoSpaceDE w:val="0"/>
            <w:autoSpaceDN w:val="0"/>
            <w:adjustRightInd w:val="0"/>
            <w:spacing w:after="0" w:line="240" w:lineRule="auto"/>
            <w:jc w:val="center"/>
            <w:rPr>
              <w:rFonts w:ascii="Times New Roman" w:eastAsia="TimesNewRoman" w:hAnsi="Times New Roman" w:cs="Times New Roman"/>
              <w:b/>
              <w:sz w:val="20"/>
              <w:szCs w:val="20"/>
            </w:rPr>
          </w:pPr>
          <w:r w:rsidRPr="00BD7455">
            <w:rPr>
              <w:rFonts w:ascii="Times New Roman" w:eastAsia="TimesNewRoman" w:hAnsi="Times New Roman" w:cs="Times New Roman"/>
              <w:b/>
              <w:sz w:val="20"/>
              <w:szCs w:val="20"/>
            </w:rPr>
            <w:t>To</w:t>
          </w:r>
          <w:r w:rsidR="008944FF">
            <w:rPr>
              <w:rFonts w:ascii="Times New Roman" w:eastAsia="TimesNewRoman" w:hAnsi="Times New Roman" w:cs="Times New Roman"/>
              <w:b/>
              <w:sz w:val="20"/>
              <w:szCs w:val="20"/>
            </w:rPr>
            <w:t>plam</w:t>
          </w:r>
          <w:r w:rsidRPr="00BD7455">
            <w:rPr>
              <w:rFonts w:ascii="Times New Roman" w:eastAsia="TimesNewRoman" w:hAnsi="Times New Roman" w:cs="Times New Roman"/>
              <w:b/>
              <w:sz w:val="20"/>
              <w:szCs w:val="20"/>
            </w:rPr>
            <w:t>:</w:t>
          </w:r>
        </w:p>
      </w:tc>
    </w:tr>
    <w:tr w:rsidR="00BD7455" w:rsidRPr="00BD7455" w14:paraId="6FDF2021" w14:textId="77777777" w:rsidTr="00BD7455">
      <w:trPr>
        <w:trHeight w:val="204"/>
        <w:jc w:val="center"/>
      </w:trPr>
      <w:tc>
        <w:tcPr>
          <w:tcW w:w="2552" w:type="dxa"/>
          <w:vAlign w:val="center"/>
        </w:tcPr>
        <w:p w14:paraId="46C4620B" w14:textId="77777777" w:rsidR="00BD7455" w:rsidRPr="00BD7455" w:rsidRDefault="00CD2B7C" w:rsidP="00BD7455">
          <w:pPr>
            <w:autoSpaceDE w:val="0"/>
            <w:autoSpaceDN w:val="0"/>
            <w:adjustRightInd w:val="0"/>
            <w:spacing w:after="0" w:line="240" w:lineRule="auto"/>
            <w:jc w:val="center"/>
            <w:rPr>
              <w:rFonts w:ascii="Times New Roman" w:eastAsia="TimesNewRoman" w:hAnsi="Times New Roman" w:cs="Times New Roman"/>
              <w:b/>
              <w:sz w:val="20"/>
              <w:szCs w:val="20"/>
            </w:rPr>
          </w:pPr>
          <w:r>
            <w:rPr>
              <w:rFonts w:ascii="Times New Roman" w:eastAsia="TimesNewRoman" w:hAnsi="Times New Roman" w:cs="Times New Roman"/>
              <w:b/>
              <w:sz w:val="20"/>
              <w:szCs w:val="20"/>
            </w:rPr>
            <w:t>DÖÇ</w:t>
          </w:r>
        </w:p>
      </w:tc>
      <w:tc>
        <w:tcPr>
          <w:tcW w:w="2263" w:type="dxa"/>
          <w:vAlign w:val="center"/>
        </w:tcPr>
        <w:p w14:paraId="76F22D17" w14:textId="77777777" w:rsidR="00BD7455" w:rsidRPr="00BD7455" w:rsidRDefault="00BD7455" w:rsidP="00BD7455">
          <w:pPr>
            <w:autoSpaceDE w:val="0"/>
            <w:autoSpaceDN w:val="0"/>
            <w:adjustRightInd w:val="0"/>
            <w:spacing w:after="0" w:line="240" w:lineRule="auto"/>
            <w:jc w:val="center"/>
            <w:rPr>
              <w:rFonts w:ascii="Times New Roman" w:eastAsia="TimesNewRoman" w:hAnsi="Times New Roman" w:cs="Times New Roman"/>
              <w:sz w:val="20"/>
              <w:szCs w:val="20"/>
            </w:rPr>
          </w:pPr>
          <w:r>
            <w:rPr>
              <w:rFonts w:ascii="Times New Roman" w:eastAsia="TimesNewRoman" w:hAnsi="Times New Roman" w:cs="Times New Roman"/>
              <w:sz w:val="20"/>
              <w:szCs w:val="20"/>
            </w:rPr>
            <w:t>1</w:t>
          </w:r>
          <w:r w:rsidR="00946B82">
            <w:rPr>
              <w:rFonts w:ascii="Times New Roman" w:eastAsia="TimesNewRoman" w:hAnsi="Times New Roman" w:cs="Times New Roman"/>
              <w:sz w:val="20"/>
              <w:szCs w:val="20"/>
            </w:rPr>
            <w:t>,2</w:t>
          </w:r>
        </w:p>
      </w:tc>
      <w:tc>
        <w:tcPr>
          <w:tcW w:w="1232" w:type="dxa"/>
          <w:vAlign w:val="center"/>
        </w:tcPr>
        <w:p w14:paraId="43B8B72D" w14:textId="77777777" w:rsidR="00BD7455" w:rsidRPr="00BD7455" w:rsidRDefault="005A389E" w:rsidP="00BD7455">
          <w:pPr>
            <w:autoSpaceDE w:val="0"/>
            <w:autoSpaceDN w:val="0"/>
            <w:adjustRightInd w:val="0"/>
            <w:spacing w:after="0" w:line="240" w:lineRule="auto"/>
            <w:jc w:val="center"/>
            <w:rPr>
              <w:rFonts w:ascii="Times New Roman" w:eastAsia="TimesNewRoman" w:hAnsi="Times New Roman" w:cs="Times New Roman"/>
              <w:sz w:val="20"/>
              <w:szCs w:val="20"/>
            </w:rPr>
          </w:pPr>
          <w:r>
            <w:rPr>
              <w:rFonts w:ascii="Times New Roman" w:eastAsia="TimesNewRoman" w:hAnsi="Times New Roman" w:cs="Times New Roman"/>
              <w:sz w:val="20"/>
              <w:szCs w:val="20"/>
            </w:rPr>
            <w:t>1,2</w:t>
          </w:r>
          <w:r w:rsidR="00946B82">
            <w:rPr>
              <w:rFonts w:ascii="Times New Roman" w:eastAsia="TimesNewRoman" w:hAnsi="Times New Roman" w:cs="Times New Roman"/>
              <w:sz w:val="20"/>
              <w:szCs w:val="20"/>
            </w:rPr>
            <w:t>,3,4</w:t>
          </w:r>
        </w:p>
      </w:tc>
      <w:tc>
        <w:tcPr>
          <w:tcW w:w="1603" w:type="dxa"/>
          <w:vAlign w:val="center"/>
        </w:tcPr>
        <w:p w14:paraId="205821E0" w14:textId="77777777" w:rsidR="00BD7455" w:rsidRPr="00BD7455" w:rsidRDefault="00946B82" w:rsidP="00BD7455">
          <w:pPr>
            <w:autoSpaceDE w:val="0"/>
            <w:autoSpaceDN w:val="0"/>
            <w:adjustRightInd w:val="0"/>
            <w:spacing w:after="0" w:line="240" w:lineRule="auto"/>
            <w:jc w:val="center"/>
            <w:rPr>
              <w:rFonts w:ascii="Times New Roman" w:eastAsia="TimesNewRoman" w:hAnsi="Times New Roman" w:cs="Times New Roman"/>
              <w:sz w:val="20"/>
              <w:szCs w:val="20"/>
            </w:rPr>
          </w:pPr>
          <w:r>
            <w:rPr>
              <w:rFonts w:ascii="Times New Roman" w:eastAsia="TimesNewRoman" w:hAnsi="Times New Roman" w:cs="Times New Roman"/>
              <w:sz w:val="20"/>
              <w:szCs w:val="20"/>
            </w:rPr>
            <w:t>2,4</w:t>
          </w:r>
        </w:p>
      </w:tc>
      <w:tc>
        <w:tcPr>
          <w:tcW w:w="1701" w:type="dxa"/>
          <w:vAlign w:val="center"/>
        </w:tcPr>
        <w:p w14:paraId="701850C2" w14:textId="77777777" w:rsidR="00BD7455" w:rsidRPr="00BD7455" w:rsidRDefault="00BD7455" w:rsidP="00BD7455">
          <w:pPr>
            <w:autoSpaceDE w:val="0"/>
            <w:autoSpaceDN w:val="0"/>
            <w:adjustRightInd w:val="0"/>
            <w:spacing w:after="0" w:line="240" w:lineRule="auto"/>
            <w:jc w:val="center"/>
            <w:rPr>
              <w:rFonts w:ascii="Times New Roman" w:eastAsia="TimesNewRoman" w:hAnsi="Times New Roman" w:cs="Times New Roman"/>
              <w:sz w:val="20"/>
              <w:szCs w:val="20"/>
            </w:rPr>
          </w:pPr>
        </w:p>
      </w:tc>
    </w:tr>
    <w:tr w:rsidR="00BD7455" w:rsidRPr="00BD7455" w14:paraId="07766044" w14:textId="77777777" w:rsidTr="00BD7455">
      <w:trPr>
        <w:trHeight w:val="253"/>
        <w:jc w:val="center"/>
      </w:trPr>
      <w:tc>
        <w:tcPr>
          <w:tcW w:w="2552" w:type="dxa"/>
          <w:vAlign w:val="center"/>
        </w:tcPr>
        <w:p w14:paraId="5DE0835A" w14:textId="77777777" w:rsidR="00BD7455" w:rsidRPr="00BD7455" w:rsidRDefault="00BD7455" w:rsidP="00CD2B7C">
          <w:pPr>
            <w:autoSpaceDE w:val="0"/>
            <w:autoSpaceDN w:val="0"/>
            <w:adjustRightInd w:val="0"/>
            <w:spacing w:after="0" w:line="240" w:lineRule="auto"/>
            <w:jc w:val="center"/>
            <w:rPr>
              <w:rFonts w:ascii="Times New Roman" w:eastAsia="TimesNewRoman" w:hAnsi="Times New Roman" w:cs="Times New Roman"/>
              <w:b/>
              <w:sz w:val="20"/>
              <w:szCs w:val="20"/>
            </w:rPr>
          </w:pPr>
          <w:r w:rsidRPr="00BD7455">
            <w:rPr>
              <w:rFonts w:ascii="Times New Roman" w:eastAsia="TimesNewRoman" w:hAnsi="Times New Roman" w:cs="Times New Roman"/>
              <w:b/>
              <w:sz w:val="20"/>
              <w:szCs w:val="20"/>
            </w:rPr>
            <w:t>P</w:t>
          </w:r>
          <w:r w:rsidR="00CD2B7C">
            <w:rPr>
              <w:rFonts w:ascii="Times New Roman" w:eastAsia="TimesNewRoman" w:hAnsi="Times New Roman" w:cs="Times New Roman"/>
              <w:b/>
              <w:sz w:val="20"/>
              <w:szCs w:val="20"/>
            </w:rPr>
            <w:t>Y</w:t>
          </w:r>
        </w:p>
      </w:tc>
      <w:tc>
        <w:tcPr>
          <w:tcW w:w="2263" w:type="dxa"/>
          <w:vAlign w:val="center"/>
        </w:tcPr>
        <w:p w14:paraId="091C0D28" w14:textId="77777777" w:rsidR="00BD7455" w:rsidRPr="00BD7455" w:rsidRDefault="00CD2B7C" w:rsidP="00BD7455">
          <w:pPr>
            <w:autoSpaceDE w:val="0"/>
            <w:autoSpaceDN w:val="0"/>
            <w:adjustRightInd w:val="0"/>
            <w:spacing w:after="0" w:line="240" w:lineRule="auto"/>
            <w:jc w:val="center"/>
            <w:rPr>
              <w:rFonts w:ascii="Times New Roman" w:eastAsia="TimesNewRoman" w:hAnsi="Times New Roman" w:cs="Times New Roman"/>
              <w:sz w:val="20"/>
              <w:szCs w:val="20"/>
            </w:rPr>
          </w:pPr>
          <w:r>
            <w:rPr>
              <w:rFonts w:ascii="Times New Roman" w:eastAsia="TimesNewRoman" w:hAnsi="Times New Roman" w:cs="Times New Roman"/>
              <w:sz w:val="20"/>
              <w:szCs w:val="20"/>
            </w:rPr>
            <w:t>8</w:t>
          </w:r>
        </w:p>
      </w:tc>
      <w:tc>
        <w:tcPr>
          <w:tcW w:w="1232" w:type="dxa"/>
          <w:vAlign w:val="center"/>
        </w:tcPr>
        <w:p w14:paraId="14317BDE" w14:textId="77777777" w:rsidR="00BD7455" w:rsidRPr="00BD7455" w:rsidRDefault="00CD2B7C" w:rsidP="00CD2B7C">
          <w:pPr>
            <w:autoSpaceDE w:val="0"/>
            <w:autoSpaceDN w:val="0"/>
            <w:adjustRightInd w:val="0"/>
            <w:spacing w:after="0" w:line="240" w:lineRule="auto"/>
            <w:jc w:val="center"/>
            <w:rPr>
              <w:rFonts w:ascii="Times New Roman" w:eastAsia="TimesNewRoman" w:hAnsi="Times New Roman" w:cs="Times New Roman"/>
              <w:sz w:val="20"/>
              <w:szCs w:val="20"/>
            </w:rPr>
          </w:pPr>
          <w:r>
            <w:rPr>
              <w:rFonts w:ascii="Times New Roman" w:eastAsia="TimesNewRoman" w:hAnsi="Times New Roman" w:cs="Times New Roman"/>
              <w:sz w:val="20"/>
              <w:szCs w:val="20"/>
            </w:rPr>
            <w:t>9</w:t>
          </w:r>
        </w:p>
      </w:tc>
      <w:tc>
        <w:tcPr>
          <w:tcW w:w="1603" w:type="dxa"/>
          <w:vAlign w:val="center"/>
        </w:tcPr>
        <w:p w14:paraId="4969C04D" w14:textId="77777777" w:rsidR="00BD7455" w:rsidRPr="00BD7455" w:rsidRDefault="00946B82" w:rsidP="00CD2B7C">
          <w:pPr>
            <w:autoSpaceDE w:val="0"/>
            <w:autoSpaceDN w:val="0"/>
            <w:adjustRightInd w:val="0"/>
            <w:spacing w:after="0" w:line="240" w:lineRule="auto"/>
            <w:jc w:val="center"/>
            <w:rPr>
              <w:rFonts w:ascii="Times New Roman" w:eastAsia="TimesNewRoman" w:hAnsi="Times New Roman" w:cs="Times New Roman"/>
              <w:sz w:val="20"/>
              <w:szCs w:val="20"/>
            </w:rPr>
          </w:pPr>
          <w:r>
            <w:rPr>
              <w:rFonts w:ascii="Times New Roman" w:eastAsia="TimesNewRoman" w:hAnsi="Times New Roman" w:cs="Times New Roman"/>
              <w:sz w:val="20"/>
              <w:szCs w:val="20"/>
            </w:rPr>
            <w:t>1</w:t>
          </w:r>
          <w:r w:rsidR="00CD2B7C">
            <w:rPr>
              <w:rFonts w:ascii="Times New Roman" w:eastAsia="TimesNewRoman" w:hAnsi="Times New Roman" w:cs="Times New Roman"/>
              <w:sz w:val="20"/>
              <w:szCs w:val="20"/>
            </w:rPr>
            <w:t>1</w:t>
          </w:r>
        </w:p>
      </w:tc>
      <w:tc>
        <w:tcPr>
          <w:tcW w:w="1701" w:type="dxa"/>
          <w:vAlign w:val="center"/>
        </w:tcPr>
        <w:p w14:paraId="79031CD7" w14:textId="77777777" w:rsidR="00BD7455" w:rsidRPr="00BD7455" w:rsidRDefault="00BD7455" w:rsidP="00BD7455">
          <w:pPr>
            <w:autoSpaceDE w:val="0"/>
            <w:autoSpaceDN w:val="0"/>
            <w:adjustRightInd w:val="0"/>
            <w:spacing w:after="0" w:line="240" w:lineRule="auto"/>
            <w:jc w:val="center"/>
            <w:rPr>
              <w:rFonts w:ascii="Times New Roman" w:eastAsia="TimesNewRoman" w:hAnsi="Times New Roman" w:cs="Times New Roman"/>
              <w:sz w:val="20"/>
              <w:szCs w:val="20"/>
            </w:rPr>
          </w:pPr>
        </w:p>
      </w:tc>
    </w:tr>
    <w:tr w:rsidR="00BD7455" w:rsidRPr="00BD7455" w14:paraId="7AF3BE86" w14:textId="77777777" w:rsidTr="00BD7455">
      <w:trPr>
        <w:trHeight w:val="339"/>
        <w:jc w:val="center"/>
      </w:trPr>
      <w:tc>
        <w:tcPr>
          <w:tcW w:w="2552" w:type="dxa"/>
          <w:vAlign w:val="center"/>
        </w:tcPr>
        <w:p w14:paraId="6357C36E" w14:textId="77777777" w:rsidR="00BD7455" w:rsidRPr="00BD7455" w:rsidRDefault="008944FF" w:rsidP="00BD7455">
          <w:pPr>
            <w:autoSpaceDE w:val="0"/>
            <w:autoSpaceDN w:val="0"/>
            <w:adjustRightInd w:val="0"/>
            <w:spacing w:after="0" w:line="240" w:lineRule="auto"/>
            <w:jc w:val="center"/>
            <w:rPr>
              <w:rFonts w:ascii="Times New Roman" w:eastAsia="TimesNewRoman" w:hAnsi="Times New Roman" w:cs="Times New Roman"/>
              <w:b/>
              <w:sz w:val="20"/>
              <w:szCs w:val="20"/>
            </w:rPr>
          </w:pPr>
          <w:r>
            <w:rPr>
              <w:rFonts w:ascii="Times New Roman" w:eastAsia="TimesNewRoman" w:hAnsi="Times New Roman" w:cs="Times New Roman"/>
              <w:b/>
              <w:sz w:val="20"/>
              <w:szCs w:val="20"/>
            </w:rPr>
            <w:t>Puan</w:t>
          </w:r>
          <w:r w:rsidR="00BD7455" w:rsidRPr="00BD7455">
            <w:rPr>
              <w:rFonts w:ascii="Times New Roman" w:eastAsia="TimesNewRoman" w:hAnsi="Times New Roman" w:cs="Times New Roman"/>
              <w:b/>
              <w:sz w:val="20"/>
              <w:szCs w:val="20"/>
            </w:rPr>
            <w:t>:</w:t>
          </w:r>
        </w:p>
      </w:tc>
      <w:tc>
        <w:tcPr>
          <w:tcW w:w="2263" w:type="dxa"/>
          <w:vAlign w:val="center"/>
        </w:tcPr>
        <w:p w14:paraId="38F12BAD" w14:textId="77777777" w:rsidR="00BD7455" w:rsidRPr="00BD7455" w:rsidRDefault="00BD7455" w:rsidP="00BD7455">
          <w:pPr>
            <w:autoSpaceDE w:val="0"/>
            <w:autoSpaceDN w:val="0"/>
            <w:adjustRightInd w:val="0"/>
            <w:spacing w:after="0" w:line="240" w:lineRule="auto"/>
            <w:jc w:val="center"/>
            <w:rPr>
              <w:rFonts w:ascii="Times New Roman" w:eastAsia="TimesNewRoman" w:hAnsi="Times New Roman" w:cs="Times New Roman"/>
              <w:sz w:val="20"/>
              <w:szCs w:val="20"/>
            </w:rPr>
          </w:pPr>
        </w:p>
      </w:tc>
      <w:tc>
        <w:tcPr>
          <w:tcW w:w="1232" w:type="dxa"/>
          <w:vAlign w:val="center"/>
        </w:tcPr>
        <w:p w14:paraId="17256816" w14:textId="77777777" w:rsidR="00BD7455" w:rsidRPr="00BD7455" w:rsidRDefault="00BD7455" w:rsidP="00BD7455">
          <w:pPr>
            <w:autoSpaceDE w:val="0"/>
            <w:autoSpaceDN w:val="0"/>
            <w:adjustRightInd w:val="0"/>
            <w:spacing w:after="0" w:line="240" w:lineRule="auto"/>
            <w:jc w:val="center"/>
            <w:rPr>
              <w:rFonts w:ascii="Times New Roman" w:eastAsia="TimesNewRoman" w:hAnsi="Times New Roman" w:cs="Times New Roman"/>
              <w:sz w:val="20"/>
              <w:szCs w:val="20"/>
            </w:rPr>
          </w:pPr>
        </w:p>
      </w:tc>
      <w:tc>
        <w:tcPr>
          <w:tcW w:w="1603" w:type="dxa"/>
          <w:vAlign w:val="center"/>
        </w:tcPr>
        <w:p w14:paraId="1116DE79" w14:textId="77777777" w:rsidR="00BD7455" w:rsidRPr="00BD7455" w:rsidRDefault="00BD7455" w:rsidP="00BD7455">
          <w:pPr>
            <w:autoSpaceDE w:val="0"/>
            <w:autoSpaceDN w:val="0"/>
            <w:adjustRightInd w:val="0"/>
            <w:spacing w:after="0" w:line="240" w:lineRule="auto"/>
            <w:jc w:val="center"/>
            <w:rPr>
              <w:rFonts w:ascii="Times New Roman" w:eastAsia="TimesNewRoman" w:hAnsi="Times New Roman" w:cs="Times New Roman"/>
              <w:sz w:val="20"/>
              <w:szCs w:val="20"/>
            </w:rPr>
          </w:pPr>
        </w:p>
      </w:tc>
      <w:tc>
        <w:tcPr>
          <w:tcW w:w="1701" w:type="dxa"/>
          <w:vAlign w:val="center"/>
        </w:tcPr>
        <w:p w14:paraId="35619090" w14:textId="77777777" w:rsidR="00BD7455" w:rsidRPr="00BD7455" w:rsidRDefault="00BD7455" w:rsidP="00BD7455">
          <w:pPr>
            <w:autoSpaceDE w:val="0"/>
            <w:autoSpaceDN w:val="0"/>
            <w:adjustRightInd w:val="0"/>
            <w:spacing w:after="0" w:line="240" w:lineRule="auto"/>
            <w:jc w:val="center"/>
            <w:rPr>
              <w:rFonts w:ascii="Times New Roman" w:eastAsia="TimesNewRoman" w:hAnsi="Times New Roman" w:cs="Times New Roman"/>
              <w:sz w:val="20"/>
              <w:szCs w:val="20"/>
            </w:rPr>
          </w:pPr>
        </w:p>
      </w:tc>
    </w:tr>
  </w:tbl>
  <w:p w14:paraId="73E10F31" w14:textId="77777777" w:rsidR="00BD7455" w:rsidRDefault="00BD745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B9C8D" w14:textId="77777777" w:rsidR="00220C50" w:rsidRDefault="00220C5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wtbCwNDIysrRQ0lEKTi0uzszPAykwrgUANVBNIywAAAA="/>
  </w:docVars>
  <w:rsids>
    <w:rsidRoot w:val="00075102"/>
    <w:rsid w:val="00006E93"/>
    <w:rsid w:val="00075102"/>
    <w:rsid w:val="0009331F"/>
    <w:rsid w:val="0012650E"/>
    <w:rsid w:val="00130EAE"/>
    <w:rsid w:val="001C3693"/>
    <w:rsid w:val="00217DE3"/>
    <w:rsid w:val="00220C50"/>
    <w:rsid w:val="003F4C6D"/>
    <w:rsid w:val="00420CA3"/>
    <w:rsid w:val="0044250A"/>
    <w:rsid w:val="004A101A"/>
    <w:rsid w:val="004D4BA4"/>
    <w:rsid w:val="00500456"/>
    <w:rsid w:val="005862AA"/>
    <w:rsid w:val="005A389E"/>
    <w:rsid w:val="005C3CD0"/>
    <w:rsid w:val="005D1726"/>
    <w:rsid w:val="005E5B0A"/>
    <w:rsid w:val="00607C5E"/>
    <w:rsid w:val="006846E9"/>
    <w:rsid w:val="00722E50"/>
    <w:rsid w:val="007F2739"/>
    <w:rsid w:val="00887187"/>
    <w:rsid w:val="00894321"/>
    <w:rsid w:val="008944FF"/>
    <w:rsid w:val="00946B82"/>
    <w:rsid w:val="009C6ACC"/>
    <w:rsid w:val="009E7ECA"/>
    <w:rsid w:val="00AF70CC"/>
    <w:rsid w:val="00B96D33"/>
    <w:rsid w:val="00BA14E6"/>
    <w:rsid w:val="00BA31BA"/>
    <w:rsid w:val="00BA64E2"/>
    <w:rsid w:val="00BB5276"/>
    <w:rsid w:val="00BD7455"/>
    <w:rsid w:val="00C17B91"/>
    <w:rsid w:val="00CD1D82"/>
    <w:rsid w:val="00CD2B7C"/>
    <w:rsid w:val="00D1008C"/>
    <w:rsid w:val="00D7783E"/>
    <w:rsid w:val="00E073BC"/>
    <w:rsid w:val="00E91630"/>
    <w:rsid w:val="00F11A4C"/>
    <w:rsid w:val="00F138EF"/>
    <w:rsid w:val="00F46F4A"/>
    <w:rsid w:val="00FF67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3E5F1"/>
  <w15:chartTrackingRefBased/>
  <w15:docId w15:val="{19A4FC87-40C6-4EED-8839-E7D900D8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38EF"/>
    <w:pPr>
      <w:ind w:left="720"/>
      <w:contextualSpacing/>
    </w:pPr>
  </w:style>
  <w:style w:type="table" w:styleId="TabloKlavuzu">
    <w:name w:val="Table Grid"/>
    <w:basedOn w:val="NormalTablo"/>
    <w:uiPriority w:val="39"/>
    <w:rsid w:val="00BA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9331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9331F"/>
  </w:style>
  <w:style w:type="paragraph" w:styleId="AltBilgi">
    <w:name w:val="footer"/>
    <w:basedOn w:val="Normal"/>
    <w:link w:val="AltBilgiChar"/>
    <w:uiPriority w:val="99"/>
    <w:unhideWhenUsed/>
    <w:rsid w:val="0009331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9331F"/>
  </w:style>
  <w:style w:type="paragraph" w:styleId="NormalWeb">
    <w:name w:val="Normal (Web)"/>
    <w:basedOn w:val="Normal"/>
    <w:uiPriority w:val="99"/>
    <w:semiHidden/>
    <w:unhideWhenUsed/>
    <w:rsid w:val="00130EA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91800">
      <w:bodyDiv w:val="1"/>
      <w:marLeft w:val="0"/>
      <w:marRight w:val="0"/>
      <w:marTop w:val="0"/>
      <w:marBottom w:val="0"/>
      <w:divBdr>
        <w:top w:val="none" w:sz="0" w:space="0" w:color="auto"/>
        <w:left w:val="none" w:sz="0" w:space="0" w:color="auto"/>
        <w:bottom w:val="none" w:sz="0" w:space="0" w:color="auto"/>
        <w:right w:val="none" w:sz="0" w:space="0" w:color="auto"/>
      </w:divBdr>
    </w:div>
    <w:div w:id="824129695">
      <w:bodyDiv w:val="1"/>
      <w:marLeft w:val="0"/>
      <w:marRight w:val="0"/>
      <w:marTop w:val="0"/>
      <w:marBottom w:val="0"/>
      <w:divBdr>
        <w:top w:val="none" w:sz="0" w:space="0" w:color="auto"/>
        <w:left w:val="none" w:sz="0" w:space="0" w:color="auto"/>
        <w:bottom w:val="none" w:sz="0" w:space="0" w:color="auto"/>
        <w:right w:val="none" w:sz="0" w:space="0" w:color="auto"/>
      </w:divBdr>
    </w:div>
    <w:div w:id="1599827008">
      <w:bodyDiv w:val="1"/>
      <w:marLeft w:val="0"/>
      <w:marRight w:val="0"/>
      <w:marTop w:val="0"/>
      <w:marBottom w:val="0"/>
      <w:divBdr>
        <w:top w:val="none" w:sz="0" w:space="0" w:color="auto"/>
        <w:left w:val="none" w:sz="0" w:space="0" w:color="auto"/>
        <w:bottom w:val="none" w:sz="0" w:space="0" w:color="auto"/>
        <w:right w:val="none" w:sz="0" w:space="0" w:color="auto"/>
      </w:divBdr>
    </w:div>
    <w:div w:id="190914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EMIRHANEFE DEMIR</cp:lastModifiedBy>
  <cp:revision>3</cp:revision>
  <dcterms:created xsi:type="dcterms:W3CDTF">2024-03-27T19:00:00Z</dcterms:created>
  <dcterms:modified xsi:type="dcterms:W3CDTF">2024-03-27T19:42:00Z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3930b335ee4916744fda32e6e1ca7d79857547e080cb945e0c5cfdf3e35ad230</vt:lpwstr>
  </property>
</Properties>
</file>