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60" w:line="276" w:lineRule="auto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KorPIX</w:t>
      </w:r>
    </w:p>
    <w:p>
      <w:pPr>
        <w:spacing w:before="0" w:after="80" w:line="276" w:lineRule="auto"/>
        <w:jc w:val="center"/>
      </w:pPr>
      <w:r>
        <w:rPr>
          <w:rFonts w:ascii="Arial" w:cs="Arial" w:eastAsia="Arial" w:hAnsi="Arial"/>
          <w:color w:val="0E7490"/>
          <w:sz w:val="36"/>
          <w:szCs w:val="36"/>
        </w:rPr>
        <w:t xml:space="preserve">파일럿 프로젝트 유스케이스</w:t>
      </w:r>
    </w:p>
    <w:p>
      <w:pPr>
        <w:spacing w:before="0" w:after="120" w:line="276" w:lineRule="auto"/>
        <w:jc w:val="center"/>
      </w:pPr>
      <w:r>
        <w:rPr>
          <w:rFonts w:ascii="Arial" w:cs="Arial" w:eastAsia="Arial" w:hAnsi="Arial"/>
          <w:b/>
          <w:bCs/>
          <w:color w:val="424242"/>
          <w:sz w:val="44"/>
          <w:szCs w:val="44"/>
        </w:rPr>
        <w:t xml:space="preserve">AI 행정 서비스 자동화 파일럿</w:t>
      </w:r>
    </w:p>
    <w:p>
      <w:pPr>
        <w:spacing w:before="0" w:after="60" w:line="276" w:lineRule="auto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Pilot Use Case UC-004</w:t>
      </w:r>
    </w:p>
    <w:p>
      <w:pPr>
        <w:spacing w:before="0" w:after="480" w:line="276" w:lineRule="auto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Version 0.1  ·  2025년 초안  ·  UC-001~003 파일럿 성공 기반</w:t>
      </w:r>
    </w:p>
    <w:p>
      <w:r>
        <w:br w:type="page"/>
      </w:r>
    </w:p>
    <w:p>
      <w:pPr>
        <w:pStyle w:val="Heading1"/>
        <w:pBdr>
          <w:bottom w:val="single" w:color="0E7490" w:sz="8" w:space="4"/>
        </w:pBdr>
        <w:spacing w:before="360" w:after="180" w:line="276" w:lineRule="auto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유스케이스 개요</w:t>
      </w:r>
    </w:p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FF6FF" w:sz="1"/>
              <w:left w:val="single" w:color="EFF6FF" w:sz="1"/>
              <w:bottom w:val="single" w:color="EFF6FF" w:sz="1"/>
              <w:right w:val="single" w:color="EFF6FF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UC ID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UC-004 · AI 행정 서비스 자동화 파일럿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FF6FF" w:sz="1"/>
              <w:left w:val="single" w:color="EFF6FF" w:sz="1"/>
              <w:bottom w:val="single" w:color="EFF6FF" w:sz="1"/>
              <w:right w:val="single" w:color="EFF6FF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전제 조건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UC-001 AI 자동 결제 파일럿 KPI 달성 완료 (UC-002·003 병행 가능)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FF6FF" w:sz="1"/>
              <w:left w:val="single" w:color="EFF6FF" w:sz="1"/>
              <w:bottom w:val="single" w:color="EFF6FF" w:sz="1"/>
              <w:right w:val="single" w:color="EFF6FF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분류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공공 민원 자동 신청 · 세금·공과금 자동 납부 · 복지 서비스 신청 보조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FF6FF" w:sz="1"/>
              <w:left w:val="single" w:color="EFF6FF" w:sz="1"/>
              <w:bottom w:val="single" w:color="EFF6FF" w:sz="1"/>
              <w:right w:val="single" w:color="EFF6FF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목적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공공 API(정부24·행안부·국세청) 연동 + 개인정보 보호 정책 하에서 KorPIX 행정 행동 신뢰 검증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FF6FF" w:sz="1"/>
              <w:left w:val="single" w:color="EFF6FF" w:sz="1"/>
              <w:bottom w:val="single" w:color="EFF6FF" w:sz="1"/>
              <w:right w:val="single" w:color="EFF6FF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파일럿 기간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8주 (2개월) · 정부24 공공 API Sandbox 환경 적용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FF6FF" w:sz="1"/>
              <w:left w:val="single" w:color="EFF6FF" w:sz="1"/>
              <w:bottom w:val="single" w:color="EFF6FF" w:sz="1"/>
              <w:right w:val="single" w:color="EFF6FF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참여 규모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일반 시민 참가자 40명 · 연령대 다양성 확보 (20대~60대)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FF6FF" w:sz="1"/>
              <w:left w:val="single" w:color="EFF6FF" w:sz="1"/>
              <w:bottom w:val="single" w:color="EFF6FF" w:sz="1"/>
              <w:right w:val="single" w:color="EFF6FF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핵심 공공 API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정부24 API · 행정안전부 · 국민건강보험 · 지방세 납부 API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FF6FF" w:sz="1"/>
              <w:left w:val="single" w:color="EFF6FF" w:sz="1"/>
              <w:bottom w:val="single" w:color="EFF6FF" w:sz="1"/>
              <w:right w:val="single" w:color="EFF6FF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핵심 규제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개인정보보호법 · 전자정부법 · 행정업무운영 규정 적용</w:t>
            </w:r>
          </w:p>
        </w:tc>
      </w:tr>
    </w:tbl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p>
      <w:pPr>
        <w:spacing w:before="0" w:after="11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UC-004는 KorPIX 파일럿 시리즈 중 처음으로 공공 영역에 진입하는 파일럿입니다. 시민이 AI 에이전트에게 '이번 달 공과금 납부하고 주민등록등본 한 장 떼줘'라고 말하면, 에이전트가 본인 인증부터 신청·납부·문서 수신까지 전 과정을 처리하는 구조를 검증합니다.</w:t>
      </w:r>
    </w:p>
    <w:p>
      <w:pPr>
        <w:spacing w:before="0" w:after="11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UC-001~003이 민간(개인 결제·투자·기업 구매)을 다뤘다면, UC-004는 공공 서비스라는 전혀 다른 환경에서 KorPIX가 동작하는지를 확인합니다. 공공 영역에서 추가되는 가장 중요한 요소는 두 가지입니다. 개인정보 보호 4등급 분류 체계와, 정부 공공 API의 표준 인터페이스 연동입니다.</w:t>
      </w:r>
    </w:p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6"/>
              <w:left w:val="single" w:color="1D4ED8" w:sz="18"/>
              <w:bottom w:val="single" w:color="1D4ED8" w:sz="6"/>
              <w:right w:val="single" w:color="1D4ED8" w:sz="6"/>
            </w:tcBorders>
            <w:shd w:fill="EFF6FF" w:val="clear"/>
            <w:tcMar>
              <w:top w:type="dxa" w:w="130"/>
              <w:left w:type="dxa" w:w="220"/>
              <w:bottom w:type="dxa" w:w="130"/>
              <w:right w:type="dxa" w:w="160"/>
            </w:tcMar>
          </w:tcPr>
          <w:p>
            <w:r>
              <w:rPr>
                <w:rFonts w:ascii="Arial" w:cs="Arial" w:eastAsia="Arial" w:hAnsi="Arial"/>
                <w:color w:val="1E40AF"/>
                <w:sz w:val="21"/>
                <w:szCs w:val="21"/>
              </w:rPr>
              <w:t xml:space="preserve">UC-004 핵심 차별점 — 공공 행정 서비스는 '투명성'과 '국민 신뢰'가 최우선입니다. AI가 시민을 대신해 행동하더라도 시민이 언제든 전체 행동 기록을 조회·확인할 수 있어야 하며, 개인정보는 최소 수집·즉시 삭제 원칙이 적용됩니다.</w:t>
            </w:r>
          </w:p>
        </w:tc>
      </w:tr>
    </w:tbl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p>
      <w:pPr>
        <w:pBdr>
          <w:bottom w:val="single" w:color="E0E0E0" w:sz="4"/>
        </w:pBdr>
        <w:spacing w:before="100" w:after="120" w:line="276" w:lineRule="auto"/>
      </w:pPr>
    </w:p>
    <w:p>
      <w:pPr>
        <w:pStyle w:val="Heading1"/>
        <w:pBdr>
          <w:bottom w:val="single" w:color="0E7490" w:sz="8" w:space="4"/>
        </w:pBdr>
        <w:spacing w:before="360" w:after="180" w:line="276" w:lineRule="auto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문제 정의 및 해결 목표</w:t>
      </w:r>
    </w:p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p>
      <w:pPr>
        <w:spacing w:before="200" w:after="80" w:line="276" w:lineRule="auto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2.1 현재 행정 서비스 자동화의 구조적 문제</w:t>
      </w:r>
    </w:p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0" w:after="8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반복 처리 부담 — 매월 동일한 공과금 납부, 분기마다 반복되는 민원 서류 발급을 시민이 직접 수행</w:t>
      </w:r>
    </w:p>
    <w:p>
      <w:pPr>
        <w:pStyle w:val="ListParagraph"/>
        <w:numPr>
          <w:ilvl w:val="0"/>
          <w:numId w:val="2"/>
        </w:numPr>
        <w:spacing w:before="0" w:after="8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디지털 소외 계층 — 고령층·장애인이 온라인 행정 서비스 이용에 어려움을 겪어 직접 방문 처리 불가피</w:t>
      </w:r>
    </w:p>
    <w:p>
      <w:pPr>
        <w:pStyle w:val="ListParagraph"/>
        <w:numPr>
          <w:ilvl w:val="0"/>
          <w:numId w:val="2"/>
        </w:numPr>
        <w:spacing w:before="0" w:after="8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개인정보 과다 요구 — 단순 서비스 이용에도 주민등록번호·계좌정보 등을 반복 입력해야 하는 구조</w:t>
      </w:r>
    </w:p>
    <w:p>
      <w:pPr>
        <w:pStyle w:val="ListParagraph"/>
        <w:numPr>
          <w:ilvl w:val="0"/>
          <w:numId w:val="2"/>
        </w:numPr>
        <w:spacing w:before="0" w:after="8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행동 기록 부재 — AI 또는 대리인이 행정 서비스를 이용할 때 어떤 권한으로 무엇을 했는지 확인 불가</w:t>
      </w:r>
    </w:p>
    <w:p>
      <w:pPr>
        <w:pStyle w:val="ListParagraph"/>
        <w:numPr>
          <w:ilvl w:val="0"/>
          <w:numId w:val="2"/>
        </w:numPr>
        <w:spacing w:before="0" w:after="8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공공 API 분산 — 정부24·국민건강보험·지방세 등 기관별로 API가 파편화되어 통합 자동화가 어려움</w:t>
      </w:r>
    </w:p>
    <w:p>
      <w:pPr>
        <w:pStyle w:val="ListParagraph"/>
        <w:numPr>
          <w:ilvl w:val="0"/>
          <w:numId w:val="2"/>
        </w:numPr>
        <w:spacing w:before="0" w:after="8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대리 행동 신뢰 부재 — 가족이나 보호자가 대신 신청할 때 위임 관계를 시스템이 검증하는 구조 없음</w:t>
      </w:r>
    </w:p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p>
      <w:pPr>
        <w:spacing w:before="200" w:after="80" w:line="276" w:lineRule="auto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2.2 KorPIX UC-004가 제시하는 해결 구조</w:t>
      </w:r>
    </w:p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0" w:after="8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공공 API 통합 게이트웨이 — KorPIX가 정부24·행안부·국건보 API를 단일 인터페이스로 연결, AI 에이전트가 기관별 차이를 몰라도 동작</w:t>
      </w:r>
    </w:p>
    <w:p>
      <w:pPr>
        <w:pStyle w:val="ListParagraph"/>
        <w:numPr>
          <w:ilvl w:val="0"/>
          <w:numId w:val="2"/>
        </w:numPr>
        <w:spacing w:before="0" w:after="8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개인정보 4등급 분류 체계 — 행정 데이터를 등급별로 분류하여, 고민감 정보는 로컬 처리 전용·외부 전송 차단</w:t>
      </w:r>
    </w:p>
    <w:p>
      <w:pPr>
        <w:pStyle w:val="ListParagraph"/>
        <w:numPr>
          <w:ilvl w:val="0"/>
          <w:numId w:val="2"/>
        </w:numPr>
        <w:spacing w:before="0" w:after="8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위임 관계 검증 — 가족·보호자가 대신 신청할 때 Trust Terminal이 위임 관계를 디지털 서명으로 검증</w:t>
      </w:r>
    </w:p>
    <w:p>
      <w:pPr>
        <w:pStyle w:val="ListParagraph"/>
        <w:numPr>
          <w:ilvl w:val="0"/>
          <w:numId w:val="2"/>
        </w:numPr>
        <w:spacing w:before="0" w:after="8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시민 감사 조회권 — Audit Query System에서 시민이 자신의 AI 행동 이력 전체를 언제든 조회 가능</w:t>
      </w:r>
    </w:p>
    <w:p>
      <w:pPr>
        <w:pStyle w:val="ListParagraph"/>
        <w:numPr>
          <w:ilvl w:val="0"/>
          <w:numId w:val="2"/>
        </w:numPr>
        <w:spacing w:before="0" w:after="8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접근성 우선 설계 — 고령층·장애인을 위한 음성 인터페이스와 간소화된 확인 절차 지원</w:t>
      </w:r>
    </w:p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p>
      <w:pPr>
        <w:pBdr>
          <w:bottom w:val="single" w:color="E0E0E0" w:sz="4"/>
        </w:pBdr>
        <w:spacing w:before="100" w:after="120" w:line="276" w:lineRule="auto"/>
      </w:pPr>
    </w:p>
    <w:p>
      <w:pPr>
        <w:pStyle w:val="Heading1"/>
        <w:pBdr>
          <w:bottom w:val="single" w:color="0E7490" w:sz="8" w:space="4"/>
        </w:pBdr>
        <w:spacing w:before="360" w:after="180" w:line="276" w:lineRule="auto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행정 서비스 분류 및 자동화 범위</w:t>
      </w:r>
    </w:p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p>
      <w:pPr>
        <w:spacing w:before="0" w:after="11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UC-004는 모든 행정 서비스를 자동화하는 것이 목표가 아닙니다. 자동화 적합도가 높고 반복성이 있는 서비스를 먼저 검증하고, 복잡한 서비스는 보조형(AI가 서류 작성을 돕고 사람이 최종 제출)으로 설계합니다.</w:t>
      </w:r>
    </w:p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600"/>
        <w:gridCol w:w="3160"/>
      </w:tblGrid>
      <w:tr>
        <w:tc>
          <w:tcPr>
            <w:tcW w:type="dxa" w:w="16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 유형</w:t>
            </w:r>
          </w:p>
        </w:tc>
        <w:tc>
          <w:tcPr>
            <w:tcW w:type="dxa" w:w="20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대표 서비스</w:t>
            </w:r>
          </w:p>
        </w:tc>
        <w:tc>
          <w:tcPr>
            <w:tcW w:type="dxa" w:w="26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자동화 적합도</w:t>
            </w:r>
          </w:p>
        </w:tc>
        <w:tc>
          <w:tcPr>
            <w:tcW w:type="dxa" w:w="316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KorPIX 적용 포인트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민원 신청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주민등록등본 · 가족관계증명서 · 건강보험료 납부확인서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매우 높음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본인 인증 → 자동 신청 → 즉시 발급 문서 수신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세금·공과금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지방세 · 자동차세 · 전기·가스·수도요금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높음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납부 기한 감지 → Policy 검증 → 자동 납부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복지 신청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기초생활수급 · 장애인 급여 · 아동수당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중간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자격 조건 자동 확인 → 서류 준비 → 신청 보조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예약·접수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병원 예약 · 공공시설 예약 · 차량 검사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높음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일정 확인 → 최적 시간대 자동 예약 실행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서류 처리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각종 인허가 신청 · 건축 신고 · 사업자 등록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낮음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서류 작성 보조 + 검토 후 사람이 제출 (보조형)</w:t>
            </w:r>
          </w:p>
        </w:tc>
      </w:tr>
    </w:tbl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6"/>
              <w:left w:val="single" w:color="065F46" w:sz="18"/>
              <w:bottom w:val="single" w:color="065F46" w:sz="6"/>
              <w:right w:val="single" w:color="065F46" w:sz="6"/>
            </w:tcBorders>
            <w:shd w:fill="ECFDF5" w:val="clear"/>
            <w:tcMar>
              <w:top w:type="dxa" w:w="130"/>
              <w:left w:type="dxa" w:w="220"/>
              <w:bottom w:type="dxa" w:w="130"/>
              <w:right w:type="dxa" w:w="160"/>
            </w:tcMar>
          </w:tcPr>
          <w:p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이번 파일럿은 자동화 적합도 '높음' 이상인 민원 신청·세금공과금·예약접수 세 영역에 집중합니다. 복지 신청과 인허가는 보조형으로만 검증하며 완전 자동화는 다음 단계에서 별도 검토합니다.</w:t>
            </w:r>
          </w:p>
        </w:tc>
      </w:tr>
    </w:tbl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p>
      <w:pPr>
        <w:pBdr>
          <w:bottom w:val="single" w:color="E0E0E0" w:sz="4"/>
        </w:pBdr>
        <w:spacing w:before="100" w:after="120" w:line="276" w:lineRule="auto"/>
      </w:pPr>
    </w:p>
    <w:p>
      <w:pPr>
        <w:pStyle w:val="Heading1"/>
        <w:pBdr>
          <w:bottom w:val="single" w:color="0E7490" w:sz="8" w:space="4"/>
        </w:pBdr>
        <w:spacing w:before="360" w:after="180" w:line="276" w:lineRule="auto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개인정보 보호 등급 체계</w:t>
      </w:r>
    </w:p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p>
      <w:pPr>
        <w:spacing w:before="0" w:after="11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행정 서비스는 타 UC보다 훨씬 민감한 개인정보를 다룹니다. KorPIX Policy Engine은 행정 행동 요청에 포함된 데이터를 아래 4등급으로 분류하여 처리 방식을 결정합니다.</w:t>
      </w:r>
    </w:p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400"/>
        <w:gridCol w:w="3260"/>
      </w:tblGrid>
      <w:tr>
        <w:tc>
          <w:tcPr>
            <w:tcW w:type="dxa" w:w="15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보호 등급</w:t>
            </w:r>
          </w:p>
        </w:tc>
        <w:tc>
          <w:tcPr>
            <w:tcW w:type="dxa" w:w="22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해당 데이터</w:t>
            </w:r>
          </w:p>
        </w:tc>
        <w:tc>
          <w:tcPr>
            <w:tcW w:type="dxa" w:w="24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방식</w:t>
            </w:r>
          </w:p>
        </w:tc>
        <w:tc>
          <w:tcPr>
            <w:tcW w:type="dxa" w:w="326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KorPIX 제어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등급 1 — 일반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이름 · 주소 · 납부 금액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Trust Terminal 로컬 처리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Auto Approve 가능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등급 2 — 민감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주민등록번호 · 계좌번호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암호화 전송 + 즉시 삭제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User Confirm 필수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등급 3 — 고민감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건강정보 · 복지 수급 이력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로컬 처리 전용 · 외부 전송 금지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Admin Approve + 암호화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등급 4 — 최고민감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생체정보 · 범죄 이력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처리 불가 — Policy Engine DENY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DENY (자동 차단)</w:t>
            </w:r>
          </w:p>
        </w:tc>
      </w:tr>
    </w:tbl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6"/>
              <w:left w:val="single" w:color="92400E" w:sz="18"/>
              <w:bottom w:val="single" w:color="92400E" w:sz="6"/>
              <w:right w:val="single" w:color="92400E" w:sz="6"/>
            </w:tcBorders>
            <w:shd w:fill="FEF3C7" w:val="clear"/>
            <w:tcMar>
              <w:top w:type="dxa" w:w="130"/>
              <w:left w:type="dxa" w:w="220"/>
              <w:bottom w:type="dxa" w:w="130"/>
              <w:right w:type="dxa" w:w="160"/>
            </w:tcMar>
          </w:tcPr>
          <w:p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개인정보 최소 수집 원칙 — AI 에이전트는 행정 서비스 처리에 필요한 최소한의 데이터만 요청합니다. 주민등록번호는 본인 인증 후 즉시 폐기하고, 해시값만 Audit Record에 저장합니다. 원본 개인정보는 KorPIX 감사 네트워크에 저장되지 않습니다.</w:t>
            </w:r>
          </w:p>
        </w:tc>
      </w:tr>
    </w:tbl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p>
      <w:pPr>
        <w:pBdr>
          <w:bottom w:val="single" w:color="E0E0E0" w:sz="4"/>
        </w:pBdr>
        <w:spacing w:before="100" w:after="120" w:line="276" w:lineRule="auto"/>
      </w:pPr>
    </w:p>
    <w:p>
      <w:pPr>
        <w:pStyle w:val="Heading1"/>
        <w:pBdr>
          <w:bottom w:val="single" w:color="0E7490" w:sz="8" w:space="4"/>
        </w:pBdr>
        <w:spacing w:before="360" w:after="180" w:line="276" w:lineRule="auto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파일럿 시나리오 상세</w:t>
      </w:r>
    </w:p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p>
      <w:pPr>
        <w:spacing w:before="0" w:after="11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UC-004는 총 5개 시나리오로 구성됩니다. 공과금 자동 납부, 민원 서류 자동 발급, 복지 서비스 신청 보조, 가족 위임 대리 신청, 이상 행동 탐지·차단이 각각 검증됩니다.</w:t>
      </w:r>
    </w:p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p>
      <w:pPr>
        <w:spacing w:before="200" w:after="80" w:line="276" w:lineRule="auto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5.1 기본 시나리오 — 세금·공과금 자동 납부</w:t>
      </w:r>
    </w:p>
    <w:p>
      <w:pPr>
        <w:spacing w:before="0" w:after="11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매월 반복되는 지방세·전기요금·가스요금을 AI 에이전트가 납부 기한 전 자동으로 처리합니다. UC-001 결제 플로우를 공공 영역에 적용한 확장 버전입니다.</w:t>
      </w:r>
    </w:p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700"/>
        <w:gridCol w:w="3900"/>
        <w:gridCol w:w="3200"/>
      </w:tblGrid>
      <w:tr>
        <w:tc>
          <w:tcPr>
            <w:tcW w:type="dxa" w:w="56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7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행위자</w:t>
            </w:r>
          </w:p>
        </w:tc>
        <w:tc>
          <w:tcPr>
            <w:tcW w:type="dxa" w:w="39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행동 내용</w:t>
            </w:r>
          </w:p>
        </w:tc>
        <w:tc>
          <w:tcPr>
            <w:tcW w:type="dxa" w:w="32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관여 시스템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G01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AI Agent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납부 기한 캘린더 모니터링 → 지방세 납부 기한 D-3 감지 (납부액 87,500원)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Public Service Monitor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G02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Trust Terminal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행정 행동 시작 전 사용자 신원 인증 (공동인증서 또는 PASS 간편인증)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eGov Auth Module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G03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AI Agent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지방세 납부 API 호출 → 납부 금액·계좌·기한 정보 조회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지방세 납부 API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G04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Policy Engine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Risk Score 계산 (공과금 유형·금액·납부 패턴) → 18점 → Auto Approve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Civic Risk Evaluator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G05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Execution System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지방세 납부 API → 자동이체 실행 → 납부 영수증 발급 요청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공공 결제 게이트웨이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G06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Audit Network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납부 Action Record 생성 (개인정보 해시만 포함, 원본 미저장) → 해시 체인 저장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Audit Network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G07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사용자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납부 완료 알림 수신 · 영수증 저장 · 행동 기록 조회 가능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Audit Query System</w:t>
            </w:r>
          </w:p>
        </w:tc>
      </w:tr>
    </w:tbl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p>
      <w:pPr>
        <w:spacing w:before="200" w:after="80" w:line="276" w:lineRule="auto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5.2 기본 시나리오 — 민원 서류 자동 발급</w:t>
      </w:r>
    </w:p>
    <w:p>
      <w:pPr>
        <w:spacing w:before="0" w:after="11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주민등록등본·가족관계증명서 등 자주 사용되는 민원 서류를 AI가 자동으로 발급 신청하고 수신합니다. 정부24 API를 직접 연동합니다.</w:t>
      </w:r>
    </w:p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700"/>
        <w:gridCol w:w="3900"/>
        <w:gridCol w:w="3200"/>
      </w:tblGrid>
      <w:tr>
        <w:tc>
          <w:tcPr>
            <w:tcW w:type="dxa" w:w="56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7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행위자</w:t>
            </w:r>
          </w:p>
        </w:tc>
        <w:tc>
          <w:tcPr>
            <w:tcW w:type="dxa" w:w="39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행동 내용</w:t>
            </w:r>
          </w:p>
        </w:tc>
        <w:tc>
          <w:tcPr>
            <w:tcW w:type="dxa" w:w="32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관여 시스템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D01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사용자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'주민등록등본 1부 발급해줘' 음성·텍스트 지시 입력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Trust Terminal / UI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D02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Trust Terminal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사용자 신원 인증 (공동인증서) → 발급 목적 확인 (개인용·제출용 구분)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eGov Auth Module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D03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Policy Engine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개인정보 등급 2 확인 → User Confirm 필수 → 발급 목적·제출처 사용자 확인 요청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Civic Risk Evaluator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D04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사용자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발급 목적 확인 및 최종 동의 → Trust Terminal 서명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Trust Terminal / UI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D05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AI Agent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정부24 민원 발급 API 호출 → 주민등록등본 온라인 발급 신청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정부24 API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D06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Execution System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정부24로부터 전자문서 수신 → 암호화 저장 → 사용자 전달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eDoc Receiver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D07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Audit Network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발급 신청·수신 기록 저장 (주민번호 해시만 포함) → 5년 보존 플래그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Audit Network</w:t>
            </w:r>
          </w:p>
        </w:tc>
      </w:tr>
    </w:tbl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p>
      <w:pPr>
        <w:spacing w:before="200" w:after="80" w:line="276" w:lineRule="auto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5.3 예외 시나리오 — 복지 서비스 신청 보조 (반자동)</w:t>
      </w:r>
    </w:p>
    <w:p>
      <w:pPr>
        <w:spacing w:before="0" w:after="11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복지 서비스는 자격 조건이 복잡하고 개인정보 민감도가 높아 완전 자동화 대신 AI 보조형으로 설계합니다. AI가 서류를 준비하고 사람이 최종 제출합니다.</w:t>
      </w:r>
    </w:p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700"/>
        <w:gridCol w:w="3900"/>
        <w:gridCol w:w="3200"/>
      </w:tblGrid>
      <w:tr>
        <w:tc>
          <w:tcPr>
            <w:tcW w:type="dxa" w:w="56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7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행위자</w:t>
            </w:r>
          </w:p>
        </w:tc>
        <w:tc>
          <w:tcPr>
            <w:tcW w:type="dxa" w:w="39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행동 내용</w:t>
            </w:r>
          </w:p>
        </w:tc>
        <w:tc>
          <w:tcPr>
            <w:tcW w:type="dxa" w:w="32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관여 시스템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W01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사용자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'아동수당 신청 도와줘' 요청 입력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Trust Terminal / UI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W02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AI Agent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복지로 API 조회 → 아동수당 지급 자격 조건 확인 (아동 연령·소득 기준)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복지로 API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W03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Policy Engine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개인정보 등급 3(건강·복지 이력) → 로컬 처리 전용 모드 강제 적용 · 외부 전송 차단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Privacy Guard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W04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AI Agent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자격 조건 자동 점검 → 필요 서류 목록 생성 → 서류 초안 자동 작성 (가족관계증명서·통장 사본 등)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Document Assistant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W05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사용자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AI 작성 서류 검토 → 내용 확인·수정 → 최종 제출 여부 직접 결정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Trust Terminal / UI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W06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사용자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사용자가 직접 복지로 또는 주민센터 방문 제출 (AI는 여기서 행동 종료)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외부 (복지로 / 주민센터)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W07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Audit Network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AI 보조 행동 전 과정 기록 (자격 점검 결과·서류 작성 이력) · 개인정보 원본 미저장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Audit Network</w:t>
            </w:r>
          </w:p>
        </w:tc>
      </w:tr>
    </w:tbl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p>
      <w:pPr>
        <w:spacing w:before="200" w:after="80" w:line="276" w:lineRule="auto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5.4 예외 시나리오 — 가족 위임 대리 신청</w:t>
      </w:r>
    </w:p>
    <w:p>
      <w:pPr>
        <w:spacing w:before="0" w:after="11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고령 부모님을 대신해 자녀가 AI 에이전트로 행정 서비스를 처리할 때, Trust Terminal이 위임 관계를 검증하는 시나리오입니다.</w:t>
      </w:r>
    </w:p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700"/>
        <w:gridCol w:w="3900"/>
        <w:gridCol w:w="3200"/>
      </w:tblGrid>
      <w:tr>
        <w:tc>
          <w:tcPr>
            <w:tcW w:type="dxa" w:w="56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7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행위자</w:t>
            </w:r>
          </w:p>
        </w:tc>
        <w:tc>
          <w:tcPr>
            <w:tcW w:type="dxa" w:w="39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행동 내용</w:t>
            </w:r>
          </w:p>
        </w:tc>
        <w:tc>
          <w:tcPr>
            <w:tcW w:type="dxa" w:w="32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관여 시스템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P01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자녀(대리인)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'어머니 전기요금 납부해줘' 요청 → 대리 행동 플래그 자동 감지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Trust Terminal / UI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P02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Trust Terminal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대리 행동 플래그 감지 → 위임 관계 검증 절차 시작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Delegation Verifier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P03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Trust Terminal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전자 위임장 확인 또는 실시간 본인 인증 요청 (어머니 PASS 간편인증 또는 사전 등록 위임)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eGov Auth Module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P04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어머니(본인)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모바일로 위임 동의 인증 완료 (또는 사전 등록 위임 유효성 확인)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Trust Terminal / Mobile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P05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Policy Engine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위임 관계 검증 완료 → Risk Score 계산 → User Confirm → 대리 납부 허용 결정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Civic Risk Evaluator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P06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Execution System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어머니 명의 전기요금 납부 실행 → 영수증 어머니·자녀 양쪽 전달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공공 결제 게이트웨이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P07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Audit Network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대리 행동 기록 저장 — 위임 관계·위임 동의 시각·대리인 ID·본인 ID 모두 포함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Audit Network</w:t>
            </w:r>
          </w:p>
        </w:tc>
      </w:tr>
    </w:tbl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6"/>
              <w:left w:val="single" w:color="991B1B" w:sz="18"/>
              <w:bottom w:val="single" w:color="991B1B" w:sz="6"/>
              <w:right w:val="single" w:color="991B1B" w:sz="6"/>
            </w:tcBorders>
            <w:shd w:fill="FEE2E2" w:val="clear"/>
            <w:tcMar>
              <w:top w:type="dxa" w:w="130"/>
              <w:left w:type="dxa" w:w="220"/>
              <w:bottom w:type="dxa" w:w="130"/>
              <w:right w:type="dxa" w:w="160"/>
            </w:tcMar>
          </w:tcPr>
          <w:p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>위임 없는 대리 시도 차단 — 위임 관계가 검증되지 않은 상태에서 타인 명의 행정 서비스를 시도하면 Policy Engine이 즉시 DENY를 반환하고 시도 이벤트를 Audit Network에 기록합니다. 이 기록은 개인정보 침해 대응 근거로 활용될 수 있습니다.</w:t>
            </w:r>
          </w:p>
        </w:tc>
      </w:tr>
    </w:tbl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p>
      <w:pPr>
        <w:spacing w:before="200" w:after="80" w:line="276" w:lineRule="auto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5.5 예외 시나리오 — 이상 행동 탐지 및 차단</w:t>
      </w:r>
    </w:p>
    <w:p>
      <w:pPr>
        <w:spacing w:before="0" w:after="11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짧은 시간에 다수 행정 서비스 접근을 시도하거나, 개인정보 등급 4 데이터 접근을 요청하는 비정상 패턴을 Policy Engine이 탐지합니다.</w:t>
      </w:r>
    </w:p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700"/>
        <w:gridCol w:w="3900"/>
        <w:gridCol w:w="3200"/>
      </w:tblGrid>
      <w:tr>
        <w:tc>
          <w:tcPr>
            <w:tcW w:type="dxa" w:w="56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7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행위자</w:t>
            </w:r>
          </w:p>
        </w:tc>
        <w:tc>
          <w:tcPr>
            <w:tcW w:type="dxa" w:w="39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행동 내용</w:t>
            </w:r>
          </w:p>
        </w:tc>
        <w:tc>
          <w:tcPr>
            <w:tcW w:type="dxa" w:w="32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관여 시스템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A01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AI Agent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10분 내 7개 기관 행정 API 동시 접근 시도 (비정상 접근 빈도)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AI Agent Runtime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A02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Policy Engine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접근 패턴 분석 → 비정상 빈도 감지 → Risk Score 88 → DENY 결정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Behavior Monitor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A03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Policy Engine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전체 행정 행동 즉시 차단 · 사용자에게 보안 경고 알림 발송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Action Blocker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A04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사용자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보안 경고 확인 → 재인증 후 행동 재개 또는 관리자 문의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Trust Terminal / UI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A05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Audit Network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이상 행동 탐지 이벤트 전체 기록 → 개인정보 침해 대응 자료로 보존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Audit Network</w:t>
            </w:r>
          </w:p>
        </w:tc>
      </w:tr>
    </w:tbl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p>
      <w:pPr>
        <w:pBdr>
          <w:bottom w:val="single" w:color="E0E0E0" w:sz="4"/>
        </w:pBdr>
        <w:spacing w:before="100" w:after="120" w:line="276" w:lineRule="auto"/>
      </w:pPr>
    </w:p>
    <w:p>
      <w:pPr>
        <w:pStyle w:val="Heading1"/>
        <w:pBdr>
          <w:bottom w:val="single" w:color="0E7490" w:sz="8" w:space="4"/>
        </w:pBdr>
        <w:spacing w:before="360" w:after="180" w:line="276" w:lineRule="auto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기술 구현 명세</w:t>
      </w:r>
    </w:p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p>
      <w:pPr>
        <w:spacing w:before="200" w:after="80" w:line="276" w:lineRule="auto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6.1 행정 특화 Action Record 데이터 구조</w:t>
      </w:r>
    </w:p>
    <w:p>
      <w:pPr>
        <w:spacing w:before="0" w:after="11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UC-001 기본 ActionRecord를 상속하고 공공 행정에 특화된 개인정보 보호 필드와 위임 관계 필드를 추가합니다. 핵심 원칙은 개인정보 원본 미저장입니다.</w:t>
      </w:r>
    </w:p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// CivicActionRecord — UC-001 ActionRecord 행정 서비스 확장 (TypeScript)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interface CivicActionRecord extends ActionRecord {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actionType: 'CIVIC_SERVICE';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payload: {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serviceCode:   string;   // 'LOCAL_TAX' | 'DOC_ISSUANCE' | 'WELFARE' | ...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serviceName:   string;   // 서비스명 (지방세 납부, 주민등록등본 발급 등)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agencyCode:    string;   // 기관 코드 (GOV24 · MOHW · NHI · ...)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amount:        number | null;  // 납부 금액 (해당 없으면 null)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documentType:  string | null;  // 발급 서류 유형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};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// 개인정보 보호 — 원본 미저장, 해시만 보존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privacyFields: {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subjectIdHash:     string;   // 주민번호 SHA-256 해시 (원본 절대 미저장)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privacyGrade:      1 | 2 | 3 | 4;  // 처리한 개인정보 최고 등급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dataRetentionDays: number;   // 원본 데이터 보존 기간 (0 = 즉시 삭제)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localProcessOnly:  boolean;  // true이면 외부 전송 없이 로컬 처리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};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// 위임 관계 (대리 행동 시에만 사용)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delegation?: {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isDelegated:      boolean;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principalIdHash:  string;   // 본인 ID 해시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delegateIdHash:   string;   // 대리인 ID 해시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delegationSig:    string;   // 본인 위임 동의 디지털 서명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delegationExpiry: string;   // 위임 만료 시각 (ISO 8601)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};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// 공공 API 응답 (영수증 번호 등 비개인정보만)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publicApiResult: {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receiptNumber: string | null;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status:        'SUCCESS' | 'FAILED' | 'PENDING';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agencyTimestamp: string;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};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p>
      <w:pPr>
        <w:spacing w:before="200" w:after="80" w:line="276" w:lineRule="auto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6.2 행정 특화 Policy Engine — Civic Risk Evaluator</w:t>
      </w:r>
    </w:p>
    <w:p>
      <w:pPr>
        <w:spacing w:before="0" w:after="11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행정 서비스는 금액보다 '개인정보 등급'과 '위임 관계 유효성'이 핵심 제어 변수입니다.</w:t>
      </w:r>
    </w:p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Civic Risk Evaluator — 행정 서비스 특화 Risk Score (Python)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CivicRiskEvaluator: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SERVICE_BASE_RISK = {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'LOCAL_TAX':      10,  # 지방세 납부 — 저위험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'UTILITY':        10,  # 공과금 납부 — 저위험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'DOC_ISSUANCE':   25,  # 서류 발급 — 중간 (주민번호 사용)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'WELFARE':        40,  # 복지 신청 — 고위험 (건강정보)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'RESERVATION':    15,  # 공공 예약 — 저위험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'PERMIT':         50,  # 인허가 신청 — 고위험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}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calculate(self, req: CivicActionRequest) -&gt; int: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score = self.SERVICE_BASE_RISK.get(req.serviceCode, 30)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# 1. 개인정보 등급 가중치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privacy_grade = self._assess_privacy_grade(req)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if   privacy_grade == 1: score += 0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elif privacy_grade == 2: score += 15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elif privacy_grade == 3: score += 30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elif privacy_grade == 4: return Decision.DENY  # 최고민감 → 즉시 차단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# 2. 대리 행동 검증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if req.isDelegated: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if not self._verify_delegation(req):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return Decision.DENY   # 위임 관계 미검증 → 차단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score += 20  # 대리 행동 자체 가중치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# 3. 접근 빈도 이상 탐지 (10분 내 5회 이상)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if access_log.get_count(req.userId, minutes=10) &gt;= 5: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score += 50  # 비정상 패턴 → DENY 방향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# 4. 납부 금액 (공과금 한도 초과 여부)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if req.amount and req.amount &gt; user_policy.civic_payment_limit: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score += 25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# 최종 결정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if score &lt;= 20: return Decision.AUTO_APPROVE   # 자동 처리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if score &lt;= 45: return Decision.USER_CONFIRM   # 사용자 확인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if score &lt;= 70: return Decision.ADMIN_CONFIRM  # 관리자 확인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         Decision.DENY                  # 차단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_verify_delegation(self, req) -&gt; bool: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# 위임 서명 유효성 + 만료 시각 + 위임 범위 일치 확인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(delegation_store.verify_sig(req.delegation.sig)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and req.delegation.expiry &gt; now()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and req.serviceCode in req.delegation.allowedServices)</w:t>
            </w:r>
          </w:p>
        </w:tc>
      </w:tr>
    </w:tbl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p>
      <w:pPr>
        <w:spacing w:before="200" w:after="80" w:line="276" w:lineRule="auto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6.3 공공 API 통합 게이트웨이</w:t>
      </w:r>
    </w:p>
    <w:p>
      <w:pPr>
        <w:spacing w:before="0" w:after="11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기관별로 파편화된 공공 API를 KorPIX가 단일 인터페이스로 추상화합니다. AI 에이전트는 기관별 API 차이를 알 필요 없이 서비스 코드만 전달합니다.</w:t>
      </w:r>
    </w:p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공공 API 통합 게이트웨이 — 기관별 API 추상화 (Python)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PublicServiceGateway: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ADAPTERS = {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'GOV24':    Gov24Adapter(),    # 정부24 — 민원 발급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'NHI':      NHIAdapter(),      # 국민건강보험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'MOHW':     MOHWAdapter(),     # 보건복지부 — 복지로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'LOCALEX':  LocalTaxAdapter(), # 지방세 납부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'KEPCO':    KEPCOAdapter(),    # 한국전력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'KOGAS':    KOGASAdapter(),    # 한국가스공사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}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execute(self, req: CivicActionRequest,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auth_token: str) -&gt; PublicApiResult: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adapter = self.ADAPTERS.get(req.agencyCode)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if not adapter: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raise UnsupportedAgency(f'{req.agencyCode} 미연동 기관')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# 모든 어댑터는 동일한 인터페이스 구현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result = adapter.call(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service_code = req.serviceCode,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payload      = self._build_payload(req),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auth_token   = auth_token,  # 기관별 인증 토큰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)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# 응답 표준화 (기관별 응답 형식 통일)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PublicApiResult(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success      = result.is_ok(),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receiptNumber= result.get('receipt_no') or result.get('접수번호'),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rawResponse  = result.sanitized(),  # 개인정보 제거 후 저장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)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_build_payload(self, req) -&gt; dict: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# 개인정보 최소 전송 원칙 — 꼭 필요한 필드만 포함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base = { 'service_code': req.serviceCode }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if req.amount:        base['amount']    = req.amount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if req.documentType:  base['doc_type']  = req.documentType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# 주민번호는 인증 토큰으로 대체, 직접 전송 금지</w:t>
            </w:r>
          </w:p>
          <w:p>
            <w:pPr>
              <w:spacing w:before="0" w:after="36" w:line="276" w:lineRule="auto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base</w:t>
            </w:r>
          </w:p>
        </w:tc>
      </w:tr>
    </w:tbl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p>
      <w:pPr>
        <w:pBdr>
          <w:bottom w:val="single" w:color="E0E0E0" w:sz="4"/>
        </w:pBdr>
        <w:spacing w:before="100" w:after="120" w:line="276" w:lineRule="auto"/>
      </w:pPr>
    </w:p>
    <w:p>
      <w:pPr>
        <w:pStyle w:val="Heading1"/>
        <w:pBdr>
          <w:bottom w:val="single" w:color="0E7490" w:sz="8" w:space="4"/>
        </w:pBdr>
        <w:spacing w:before="360" w:after="180" w:line="276" w:lineRule="auto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UC 시리즈 Policy Engine 누적 진화</w:t>
      </w:r>
    </w:p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p>
      <w:pPr>
        <w:spacing w:before="0" w:after="11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UC-004는 앞선 세 파일럿의 구조를 계승하면서 공공 영역에 특화된 개인정보 보호와 공공 API 연동을 새롭게 추가합니다.</w:t>
      </w:r>
    </w:p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300"/>
        <w:gridCol w:w="1300"/>
        <w:gridCol w:w="1800"/>
        <w:gridCol w:w="2260"/>
      </w:tblGrid>
      <w:tr>
        <w:tc>
          <w:tcPr>
            <w:tcW w:type="dxa" w:w="14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3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UC-001 결제</w:t>
            </w:r>
          </w:p>
        </w:tc>
        <w:tc>
          <w:tcPr>
            <w:tcW w:type="dxa" w:w="13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UC-002 투자</w:t>
            </w:r>
          </w:p>
        </w:tc>
        <w:tc>
          <w:tcPr>
            <w:tcW w:type="dxa" w:w="13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UC-003 구매</w:t>
            </w:r>
          </w:p>
        </w:tc>
        <w:tc>
          <w:tcPr>
            <w:tcW w:type="dxa" w:w="18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UC-004 행정</w:t>
            </w:r>
          </w:p>
        </w:tc>
        <w:tc>
          <w:tcPr>
            <w:tcW w:type="dxa" w:w="226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UC-004 핵심 추가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Risk 요소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금액·한도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+ VIX·손실율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+ 예산·품목·조직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+ 개인정보등급·위임·접근빈도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개인정보 등급 체계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승인 구조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1단계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1단계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5티어 다단계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서비스 유형별 분기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보조형(반자동) 추가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외부 시스템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결제 API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증권 API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ERP API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공공 API (정부24 등 6종)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공공 기관 통합 게이트웨이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개인정보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최소 수준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금융정보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임직원 정보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주민번호·건강정보 4등급 분류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등급별 처리 방식 강제화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대리 행동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없음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없음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없음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가족 위임 디지털 검증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위임 관계 서명 체계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감사 특이점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기본 기록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전략 근거 해시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결재 체인 연결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개인정보 해시만 저장 (원본 삭제)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프라이버시 보존 감사</w:t>
            </w:r>
          </w:p>
        </w:tc>
      </w:tr>
    </w:tbl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p>
      <w:pPr>
        <w:pBdr>
          <w:bottom w:val="single" w:color="E0E0E0" w:sz="4"/>
        </w:pBdr>
        <w:spacing w:before="100" w:after="120" w:line="276" w:lineRule="auto"/>
      </w:pPr>
    </w:p>
    <w:p>
      <w:pPr>
        <w:pStyle w:val="Heading1"/>
        <w:pBdr>
          <w:bottom w:val="single" w:color="0E7490" w:sz="8" w:space="4"/>
        </w:pBdr>
        <w:spacing w:before="360" w:after="180" w:line="276" w:lineRule="auto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KPI 및 성공 기준</w:t>
      </w:r>
    </w:p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300"/>
        <w:gridCol w:w="2760"/>
      </w:tblGrid>
      <w:tr>
        <w:tc>
          <w:tcPr>
            <w:tcW w:type="dxa" w:w="25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지표</w:t>
            </w:r>
          </w:p>
        </w:tc>
        <w:tc>
          <w:tcPr>
            <w:tcW w:type="dxa" w:w="18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목표치</w:t>
            </w:r>
          </w:p>
        </w:tc>
        <w:tc>
          <w:tcPr>
            <w:tcW w:type="dxa" w:w="23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  <w:tc>
          <w:tcPr>
            <w:tcW w:type="dxa" w:w="276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공과금 자동 납부 성공률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97% 이상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납부 결과 로그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공공 API 오류 제외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민원 서류 발급 성공률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95% 이상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발급 완료 건수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정부24 API 기준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개인정보 원본 미저장 준수율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100%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Audit Record 스캔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주민번호 원본 0건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위임 없는 대리 시도 차단율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100%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위임 미검증 차단 전수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단 1건도 누락 불허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이상 접근 패턴 탐지율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95% 이상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테스트 시나리오 통과율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사전 설계 10개 패턴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감사 기록 무결성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100%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해시 체인 검증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변조 0건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평균 처리 시간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기존 대비 70% 단축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Timestamp 측정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기존 직접 처리 대비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고령층 사용 성공률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85% 이상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60대 이상 참가자 기준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접근성 검증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시민 감사 조회 만족도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24242"/>
                <w:sz w:val="20"/>
                <w:szCs w:val="20"/>
              </w:rPr>
              <w:t xml:space="preserve">4.3 / 5.0 이상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내 기록 조회 후 설문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투명성 체감 측정</w:t>
            </w:r>
          </w:p>
        </w:tc>
      </w:tr>
    </w:tbl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p>
      <w:pPr>
        <w:pBdr>
          <w:bottom w:val="single" w:color="E0E0E0" w:sz="4"/>
        </w:pBdr>
        <w:spacing w:before="100" w:after="120" w:line="276" w:lineRule="auto"/>
      </w:pPr>
    </w:p>
    <w:p>
      <w:pPr>
        <w:pStyle w:val="Heading1"/>
        <w:pBdr>
          <w:bottom w:val="single" w:color="0E7490" w:sz="8" w:space="4"/>
        </w:pBdr>
        <w:spacing w:before="360" w:after="180" w:line="276" w:lineRule="auto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리스크 및 대응 방안</w:t>
      </w:r>
    </w:p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1600"/>
        <w:gridCol w:w="4060"/>
      </w:tblGrid>
      <w:tr>
        <w:tc>
          <w:tcPr>
            <w:tcW w:type="dxa" w:w="21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 항목</w:t>
            </w:r>
          </w:p>
        </w:tc>
        <w:tc>
          <w:tcPr>
            <w:tcW w:type="dxa" w:w="16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발생 가능성</w:t>
            </w:r>
          </w:p>
        </w:tc>
        <w:tc>
          <w:tcPr>
            <w:tcW w:type="dxa" w:w="16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  <w:tc>
          <w:tcPr>
            <w:tcW w:type="dxa" w:w="406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공공 API Sandbox 미제공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중간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높음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정부24·행안부 Sandbox 사전 신청 · 미제공 시 Mock API로 대체 검증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전자정부법 준수 미확인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중간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매우 높음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행안부·KISA 사전 법률 검토 의무화 · 파일럿 시작 전 완료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주민번호 해시 역산 위험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매우 낮음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매우 높음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주민번호 + Salt 해시 · Pepper 추가 적용 · 원본 즉시 삭제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위임 서명 위조 시도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낮음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매우 높음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공동인증서 기반 위임 서명 · PASS 앱 실시간 동의 확인 연동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공공 API 응답 지연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높음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중간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비동기 처리 · 타임아웃 30초 · 재시도 3회 후 수동 안내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개인정보 등급 오분류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중간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높음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서비스 코드 기반 등급 자동 매핑 · 분기별 등급 테이블 갱신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고령층 인증 실패율 증가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중간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중간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간편인증(PASS) 우선 제공 · 인증 실패 시 보조 인증 경로 안내</w:t>
            </w:r>
          </w:p>
        </w:tc>
      </w:tr>
    </w:tbl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p>
      <w:pPr>
        <w:pBdr>
          <w:bottom w:val="single" w:color="E0E0E0" w:sz="4"/>
        </w:pBdr>
        <w:spacing w:before="100" w:after="120" w:line="276" w:lineRule="auto"/>
      </w:pPr>
    </w:p>
    <w:p>
      <w:pPr>
        <w:pStyle w:val="Heading1"/>
        <w:pBdr>
          <w:bottom w:val="single" w:color="0E7490" w:sz="8" w:space="4"/>
        </w:pBdr>
        <w:spacing w:before="360" w:after="180" w:line="276" w:lineRule="auto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참여 주체 및 역할</w:t>
      </w:r>
    </w:p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3100"/>
        <w:gridCol w:w="2560"/>
      </w:tblGrid>
      <w:tr>
        <w:tc>
          <w:tcPr>
            <w:tcW w:type="dxa" w:w="17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0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참여 주체</w:t>
            </w:r>
          </w:p>
        </w:tc>
        <w:tc>
          <w:tcPr>
            <w:tcW w:type="dxa" w:w="31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 기능</w:t>
            </w:r>
          </w:p>
        </w:tc>
        <w:tc>
          <w:tcPr>
            <w:tcW w:type="dxa" w:w="256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F204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협력 형태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아키텍처 설계자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KorPIX 팀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행정 특화 Policy Engine · 공공 API 게이트웨이 설계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주관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공공 API 연동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NIA (한국정보화진흥원)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정부24 · 행안부 Sandbox API 접근 권한 협의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공공 협력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법적 검토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행정안전부 · KISA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전자정부법·개인정보보호법 준수 확인 · 파일럿 승인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제도 지원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인증 연동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PASS / 카카오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간편인증 API 제공 · 위임 동의 연동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API 파트너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보안 모듈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보안 기업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개인정보 해시 처리 · PQC 서명 · 감사 무결성 검증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기술 협력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접근성 검토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장애인·고령층 단체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UI/UX 접근성 검증 · 음성 인터페이스 테스트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자문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테스트 참가자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일반 시민 40명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20대~60대 연령 분포 · 5개 시나리오 테스트 · 설문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파일럿 참여</w:t>
            </w:r>
          </w:p>
        </w:tc>
      </w:tr>
    </w:tbl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p>
      <w:pPr>
        <w:pBdr>
          <w:bottom w:val="single" w:color="E0E0E0" w:sz="4"/>
        </w:pBdr>
        <w:spacing w:before="100" w:after="120" w:line="276" w:lineRule="auto"/>
      </w:pPr>
    </w:p>
    <w:p>
      <w:pPr>
        <w:pStyle w:val="Heading1"/>
        <w:pBdr>
          <w:bottom w:val="single" w:color="0E7490" w:sz="8" w:space="4"/>
        </w:pBdr>
        <w:spacing w:before="360" w:after="180" w:line="276" w:lineRule="auto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파일럿 추진 일정 (8주)</w:t>
      </w:r>
    </w:p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3860"/>
        <w:gridCol w:w="3100"/>
      </w:tblGrid>
      <w:tr>
        <w:tc>
          <w:tcPr>
            <w:tcW w:type="dxa" w:w="9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15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386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  <w:tc>
          <w:tcPr>
            <w:tcW w:type="dxa" w:w="31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1주차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사전 준비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행안부·KISA 법적 검토 의뢰 · 정부24 Sandbox API 신청 · 참가자 모집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법적 검토 의뢰서 · API 신청서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2주차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환경 구성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공공 API Sandbox 연동 · Mock API 구성 · 개인정보 처리 방침 확정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공공 API 연동 환경 구축 보고서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3주차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정책 구현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Civic Risk Evaluator · 개인정보 4등급 분류 로직 · 위임 검증 모듈 개발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행정 특화 Policy Engine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4주차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API 게이트웨이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공공 API 통합 게이트웨이 6종 어댑터 구현 · 응답 표준화 처리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공공 API 게이트웨이 모듈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5주차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기록 시스템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CivicActionRecord 구현 · 개인정보 해시 처리 · 위임 기록 구조 구현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행정 감사 기록 모듈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6주차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통합 테스트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5개 시나리오 전체 검증 · 개인정보 원본 미저장 확인 · 위임 차단 테스트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통합 테스트 결과 보고서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7주차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파일럿 운영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시민 참가자 40명 실제 테스트 · 고령층 접근성 검증 · KPI 측정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파일럿 운영 일지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8주차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결과 분석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KPI 달성 분석 · 개인정보 감사 검토 · 최종 보고서 · UC-005 계획 수립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24242"/>
                <w:sz w:val="20"/>
                <w:szCs w:val="20"/>
              </w:rPr>
              <w:t xml:space="preserve">파일럿 최종 결과 보고서</w:t>
            </w:r>
          </w:p>
        </w:tc>
      </w:tr>
    </w:tbl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p>
      <w:pPr>
        <w:pBdr>
          <w:bottom w:val="single" w:color="E0E0E0" w:sz="4"/>
        </w:pBdr>
        <w:spacing w:before="100" w:after="120" w:line="276" w:lineRule="auto"/>
      </w:pPr>
    </w:p>
    <w:p>
      <w:pPr>
        <w:pStyle w:val="Heading1"/>
        <w:pBdr>
          <w:bottom w:val="single" w:color="0E7490" w:sz="8" w:space="4"/>
        </w:pBdr>
        <w:spacing w:before="360" w:after="180" w:line="276" w:lineRule="auto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파일럿 이후 다음 단계</w:t>
      </w:r>
    </w:p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p>
      <w:pPr>
        <w:spacing w:before="0" w:after="11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UC-004 파일럿 성공을 기반으로 공공 영역 확장과 최종 하드웨어 전환을 동시에 추진합니다.</w:t>
      </w:r>
    </w:p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p>
      <w:pPr>
        <w:spacing w:before="200" w:after="80" w:line="276" w:lineRule="auto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공공 사업화 방향</w:t>
      </w:r>
    </w:p>
    <w:p>
      <w:pPr>
        <w:pStyle w:val="ListParagraph"/>
        <w:numPr>
          <w:ilvl w:val="0"/>
          <w:numId w:val="3"/>
        </w:numPr>
        <w:spacing w:before="0" w:after="10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행안부·과기부와 '디지털 정부 AI 에이전트 표준' 공동 연구 제안 — KorPIX를 국가 표준 후보로 등록</w:t>
      </w:r>
    </w:p>
    <w:p>
      <w:pPr>
        <w:pStyle w:val="ListParagraph"/>
        <w:numPr>
          <w:ilvl w:val="0"/>
          <w:numId w:val="3"/>
        </w:numPr>
        <w:spacing w:before="0" w:after="10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지자체 단위 공공 AI 서비스 시범 적용 — 1개 광역시 민원 자동화 파일럿 확대</w:t>
      </w:r>
    </w:p>
    <w:p>
      <w:pPr>
        <w:pStyle w:val="ListParagraph"/>
        <w:numPr>
          <w:ilvl w:val="0"/>
          <w:numId w:val="3"/>
        </w:numPr>
        <w:spacing w:before="0" w:after="10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디지털 취약계층 지원 사업화 — 고령층·장애인 대상 AI 행정 도우미 서비스 패키지</w:t>
      </w:r>
    </w:p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p>
      <w:pPr>
        <w:spacing w:before="200" w:after="80" w:line="276" w:lineRule="auto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기술 확장 방향</w:t>
      </w:r>
    </w:p>
    <w:p>
      <w:pPr>
        <w:pStyle w:val="ListParagraph"/>
        <w:numPr>
          <w:ilvl w:val="0"/>
          <w:numId w:val="3"/>
        </w:numPr>
        <w:spacing w:before="0" w:after="10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UC-005 · AI Node PC 하드웨어 Trust Terminal 전환 — 소프트 에뮬레이터 → 실제 TPM+PQC 탑재 단말 (사업계획서 핵심 단말기 구현 시작)</w:t>
      </w:r>
    </w:p>
    <w:p>
      <w:pPr>
        <w:pStyle w:val="ListParagraph"/>
        <w:numPr>
          <w:ilvl w:val="0"/>
          <w:numId w:val="3"/>
        </w:numPr>
        <w:spacing w:before="0" w:after="10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UC-004 심화 — 복지 서비스 완전 자동화 파일럿 (보조형 → 자동형 전환)</w:t>
      </w:r>
    </w:p>
    <w:p>
      <w:pPr>
        <w:pStyle w:val="ListParagraph"/>
        <w:numPr>
          <w:ilvl w:val="0"/>
          <w:numId w:val="3"/>
        </w:numPr>
        <w:spacing w:before="0" w:after="10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위임 관계 디지털화 표준 제안 — 가족 위임·법정 대리인 디지털 인증 표준 초안 작성</w:t>
      </w:r>
    </w:p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6"/>
              <w:left w:val="single" w:color="065F46" w:sz="18"/>
              <w:bottom w:val="single" w:color="065F46" w:sz="6"/>
              <w:right w:val="single" w:color="065F46" w:sz="6"/>
            </w:tcBorders>
            <w:shd w:fill="ECFDF5" w:val="clear"/>
            <w:tcMar>
              <w:top w:type="dxa" w:w="130"/>
              <w:left w:type="dxa" w:w="220"/>
              <w:bottom w:type="dxa" w:w="130"/>
              <w:right w:type="dxa" w:w="160"/>
            </w:tcMar>
          </w:tcPr>
          <w:p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UC-001~004 파일럿 시리즈를 완료하면 KorPIX는 개인 결제·금융 투자·기업 구매·공공 행정 네 영역에서 동작이 검증된 AI 행동 신뢰 인프라가 됩니다. 이 네 가지 검증 결과가 UC-005 하드웨어 Trust Terminal 개발과 컨소시엄 본격 구성을 위한 기술적 근거가 됩니다.</w:t>
            </w:r>
          </w:p>
        </w:tc>
      </w:tr>
    </w:tbl>
    <w:p>
      <w:pPr>
        <w:spacing w:before="0" w:after="0" w:line="276" w:lineRule="auto"/>
      </w:pPr>
      <w:r>
        <w:rPr>
          <w:rFonts w:ascii="Arial" w:cs="Arial" w:eastAsia="Arial" w:hAnsi="Arial"/>
          <w:color w:val="424242"/>
          <w:sz w:val="22"/>
          <w:szCs w:val="22"/>
        </w:rPr>
        <w:t xml:space="preserve"/>
      </w:r>
    </w:p>
    <w:p>
      <w:pPr>
        <w:pBdr>
          <w:bottom w:val="single" w:color="E0E0E0" w:sz="4"/>
        </w:pBdr>
        <w:spacing w:before="100" w:after="120" w:line="276" w:lineRule="auto"/>
      </w:pPr>
    </w:p>
    <w:p>
      <w:pPr>
        <w:pBdr>
          <w:top w:val="single" w:color="E0E0E0" w:sz="4"/>
        </w:pBdr>
        <w:spacing w:before="360" w:after="0" w:line="276" w:lineRule="auto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이 문서는 </w:t>
      </w:r>
      <w:r>
        <w:rPr>
          <w:rFonts w:ascii="Arial" w:cs="Arial" w:eastAsia="Arial" w:hAnsi="Arial"/>
          <w:color w:val="0E7490"/>
          <w:sz w:val="18"/>
          <w:szCs w:val="18"/>
        </w:rPr>
        <w:t xml:space="preserve">KorPIX UC-001~003 파일럿 성공을 전제로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작성된 네 번째 파일럿 유스케이스 계획서입니다. UC-005(하드웨어 Trust Terminal)로 이어집니다.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2026-03-14T10:02:35.492Z</dcterms:created>
  <dcterms:modified xsi:type="dcterms:W3CDTF">2026-03-14T10:02:35.492Z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