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55F4" w:rsidRDefault="002A4397">
      <w:pPr>
        <w:spacing w:before="480" w:after="60" w:line="276" w:lineRule="auto"/>
        <w:jc w:val="center"/>
      </w:pPr>
      <w:r>
        <w:rPr>
          <w:rFonts w:eastAsia="Arial"/>
          <w:b/>
          <w:bCs/>
          <w:color w:val="1E3A5F"/>
          <w:sz w:val="64"/>
          <w:szCs w:val="64"/>
        </w:rPr>
        <w:t>KorPIX</w:t>
      </w:r>
    </w:p>
    <w:p w:rsidR="007A55F4" w:rsidRDefault="002A4397">
      <w:pPr>
        <w:spacing w:after="80" w:line="276" w:lineRule="auto"/>
        <w:jc w:val="center"/>
      </w:pPr>
      <w:r>
        <w:rPr>
          <w:rFonts w:eastAsia="Arial"/>
          <w:color w:val="0E7490"/>
          <w:sz w:val="36"/>
          <w:szCs w:val="36"/>
        </w:rPr>
        <w:t>파일럿</w:t>
      </w:r>
      <w:r>
        <w:rPr>
          <w:rFonts w:eastAsia="Arial"/>
          <w:color w:val="0E7490"/>
          <w:sz w:val="36"/>
          <w:szCs w:val="36"/>
        </w:rPr>
        <w:t xml:space="preserve"> </w:t>
      </w:r>
      <w:r>
        <w:rPr>
          <w:rFonts w:eastAsia="Arial"/>
          <w:color w:val="0E7490"/>
          <w:sz w:val="36"/>
          <w:szCs w:val="36"/>
        </w:rPr>
        <w:t>프로젝트</w:t>
      </w:r>
      <w:r>
        <w:rPr>
          <w:rFonts w:eastAsia="Arial"/>
          <w:color w:val="0E7490"/>
          <w:sz w:val="36"/>
          <w:szCs w:val="36"/>
        </w:rPr>
        <w:t xml:space="preserve"> </w:t>
      </w:r>
      <w:r>
        <w:rPr>
          <w:rFonts w:eastAsia="Arial"/>
          <w:color w:val="0E7490"/>
          <w:sz w:val="36"/>
          <w:szCs w:val="36"/>
        </w:rPr>
        <w:t>유스케이스</w:t>
      </w:r>
    </w:p>
    <w:p w:rsidR="007A55F4" w:rsidRDefault="002A4397">
      <w:pPr>
        <w:spacing w:after="120" w:line="276" w:lineRule="auto"/>
        <w:jc w:val="center"/>
      </w:pPr>
      <w:r>
        <w:rPr>
          <w:rFonts w:eastAsia="Arial"/>
          <w:b/>
          <w:bCs/>
          <w:color w:val="424242"/>
          <w:sz w:val="44"/>
          <w:szCs w:val="44"/>
        </w:rPr>
        <w:t xml:space="preserve">AI </w:t>
      </w:r>
      <w:r>
        <w:rPr>
          <w:rFonts w:eastAsia="Arial"/>
          <w:b/>
          <w:bCs/>
          <w:color w:val="424242"/>
          <w:sz w:val="44"/>
          <w:szCs w:val="44"/>
        </w:rPr>
        <w:t>기업</w:t>
      </w:r>
      <w:r>
        <w:rPr>
          <w:rFonts w:eastAsia="Arial"/>
          <w:b/>
          <w:bCs/>
          <w:color w:val="424242"/>
          <w:sz w:val="44"/>
          <w:szCs w:val="44"/>
        </w:rPr>
        <w:t xml:space="preserve"> </w:t>
      </w:r>
      <w:r>
        <w:rPr>
          <w:rFonts w:eastAsia="Arial"/>
          <w:b/>
          <w:bCs/>
          <w:color w:val="424242"/>
          <w:sz w:val="44"/>
          <w:szCs w:val="44"/>
        </w:rPr>
        <w:t>구매</w:t>
      </w:r>
      <w:r>
        <w:rPr>
          <w:rFonts w:eastAsia="Arial"/>
          <w:b/>
          <w:bCs/>
          <w:color w:val="424242"/>
          <w:sz w:val="44"/>
          <w:szCs w:val="44"/>
        </w:rPr>
        <w:t xml:space="preserve"> </w:t>
      </w:r>
      <w:r>
        <w:rPr>
          <w:rFonts w:eastAsia="Arial"/>
          <w:b/>
          <w:bCs/>
          <w:color w:val="424242"/>
          <w:sz w:val="44"/>
          <w:szCs w:val="44"/>
        </w:rPr>
        <w:t>승인</w:t>
      </w:r>
      <w:r>
        <w:rPr>
          <w:rFonts w:eastAsia="Arial"/>
          <w:b/>
          <w:bCs/>
          <w:color w:val="424242"/>
          <w:sz w:val="44"/>
          <w:szCs w:val="44"/>
        </w:rPr>
        <w:t xml:space="preserve"> </w:t>
      </w:r>
      <w:r>
        <w:rPr>
          <w:rFonts w:eastAsia="Arial"/>
          <w:b/>
          <w:bCs/>
          <w:color w:val="424242"/>
          <w:sz w:val="44"/>
          <w:szCs w:val="44"/>
        </w:rPr>
        <w:t>자동화</w:t>
      </w:r>
      <w:r>
        <w:rPr>
          <w:rFonts w:eastAsia="Arial"/>
          <w:b/>
          <w:bCs/>
          <w:color w:val="424242"/>
          <w:sz w:val="44"/>
          <w:szCs w:val="44"/>
        </w:rPr>
        <w:t xml:space="preserve"> </w:t>
      </w:r>
      <w:r>
        <w:rPr>
          <w:rFonts w:eastAsia="Arial"/>
          <w:b/>
          <w:bCs/>
          <w:color w:val="424242"/>
          <w:sz w:val="44"/>
          <w:szCs w:val="44"/>
        </w:rPr>
        <w:t>파일럿</w:t>
      </w:r>
    </w:p>
    <w:p w:rsidR="007A55F4" w:rsidRDefault="002A4397">
      <w:pPr>
        <w:spacing w:after="60" w:line="276" w:lineRule="auto"/>
        <w:jc w:val="center"/>
      </w:pPr>
      <w:r>
        <w:rPr>
          <w:rFonts w:eastAsia="Arial"/>
          <w:color w:val="888888"/>
        </w:rPr>
        <w:t>Pilot Use Case UC-003</w:t>
      </w:r>
    </w:p>
    <w:p w:rsidR="007A55F4" w:rsidRDefault="002A4397">
      <w:pPr>
        <w:spacing w:after="480" w:line="276" w:lineRule="auto"/>
        <w:jc w:val="center"/>
      </w:pPr>
      <w:r>
        <w:rPr>
          <w:rFonts w:eastAsia="Arial"/>
          <w:color w:val="AAAAAA"/>
          <w:sz w:val="20"/>
          <w:szCs w:val="20"/>
        </w:rPr>
        <w:t>Version 0.1  ·  202</w:t>
      </w:r>
      <w:r>
        <w:rPr>
          <w:rFonts w:asciiTheme="minorEastAsia" w:hAnsiTheme="minorEastAsia" w:hint="eastAsia"/>
          <w:color w:val="AAAAAA"/>
          <w:sz w:val="20"/>
          <w:szCs w:val="20"/>
        </w:rPr>
        <w:t>6</w:t>
      </w:r>
      <w:bookmarkStart w:id="0" w:name="_GoBack"/>
      <w:bookmarkEnd w:id="0"/>
      <w:r>
        <w:rPr>
          <w:rFonts w:eastAsia="Arial"/>
          <w:color w:val="AAAAAA"/>
          <w:sz w:val="20"/>
          <w:szCs w:val="20"/>
        </w:rPr>
        <w:t>년</w:t>
      </w:r>
      <w:r>
        <w:rPr>
          <w:rFonts w:eastAsia="Arial"/>
          <w:color w:val="AAAAAA"/>
          <w:sz w:val="20"/>
          <w:szCs w:val="20"/>
        </w:rPr>
        <w:t xml:space="preserve"> </w:t>
      </w:r>
      <w:r>
        <w:rPr>
          <w:rFonts w:eastAsia="Arial"/>
          <w:color w:val="AAAAAA"/>
          <w:sz w:val="20"/>
          <w:szCs w:val="20"/>
        </w:rPr>
        <w:t>초안</w:t>
      </w:r>
      <w:r>
        <w:rPr>
          <w:rFonts w:eastAsia="Arial"/>
          <w:color w:val="AAAAAA"/>
          <w:sz w:val="20"/>
          <w:szCs w:val="20"/>
        </w:rPr>
        <w:t xml:space="preserve">  ·  UC-001 / UC-002 </w:t>
      </w:r>
      <w:r>
        <w:rPr>
          <w:rFonts w:eastAsia="Arial"/>
          <w:color w:val="AAAAAA"/>
          <w:sz w:val="20"/>
          <w:szCs w:val="20"/>
        </w:rPr>
        <w:t>파일럿</w:t>
      </w:r>
      <w:r>
        <w:rPr>
          <w:rFonts w:eastAsia="Arial"/>
          <w:color w:val="AAAAAA"/>
          <w:sz w:val="20"/>
          <w:szCs w:val="20"/>
        </w:rPr>
        <w:t xml:space="preserve"> </w:t>
      </w:r>
      <w:r>
        <w:rPr>
          <w:rFonts w:eastAsia="Arial"/>
          <w:color w:val="AAAAAA"/>
          <w:sz w:val="20"/>
          <w:szCs w:val="20"/>
        </w:rPr>
        <w:t>성공</w:t>
      </w:r>
      <w:r>
        <w:rPr>
          <w:rFonts w:eastAsia="Arial"/>
          <w:color w:val="AAAAAA"/>
          <w:sz w:val="20"/>
          <w:szCs w:val="20"/>
        </w:rPr>
        <w:t xml:space="preserve"> </w:t>
      </w:r>
      <w:r>
        <w:rPr>
          <w:rFonts w:eastAsia="Arial"/>
          <w:color w:val="AAAAAA"/>
          <w:sz w:val="20"/>
          <w:szCs w:val="20"/>
        </w:rPr>
        <w:t>기반</w:t>
      </w:r>
    </w:p>
    <w:p w:rsidR="007A55F4" w:rsidRDefault="002A4397">
      <w:r>
        <w:br w:type="page"/>
      </w: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lastRenderedPageBreak/>
        <w:t xml:space="preserve">1. </w:t>
      </w:r>
      <w:r>
        <w:t>유스케이스</w:t>
      </w:r>
      <w:r>
        <w:t xml:space="preserve"> </w:t>
      </w:r>
      <w:r>
        <w:t>개요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F7FA"/>
              <w:left w:val="single" w:sz="1" w:space="0" w:color="E0F7FA"/>
              <w:bottom w:val="single" w:sz="1" w:space="0" w:color="E0F7FA"/>
              <w:right w:val="single" w:sz="1" w:space="0" w:color="E0F7FA"/>
            </w:tcBorders>
            <w:shd w:val="clear" w:color="auto" w:fill="E0F7FA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UC ID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1"/>
                <w:szCs w:val="21"/>
              </w:rPr>
              <w:t xml:space="preserve">UC-003 · AI </w:t>
            </w:r>
            <w:r>
              <w:rPr>
                <w:rFonts w:eastAsia="Arial"/>
                <w:color w:val="424242"/>
                <w:sz w:val="21"/>
                <w:szCs w:val="21"/>
              </w:rPr>
              <w:t>기업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구매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승인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자동화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파일럿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F7FA"/>
              <w:left w:val="single" w:sz="1" w:space="0" w:color="E0F7FA"/>
              <w:bottom w:val="single" w:sz="1" w:space="0" w:color="E0F7FA"/>
              <w:right w:val="single" w:sz="1" w:space="0" w:color="E0F7FA"/>
            </w:tcBorders>
            <w:shd w:val="clear" w:color="auto" w:fill="E0F7FA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전제</w:t>
            </w:r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조건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1"/>
                <w:szCs w:val="21"/>
              </w:rPr>
              <w:t xml:space="preserve">UC-001 AI </w:t>
            </w:r>
            <w:r>
              <w:rPr>
                <w:rFonts w:eastAsia="Arial"/>
                <w:color w:val="424242"/>
                <w:sz w:val="21"/>
                <w:szCs w:val="21"/>
              </w:rPr>
              <w:t>자동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결제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파일럿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KPI </w:t>
            </w:r>
            <w:r>
              <w:rPr>
                <w:rFonts w:eastAsia="Arial"/>
                <w:color w:val="424242"/>
                <w:sz w:val="21"/>
                <w:szCs w:val="21"/>
              </w:rPr>
              <w:t>달성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완료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(UC-002 </w:t>
            </w:r>
            <w:r>
              <w:rPr>
                <w:rFonts w:eastAsia="Arial"/>
                <w:color w:val="424242"/>
                <w:sz w:val="21"/>
                <w:szCs w:val="21"/>
              </w:rPr>
              <w:t>병행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가능</w:t>
            </w:r>
            <w:r>
              <w:rPr>
                <w:rFonts w:eastAsia="Arial"/>
                <w:color w:val="424242"/>
                <w:sz w:val="21"/>
                <w:szCs w:val="21"/>
              </w:rPr>
              <w:t>)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F7FA"/>
              <w:left w:val="single" w:sz="1" w:space="0" w:color="E0F7FA"/>
              <w:bottom w:val="single" w:sz="1" w:space="0" w:color="E0F7FA"/>
              <w:right w:val="single" w:sz="1" w:space="0" w:color="E0F7FA"/>
            </w:tcBorders>
            <w:shd w:val="clear" w:color="auto" w:fill="E0F7FA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분류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1"/>
                <w:szCs w:val="21"/>
              </w:rPr>
              <w:t>기업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구매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요청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(PR) </w:t>
            </w:r>
            <w:r>
              <w:rPr>
                <w:rFonts w:eastAsia="Arial"/>
                <w:color w:val="424242"/>
                <w:sz w:val="21"/>
                <w:szCs w:val="21"/>
              </w:rPr>
              <w:t>자동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생성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다단계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내부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승인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ERP </w:t>
            </w:r>
            <w:r>
              <w:rPr>
                <w:rFonts w:eastAsia="Arial"/>
                <w:color w:val="424242"/>
                <w:sz w:val="21"/>
                <w:szCs w:val="21"/>
              </w:rPr>
              <w:t>자동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반영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F7FA"/>
              <w:left w:val="single" w:sz="1" w:space="0" w:color="E0F7FA"/>
              <w:bottom w:val="single" w:sz="1" w:space="0" w:color="E0F7FA"/>
              <w:right w:val="single" w:sz="1" w:space="0" w:color="E0F7FA"/>
            </w:tcBorders>
            <w:shd w:val="clear" w:color="auto" w:fill="E0F7FA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목적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1"/>
                <w:szCs w:val="21"/>
              </w:rPr>
              <w:t>기업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내부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ERP </w:t>
            </w:r>
            <w:r>
              <w:rPr>
                <w:rFonts w:eastAsia="Arial"/>
                <w:color w:val="424242"/>
                <w:sz w:val="21"/>
                <w:szCs w:val="21"/>
              </w:rPr>
              <w:t>연동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+ </w:t>
            </w:r>
            <w:r>
              <w:rPr>
                <w:rFonts w:eastAsia="Arial"/>
                <w:color w:val="424242"/>
                <w:sz w:val="21"/>
                <w:szCs w:val="21"/>
              </w:rPr>
              <w:t>다단계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결재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구조에서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KorPIX Policy Engine </w:t>
            </w:r>
            <w:r>
              <w:rPr>
                <w:rFonts w:eastAsia="Arial"/>
                <w:color w:val="424242"/>
                <w:sz w:val="21"/>
                <w:szCs w:val="21"/>
              </w:rPr>
              <w:t>검증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F7FA"/>
              <w:left w:val="single" w:sz="1" w:space="0" w:color="E0F7FA"/>
              <w:bottom w:val="single" w:sz="1" w:space="0" w:color="E0F7FA"/>
              <w:right w:val="single" w:sz="1" w:space="0" w:color="E0F7FA"/>
            </w:tcBorders>
            <w:shd w:val="clear" w:color="auto" w:fill="E0F7FA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파일럿</w:t>
            </w:r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기간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1"/>
                <w:szCs w:val="21"/>
              </w:rPr>
              <w:t>6</w:t>
            </w:r>
            <w:r>
              <w:rPr>
                <w:rFonts w:eastAsia="Arial"/>
                <w:color w:val="424242"/>
                <w:sz w:val="21"/>
                <w:szCs w:val="21"/>
              </w:rPr>
              <w:t>주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(1.5</w:t>
            </w:r>
            <w:r>
              <w:rPr>
                <w:rFonts w:eastAsia="Arial"/>
                <w:color w:val="424242"/>
                <w:sz w:val="21"/>
                <w:szCs w:val="21"/>
              </w:rPr>
              <w:t>개월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) · </w:t>
            </w:r>
            <w:r>
              <w:rPr>
                <w:rFonts w:eastAsia="Arial"/>
                <w:color w:val="424242"/>
                <w:sz w:val="21"/>
                <w:szCs w:val="21"/>
              </w:rPr>
              <w:t>기업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내부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테스트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환경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(ERP Sandbox) </w:t>
            </w:r>
            <w:r>
              <w:rPr>
                <w:rFonts w:eastAsia="Arial"/>
                <w:color w:val="424242"/>
                <w:sz w:val="21"/>
                <w:szCs w:val="21"/>
              </w:rPr>
              <w:t>적용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F7FA"/>
              <w:left w:val="single" w:sz="1" w:space="0" w:color="E0F7FA"/>
              <w:bottom w:val="single" w:sz="1" w:space="0" w:color="E0F7FA"/>
              <w:right w:val="single" w:sz="1" w:space="0" w:color="E0F7FA"/>
            </w:tcBorders>
            <w:shd w:val="clear" w:color="auto" w:fill="E0F7FA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참여</w:t>
            </w:r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규모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1"/>
                <w:szCs w:val="21"/>
              </w:rPr>
              <w:t>중소기업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1</w:t>
            </w:r>
            <w:r>
              <w:rPr>
                <w:rFonts w:eastAsia="Arial"/>
                <w:color w:val="424242"/>
                <w:sz w:val="21"/>
                <w:szCs w:val="21"/>
              </w:rPr>
              <w:t>개사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구매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담당자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10</w:t>
            </w:r>
            <w:r>
              <w:rPr>
                <w:rFonts w:eastAsia="Arial"/>
                <w:color w:val="424242"/>
                <w:sz w:val="21"/>
                <w:szCs w:val="21"/>
              </w:rPr>
              <w:t>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팀장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3</w:t>
            </w:r>
            <w:r>
              <w:rPr>
                <w:rFonts w:eastAsia="Arial"/>
                <w:color w:val="424242"/>
                <w:sz w:val="21"/>
                <w:szCs w:val="21"/>
              </w:rPr>
              <w:t>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재무팀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2</w:t>
            </w:r>
            <w:r>
              <w:rPr>
                <w:rFonts w:eastAsia="Arial"/>
                <w:color w:val="424242"/>
                <w:sz w:val="21"/>
                <w:szCs w:val="21"/>
              </w:rPr>
              <w:t>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CFO 1</w:t>
            </w:r>
            <w:r>
              <w:rPr>
                <w:rFonts w:eastAsia="Arial"/>
                <w:color w:val="424242"/>
                <w:sz w:val="21"/>
                <w:szCs w:val="21"/>
              </w:rPr>
              <w:t>명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F7FA"/>
              <w:left w:val="single" w:sz="1" w:space="0" w:color="E0F7FA"/>
              <w:bottom w:val="single" w:sz="1" w:space="0" w:color="E0F7FA"/>
              <w:right w:val="single" w:sz="1" w:space="0" w:color="E0F7FA"/>
            </w:tcBorders>
            <w:shd w:val="clear" w:color="auto" w:fill="E0F7FA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 xml:space="preserve">ERP </w:t>
            </w:r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연동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1"/>
                <w:szCs w:val="21"/>
              </w:rPr>
              <w:t xml:space="preserve">SAP / Oracle ERP </w:t>
            </w:r>
            <w:r>
              <w:rPr>
                <w:rFonts w:eastAsia="Arial"/>
                <w:color w:val="424242"/>
                <w:sz w:val="21"/>
                <w:szCs w:val="21"/>
              </w:rPr>
              <w:t>또는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국산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ERP (</w:t>
            </w:r>
            <w:r>
              <w:rPr>
                <w:rFonts w:eastAsia="Arial"/>
                <w:color w:val="424242"/>
                <w:sz w:val="21"/>
                <w:szCs w:val="21"/>
              </w:rPr>
              <w:t>더존</w:t>
            </w:r>
            <w:r>
              <w:rPr>
                <w:rFonts w:eastAsia="Arial"/>
                <w:color w:val="424242"/>
                <w:sz w:val="21"/>
                <w:szCs w:val="21"/>
              </w:rPr>
              <w:t>·</w:t>
            </w:r>
            <w:r>
              <w:rPr>
                <w:rFonts w:eastAsia="Arial"/>
                <w:color w:val="424242"/>
                <w:sz w:val="21"/>
                <w:szCs w:val="21"/>
              </w:rPr>
              <w:t>영림원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) API </w:t>
            </w:r>
            <w:r>
              <w:rPr>
                <w:rFonts w:eastAsia="Arial"/>
                <w:color w:val="424242"/>
                <w:sz w:val="21"/>
                <w:szCs w:val="21"/>
              </w:rPr>
              <w:t>연동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0F7FA"/>
              <w:left w:val="single" w:sz="1" w:space="0" w:color="E0F7FA"/>
              <w:bottom w:val="single" w:sz="1" w:space="0" w:color="E0F7FA"/>
              <w:right w:val="single" w:sz="1" w:space="0" w:color="E0F7FA"/>
            </w:tcBorders>
            <w:shd w:val="clear" w:color="auto" w:fill="E0F7FA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위험</w:t>
            </w:r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0E7490"/>
                <w:sz w:val="20"/>
                <w:szCs w:val="20"/>
              </w:rPr>
              <w:t>수준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1"/>
                <w:szCs w:val="21"/>
              </w:rPr>
              <w:t xml:space="preserve">UC-001 </w:t>
            </w:r>
            <w:r>
              <w:rPr>
                <w:rFonts w:eastAsia="Arial"/>
                <w:color w:val="424242"/>
                <w:sz w:val="21"/>
                <w:szCs w:val="21"/>
              </w:rPr>
              <w:t>수준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(</w:t>
            </w:r>
            <w:r>
              <w:rPr>
                <w:rFonts w:eastAsia="Arial"/>
                <w:color w:val="424242"/>
                <w:sz w:val="21"/>
                <w:szCs w:val="21"/>
              </w:rPr>
              <w:t>금융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규제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없음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) · </w:t>
            </w:r>
            <w:r>
              <w:rPr>
                <w:rFonts w:eastAsia="Arial"/>
                <w:color w:val="424242"/>
                <w:sz w:val="21"/>
                <w:szCs w:val="21"/>
              </w:rPr>
              <w:t>기업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내부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결재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정책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적용</w:t>
            </w:r>
          </w:p>
        </w:tc>
      </w:tr>
    </w:tbl>
    <w:p w:rsidR="007A55F4" w:rsidRDefault="007A55F4">
      <w:pPr>
        <w:spacing w:line="276" w:lineRule="auto"/>
      </w:pP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UC-003</w:t>
      </w:r>
      <w:r>
        <w:rPr>
          <w:rFonts w:eastAsia="Arial"/>
          <w:color w:val="424242"/>
        </w:rPr>
        <w:t>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내부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프로세스에</w:t>
      </w:r>
      <w:r>
        <w:rPr>
          <w:rFonts w:eastAsia="Arial"/>
          <w:color w:val="424242"/>
        </w:rPr>
        <w:t xml:space="preserve"> AI </w:t>
      </w:r>
      <w:r>
        <w:rPr>
          <w:rFonts w:eastAsia="Arial"/>
          <w:color w:val="424242"/>
        </w:rPr>
        <w:t>에이전트를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투입하는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파일럿입니다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t>직원이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특정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물품이나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필요할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때</w:t>
      </w:r>
      <w:r>
        <w:rPr>
          <w:rFonts w:eastAsia="Arial"/>
          <w:color w:val="424242"/>
        </w:rPr>
        <w:t xml:space="preserve">, AI </w:t>
      </w:r>
      <w:r>
        <w:rPr>
          <w:rFonts w:eastAsia="Arial"/>
          <w:color w:val="424242"/>
        </w:rPr>
        <w:t>에이전트가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요청서</w:t>
      </w:r>
      <w:r>
        <w:rPr>
          <w:rFonts w:eastAsia="Arial"/>
          <w:color w:val="424242"/>
        </w:rPr>
        <w:t>(PR)</w:t>
      </w:r>
      <w:r>
        <w:rPr>
          <w:rFonts w:eastAsia="Arial"/>
          <w:color w:val="424242"/>
        </w:rPr>
        <w:t>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작성하고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회사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정책에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따라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적절한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경로를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선택하며</w:t>
      </w:r>
      <w:r>
        <w:rPr>
          <w:rFonts w:eastAsia="Arial"/>
          <w:color w:val="424242"/>
        </w:rPr>
        <w:t xml:space="preserve"> ERP </w:t>
      </w:r>
      <w:r>
        <w:rPr>
          <w:rFonts w:eastAsia="Arial"/>
          <w:color w:val="424242"/>
        </w:rPr>
        <w:t>시스템에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반영하는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흐름을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검증합니다</w:t>
      </w:r>
      <w:r>
        <w:rPr>
          <w:rFonts w:eastAsia="Arial"/>
          <w:color w:val="424242"/>
        </w:rPr>
        <w:t>.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UC-001(</w:t>
      </w:r>
      <w:r>
        <w:rPr>
          <w:rFonts w:eastAsia="Arial"/>
          <w:color w:val="424242"/>
        </w:rPr>
        <w:t>개인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결제</w:t>
      </w:r>
      <w:r>
        <w:rPr>
          <w:rFonts w:eastAsia="Arial"/>
          <w:color w:val="424242"/>
        </w:rPr>
        <w:t>)·UC-002(</w:t>
      </w:r>
      <w:r>
        <w:rPr>
          <w:rFonts w:eastAsia="Arial"/>
          <w:color w:val="424242"/>
        </w:rPr>
        <w:t>금융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투자</w:t>
      </w:r>
      <w:r>
        <w:rPr>
          <w:rFonts w:eastAsia="Arial"/>
          <w:color w:val="424242"/>
        </w:rPr>
        <w:t>)</w:t>
      </w:r>
      <w:r>
        <w:rPr>
          <w:rFonts w:eastAsia="Arial"/>
          <w:color w:val="424242"/>
        </w:rPr>
        <w:t>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개인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사용자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중심이었다면</w:t>
      </w:r>
      <w:r>
        <w:rPr>
          <w:rFonts w:eastAsia="Arial"/>
          <w:color w:val="424242"/>
        </w:rPr>
        <w:t>, UC-003</w:t>
      </w:r>
      <w:r>
        <w:rPr>
          <w:rFonts w:eastAsia="Arial"/>
          <w:color w:val="424242"/>
        </w:rPr>
        <w:t>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</w:t>
      </w:r>
      <w:r>
        <w:rPr>
          <w:rFonts w:eastAsia="Arial"/>
          <w:color w:val="424242"/>
        </w:rPr>
        <w:t>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조직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구조와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직위별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권한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체계가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추가되는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첫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번째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엔터프라이즈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파일럿입니다</w:t>
      </w:r>
      <w:r>
        <w:rPr>
          <w:rFonts w:eastAsia="Arial"/>
          <w:color w:val="424242"/>
        </w:rPr>
        <w:t>. Policy Engine</w:t>
      </w:r>
      <w:r>
        <w:rPr>
          <w:rFonts w:eastAsia="Arial"/>
          <w:color w:val="424242"/>
        </w:rPr>
        <w:t>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조직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계층</w:t>
      </w:r>
      <w:r>
        <w:rPr>
          <w:rFonts w:eastAsia="Arial"/>
          <w:color w:val="424242"/>
        </w:rPr>
        <w:t>(</w:t>
      </w:r>
      <w:r>
        <w:rPr>
          <w:rFonts w:eastAsia="Arial"/>
          <w:color w:val="424242"/>
        </w:rPr>
        <w:t>팀장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재무</w:t>
      </w:r>
      <w:r>
        <w:rPr>
          <w:rFonts w:eastAsia="Arial"/>
          <w:color w:val="424242"/>
        </w:rPr>
        <w:t>·CFO)</w:t>
      </w:r>
      <w:r>
        <w:rPr>
          <w:rFonts w:eastAsia="Arial"/>
          <w:color w:val="424242"/>
        </w:rPr>
        <w:t>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예산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정책이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통합되는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것이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핵심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검증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포인트입니다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1E40AF"/>
              <w:left w:val="single" w:sz="16" w:space="0" w:color="1E40AF"/>
              <w:bottom w:val="single" w:sz="6" w:space="0" w:color="1E40AF"/>
              <w:right w:val="single" w:sz="6" w:space="0" w:color="1E40AF"/>
            </w:tcBorders>
            <w:shd w:val="clear" w:color="auto" w:fill="EFF6FF"/>
            <w:tcMar>
              <w:top w:w="120" w:type="dxa"/>
              <w:left w:w="200" w:type="dxa"/>
              <w:bottom w:w="120" w:type="dxa"/>
              <w:right w:w="140" w:type="dxa"/>
            </w:tcMar>
          </w:tcPr>
          <w:p w:rsidR="007A55F4" w:rsidRDefault="002A4397">
            <w:r>
              <w:rPr>
                <w:rFonts w:eastAsia="Arial"/>
                <w:color w:val="1E40AF"/>
                <w:sz w:val="21"/>
                <w:szCs w:val="21"/>
              </w:rPr>
              <w:t xml:space="preserve">UC-003 </w:t>
            </w:r>
            <w:r>
              <w:rPr>
                <w:rFonts w:eastAsia="Arial"/>
                <w:color w:val="1E40AF"/>
                <w:sz w:val="21"/>
                <w:szCs w:val="21"/>
              </w:rPr>
              <w:t>핵심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차별점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— </w:t>
            </w:r>
            <w:r>
              <w:rPr>
                <w:rFonts w:eastAsia="Arial"/>
                <w:color w:val="1E40AF"/>
                <w:sz w:val="21"/>
                <w:szCs w:val="21"/>
              </w:rPr>
              <w:t>개인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한도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대신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'</w:t>
            </w:r>
            <w:r>
              <w:rPr>
                <w:rFonts w:eastAsia="Arial"/>
                <w:color w:val="1E40AF"/>
                <w:sz w:val="21"/>
                <w:szCs w:val="21"/>
              </w:rPr>
              <w:t>부서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예산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정책</w:t>
            </w:r>
            <w:r>
              <w:rPr>
                <w:rFonts w:eastAsia="Arial"/>
                <w:color w:val="1E40AF"/>
                <w:sz w:val="21"/>
                <w:szCs w:val="21"/>
              </w:rPr>
              <w:t>'</w:t>
            </w:r>
            <w:r>
              <w:rPr>
                <w:rFonts w:eastAsia="Arial"/>
                <w:color w:val="1E40AF"/>
                <w:sz w:val="21"/>
                <w:szCs w:val="21"/>
              </w:rPr>
              <w:t>이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통제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기준이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되고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, </w:t>
            </w:r>
            <w:r>
              <w:rPr>
                <w:rFonts w:eastAsia="Arial"/>
                <w:color w:val="1E40AF"/>
                <w:sz w:val="21"/>
                <w:szCs w:val="21"/>
              </w:rPr>
              <w:t>단일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승인자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대신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'</w:t>
            </w:r>
            <w:r>
              <w:rPr>
                <w:rFonts w:eastAsia="Arial"/>
                <w:color w:val="1E40AF"/>
                <w:sz w:val="21"/>
                <w:szCs w:val="21"/>
              </w:rPr>
              <w:t>직위별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다단계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결재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체인</w:t>
            </w:r>
            <w:r>
              <w:rPr>
                <w:rFonts w:eastAsia="Arial"/>
                <w:color w:val="1E40AF"/>
                <w:sz w:val="21"/>
                <w:szCs w:val="21"/>
              </w:rPr>
              <w:t>'</w:t>
            </w:r>
            <w:r>
              <w:rPr>
                <w:rFonts w:eastAsia="Arial"/>
                <w:color w:val="1E40AF"/>
                <w:sz w:val="21"/>
                <w:szCs w:val="21"/>
              </w:rPr>
              <w:t>이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동작합니다</w:t>
            </w:r>
            <w:r>
              <w:rPr>
                <w:rFonts w:eastAsia="Arial"/>
                <w:color w:val="1E40AF"/>
                <w:sz w:val="21"/>
                <w:szCs w:val="21"/>
              </w:rPr>
              <w:t>. Policy Engine</w:t>
            </w:r>
            <w:r>
              <w:rPr>
                <w:rFonts w:eastAsia="Arial"/>
                <w:color w:val="1E40AF"/>
                <w:sz w:val="21"/>
                <w:szCs w:val="21"/>
              </w:rPr>
              <w:t>이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조직도를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이해하고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올바른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결재자를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자동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배정하는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것이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기술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검증의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핵심입니다</w:t>
            </w:r>
            <w:r>
              <w:rPr>
                <w:rFonts w:eastAsia="Arial"/>
                <w:color w:val="1E40AF"/>
                <w:sz w:val="21"/>
                <w:szCs w:val="21"/>
              </w:rPr>
              <w:t>.</w:t>
            </w:r>
          </w:p>
        </w:tc>
      </w:tr>
    </w:tbl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t xml:space="preserve">2. </w:t>
      </w:r>
      <w:r>
        <w:t>문제</w:t>
      </w:r>
      <w:r>
        <w:t xml:space="preserve"> </w:t>
      </w:r>
      <w:r>
        <w:t>정의</w:t>
      </w:r>
      <w:r>
        <w:t xml:space="preserve"> </w:t>
      </w:r>
      <w:r>
        <w:t>및</w:t>
      </w:r>
      <w:r>
        <w:t xml:space="preserve"> </w:t>
      </w:r>
      <w:r>
        <w:t>해결</w:t>
      </w:r>
      <w:r>
        <w:t xml:space="preserve"> </w:t>
      </w:r>
      <w:r>
        <w:t>목표</w:t>
      </w:r>
    </w:p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 xml:space="preserve">2.1 </w:t>
      </w:r>
      <w:r>
        <w:rPr>
          <w:rFonts w:eastAsia="Arial"/>
          <w:b/>
          <w:bCs/>
          <w:color w:val="0E7490"/>
        </w:rPr>
        <w:t>기업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구매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프로세스의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구조적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문제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현재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대부분의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중소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중견기업에서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프로세스는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다음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문제를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가지고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있습니다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처리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지연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작성부터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최종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발주까지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평균</w:t>
      </w:r>
      <w:r>
        <w:rPr>
          <w:rFonts w:eastAsia="Arial"/>
          <w:color w:val="424242"/>
        </w:rPr>
        <w:t xml:space="preserve"> 3~5 </w:t>
      </w:r>
      <w:r>
        <w:rPr>
          <w:rFonts w:eastAsia="Arial"/>
          <w:color w:val="424242"/>
        </w:rPr>
        <w:t>영업일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소요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긴급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병목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발생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경로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오류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담당자가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금액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기준을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잘못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판단해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낮은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직위자에게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반려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재처리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반복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lastRenderedPageBreak/>
        <w:t>예산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초과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방치</w:t>
      </w:r>
      <w:r>
        <w:rPr>
          <w:rFonts w:eastAsia="Arial"/>
          <w:color w:val="424242"/>
        </w:rPr>
        <w:t xml:space="preserve"> — AI </w:t>
      </w:r>
      <w:r>
        <w:rPr>
          <w:rFonts w:eastAsia="Arial"/>
          <w:color w:val="424242"/>
        </w:rPr>
        <w:t>또는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담당자가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부서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예산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소진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현황을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실시간으로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파악하지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못한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진행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 xml:space="preserve">ERP </w:t>
      </w:r>
      <w:r>
        <w:rPr>
          <w:rFonts w:eastAsia="Arial"/>
          <w:color w:val="424242"/>
        </w:rPr>
        <w:t>수동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입력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오류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완료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후</w:t>
      </w:r>
      <w:r>
        <w:rPr>
          <w:rFonts w:eastAsia="Arial"/>
          <w:color w:val="424242"/>
        </w:rPr>
        <w:t xml:space="preserve"> ERP</w:t>
      </w:r>
      <w:r>
        <w:rPr>
          <w:rFonts w:eastAsia="Arial"/>
          <w:color w:val="424242"/>
        </w:rPr>
        <w:t>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수동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입력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과정에서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품목코드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수량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단가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오기입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빈발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감사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추적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불가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요청부터</w:t>
      </w:r>
      <w:r>
        <w:rPr>
          <w:rFonts w:eastAsia="Arial"/>
          <w:color w:val="424242"/>
        </w:rPr>
        <w:t xml:space="preserve"> ERP </w:t>
      </w:r>
      <w:r>
        <w:rPr>
          <w:rFonts w:eastAsia="Arial"/>
          <w:color w:val="424242"/>
        </w:rPr>
        <w:t>반영까지의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이력이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이메일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메신저에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분산되어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감사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불가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긴급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통제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부재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긴급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상황을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이유로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단계를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건너뛰는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관행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사후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추인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처리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만연</w:t>
      </w:r>
    </w:p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>2.2 KorPIX UC-003</w:t>
      </w:r>
      <w:r>
        <w:rPr>
          <w:rFonts w:eastAsia="Arial"/>
          <w:b/>
          <w:bCs/>
          <w:color w:val="0E7490"/>
        </w:rPr>
        <w:t>이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제시하는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해결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구조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 xml:space="preserve">AI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작성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품목명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수량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예상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금액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필요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사유를</w:t>
      </w:r>
      <w:r>
        <w:rPr>
          <w:rFonts w:eastAsia="Arial"/>
          <w:color w:val="424242"/>
        </w:rPr>
        <w:t xml:space="preserve"> AI</w:t>
      </w:r>
      <w:r>
        <w:rPr>
          <w:rFonts w:eastAsia="Arial"/>
          <w:color w:val="424242"/>
        </w:rPr>
        <w:t>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생성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담당자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제출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정책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경로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배정</w:t>
      </w:r>
      <w:r>
        <w:rPr>
          <w:rFonts w:eastAsia="Arial"/>
          <w:color w:val="424242"/>
        </w:rPr>
        <w:t xml:space="preserve"> — Policy Engine</w:t>
      </w:r>
      <w:r>
        <w:rPr>
          <w:rFonts w:eastAsia="Arial"/>
          <w:color w:val="424242"/>
        </w:rPr>
        <w:t>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금액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품목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유형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부서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예산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현황을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분석해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적합한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티어</w:t>
      </w:r>
      <w:r>
        <w:rPr>
          <w:rFonts w:eastAsia="Arial"/>
          <w:color w:val="424242"/>
        </w:rPr>
        <w:t xml:space="preserve">(Tier 1~5)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결정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부서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예산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실시간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연동</w:t>
      </w:r>
      <w:r>
        <w:rPr>
          <w:rFonts w:eastAsia="Arial"/>
          <w:color w:val="424242"/>
        </w:rPr>
        <w:t xml:space="preserve"> — ERP </w:t>
      </w:r>
      <w:r>
        <w:rPr>
          <w:rFonts w:eastAsia="Arial"/>
          <w:color w:val="424242"/>
        </w:rPr>
        <w:t>예산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데이터를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실시간으로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조회하여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초과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사전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차단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 xml:space="preserve">ERP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반영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최종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즉시</w:t>
      </w:r>
      <w:r>
        <w:rPr>
          <w:rFonts w:eastAsia="Arial"/>
          <w:color w:val="424242"/>
        </w:rPr>
        <w:t xml:space="preserve"> ERP</w:t>
      </w:r>
      <w:r>
        <w:rPr>
          <w:rFonts w:eastAsia="Arial"/>
          <w:color w:val="424242"/>
        </w:rPr>
        <w:t>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발주</w:t>
      </w:r>
      <w:r>
        <w:rPr>
          <w:rFonts w:eastAsia="Arial"/>
          <w:color w:val="424242"/>
        </w:rPr>
        <w:t xml:space="preserve">(PO)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생성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수동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입력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제거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불변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감사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기록</w:t>
      </w:r>
      <w:r>
        <w:rPr>
          <w:rFonts w:eastAsia="Arial"/>
          <w:color w:val="424242"/>
        </w:rPr>
        <w:t xml:space="preserve"> 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검토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반려</w:t>
      </w:r>
      <w:r>
        <w:rPr>
          <w:rFonts w:eastAsia="Arial"/>
          <w:color w:val="424242"/>
        </w:rPr>
        <w:t xml:space="preserve">·ERP </w:t>
      </w:r>
      <w:r>
        <w:rPr>
          <w:rFonts w:eastAsia="Arial"/>
          <w:color w:val="424242"/>
        </w:rPr>
        <w:t>반영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과정을</w:t>
      </w:r>
      <w:r>
        <w:rPr>
          <w:rFonts w:eastAsia="Arial"/>
          <w:color w:val="424242"/>
        </w:rPr>
        <w:t xml:space="preserve"> Audit Network</w:t>
      </w:r>
      <w:r>
        <w:rPr>
          <w:rFonts w:eastAsia="Arial"/>
          <w:color w:val="424242"/>
        </w:rPr>
        <w:t>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해시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체인으로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저장</w:t>
      </w:r>
    </w:p>
    <w:p w:rsidR="007A55F4" w:rsidRDefault="002A4397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긴급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추적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긴급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플래그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발생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시에도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축약된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경로를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거치되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과정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기록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의무화</w:t>
      </w:r>
    </w:p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t xml:space="preserve">3. </w:t>
      </w:r>
      <w:r>
        <w:t>구매</w:t>
      </w:r>
      <w:r>
        <w:t xml:space="preserve"> </w:t>
      </w:r>
      <w:r>
        <w:t>승인</w:t>
      </w:r>
      <w:r>
        <w:t xml:space="preserve"> </w:t>
      </w:r>
      <w:r>
        <w:t>티어</w:t>
      </w:r>
      <w:r>
        <w:t xml:space="preserve"> </w:t>
      </w:r>
      <w:r>
        <w:t>구조</w:t>
      </w:r>
    </w:p>
    <w:p w:rsidR="007A55F4" w:rsidRDefault="007A55F4">
      <w:pPr>
        <w:spacing w:line="276" w:lineRule="auto"/>
      </w:pP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Policy Engine</w:t>
      </w:r>
      <w:r>
        <w:rPr>
          <w:rFonts w:eastAsia="Arial"/>
          <w:color w:val="424242"/>
        </w:rPr>
        <w:t>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금액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품목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위험도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예산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소진율을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종합한</w:t>
      </w:r>
      <w:r>
        <w:rPr>
          <w:rFonts w:eastAsia="Arial"/>
          <w:color w:val="424242"/>
        </w:rPr>
        <w:t xml:space="preserve"> Risk Score</w:t>
      </w:r>
      <w:r>
        <w:rPr>
          <w:rFonts w:eastAsia="Arial"/>
          <w:color w:val="424242"/>
        </w:rPr>
        <w:t>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계산한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뒤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아래</w:t>
      </w:r>
      <w:r>
        <w:rPr>
          <w:rFonts w:eastAsia="Arial"/>
          <w:color w:val="424242"/>
        </w:rPr>
        <w:t xml:space="preserve"> 5</w:t>
      </w:r>
      <w:r>
        <w:rPr>
          <w:rFonts w:eastAsia="Arial"/>
          <w:color w:val="424242"/>
        </w:rPr>
        <w:t>단계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티어를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결정합니다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t>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티어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구조가</w:t>
      </w:r>
      <w:r>
        <w:rPr>
          <w:rFonts w:eastAsia="Arial"/>
          <w:color w:val="424242"/>
        </w:rPr>
        <w:t xml:space="preserve"> UC-003</w:t>
      </w:r>
      <w:r>
        <w:rPr>
          <w:rFonts w:eastAsia="Arial"/>
          <w:color w:val="424242"/>
        </w:rPr>
        <w:t>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핵심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정책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모델입니다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800"/>
        <w:gridCol w:w="2000"/>
        <w:gridCol w:w="2200"/>
        <w:gridCol w:w="19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승인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티어</w:t>
            </w:r>
          </w:p>
        </w:tc>
        <w:tc>
          <w:tcPr>
            <w:tcW w:w="18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금액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범위</w:t>
            </w:r>
          </w:p>
        </w:tc>
        <w:tc>
          <w:tcPr>
            <w:tcW w:w="20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Risk Score</w:t>
            </w:r>
          </w:p>
        </w:tc>
        <w:tc>
          <w:tcPr>
            <w:tcW w:w="2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승인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주체</w:t>
            </w:r>
          </w:p>
        </w:tc>
        <w:tc>
          <w:tcPr>
            <w:tcW w:w="19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방식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Tier 1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100</w:t>
            </w:r>
            <w:r>
              <w:rPr>
                <w:rFonts w:eastAsia="Arial"/>
                <w:color w:val="424242"/>
                <w:sz w:val="20"/>
                <w:szCs w:val="20"/>
              </w:rPr>
              <w:t>만원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미만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~ 25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Auto Approve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Tier 2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100</w:t>
            </w:r>
            <w:r>
              <w:rPr>
                <w:rFonts w:eastAsia="Arial"/>
                <w:color w:val="424242"/>
                <w:sz w:val="20"/>
                <w:szCs w:val="20"/>
              </w:rPr>
              <w:t>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~ 500</w:t>
            </w:r>
            <w:r>
              <w:rPr>
                <w:rFonts w:eastAsia="Arial"/>
                <w:color w:val="424242"/>
                <w:sz w:val="20"/>
                <w:szCs w:val="20"/>
              </w:rPr>
              <w:t>만원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26 ~ 50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User Confirm (1</w:t>
            </w:r>
            <w:r>
              <w:rPr>
                <w:rFonts w:eastAsia="Arial"/>
                <w:color w:val="424242"/>
                <w:sz w:val="20"/>
                <w:szCs w:val="20"/>
              </w:rPr>
              <w:t>단계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Tier 3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500</w:t>
            </w:r>
            <w:r>
              <w:rPr>
                <w:rFonts w:eastAsia="Arial"/>
                <w:color w:val="424242"/>
                <w:sz w:val="20"/>
                <w:szCs w:val="20"/>
              </w:rPr>
              <w:t>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~ 2,000</w:t>
            </w:r>
            <w:r>
              <w:rPr>
                <w:rFonts w:eastAsia="Arial"/>
                <w:color w:val="424242"/>
                <w:sz w:val="20"/>
                <w:szCs w:val="20"/>
              </w:rPr>
              <w:t>만원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51 ~ 70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+ </w:t>
            </w:r>
            <w:r>
              <w:rPr>
                <w:rFonts w:eastAsia="Arial"/>
                <w:color w:val="424242"/>
                <w:sz w:val="20"/>
                <w:szCs w:val="20"/>
              </w:rPr>
              <w:t>재무팀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User Confirm (2</w:t>
            </w:r>
            <w:r>
              <w:rPr>
                <w:rFonts w:eastAsia="Arial"/>
                <w:color w:val="424242"/>
                <w:sz w:val="20"/>
                <w:szCs w:val="20"/>
              </w:rPr>
              <w:t>단계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5B21B6"/>
                <w:sz w:val="20"/>
                <w:szCs w:val="20"/>
              </w:rPr>
              <w:t>Tier 4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2,000</w:t>
            </w:r>
            <w:r>
              <w:rPr>
                <w:rFonts w:eastAsia="Arial"/>
                <w:color w:val="424242"/>
                <w:sz w:val="20"/>
                <w:szCs w:val="20"/>
              </w:rPr>
              <w:t>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~ 1</w:t>
            </w:r>
            <w:r>
              <w:rPr>
                <w:rFonts w:eastAsia="Arial"/>
                <w:color w:val="424242"/>
                <w:sz w:val="20"/>
                <w:szCs w:val="20"/>
              </w:rPr>
              <w:t>억원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5B21B6"/>
                <w:sz w:val="20"/>
                <w:szCs w:val="20"/>
              </w:rPr>
              <w:t>71 ~ 85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CFO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Admin Approve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Tier 5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1</w:t>
            </w:r>
            <w:r>
              <w:rPr>
                <w:rFonts w:eastAsia="Arial"/>
                <w:color w:val="424242"/>
                <w:sz w:val="20"/>
                <w:szCs w:val="20"/>
              </w:rPr>
              <w:t>억원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초과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86 +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이사회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결의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DENY (</w:t>
            </w:r>
            <w:r>
              <w:rPr>
                <w:rFonts w:eastAsia="Arial"/>
                <w:color w:val="424242"/>
                <w:sz w:val="20"/>
                <w:szCs w:val="20"/>
              </w:rPr>
              <w:t>수동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프로세</w:t>
            </w:r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스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</w:tr>
    </w:tbl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5B21B6"/>
              <w:left w:val="single" w:sz="16" w:space="0" w:color="5B21B6"/>
              <w:bottom w:val="single" w:sz="6" w:space="0" w:color="5B21B6"/>
              <w:right w:val="single" w:sz="6" w:space="0" w:color="5B21B6"/>
            </w:tcBorders>
            <w:shd w:val="clear" w:color="auto" w:fill="F5F3FF"/>
            <w:tcMar>
              <w:top w:w="120" w:type="dxa"/>
              <w:left w:w="200" w:type="dxa"/>
              <w:bottom w:w="120" w:type="dxa"/>
              <w:right w:w="140" w:type="dxa"/>
            </w:tcMar>
          </w:tcPr>
          <w:p w:rsidR="007A55F4" w:rsidRDefault="002A4397">
            <w:r>
              <w:rPr>
                <w:rFonts w:eastAsia="Arial"/>
                <w:color w:val="5B21B6"/>
                <w:sz w:val="21"/>
                <w:szCs w:val="21"/>
              </w:rPr>
              <w:t>Tier 5(1</w:t>
            </w:r>
            <w:r>
              <w:rPr>
                <w:rFonts w:eastAsia="Arial"/>
                <w:color w:val="5B21B6"/>
                <w:sz w:val="21"/>
                <w:szCs w:val="21"/>
              </w:rPr>
              <w:t>억원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초과</w:t>
            </w:r>
            <w:r>
              <w:rPr>
                <w:rFonts w:eastAsia="Arial"/>
                <w:color w:val="5B21B6"/>
                <w:sz w:val="21"/>
                <w:szCs w:val="21"/>
              </w:rPr>
              <w:t>)</w:t>
            </w:r>
            <w:r>
              <w:rPr>
                <w:rFonts w:eastAsia="Arial"/>
                <w:color w:val="5B21B6"/>
                <w:sz w:val="21"/>
                <w:szCs w:val="21"/>
              </w:rPr>
              <w:t>는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KorPIX Policy Engine</w:t>
            </w:r>
            <w:r>
              <w:rPr>
                <w:rFonts w:eastAsia="Arial"/>
                <w:color w:val="5B21B6"/>
                <w:sz w:val="21"/>
                <w:szCs w:val="21"/>
              </w:rPr>
              <w:t>이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DENY</w:t>
            </w:r>
            <w:r>
              <w:rPr>
                <w:rFonts w:eastAsia="Arial"/>
                <w:color w:val="5B21B6"/>
                <w:sz w:val="21"/>
                <w:szCs w:val="21"/>
              </w:rPr>
              <w:t>를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반환하여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자동화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프로세스를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중단하고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, </w:t>
            </w:r>
            <w:r>
              <w:rPr>
                <w:rFonts w:eastAsia="Arial"/>
                <w:color w:val="5B21B6"/>
                <w:sz w:val="21"/>
                <w:szCs w:val="21"/>
              </w:rPr>
              <w:t>이사회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수동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결의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프로세스로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이관합니다</w:t>
            </w:r>
            <w:r>
              <w:rPr>
                <w:rFonts w:eastAsia="Arial"/>
                <w:color w:val="5B21B6"/>
                <w:sz w:val="21"/>
                <w:szCs w:val="21"/>
              </w:rPr>
              <w:t>. AI</w:t>
            </w:r>
            <w:r>
              <w:rPr>
                <w:rFonts w:eastAsia="Arial"/>
                <w:color w:val="5B21B6"/>
                <w:sz w:val="21"/>
                <w:szCs w:val="21"/>
              </w:rPr>
              <w:t>가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모든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것을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처리하지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않는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것이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올바른</w:t>
            </w:r>
            <w:r>
              <w:rPr>
                <w:rFonts w:eastAsia="Arial"/>
                <w:color w:val="5B21B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5B21B6"/>
                <w:sz w:val="21"/>
                <w:szCs w:val="21"/>
              </w:rPr>
              <w:t>설계입니다</w:t>
            </w:r>
            <w:r>
              <w:rPr>
                <w:rFonts w:eastAsia="Arial"/>
                <w:color w:val="5B21B6"/>
                <w:sz w:val="21"/>
                <w:szCs w:val="21"/>
              </w:rPr>
              <w:t>.</w:t>
            </w:r>
          </w:p>
        </w:tc>
      </w:tr>
    </w:tbl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t xml:space="preserve">4. </w:t>
      </w:r>
      <w:r>
        <w:t>파일럿</w:t>
      </w:r>
      <w:r>
        <w:t xml:space="preserve"> </w:t>
      </w:r>
      <w:r>
        <w:t>시나리오</w:t>
      </w:r>
      <w:r>
        <w:t xml:space="preserve"> </w:t>
      </w:r>
      <w:r>
        <w:t>상세</w:t>
      </w:r>
    </w:p>
    <w:p w:rsidR="007A55F4" w:rsidRDefault="007A55F4">
      <w:pPr>
        <w:spacing w:line="276" w:lineRule="auto"/>
      </w:pP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파일럿은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총</w:t>
      </w:r>
      <w:r>
        <w:rPr>
          <w:rFonts w:eastAsia="Arial"/>
          <w:color w:val="424242"/>
        </w:rPr>
        <w:t xml:space="preserve"> 5</w:t>
      </w:r>
      <w:r>
        <w:rPr>
          <w:rFonts w:eastAsia="Arial"/>
          <w:color w:val="424242"/>
        </w:rPr>
        <w:t>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시나리오로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구성됩니다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t>정상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(Tier 1), </w:t>
      </w:r>
      <w:r>
        <w:rPr>
          <w:rFonts w:eastAsia="Arial"/>
          <w:color w:val="424242"/>
        </w:rPr>
        <w:t>팀장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필요</w:t>
      </w:r>
      <w:r>
        <w:rPr>
          <w:rFonts w:eastAsia="Arial"/>
          <w:color w:val="424242"/>
        </w:rPr>
        <w:t xml:space="preserve">(Tier 2), </w:t>
      </w:r>
      <w:r>
        <w:rPr>
          <w:rFonts w:eastAsia="Arial"/>
          <w:color w:val="424242"/>
        </w:rPr>
        <w:t>다단계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결재</w:t>
      </w:r>
      <w:r>
        <w:rPr>
          <w:rFonts w:eastAsia="Arial"/>
          <w:color w:val="424242"/>
        </w:rPr>
        <w:t xml:space="preserve">(Tier 3), </w:t>
      </w:r>
      <w:r>
        <w:rPr>
          <w:rFonts w:eastAsia="Arial"/>
          <w:color w:val="424242"/>
        </w:rPr>
        <w:t>예산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초과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차단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긴급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처리입니다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 xml:space="preserve">4.1 </w:t>
      </w:r>
      <w:r>
        <w:rPr>
          <w:rFonts w:eastAsia="Arial"/>
          <w:b/>
          <w:bCs/>
          <w:color w:val="0E7490"/>
        </w:rPr>
        <w:t>기본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시나리오</w:t>
      </w:r>
      <w:r>
        <w:rPr>
          <w:rFonts w:eastAsia="Arial"/>
          <w:b/>
          <w:bCs/>
          <w:color w:val="0E7490"/>
        </w:rPr>
        <w:t xml:space="preserve"> — Tier 1 </w:t>
      </w:r>
      <w:r>
        <w:rPr>
          <w:rFonts w:eastAsia="Arial"/>
          <w:b/>
          <w:bCs/>
          <w:color w:val="0E7490"/>
        </w:rPr>
        <w:t>자동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승인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구매</w:t>
      </w:r>
      <w:r>
        <w:rPr>
          <w:rFonts w:eastAsia="Arial"/>
          <w:b/>
          <w:bCs/>
          <w:color w:val="0E7490"/>
        </w:rPr>
        <w:t xml:space="preserve"> (100</w:t>
      </w:r>
      <w:r>
        <w:rPr>
          <w:rFonts w:eastAsia="Arial"/>
          <w:b/>
          <w:bCs/>
          <w:color w:val="0E7490"/>
        </w:rPr>
        <w:t>만원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미만</w:t>
      </w:r>
      <w:r>
        <w:rPr>
          <w:rFonts w:eastAsia="Arial"/>
          <w:b/>
          <w:bCs/>
          <w:color w:val="0E7490"/>
        </w:rPr>
        <w:t>)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재고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소진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감지</w:t>
      </w:r>
      <w:r>
        <w:rPr>
          <w:rFonts w:eastAsia="Arial"/>
          <w:color w:val="424242"/>
        </w:rPr>
        <w:t xml:space="preserve"> → AI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</w:t>
      </w:r>
      <w:r>
        <w:rPr>
          <w:rFonts w:eastAsia="Arial"/>
          <w:color w:val="424242"/>
        </w:rPr>
        <w:t xml:space="preserve"> → Policy Engine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→ ERP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발주의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완전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흐름입니다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900"/>
        <w:gridCol w:w="320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행위자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행동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관여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시스템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T1-01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AI Agent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재고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데이터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모니터링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사무용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소모품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재고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임계값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하회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(A4 </w:t>
            </w:r>
            <w:r>
              <w:rPr>
                <w:rFonts w:eastAsia="Arial"/>
                <w:color w:val="424242"/>
                <w:sz w:val="20"/>
                <w:szCs w:val="20"/>
              </w:rPr>
              <w:t>용지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잔량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20% </w:t>
            </w:r>
            <w:r>
              <w:rPr>
                <w:rFonts w:eastAsia="Arial"/>
                <w:color w:val="424242"/>
                <w:sz w:val="20"/>
                <w:szCs w:val="20"/>
              </w:rPr>
              <w:t>이하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ERP Inventory Monitor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T1-02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AI Agent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(PR)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</w:t>
            </w:r>
            <w:r>
              <w:rPr>
                <w:rFonts w:eastAsia="Arial"/>
                <w:color w:val="424242"/>
                <w:sz w:val="20"/>
                <w:szCs w:val="20"/>
              </w:rPr>
              <w:t>품목명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수량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단가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사유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예상금액</w:t>
            </w:r>
            <w:r>
              <w:rPr>
                <w:rFonts w:eastAsia="Arial"/>
                <w:color w:val="424242"/>
                <w:sz w:val="20"/>
                <w:szCs w:val="20"/>
              </w:rPr>
              <w:t>(55,000</w:t>
            </w:r>
            <w:r>
              <w:rPr>
                <w:rFonts w:eastAsia="Arial"/>
                <w:color w:val="424242"/>
                <w:sz w:val="20"/>
                <w:szCs w:val="20"/>
              </w:rPr>
              <w:t>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</w:t>
            </w:r>
            <w:r>
              <w:rPr>
                <w:rFonts w:eastAsia="Arial"/>
                <w:color w:val="424242"/>
                <w:sz w:val="20"/>
                <w:szCs w:val="20"/>
              </w:rPr>
              <w:t>포함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PR Generator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T1-03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담당자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Trust Terminal</w:t>
            </w:r>
            <w:r>
              <w:rPr>
                <w:rFonts w:eastAsia="Arial"/>
                <w:color w:val="424242"/>
                <w:sz w:val="20"/>
                <w:szCs w:val="20"/>
              </w:rPr>
              <w:t>에서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제출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서명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T1-04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Risk Score </w:t>
            </w:r>
            <w:r>
              <w:rPr>
                <w:rFonts w:eastAsia="Arial"/>
                <w:color w:val="424242"/>
                <w:sz w:val="20"/>
                <w:szCs w:val="20"/>
              </w:rPr>
              <w:t>계산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금액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55,000</w:t>
            </w:r>
            <w:r>
              <w:rPr>
                <w:rFonts w:eastAsia="Arial"/>
                <w:color w:val="424242"/>
                <w:sz w:val="20"/>
                <w:szCs w:val="20"/>
              </w:rPr>
              <w:t>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15</w:t>
            </w:r>
            <w:r>
              <w:rPr>
                <w:rFonts w:eastAsia="Arial"/>
                <w:color w:val="424242"/>
                <w:sz w:val="20"/>
                <w:szCs w:val="20"/>
              </w:rPr>
              <w:t>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→ Tier 1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결정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Purchase Risk Evaluator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T1-05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Execution System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(PO)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협력업체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납기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일정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등록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ERP API Gateway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T1-06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PR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~PO </w:t>
            </w:r>
            <w:r>
              <w:rPr>
                <w:rFonts w:eastAsia="Arial"/>
                <w:color w:val="424242"/>
                <w:sz w:val="20"/>
                <w:szCs w:val="20"/>
              </w:rPr>
              <w:t>발행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과정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Action Record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해시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저장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T1-07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담당자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알림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ERP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현황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ERP / Notification</w:t>
            </w:r>
          </w:p>
        </w:tc>
      </w:tr>
    </w:tbl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 xml:space="preserve">4.2 </w:t>
      </w:r>
      <w:r>
        <w:rPr>
          <w:rFonts w:eastAsia="Arial"/>
          <w:b/>
          <w:bCs/>
          <w:color w:val="0E7490"/>
        </w:rPr>
        <w:t>예외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시나리오</w:t>
      </w:r>
      <w:r>
        <w:rPr>
          <w:rFonts w:eastAsia="Arial"/>
          <w:b/>
          <w:bCs/>
          <w:color w:val="0E7490"/>
        </w:rPr>
        <w:t xml:space="preserve"> — Tier 2 </w:t>
      </w:r>
      <w:r>
        <w:rPr>
          <w:rFonts w:eastAsia="Arial"/>
          <w:b/>
          <w:bCs/>
          <w:color w:val="0E7490"/>
        </w:rPr>
        <w:t>팀장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승인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구매</w:t>
      </w:r>
      <w:r>
        <w:rPr>
          <w:rFonts w:eastAsia="Arial"/>
          <w:b/>
          <w:bCs/>
          <w:color w:val="0E7490"/>
        </w:rPr>
        <w:t xml:space="preserve"> (100</w:t>
      </w:r>
      <w:r>
        <w:rPr>
          <w:rFonts w:eastAsia="Arial"/>
          <w:b/>
          <w:bCs/>
          <w:color w:val="0E7490"/>
        </w:rPr>
        <w:t>만</w:t>
      </w:r>
      <w:r>
        <w:rPr>
          <w:rFonts w:eastAsia="Arial"/>
          <w:b/>
          <w:bCs/>
          <w:color w:val="0E7490"/>
        </w:rPr>
        <w:t xml:space="preserve"> ~ 500</w:t>
      </w:r>
      <w:r>
        <w:rPr>
          <w:rFonts w:eastAsia="Arial"/>
          <w:b/>
          <w:bCs/>
          <w:color w:val="0E7490"/>
        </w:rPr>
        <w:t>만원</w:t>
      </w:r>
      <w:r>
        <w:rPr>
          <w:rFonts w:eastAsia="Arial"/>
          <w:b/>
          <w:bCs/>
          <w:color w:val="0E7490"/>
        </w:rPr>
        <w:t>)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노트북</w:t>
      </w:r>
      <w:r>
        <w:rPr>
          <w:rFonts w:eastAsia="Arial"/>
          <w:color w:val="424242"/>
        </w:rPr>
        <w:t xml:space="preserve"> 2</w:t>
      </w:r>
      <w:r>
        <w:rPr>
          <w:rFonts w:eastAsia="Arial"/>
          <w:color w:val="424242"/>
        </w:rPr>
        <w:t>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>(400</w:t>
      </w:r>
      <w:r>
        <w:rPr>
          <w:rFonts w:eastAsia="Arial"/>
          <w:color w:val="424242"/>
        </w:rPr>
        <w:t>만원</w:t>
      </w:r>
      <w:r>
        <w:rPr>
          <w:rFonts w:eastAsia="Arial"/>
          <w:color w:val="424242"/>
        </w:rPr>
        <w:t xml:space="preserve">) </w:t>
      </w:r>
      <w:r>
        <w:rPr>
          <w:rFonts w:eastAsia="Arial"/>
          <w:color w:val="424242"/>
        </w:rPr>
        <w:t>요청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</w:t>
      </w:r>
      <w:r>
        <w:rPr>
          <w:rFonts w:eastAsia="Arial"/>
          <w:color w:val="424242"/>
        </w:rPr>
        <w:t xml:space="preserve"> Policy Engine</w:t>
      </w:r>
      <w:r>
        <w:rPr>
          <w:rFonts w:eastAsia="Arial"/>
          <w:color w:val="424242"/>
        </w:rPr>
        <w:t>이</w:t>
      </w:r>
      <w:r>
        <w:rPr>
          <w:rFonts w:eastAsia="Arial"/>
          <w:color w:val="424242"/>
        </w:rPr>
        <w:t xml:space="preserve"> Tier 2</w:t>
      </w:r>
      <w:r>
        <w:rPr>
          <w:rFonts w:eastAsia="Arial"/>
          <w:color w:val="424242"/>
        </w:rPr>
        <w:t>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판단하여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팀장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결재를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배정합니다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900"/>
        <w:gridCol w:w="320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행위자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행동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관여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시스템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T2-01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담당자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신규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입사자용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노트북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2</w:t>
            </w:r>
            <w:r>
              <w:rPr>
                <w:rFonts w:eastAsia="Arial"/>
                <w:color w:val="424242"/>
                <w:sz w:val="20"/>
                <w:szCs w:val="20"/>
              </w:rPr>
              <w:t>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</w:t>
            </w:r>
            <w:r>
              <w:rPr>
                <w:rFonts w:eastAsia="Arial"/>
                <w:color w:val="424242"/>
                <w:sz w:val="20"/>
                <w:szCs w:val="20"/>
              </w:rPr>
              <w:t>예상금액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4,000,000</w:t>
            </w:r>
            <w:r>
              <w:rPr>
                <w:rFonts w:eastAsia="Arial"/>
                <w:color w:val="424242"/>
                <w:sz w:val="20"/>
                <w:szCs w:val="20"/>
              </w:rPr>
              <w:t>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입력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T2-02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Risk Score </w:t>
            </w:r>
            <w:r>
              <w:rPr>
                <w:rFonts w:eastAsia="Arial"/>
                <w:color w:val="424242"/>
                <w:sz w:val="20"/>
                <w:szCs w:val="20"/>
              </w:rPr>
              <w:t>계산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금액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400</w:t>
            </w:r>
            <w:r>
              <w:rPr>
                <w:rFonts w:eastAsia="Arial"/>
                <w:color w:val="424242"/>
                <w:sz w:val="20"/>
                <w:szCs w:val="20"/>
              </w:rPr>
              <w:t>만원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38</w:t>
            </w:r>
            <w:r>
              <w:rPr>
                <w:rFonts w:eastAsia="Arial"/>
                <w:color w:val="424242"/>
                <w:sz w:val="20"/>
                <w:szCs w:val="20"/>
              </w:rPr>
              <w:t>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→ Tier 2 </w:t>
            </w:r>
            <w:r>
              <w:rPr>
                <w:rFonts w:eastAsia="Arial"/>
                <w:color w:val="424242"/>
                <w:sz w:val="20"/>
                <w:szCs w:val="20"/>
              </w:rPr>
              <w:t>판정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필요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Purchase Risk Evaluator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T2-03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조직도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조회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담당자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소속팀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식별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전송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OrgChart Connector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T2-04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모바일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Trust Terminal </w:t>
            </w:r>
            <w:r>
              <w:rPr>
                <w:rFonts w:eastAsia="Arial"/>
                <w:color w:val="424242"/>
                <w:sz w:val="20"/>
                <w:szCs w:val="20"/>
              </w:rPr>
              <w:t>알림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사유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현황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Trust Terminal / Mobile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T2-05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Execution System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ERP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(PO)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협력업체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견적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발송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ERP API Gateway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T2-06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·PO </w:t>
            </w:r>
            <w:r>
              <w:rPr>
                <w:rFonts w:eastAsia="Arial"/>
                <w:color w:val="424242"/>
                <w:sz w:val="20"/>
                <w:szCs w:val="20"/>
              </w:rPr>
              <w:t>발행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과정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승인자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디지털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서명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포함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</w:tr>
    </w:tbl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 xml:space="preserve">4.3 </w:t>
      </w:r>
      <w:r>
        <w:rPr>
          <w:rFonts w:eastAsia="Arial"/>
          <w:b/>
          <w:bCs/>
          <w:color w:val="0E7490"/>
        </w:rPr>
        <w:t>예외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시나리오</w:t>
      </w:r>
      <w:r>
        <w:rPr>
          <w:rFonts w:eastAsia="Arial"/>
          <w:b/>
          <w:bCs/>
          <w:color w:val="0E7490"/>
        </w:rPr>
        <w:t xml:space="preserve"> — Tier 3 </w:t>
      </w:r>
      <w:r>
        <w:rPr>
          <w:rFonts w:eastAsia="Arial"/>
          <w:b/>
          <w:bCs/>
          <w:color w:val="0E7490"/>
        </w:rPr>
        <w:t>다단계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결재</w:t>
      </w:r>
      <w:r>
        <w:rPr>
          <w:rFonts w:eastAsia="Arial"/>
          <w:b/>
          <w:bCs/>
          <w:color w:val="0E7490"/>
        </w:rPr>
        <w:t xml:space="preserve"> (500</w:t>
      </w:r>
      <w:r>
        <w:rPr>
          <w:rFonts w:eastAsia="Arial"/>
          <w:b/>
          <w:bCs/>
          <w:color w:val="0E7490"/>
        </w:rPr>
        <w:t>만</w:t>
      </w:r>
      <w:r>
        <w:rPr>
          <w:rFonts w:eastAsia="Arial"/>
          <w:b/>
          <w:bCs/>
          <w:color w:val="0E7490"/>
        </w:rPr>
        <w:t xml:space="preserve"> ~ 2,000</w:t>
      </w:r>
      <w:r>
        <w:rPr>
          <w:rFonts w:eastAsia="Arial"/>
          <w:b/>
          <w:bCs/>
          <w:color w:val="0E7490"/>
        </w:rPr>
        <w:t>만원</w:t>
      </w:r>
      <w:r>
        <w:rPr>
          <w:rFonts w:eastAsia="Arial"/>
          <w:b/>
          <w:bCs/>
          <w:color w:val="0E7490"/>
        </w:rPr>
        <w:t>)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서버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장비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>(1,200</w:t>
      </w:r>
      <w:r>
        <w:rPr>
          <w:rFonts w:eastAsia="Arial"/>
          <w:color w:val="424242"/>
        </w:rPr>
        <w:t>만원</w:t>
      </w:r>
      <w:r>
        <w:rPr>
          <w:rFonts w:eastAsia="Arial"/>
          <w:color w:val="424242"/>
        </w:rPr>
        <w:t xml:space="preserve">) </w:t>
      </w:r>
      <w:r>
        <w:rPr>
          <w:rFonts w:eastAsia="Arial"/>
          <w:color w:val="424242"/>
        </w:rPr>
        <w:t>요청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팀장</w:t>
      </w:r>
      <w:r>
        <w:rPr>
          <w:rFonts w:eastAsia="Arial"/>
          <w:color w:val="424242"/>
        </w:rPr>
        <w:t xml:space="preserve"> 1</w:t>
      </w:r>
      <w:r>
        <w:rPr>
          <w:rFonts w:eastAsia="Arial"/>
          <w:color w:val="424242"/>
        </w:rPr>
        <w:t>차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재무팀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예산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검토가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연속으로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진행됩니다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900"/>
        <w:gridCol w:w="320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행위자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행동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관여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시스템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T3-01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담당자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서버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장비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</w:t>
            </w:r>
            <w:r>
              <w:rPr>
                <w:rFonts w:eastAsia="Arial"/>
                <w:color w:val="424242"/>
                <w:sz w:val="20"/>
                <w:szCs w:val="20"/>
              </w:rPr>
              <w:t>예상금액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12,000,000</w:t>
            </w:r>
            <w:r>
              <w:rPr>
                <w:rFonts w:eastAsia="Arial"/>
                <w:color w:val="424242"/>
                <w:sz w:val="20"/>
                <w:szCs w:val="20"/>
              </w:rPr>
              <w:t>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IT </w:t>
            </w:r>
            <w:r>
              <w:rPr>
                <w:rFonts w:eastAsia="Arial"/>
                <w:color w:val="424242"/>
                <w:sz w:val="20"/>
                <w:szCs w:val="20"/>
              </w:rPr>
              <w:t>장비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카테고리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T3-02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Risk Score </w:t>
            </w:r>
            <w:r>
              <w:rPr>
                <w:rFonts w:eastAsia="Arial"/>
                <w:color w:val="424242"/>
                <w:sz w:val="20"/>
                <w:szCs w:val="20"/>
              </w:rPr>
              <w:t>계산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금액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1,200</w:t>
            </w:r>
            <w:r>
              <w:rPr>
                <w:rFonts w:eastAsia="Arial"/>
                <w:color w:val="424242"/>
                <w:sz w:val="20"/>
                <w:szCs w:val="20"/>
              </w:rPr>
              <w:t>만원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+ IT </w:t>
            </w:r>
            <w:r>
              <w:rPr>
                <w:rFonts w:eastAsia="Arial"/>
                <w:color w:val="424242"/>
                <w:sz w:val="20"/>
                <w:szCs w:val="20"/>
              </w:rPr>
              <w:t>장비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가중치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62</w:t>
            </w:r>
            <w:r>
              <w:rPr>
                <w:rFonts w:eastAsia="Arial"/>
                <w:color w:val="424242"/>
                <w:sz w:val="20"/>
                <w:szCs w:val="20"/>
              </w:rPr>
              <w:t>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→ Tier 3 </w:t>
            </w:r>
            <w:r>
              <w:rPr>
                <w:rFonts w:eastAsia="Arial"/>
                <w:color w:val="424242"/>
                <w:sz w:val="20"/>
                <w:szCs w:val="20"/>
              </w:rPr>
              <w:t>다단계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결정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Purchase Risk Evaluator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T3-03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</w:t>
            </w:r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>(1</w:t>
            </w:r>
            <w:r>
              <w:rPr>
                <w:rFonts w:eastAsia="Arial"/>
                <w:color w:val="424242"/>
                <w:sz w:val="20"/>
                <w:szCs w:val="20"/>
              </w:rPr>
              <w:t>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→ </w:t>
            </w:r>
            <w:r>
              <w:rPr>
                <w:rFonts w:eastAsia="Arial"/>
                <w:color w:val="424242"/>
                <w:sz w:val="20"/>
                <w:szCs w:val="20"/>
              </w:rPr>
              <w:t>재무팀</w:t>
            </w:r>
            <w:r>
              <w:rPr>
                <w:rFonts w:eastAsia="Arial"/>
                <w:color w:val="424242"/>
                <w:sz w:val="20"/>
                <w:szCs w:val="20"/>
              </w:rPr>
              <w:t>(2</w:t>
            </w:r>
            <w:r>
              <w:rPr>
                <w:rFonts w:eastAsia="Arial"/>
                <w:color w:val="424242"/>
                <w:sz w:val="20"/>
                <w:szCs w:val="20"/>
              </w:rPr>
              <w:t>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</w:t>
            </w:r>
            <w:r>
              <w:rPr>
                <w:rFonts w:eastAsia="Arial"/>
                <w:color w:val="424242"/>
                <w:sz w:val="20"/>
                <w:szCs w:val="20"/>
              </w:rPr>
              <w:t>순서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배정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및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타임아웃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설정</w:t>
            </w:r>
            <w:r>
              <w:rPr>
                <w:rFonts w:eastAsia="Arial"/>
                <w:color w:val="424242"/>
                <w:sz w:val="20"/>
                <w:szCs w:val="20"/>
              </w:rPr>
              <w:t>(</w:t>
            </w:r>
            <w:r>
              <w:rPr>
                <w:rFonts w:eastAsia="Arial"/>
                <w:color w:val="424242"/>
                <w:sz w:val="20"/>
                <w:szCs w:val="20"/>
              </w:rPr>
              <w:t>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24</w:t>
            </w:r>
            <w:r>
              <w:rPr>
                <w:rFonts w:eastAsia="Arial"/>
                <w:color w:val="424242"/>
                <w:sz w:val="20"/>
                <w:szCs w:val="20"/>
              </w:rPr>
              <w:t>시간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Approval Chain Builder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T3-04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필요성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1</w:t>
            </w:r>
            <w:r>
              <w:rPr>
                <w:rFonts w:eastAsia="Arial"/>
                <w:color w:val="424242"/>
                <w:sz w:val="20"/>
                <w:szCs w:val="20"/>
              </w:rPr>
              <w:t>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기술적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타당성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의견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첨부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Trust Terminal / Mobile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T3-05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재무팀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부서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잔액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>(</w:t>
            </w:r>
            <w:r>
              <w:rPr>
                <w:rFonts w:eastAsia="Arial"/>
                <w:color w:val="424242"/>
                <w:sz w:val="20"/>
                <w:szCs w:val="20"/>
              </w:rPr>
              <w:t>잔액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1,850</w:t>
            </w:r>
            <w:r>
              <w:rPr>
                <w:rFonts w:eastAsia="Arial"/>
                <w:color w:val="424242"/>
                <w:sz w:val="20"/>
                <w:szCs w:val="20"/>
              </w:rPr>
              <w:t>만원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&gt; </w:t>
            </w:r>
            <w:r>
              <w:rPr>
                <w:rFonts w:eastAsia="Arial"/>
                <w:color w:val="424242"/>
                <w:sz w:val="20"/>
                <w:szCs w:val="20"/>
              </w:rPr>
              <w:t>요청액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1,200</w:t>
            </w:r>
            <w:r>
              <w:rPr>
                <w:rFonts w:eastAsia="Arial"/>
                <w:color w:val="424242"/>
                <w:sz w:val="20"/>
                <w:szCs w:val="20"/>
              </w:rPr>
              <w:t>만원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→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적합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2</w:t>
            </w:r>
            <w:r>
              <w:rPr>
                <w:rFonts w:eastAsia="Arial"/>
                <w:color w:val="424242"/>
                <w:sz w:val="20"/>
                <w:szCs w:val="20"/>
              </w:rPr>
              <w:t>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ERP Budget Module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T3-06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Execution System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2</w:t>
            </w:r>
            <w:r>
              <w:rPr>
                <w:rFonts w:eastAsia="Arial"/>
                <w:color w:val="424242"/>
                <w:sz w:val="20"/>
                <w:szCs w:val="20"/>
              </w:rPr>
              <w:t>단계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ERP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1,200</w:t>
            </w:r>
            <w:r>
              <w:rPr>
                <w:rFonts w:eastAsia="Arial"/>
                <w:color w:val="424242"/>
                <w:sz w:val="20"/>
                <w:szCs w:val="20"/>
              </w:rPr>
              <w:t>만원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ERP API Gateway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T3-07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재무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·PO </w:t>
            </w:r>
            <w:r>
              <w:rPr>
                <w:rFonts w:eastAsia="Arial"/>
                <w:color w:val="424242"/>
                <w:sz w:val="20"/>
                <w:szCs w:val="20"/>
              </w:rPr>
              <w:t>발행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단계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</w:tr>
    </w:tbl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 xml:space="preserve">4.4 </w:t>
      </w:r>
      <w:r>
        <w:rPr>
          <w:rFonts w:eastAsia="Arial"/>
          <w:b/>
          <w:bCs/>
          <w:color w:val="0E7490"/>
        </w:rPr>
        <w:t>예외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시나리오</w:t>
      </w:r>
      <w:r>
        <w:rPr>
          <w:rFonts w:eastAsia="Arial"/>
          <w:b/>
          <w:bCs/>
          <w:color w:val="0E7490"/>
        </w:rPr>
        <w:t xml:space="preserve"> — </w:t>
      </w:r>
      <w:r>
        <w:rPr>
          <w:rFonts w:eastAsia="Arial"/>
          <w:b/>
          <w:bCs/>
          <w:color w:val="0E7490"/>
        </w:rPr>
        <w:t>부서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예산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초과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차단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금액이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해당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부서의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잔여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예산을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초과하는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경우</w:t>
      </w:r>
      <w:r>
        <w:rPr>
          <w:rFonts w:eastAsia="Arial"/>
          <w:color w:val="424242"/>
        </w:rPr>
        <w:t xml:space="preserve"> Policy Engine</w:t>
      </w:r>
      <w:r>
        <w:rPr>
          <w:rFonts w:eastAsia="Arial"/>
          <w:color w:val="424242"/>
        </w:rPr>
        <w:t>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사전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차단합니다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900"/>
        <w:gridCol w:w="320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행위자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행동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관여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시스템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OB-01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담당자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마케팅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물품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</w:t>
            </w:r>
            <w:r>
              <w:rPr>
                <w:rFonts w:eastAsia="Arial"/>
                <w:color w:val="424242"/>
                <w:sz w:val="20"/>
                <w:szCs w:val="20"/>
              </w:rPr>
              <w:t>예상금액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3,500,000</w:t>
            </w:r>
            <w:r>
              <w:rPr>
                <w:rFonts w:eastAsia="Arial"/>
                <w:color w:val="424242"/>
                <w:sz w:val="20"/>
                <w:szCs w:val="20"/>
              </w:rPr>
              <w:t>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입력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OB-02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실시간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조회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해당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부서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잔여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2,100,000</w:t>
            </w:r>
            <w:r>
              <w:rPr>
                <w:rFonts w:eastAsia="Arial"/>
                <w:color w:val="424242"/>
                <w:sz w:val="20"/>
                <w:szCs w:val="20"/>
              </w:rPr>
              <w:t>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ERP Budget Connector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OB-03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요청액</w:t>
            </w:r>
            <w:r>
              <w:rPr>
                <w:rFonts w:eastAsia="Arial"/>
                <w:color w:val="424242"/>
                <w:sz w:val="20"/>
                <w:szCs w:val="20"/>
              </w:rPr>
              <w:t>(350</w:t>
            </w:r>
            <w:r>
              <w:rPr>
                <w:rFonts w:eastAsia="Arial"/>
                <w:color w:val="424242"/>
                <w:sz w:val="20"/>
                <w:szCs w:val="20"/>
              </w:rPr>
              <w:t>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&gt; </w:t>
            </w:r>
            <w:r>
              <w:rPr>
                <w:rFonts w:eastAsia="Arial"/>
                <w:color w:val="424242"/>
                <w:sz w:val="20"/>
                <w:szCs w:val="20"/>
              </w:rPr>
              <w:t>잔액</w:t>
            </w:r>
            <w:r>
              <w:rPr>
                <w:rFonts w:eastAsia="Arial"/>
                <w:color w:val="424242"/>
                <w:sz w:val="20"/>
                <w:szCs w:val="20"/>
              </w:rPr>
              <w:t>(210</w:t>
            </w:r>
            <w:r>
              <w:rPr>
                <w:rFonts w:eastAsia="Arial"/>
                <w:color w:val="424242"/>
                <w:sz w:val="20"/>
                <w:szCs w:val="20"/>
              </w:rPr>
              <w:t>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→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초과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Risk Score +50 → DENY </w:t>
            </w:r>
            <w:r>
              <w:rPr>
                <w:rFonts w:eastAsia="Arial"/>
                <w:color w:val="424242"/>
                <w:sz w:val="20"/>
                <w:szCs w:val="20"/>
              </w:rPr>
              <w:t>결정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Budget Limit Enforcer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OB-04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담당자에게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초과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및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잔액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현황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상세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안내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전송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Notification Service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OB-05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담당자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옵션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선택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①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금액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축소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재제출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 ②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증액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>(</w:t>
            </w:r>
            <w:r>
              <w:rPr>
                <w:rFonts w:eastAsia="Arial"/>
                <w:color w:val="424242"/>
                <w:sz w:val="20"/>
                <w:szCs w:val="20"/>
              </w:rPr>
              <w:t>별도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프로세스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 ③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취소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OB-06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초과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차단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담당자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선택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</w:tr>
    </w:tbl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 xml:space="preserve">4.5 </w:t>
      </w:r>
      <w:r>
        <w:rPr>
          <w:rFonts w:eastAsia="Arial"/>
          <w:b/>
          <w:bCs/>
          <w:color w:val="0E7490"/>
        </w:rPr>
        <w:t>예외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시나리오</w:t>
      </w:r>
      <w:r>
        <w:rPr>
          <w:rFonts w:eastAsia="Arial"/>
          <w:b/>
          <w:bCs/>
          <w:color w:val="0E7490"/>
        </w:rPr>
        <w:t xml:space="preserve"> — </w:t>
      </w:r>
      <w:r>
        <w:rPr>
          <w:rFonts w:eastAsia="Arial"/>
          <w:b/>
          <w:bCs/>
          <w:color w:val="0E7490"/>
        </w:rPr>
        <w:t>긴급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구매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처리</w:t>
      </w:r>
      <w:r>
        <w:rPr>
          <w:rFonts w:eastAsia="Arial"/>
          <w:b/>
          <w:bCs/>
          <w:color w:val="0E7490"/>
        </w:rPr>
        <w:t xml:space="preserve"> (Fast-Track)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생산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라인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중단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위기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등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긴급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상황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발생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결재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단계를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축약하되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과정을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의무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기록하는</w:t>
      </w:r>
      <w:r>
        <w:rPr>
          <w:rFonts w:eastAsia="Arial"/>
          <w:color w:val="424242"/>
        </w:rPr>
        <w:t xml:space="preserve"> Fast-Track </w:t>
      </w:r>
      <w:r>
        <w:rPr>
          <w:rFonts w:eastAsia="Arial"/>
          <w:color w:val="424242"/>
        </w:rPr>
        <w:t>플로우가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동작합니다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900"/>
        <w:gridCol w:w="320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행위자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행동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관여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시스템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FT-01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담당자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제출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</w:t>
            </w:r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플래그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ON · </w:t>
            </w:r>
            <w:r>
              <w:rPr>
                <w:rFonts w:eastAsia="Arial"/>
                <w:color w:val="424242"/>
                <w:sz w:val="20"/>
                <w:szCs w:val="20"/>
              </w:rPr>
              <w:t>사유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: </w:t>
            </w:r>
            <w:r>
              <w:rPr>
                <w:rFonts w:eastAsia="Arial"/>
                <w:color w:val="424242"/>
                <w:sz w:val="20"/>
                <w:szCs w:val="20"/>
              </w:rPr>
              <w:t>생산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장비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부품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파손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금액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8,000,000</w:t>
            </w:r>
            <w:r>
              <w:rPr>
                <w:rFonts w:eastAsia="Arial"/>
                <w:color w:val="424242"/>
                <w:sz w:val="20"/>
                <w:szCs w:val="20"/>
              </w:rPr>
              <w:t>원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FT-02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플래그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Fast-Track </w:t>
            </w:r>
            <w:r>
              <w:rPr>
                <w:rFonts w:eastAsia="Arial"/>
                <w:color w:val="424242"/>
                <w:sz w:val="20"/>
                <w:szCs w:val="20"/>
              </w:rPr>
              <w:t>모드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활성화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Risk Score</w:t>
            </w:r>
            <w:r>
              <w:rPr>
                <w:rFonts w:eastAsia="Arial"/>
                <w:color w:val="424242"/>
                <w:sz w:val="20"/>
                <w:szCs w:val="20"/>
              </w:rPr>
              <w:t>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가중치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적용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72</w:t>
            </w:r>
            <w:r>
              <w:rPr>
                <w:rFonts w:eastAsia="Arial"/>
                <w:color w:val="424242"/>
                <w:sz w:val="20"/>
                <w:szCs w:val="20"/>
              </w:rPr>
              <w:t>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(Tier 4)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Emergency Handler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FT-03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Fast-Track </w:t>
            </w:r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경로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</w:t>
            </w:r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재무팀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동시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알림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병렬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, </w:t>
            </w:r>
            <w:r>
              <w:rPr>
                <w:rFonts w:eastAsia="Arial"/>
                <w:color w:val="424242"/>
                <w:sz w:val="20"/>
                <w:szCs w:val="20"/>
              </w:rPr>
              <w:t>타임아웃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2</w:t>
            </w:r>
            <w:r>
              <w:rPr>
                <w:rFonts w:eastAsia="Arial"/>
                <w:color w:val="424242"/>
                <w:sz w:val="20"/>
                <w:szCs w:val="20"/>
              </w:rPr>
              <w:t>시간으로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단축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Approval Chain Builder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FT-04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+ </w:t>
            </w:r>
            <w:r>
              <w:rPr>
                <w:rFonts w:eastAsia="Arial"/>
                <w:color w:val="424242"/>
                <w:sz w:val="20"/>
                <w:szCs w:val="20"/>
              </w:rPr>
              <w:t>재무팀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병렬로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동시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결재자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2</w:t>
            </w:r>
            <w:r>
              <w:rPr>
                <w:rFonts w:eastAsia="Arial"/>
                <w:color w:val="424242"/>
                <w:sz w:val="20"/>
                <w:szCs w:val="20"/>
              </w:rPr>
              <w:t>시간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Trust Terminal / Mobile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FT-05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Execution System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ERP </w:t>
            </w:r>
            <w:r>
              <w:rPr>
                <w:rFonts w:eastAsia="Arial"/>
                <w:color w:val="424242"/>
                <w:sz w:val="20"/>
                <w:szCs w:val="20"/>
              </w:rPr>
              <w:t>즉시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+ </w:t>
            </w:r>
            <w:r>
              <w:rPr>
                <w:rFonts w:eastAsia="Arial"/>
                <w:color w:val="424242"/>
                <w:sz w:val="20"/>
                <w:szCs w:val="20"/>
              </w:rPr>
              <w:t>협력업체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발송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ERP API Gateway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FT-06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과정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</w:t>
            </w:r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·Fast-Track </w:t>
            </w:r>
            <w:r>
              <w:rPr>
                <w:rFonts w:eastAsia="Arial"/>
                <w:color w:val="424242"/>
                <w:sz w:val="20"/>
                <w:szCs w:val="20"/>
              </w:rPr>
              <w:t>활성화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병렬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·PO </w:t>
            </w:r>
            <w:r>
              <w:rPr>
                <w:rFonts w:eastAsia="Arial"/>
                <w:color w:val="424242"/>
                <w:sz w:val="20"/>
                <w:szCs w:val="20"/>
              </w:rPr>
              <w:t>발행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일반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구매보다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상세한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의무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FT-</w:t>
            </w:r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07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감사팀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T+1 </w:t>
            </w:r>
            <w:r>
              <w:rPr>
                <w:rFonts w:eastAsia="Arial"/>
                <w:color w:val="424242"/>
                <w:sz w:val="20"/>
                <w:szCs w:val="20"/>
              </w:rPr>
              <w:t>영업일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타당성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</w:t>
            </w:r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적정성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Audit Query System</w:t>
            </w:r>
          </w:p>
        </w:tc>
      </w:tr>
    </w:tbl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92400E"/>
              <w:left w:val="single" w:sz="16" w:space="0" w:color="92400E"/>
              <w:bottom w:val="single" w:sz="6" w:space="0" w:color="92400E"/>
              <w:right w:val="single" w:sz="6" w:space="0" w:color="92400E"/>
            </w:tcBorders>
            <w:shd w:val="clear" w:color="auto" w:fill="FEF3C7"/>
            <w:tcMar>
              <w:top w:w="120" w:type="dxa"/>
              <w:left w:w="200" w:type="dxa"/>
              <w:bottom w:w="120" w:type="dxa"/>
              <w:right w:w="140" w:type="dxa"/>
            </w:tcMar>
          </w:tcPr>
          <w:p w:rsidR="007A55F4" w:rsidRDefault="002A4397">
            <w:r>
              <w:rPr>
                <w:rFonts w:eastAsia="Arial"/>
                <w:color w:val="92400E"/>
                <w:sz w:val="21"/>
                <w:szCs w:val="21"/>
              </w:rPr>
              <w:t>긴급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구매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플래그가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남용되는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것을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방지하기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위해</w:t>
            </w:r>
            <w:r>
              <w:rPr>
                <w:rFonts w:eastAsia="Arial"/>
                <w:color w:val="92400E"/>
                <w:sz w:val="21"/>
                <w:szCs w:val="21"/>
              </w:rPr>
              <w:t>, Policy Engine</w:t>
            </w:r>
            <w:r>
              <w:rPr>
                <w:rFonts w:eastAsia="Arial"/>
                <w:color w:val="92400E"/>
                <w:sz w:val="21"/>
                <w:szCs w:val="21"/>
              </w:rPr>
              <w:t>은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동일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부서에서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월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3</w:t>
            </w:r>
            <w:r>
              <w:rPr>
                <w:rFonts w:eastAsia="Arial"/>
                <w:color w:val="92400E"/>
                <w:sz w:val="21"/>
                <w:szCs w:val="21"/>
              </w:rPr>
              <w:t>회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이상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긴급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플래그가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발생하면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자동으로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관리자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보고서를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생성하고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긴급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플래그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사용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이력을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Audit Network</w:t>
            </w:r>
            <w:r>
              <w:rPr>
                <w:rFonts w:eastAsia="Arial"/>
                <w:color w:val="92400E"/>
                <w:sz w:val="21"/>
                <w:szCs w:val="21"/>
              </w:rPr>
              <w:t>에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별도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집계합니다</w:t>
            </w:r>
            <w:r>
              <w:rPr>
                <w:rFonts w:eastAsia="Arial"/>
                <w:color w:val="92400E"/>
                <w:sz w:val="21"/>
                <w:szCs w:val="21"/>
              </w:rPr>
              <w:t>.</w:t>
            </w:r>
          </w:p>
        </w:tc>
      </w:tr>
    </w:tbl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t xml:space="preserve">5. </w:t>
      </w:r>
      <w:r>
        <w:t>기술</w:t>
      </w:r>
      <w:r>
        <w:t xml:space="preserve"> </w:t>
      </w:r>
      <w:r>
        <w:t>구현</w:t>
      </w:r>
      <w:r>
        <w:t xml:space="preserve"> </w:t>
      </w:r>
      <w:r>
        <w:t>명세</w:t>
      </w:r>
    </w:p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 xml:space="preserve">5.1 </w:t>
      </w:r>
      <w:r>
        <w:rPr>
          <w:rFonts w:eastAsia="Arial"/>
          <w:b/>
          <w:bCs/>
          <w:color w:val="0E7490"/>
        </w:rPr>
        <w:t>구매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특화</w:t>
      </w:r>
      <w:r>
        <w:rPr>
          <w:rFonts w:eastAsia="Arial"/>
          <w:b/>
          <w:bCs/>
          <w:color w:val="0E7490"/>
        </w:rPr>
        <w:t xml:space="preserve"> Action Record </w:t>
      </w:r>
      <w:r>
        <w:rPr>
          <w:rFonts w:eastAsia="Arial"/>
          <w:b/>
          <w:bCs/>
          <w:color w:val="0E7490"/>
        </w:rPr>
        <w:t>데이터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구조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UC-001 ActionRecord</w:t>
      </w:r>
      <w:r>
        <w:rPr>
          <w:rFonts w:eastAsia="Arial"/>
          <w:color w:val="424242"/>
        </w:rPr>
        <w:t>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상속하고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필요한</w:t>
      </w:r>
      <w:r>
        <w:rPr>
          <w:rFonts w:eastAsia="Arial"/>
          <w:color w:val="424242"/>
        </w:rPr>
        <w:t xml:space="preserve"> ERP </w:t>
      </w:r>
      <w:r>
        <w:rPr>
          <w:rFonts w:eastAsia="Arial"/>
          <w:color w:val="424242"/>
        </w:rPr>
        <w:t>연동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필드와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체인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정보를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추가합니다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0F172A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PurchaseActionRecord — UC-001 ActionRecord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기업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구매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확장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(TypeScript)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interface PurchaseActionRecord extends ActionRecord {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actionType: 'PURCHASE_REQUEST';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payload: {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prId:          string;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구매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요청서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고유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ID (PR-YYYYMMDD-XXXX)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itemCode:      string;   // ERP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품목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코드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itemName:      string;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품목명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quantity:      number;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수량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unitPrice:     number;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단가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(KRW)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totalAmount:   number;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총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금액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(KRW)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category:      PurchaseCategory;  // CONSUMABLE | IT_EQ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UIPMENT | SERVICE | ASSET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urgency:       'NORMAL' | 'URGENT';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justification: string;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구매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사유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};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조직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예산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필드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orgContext: {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requesterId:   string;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요청자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사번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departmentId:  string;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부서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코드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budgetCode:    string;   // ERP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예산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코드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budgetRemaining: number;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요청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시점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잔여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예산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fiscalYear:    number;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회계연도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};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체인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Policy Engine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자동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생성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lastRenderedPageBreak/>
              <w:t xml:space="preserve">  approvalChain: Array&lt;{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tier:       number;      // 1 ~ 5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approverId: string;   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결재자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사번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role:       string;      // '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팀장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 | '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재무팀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 | 'CFO' | '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이사회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status:     ApprovalStatus;  // PENDING | APPROVED | REJECTED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approvedAt: string | null;   // ISO 8601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signature:  string | null;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결재자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디지털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명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comment:    string | null; 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의견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}&gt;;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// ERP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연동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결과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erpResult: {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poId:       string | null;  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생성된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발주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번호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(PO-YYYYMMDD-XXXX)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erpStatus:  'CREATED' | 'PENDING' | 'FAILED';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erpTimestamp: string | null;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};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}</w:t>
            </w:r>
          </w:p>
        </w:tc>
      </w:tr>
    </w:tbl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 xml:space="preserve">5.2 </w:t>
      </w:r>
      <w:r>
        <w:rPr>
          <w:rFonts w:eastAsia="Arial"/>
          <w:b/>
          <w:bCs/>
          <w:color w:val="0E7490"/>
        </w:rPr>
        <w:t>구매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특화</w:t>
      </w:r>
      <w:r>
        <w:rPr>
          <w:rFonts w:eastAsia="Arial"/>
          <w:b/>
          <w:bCs/>
          <w:color w:val="0E7490"/>
        </w:rPr>
        <w:t xml:space="preserve"> Policy Engine — Risk Score </w:t>
      </w:r>
      <w:r>
        <w:rPr>
          <w:rFonts w:eastAsia="Arial"/>
          <w:b/>
          <w:bCs/>
          <w:color w:val="0E7490"/>
        </w:rPr>
        <w:t>계산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기본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금액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점수에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품목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위험도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예산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소진율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긴급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여부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반복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패턴을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더해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티어를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결정합니다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0F172A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# Purchase Risk Evaluator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구매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특화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Risk Score (Python)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class PurchaseRiskEvaluator: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AMOUNT_TIERS = [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(1_000_000,  0),   # 100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미만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+0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(5_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000_000, 15),   # 500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미만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+15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(20_000_000, 35),  # 2,000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미만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+35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(100_000_000, 55), # 1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억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미만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+55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]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CATEGORY_RISK = {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'CONSUMABLE':   0,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소모품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저위험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'SERVICE':     10,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서비스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계약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중간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'IT_EQUIPMENT': 15,   # IT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장비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중간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'ASSET':        25,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자산성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구매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고위험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}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def calculate(self, req: PurchaseActionRequest) -&gt; int: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score = 0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1.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금액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기반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점수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lastRenderedPageBreak/>
              <w:t xml:space="preserve">        for threshold, points in self.AMOUNT_TIERS: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if req.totalAmount &lt; threshold: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score += points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break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else: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return Decision.DENY  # 1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억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초과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강제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이사회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이관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2.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품목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유형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위험도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score += self.CATEGORY_RISK.get(req.category, 20)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# 3.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부서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예산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소진율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budget_used = erp.get_budget_used_rate(req.departmentId, req.budgetCode)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budget_used &gt; 1.0: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return Decision.DENY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예산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초과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즉시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차단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elif budget_used &gt; 0.90:   score += 20  # 90%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이상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소진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elif budge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t_used &gt; 0.75:   score += 10  # 75%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이상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소진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4.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긴급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구매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가중치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req.urgency == 'URGENT':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score += 15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당월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긴급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사용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횟수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체크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(3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이상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경보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if erp.get_urgent_count(req.departmentId) &gt;= 3: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score += 10  #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긴급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남용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패턴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가중치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5.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동일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품목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반복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구매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(30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일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3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이상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erp.get_recent_purchase_count(req.itemCode, days=30) &gt;= 3: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score += 8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분할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발주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패턴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감지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최종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티어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결정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score &lt;= 25: return Decision.AUTO_APPROVE          # Tier 1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score &lt;= 50: return Decision.USER_CONFIRM_L1       # Tier 2: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팀장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score &lt;= 70: return Decision.USER_CONFIRM_L2       # Tier 3: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팀장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재무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score &lt;= 85: return Decision.ADMIN_APPROVE         # Tier 4: CFO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return          D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ecision.DENY                         # Tier 5: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이사회</w:t>
            </w:r>
          </w:p>
        </w:tc>
      </w:tr>
    </w:tbl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 xml:space="preserve">5.3 </w:t>
      </w:r>
      <w:r>
        <w:rPr>
          <w:rFonts w:eastAsia="Arial"/>
          <w:b/>
          <w:bCs/>
          <w:color w:val="0E7490"/>
        </w:rPr>
        <w:t>결재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체인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자동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생성</w:t>
      </w:r>
      <w:r>
        <w:rPr>
          <w:rFonts w:eastAsia="Arial"/>
          <w:b/>
          <w:bCs/>
          <w:color w:val="0E7490"/>
        </w:rPr>
        <w:t xml:space="preserve"> — OrgChart Connector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Policy Engine</w:t>
      </w:r>
      <w:r>
        <w:rPr>
          <w:rFonts w:eastAsia="Arial"/>
          <w:color w:val="424242"/>
        </w:rPr>
        <w:t>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티어를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결정하면</w:t>
      </w:r>
      <w:r>
        <w:rPr>
          <w:rFonts w:eastAsia="Arial"/>
          <w:color w:val="424242"/>
        </w:rPr>
        <w:t>, OrgChart Connector</w:t>
      </w:r>
      <w:r>
        <w:rPr>
          <w:rFonts w:eastAsia="Arial"/>
          <w:color w:val="424242"/>
        </w:rPr>
        <w:t>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조직도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데이터를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조회하여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실제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결재자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목록을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구성합니다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0F172A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# OrgChart Connector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조직도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기반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체인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자동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생성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(Python)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class ApprovalChainBuilder: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def build(self, req: PurchaseActionRequest,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lastRenderedPageBreak/>
              <w:t xml:space="preserve">              decision: Decision,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is_urgent: bool = False) -&gt; list[ApprovalStep]: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chain = []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timeout_hrs = 2 if is_urgent else 24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긴급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 2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시간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일반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 24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시간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decision == De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cision.USER_CONFIRM_L1: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# Tier 2: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팀장만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manager = orgchart.get_manager(req.requesterId)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chain.append(ApprovalStep(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tier=2, approverId=manager.id,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role='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팀장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', timeoutHrs=timeout_hrs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))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elif decision == Decision.USER_CONFIRM_L2: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# Tier 3: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팀장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재무팀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직렬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긴급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병렬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manager  = orgchart.get_manager(req.requesterId)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finance  = orgchart.get_finance_approver(req.departmentId)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parallel =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is_urgent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긴급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병렬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처리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chain.append(ApprovalStep(tier=3, approverId=manager.id,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role='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팀장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', timeoutHrs=timeout_hrs, parallel=parallel))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chain.append(ApprovalStep(tier=3, approverId=finance.id,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role=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재무팀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', timeoutHrs=timeout_hrs, parallel=parallel))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elif decision == Decision.ADMIN_APPROVE: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# Tier 4: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팀장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재무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CFO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manager = orgchart.get_manager(req.requesterId)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finance = orgchart.get_finance_approver(req.departmentId)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cfo     = orgchart.get_cfo()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for role, approver in [('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팀장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',manager),('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재무팀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',finance),('CFO',cfo)]: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chain.append(ApprovalStep(tier=4, approverId=appr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over.id,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    role=role, timeoutHrs=48))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return chain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def handle_timeout(self, step: ApprovalStep):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타임아웃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발생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상위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결재자에게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자동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에스컬레이션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escalation_target = orgchart.get_deputy(step.approverId)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notify.send_esc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alation(escalation_target, step)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audit.record_event('APPROVAL_TIMEOUT_ESCALATION', step)</w:t>
            </w:r>
          </w:p>
        </w:tc>
      </w:tr>
    </w:tbl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 xml:space="preserve">5.4 ERP </w:t>
      </w:r>
      <w:r>
        <w:rPr>
          <w:rFonts w:eastAsia="Arial"/>
          <w:b/>
          <w:bCs/>
          <w:color w:val="0E7490"/>
        </w:rPr>
        <w:t>자동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발주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연동</w:t>
      </w: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최종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승인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완료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</w:t>
      </w:r>
      <w:r>
        <w:rPr>
          <w:rFonts w:eastAsia="Arial"/>
          <w:color w:val="424242"/>
        </w:rPr>
        <w:t xml:space="preserve"> ERP API</w:t>
      </w:r>
      <w:r>
        <w:rPr>
          <w:rFonts w:eastAsia="Arial"/>
          <w:color w:val="424242"/>
        </w:rPr>
        <w:t>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통해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발주서</w:t>
      </w:r>
      <w:r>
        <w:rPr>
          <w:rFonts w:eastAsia="Arial"/>
          <w:color w:val="424242"/>
        </w:rPr>
        <w:t>(PO)</w:t>
      </w:r>
      <w:r>
        <w:rPr>
          <w:rFonts w:eastAsia="Arial"/>
          <w:color w:val="424242"/>
        </w:rPr>
        <w:t>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생성하고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예산을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즉시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차감합니다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0F172A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lastRenderedPageBreak/>
              <w:t xml:space="preserve"># ERP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자동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발주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생성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SAP / Oracle 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더존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ERP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어댑터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(Python)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class ERPAdapter: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def create_purchase_order(self,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              pr: PurchaseActionRecord) -&gt; ERPResult: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모든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서명이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완료됐는지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최종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확인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not all(s.status == 'APPROVED' for s in pr.approvalChain):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raise PolicyViolation('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미완료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단계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존재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— PO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생성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불가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')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po_payload = {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'vendor_code':  self._resolve_vendor(pr.payload.itemCode),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'item_code':    pr.payload.itemCode,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'quantity':     pr.payload.quantity,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'unit_price':   pr.payload.unitPrice,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'budget_code':  pr.orgContext.budgetCode,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'cost_center':  pr.orgContext.departmentId,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'pr_reference': pr.payload.prId,      # PR↔PO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연결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'requester':    pr.orgContext.requesterId,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}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result = se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lf.erp_api.post('/purchase-orders', po_payload)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예산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자동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차감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self.erp_api.deduct_budget(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budget_code=pr.orgContext.budgetCode,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amount=pr.payload.totalAmount,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reference=result['po_id']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)</w:t>
            </w:r>
          </w:p>
          <w:p w:rsidR="007A55F4" w:rsidRDefault="007A55F4">
            <w:pPr>
              <w:spacing w:after="36" w:line="276" w:lineRule="auto"/>
            </w:pP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re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turn ERPResult(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poId=result['po_id'],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status='CREATED',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timestamp=now()</w:t>
            </w:r>
          </w:p>
          <w:p w:rsidR="007A55F4" w:rsidRDefault="002A4397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)</w:t>
            </w:r>
          </w:p>
        </w:tc>
      </w:tr>
    </w:tbl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t xml:space="preserve">6. UC </w:t>
      </w:r>
      <w:r>
        <w:t>시리즈</w:t>
      </w:r>
      <w:r>
        <w:t xml:space="preserve"> Policy Engine </w:t>
      </w:r>
      <w:r>
        <w:t>누적</w:t>
      </w:r>
      <w:r>
        <w:t xml:space="preserve"> </w:t>
      </w:r>
      <w:r>
        <w:t>진화</w:t>
      </w:r>
    </w:p>
    <w:p w:rsidR="007A55F4" w:rsidRDefault="007A55F4">
      <w:pPr>
        <w:spacing w:line="276" w:lineRule="auto"/>
      </w:pP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>UC-003</w:t>
      </w:r>
      <w:r>
        <w:rPr>
          <w:rFonts w:eastAsia="Arial"/>
          <w:color w:val="424242"/>
        </w:rPr>
        <w:t>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앞선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파일럿의</w:t>
      </w:r>
      <w:r>
        <w:rPr>
          <w:rFonts w:eastAsia="Arial"/>
          <w:color w:val="424242"/>
        </w:rPr>
        <w:t xml:space="preserve"> Policy Engine </w:t>
      </w:r>
      <w:r>
        <w:rPr>
          <w:rFonts w:eastAsia="Arial"/>
          <w:color w:val="424242"/>
        </w:rPr>
        <w:t>구조를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그대로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계승하면서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환경에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특화된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새로운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요소를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추가합니다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700"/>
        <w:gridCol w:w="1800"/>
        <w:gridCol w:w="2200"/>
        <w:gridCol w:w="20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UC-001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결제</w:t>
            </w:r>
          </w:p>
        </w:tc>
        <w:tc>
          <w:tcPr>
            <w:tcW w:w="18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UC-002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투자</w:t>
            </w:r>
          </w:p>
        </w:tc>
        <w:tc>
          <w:tcPr>
            <w:tcW w:w="2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UC-003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구매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승인</w:t>
            </w:r>
          </w:p>
        </w:tc>
        <w:tc>
          <w:tcPr>
            <w:tcW w:w="20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UC-003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핵심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추가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 xml:space="preserve">Risk </w:t>
            </w:r>
            <w:r>
              <w:rPr>
                <w:rFonts w:eastAsia="Arial"/>
                <w:color w:val="424242"/>
                <w:sz w:val="20"/>
                <w:szCs w:val="20"/>
              </w:rPr>
              <w:t>요소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금액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한도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이상패턴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+ VIX·</w:t>
            </w:r>
            <w:r>
              <w:rPr>
                <w:rFonts w:eastAsia="Arial"/>
                <w:color w:val="424242"/>
                <w:sz w:val="20"/>
                <w:szCs w:val="20"/>
              </w:rPr>
              <w:t>손실한도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집중도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+ </w:t>
            </w:r>
            <w:r>
              <w:rPr>
                <w:rFonts w:eastAsia="Arial"/>
                <w:color w:val="424242"/>
                <w:sz w:val="20"/>
                <w:szCs w:val="20"/>
              </w:rPr>
              <w:t>예산소진율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품목위험도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긴급여부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반복패턴</w:t>
            </w:r>
          </w:p>
        </w:tc>
        <w:tc>
          <w:tcPr>
            <w:tcW w:w="2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조직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컨텍스트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추가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구조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단일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또는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단일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또는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5</w:t>
            </w:r>
            <w:r>
              <w:rPr>
                <w:rFonts w:eastAsia="Arial"/>
                <w:color w:val="424242"/>
                <w:sz w:val="20"/>
                <w:szCs w:val="20"/>
              </w:rPr>
              <w:t>단계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티어별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다중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체인</w:t>
            </w:r>
          </w:p>
        </w:tc>
        <w:tc>
          <w:tcPr>
            <w:tcW w:w="2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계층적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다중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조직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없음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없음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조직도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부서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실시간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</w:p>
        </w:tc>
        <w:tc>
          <w:tcPr>
            <w:tcW w:w="2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완전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통합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타임아웃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없음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없음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결재자별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타임아웃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+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에스컬레이션</w:t>
            </w:r>
          </w:p>
        </w:tc>
        <w:tc>
          <w:tcPr>
            <w:tcW w:w="2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SLA </w:t>
            </w:r>
            <w:r>
              <w:rPr>
                <w:rFonts w:eastAsia="Arial"/>
                <w:color w:val="424242"/>
                <w:sz w:val="20"/>
                <w:szCs w:val="20"/>
              </w:rPr>
              <w:t>관리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없음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서킷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브레이커</w:t>
            </w:r>
            <w:r>
              <w:rPr>
                <w:rFonts w:eastAsia="Arial"/>
                <w:color w:val="424242"/>
                <w:sz w:val="20"/>
                <w:szCs w:val="20"/>
              </w:rPr>
              <w:t>(</w:t>
            </w:r>
            <w:r>
              <w:rPr>
                <w:rFonts w:eastAsia="Arial"/>
                <w:color w:val="424242"/>
                <w:sz w:val="20"/>
                <w:szCs w:val="20"/>
              </w:rPr>
              <w:t>시장급락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Fast-Track </w:t>
            </w:r>
            <w:r>
              <w:rPr>
                <w:rFonts w:eastAsia="Arial"/>
                <w:color w:val="424242"/>
                <w:sz w:val="20"/>
                <w:szCs w:val="20"/>
              </w:rPr>
              <w:t>병렬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+ </w:t>
            </w:r>
            <w:r>
              <w:rPr>
                <w:rFonts w:eastAsia="Arial"/>
                <w:color w:val="424242"/>
                <w:sz w:val="20"/>
                <w:szCs w:val="20"/>
              </w:rPr>
              <w:t>사후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</w:p>
        </w:tc>
        <w:tc>
          <w:tcPr>
            <w:tcW w:w="2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축약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플로우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외부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시스템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결제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증권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+ </w:t>
            </w:r>
            <w:r>
              <w:rPr>
                <w:rFonts w:eastAsia="Arial"/>
                <w:color w:val="424242"/>
                <w:sz w:val="20"/>
                <w:szCs w:val="20"/>
              </w:rPr>
              <w:t>시장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데이터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ERP (SAP/Oracle/</w:t>
            </w:r>
            <w:r>
              <w:rPr>
                <w:rFonts w:eastAsia="Arial"/>
                <w:color w:val="424242"/>
                <w:sz w:val="20"/>
                <w:szCs w:val="20"/>
              </w:rPr>
              <w:t>더존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+ </w:t>
            </w:r>
            <w:r>
              <w:rPr>
                <w:rFonts w:eastAsia="Arial"/>
                <w:color w:val="424242"/>
                <w:sz w:val="20"/>
                <w:szCs w:val="20"/>
              </w:rPr>
              <w:t>협력업체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</w:p>
        </w:tc>
        <w:tc>
          <w:tcPr>
            <w:tcW w:w="2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엔터프라이즈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시스템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특이점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결제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전략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근거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해시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포함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+ ERP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번호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연결</w:t>
            </w:r>
          </w:p>
        </w:tc>
        <w:tc>
          <w:tcPr>
            <w:tcW w:w="2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PR↔PO </w:t>
            </w:r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추적</w:t>
            </w:r>
          </w:p>
        </w:tc>
      </w:tr>
    </w:tbl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t xml:space="preserve">7. KPI </w:t>
      </w:r>
      <w:r>
        <w:t>및</w:t>
      </w:r>
      <w:r>
        <w:t xml:space="preserve"> </w:t>
      </w:r>
      <w:r>
        <w:t>성공</w:t>
      </w:r>
      <w:r>
        <w:t xml:space="preserve"> </w:t>
      </w:r>
      <w:r>
        <w:t>기준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700"/>
        <w:gridCol w:w="2500"/>
        <w:gridCol w:w="27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KPI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지표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목표치</w:t>
            </w:r>
          </w:p>
        </w:tc>
        <w:tc>
          <w:tcPr>
            <w:tcW w:w="25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측정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방법</w:t>
            </w:r>
          </w:p>
        </w:tc>
        <w:tc>
          <w:tcPr>
            <w:tcW w:w="27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단축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기존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대비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 60%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단축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Timestamp </w:t>
            </w:r>
            <w:r>
              <w:rPr>
                <w:rFonts w:eastAsia="Arial"/>
                <w:color w:val="424242"/>
                <w:sz w:val="20"/>
                <w:szCs w:val="20"/>
              </w:rPr>
              <w:t>측정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현재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평균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3~5</w:t>
            </w:r>
            <w:r>
              <w:rPr>
                <w:rFonts w:eastAsia="Arial"/>
                <w:color w:val="424242"/>
                <w:sz w:val="20"/>
                <w:szCs w:val="20"/>
              </w:rPr>
              <w:t>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목표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1~2</w:t>
            </w:r>
            <w:r>
              <w:rPr>
                <w:rFonts w:eastAsia="Arial"/>
                <w:color w:val="424242"/>
                <w:sz w:val="20"/>
                <w:szCs w:val="20"/>
              </w:rPr>
              <w:t>일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경로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정확도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99%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이상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오배정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건수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잘못된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결재자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배정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1% </w:t>
            </w:r>
            <w:r>
              <w:rPr>
                <w:rFonts w:eastAsia="Arial"/>
                <w:color w:val="424242"/>
                <w:sz w:val="20"/>
                <w:szCs w:val="20"/>
              </w:rPr>
              <w:t>이하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초과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차단율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100%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초과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</w:t>
            </w:r>
            <w:r>
              <w:rPr>
                <w:rFonts w:eastAsia="Arial"/>
                <w:color w:val="424242"/>
                <w:sz w:val="20"/>
                <w:szCs w:val="20"/>
              </w:rPr>
              <w:t>건도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누락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불허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성공률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98%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이상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PO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성공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비율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API </w:t>
            </w:r>
            <w:r>
              <w:rPr>
                <w:rFonts w:eastAsia="Arial"/>
                <w:color w:val="424242"/>
                <w:sz w:val="20"/>
                <w:szCs w:val="20"/>
              </w:rPr>
              <w:t>오류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제외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타임아웃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에스컬레이션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정확도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100%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타임아웃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미처리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0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무결성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100%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해시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변조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0</w:t>
            </w:r>
            <w:r>
              <w:rPr>
                <w:rFonts w:eastAsia="Arial"/>
                <w:color w:val="424242"/>
                <w:sz w:val="20"/>
                <w:szCs w:val="20"/>
              </w:rPr>
              <w:t>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목표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남용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탐지율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100%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3</w:t>
            </w:r>
            <w:r>
              <w:rPr>
                <w:rFonts w:eastAsia="Arial"/>
                <w:color w:val="424242"/>
                <w:sz w:val="20"/>
                <w:szCs w:val="20"/>
              </w:rPr>
              <w:t>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경보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패턴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탐지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전수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만족도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4.2 / 5.0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이상</w:t>
            </w:r>
          </w:p>
        </w:tc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설문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조사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16</w:t>
            </w:r>
            <w:r>
              <w:rPr>
                <w:rFonts w:eastAsia="Arial"/>
                <w:color w:val="424242"/>
                <w:sz w:val="20"/>
                <w:szCs w:val="20"/>
              </w:rPr>
              <w:t>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참가자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기준</w:t>
            </w:r>
          </w:p>
        </w:tc>
      </w:tr>
    </w:tbl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t xml:space="preserve">8. </w:t>
      </w:r>
      <w:r>
        <w:t>리스크</w:t>
      </w:r>
      <w:r>
        <w:t xml:space="preserve"> </w:t>
      </w:r>
      <w:r>
        <w:t>및</w:t>
      </w:r>
      <w:r>
        <w:t xml:space="preserve"> </w:t>
      </w:r>
      <w:r>
        <w:t>대응</w:t>
      </w:r>
      <w:r>
        <w:t xml:space="preserve"> </w:t>
      </w:r>
      <w:r>
        <w:t>방안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1600"/>
        <w:gridCol w:w="41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4F46E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리스크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16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4F46E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발생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가능성</w:t>
            </w:r>
          </w:p>
        </w:tc>
        <w:tc>
          <w:tcPr>
            <w:tcW w:w="16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4F46E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영향도</w:t>
            </w:r>
          </w:p>
        </w:tc>
        <w:tc>
          <w:tcPr>
            <w:tcW w:w="41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4F46E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대응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방안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API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실패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재시도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3</w:t>
            </w:r>
            <w:r>
              <w:rPr>
                <w:rFonts w:eastAsia="Arial"/>
                <w:color w:val="424242"/>
                <w:sz w:val="20"/>
                <w:szCs w:val="20"/>
              </w:rPr>
              <w:t>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실패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조직도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데이터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불일치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</w:t>
            </w:r>
            <w:r>
              <w:rPr>
                <w:rFonts w:eastAsia="Arial"/>
                <w:color w:val="424242"/>
                <w:sz w:val="20"/>
                <w:szCs w:val="20"/>
              </w:rPr>
              <w:t>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ERP </w:t>
            </w:r>
            <w:r>
              <w:rPr>
                <w:rFonts w:eastAsia="Arial"/>
                <w:color w:val="424242"/>
                <w:sz w:val="20"/>
                <w:szCs w:val="20"/>
              </w:rPr>
              <w:t>조직도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동기화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불일치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알림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결재자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장기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미응답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타임아웃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대리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결재자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에스컬레이션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잔액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실시간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오류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낮음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캐시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TTL 5</w:t>
            </w:r>
            <w:r>
              <w:rPr>
                <w:rFonts w:eastAsia="Arial"/>
                <w:color w:val="424242"/>
                <w:sz w:val="20"/>
                <w:szCs w:val="20"/>
              </w:rPr>
              <w:t>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불확실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보수적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차단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플래그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남용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3</w:t>
            </w:r>
            <w:r>
              <w:rPr>
                <w:rFonts w:eastAsia="Arial"/>
                <w:color w:val="424242"/>
                <w:sz w:val="20"/>
                <w:szCs w:val="20"/>
              </w:rPr>
              <w:t>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경보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패턴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보고서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월간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발행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분할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우회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시도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낮음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30</w:t>
            </w:r>
            <w:r>
              <w:rPr>
                <w:rFonts w:eastAsia="Arial"/>
                <w:color w:val="424242"/>
                <w:sz w:val="20"/>
                <w:szCs w:val="20"/>
              </w:rPr>
              <w:t>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동일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품목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반복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패턴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감지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중복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매우</w:t>
            </w:r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낮음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PR ID </w:t>
            </w:r>
            <w:r>
              <w:rPr>
                <w:rFonts w:eastAsia="Arial"/>
                <w:color w:val="424242"/>
                <w:sz w:val="20"/>
                <w:szCs w:val="20"/>
              </w:rPr>
              <w:t>멱등성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중복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PO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방지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로직</w:t>
            </w:r>
          </w:p>
        </w:tc>
      </w:tr>
    </w:tbl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t xml:space="preserve">9. </w:t>
      </w:r>
      <w:r>
        <w:t>참여</w:t>
      </w:r>
      <w:r>
        <w:t xml:space="preserve"> </w:t>
      </w:r>
      <w:r>
        <w:t>주체</w:t>
      </w:r>
      <w:r>
        <w:t xml:space="preserve"> </w:t>
      </w:r>
      <w:r>
        <w:t>및</w:t>
      </w:r>
      <w:r>
        <w:t xml:space="preserve"> </w:t>
      </w:r>
      <w:r>
        <w:t>역할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900"/>
        <w:gridCol w:w="3200"/>
        <w:gridCol w:w="25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  <w:tc>
          <w:tcPr>
            <w:tcW w:w="1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주체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2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협력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형태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아키텍처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설계자</w:t>
            </w:r>
          </w:p>
        </w:tc>
        <w:tc>
          <w:tcPr>
            <w:tcW w:w="1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KorPIX </w:t>
            </w:r>
            <w:r>
              <w:rPr>
                <w:rFonts w:eastAsia="Arial"/>
                <w:color w:val="424242"/>
                <w:sz w:val="20"/>
                <w:szCs w:val="20"/>
              </w:rPr>
              <w:t>팀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특화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Policy Engine · OrgChart Connector </w:t>
            </w:r>
            <w:r>
              <w:rPr>
                <w:rFonts w:eastAsia="Arial"/>
                <w:color w:val="424242"/>
                <w:sz w:val="20"/>
                <w:szCs w:val="20"/>
              </w:rPr>
              <w:t>설계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주관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파트너</w:t>
            </w:r>
          </w:p>
        </w:tc>
        <w:tc>
          <w:tcPr>
            <w:tcW w:w="1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더존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영림원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또는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SAP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API </w:t>
            </w:r>
            <w:r>
              <w:rPr>
                <w:rFonts w:eastAsia="Arial"/>
                <w:color w:val="424242"/>
                <w:sz w:val="20"/>
                <w:szCs w:val="20"/>
              </w:rPr>
              <w:t>제공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조직도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데이터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API </w:t>
            </w:r>
            <w:r>
              <w:rPr>
                <w:rFonts w:eastAsia="Arial"/>
                <w:color w:val="424242"/>
                <w:sz w:val="20"/>
                <w:szCs w:val="20"/>
              </w:rPr>
              <w:t>파트너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기업</w:t>
            </w:r>
          </w:p>
        </w:tc>
        <w:tc>
          <w:tcPr>
            <w:tcW w:w="1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중소기업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</w:t>
            </w:r>
            <w:r>
              <w:rPr>
                <w:rFonts w:eastAsia="Arial"/>
                <w:color w:val="424242"/>
                <w:sz w:val="20"/>
                <w:szCs w:val="20"/>
              </w:rPr>
              <w:t>개사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실제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시나리오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제공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참여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파트너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보안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모듈</w:t>
            </w:r>
          </w:p>
        </w:tc>
        <w:tc>
          <w:tcPr>
            <w:tcW w:w="1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보안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기업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디지털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서명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무결성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기술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협력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클라우드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인프라</w:t>
            </w:r>
          </w:p>
        </w:tc>
        <w:tc>
          <w:tcPr>
            <w:tcW w:w="1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클라우드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기업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Audit Network </w:t>
            </w:r>
            <w:r>
              <w:rPr>
                <w:rFonts w:eastAsia="Arial"/>
                <w:color w:val="424242"/>
                <w:sz w:val="20"/>
                <w:szCs w:val="20"/>
              </w:rPr>
              <w:t>노드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운영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ERP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게이트웨이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인프라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제공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참가자</w:t>
            </w:r>
          </w:p>
        </w:tc>
        <w:tc>
          <w:tcPr>
            <w:tcW w:w="1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기업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내부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16</w:t>
            </w:r>
            <w:r>
              <w:rPr>
                <w:rFonts w:eastAsia="Arial"/>
                <w:color w:val="424242"/>
                <w:sz w:val="20"/>
                <w:szCs w:val="20"/>
              </w:rPr>
              <w:t>명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구매담당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10</w:t>
            </w:r>
            <w:r>
              <w:rPr>
                <w:rFonts w:eastAsia="Arial"/>
                <w:color w:val="424242"/>
                <w:sz w:val="20"/>
                <w:szCs w:val="20"/>
              </w:rPr>
              <w:t>명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3</w:t>
            </w:r>
            <w:r>
              <w:rPr>
                <w:rFonts w:eastAsia="Arial"/>
                <w:color w:val="424242"/>
                <w:sz w:val="20"/>
                <w:szCs w:val="20"/>
              </w:rPr>
              <w:t>명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재무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2</w:t>
            </w:r>
            <w:r>
              <w:rPr>
                <w:rFonts w:eastAsia="Arial"/>
                <w:color w:val="424242"/>
                <w:sz w:val="20"/>
                <w:szCs w:val="20"/>
              </w:rPr>
              <w:t>명</w:t>
            </w:r>
            <w:r>
              <w:rPr>
                <w:rFonts w:eastAsia="Arial"/>
                <w:color w:val="424242"/>
                <w:sz w:val="20"/>
                <w:szCs w:val="20"/>
              </w:rPr>
              <w:t>·CFO 1</w:t>
            </w:r>
            <w:r>
              <w:rPr>
                <w:rFonts w:eastAsia="Arial"/>
                <w:color w:val="424242"/>
                <w:sz w:val="20"/>
                <w:szCs w:val="20"/>
              </w:rPr>
              <w:t>명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8F4F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참여</w:t>
            </w:r>
          </w:p>
        </w:tc>
      </w:tr>
    </w:tbl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t xml:space="preserve">10. </w:t>
      </w:r>
      <w:r>
        <w:t>파일럿</w:t>
      </w:r>
      <w:r>
        <w:t xml:space="preserve"> </w:t>
      </w:r>
      <w:r>
        <w:t>추진</w:t>
      </w:r>
      <w:r>
        <w:t xml:space="preserve"> </w:t>
      </w:r>
      <w:r>
        <w:t>일정</w:t>
      </w:r>
      <w:r>
        <w:t xml:space="preserve"> (6</w:t>
      </w:r>
      <w:r>
        <w:t>주</w:t>
      </w:r>
      <w:r>
        <w:t>)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500"/>
        <w:gridCol w:w="3900"/>
        <w:gridCol w:w="30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기간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주요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작업</w:t>
            </w:r>
          </w:p>
        </w:tc>
        <w:tc>
          <w:tcPr>
            <w:tcW w:w="30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7A55F4" w:rsidRDefault="002A4397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산출물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1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환경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구성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ERP Sandbox </w:t>
            </w:r>
            <w:r>
              <w:rPr>
                <w:rFonts w:eastAsia="Arial"/>
                <w:color w:val="424242"/>
                <w:sz w:val="20"/>
                <w:szCs w:val="20"/>
              </w:rPr>
              <w:t>구성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조직도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데이터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수집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API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환경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보고서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2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정책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구현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Purchase Risk Evaluator </w:t>
            </w:r>
            <w:r>
              <w:rPr>
                <w:rFonts w:eastAsia="Arial"/>
                <w:color w:val="424242"/>
                <w:sz w:val="20"/>
                <w:szCs w:val="20"/>
              </w:rPr>
              <w:t>구현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5</w:t>
            </w:r>
            <w:r>
              <w:rPr>
                <w:rFonts w:eastAsia="Arial"/>
                <w:color w:val="424242"/>
                <w:sz w:val="20"/>
                <w:szCs w:val="20"/>
              </w:rPr>
              <w:t>단계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티어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룰셋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로직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개발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구매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특화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Policy Engine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3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시스템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OrgChart Connector · </w:t>
            </w:r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빌더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타임아웃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에스컬레이션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구현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모듈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4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(PO)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· </w:t>
            </w:r>
            <w:r>
              <w:rPr>
                <w:rFonts w:eastAsia="Arial"/>
                <w:color w:val="424242"/>
                <w:sz w:val="20"/>
                <w:szCs w:val="20"/>
              </w:rPr>
              <w:t>멱등성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구현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 xml:space="preserve">ERP </w:t>
            </w:r>
            <w:r>
              <w:rPr>
                <w:rFonts w:eastAsia="Arial"/>
                <w:color w:val="424242"/>
                <w:sz w:val="20"/>
                <w:szCs w:val="20"/>
              </w:rPr>
              <w:t>자동화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모듈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5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통합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5</w:t>
            </w:r>
            <w:r>
              <w:rPr>
                <w:rFonts w:eastAsia="Arial"/>
                <w:color w:val="424242"/>
                <w:sz w:val="20"/>
                <w:szCs w:val="20"/>
              </w:rPr>
              <w:t>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시나리오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통합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초과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긴급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분할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통합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보고서</w:t>
            </w:r>
          </w:p>
        </w:tc>
      </w:tr>
      <w:tr w:rsidR="007A55F4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6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운영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실제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참가자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16</w:t>
            </w:r>
            <w:r>
              <w:rPr>
                <w:rFonts w:eastAsia="Arial"/>
                <w:color w:val="424242"/>
                <w:sz w:val="20"/>
                <w:szCs w:val="20"/>
              </w:rPr>
              <w:t>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운영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KPI </w:t>
            </w:r>
            <w:r>
              <w:rPr>
                <w:rFonts w:eastAsia="Arial"/>
                <w:color w:val="424242"/>
                <w:sz w:val="20"/>
                <w:szCs w:val="20"/>
              </w:rPr>
              <w:t>측정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결과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분석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UC-004 </w:t>
            </w:r>
            <w:r>
              <w:rPr>
                <w:rFonts w:eastAsia="Arial"/>
                <w:color w:val="424242"/>
                <w:sz w:val="20"/>
                <w:szCs w:val="20"/>
              </w:rPr>
              <w:t>계획</w:t>
            </w:r>
          </w:p>
        </w:tc>
        <w:tc>
          <w:tcPr>
            <w:tcW w:w="3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7A55F4" w:rsidRDefault="002A4397"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최종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보고서</w:t>
            </w:r>
          </w:p>
        </w:tc>
      </w:tr>
    </w:tbl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Style w:val="1"/>
        <w:pBdr>
          <w:bottom w:val="single" w:sz="8" w:space="4" w:color="0E7490"/>
        </w:pBdr>
        <w:spacing w:line="276" w:lineRule="auto"/>
      </w:pPr>
      <w:r>
        <w:t xml:space="preserve">11. </w:t>
      </w:r>
      <w:r>
        <w:t>파일럿</w:t>
      </w:r>
      <w:r>
        <w:t xml:space="preserve"> </w:t>
      </w:r>
      <w:r>
        <w:t>이후</w:t>
      </w:r>
      <w:r>
        <w:t xml:space="preserve"> </w:t>
      </w:r>
      <w:r>
        <w:t>다음</w:t>
      </w:r>
      <w:r>
        <w:t xml:space="preserve"> </w:t>
      </w:r>
      <w:r>
        <w:t>단계</w:t>
      </w:r>
    </w:p>
    <w:p w:rsidR="007A55F4" w:rsidRDefault="007A55F4">
      <w:pPr>
        <w:spacing w:line="276" w:lineRule="auto"/>
      </w:pPr>
    </w:p>
    <w:p w:rsidR="007A55F4" w:rsidRDefault="002A4397">
      <w:pPr>
        <w:spacing w:after="110" w:line="276" w:lineRule="auto"/>
      </w:pPr>
      <w:r>
        <w:rPr>
          <w:rFonts w:eastAsia="Arial"/>
          <w:color w:val="424242"/>
        </w:rPr>
        <w:t xml:space="preserve">UC-003 </w:t>
      </w:r>
      <w:r>
        <w:rPr>
          <w:rFonts w:eastAsia="Arial"/>
          <w:color w:val="424242"/>
        </w:rPr>
        <w:t>파일럿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성공을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기반으로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다음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방향으로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동시에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진행합니다</w:t>
      </w:r>
      <w:r>
        <w:rPr>
          <w:rFonts w:eastAsia="Arial"/>
          <w:color w:val="424242"/>
        </w:rPr>
        <w:t>.</w:t>
      </w:r>
    </w:p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>사업화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방향</w:t>
      </w:r>
    </w:p>
    <w:p w:rsidR="007A55F4" w:rsidRDefault="002A4397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 xml:space="preserve">ERP </w:t>
      </w:r>
      <w:r>
        <w:rPr>
          <w:rFonts w:eastAsia="Arial"/>
          <w:color w:val="424242"/>
        </w:rPr>
        <w:t>벤더</w:t>
      </w:r>
      <w:r>
        <w:rPr>
          <w:rFonts w:eastAsia="Arial"/>
          <w:color w:val="424242"/>
        </w:rPr>
        <w:t>(SAP·Oracle·</w:t>
      </w:r>
      <w:r>
        <w:rPr>
          <w:rFonts w:eastAsia="Arial"/>
          <w:color w:val="424242"/>
        </w:rPr>
        <w:t>더존</w:t>
      </w:r>
      <w:r>
        <w:rPr>
          <w:rFonts w:eastAsia="Arial"/>
          <w:color w:val="424242"/>
        </w:rPr>
        <w:t>)</w:t>
      </w:r>
      <w:r>
        <w:rPr>
          <w:rFonts w:eastAsia="Arial"/>
          <w:color w:val="424242"/>
        </w:rPr>
        <w:t>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공식</w:t>
      </w:r>
      <w:r>
        <w:rPr>
          <w:rFonts w:eastAsia="Arial"/>
          <w:color w:val="424242"/>
        </w:rPr>
        <w:t xml:space="preserve"> KorPIX Policy API </w:t>
      </w:r>
      <w:r>
        <w:rPr>
          <w:rFonts w:eastAsia="Arial"/>
          <w:color w:val="424242"/>
        </w:rPr>
        <w:t>연동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파트너십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체결</w:t>
      </w:r>
    </w:p>
    <w:p w:rsidR="007A55F4" w:rsidRDefault="002A4397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>중소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중견기업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대상</w:t>
      </w:r>
      <w:r>
        <w:rPr>
          <w:rFonts w:eastAsia="Arial"/>
          <w:color w:val="424242"/>
        </w:rPr>
        <w:t xml:space="preserve"> '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솔루션</w:t>
      </w:r>
      <w:r>
        <w:rPr>
          <w:rFonts w:eastAsia="Arial"/>
          <w:color w:val="424242"/>
        </w:rPr>
        <w:t xml:space="preserve">' </w:t>
      </w:r>
      <w:r>
        <w:rPr>
          <w:rFonts w:eastAsia="Arial"/>
          <w:color w:val="424242"/>
        </w:rPr>
        <w:t>패키지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상품화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기획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착수</w:t>
      </w:r>
    </w:p>
    <w:p w:rsidR="007A55F4" w:rsidRDefault="002A4397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>기업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관련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내부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통제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충족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여부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법적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검토</w:t>
      </w:r>
      <w:r>
        <w:rPr>
          <w:rFonts w:eastAsia="Arial"/>
          <w:color w:val="424242"/>
        </w:rPr>
        <w:t xml:space="preserve"> (</w:t>
      </w:r>
      <w:r>
        <w:rPr>
          <w:rFonts w:eastAsia="Arial"/>
          <w:color w:val="424242"/>
        </w:rPr>
        <w:t>감사인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의견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확보</w:t>
      </w:r>
      <w:r>
        <w:rPr>
          <w:rFonts w:eastAsia="Arial"/>
          <w:color w:val="424242"/>
        </w:rPr>
        <w:t>)</w:t>
      </w:r>
    </w:p>
    <w:p w:rsidR="007A55F4" w:rsidRDefault="007A55F4">
      <w:pPr>
        <w:spacing w:line="276" w:lineRule="auto"/>
      </w:pPr>
    </w:p>
    <w:p w:rsidR="007A55F4" w:rsidRDefault="002A4397">
      <w:pPr>
        <w:spacing w:before="200" w:after="80" w:line="276" w:lineRule="auto"/>
      </w:pPr>
      <w:r>
        <w:rPr>
          <w:rFonts w:eastAsia="Arial"/>
          <w:b/>
          <w:bCs/>
          <w:color w:val="0E7490"/>
        </w:rPr>
        <w:t>기술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확장</w:t>
      </w:r>
      <w:r>
        <w:rPr>
          <w:rFonts w:eastAsia="Arial"/>
          <w:b/>
          <w:bCs/>
          <w:color w:val="0E7490"/>
        </w:rPr>
        <w:t xml:space="preserve"> </w:t>
      </w:r>
      <w:r>
        <w:rPr>
          <w:rFonts w:eastAsia="Arial"/>
          <w:b/>
          <w:bCs/>
          <w:color w:val="0E7490"/>
        </w:rPr>
        <w:t>방향</w:t>
      </w:r>
    </w:p>
    <w:p w:rsidR="007A55F4" w:rsidRDefault="002A4397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 xml:space="preserve">UC-004 · AI </w:t>
      </w: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파일럿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공과금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민원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API </w:t>
      </w:r>
      <w:r>
        <w:rPr>
          <w:rFonts w:eastAsia="Arial"/>
          <w:color w:val="424242"/>
        </w:rPr>
        <w:t>연동</w:t>
      </w:r>
    </w:p>
    <w:p w:rsidR="007A55F4" w:rsidRDefault="002A4397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 xml:space="preserve">UC-003 </w:t>
      </w:r>
      <w:r>
        <w:rPr>
          <w:rFonts w:eastAsia="Arial"/>
          <w:color w:val="424242"/>
        </w:rPr>
        <w:t>심화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다수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동시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파일럿</w:t>
      </w:r>
      <w:r>
        <w:rPr>
          <w:rFonts w:eastAsia="Arial"/>
          <w:color w:val="424242"/>
        </w:rPr>
        <w:t xml:space="preserve"> (5</w:t>
      </w:r>
      <w:r>
        <w:rPr>
          <w:rFonts w:eastAsia="Arial"/>
          <w:color w:val="424242"/>
        </w:rPr>
        <w:t>개사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이상</w:t>
      </w:r>
      <w:r>
        <w:rPr>
          <w:rFonts w:eastAsia="Arial"/>
          <w:color w:val="424242"/>
        </w:rPr>
        <w:t xml:space="preserve">) · </w:t>
      </w:r>
      <w:r>
        <w:rPr>
          <w:rFonts w:eastAsia="Arial"/>
          <w:color w:val="424242"/>
        </w:rPr>
        <w:t>업종별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정책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템플릿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표준화</w:t>
      </w:r>
    </w:p>
    <w:p w:rsidR="007A55F4" w:rsidRDefault="002A4397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 xml:space="preserve">UC-005 · AI Node PC </w:t>
      </w:r>
      <w:r>
        <w:rPr>
          <w:rFonts w:eastAsia="Arial"/>
          <w:color w:val="424242"/>
        </w:rPr>
        <w:t>하드웨어</w:t>
      </w:r>
      <w:r>
        <w:rPr>
          <w:rFonts w:eastAsia="Arial"/>
          <w:color w:val="424242"/>
        </w:rPr>
        <w:t xml:space="preserve"> Trust Terminal </w:t>
      </w:r>
      <w:r>
        <w:rPr>
          <w:rFonts w:eastAsia="Arial"/>
          <w:color w:val="424242"/>
        </w:rPr>
        <w:t>전환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기업용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단말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중심으로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시작</w:t>
      </w:r>
    </w:p>
    <w:p w:rsidR="007A55F4" w:rsidRDefault="007A55F4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A55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065F46"/>
              <w:left w:val="single" w:sz="16" w:space="0" w:color="065F46"/>
              <w:bottom w:val="single" w:sz="6" w:space="0" w:color="065F46"/>
              <w:right w:val="single" w:sz="6" w:space="0" w:color="065F46"/>
            </w:tcBorders>
            <w:shd w:val="clear" w:color="auto" w:fill="ECFDF5"/>
            <w:tcMar>
              <w:top w:w="120" w:type="dxa"/>
              <w:left w:w="200" w:type="dxa"/>
              <w:bottom w:w="120" w:type="dxa"/>
              <w:right w:w="140" w:type="dxa"/>
            </w:tcMar>
          </w:tcPr>
          <w:p w:rsidR="007A55F4" w:rsidRDefault="002A4397">
            <w:r>
              <w:rPr>
                <w:rFonts w:eastAsia="Arial"/>
                <w:color w:val="065F46"/>
                <w:sz w:val="21"/>
                <w:szCs w:val="21"/>
              </w:rPr>
              <w:t>U</w:t>
            </w:r>
            <w:r>
              <w:rPr>
                <w:rFonts w:eastAsia="Arial"/>
                <w:color w:val="065F46"/>
                <w:sz w:val="21"/>
                <w:szCs w:val="21"/>
              </w:rPr>
              <w:t>C-003</w:t>
            </w:r>
            <w:r>
              <w:rPr>
                <w:rFonts w:eastAsia="Arial"/>
                <w:color w:val="065F46"/>
                <w:sz w:val="21"/>
                <w:szCs w:val="21"/>
              </w:rPr>
              <w:t>에서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검증된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'</w:t>
            </w:r>
            <w:r>
              <w:rPr>
                <w:rFonts w:eastAsia="Arial"/>
                <w:color w:val="065F46"/>
                <w:sz w:val="21"/>
                <w:szCs w:val="21"/>
              </w:rPr>
              <w:t>조직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계층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기반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다단계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결재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+ ERP </w:t>
            </w:r>
            <w:r>
              <w:rPr>
                <w:rFonts w:eastAsia="Arial"/>
                <w:color w:val="065F46"/>
                <w:sz w:val="21"/>
                <w:szCs w:val="21"/>
              </w:rPr>
              <w:t>자동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반영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구조</w:t>
            </w:r>
            <w:r>
              <w:rPr>
                <w:rFonts w:eastAsia="Arial"/>
                <w:color w:val="065F46"/>
                <w:sz w:val="21"/>
                <w:szCs w:val="21"/>
              </w:rPr>
              <w:t>'</w:t>
            </w:r>
            <w:r>
              <w:rPr>
                <w:rFonts w:eastAsia="Arial"/>
                <w:color w:val="065F46"/>
                <w:sz w:val="21"/>
                <w:szCs w:val="21"/>
              </w:rPr>
              <w:t>는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KorPIX </w:t>
            </w:r>
            <w:r>
              <w:rPr>
                <w:rFonts w:eastAsia="Arial"/>
                <w:color w:val="065F46"/>
                <w:sz w:val="21"/>
                <w:szCs w:val="21"/>
              </w:rPr>
              <w:t>엔터프라이즈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패키지의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핵심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모듈이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됩니다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. </w:t>
            </w:r>
            <w:r>
              <w:rPr>
                <w:rFonts w:eastAsia="Arial"/>
                <w:color w:val="065F46"/>
                <w:sz w:val="21"/>
                <w:szCs w:val="21"/>
              </w:rPr>
              <w:t>이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구조를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표준화하면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업종</w:t>
            </w:r>
            <w:r>
              <w:rPr>
                <w:rFonts w:eastAsia="Arial"/>
                <w:color w:val="065F46"/>
                <w:sz w:val="21"/>
                <w:szCs w:val="21"/>
              </w:rPr>
              <w:t>·</w:t>
            </w:r>
            <w:r>
              <w:rPr>
                <w:rFonts w:eastAsia="Arial"/>
                <w:color w:val="065F46"/>
                <w:sz w:val="21"/>
                <w:szCs w:val="21"/>
              </w:rPr>
              <w:t>규모에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무관하게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모든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기업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환경에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적용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가능한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범용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기업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AI </w:t>
            </w:r>
            <w:r>
              <w:rPr>
                <w:rFonts w:eastAsia="Arial"/>
                <w:color w:val="065F46"/>
                <w:sz w:val="21"/>
                <w:szCs w:val="21"/>
              </w:rPr>
              <w:t>행동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제어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레이어로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발전합니다</w:t>
            </w:r>
            <w:r>
              <w:rPr>
                <w:rFonts w:eastAsia="Arial"/>
                <w:color w:val="065F46"/>
                <w:sz w:val="21"/>
                <w:szCs w:val="21"/>
              </w:rPr>
              <w:t>.</w:t>
            </w:r>
          </w:p>
        </w:tc>
      </w:tr>
    </w:tbl>
    <w:p w:rsidR="007A55F4" w:rsidRDefault="007A55F4">
      <w:pPr>
        <w:spacing w:line="276" w:lineRule="auto"/>
      </w:pPr>
    </w:p>
    <w:p w:rsidR="007A55F4" w:rsidRDefault="007A55F4">
      <w:pPr>
        <w:pBdr>
          <w:bottom w:val="single" w:sz="4" w:space="0" w:color="E0E0E0"/>
        </w:pBdr>
        <w:spacing w:before="100" w:after="120" w:line="276" w:lineRule="auto"/>
      </w:pPr>
    </w:p>
    <w:p w:rsidR="007A55F4" w:rsidRDefault="002A4397">
      <w:pPr>
        <w:pBdr>
          <w:top w:val="single" w:sz="4" w:space="0" w:color="E0E0E0"/>
        </w:pBdr>
        <w:spacing w:before="360" w:line="276" w:lineRule="auto"/>
        <w:jc w:val="center"/>
      </w:pPr>
      <w:r>
        <w:rPr>
          <w:rFonts w:eastAsia="Arial"/>
          <w:color w:val="888888"/>
          <w:sz w:val="18"/>
          <w:szCs w:val="18"/>
        </w:rPr>
        <w:t>이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문서는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0E7490"/>
          <w:sz w:val="18"/>
          <w:szCs w:val="18"/>
        </w:rPr>
        <w:t xml:space="preserve">KorPIX UC-001 · UC-002 </w:t>
      </w:r>
      <w:r>
        <w:rPr>
          <w:rFonts w:eastAsia="Arial"/>
          <w:color w:val="0E7490"/>
          <w:sz w:val="18"/>
          <w:szCs w:val="18"/>
        </w:rPr>
        <w:t>파일럿</w:t>
      </w:r>
      <w:r>
        <w:rPr>
          <w:rFonts w:eastAsia="Arial"/>
          <w:color w:val="0E7490"/>
          <w:sz w:val="18"/>
          <w:szCs w:val="18"/>
        </w:rPr>
        <w:t xml:space="preserve"> </w:t>
      </w:r>
      <w:r>
        <w:rPr>
          <w:rFonts w:eastAsia="Arial"/>
          <w:color w:val="0E7490"/>
          <w:sz w:val="18"/>
          <w:szCs w:val="18"/>
        </w:rPr>
        <w:t>성공을</w:t>
      </w:r>
      <w:r>
        <w:rPr>
          <w:rFonts w:eastAsia="Arial"/>
          <w:color w:val="0E7490"/>
          <w:sz w:val="18"/>
          <w:szCs w:val="18"/>
        </w:rPr>
        <w:t xml:space="preserve"> </w:t>
      </w:r>
      <w:r>
        <w:rPr>
          <w:rFonts w:eastAsia="Arial"/>
          <w:color w:val="0E7490"/>
          <w:sz w:val="18"/>
          <w:szCs w:val="18"/>
        </w:rPr>
        <w:t>전제로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작성된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세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번째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파일럿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유스케이스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계획서입니다</w:t>
      </w:r>
      <w:r>
        <w:rPr>
          <w:rFonts w:eastAsia="Arial"/>
          <w:color w:val="888888"/>
          <w:sz w:val="18"/>
          <w:szCs w:val="18"/>
        </w:rPr>
        <w:t>.</w:t>
      </w:r>
    </w:p>
    <w:sectPr w:rsidR="007A55F4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D4047F"/>
    <w:multiLevelType w:val="hybridMultilevel"/>
    <w:tmpl w:val="65F28DAC"/>
    <w:lvl w:ilvl="0" w:tplc="702E11D8">
      <w:start w:val="1"/>
      <w:numFmt w:val="decimal"/>
      <w:lvlText w:val="%1."/>
      <w:lvlJc w:val="left"/>
      <w:pPr>
        <w:ind w:left="720" w:hanging="360"/>
      </w:pPr>
    </w:lvl>
    <w:lvl w:ilvl="1" w:tplc="CF00A756">
      <w:start w:val="1"/>
      <w:numFmt w:val="decimal"/>
      <w:lvlText w:val="%2."/>
      <w:lvlJc w:val="left"/>
      <w:pPr>
        <w:ind w:left="1080" w:hanging="360"/>
      </w:pPr>
    </w:lvl>
    <w:lvl w:ilvl="2" w:tplc="18E0A0A8">
      <w:numFmt w:val="decimal"/>
      <w:lvlText w:val=""/>
      <w:lvlJc w:val="left"/>
    </w:lvl>
    <w:lvl w:ilvl="3" w:tplc="E0E2BD36">
      <w:numFmt w:val="decimal"/>
      <w:lvlText w:val=""/>
      <w:lvlJc w:val="left"/>
    </w:lvl>
    <w:lvl w:ilvl="4" w:tplc="623E7BE8">
      <w:numFmt w:val="decimal"/>
      <w:lvlText w:val=""/>
      <w:lvlJc w:val="left"/>
    </w:lvl>
    <w:lvl w:ilvl="5" w:tplc="D3A4CC3C">
      <w:numFmt w:val="decimal"/>
      <w:lvlText w:val=""/>
      <w:lvlJc w:val="left"/>
    </w:lvl>
    <w:lvl w:ilvl="6" w:tplc="BAE0D774">
      <w:numFmt w:val="decimal"/>
      <w:lvlText w:val=""/>
      <w:lvlJc w:val="left"/>
    </w:lvl>
    <w:lvl w:ilvl="7" w:tplc="11381046">
      <w:numFmt w:val="decimal"/>
      <w:lvlText w:val=""/>
      <w:lvlJc w:val="left"/>
    </w:lvl>
    <w:lvl w:ilvl="8" w:tplc="94F4EA0E">
      <w:numFmt w:val="decimal"/>
      <w:lvlText w:val=""/>
      <w:lvlJc w:val="left"/>
    </w:lvl>
  </w:abstractNum>
  <w:abstractNum w:abstractNumId="1" w15:restartNumberingAfterBreak="0">
    <w:nsid w:val="2DEF57FF"/>
    <w:multiLevelType w:val="hybridMultilevel"/>
    <w:tmpl w:val="242066FC"/>
    <w:lvl w:ilvl="0" w:tplc="2B12A38A">
      <w:start w:val="1"/>
      <w:numFmt w:val="bullet"/>
      <w:lvlText w:val="●"/>
      <w:lvlJc w:val="left"/>
      <w:pPr>
        <w:ind w:left="720" w:hanging="360"/>
      </w:pPr>
    </w:lvl>
    <w:lvl w:ilvl="1" w:tplc="6D8278F4">
      <w:start w:val="1"/>
      <w:numFmt w:val="bullet"/>
      <w:lvlText w:val="○"/>
      <w:lvlJc w:val="left"/>
      <w:pPr>
        <w:ind w:left="1440" w:hanging="360"/>
      </w:pPr>
    </w:lvl>
    <w:lvl w:ilvl="2" w:tplc="8D544E7A">
      <w:start w:val="1"/>
      <w:numFmt w:val="bullet"/>
      <w:lvlText w:val="■"/>
      <w:lvlJc w:val="left"/>
      <w:pPr>
        <w:ind w:left="2160" w:hanging="360"/>
      </w:pPr>
    </w:lvl>
    <w:lvl w:ilvl="3" w:tplc="29DC5AA4">
      <w:start w:val="1"/>
      <w:numFmt w:val="bullet"/>
      <w:lvlText w:val="●"/>
      <w:lvlJc w:val="left"/>
      <w:pPr>
        <w:ind w:left="2880" w:hanging="360"/>
      </w:pPr>
    </w:lvl>
    <w:lvl w:ilvl="4" w:tplc="A356A84E">
      <w:start w:val="1"/>
      <w:numFmt w:val="bullet"/>
      <w:lvlText w:val="○"/>
      <w:lvlJc w:val="left"/>
      <w:pPr>
        <w:ind w:left="3600" w:hanging="360"/>
      </w:pPr>
    </w:lvl>
    <w:lvl w:ilvl="5" w:tplc="4CF00CDA">
      <w:start w:val="1"/>
      <w:numFmt w:val="bullet"/>
      <w:lvlText w:val="■"/>
      <w:lvlJc w:val="left"/>
      <w:pPr>
        <w:ind w:left="4320" w:hanging="360"/>
      </w:pPr>
    </w:lvl>
    <w:lvl w:ilvl="6" w:tplc="86747AC2">
      <w:start w:val="1"/>
      <w:numFmt w:val="bullet"/>
      <w:lvlText w:val="●"/>
      <w:lvlJc w:val="left"/>
      <w:pPr>
        <w:ind w:left="5040" w:hanging="360"/>
      </w:pPr>
    </w:lvl>
    <w:lvl w:ilvl="7" w:tplc="0AAE2AA4">
      <w:start w:val="1"/>
      <w:numFmt w:val="bullet"/>
      <w:lvlText w:val="●"/>
      <w:lvlJc w:val="left"/>
      <w:pPr>
        <w:ind w:left="5760" w:hanging="360"/>
      </w:pPr>
    </w:lvl>
    <w:lvl w:ilvl="8" w:tplc="4F4C89F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4F07F4"/>
    <w:multiLevelType w:val="hybridMultilevel"/>
    <w:tmpl w:val="A9BE6230"/>
    <w:lvl w:ilvl="0" w:tplc="4036C218">
      <w:start w:val="1"/>
      <w:numFmt w:val="bullet"/>
      <w:lvlText w:val="•"/>
      <w:lvlJc w:val="left"/>
      <w:pPr>
        <w:ind w:left="720" w:hanging="360"/>
      </w:pPr>
    </w:lvl>
    <w:lvl w:ilvl="1" w:tplc="A8BA57CE">
      <w:start w:val="1"/>
      <w:numFmt w:val="bullet"/>
      <w:lvlText w:val="–"/>
      <w:lvlJc w:val="left"/>
      <w:pPr>
        <w:ind w:left="1080" w:hanging="360"/>
      </w:pPr>
    </w:lvl>
    <w:lvl w:ilvl="2" w:tplc="D54202A4">
      <w:numFmt w:val="decimal"/>
      <w:lvlText w:val=""/>
      <w:lvlJc w:val="left"/>
    </w:lvl>
    <w:lvl w:ilvl="3" w:tplc="BBF63C16">
      <w:numFmt w:val="decimal"/>
      <w:lvlText w:val=""/>
      <w:lvlJc w:val="left"/>
    </w:lvl>
    <w:lvl w:ilvl="4" w:tplc="6100A456">
      <w:numFmt w:val="decimal"/>
      <w:lvlText w:val=""/>
      <w:lvlJc w:val="left"/>
    </w:lvl>
    <w:lvl w:ilvl="5" w:tplc="0B0E9D60">
      <w:numFmt w:val="decimal"/>
      <w:lvlText w:val=""/>
      <w:lvlJc w:val="left"/>
    </w:lvl>
    <w:lvl w:ilvl="6" w:tplc="E6726A0C">
      <w:numFmt w:val="decimal"/>
      <w:lvlText w:val=""/>
      <w:lvlJc w:val="left"/>
    </w:lvl>
    <w:lvl w:ilvl="7" w:tplc="C6B48D76">
      <w:numFmt w:val="decimal"/>
      <w:lvlText w:val=""/>
      <w:lvlJc w:val="left"/>
    </w:lvl>
    <w:lvl w:ilvl="8" w:tplc="74A2F34A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5F4"/>
    <w:rsid w:val="002A4397"/>
    <w:rsid w:val="007A5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59259"/>
  <w15:docId w15:val="{8D27AE66-A5A2-43DA-9003-6DFAD836A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rFonts w:eastAsia="Arial"/>
      <w:b/>
      <w:bCs/>
      <w:color w:val="1E3A5F"/>
      <w:sz w:val="32"/>
      <w:szCs w:val="32"/>
    </w:rPr>
  </w:style>
  <w:style w:type="paragraph" w:styleId="2">
    <w:name w:val="heading 2"/>
    <w:uiPriority w:val="9"/>
    <w:semiHidden/>
    <w:unhideWhenUsed/>
    <w:qFormat/>
    <w:pPr>
      <w:spacing w:before="280" w:after="120"/>
      <w:outlineLvl w:val="1"/>
    </w:pPr>
    <w:rPr>
      <w:rFonts w:eastAsia="Arial"/>
      <w:b/>
      <w:bCs/>
      <w:color w:val="1E3A5F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2352</Words>
  <Characters>13408</Characters>
  <Application>Microsoft Office Word</Application>
  <DocSecurity>0</DocSecurity>
  <Lines>111</Lines>
  <Paragraphs>31</Paragraphs>
  <ScaleCrop>false</ScaleCrop>
  <Company/>
  <LinksUpToDate>false</LinksUpToDate>
  <CharactersWithSpaces>15729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Joseph Choi</cp:lastModifiedBy>
  <cp:revision>3</cp:revision>
  <dcterms:created xsi:type="dcterms:W3CDTF">2026-03-14T09:49:00Z</dcterms:created>
  <dcterms:modified xsi:type="dcterms:W3CDTF">2026-03-15T04:37:00Z</dcterms:modified>
</cp:coreProperties>
</file>