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더문드립바 (The Moon Drip BAR)</w:t>
      </w:r>
    </w:p>
    <w:p>
      <w:pPr>
        <w:spacing w:after="120"/>
        <w:jc w:val="center"/>
      </w:pPr>
      <w:r>
        <w:rPr>
          <w:b/>
          <w:bCs/>
          <w:sz w:val="28"/>
          <w:szCs w:val="28"/>
        </w:rPr>
        <w:t xml:space="preserve">로스팅 일지 분석 보고서</w:t>
      </w:r>
    </w:p>
    <w:p>
      <w:pPr>
        <w:spacing w:after="240"/>
        <w:jc w:val="center"/>
      </w:pPr>
      <w:r>
        <w:rPr>
          <w:i/>
          <w:iCs/>
          <w:sz w:val="20"/>
          <w:szCs w:val="20"/>
        </w:rPr>
        <w:t xml:space="preserve">Analysis Report - 2025-10-24</w:t>
      </w:r>
    </w:p>
    <w:p>
      <w:pPr>
        <w:pBdr>
          <w:bottom w:val="single" w:color="CCCCCC" w:sz="6" w:space="1"/>
        </w:pBdr>
        <w:spacing w:after="240"/>
      </w:pPr>
      <w:r>
        <w:t xml:space="preserve"/>
      </w:r>
    </w:p>
    <w:p>
      <w:pPr>
        <w:pStyle w:val="Heading1"/>
      </w:pPr>
      <w:r>
        <w:t xml:space="preserve">📋 임원 요약 (Executive Summary)</w:t>
      </w:r>
    </w:p>
    <w:p>
      <w:pPr>
        <w:spacing w:after="120"/>
      </w:pPr>
      <w:r>
        <w:t xml:space="preserve">더문드립바는 다양한 원산지와 로스팅 레벨의 원두 13종을 체계적으로 관리하고 있으며, 풀문 블렌드와 뉴문 블렌딩의 2가지 블렌딩 전략으로 운영 중입니다.</w:t>
      </w:r>
    </w:p>
    <w:p>
      <w:pPr>
        <w:pStyle w:val="Heading2"/>
        <w:spacing w:before="240" w:after="120"/>
      </w:pPr>
      <w:r>
        <w:t xml:space="preserve">핵심 지표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rPr>
          <w:tblHeader/>
        </w:trP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지표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수치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총 관리 원두 종류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color w:val="1F4E78"/>
              </w:rPr>
              <w:t xml:space="preserve">13종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풀문 블렌드 구성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color w:val="1F4E78"/>
              </w:rPr>
              <w:t xml:space="preserve">4가지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뉴문 블렌딩 구성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color w:val="1F4E78"/>
              </w:rPr>
              <w:t xml:space="preserve">3가지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풀문 블렌드 총 포션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color w:val="1F4E78"/>
              </w:rPr>
              <w:t xml:space="preserve">10개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뉴문 블렌딩 총 포션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color w:val="1F4E78"/>
              </w:rPr>
              <w:t xml:space="preserve">10개</w:t>
            </w:r>
          </w:p>
        </w:tc>
      </w:tr>
    </w:tbl>
    <w:p>
      <w:pPr>
        <w:spacing w:after="240"/>
      </w:pPr>
      <w:r>
        <w:t xml:space="preserve"/>
      </w:r>
    </w:p>
    <w:p>
      <w:pPr>
        <w:pStyle w:val="Heading1"/>
        <w:spacing w:before="240"/>
      </w:pPr>
      <w:r>
        <w:t xml:space="preserve">☕ 1. 원두 관리 현황</w:t>
      </w:r>
    </w:p>
    <w:p>
      <w:pPr>
        <w:spacing w:after="120"/>
      </w:pPr>
      <w:r>
        <w:t xml:space="preserve">더문드립바에서는 에티오피아, 케냐, 콜롬비아, 과테말라, 브라질 등 주요 커피 원산지로부터 다양한 풍미의 원두를 수입하여 관리하고 있습니다.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40"/>
          <w:bottom w:type="dxa" w:w="80"/>
          <w:right w:type="dxa" w:w="140"/>
        </w:tblCellMar>
      </w:tblPr>
      <w:tblGrid>
        <w:gridCol w:w="1170"/>
        <w:gridCol w:w="1404"/>
        <w:gridCol w:w="3510"/>
        <w:gridCol w:w="1755"/>
        <w:gridCol w:w="1170"/>
        <w:gridCol w:w="1170"/>
      </w:tblGrid>
      <w:tr>
        <w:trPr>
          <w:tblHeader/>
        </w:trP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No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국가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원두명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로스팅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상태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70AD4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비고</w:t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Eth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예가체프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W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모모라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N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코케허니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N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우라가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W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K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AA FAQ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W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키린야가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Pb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7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Co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후일라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W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Gu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안티구아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W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9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Cos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엘탄케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Rh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Br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파젠다카르모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N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11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eth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디카페 SDM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SD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co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디카페 SM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SC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  <w:tr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13</w:t>
            </w:r>
          </w:p>
        </w:tc>
        <w:tc>
          <w:tcPr>
            <w:tcW w:type="dxa" w:w="1404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Br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스위스워터</w:t>
            </w:r>
          </w:p>
        </w:tc>
        <w:tc>
          <w:tcPr>
            <w:tcW w:type="dxa" w:w="1755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SD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✓</w:t>
            </w:r>
          </w:p>
        </w:tc>
        <w:tc>
          <w:tcPr>
            <w:tcW w:type="dxa" w:w="117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/>
            </w:r>
          </w:p>
        </w:tc>
      </w:tr>
    </w:tbl>
    <w:p>
      <w:pPr>
        <w:spacing w:after="120"/>
      </w:pPr>
      <w:r>
        <w:t xml:space="preserve"/>
      </w:r>
    </w:p>
    <w:p>
      <w:pPr>
        <w:pStyle w:val="Heading2"/>
        <w:spacing w:before="180"/>
      </w:pPr>
      <w:r>
        <w:t xml:space="preserve">원두 분류 분석</w:t>
      </w:r>
    </w:p>
    <w:p>
      <w:pPr>
        <w:spacing w:after="100"/>
      </w:pPr>
      <w:r>
        <w:rPr>
          <w:b/>
          <w:bCs/>
        </w:rPr>
        <w:t xml:space="preserve">로스팅 레벨 분포:</w:t>
      </w:r>
    </w:p>
    <w:p>
      <w:pPr>
        <w:pStyle w:val="ListParagraph"/>
        <w:numPr>
          <w:ilvl w:val="0"/>
          <w:numId w:val="2"/>
        </w:numPr>
      </w:pPr>
      <w:r>
        <w:t xml:space="preserve">Light/White (W): 5종 - 밝은 맛과 산미 강조</w:t>
      </w:r>
    </w:p>
    <w:p>
      <w:pPr>
        <w:pStyle w:val="ListParagraph"/>
        <w:numPr>
          <w:ilvl w:val="0"/>
          <w:numId w:val="2"/>
        </w:numPr>
      </w:pPr>
      <w:r>
        <w:t xml:space="preserve">Normal (N): 3종 - 균형잡힌 맛과 바디</w:t>
      </w:r>
    </w:p>
    <w:p>
      <w:pPr>
        <w:pStyle w:val="ListParagraph"/>
        <w:numPr>
          <w:ilvl w:val="0"/>
          <w:numId w:val="2"/>
        </w:numPr>
      </w:pPr>
      <w:r>
        <w:t xml:space="preserve">Semi-Dark (SD/SC): 2종 - 깊고 풍부한 맛</w:t>
      </w:r>
    </w:p>
    <w:p>
      <w:pPr>
        <w:pStyle w:val="ListParagraph"/>
        <w:numPr>
          <w:ilvl w:val="0"/>
          <w:numId w:val="2"/>
        </w:numPr>
      </w:pPr>
      <w:r>
        <w:t xml:space="preserve">기타 (Pb, Rh): 3종 - 특수 로스팅</w:t>
      </w:r>
    </w:p>
    <w:p>
      <w:pPr>
        <w:spacing w:before="240" w:after="240"/>
      </w:pPr>
      <w:r>
        <w:br w:type="page"/>
      </w:r>
    </w:p>
    <w:p>
      <w:pPr>
        <w:pStyle w:val="Heading1"/>
      </w:pPr>
      <w:r>
        <w:t xml:space="preserve">🎨 2. 블렌딩 레시피 분석</w:t>
      </w:r>
    </w:p>
    <w:p>
      <w:pPr>
        <w:spacing w:after="120"/>
      </w:pPr>
      <w:r>
        <w:t xml:space="preserve">더문드립바는 시간대별 고객 취향에 맞춘 2가지 블렌딩 전략을 실행 중입니다.</w:t>
      </w:r>
    </w:p>
    <w:p>
      <w:pPr>
        <w:pStyle w:val="Heading2"/>
        <w:spacing w:before="180" w:after="120"/>
      </w:pPr>
      <w:r>
        <w:t xml:space="preserve">2.1 풀문 블렌드 (Full Moon Blend)</w:t>
      </w:r>
    </w:p>
    <w:p>
      <w:pPr>
        <w:spacing w:after="100"/>
      </w:pPr>
      <w:r>
        <w:rPr>
          <w:b/>
          <w:bCs/>
        </w:rPr>
        <w:t xml:space="preserve">특징: </w:t>
      </w:r>
      <w:r>
        <w:t xml:space="preserve">저녁~밤 시간대 고객을 위한 깊고 풍부한 맛의 프리미엄 블렌드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2080"/>
        <w:gridCol w:w="2080"/>
        <w:gridCol w:w="208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41E3A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원두명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41E3A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포션(개)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41E3A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비중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41E3A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가격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마사이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22,000원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안티구아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모모라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b/>
                <w:bCs/>
              </w:rPr>
              <w:t xml:space="preserve">합계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10개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100%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t xml:space="preserve"/>
            </w:r>
          </w:p>
        </w:tc>
      </w:tr>
    </w:tbl>
    <w:p>
      <w:pPr>
        <w:spacing w:after="200"/>
      </w:pPr>
      <w:r>
        <w:t xml:space="preserve"/>
      </w:r>
    </w:p>
    <w:p>
      <w:pPr>
        <w:pStyle w:val="Heading2"/>
        <w:spacing w:before="180" w:after="120"/>
      </w:pPr>
      <w:r>
        <w:t xml:space="preserve">2.2 뉴문 블렌딩 (New Moon Blending)</w:t>
      </w:r>
    </w:p>
    <w:p>
      <w:pPr>
        <w:spacing w:after="100"/>
      </w:pPr>
      <w:r>
        <w:rPr>
          <w:b/>
          <w:bCs/>
        </w:rPr>
        <w:t xml:space="preserve">특징: </w:t>
      </w:r>
      <w:r>
        <w:t xml:space="preserve">아침~오후 시간대 고객을 위한 밝고 상큼한 맛의 데일리 블렌드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2080"/>
        <w:gridCol w:w="2080"/>
        <w:gridCol w:w="208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원두명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포션(개)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비중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가격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브라질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60%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4,000원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콜롬비아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G4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b/>
                <w:bCs/>
              </w:rPr>
              <w:t xml:space="preserve">합계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10개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100%</w:t>
            </w:r>
          </w:p>
        </w:tc>
        <w:tc>
          <w:tcPr>
            <w:tcW w:type="dxa" w:w="20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t xml:space="preserve"/>
            </w:r>
          </w:p>
        </w:tc>
      </w:tr>
    </w:tbl>
    <w:p>
      <w:pPr>
        <w:spacing w:before="240" w:after="240"/>
      </w:pPr>
      <w:r>
        <w:br w:type="page"/>
      </w:r>
    </w:p>
    <w:p>
      <w:pPr>
        <w:pStyle w:val="Heading1"/>
      </w:pPr>
      <w:r>
        <w:t xml:space="preserve">📊 3. 통계 분석 및 인사이트</w:t>
      </w:r>
    </w:p>
    <w:p>
      <w:pPr>
        <w:pStyle w:val="Heading2"/>
        <w:spacing w:before="180" w:after="120"/>
      </w:pPr>
      <w:r>
        <w:t xml:space="preserve">3.1 원두 다양성 분석</w:t>
      </w:r>
    </w:p>
    <w:p>
      <w:pPr>
        <w:spacing w:after="100"/>
      </w:pPr>
      <w:r>
        <w:rPr>
          <w:b/>
          <w:bCs/>
        </w:rPr>
        <w:t xml:space="preserve">국가별 분포:</w:t>
      </w:r>
    </w:p>
    <w:p>
      <w:pPr>
        <w:pStyle w:val="ListParagraph"/>
        <w:numPr>
          <w:ilvl w:val="0"/>
          <w:numId w:val="2"/>
        </w:numPr>
      </w:pPr>
      <w:r>
        <w:t xml:space="preserve">에티오피아(Eth): 3종 - 풀바디, 신맛 특성</w:t>
      </w:r>
    </w:p>
    <w:p>
      <w:pPr>
        <w:pStyle w:val="ListParagraph"/>
        <w:numPr>
          <w:ilvl w:val="0"/>
          <w:numId w:val="2"/>
        </w:numPr>
      </w:pPr>
      <w:r>
        <w:t xml:space="preserve">브라질(Br): 2종 - 부드러운 맛, 견과류 풍미</w:t>
      </w:r>
    </w:p>
    <w:p>
      <w:pPr>
        <w:pStyle w:val="ListParagraph"/>
        <w:numPr>
          <w:ilvl w:val="0"/>
          <w:numId w:val="2"/>
        </w:numPr>
      </w:pPr>
      <w:r>
        <w:t xml:space="preserve">기타 국가(K,Co,Gu,Cos): 8종 - 다양한 프로필 커버</w:t>
      </w:r>
    </w:p>
    <w:p>
      <w:pPr>
        <w:spacing w:before="120" w:after="100"/>
      </w:pPr>
      <w:r>
        <w:rPr>
          <w:b/>
          <w:bCs/>
        </w:rPr>
        <w:t xml:space="preserve">로스팅 레벨 전략:</w:t>
      </w:r>
    </w:p>
    <w:p>
      <w:pPr>
        <w:pStyle w:val="ListParagraph"/>
        <w:numPr>
          <w:ilvl w:val="0"/>
          <w:numId w:val="2"/>
        </w:numPr>
      </w:pPr>
      <w:r>
        <w:t xml:space="preserve">Light Roast(W): 5종 - 고객 선호도 높은 상큼한 맛</w:t>
      </w:r>
    </w:p>
    <w:p>
      <w:pPr>
        <w:pStyle w:val="ListParagraph"/>
        <w:numPr>
          <w:ilvl w:val="0"/>
          <w:numId w:val="2"/>
        </w:numPr>
      </w:pPr>
      <w:r>
        <w:t xml:space="preserve">Medium Roast(N): 3종 - 균형잡힌 프로필</w:t>
      </w:r>
    </w:p>
    <w:p>
      <w:pPr>
        <w:pStyle w:val="ListParagraph"/>
        <w:numPr>
          <w:ilvl w:val="0"/>
          <w:numId w:val="2"/>
        </w:numPr>
      </w:pPr>
      <w:r>
        <w:t xml:space="preserve">Dark Roast(SD,SC): 2종 - 프리미엄 깊은 맛</w:t>
      </w:r>
    </w:p>
    <w:p>
      <w:pPr>
        <w:pStyle w:val="Heading2"/>
        <w:spacing w:before="240" w:after="120"/>
      </w:pPr>
      <w:r>
        <w:t xml:space="preserve">3.2 블렌딩 전략 분석</w:t>
      </w:r>
    </w:p>
    <w:p>
      <w:pPr>
        <w:spacing w:after="100"/>
      </w:pPr>
      <w:r>
        <w:rPr>
          <w:b/>
          <w:bCs/>
        </w:rPr>
        <w:t xml:space="preserve">포션 배분 특성:</w:t>
      </w:r>
    </w:p>
    <w:p>
      <w:pPr>
        <w:pStyle w:val="ListParagraph"/>
        <w:numPr>
          <w:ilvl w:val="0"/>
          <w:numId w:val="2"/>
        </w:numPr>
      </w:pPr>
      <w:r>
        <w:t xml:space="preserve">풀문 블렌드: 마사이와 안티구아가 80% 차지 → 메인 베이스 원두 집중도 높음</w:t>
      </w:r>
    </w:p>
    <w:p>
      <w:pPr>
        <w:pStyle w:val="ListParagraph"/>
        <w:numPr>
          <w:ilvl w:val="0"/>
          <w:numId w:val="2"/>
        </w:numPr>
      </w:pPr>
      <w:r>
        <w:t xml:space="preserve">뉴문 블렌딩: 브라질이 60% 차지 → 일관된 프로필 보장 효율적</w:t>
      </w:r>
    </w:p>
    <w:p>
      <w:pPr>
        <w:pStyle w:val="ListParagraph"/>
        <w:numPr>
          <w:ilvl w:val="0"/>
          <w:numId w:val="2"/>
        </w:numPr>
      </w:pPr>
      <w:r>
        <w:t xml:space="preserve">G4(시다모) 공용: 두 블렌드 모두에 사용 → 원가 효율성 고려</w:t>
      </w:r>
    </w:p>
    <w:p>
      <w:pPr>
        <w:spacing w:before="240" w:after="240"/>
      </w:pPr>
      <w:r>
        <w:br w:type="page"/>
      </w:r>
    </w:p>
    <w:p>
      <w:pPr>
        <w:pStyle w:val="Heading1"/>
      </w:pPr>
      <w:r>
        <w:t xml:space="preserve">💡 4. 권장사항</w:t>
      </w:r>
    </w:p>
    <w:p>
      <w:pPr>
        <w:pStyle w:val="Heading2"/>
        <w:spacing w:before="180" w:after="120"/>
      </w:pPr>
      <w:r>
        <w:t xml:space="preserve">4.1 현황 유지</w:t>
      </w:r>
    </w:p>
    <w:p>
      <w:pPr>
        <w:pStyle w:val="ListParagraph"/>
        <w:numPr>
          <w:ilvl w:val="0"/>
          <w:numId w:val="2"/>
        </w:numPr>
      </w:pPr>
      <w:r>
        <w:t xml:space="preserve">현재의 13종 원두 관리 체계는 다양한 고객 선호도 충족에 충분</w:t>
      </w:r>
    </w:p>
    <w:p>
      <w:pPr>
        <w:pStyle w:val="ListParagraph"/>
        <w:numPr>
          <w:ilvl w:val="0"/>
          <w:numId w:val="2"/>
        </w:numPr>
      </w:pPr>
      <w:r>
        <w:t xml:space="preserve">풀문/뉴문 블렌딩 시간대별 전략은 고객 만족도 극대화에 효과적</w:t>
      </w:r>
    </w:p>
    <w:p>
      <w:pPr>
        <w:pStyle w:val="Heading2"/>
        <w:spacing w:before="180" w:after="120"/>
      </w:pPr>
      <w:r>
        <w:t xml:space="preserve">4.2 향후 개선 방향</w:t>
      </w:r>
    </w:p>
    <w:p>
      <w:pPr>
        <w:pStyle w:val="ListParagraph"/>
        <w:numPr>
          <w:ilvl w:val="0"/>
          <w:numId w:val="2"/>
        </w:numPr>
      </w:pPr>
      <w:r>
        <w:t xml:space="preserve">정기적 블렌드 레시피 평가 및 고객 피드백 수집</w:t>
      </w:r>
    </w:p>
    <w:p>
      <w:pPr>
        <w:pStyle w:val="ListParagraph"/>
        <w:numPr>
          <w:ilvl w:val="0"/>
          <w:numId w:val="2"/>
        </w:numPr>
      </w:pPr>
      <w:r>
        <w:t xml:space="preserve">시즈널 한정 블렌드 개발로 고객 재방문율 증가</w:t>
      </w:r>
    </w:p>
    <w:p>
      <w:pPr>
        <w:pStyle w:val="ListParagraph"/>
        <w:numPr>
          <w:ilvl w:val="0"/>
          <w:numId w:val="2"/>
        </w:numPr>
      </w:pPr>
      <w:r>
        <w:t xml:space="preserve">원두별 판매량 추적 시스템 구축으로 인기도 분석</w:t>
      </w:r>
    </w:p>
    <w:p>
      <w:pPr>
        <w:spacing w:before="300" w:after="0"/>
      </w:pPr>
      <w:r>
        <w:rPr>
          <w:i/>
          <w:iCs/>
        </w:rPr>
        <w:t xml:space="preserve">---</w:t>
      </w:r>
    </w:p>
    <w:p>
      <w:pPr>
        <w:spacing w:before="200" w:after="0"/>
        <w:jc w:val="center"/>
      </w:pPr>
      <w:r>
        <w:rPr>
          <w:i/>
          <w:iCs/>
          <w:sz w:val="20"/>
          <w:szCs w:val="20"/>
        </w:rPr>
        <w:t xml:space="preserve">더문드립바 경영진일 | 2025-10-24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F4E78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1F4E78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180" w:after="100"/>
      <w:outlineLvl w:val="1"/>
    </w:pPr>
    <w:rPr>
      <w:rFonts w:ascii="Arial" w:cs="Arial" w:eastAsia="Arial" w:hAnsi="Arial"/>
      <w:b/>
      <w:bCs/>
      <w:color w:val="4472C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2025-10-24T13:16:26.417Z</dcterms:created>
  <dcterms:modified xsi:type="dcterms:W3CDTF">2025-10-24T13:16:26.418Z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