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8" w:lineRule="atLeast"/>
        <w:jc w:val="center"/>
        <w:rPr>
          <w:rFonts w:hint="default" w:ascii="Arial Regular" w:hAnsi="Arial Regular" w:cs="Arial Regular"/>
          <w:sz w:val="24"/>
          <w:szCs w:val="24"/>
        </w:rPr>
      </w:pPr>
      <w:r>
        <w:rPr>
          <w:rFonts w:hint="default" w:ascii="Arial Regular" w:hAnsi="Arial Regular" w:cs="Arial Regular"/>
          <w:b/>
          <w:i w:val="0"/>
          <w:color w:val="000000"/>
          <w:sz w:val="24"/>
          <w:szCs w:val="24"/>
          <w:u w:val="none"/>
          <w:vertAlign w:val="baseline"/>
        </w:rPr>
        <w:t>(a) </w:t>
      </w:r>
    </w:p>
    <w:p>
      <w:pPr>
        <w:pStyle w:val="2"/>
        <w:keepNext w:val="0"/>
        <w:keepLines w:val="0"/>
        <w:widowControl/>
        <w:suppressLineNumbers w:val="0"/>
        <w:bidi w:val="0"/>
        <w:spacing w:before="0" w:beforeAutospacing="0" w:after="0" w:afterAutospacing="0" w:line="28" w:lineRule="atLeast"/>
        <w:rPr>
          <w:rFonts w:hint="default" w:ascii="Arial Regular" w:hAnsi="Arial Regular" w:cs="Arial Regular"/>
          <w:sz w:val="24"/>
          <w:szCs w:val="24"/>
        </w:rPr>
      </w:pPr>
      <w:r>
        <w:rPr>
          <w:rFonts w:hint="default" w:ascii="Arial Regular" w:hAnsi="Arial Regular" w:cs="Arial Regular"/>
          <w:i w:val="0"/>
          <w:color w:val="000000"/>
          <w:sz w:val="24"/>
          <w:szCs w:val="24"/>
          <w:u w:val="none"/>
          <w:vertAlign w:val="baseline"/>
        </w:rPr>
        <w:t xml:space="preserve">Generally speaking, three security threats are </w:t>
      </w:r>
      <w:r>
        <w:rPr>
          <w:rFonts w:hint="default" w:ascii="Arial Regular" w:hAnsi="Arial Regular" w:cs="Arial Regular"/>
          <w:i w:val="0"/>
          <w:color w:val="000000"/>
          <w:sz w:val="24"/>
          <w:szCs w:val="24"/>
          <w:u w:val="none"/>
          <w:vertAlign w:val="baseline"/>
        </w:rPr>
        <w:t>c</w:t>
      </w:r>
      <w:r>
        <w:rPr>
          <w:rFonts w:hint="default" w:ascii="Arial Regular" w:hAnsi="Arial Regular" w:cs="Arial Regular"/>
          <w:i w:val="0"/>
          <w:color w:val="000000"/>
          <w:sz w:val="24"/>
          <w:szCs w:val="24"/>
          <w:u w:val="none"/>
          <w:vertAlign w:val="baseline"/>
        </w:rPr>
        <w:t xml:space="preserve">onfidentiality, </w:t>
      </w:r>
      <w:r>
        <w:rPr>
          <w:rFonts w:hint="default" w:ascii="Arial Regular" w:hAnsi="Arial Regular" w:cs="Arial Regular"/>
          <w:i w:val="0"/>
          <w:color w:val="000000"/>
          <w:sz w:val="24"/>
          <w:szCs w:val="24"/>
          <w:u w:val="none"/>
          <w:vertAlign w:val="baseline"/>
        </w:rPr>
        <w:t>i</w:t>
      </w:r>
      <w:r>
        <w:rPr>
          <w:rFonts w:hint="default" w:ascii="Arial Regular" w:hAnsi="Arial Regular" w:cs="Arial Regular"/>
          <w:i w:val="0"/>
          <w:color w:val="000000"/>
          <w:sz w:val="24"/>
          <w:szCs w:val="24"/>
          <w:u w:val="none"/>
          <w:vertAlign w:val="baseline"/>
        </w:rPr>
        <w:t>ntegrity and</w:t>
      </w:r>
      <w:r>
        <w:rPr>
          <w:rFonts w:hint="default" w:ascii="Arial Regular" w:hAnsi="Arial Regular" w:cs="Arial Regular"/>
          <w:i w:val="0"/>
          <w:color w:val="000000"/>
          <w:sz w:val="24"/>
          <w:szCs w:val="24"/>
          <w:u w:val="none"/>
          <w:vertAlign w:val="baseline"/>
        </w:rPr>
        <w:t xml:space="preserve"> a</w:t>
      </w:r>
      <w:bookmarkStart w:id="0" w:name="_GoBack"/>
      <w:bookmarkEnd w:id="0"/>
      <w:r>
        <w:rPr>
          <w:rFonts w:hint="default" w:ascii="Arial Regular" w:hAnsi="Arial Regular" w:cs="Arial Regular"/>
          <w:i w:val="0"/>
          <w:color w:val="000000"/>
          <w:sz w:val="24"/>
          <w:szCs w:val="24"/>
          <w:u w:val="none"/>
          <w:vertAlign w:val="baseline"/>
        </w:rPr>
        <w:t>vailability (CIA). To more specific, threats to confidentiality is disclosure, hackers may snooping or sniffing users’ credit card details (e.g. card number, CVV number, and security questions) in data transactions; and they may access the system or other data in an unauthorized way (e.g. backdoor attack). Threats to integrity are deception, e-payment has a risk of fraud since once someone got users’ password, he can steal the money; attackers may build up a fake website to steal our card information, then they can create verified accounts which will lead to payment fraud; they may modify the data before it sends to the intended place; repudiation attack is another attack that will happen so that the stored card data would be considered invalid. The threat to availability is disruption, users are likely to suffer denial-of-service attack (DoS attack) so that they are not able to access the data or system.</w:t>
      </w:r>
    </w:p>
    <w:p>
      <w:pPr>
        <w:keepNext w:val="0"/>
        <w:keepLines w:val="0"/>
        <w:widowControl/>
        <w:suppressLineNumbers w:val="0"/>
        <w:spacing w:after="240" w:afterAutospacing="0"/>
        <w:jc w:val="left"/>
        <w:rPr>
          <w:rFonts w:hint="default" w:ascii="Arial Regular" w:hAnsi="Arial Regular" w:cs="Arial Regular"/>
          <w:sz w:val="24"/>
          <w:szCs w:val="24"/>
        </w:rPr>
      </w:pPr>
    </w:p>
    <w:p>
      <w:pPr>
        <w:pStyle w:val="2"/>
        <w:keepNext w:val="0"/>
        <w:keepLines w:val="0"/>
        <w:widowControl/>
        <w:suppressLineNumbers w:val="0"/>
        <w:bidi w:val="0"/>
        <w:spacing w:before="0" w:beforeAutospacing="0" w:after="0" w:afterAutospacing="0" w:line="28" w:lineRule="atLeast"/>
        <w:jc w:val="center"/>
        <w:rPr>
          <w:rFonts w:hint="default" w:ascii="Arial Regular" w:hAnsi="Arial Regular" w:cs="Arial Regular"/>
          <w:sz w:val="24"/>
          <w:szCs w:val="24"/>
        </w:rPr>
      </w:pPr>
      <w:r>
        <w:rPr>
          <w:rFonts w:hint="default" w:ascii="Arial Regular" w:hAnsi="Arial Regular" w:cs="Arial Regular"/>
          <w:b/>
          <w:i w:val="0"/>
          <w:color w:val="000000"/>
          <w:sz w:val="24"/>
          <w:szCs w:val="24"/>
          <w:u w:val="none"/>
          <w:vertAlign w:val="baseline"/>
        </w:rPr>
        <w:t>(b) </w:t>
      </w:r>
    </w:p>
    <w:p>
      <w:pPr>
        <w:pStyle w:val="2"/>
        <w:keepNext w:val="0"/>
        <w:keepLines w:val="0"/>
        <w:widowControl/>
        <w:suppressLineNumbers w:val="0"/>
        <w:bidi w:val="0"/>
        <w:spacing w:before="0" w:beforeAutospacing="0" w:after="0" w:afterAutospacing="0" w:line="28" w:lineRule="atLeast"/>
        <w:rPr>
          <w:rFonts w:hint="default" w:ascii="Arial Regular" w:hAnsi="Arial Regular" w:cs="Arial Regular"/>
          <w:sz w:val="24"/>
          <w:szCs w:val="24"/>
        </w:rPr>
      </w:pPr>
      <w:r>
        <w:rPr>
          <w:rFonts w:hint="default" w:ascii="Arial Regular" w:hAnsi="Arial Regular" w:cs="Arial Regular"/>
          <w:i w:val="0"/>
          <w:color w:val="000000"/>
          <w:sz w:val="24"/>
          <w:szCs w:val="24"/>
          <w:u w:val="none"/>
          <w:vertAlign w:val="baseline"/>
        </w:rPr>
        <w:t>Confidentiality: Yes, because it will encrypt purchase information (Slip) with public keys, which can protect the confidentiality of the data.</w:t>
      </w:r>
    </w:p>
    <w:p>
      <w:pPr>
        <w:pStyle w:val="2"/>
        <w:keepNext w:val="0"/>
        <w:keepLines w:val="0"/>
        <w:widowControl/>
        <w:suppressLineNumbers w:val="0"/>
        <w:bidi w:val="0"/>
        <w:spacing w:before="0" w:beforeAutospacing="0" w:after="0" w:afterAutospacing="0" w:line="28" w:lineRule="atLeast"/>
        <w:rPr>
          <w:rFonts w:hint="default" w:ascii="Arial Regular" w:hAnsi="Arial Regular" w:cs="Arial Regular"/>
          <w:sz w:val="24"/>
          <w:szCs w:val="24"/>
        </w:rPr>
      </w:pPr>
      <w:r>
        <w:rPr>
          <w:rFonts w:hint="default" w:ascii="Arial Regular" w:hAnsi="Arial Regular" w:cs="Arial Regular"/>
          <w:i w:val="0"/>
          <w:color w:val="000000"/>
          <w:sz w:val="24"/>
          <w:szCs w:val="24"/>
          <w:u w:val="none"/>
          <w:vertAlign w:val="baseline"/>
        </w:rPr>
        <w:t>Integrity: Yes. This protocol uses digital signature. It requires</w:t>
      </w:r>
      <w:r>
        <w:rPr>
          <w:rFonts w:hint="default" w:ascii="Arial Regular" w:hAnsi="Arial Regular" w:cs="Arial Regular"/>
          <w:i w:val="0"/>
          <w:color w:val="000000"/>
          <w:sz w:val="24"/>
          <w:szCs w:val="24"/>
          <w:u w:val="none"/>
          <w:vertAlign w:val="baseline"/>
        </w:rPr>
        <w:t xml:space="preserve"> </w:t>
      </w:r>
      <w:r>
        <w:rPr>
          <w:rFonts w:hint="default" w:ascii="Arial Regular" w:hAnsi="Arial Regular" w:cs="Arial Regular"/>
          <w:i w:val="0"/>
          <w:color w:val="000000"/>
          <w:sz w:val="24"/>
          <w:szCs w:val="24"/>
          <w:u w:val="none"/>
          <w:vertAlign w:val="baseline"/>
        </w:rPr>
        <w:t>message-dependent in order to ensure content integrity, and it also requires signer-dependent so it also ensures origin authenticity, which helps to avoid repudiation. The signature will be invalid if there is any change made to it.</w:t>
      </w:r>
    </w:p>
    <w:p>
      <w:pPr>
        <w:pStyle w:val="2"/>
        <w:keepNext w:val="0"/>
        <w:keepLines w:val="0"/>
        <w:widowControl/>
        <w:suppressLineNumbers w:val="0"/>
        <w:bidi w:val="0"/>
        <w:spacing w:before="0" w:beforeAutospacing="0" w:after="0" w:afterAutospacing="0" w:line="28" w:lineRule="atLeast"/>
        <w:rPr>
          <w:rFonts w:hint="default" w:ascii="Arial Regular" w:hAnsi="Arial Regular" w:cs="Arial Regular"/>
          <w:sz w:val="24"/>
          <w:szCs w:val="24"/>
        </w:rPr>
      </w:pPr>
      <w:r>
        <w:rPr>
          <w:rFonts w:hint="default" w:ascii="Arial Regular" w:hAnsi="Arial Regular" w:cs="Arial Regular"/>
          <w:i w:val="0"/>
          <w:color w:val="000000"/>
          <w:sz w:val="24"/>
          <w:szCs w:val="24"/>
          <w:u w:val="none"/>
          <w:vertAlign w:val="baseline"/>
        </w:rPr>
        <w:t>Availability: No, back up and redundancy can help ensure data availability is backup, but there is no kind of measure took in this protocol; while encryption and digital signature have nothing to do with ma</w:t>
      </w:r>
      <w:r>
        <w:rPr>
          <w:rFonts w:hint="default" w:ascii="Arial Regular" w:hAnsi="Arial Regular" w:cs="Arial Regular"/>
          <w:i w:val="0"/>
          <w:color w:val="000000"/>
          <w:sz w:val="24"/>
          <w:szCs w:val="24"/>
          <w:u w:val="none"/>
          <w:vertAlign w:val="baseline"/>
        </w:rPr>
        <w:t>i</w:t>
      </w:r>
      <w:r>
        <w:rPr>
          <w:rFonts w:hint="default" w:ascii="Arial Regular" w:hAnsi="Arial Regular" w:cs="Arial Regular"/>
          <w:i w:val="0"/>
          <w:color w:val="000000"/>
          <w:sz w:val="24"/>
          <w:szCs w:val="24"/>
          <w:u w:val="none"/>
          <w:vertAlign w:val="baseline"/>
        </w:rPr>
        <w:t>ntaining availability.</w:t>
      </w:r>
    </w:p>
    <w:p>
      <w:pPr>
        <w:keepNext w:val="0"/>
        <w:keepLines w:val="0"/>
        <w:widowControl/>
        <w:suppressLineNumbers w:val="0"/>
        <w:spacing w:after="240" w:afterAutospacing="0"/>
        <w:jc w:val="left"/>
        <w:rPr>
          <w:rFonts w:hint="default" w:ascii="Arial Regular" w:hAnsi="Arial Regular" w:cs="Arial Regular"/>
          <w:sz w:val="24"/>
          <w:szCs w:val="24"/>
        </w:rPr>
      </w:pPr>
    </w:p>
    <w:p>
      <w:pPr>
        <w:pStyle w:val="2"/>
        <w:keepNext w:val="0"/>
        <w:keepLines w:val="0"/>
        <w:widowControl/>
        <w:suppressLineNumbers w:val="0"/>
        <w:bidi w:val="0"/>
        <w:spacing w:before="0" w:beforeAutospacing="0" w:after="0" w:afterAutospacing="0" w:line="28" w:lineRule="atLeast"/>
        <w:jc w:val="center"/>
        <w:rPr>
          <w:rFonts w:hint="default" w:ascii="Arial Regular" w:hAnsi="Arial Regular" w:cs="Arial Regular"/>
          <w:b/>
          <w:bCs/>
          <w:i w:val="0"/>
          <w:color w:val="000000"/>
          <w:sz w:val="24"/>
          <w:szCs w:val="24"/>
          <w:u w:val="none"/>
          <w:vertAlign w:val="baseline"/>
        </w:rPr>
      </w:pPr>
      <w:r>
        <w:rPr>
          <w:rFonts w:hint="default" w:ascii="Arial Regular" w:hAnsi="Arial Regular" w:cs="Arial Regular"/>
          <w:b/>
          <w:bCs/>
          <w:i w:val="0"/>
          <w:color w:val="000000"/>
          <w:sz w:val="24"/>
          <w:szCs w:val="24"/>
          <w:u w:val="none"/>
          <w:vertAlign w:val="baseline"/>
        </w:rPr>
        <w:t>(c)</w:t>
      </w:r>
    </w:p>
    <w:p>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cs="Arial Regular"/>
          <w:sz w:val="24"/>
          <w:szCs w:val="24"/>
        </w:rPr>
        <w:t xml:space="preserve">In order to </w:t>
      </w:r>
      <w:r>
        <w:rPr>
          <w:rFonts w:hint="default" w:ascii="Arial Regular" w:hAnsi="Arial Regular" w:eastAsia="宋体" w:cs="Arial Regular"/>
          <w:i w:val="0"/>
          <w:color w:val="000000"/>
          <w:kern w:val="0"/>
          <w:sz w:val="24"/>
          <w:szCs w:val="24"/>
          <w:u w:val="none"/>
          <w:vertAlign w:val="baseline"/>
          <w:lang w:val="en-US" w:eastAsia="zh-CN" w:bidi="ar"/>
        </w:rPr>
        <w:t>achieve fairness</w:t>
      </w:r>
      <w:r>
        <w:rPr>
          <w:rFonts w:hint="default" w:ascii="Arial Regular" w:hAnsi="Arial Regular" w:eastAsia="宋体" w:cs="Arial Regular"/>
          <w:i w:val="0"/>
          <w:color w:val="000000"/>
          <w:kern w:val="0"/>
          <w:sz w:val="24"/>
          <w:szCs w:val="24"/>
          <w:u w:val="none"/>
          <w:vertAlign w:val="baseline"/>
          <w:lang w:eastAsia="zh-CN" w:bidi="ar"/>
        </w:rPr>
        <w:t>, we need a third-party online payment platform to temporarily keep the money. So after the customer purchases the goods, the money will be verified by the bank and will go to this third party platform instead of being transferred directly to the merchant, then after the goods dispatch, the merchant is asked to provide the tracking number of this goods to his customer so that both of them can know the current position of this parcel. After the parcel has been delivered, customer can check the quality of this goods if it is not as good as the merchant described, they can return the goods if this goods meets the return criteria, in this condition, customers will get their money back while merchant can get their goods back; or the customer can claim that he has received the goods and satisfied with it, then the third-party will transfer the money to merchant’s bank account. In this way, merchants get the money only if their customers get the goods.</w:t>
      </w:r>
    </w:p>
    <w:p/>
    <w:p/>
    <w:p/>
    <w:tbl>
      <w:tblPr>
        <w:tblStyle w:val="5"/>
        <w:tblpPr w:leftFromText="180" w:rightFromText="180" w:vertAnchor="text" w:horzAnchor="page" w:tblpX="1790" w:tblpY="17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45"/>
        <w:gridCol w:w="4455"/>
        <w:gridCol w:w="1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Initiation</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Purchase request</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1658240" behindDoc="0" locked="0" layoutInCell="1" allowOverlap="1">
                      <wp:simplePos x="0" y="0"/>
                      <wp:positionH relativeFrom="column">
                        <wp:posOffset>-30480</wp:posOffset>
                      </wp:positionH>
                      <wp:positionV relativeFrom="paragraph">
                        <wp:posOffset>95885</wp:posOffset>
                      </wp:positionV>
                      <wp:extent cx="2700020" cy="0"/>
                      <wp:effectExtent l="0" t="50800" r="17780" b="50800"/>
                      <wp:wrapNone/>
                      <wp:docPr id="12" name="直接箭头连接符 12"/>
                      <wp:cNvGraphicFramePr/>
                      <a:graphic xmlns:a="http://schemas.openxmlformats.org/drawingml/2006/main">
                        <a:graphicData uri="http://schemas.microsoft.com/office/word/2010/wordprocessingShape">
                          <wps:wsp>
                            <wps:cNvCnPr/>
                            <wps:spPr>
                              <a:xfrm>
                                <a:off x="3004185" y="1214755"/>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pt;margin-top:7.55pt;height:0pt;width:212.6pt;z-index:251658240;mso-width-relative:page;mso-height-relative:page;" filled="f" stroked="t" coordsize="21600,21600" o:gfxdata="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K8OGJ1gAAAAgBAAAPAAAA&#10;AAAAAAEAIAAAADgAAABkcnMvZG93bnJldi54bWxQSwECFAAUAAAACACHTuJAsSLXAwECAACwAwAA&#10;DgAAAAAAAAABACAAAAA7AQAAZHJzL2Uyb0RvYy54bWxQSwUGAAAAAAYABgBZAQAArgU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vertAlign w:val="baseline"/>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Invoice</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Purchase details including price</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102235</wp:posOffset>
                      </wp:positionV>
                      <wp:extent cx="2700020" cy="0"/>
                      <wp:effectExtent l="0" t="50800" r="17780" b="50800"/>
                      <wp:wrapNone/>
                      <wp:docPr id="13" name="直接箭头连接符 13"/>
                      <wp:cNvGraphicFramePr/>
                      <a:graphic xmlns:a="http://schemas.openxmlformats.org/drawingml/2006/main">
                        <a:graphicData uri="http://schemas.microsoft.com/office/word/2010/wordprocessingShape">
                          <wps:wsp>
                            <wps:cNvCnPr/>
                            <wps:spPr>
                              <a:xfrm flipH="1">
                                <a:off x="3053715" y="199009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35pt;margin-top:8.05pt;height:0pt;width:212.6pt;z-index:251659264;mso-width-relative:page;mso-height-relative:page;" filled="f" stroked="t" coordsize="21600,21600" o:gfxdata="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Cx7VQB1gAAAAgB&#10;AAAPAAAAAAAAAAEAIAAAADgAAABkcnMvZG93bnJldi54bWxQSwECFAAUAAAACACHTuJA82OkYAcC&#10;AAC6AwAADgAAAAAAAAABACAAAAA7AQAAZHJzL2Uyb0RvYy54bWxQSwUGAAAAAAYABgBZAQAAtAUA&#10;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vertAlign w:val="baseline"/>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Payment</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E(KU</w:t>
            </w:r>
            <w:r>
              <w:rPr>
                <w:rFonts w:hint="default" w:ascii="Arial Regular" w:hAnsi="Arial Regular" w:cs="Arial Regular"/>
                <w:color w:val="auto"/>
                <w:sz w:val="24"/>
                <w:szCs w:val="24"/>
                <w:vertAlign w:val="subscript"/>
              </w:rPr>
              <w:t xml:space="preserve">C, </w:t>
            </w:r>
            <w:r>
              <w:rPr>
                <w:rFonts w:hint="default" w:ascii="Arial Regular" w:hAnsi="Arial Regular" w:cs="Arial Regular"/>
                <w:color w:val="auto"/>
                <w:sz w:val="24"/>
                <w:szCs w:val="24"/>
                <w:vertAlign w:val="baseline"/>
              </w:rPr>
              <w:t>Slip)</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106680</wp:posOffset>
                      </wp:positionV>
                      <wp:extent cx="2700020" cy="0"/>
                      <wp:effectExtent l="0" t="50800" r="17780" b="50800"/>
                      <wp:wrapNone/>
                      <wp:docPr id="15" name="直接箭头连接符 15"/>
                      <wp:cNvGraphicFramePr/>
                      <a:graphic xmlns:a="http://schemas.openxmlformats.org/drawingml/2006/main">
                        <a:graphicData uri="http://schemas.microsoft.com/office/word/2010/wordprocessingShape">
                          <wps:wsp>
                            <wps:cNvCnPr/>
                            <wps:spPr>
                              <a:xfrm>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0.7pt;margin-top:8.4pt;height:0pt;width:212.6pt;z-index:251660288;mso-width-relative:page;mso-height-relative:page;" filled="f" stroked="t" coordsize="21600,21600" o:gfxdata="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uPE4NUAAAAHAQAADwAAAAAAAAABACAAAAA4AAAAZHJz&#10;L2Rvd25yZXYueG1sUEsBAhQAFAAAAAgAh07iQAg9llHxAQAApAMAAA4AAAAAAAAAAQAgAAAAOgEA&#10;AGRycy9lMm9Eb2MueG1sUEsFBgAAAAAGAAYAWQEAAJ0FA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vertAlign w:val="baseline"/>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Dispatch</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the goods</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Tracking information</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1673600" behindDoc="0" locked="0" layoutInCell="1" allowOverlap="1">
                      <wp:simplePos x="0" y="0"/>
                      <wp:positionH relativeFrom="column">
                        <wp:posOffset>-1905</wp:posOffset>
                      </wp:positionH>
                      <wp:positionV relativeFrom="paragraph">
                        <wp:posOffset>97155</wp:posOffset>
                      </wp:positionV>
                      <wp:extent cx="2700020" cy="0"/>
                      <wp:effectExtent l="0" t="50800" r="17780" b="50800"/>
                      <wp:wrapNone/>
                      <wp:docPr id="18" name="直接箭头连接符 18"/>
                      <wp:cNvGraphicFramePr/>
                      <a:graphic xmlns:a="http://schemas.openxmlformats.org/drawingml/2006/main">
                        <a:graphicData uri="http://schemas.microsoft.com/office/word/2010/wordprocessingShape">
                          <wps:wsp>
                            <wps:cNvCnPr/>
                            <wps:spPr>
                              <a:xfrm flipH="1">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0.15pt;margin-top:7.65pt;height:0pt;width:212.6pt;z-index:251673600;mso-width-relative:page;mso-height-relative:page;" filled="f" stroked="t" coordsize="21600,21600" o:gfxdata="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HQLxP1AAAAAcBAAAPAAAAAAAAAAEAIAAAADgA&#10;AABkcnMvZG93bnJldi54bWxQSwECFAAUAAAACACHTuJAHFmt4PcBAACuAwAADgAAAAAAAAABACAA&#10;AAA5AQAAZHJzL2Uyb0RvYy54bWxQSwUGAAAAAAYABgBZAQAAogU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vertAlign w:val="baseline"/>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Transaction</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request</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1679744" behindDoc="0" locked="0" layoutInCell="1" allowOverlap="1">
                      <wp:simplePos x="0" y="0"/>
                      <wp:positionH relativeFrom="column">
                        <wp:posOffset>11430</wp:posOffset>
                      </wp:positionH>
                      <wp:positionV relativeFrom="paragraph">
                        <wp:posOffset>288290</wp:posOffset>
                      </wp:positionV>
                      <wp:extent cx="2700020" cy="0"/>
                      <wp:effectExtent l="0" t="50800" r="17780" b="50800"/>
                      <wp:wrapNone/>
                      <wp:docPr id="20" name="直接箭头连接符 20"/>
                      <wp:cNvGraphicFramePr/>
                      <a:graphic xmlns:a="http://schemas.openxmlformats.org/drawingml/2006/main">
                        <a:graphicData uri="http://schemas.microsoft.com/office/word/2010/wordprocessingShape">
                          <wps:wsp>
                            <wps:cNvCnPr/>
                            <wps:spPr>
                              <a:xfrm>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0.9pt;margin-top:22.7pt;height:0pt;width:212.6pt;z-index:251679744;mso-width-relative:page;mso-height-relative:page;" filled="f" stroked="t" coordsize="21600,21600" o:gfxdata="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BCza1C1QAAAAcBAAAPAAAAAAAAAAEAIAAAADgAAABkcnMv&#10;ZG93bnJldi54bWxQSwECFAAUAAAACACHTuJAXQz0HfABAACkAwAADgAAAAAAAAABACAAAAA6AQAA&#10;ZHJzL2Uyb0RvYy54bWxQSwUGAAAAAAYABgBZAQAAnAUAAAAA&#10;">
                      <v:fill on="f" focussize="0,0"/>
                      <v:stroke weight="0.5pt" color="#000000 [3200]" miterlimit="8" joinstyle="miter" endarrow="open"/>
                      <v:imagedata o:title=""/>
                      <o:lock v:ext="edit" aspectratio="f"/>
                    </v:shape>
                  </w:pict>
                </mc:Fallback>
              </mc:AlternateContent>
            </w:r>
            <w:r>
              <w:rPr>
                <w:rFonts w:hint="default" w:ascii="Arial Regular" w:hAnsi="Arial Regular" w:cs="Arial Regular"/>
                <w:color w:val="auto"/>
                <w:sz w:val="24"/>
                <w:szCs w:val="24"/>
              </w:rPr>
              <w:t xml:space="preserve">Confirmation of </w:t>
            </w:r>
            <w:r>
              <w:rPr>
                <w:rFonts w:hint="default" w:ascii="Arial Regular" w:hAnsi="Arial Regular" w:cs="Arial Regular"/>
                <w:color w:val="auto"/>
                <w:sz w:val="24"/>
                <w:szCs w:val="24"/>
                <w:vertAlign w:val="baseline"/>
              </w:rPr>
              <w:t>goods has delivered</w: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jc w:val="center"/>
              <w:rPr>
                <w:rFonts w:hint="default" w:ascii="Arial Regular" w:hAnsi="Arial Regular" w:cs="Arial Regular"/>
                <w:color w:val="auto"/>
                <w:sz w:val="24"/>
                <w:szCs w:val="24"/>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Authorization</w:t>
            </w: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vertAlign w:val="baseline"/>
              </w:rPr>
              <w:t>request</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vertAlign w:val="baseline"/>
              </w:rPr>
              <w:t>T</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Purchase details, E(KU</w:t>
            </w:r>
            <w:r>
              <w:rPr>
                <w:rFonts w:hint="default" w:ascii="Arial Regular" w:hAnsi="Arial Regular" w:cs="Arial Regular"/>
                <w:color w:val="auto"/>
                <w:sz w:val="24"/>
                <w:szCs w:val="24"/>
                <w:vertAlign w:val="subscript"/>
              </w:rPr>
              <w:t xml:space="preserve">A, </w:t>
            </w:r>
            <w:r>
              <w:rPr>
                <w:rFonts w:hint="default" w:ascii="Arial Regular" w:hAnsi="Arial Regular" w:cs="Arial Regular"/>
                <w:color w:val="auto"/>
                <w:sz w:val="24"/>
                <w:szCs w:val="24"/>
                <w:vertAlign w:val="baseline"/>
              </w:rPr>
              <w:t>Slip)</w:t>
            </w: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rPr>
              <mc:AlternateContent>
                <mc:Choice Requires="wps">
                  <w:drawing>
                    <wp:anchor distT="0" distB="0" distL="114300" distR="114300" simplePos="0" relativeHeight="252029952" behindDoc="0" locked="0" layoutInCell="1" allowOverlap="1">
                      <wp:simplePos x="0" y="0"/>
                      <wp:positionH relativeFrom="column">
                        <wp:posOffset>-14605</wp:posOffset>
                      </wp:positionH>
                      <wp:positionV relativeFrom="paragraph">
                        <wp:posOffset>106680</wp:posOffset>
                      </wp:positionV>
                      <wp:extent cx="2700020" cy="0"/>
                      <wp:effectExtent l="0" t="50800" r="17780" b="50800"/>
                      <wp:wrapNone/>
                      <wp:docPr id="24" name="直接箭头连接符 24"/>
                      <wp:cNvGraphicFramePr/>
                      <a:graphic xmlns:a="http://schemas.openxmlformats.org/drawingml/2006/main">
                        <a:graphicData uri="http://schemas.microsoft.com/office/word/2010/wordprocessingShape">
                          <wps:wsp>
                            <wps:cNvCnPr/>
                            <wps:spPr>
                              <a:xfrm>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5pt;margin-top:8.4pt;height:0pt;width:212.6pt;z-index:252029952;mso-width-relative:page;mso-height-relative:page;" filled="f" stroked="t" coordsize="21600,21600" o:gfxdata="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&#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BvVkAC1wAAAAgBAAAPAAAAAAAAAAEAIAAAADgAAABk&#10;cnMvZG93bnJldi54bWxQSwECFAAUAAAACACHTuJAOMaHiPEBAACkAwAADgAAAAAAAAABACAAAAA8&#10;AQAAZHJzL2Uyb0RvYy54bWxQSwUGAAAAAAYABgBZAQAAnwU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vertAlign w:val="baseline"/>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Authorization</w:t>
            </w: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vertAlign w:val="baseline"/>
              </w:rPr>
              <w:t>response</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vertAlign w:val="baseline"/>
              </w:rPr>
              <w:t>T</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Signed(PR</w:t>
            </w:r>
            <w:r>
              <w:rPr>
                <w:rFonts w:hint="default" w:ascii="Arial Regular" w:hAnsi="Arial Regular" w:cs="Arial Regular"/>
                <w:color w:val="auto"/>
                <w:sz w:val="24"/>
                <w:szCs w:val="24"/>
                <w:vertAlign w:val="subscript"/>
              </w:rPr>
              <w:t>A</w:t>
            </w:r>
            <w:r>
              <w:rPr>
                <w:rFonts w:hint="default" w:ascii="Arial Regular" w:hAnsi="Arial Regular" w:cs="Arial Regular"/>
                <w:color w:val="auto"/>
                <w:sz w:val="24"/>
                <w:szCs w:val="24"/>
                <w:vertAlign w:val="baseline"/>
              </w:rPr>
              <w:t>, C||M||Decision)</w:t>
            </w: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rPr>
              <mc:AlternateContent>
                <mc:Choice Requires="wps">
                  <w:drawing>
                    <wp:anchor distT="0" distB="0" distL="114300" distR="114300" simplePos="0" relativeHeight="252419072" behindDoc="0" locked="0" layoutInCell="1" allowOverlap="1">
                      <wp:simplePos x="0" y="0"/>
                      <wp:positionH relativeFrom="column">
                        <wp:posOffset>-15875</wp:posOffset>
                      </wp:positionH>
                      <wp:positionV relativeFrom="paragraph">
                        <wp:posOffset>85090</wp:posOffset>
                      </wp:positionV>
                      <wp:extent cx="2700020" cy="0"/>
                      <wp:effectExtent l="0" t="50800" r="17780" b="50800"/>
                      <wp:wrapNone/>
                      <wp:docPr id="25" name="直接箭头连接符 25"/>
                      <wp:cNvGraphicFramePr/>
                      <a:graphic xmlns:a="http://schemas.openxmlformats.org/drawingml/2006/main">
                        <a:graphicData uri="http://schemas.microsoft.com/office/word/2010/wordprocessingShape">
                          <wps:wsp>
                            <wps:cNvCnPr/>
                            <wps:spPr>
                              <a:xfrm flipH="1">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5pt;margin-top:6.7pt;height:0pt;width:212.6pt;z-index:252419072;mso-width-relative:page;mso-height-relative:page;" filled="f" stroked="t" coordsize="21600,21600" o:gfxdata="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O5/e1gAAAAgBAAAPAAAAAAAAAAEAIAAA&#10;ADgAAABkcnMvZG93bnJldi54bWxQSwECFAAUAAAACACHTuJAH2zfRvgBAACuAwAADgAAAAAAAAAB&#10;ACAAAAA7AQAAZHJzL2Uyb0RvYy54bWxQSwUGAAAAAAYABgBZAQAApQU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eastAsiaTheme="minorEastAsia"/>
                <w:color w:val="auto"/>
                <w:kern w:val="2"/>
                <w:sz w:val="24"/>
                <w:szCs w:val="24"/>
                <w:vertAlign w:val="baseline"/>
                <w:lang w:val="en-US" w:eastAsia="zh-CN" w:bidi="ar-SA"/>
              </w:rPr>
            </w:pPr>
            <w:r>
              <w:rPr>
                <w:rFonts w:hint="default" w:ascii="Arial Regular" w:hAnsi="Arial Regular" w:cs="Arial Regular"/>
                <w:color w:val="auto"/>
                <w:sz w:val="24"/>
                <w:szCs w:val="24"/>
                <w:vertAlign w:val="baseline"/>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Confirmation</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Signed(PR</w:t>
            </w:r>
            <w:r>
              <w:rPr>
                <w:rFonts w:hint="default" w:ascii="Arial Regular" w:hAnsi="Arial Regular" w:cs="Arial Regular"/>
                <w:color w:val="auto"/>
                <w:sz w:val="24"/>
                <w:szCs w:val="24"/>
                <w:vertAlign w:val="subscript"/>
              </w:rPr>
              <w:t>A</w:t>
            </w:r>
            <w:r>
              <w:rPr>
                <w:rFonts w:hint="default" w:ascii="Arial Regular" w:hAnsi="Arial Regular" w:cs="Arial Regular"/>
                <w:color w:val="auto"/>
                <w:sz w:val="24"/>
                <w:szCs w:val="24"/>
                <w:vertAlign w:val="baseline"/>
              </w:rPr>
              <w:t>, C||M||Decision)</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1702272" behindDoc="0" locked="0" layoutInCell="1" allowOverlap="1">
                      <wp:simplePos x="0" y="0"/>
                      <wp:positionH relativeFrom="column">
                        <wp:posOffset>635</wp:posOffset>
                      </wp:positionH>
                      <wp:positionV relativeFrom="paragraph">
                        <wp:posOffset>102235</wp:posOffset>
                      </wp:positionV>
                      <wp:extent cx="2700020" cy="0"/>
                      <wp:effectExtent l="0" t="50800" r="17780" b="50800"/>
                      <wp:wrapNone/>
                      <wp:docPr id="21" name="直接箭头连接符 21"/>
                      <wp:cNvGraphicFramePr/>
                      <a:graphic xmlns:a="http://schemas.openxmlformats.org/drawingml/2006/main">
                        <a:graphicData uri="http://schemas.microsoft.com/office/word/2010/wordprocessingShape">
                          <wps:wsp>
                            <wps:cNvCnPr/>
                            <wps:spPr>
                              <a:xfrm>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0.05pt;margin-top:8.05pt;height:0pt;width:212.6pt;z-index:251702272;mso-width-relative:page;mso-height-relative:page;" filled="f" stroked="t" coordsize="21600,21600" o:gfxdata="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W9o7MtUAAAAGAQAADwAAAAAAAAABACAAAAA4AAAAZHJz&#10;L2Rvd25yZXYueG1sUEsBAhQAFAAAAAgAh07iQFS/dE7xAQAApAMAAA4AAAAAAAAAAQAgAAAAOgEA&#10;AGRycy9lMm9Eb2MueG1sUEsFBgAAAAAGAAYAWQEAAJ0FA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vertAlign w:val="baseline"/>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Return</w:t>
            </w:r>
            <w:r>
              <w:rPr>
                <w:rFonts w:hint="default" w:ascii="Arial Regular" w:hAnsi="Arial Regular" w:cs="Arial Regular"/>
                <w:color w:val="auto"/>
                <w:sz w:val="24"/>
                <w:szCs w:val="24"/>
                <w:vertAlign w:val="baseline"/>
              </w:rPr>
              <w:t xml:space="preserve"> </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request</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Return request, Slip</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1837440" behindDoc="0" locked="0" layoutInCell="1" allowOverlap="1">
                      <wp:simplePos x="0" y="0"/>
                      <wp:positionH relativeFrom="column">
                        <wp:posOffset>1905</wp:posOffset>
                      </wp:positionH>
                      <wp:positionV relativeFrom="paragraph">
                        <wp:posOffset>101600</wp:posOffset>
                      </wp:positionV>
                      <wp:extent cx="2700020" cy="0"/>
                      <wp:effectExtent l="0" t="50800" r="17780" b="50800"/>
                      <wp:wrapNone/>
                      <wp:docPr id="23" name="直接箭头连接符 23"/>
                      <wp:cNvGraphicFramePr/>
                      <a:graphic xmlns:a="http://schemas.openxmlformats.org/drawingml/2006/main">
                        <a:graphicData uri="http://schemas.microsoft.com/office/word/2010/wordprocessingShape">
                          <wps:wsp>
                            <wps:cNvCnPr/>
                            <wps:spPr>
                              <a:xfrm>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0.15pt;margin-top:8pt;height:0pt;width:212.6pt;z-index:251837440;mso-width-relative:page;mso-height-relative:page;" filled="f" stroked="t" coordsize="21600,21600" o:gfxdata="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JWjoJjVAAAABgEAAA8AAAAAAAAAAQAgAAAAOAAAAGRy&#10;cy9kb3ducmV2LnhtbFBLAQIUABQAAAAIAIdO4kBG2XXp8gEAAKQDAAAOAAAAAAAAAAEAIAAAADoB&#10;AABkcnMvZTJvRG9jLnhtbFBLBQYAAAAABgAGAFkBAACeBQ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Return</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response</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M</w:t>
            </w:r>
          </w:p>
        </w:tc>
        <w:tc>
          <w:tcPr>
            <w:tcW w:w="445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w:t xml:space="preserve">Confirmation of </w:t>
            </w:r>
            <w:r>
              <w:rPr>
                <w:rFonts w:hint="default" w:ascii="Arial Regular" w:hAnsi="Arial Regular" w:cs="Arial Regular"/>
                <w:color w:val="auto"/>
                <w:sz w:val="24"/>
                <w:szCs w:val="24"/>
                <w:vertAlign w:val="baseline"/>
              </w:rPr>
              <w:t>goods has</w:t>
            </w:r>
            <w:r>
              <w:rPr>
                <w:rFonts w:hint="default" w:ascii="Arial Regular" w:hAnsi="Arial Regular" w:cs="Arial Regular"/>
                <w:color w:val="auto"/>
                <w:sz w:val="24"/>
                <w:szCs w:val="24"/>
                <w:vertAlign w:val="baseline"/>
              </w:rPr>
              <w:t xml:space="preserve"> returned</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rPr>
              <mc:AlternateContent>
                <mc:Choice Requires="wps">
                  <w:drawing>
                    <wp:anchor distT="0" distB="0" distL="114300" distR="114300" simplePos="0" relativeHeight="252441600" behindDoc="0" locked="0" layoutInCell="1" allowOverlap="1">
                      <wp:simplePos x="0" y="0"/>
                      <wp:positionH relativeFrom="column">
                        <wp:posOffset>-24130</wp:posOffset>
                      </wp:positionH>
                      <wp:positionV relativeFrom="paragraph">
                        <wp:posOffset>107315</wp:posOffset>
                      </wp:positionV>
                      <wp:extent cx="2700020" cy="0"/>
                      <wp:effectExtent l="0" t="50800" r="17780" b="50800"/>
                      <wp:wrapNone/>
                      <wp:docPr id="26" name="直接箭头连接符 26"/>
                      <wp:cNvGraphicFramePr/>
                      <a:graphic xmlns:a="http://schemas.openxmlformats.org/drawingml/2006/main">
                        <a:graphicData uri="http://schemas.microsoft.com/office/word/2010/wordprocessingShape">
                          <wps:wsp>
                            <wps:cNvCnPr/>
                            <wps:spPr>
                              <a:xfrm>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pt;margin-top:8.45pt;height:0pt;width:212.6pt;z-index:252441600;mso-width-relative:page;mso-height-relative:page;" filled="f" stroked="t" coordsize="21600,21600" o:gfxdata="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sAad2NcAAAAIAQAADwAAAAAAAAABACAAAAA4AAAA&#10;ZHJzL2Rvd25yZXYueG1sUEsBAhQAFAAAAAgAh07iQCqghi/yAQAApAMAAA4AAAAAAAAAAQAgAAAA&#10;PAEAAGRycy9lMm9Eb2MueG1sUEsFBgAAAAAGAAYAWQEAAKAFA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tc>
        <w:tc>
          <w:tcPr>
            <w:tcW w:w="4455" w:type="dxa"/>
            <w:tcBorders>
              <w:tl2br w:val="nil"/>
              <w:tr2bl w:val="nil"/>
            </w:tcBorders>
            <w:vAlign w:val="top"/>
          </w:tcPr>
          <w:p>
            <w:pPr>
              <w:rPr>
                <w:rFonts w:hint="default" w:ascii="Arial Regular" w:hAnsi="Arial Regular" w:cs="Arial Regular"/>
                <w:color w:val="auto"/>
                <w:sz w:val="24"/>
                <w:szCs w:val="24"/>
              </w:rPr>
            </w:pP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atLeast"/>
        </w:trPr>
        <w:tc>
          <w:tcPr>
            <w:tcW w:w="2515" w:type="dxa"/>
            <w:tcBorders>
              <w:tl2br w:val="nil"/>
              <w:tr2bl w:val="nil"/>
            </w:tcBorders>
            <w:vAlign w:val="top"/>
          </w:tcPr>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Return</w:t>
            </w: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transaction</w:t>
            </w:r>
          </w:p>
        </w:tc>
        <w:tc>
          <w:tcPr>
            <w:tcW w:w="445"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T</w:t>
            </w:r>
          </w:p>
        </w:tc>
        <w:tc>
          <w:tcPr>
            <w:tcW w:w="4455" w:type="dxa"/>
            <w:tcBorders>
              <w:tl2br w:val="nil"/>
              <w:tr2bl w:val="nil"/>
            </w:tcBorders>
            <w:vAlign w:val="top"/>
          </w:tcPr>
          <w:p>
            <w:pPr>
              <w:jc w:val="cente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Signed(PR</w:t>
            </w:r>
            <w:r>
              <w:rPr>
                <w:rFonts w:hint="default" w:ascii="Arial Regular" w:hAnsi="Arial Regular" w:cs="Arial Regular"/>
                <w:color w:val="auto"/>
                <w:sz w:val="24"/>
                <w:szCs w:val="24"/>
                <w:vertAlign w:val="subscript"/>
              </w:rPr>
              <w:t>C</w:t>
            </w:r>
            <w:r>
              <w:rPr>
                <w:rFonts w:hint="default" w:ascii="Arial Regular" w:hAnsi="Arial Regular" w:cs="Arial Regular"/>
                <w:color w:val="auto"/>
                <w:sz w:val="24"/>
                <w:szCs w:val="24"/>
                <w:vertAlign w:val="baseline"/>
              </w:rPr>
              <w:t>, C||M||Decision)</w:t>
            </w:r>
          </w:p>
          <w:p>
            <w:pPr>
              <w:rPr>
                <w:rFonts w:hint="default" w:ascii="Arial Regular" w:hAnsi="Arial Regular" w:cs="Arial Regular"/>
                <w:color w:val="auto"/>
                <w:sz w:val="24"/>
                <w:szCs w:val="24"/>
              </w:rPr>
            </w:pPr>
            <w:r>
              <w:rPr>
                <w:rFonts w:hint="default" w:ascii="Arial Regular" w:hAnsi="Arial Regular" w:cs="Arial Regular"/>
                <w:color w:val="auto"/>
                <w:sz w:val="24"/>
                <w:szCs w:val="24"/>
              </w:rPr>
              <mc:AlternateContent>
                <mc:Choice Requires="wps">
                  <w:drawing>
                    <wp:anchor distT="0" distB="0" distL="114300" distR="114300" simplePos="0" relativeHeight="251792384" behindDoc="0" locked="0" layoutInCell="1" allowOverlap="1">
                      <wp:simplePos x="0" y="0"/>
                      <wp:positionH relativeFrom="column">
                        <wp:posOffset>1905</wp:posOffset>
                      </wp:positionH>
                      <wp:positionV relativeFrom="paragraph">
                        <wp:posOffset>87630</wp:posOffset>
                      </wp:positionV>
                      <wp:extent cx="2700020" cy="0"/>
                      <wp:effectExtent l="0" t="50800" r="17780" b="50800"/>
                      <wp:wrapNone/>
                      <wp:docPr id="22" name="直接箭头连接符 22"/>
                      <wp:cNvGraphicFramePr/>
                      <a:graphic xmlns:a="http://schemas.openxmlformats.org/drawingml/2006/main">
                        <a:graphicData uri="http://schemas.microsoft.com/office/word/2010/wordprocessingShape">
                          <wps:wsp>
                            <wps:cNvCnPr/>
                            <wps:spPr>
                              <a:xfrm>
                                <a:off x="0" y="0"/>
                                <a:ext cx="270002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0.15pt;margin-top:6.9pt;height:0pt;width:212.6pt;z-index:251792384;mso-width-relative:page;mso-height-relative:page;" filled="f" stroked="t" coordsize="21600,21600" o:gfxdata="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gZ6IJNIAAAAGAQAADwAAAAAAAAABACAAAAA4AAAAZHJzL2Rv&#10;d25yZXYueG1sUEsBAhQAFAAAAAgAh07iQE9q9brxAQAApAMAAA4AAAAAAAAAAQAgAAAANwEAAGRy&#10;cy9lMm9Eb2MueG1sUEsFBgAAAAAGAAYAWQEAAJoFAAAAAA==&#10;">
                      <v:fill on="f" focussize="0,0"/>
                      <v:stroke weight="0.5pt" color="#000000 [3200]" miterlimit="8" joinstyle="miter" endarrow="open"/>
                      <v:imagedata o:title=""/>
                      <o:lock v:ext="edit" aspectratio="f"/>
                    </v:shape>
                  </w:pict>
                </mc:Fallback>
              </mc:AlternateContent>
            </w:r>
          </w:p>
        </w:tc>
        <w:tc>
          <w:tcPr>
            <w:tcW w:w="1107" w:type="dxa"/>
            <w:tcBorders>
              <w:tl2br w:val="nil"/>
              <w:tr2bl w:val="nil"/>
            </w:tcBorders>
            <w:vAlign w:val="top"/>
          </w:tcPr>
          <w:p>
            <w:pPr>
              <w:rPr>
                <w:rFonts w:hint="default" w:ascii="Arial Regular" w:hAnsi="Arial Regular" w:cs="Arial Regular"/>
                <w:color w:val="auto"/>
                <w:sz w:val="24"/>
                <w:szCs w:val="24"/>
                <w:vertAlign w:val="baseline"/>
              </w:rPr>
            </w:pPr>
          </w:p>
          <w:p>
            <w:pPr>
              <w:rPr>
                <w:rFonts w:hint="default" w:ascii="Arial Regular" w:hAnsi="Arial Regular" w:cs="Arial Regular"/>
                <w:color w:val="auto"/>
                <w:sz w:val="24"/>
                <w:szCs w:val="24"/>
                <w:vertAlign w:val="baseline"/>
              </w:rPr>
            </w:pPr>
            <w:r>
              <w:rPr>
                <w:rFonts w:hint="default" w:ascii="Arial Regular" w:hAnsi="Arial Regular" w:cs="Arial Regular"/>
                <w:color w:val="auto"/>
                <w:sz w:val="24"/>
                <w:szCs w:val="24"/>
                <w:vertAlign w:val="baseline"/>
              </w:rPr>
              <w:t>C</w:t>
            </w:r>
          </w:p>
        </w:tc>
      </w:tr>
    </w:tbl>
    <w:p/>
    <w:p>
      <w:pPr>
        <w:rPr>
          <w:rFonts w:hint="default" w:ascii="Arial Regular" w:hAnsi="Arial Regular" w:cs="Arial Regular"/>
          <w:sz w:val="24"/>
          <w:szCs w:val="24"/>
        </w:rPr>
      </w:pPr>
      <w:r>
        <w:rPr>
          <w:rFonts w:hint="default" w:ascii="Arial Regular" w:hAnsi="Arial Regular" w:cs="Arial Regular"/>
          <w:sz w:val="24"/>
          <w:szCs w:val="24"/>
        </w:rPr>
        <w:t>where, C, M</w:t>
      </w:r>
      <w:r>
        <w:rPr>
          <w:rFonts w:hint="default" w:ascii="Arial Regular" w:hAnsi="Arial Regular" w:cs="Arial Regular"/>
          <w:sz w:val="24"/>
          <w:szCs w:val="24"/>
        </w:rPr>
        <w:t xml:space="preserve">, A and T </w:t>
      </w:r>
      <w:r>
        <w:rPr>
          <w:rFonts w:hint="default" w:ascii="Arial Regular" w:hAnsi="Arial Regular" w:cs="Arial Regular"/>
          <w:sz w:val="24"/>
          <w:szCs w:val="24"/>
        </w:rPr>
        <w:t>represent a customer, a merchant</w:t>
      </w:r>
      <w:r>
        <w:rPr>
          <w:rFonts w:hint="default" w:ascii="Arial Regular" w:hAnsi="Arial Regular" w:cs="Arial Regular"/>
          <w:sz w:val="24"/>
          <w:szCs w:val="24"/>
        </w:rPr>
        <w:t xml:space="preserve">, </w:t>
      </w:r>
      <w:r>
        <w:rPr>
          <w:rFonts w:hint="default" w:ascii="Arial Regular" w:hAnsi="Arial Regular" w:cs="Arial Regular"/>
          <w:sz w:val="24"/>
          <w:szCs w:val="24"/>
        </w:rPr>
        <w:t>an acquirer (i.e. the merchant's bank)</w:t>
      </w:r>
      <w:r>
        <w:rPr>
          <w:rFonts w:hint="default" w:ascii="Arial Regular" w:hAnsi="Arial Regular" w:cs="Arial Regular"/>
          <w:sz w:val="24"/>
          <w:szCs w:val="24"/>
        </w:rPr>
        <w:t xml:space="preserve"> and a third-party online payment platform</w:t>
      </w:r>
      <w:r>
        <w:rPr>
          <w:rFonts w:hint="default" w:ascii="Arial Regular" w:hAnsi="Arial Regular" w:cs="Arial Regular"/>
          <w:sz w:val="24"/>
          <w:szCs w:val="24"/>
        </w:rPr>
        <w:t xml:space="preserve"> respectively. KU</w:t>
      </w:r>
      <w:r>
        <w:rPr>
          <w:rFonts w:hint="default" w:ascii="Arial Regular" w:hAnsi="Arial Regular" w:cs="Arial Regular"/>
          <w:sz w:val="24"/>
          <w:szCs w:val="24"/>
          <w:vertAlign w:val="subscript"/>
        </w:rPr>
        <w:t>A</w:t>
      </w:r>
      <w:r>
        <w:rPr>
          <w:rFonts w:hint="default" w:ascii="Arial Regular" w:hAnsi="Arial Regular" w:cs="Arial Regular"/>
          <w:sz w:val="24"/>
          <w:szCs w:val="24"/>
        </w:rPr>
        <w:t xml:space="preserve"> and PR</w:t>
      </w:r>
      <w:r>
        <w:rPr>
          <w:rFonts w:hint="default" w:ascii="Arial Regular" w:hAnsi="Arial Regular" w:cs="Arial Regular"/>
          <w:sz w:val="24"/>
          <w:szCs w:val="24"/>
          <w:vertAlign w:val="subscript"/>
        </w:rPr>
        <w:t>A</w:t>
      </w:r>
      <w:r>
        <w:rPr>
          <w:rFonts w:hint="default" w:ascii="Arial Regular" w:hAnsi="Arial Regular" w:cs="Arial Regular"/>
          <w:sz w:val="24"/>
          <w:szCs w:val="24"/>
        </w:rPr>
        <w:t xml:space="preserve"> are, respectively, A</w:t>
      </w:r>
      <w:r>
        <w:rPr>
          <w:rFonts w:hint="default" w:ascii="Arial Regular" w:hAnsi="Arial Regular" w:cs="Arial Regular"/>
          <w:sz w:val="24"/>
          <w:szCs w:val="24"/>
        </w:rPr>
        <w:t>’</w:t>
      </w:r>
      <w:r>
        <w:rPr>
          <w:rFonts w:hint="default" w:ascii="Arial Regular" w:hAnsi="Arial Regular" w:cs="Arial Regular"/>
          <w:sz w:val="24"/>
          <w:szCs w:val="24"/>
        </w:rPr>
        <w:t>s public and private keys, E(K, x) denotes the encryption of x with key K, Signed(PR, x) denotes x signed with key PR (i.e. Signed(PR,x)=x||E(PR,H(x))), H(x) is cryptographic hash function, x||y is the concatenation of data items, x and y, and Slip = {the description of goods, prices to pay, C</w:t>
      </w:r>
      <w:r>
        <w:rPr>
          <w:rFonts w:hint="default" w:ascii="Arial Regular" w:hAnsi="Arial Regular" w:cs="Arial Regular"/>
          <w:sz w:val="24"/>
          <w:szCs w:val="24"/>
        </w:rPr>
        <w:t>’</w:t>
      </w:r>
      <w:r>
        <w:rPr>
          <w:rFonts w:hint="default" w:ascii="Arial Regular" w:hAnsi="Arial Regular" w:cs="Arial Regular"/>
          <w:sz w:val="24"/>
          <w:szCs w:val="24"/>
        </w:rPr>
        <w:t>s credit card number}, Decision = yes or no.</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American Typewriter Regular">
    <w:panose1 w:val="02090604020004020304"/>
    <w:charset w:val="00"/>
    <w:family w:val="auto"/>
    <w:pitch w:val="default"/>
    <w:sig w:usb0="A000006F" w:usb1="00000019" w:usb2="00000000" w:usb3="00000000" w:csb0="20000111" w:csb1="00000000"/>
  </w:font>
  <w:font w:name="Al Bayan Plain">
    <w:panose1 w:val="00000000000000000000"/>
    <w:charset w:val="00"/>
    <w:family w:val="auto"/>
    <w:pitch w:val="default"/>
    <w:sig w:usb0="00002000" w:usb1="00000000" w:usb2="00000008" w:usb3="00000000" w:csb0="00000040" w:csb1="20000000"/>
  </w:font>
  <w:font w:name="Apple Braille Outline 6 Dot">
    <w:panose1 w:val="05000000000000000000"/>
    <w:charset w:val="00"/>
    <w:family w:val="auto"/>
    <w:pitch w:val="default"/>
    <w:sig w:usb0="80000040" w:usb1="00000000" w:usb2="00040000" w:usb3="00000000" w:csb0="00000000" w:csb1="00000000"/>
  </w:font>
  <w:font w:name="Webdings">
    <w:panose1 w:val="05030102010509060703"/>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Andale Mono">
    <w:panose1 w:val="020B0509000000000004"/>
    <w:charset w:val="00"/>
    <w:family w:val="auto"/>
    <w:pitch w:val="default"/>
    <w:sig w:usb0="00000287" w:usb1="00000000" w:usb2="00000000" w:usb3="00000000" w:csb0="6000009F" w:csb1="DFD70000"/>
  </w:font>
  <w:font w:name="Arial Regular">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凌慧体-简">
    <w:panose1 w:val="03050602040302020204"/>
    <w:charset w:val="86"/>
    <w:family w:val="auto"/>
    <w:pitch w:val="default"/>
    <w:sig w:usb0="A00002FF" w:usb1="7ACF7CFB" w:usb2="0000001E" w:usb3="00000000" w:csb0="00040001" w:csb1="00000000"/>
  </w:font>
  <w:font w:name="华文楷体">
    <w:panose1 w:val="02010600040101010101"/>
    <w:charset w:val="86"/>
    <w:family w:val="auto"/>
    <w:pitch w:val="default"/>
    <w:sig w:usb0="80000287" w:usb1="280F3C52" w:usb2="00000016" w:usb3="00000000" w:csb0="0004001F" w:csb1="00000000"/>
  </w:font>
  <w:font w:name="TimesNewRomanPSMT">
    <w:panose1 w:val="02020503050405090304"/>
    <w:charset w:val="00"/>
    <w:family w:val="auto"/>
    <w:pitch w:val="default"/>
    <w:sig w:usb0="E0000AFF" w:usb1="00007843" w:usb2="00000001" w:usb3="00000000" w:csb0="400001BF" w:csb1="DFF70000"/>
  </w:font>
  <w:font w:name="TimesNewRomanPS-ItalicMT">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B4900"/>
    <w:rsid w:val="3FFF8844"/>
    <w:rsid w:val="73B715C8"/>
    <w:rsid w:val="7F7703DC"/>
    <w:rsid w:val="8F7FD4B8"/>
    <w:rsid w:val="BB7EEA27"/>
    <w:rsid w:val="BFBB4900"/>
    <w:rsid w:val="BFFA2863"/>
    <w:rsid w:val="E4C138A1"/>
    <w:rsid w:val="EFB3F19D"/>
    <w:rsid w:val="F5FF60AB"/>
    <w:rsid w:val="FBFE2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606</Words>
  <Characters>3110</Characters>
  <Lines>0</Lines>
  <Paragraphs>0</Paragraphs>
  <ScaleCrop>false</ScaleCrop>
  <LinksUpToDate>false</LinksUpToDate>
  <CharactersWithSpaces>3995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2020-12-14T00:42:00Z</dcterms:created>
  <dc:creator>shurong</dc:creator>
  <cp:lastModifiedBy>shurong</cp:lastModifiedBy>
  <dcterms:modified xsi:type="dcterms:W3CDTF">2020-12-14T19:11:24Z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