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7F6" w:rsidRDefault="00B377F6" w:rsidP="00B377F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«Владимирский государственный университет имени Александра Григорьевича и Николая Григорьевича Столетовых» (ВЛГУ)</w:t>
      </w:r>
    </w:p>
    <w:p w:rsidR="00B377F6" w:rsidRDefault="00B377F6" w:rsidP="00B377F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ФиПМ</w:t>
      </w:r>
      <w:proofErr w:type="spellEnd"/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3</w:t>
      </w: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«Технология разработки веб-приложений»</w:t>
      </w:r>
    </w:p>
    <w:p w:rsidR="00B377F6" w:rsidRDefault="00B377F6" w:rsidP="00B377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Pr="00B377F6">
        <w:rPr>
          <w:rFonts w:ascii="Times New Roman" w:hAnsi="Times New Roman" w:cs="Times New Roman"/>
          <w:sz w:val="28"/>
        </w:rPr>
        <w:t>Использование объектной модели документа (DOM)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Выполнил:</w:t>
      </w:r>
    </w:p>
    <w:p w:rsidR="00B377F6" w:rsidRDefault="00B377F6" w:rsidP="00B377F6">
      <w:pPr>
        <w:spacing w:line="252" w:lineRule="auto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ИТ-122</w:t>
      </w:r>
    </w:p>
    <w:p w:rsidR="00B377F6" w:rsidRDefault="00B377F6" w:rsidP="00B377F6">
      <w:pPr>
        <w:spacing w:line="252" w:lineRule="auto"/>
        <w:ind w:left="566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Овчинникова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:rsidR="00B377F6" w:rsidRDefault="00B377F6" w:rsidP="00B377F6">
      <w:pPr>
        <w:spacing w:line="252" w:lineRule="auto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Болачков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В.</w:t>
      </w: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2024</w:t>
      </w:r>
    </w:p>
    <w:p w:rsidR="00B377F6" w:rsidRPr="00320814" w:rsidRDefault="00B377F6" w:rsidP="003208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81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320814">
        <w:rPr>
          <w:rFonts w:ascii="Times New Roman" w:hAnsi="Times New Roman" w:cs="Times New Roman"/>
          <w:sz w:val="28"/>
          <w:szCs w:val="28"/>
        </w:rPr>
        <w:t xml:space="preserve">. Практическое освоение возможностей языка </w:t>
      </w:r>
      <w:proofErr w:type="spellStart"/>
      <w:r w:rsidRPr="0032081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20814">
        <w:rPr>
          <w:rFonts w:ascii="Times New Roman" w:hAnsi="Times New Roman" w:cs="Times New Roman"/>
          <w:sz w:val="28"/>
          <w:szCs w:val="28"/>
        </w:rPr>
        <w:t xml:space="preserve"> и модели </w:t>
      </w:r>
      <w:proofErr w:type="spellStart"/>
      <w:r w:rsidRPr="00320814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3208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1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3208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814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320814">
        <w:rPr>
          <w:rFonts w:ascii="Times New Roman" w:hAnsi="Times New Roman" w:cs="Times New Roman"/>
          <w:sz w:val="28"/>
          <w:szCs w:val="28"/>
        </w:rPr>
        <w:t xml:space="preserve"> (DOM) для динамической работы с содержимым веб-страницы. </w:t>
      </w:r>
    </w:p>
    <w:p w:rsidR="00DF3C7B" w:rsidRDefault="00B377F6" w:rsidP="003208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814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320814">
        <w:rPr>
          <w:rFonts w:ascii="Times New Roman" w:hAnsi="Times New Roman" w:cs="Times New Roman"/>
          <w:sz w:val="28"/>
          <w:szCs w:val="28"/>
        </w:rPr>
        <w:t xml:space="preserve">. Модифицировать результаты лабораторной работы №4 (или №5) по дисциплине «Языки разметки и основы веб-дизайна», реализовав на языке </w:t>
      </w:r>
      <w:proofErr w:type="spellStart"/>
      <w:r w:rsidRPr="0032081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20814">
        <w:rPr>
          <w:rFonts w:ascii="Times New Roman" w:hAnsi="Times New Roman" w:cs="Times New Roman"/>
          <w:sz w:val="28"/>
          <w:szCs w:val="28"/>
        </w:rPr>
        <w:t xml:space="preserve"> динамическую работу с содержимым страницы и водимыми пользователем данными.</w:t>
      </w:r>
    </w:p>
    <w:p w:rsidR="00E627C3" w:rsidRP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>1. Реализовать при выборе пункта меню выделение соответствующего раздела документа изменением его фона. Если у какого-либо раздела фон уже был изменён, то при выборе другого раздела цвет фона необходимо вернуть в начальное состояние.</w:t>
      </w:r>
    </w:p>
    <w:p w:rsidR="00E627C3" w:rsidRP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 xml:space="preserve">2. При нажатии на названии столбца таблицы реализовать выделение тенью содержимого остальных ячеек данного столбца. При повторном нажатии на названии или при выборе названия другого столбца выделение должно пропадать. </w:t>
      </w:r>
    </w:p>
    <w:p w:rsidR="00E627C3" w:rsidRP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 xml:space="preserve">3. Нажатие на элементы страницы, описанные </w:t>
      </w:r>
      <w:r w:rsidR="00B261C4" w:rsidRPr="00E627C3">
        <w:rPr>
          <w:rFonts w:ascii="Times New Roman" w:hAnsi="Times New Roman" w:cs="Times New Roman"/>
          <w:sz w:val="28"/>
        </w:rPr>
        <w:t>дескриптором,</w:t>
      </w:r>
      <w:r w:rsidRPr="00E627C3">
        <w:rPr>
          <w:rFonts w:ascii="Times New Roman" w:hAnsi="Times New Roman" w:cs="Times New Roman"/>
          <w:sz w:val="28"/>
        </w:rPr>
        <w:t xml:space="preserve"> должно приводить к отображению соответствующего содержимого во всплывающем окне браузера. </w:t>
      </w:r>
    </w:p>
    <w:p w:rsid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>4. Для опросной формы реализовать обработку нажатий к</w:t>
      </w:r>
      <w:r>
        <w:rPr>
          <w:rFonts w:ascii="Times New Roman" w:hAnsi="Times New Roman" w:cs="Times New Roman"/>
          <w:sz w:val="28"/>
        </w:rPr>
        <w:t>нопок сброса и отправки данных.</w:t>
      </w:r>
      <w:r w:rsidRPr="00E627C3">
        <w:rPr>
          <w:rFonts w:ascii="Times New Roman" w:hAnsi="Times New Roman" w:cs="Times New Roman"/>
          <w:sz w:val="28"/>
        </w:rPr>
        <w:t xml:space="preserve"> </w:t>
      </w:r>
    </w:p>
    <w:p w:rsidR="00E627C3" w:rsidRP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 xml:space="preserve">• Нажатие на кнопку сброса данных должно сопровождаться появлением диалогового окна запроса на подтверждение сброса. Если пользователь подтверждает свои действия, то должен произойти сброс содержимого полей в начальное состояние, а также односекундное изменение цвета фона каждого из полей на красный цвет. </w:t>
      </w:r>
    </w:p>
    <w:p w:rsid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>• Нажатие на кнопку отправки данных () должно приводить к односекундному изменению фона каждого из полей формы на синий цвет и последующему появлению информационного диалогового окна с сообщением о том, что данные отправлены</w:t>
      </w:r>
      <w:r>
        <w:rPr>
          <w:rFonts w:ascii="Times New Roman" w:hAnsi="Times New Roman" w:cs="Times New Roman"/>
          <w:sz w:val="28"/>
        </w:rPr>
        <w:t>.</w:t>
      </w:r>
    </w:p>
    <w:p w:rsidR="00BE7617" w:rsidRPr="00AA0A7F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Код</w:t>
      </w:r>
      <w:r w:rsidRPr="00AA0A7F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HTML-</w:t>
      </w:r>
      <w:r w:rsidRPr="00BE76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файла</w:t>
      </w:r>
    </w:p>
    <w:p w:rsidR="00BE7617" w:rsidRP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BCBEC4"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&lt;!DOCTYPE html&gt;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&lt;html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lang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en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&lt;head&gt;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&lt;meta charset="UTF-8"&gt;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&lt;title&gt;Title&lt;/title&gt;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&lt;link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="stylesheet"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href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="stile.css"&gt;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&lt;link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="stylesheet"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href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="stile1.css"&gt;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&lt;/head&gt;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&lt;body&gt;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&lt;dialog&gt;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&lt;p id = "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itemDialog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"&gt;&lt;/p&gt;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&lt;button id="close"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onclick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dialog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.close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();" style=""&gt;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Зкрыть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окно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&lt;/button&gt;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&lt;/dialog&gt;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&lt;header&gt;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&lt;h1&gt;MySyte.com -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Сайт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Lorem Ipsum&lt;/h1&gt;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nav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&lt;li&gt;&lt;a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href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="#" class="menu-item" data-section="section1"&gt;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Главная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&lt;/a&gt;&lt;/li&gt;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&lt;li&gt;&lt;a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href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="#" class="menu-item" data-section="section2"&gt;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&lt;/a&gt;&lt;/li&gt;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&lt;li&gt;&lt;a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href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="#" class="menu-item" data-section="section3"&gt;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Контакты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&lt;/a&gt;&lt;/li&gt;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nav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&lt;/header&gt;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&lt;div class="wrapper"&gt;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&lt;aside id="sidebar1" 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&lt;h2 class="item"&gt;The standard Lorem Ipsum passage&lt;/h2&gt;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&lt;p class="item"&gt;"Lorem ipsum dolor sit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amet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consectetur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adipiscing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elit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do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eiusmod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tempor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incididunt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labore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et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dolore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magna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aliqua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..."&lt;/p&gt;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&lt;/aside&gt;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&lt;aside id="sidebar2" 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&lt;h2 class="item"&gt;1914 translation by H. Rackham&lt;/h2&gt;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&lt;p class="item"&gt;It is a fact that a reader will be distracted by the readable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content of a page when looking at its layout.&lt;/p&gt;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&lt;h3 &gt;Options&lt;/h3&gt;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class="item"&gt;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&lt;li&gt;Item1&lt;/li&gt;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&lt;li&gt;Item2&lt;/li&gt;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&lt;li&gt;Item3&lt;/li&gt;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&lt;/aside&gt;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&lt;article id="section1" class="section"&gt;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&lt;h2&gt;What is Lorem Ipsum?&lt;/h2&gt;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&lt;p&gt;Lorem Ipsum is simply dummy text of the printing and typesetting industry...&lt;/p&gt;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&lt;p&gt;Contrary to popular belief, Lorem Ipsum is not simply random text. It has roots in a piece of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classical Latin literature from 45 BC, making it over 2000 years old. Richard McClintock,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a Latin professor at Hampden-Sydney College in Virginia...&lt;/p&gt;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&lt;/article&gt;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&lt;table id="section2" class="section"&gt;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&lt;caption&gt;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&lt;/caption&gt;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thead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onclick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toggleHighlight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(0)"&gt;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Столбец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1&lt;/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onclick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toggleHighlight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(1)"&gt;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Столбец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2&lt;/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onclick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toggleHighlight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(2)"&gt;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Столбец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3&lt;/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thead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tbody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1-1&lt;/td&gt;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1-2&lt;/td&gt;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1-3&lt;/td&gt;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2-1&lt;/td&gt;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2-2&lt;/td&gt;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2-3&lt;/td&gt;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3-1&lt;/td&gt;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3-2&lt;/td&gt;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3-3&lt;/td&gt;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tbody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&lt;/table&gt;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&lt;form id="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surveyForm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 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&lt;input type="text" placeholder="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Ваше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имя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 required&gt;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&lt;input type="email" placeholder="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Ваш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email" required&gt;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&lt;input type="reset" value="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Сбросить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&lt;input type="submit" value="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Отправить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&lt;/form&gt;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&lt;/div&gt;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>&lt;footer id="section3" class="section"&gt;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&lt;p &gt;Contacts: admin@mysyte.com&lt;/p&gt;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&lt;p&gt;Copyright © MySyte.com, 2016&lt;/p&gt;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&lt;/footer&gt;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&lt;script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src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="index.js"&gt;&lt;/script&gt;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&lt;/body&gt;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&lt;/html&gt;</w:t>
      </w:r>
    </w:p>
    <w:p w:rsidR="00BE7617" w:rsidRP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Код</w:t>
      </w:r>
      <w:r w:rsidRPr="00BE7617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 xml:space="preserve"> JS-</w:t>
      </w:r>
      <w:r w:rsidRPr="00BE76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файла</w:t>
      </w:r>
    </w:p>
    <w:p w:rsidR="00BE7617" w:rsidRP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.addEventListener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DOMContentLoaded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', 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menuItems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('.menu-item');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sections 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('.section');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menuItems.forEach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(item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item.addEventListener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('click', (event)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sections.forEach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(section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section.classList.remove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('active');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sectionId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item.getAttribute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('data-section');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selectedSection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.getElementById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sectionId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selectedSection.classList.add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('active');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setTimeout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selectedSection.classList.remove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('active');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}, 4000);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let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currentHighlightedColumn</w:t>
      </w:r>
      <w:proofErr w:type="spellEnd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 null;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function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toggleHighlight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columnIndex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rows 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('table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tbody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if (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currentHighlightedColumn</w:t>
      </w:r>
      <w:proofErr w:type="spellEnd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===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columnIndex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//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Убрать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выделение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for (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row of rows)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row.cells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[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columnIndex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].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classList.remove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('highlight');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currentHighlightedColumn</w:t>
      </w:r>
      <w:proofErr w:type="spellEnd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 null;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 else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//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Убрать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выделение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предыдущего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столбца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если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есть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if (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currentHighlightedColumn</w:t>
      </w:r>
      <w:proofErr w:type="spellEnd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!== null)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for (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row of rows)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    row.cells[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currentHighlightedColumn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].classList.remove('highlight');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  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//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Выделить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новый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столбец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for (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row of rows)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row.cells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[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columnIndex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].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classList.add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('highlight');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currentHighlightedColumn</w:t>
      </w:r>
      <w:proofErr w:type="spellEnd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columnIndex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.addEventListener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DOMContentLoaded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', 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items 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('.item');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items.forEach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(item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item.addEventListener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('click', 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content =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item.textContent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.getElementById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itemDialog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i.innerHTML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content;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dialog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.show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form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.getElementById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surveyForm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dialog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('dialog')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inputs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form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('input[type="text"], input[type="email"]');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form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.addEventListener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('reset', (e)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if (confirm('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уверены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что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хотите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сбросить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форму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?'))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(input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input.style.backgroundColor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'red';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setTimeout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(input =&gt;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input.style.backgroundColor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'');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}, 1000);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 else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e.preventDefault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(input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input.style.backgroundColor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'green';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setTimeout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(input =&gt;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input.style.backgroundColor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'');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}, 1000);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form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.addEventListener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('submit', (e)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e.preventDefault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(input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input.style.backgroundColor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'blue';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setTimeout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(input =&gt;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input.style.backgroundColor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'');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const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.getElementById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('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itemDialog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i.innerHTML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'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отправлены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!'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proofErr w:type="spellStart"/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dialog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.show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}, 1000);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});</w:t>
      </w:r>
    </w:p>
    <w:p w:rsidR="00BE7617" w:rsidRPr="00BE7617" w:rsidRDefault="00BE7617" w:rsidP="00BE76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E7617">
        <w:rPr>
          <w:rFonts w:ascii="Times New Roman" w:hAnsi="Times New Roman" w:cs="Times New Roman"/>
          <w:b/>
          <w:sz w:val="28"/>
          <w:szCs w:val="28"/>
        </w:rPr>
        <w:t>Код</w:t>
      </w:r>
      <w:r w:rsidRPr="00BE761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BE7617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BE7617">
        <w:rPr>
          <w:rFonts w:ascii="Times New Roman" w:hAnsi="Times New Roman" w:cs="Times New Roman"/>
          <w:b/>
          <w:sz w:val="28"/>
          <w:szCs w:val="28"/>
        </w:rPr>
        <w:t>файла</w:t>
      </w:r>
    </w:p>
    <w:p w:rsid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proofErr w:type="gram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.active</w:t>
      </w:r>
      <w:proofErr w:type="gram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{</w:t>
      </w:r>
    </w:p>
    <w:p w:rsid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display: block;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background-color: yellow; /*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Цвет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фона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выделенного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раздела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*/</w:t>
      </w:r>
    </w:p>
    <w:p w:rsid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.highlight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box-shadow: 0 0 10px </w:t>
      </w:r>
      <w:proofErr w:type="spellStart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rgb</w:t>
      </w:r>
      <w:proofErr w:type="spellEnd"/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(36, 71, 241); /*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Тень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выделения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*/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.item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cursor: pointer;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margin: 10px 0;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padding: 10px;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border: 1px solid #ccc;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dialog{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text-align: center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:rsidR="00BE7617" w:rsidRPr="00AA0A7F" w:rsidRDefault="00BE7617" w:rsidP="00E627C3">
      <w:pPr>
        <w:spacing w:after="0" w:line="360" w:lineRule="auto"/>
        <w:ind w:firstLine="709"/>
        <w:jc w:val="both"/>
        <w:rPr>
          <w:noProof/>
          <w:lang w:val="en-US" w:eastAsia="ru-RU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2BA656" wp14:editId="32BCCFC5">
            <wp:extent cx="6238163" cy="3192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06" t="13911" r="7982" b="9009"/>
                    <a:stretch/>
                  </pic:blipFill>
                  <pic:spPr bwMode="auto">
                    <a:xfrm>
                      <a:off x="0" y="0"/>
                      <a:ext cx="6247267" cy="319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E7617" w:rsidRDefault="00BE7617" w:rsidP="00BE7617">
      <w:pPr>
        <w:spacing w:after="0" w:line="360" w:lineRule="auto"/>
        <w:jc w:val="both"/>
        <w:rPr>
          <w:noProof/>
          <w:lang w:eastAsia="ru-RU"/>
        </w:rPr>
      </w:pPr>
    </w:p>
    <w:p w:rsidR="00BE7617" w:rsidRP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9A8B77" wp14:editId="79DC2437">
            <wp:extent cx="5963502" cy="3032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66" t="16192" r="9053" b="9236"/>
                    <a:stretch/>
                  </pic:blipFill>
                  <pic:spPr bwMode="auto">
                    <a:xfrm>
                      <a:off x="0" y="0"/>
                      <a:ext cx="5976087" cy="303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4DAAE3" wp14:editId="07EDA0B9">
            <wp:extent cx="5963285" cy="3115951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53" t="13227" r="6617" b="7412"/>
                    <a:stretch/>
                  </pic:blipFill>
                  <pic:spPr bwMode="auto">
                    <a:xfrm>
                      <a:off x="0" y="0"/>
                      <a:ext cx="5970236" cy="311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noProof/>
          <w:lang w:eastAsia="ru-RU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F6903D" wp14:editId="6A645A9C">
            <wp:extent cx="5882640" cy="316616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38" t="12315" r="9438" b="9009"/>
                    <a:stretch/>
                  </pic:blipFill>
                  <pic:spPr bwMode="auto">
                    <a:xfrm>
                      <a:off x="0" y="0"/>
                      <a:ext cx="5886252" cy="316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6BCB65" wp14:editId="0A4B943F">
            <wp:extent cx="5890260" cy="3103571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38" t="14595" r="10593" b="9464"/>
                    <a:stretch/>
                  </pic:blipFill>
                  <pic:spPr bwMode="auto">
                    <a:xfrm>
                      <a:off x="0" y="0"/>
                      <a:ext cx="5903230" cy="311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noProof/>
          <w:lang w:eastAsia="ru-RU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EE26F2" wp14:editId="75C58F4A">
            <wp:extent cx="6019800" cy="305983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97" t="13682" r="7258" b="9464"/>
                    <a:stretch/>
                  </pic:blipFill>
                  <pic:spPr bwMode="auto">
                    <a:xfrm>
                      <a:off x="0" y="0"/>
                      <a:ext cx="6037168" cy="306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23DA80" wp14:editId="59511C76">
            <wp:extent cx="5943600" cy="31867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08" t="14366" r="9310" b="7868"/>
                    <a:stretch/>
                  </pic:blipFill>
                  <pic:spPr bwMode="auto">
                    <a:xfrm>
                      <a:off x="0" y="0"/>
                      <a:ext cx="5950990" cy="319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noProof/>
          <w:lang w:eastAsia="ru-RU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F3FF60" wp14:editId="2D36ADB7">
            <wp:extent cx="5883222" cy="30632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36" t="13455" r="7001" b="9009"/>
                    <a:stretch/>
                  </pic:blipFill>
                  <pic:spPr bwMode="auto">
                    <a:xfrm>
                      <a:off x="0" y="0"/>
                      <a:ext cx="5887639" cy="306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261C4" w:rsidRDefault="00BE7617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1C4">
        <w:rPr>
          <w:rFonts w:ascii="Times New Roman" w:hAnsi="Times New Roman" w:cs="Times New Roman"/>
          <w:b/>
          <w:sz w:val="28"/>
          <w:szCs w:val="28"/>
        </w:rPr>
        <w:t xml:space="preserve">Вывод: в ходе лабораторной работы </w:t>
      </w:r>
      <w:r w:rsidR="00B261C4" w:rsidRPr="00B261C4">
        <w:rPr>
          <w:rFonts w:ascii="Times New Roman" w:hAnsi="Times New Roman" w:cs="Times New Roman"/>
          <w:b/>
          <w:sz w:val="28"/>
          <w:szCs w:val="28"/>
        </w:rPr>
        <w:t xml:space="preserve">рассмотрели </w:t>
      </w:r>
      <w:r w:rsidR="00B261C4" w:rsidRPr="00B261C4">
        <w:rPr>
          <w:rFonts w:ascii="Times New Roman" w:hAnsi="Times New Roman" w:cs="Times New Roman"/>
          <w:sz w:val="28"/>
          <w:szCs w:val="28"/>
        </w:rPr>
        <w:t xml:space="preserve">возможности языка </w:t>
      </w:r>
      <w:proofErr w:type="spellStart"/>
      <w:r w:rsidR="00B261C4" w:rsidRPr="00B261C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B261C4" w:rsidRPr="00B261C4">
        <w:rPr>
          <w:rFonts w:ascii="Times New Roman" w:hAnsi="Times New Roman" w:cs="Times New Roman"/>
          <w:sz w:val="28"/>
          <w:szCs w:val="28"/>
        </w:rPr>
        <w:t xml:space="preserve"> и модели </w:t>
      </w:r>
      <w:proofErr w:type="spellStart"/>
      <w:r w:rsidR="00B261C4" w:rsidRPr="00B261C4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B261C4" w:rsidRPr="00B2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1C4" w:rsidRPr="00B261C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="00B261C4" w:rsidRPr="00B2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1C4" w:rsidRPr="00B261C4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="00B261C4" w:rsidRPr="00B261C4">
        <w:rPr>
          <w:rFonts w:ascii="Times New Roman" w:hAnsi="Times New Roman" w:cs="Times New Roman"/>
          <w:sz w:val="28"/>
          <w:szCs w:val="28"/>
        </w:rPr>
        <w:t xml:space="preserve"> (DOM) для динамической работы с содержимым веб-страницы. DOM — это программный интерфейс для HTML и XML документов, который представляет структуру документа в виде дерева узлов. Уровни DOM: </w:t>
      </w:r>
    </w:p>
    <w:p w:rsid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1C4">
        <w:rPr>
          <w:rFonts w:ascii="Times New Roman" w:hAnsi="Times New Roman" w:cs="Times New Roman"/>
          <w:sz w:val="28"/>
          <w:szCs w:val="28"/>
        </w:rPr>
        <w:t>- Уровень документа: доступ к самому документу.</w:t>
      </w:r>
    </w:p>
    <w:p w:rsid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1C4">
        <w:rPr>
          <w:rFonts w:ascii="Times New Roman" w:hAnsi="Times New Roman" w:cs="Times New Roman"/>
          <w:sz w:val="28"/>
          <w:szCs w:val="28"/>
        </w:rPr>
        <w:t xml:space="preserve">- Уровень элементов: работа с элементами на странице. </w:t>
      </w:r>
    </w:p>
    <w:p w:rsid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261C4">
        <w:rPr>
          <w:rFonts w:ascii="Times New Roman" w:hAnsi="Times New Roman" w:cs="Times New Roman"/>
          <w:sz w:val="28"/>
          <w:szCs w:val="28"/>
        </w:rPr>
        <w:t>Уровень узлов: взаимодействие с узлами дерева (текст, атрибуты и т.д.).</w:t>
      </w:r>
    </w:p>
    <w:p w:rsid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Проблемы, которые могут возникать при </w:t>
      </w:r>
      <w:r w:rsidRPr="00B261C4">
        <w:rPr>
          <w:rFonts w:ascii="Times New Roman" w:hAnsi="Times New Roman" w:cs="Times New Roman"/>
          <w:sz w:val="28"/>
          <w:szCs w:val="28"/>
        </w:rPr>
        <w:t>исполь</w:t>
      </w:r>
      <w:r>
        <w:rPr>
          <w:rFonts w:ascii="Times New Roman" w:hAnsi="Times New Roman" w:cs="Times New Roman"/>
          <w:sz w:val="28"/>
          <w:szCs w:val="28"/>
        </w:rPr>
        <w:t>зовании</w:t>
      </w:r>
      <w:r w:rsidRPr="00B261C4">
        <w:rPr>
          <w:rFonts w:ascii="Times New Roman" w:hAnsi="Times New Roman" w:cs="Times New Roman"/>
          <w:sz w:val="28"/>
          <w:szCs w:val="28"/>
        </w:rPr>
        <w:t xml:space="preserve"> DOM: </w:t>
      </w:r>
    </w:p>
    <w:p w:rsid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1C4">
        <w:rPr>
          <w:rFonts w:ascii="Times New Roman" w:hAnsi="Times New Roman" w:cs="Times New Roman"/>
          <w:sz w:val="28"/>
          <w:szCs w:val="28"/>
        </w:rPr>
        <w:t>- Низкая производительность при больших DOM-деревьях.</w:t>
      </w:r>
    </w:p>
    <w:p w:rsid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1C4">
        <w:rPr>
          <w:rFonts w:ascii="Times New Roman" w:hAnsi="Times New Roman" w:cs="Times New Roman"/>
          <w:sz w:val="28"/>
          <w:szCs w:val="28"/>
        </w:rPr>
        <w:t xml:space="preserve">- Сложности с </w:t>
      </w:r>
      <w:proofErr w:type="spellStart"/>
      <w:r w:rsidRPr="00B261C4">
        <w:rPr>
          <w:rFonts w:ascii="Times New Roman" w:hAnsi="Times New Roman" w:cs="Times New Roman"/>
          <w:sz w:val="28"/>
          <w:szCs w:val="28"/>
        </w:rPr>
        <w:t>кроссбраузерной</w:t>
      </w:r>
      <w:proofErr w:type="spellEnd"/>
      <w:r w:rsidRPr="00B261C4">
        <w:rPr>
          <w:rFonts w:ascii="Times New Roman" w:hAnsi="Times New Roman" w:cs="Times New Roman"/>
          <w:sz w:val="28"/>
          <w:szCs w:val="28"/>
        </w:rPr>
        <w:t xml:space="preserve"> совместимостью. </w:t>
      </w:r>
    </w:p>
    <w:p w:rsid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1C4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</w:rPr>
        <w:t xml:space="preserve"> этих проблем</w:t>
      </w:r>
      <w:r w:rsidRPr="00B261C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1C4">
        <w:rPr>
          <w:rFonts w:ascii="Times New Roman" w:hAnsi="Times New Roman" w:cs="Times New Roman"/>
          <w:sz w:val="28"/>
          <w:szCs w:val="28"/>
        </w:rPr>
        <w:t>- Минимизация изменений в DOM.</w:t>
      </w:r>
    </w:p>
    <w:p w:rsidR="00B261C4" w:rsidRPr="00B261C4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1C4">
        <w:rPr>
          <w:rFonts w:ascii="Times New Roman" w:hAnsi="Times New Roman" w:cs="Times New Roman"/>
          <w:sz w:val="28"/>
          <w:szCs w:val="28"/>
        </w:rPr>
        <w:t>- Использование виртуального DOM</w:t>
      </w:r>
    </w:p>
    <w:p w:rsidR="00BE7617" w:rsidRPr="00B261C4" w:rsidRDefault="00B261C4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261C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E7617" w:rsidRPr="00B261C4" w:rsidSect="00AA0A7F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4EA3" w:rsidRDefault="00334EA3" w:rsidP="00AA0A7F">
      <w:pPr>
        <w:spacing w:after="0" w:line="240" w:lineRule="auto"/>
      </w:pPr>
      <w:r>
        <w:separator/>
      </w:r>
    </w:p>
  </w:endnote>
  <w:endnote w:type="continuationSeparator" w:id="0">
    <w:p w:rsidR="00334EA3" w:rsidRDefault="00334EA3" w:rsidP="00AA0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863011"/>
      <w:docPartObj>
        <w:docPartGallery w:val="Page Numbers (Bottom of Page)"/>
        <w:docPartUnique/>
      </w:docPartObj>
    </w:sdtPr>
    <w:sdtContent>
      <w:p w:rsidR="00AA0A7F" w:rsidRDefault="00AA0A7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:rsidR="00AA0A7F" w:rsidRDefault="00AA0A7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4EA3" w:rsidRDefault="00334EA3" w:rsidP="00AA0A7F">
      <w:pPr>
        <w:spacing w:after="0" w:line="240" w:lineRule="auto"/>
      </w:pPr>
      <w:r>
        <w:separator/>
      </w:r>
    </w:p>
  </w:footnote>
  <w:footnote w:type="continuationSeparator" w:id="0">
    <w:p w:rsidR="00334EA3" w:rsidRDefault="00334EA3" w:rsidP="00AA0A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D21"/>
    <w:rsid w:val="00004BCC"/>
    <w:rsid w:val="00091D21"/>
    <w:rsid w:val="0009384E"/>
    <w:rsid w:val="00171EB5"/>
    <w:rsid w:val="00320814"/>
    <w:rsid w:val="00334EA3"/>
    <w:rsid w:val="00AA0A7F"/>
    <w:rsid w:val="00B261C4"/>
    <w:rsid w:val="00B377F6"/>
    <w:rsid w:val="00BE7617"/>
    <w:rsid w:val="00D5444C"/>
    <w:rsid w:val="00D73D0F"/>
    <w:rsid w:val="00DF3C7B"/>
    <w:rsid w:val="00E627C3"/>
    <w:rsid w:val="00EB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3B5405-359D-4A79-97D8-289ACCB82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77F6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EB26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3208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08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B26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EB26E6"/>
    <w:rPr>
      <w:b/>
      <w:bCs/>
    </w:rPr>
  </w:style>
  <w:style w:type="paragraph" w:styleId="a4">
    <w:name w:val="header"/>
    <w:basedOn w:val="a"/>
    <w:link w:val="a5"/>
    <w:uiPriority w:val="99"/>
    <w:unhideWhenUsed/>
    <w:rsid w:val="00AA0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A0A7F"/>
  </w:style>
  <w:style w:type="paragraph" w:styleId="a6">
    <w:name w:val="footer"/>
    <w:basedOn w:val="a"/>
    <w:link w:val="a7"/>
    <w:uiPriority w:val="99"/>
    <w:unhideWhenUsed/>
    <w:rsid w:val="00AA0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A0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07313-9890-40C9-9220-21BE658DF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12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5</cp:revision>
  <dcterms:created xsi:type="dcterms:W3CDTF">2024-11-11T15:35:00Z</dcterms:created>
  <dcterms:modified xsi:type="dcterms:W3CDTF">2024-11-24T15:43:00Z</dcterms:modified>
</cp:coreProperties>
</file>