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清华大学硕士生(学术学位)选题报告及论文工作计划表</w:t>
      </w:r>
    </w:p>
    <w:p>
      <w:pPr>
        <w:jc w:val="center"/>
      </w:pPr>
      <w:r>
        <w:rPr>
          <w:rFonts w:ascii="Times New Roman" w:hAnsi="Times New Roman" w:eastAsia="楷体"/>
          <w:b w:val="0"/>
          <w:sz w:val="22"/>
        </w:rPr>
        <w:t>(202401 版)</w:t>
      </w:r>
    </w:p>
    <w:p/>
    <w:p>
      <w:pPr>
        <w:ind w:left="283"/>
      </w:pPr>
      <w:r>
        <w:rPr>
          <w:rFonts w:ascii="Times New Roman" w:hAnsi="Times New Roman" w:eastAsia="楷体"/>
          <w:b w:val="0"/>
          <w:color w:val="555555"/>
          <w:sz w:val="21"/>
        </w:rPr>
        <w:t>本文件为选题报告正文(用于填入清华《硕士生(学术学位)选题报告及论文工作计划表(202401 版)》对应栏目;表单封面与签字栏见随附 .docx)。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封面信息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论文题目</w:t>
            </w:r>
          </w:p>
        </w:tc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/>
                <w:sz w:val="21"/>
              </w:rPr>
              <w:t>基于大模型编码智能体的自进化 eBPF 网络入侵防御系统</w:t>
            </w:r>
          </w:p>
        </w:tc>
      </w:tr>
      <w:tr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英文题目</w:t>
            </w:r>
          </w:p>
        </w:tc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A Self-Evolving eBPF Network Intrusion Prevention System Driven by Large Language Model Coding Agents</w:t>
            </w:r>
          </w:p>
        </w:tc>
      </w:tr>
      <w:tr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研究生姓名</w:t>
            </w:r>
          </w:p>
        </w:tc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李兆曦</w:t>
            </w:r>
          </w:p>
        </w:tc>
      </w:tr>
      <w:tr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学科(专业)</w:t>
            </w:r>
          </w:p>
        </w:tc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计算机科学与技术(0812)</w:t>
            </w:r>
          </w:p>
        </w:tc>
      </w:tr>
      <w:tr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研究方向</w:t>
            </w:r>
          </w:p>
        </w:tc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网络空间安全 / 网络协议安全</w:t>
            </w:r>
          </w:p>
        </w:tc>
      </w:tr>
      <w:tr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指导教师</w:t>
            </w:r>
          </w:p>
        </w:tc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徐恪 教授</w:t>
            </w:r>
          </w:p>
        </w:tc>
      </w:tr>
      <w:tr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论文类型</w:t>
            </w:r>
          </w:p>
        </w:tc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⑶ 应用研究 / ⑵ 应用基础研究</w:t>
            </w:r>
          </w:p>
        </w:tc>
      </w:tr>
      <w:tr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课题来源</w:t>
            </w:r>
          </w:p>
        </w:tc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国家级科研项目 / 自选</w:t>
            </w:r>
          </w:p>
        </w:tc>
      </w:tr>
      <w:tr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选题报告日期</w:t>
            </w:r>
          </w:p>
        </w:tc>
        <w:tc>
          <w:tcPr>
            <w:tcW w:type="dxa" w:w="436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2026 年 6 月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摘要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随着 TCP/IP 协议栈跨层交互歧义持续催生链外(off-path)协议攻击,而现有防御零散、滞后且高度依赖人工编写内核代码,本课题提出并构建一个由</w:t>
      </w:r>
      <w:r>
        <w:rPr>
          <w:rFonts w:ascii="Times New Roman" w:hAnsi="Times New Roman" w:eastAsia="宋体"/>
          <w:b/>
        </w:rPr>
        <w:t>大模型编码智能体</w:t>
      </w:r>
      <w:r>
        <w:rPr>
          <w:rFonts w:ascii="Times New Roman" w:hAnsi="Times New Roman" w:eastAsia="宋体"/>
          <w:b w:val="0"/>
        </w:rPr>
        <w:t>自主维护、运行于内核的</w:t>
      </w:r>
      <w:r>
        <w:rPr>
          <w:rFonts w:ascii="Times New Roman" w:hAnsi="Times New Roman" w:eastAsia="宋体"/>
          <w:b/>
        </w:rPr>
        <w:t>自进化 eBPF 网络入侵防御系统</w:t>
      </w:r>
      <w:r>
        <w:rPr>
          <w:rFonts w:ascii="Times New Roman" w:hAnsi="Times New Roman" w:eastAsia="宋体"/>
          <w:b w:val="0"/>
        </w:rPr>
        <w:t>。受“超越梯度的学习(Learning Beyond Gradients)”启发,本文提出</w:t>
      </w:r>
      <w:r>
        <w:rPr>
          <w:rFonts w:ascii="Times New Roman" w:hAnsi="Times New Roman" w:eastAsia="宋体"/>
          <w:b/>
        </w:rPr>
        <w:t>防御演化(Defensive Evolution)</w:t>
      </w:r>
      <w:r>
        <w:rPr>
          <w:rFonts w:ascii="Times New Roman" w:hAnsi="Times New Roman" w:eastAsia="宋体"/>
          <w:b w:val="0"/>
        </w:rPr>
        <w:t>范式:将防御能力沉淀为经内核验证器(verifier)证明安全的 eBPF 代码,而非神经网络权重;由编码智能体以新颖性与覆盖度引导的主动探索探查攻击面、进化式合成防御程序,并经“编译—验证—沙箱”可信闭环热加载到 XDP 数据面,从而持续、可审计、形式化可验证地进化防御能力。本文将作者在 off-path 协议攻击上积累的攻击者视角反向用于防御,构建攻防协同进化评测,量化系统对已知与未知协议攻击的防御效果、误报率与性能开销。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关键词:</w:t>
      </w:r>
      <w:r>
        <w:rPr>
          <w:rFonts w:ascii="Times New Roman" w:hAnsi="Times New Roman" w:eastAsia="宋体"/>
          <w:b w:val="0"/>
        </w:rPr>
        <w:t xml:space="preserve"> 网络协议安全;eBPF;大模型智能体;防御演化;自进化系统;入侵防御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Abstract:</w:t>
      </w:r>
      <w:r>
        <w:rPr>
          <w:rFonts w:ascii="Times New Roman" w:hAnsi="Times New Roman" w:eastAsia="宋体"/>
          <w:b w:val="0"/>
        </w:rPr>
        <w:t xml:space="preserve"> Ambiguities in cross-layer TCP/IP interactions keep spawning off-path protocol attacks, yet existing defenses are fragmented, reactive, and rely on hand-written kernel code. This proposal designs a self-evolving, in-kernel eBPF network intrusion prevention system autonomously maintained by Large Language Model coding agents. Inspired by "learning beyond gradients", we propose the Defensive Evolution paradigm: defensive capability is accumulated as eBPF code proven safe by the kernel verifier rather than as neural-network weights. A coding agent explores the attack surface under novelty- and coverage-guided exploration, evolutionarily synthesizes defenses, and hot-loads them through a compile–verify–sandbox trusted loop, evolving the defense library continuously and auditably. Turning the author's offensive off-path expertise into defense, we build an attack–defense co-evolution evaluation to quantify protection against known and unknown attacks, false positives, and runtime overhead.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Keywords:</w:t>
      </w:r>
      <w:r>
        <w:rPr>
          <w:rFonts w:ascii="Times New Roman" w:hAnsi="Times New Roman" w:eastAsia="宋体"/>
          <w:b w:val="0"/>
        </w:rPr>
        <w:t xml:space="preserve"> network protocol security; eBPF; LLM agents; Defensive Evolution; self-evolving systems; intrusion prevention.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一、选题背景与意义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1.1 研究背景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TCP/IP 协议栈是互联网的基石,但其设计之初对安全性考虑不足,且经过数十年的演进与打补丁,协议实现内部及协议之间形成了大量复杂的跨层交互。近十年来的研究表明,这些跨层交互中的歧义(ambiguity)持续地催生新的</w:t>
      </w:r>
      <w:r>
        <w:rPr>
          <w:rFonts w:ascii="Times New Roman" w:hAnsi="Times New Roman" w:eastAsia="宋体"/>
          <w:b/>
        </w:rPr>
        <w:t>链外(off-path)攻击</w:t>
      </w:r>
      <w:r>
        <w:rPr>
          <w:rFonts w:ascii="Times New Roman" w:hAnsi="Times New Roman" w:eastAsia="宋体"/>
          <w:b w:val="0"/>
        </w:rPr>
        <w:t>:攻击者无需位于通信路径上、无需窃听报文,仅凭侧信道即可推断 TCP 连接的关键状态(如序列号),进而劫持、重置或污染连接[1]。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这一攻击面呈现出</w:t>
      </w:r>
      <w:r>
        <w:rPr>
          <w:rFonts w:ascii="Times New Roman" w:hAnsi="Times New Roman" w:eastAsia="宋体"/>
          <w:b/>
        </w:rPr>
        <w:t>持续再生</w:t>
      </w:r>
      <w:r>
        <w:rPr>
          <w:rFonts w:ascii="Times New Roman" w:hAnsi="Times New Roman" w:eastAsia="宋体"/>
          <w:b w:val="0"/>
        </w:rPr>
        <w:t>的特征。自 2016 年 Cao 等人揭示 RFC 5961 引入的全局 challenge-ACK 速率限制可被用作侧信道(CVE-2016-5696)以来[2],学术界沿"IP–ICMP–TCP 跨层交互"这一主线不断发现新漏洞:混合/降级的 IPID 分配侧信道[3]、绕过 PMTUD 的 IP 分片攻击[4]、NAT 环境下的 TCP 劫持[6]、Wi-Fi 加密帧的帧长侧信道[7],乃至作者所在课题组在 2025 年 CCS 上发表的、利用路径 MTU 发现(PMTUD)打破 IP 地址共享场景下连接隔离的最新攻击[5]。与此同时,DNS 等无连接协议同样不断出现侧信道投毒攻击[8],基于 IP 伪造的 TCP 载荷可靠注入也被证明可行[9]。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一个尤为值得警惕的规律是:</w:t>
      </w:r>
      <w:r>
        <w:rPr>
          <w:rFonts w:ascii="Times New Roman" w:hAnsi="Times New Roman" w:eastAsia="宋体"/>
          <w:b/>
        </w:rPr>
        <w:t>许多新攻击面恰恰由防御机制本身引入</w:t>
      </w:r>
      <w:r>
        <w:rPr>
          <w:rFonts w:ascii="Times New Roman" w:hAnsi="Times New Roman" w:eastAsia="宋体"/>
          <w:b w:val="0"/>
        </w:rPr>
        <w:t>——challenge-ACK 限速是为抵御盲注入而设,却成了侧信道[2];源端口随机化[11]是为抵御 off-path 注入而设,却被侧信道反推[8];PMTUD 是为优化传输而设,却被用于打破连接隔离[5]。这说明协议安全不是"修补一次即告终结"的静态问题,而是随部署环境(公网 Wi-Fi、VPN、5G CGNAT 等 IP 共享场景)与防御补丁不断演化的</w:t>
      </w:r>
      <w:r>
        <w:rPr>
          <w:rFonts w:ascii="Times New Roman" w:hAnsi="Times New Roman" w:eastAsia="宋体"/>
          <w:b/>
        </w:rPr>
        <w:t>动态博弈</w:t>
      </w:r>
      <w:r>
        <w:rPr>
          <w:rFonts w:ascii="Times New Roman" w:hAnsi="Times New Roman" w:eastAsia="宋体"/>
          <w:b w:val="0"/>
        </w:rPr>
        <w:t>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面对层出不穷的协议攻击,</w:t>
      </w:r>
      <w:r>
        <w:rPr>
          <w:rFonts w:ascii="Times New Roman" w:hAnsi="Times New Roman" w:eastAsia="宋体"/>
          <w:b/>
        </w:rPr>
        <w:t>现有防御呈现三个结构性缺陷</w:t>
      </w:r>
      <w:r>
        <w:rPr>
          <w:rFonts w:ascii="Times New Roman" w:hAnsi="Times New Roman" w:eastAsia="宋体"/>
          <w:b w:val="0"/>
        </w:rPr>
        <w:t>: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零散</w:t>
      </w:r>
      <w:r>
        <w:rPr>
          <w:rFonts w:ascii="Times New Roman" w:hAnsi="Times New Roman" w:eastAsia="宋体"/>
          <w:b w:val="0"/>
        </w:rPr>
        <w:t>。防御以"一种攻击对应一个补丁"的方式分散在标准(RFC 5961[10]、RFC 6056[11]、BCP38[52])、内核实现与中间盒中,缺乏统一的、可持续演进的防御载体;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滞后</w:t>
      </w:r>
      <w:r>
        <w:rPr>
          <w:rFonts w:ascii="Times New Roman" w:hAnsi="Times New Roman" w:eastAsia="宋体"/>
          <w:b w:val="0"/>
        </w:rPr>
        <w:t>。检测侧虽已出现 SCENT[12]、SCAD[13] 等系统化挖掘协议侧信道的工具,但其本质仍是对已成形漏洞类别的</w:t>
      </w:r>
      <w:r>
        <w:rPr>
          <w:rFonts w:ascii="Times New Roman" w:hAnsi="Times New Roman" w:eastAsia="宋体"/>
          <w:b/>
        </w:rPr>
        <w:t>被动追赶</w:t>
      </w:r>
      <w:r>
        <w:rPr>
          <w:rFonts w:ascii="Times New Roman" w:hAnsi="Times New Roman" w:eastAsia="宋体"/>
          <w:b w:val="0"/>
        </w:rPr>
        <w:t>;从漏洞披露到内核缓解上线往往周期漫长;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依赖人工编写内核代码</w:t>
      </w:r>
      <w:r>
        <w:rPr>
          <w:rFonts w:ascii="Times New Roman" w:hAnsi="Times New Roman" w:eastAsia="宋体"/>
          <w:b w:val="0"/>
        </w:rPr>
        <w:t>。具体缓解几乎都需安全专家手工设计、提交并等待上游合入。人工编写内核防御面临</w:t>
      </w:r>
      <w:r>
        <w:rPr>
          <w:rFonts w:ascii="Times New Roman" w:hAnsi="Times New Roman" w:eastAsia="宋体"/>
          <w:b/>
        </w:rPr>
        <w:t>响应慢、易出错(跨层逻辑复杂、补丁本身可能成为新攻击面)、知识不可积累</w:t>
      </w:r>
      <w:r>
        <w:rPr>
          <w:rFonts w:ascii="Times New Roman" w:hAnsi="Times New Roman" w:eastAsia="宋体"/>
          <w:b w:val="0"/>
        </w:rPr>
        <w:t>三重困境。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 xml:space="preserve">与此同时,内核可编程技术 </w:t>
      </w:r>
      <w:r>
        <w:rPr>
          <w:rFonts w:ascii="Times New Roman" w:hAnsi="Times New Roman" w:eastAsia="宋体"/>
          <w:b/>
        </w:rPr>
        <w:t>eBPF</w:t>
      </w:r>
      <w:r>
        <w:rPr>
          <w:rFonts w:ascii="Times New Roman" w:hAnsi="Times New Roman" w:eastAsia="宋体"/>
          <w:b w:val="0"/>
        </w:rPr>
        <w:t xml:space="preserve"> 的成熟为运行时防御提供了理想载体。eBPF 允许在不修改内核源码、不重启系统的前提下,将自定义程序安全地注入内核热点路径(XDP/tc/kprobe/LSM 等),已被工业界广泛用于高性能负载均衡[15]、DDoS 缓解[16]、可扩展防火墙[17]与云原生运行时安全[18][19][20]。其内置的</w:t>
      </w:r>
      <w:r>
        <w:rPr>
          <w:rFonts w:ascii="Times New Roman" w:hAnsi="Times New Roman" w:eastAsia="宋体"/>
          <w:b/>
        </w:rPr>
        <w:t>验证器(verifier)</w:t>
      </w:r>
      <w:r>
        <w:rPr>
          <w:rFonts w:ascii="Times New Roman" w:hAnsi="Times New Roman" w:eastAsia="宋体"/>
          <w:b w:val="0"/>
        </w:rPr>
        <w:t xml:space="preserve"> 能在加载前对程序进行形式化的内存安全与终止性证明[21][23],构成了"让不可信代码安全运行于内核"的可信基础。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另一条技术线索来自人工智能:</w:t>
      </w:r>
      <w:r>
        <w:rPr>
          <w:rFonts w:ascii="Times New Roman" w:hAnsi="Times New Roman" w:eastAsia="宋体"/>
          <w:b/>
        </w:rPr>
        <w:t>大模型编码智能体(LLM Coding Agent)</w:t>
      </w:r>
      <w:r>
        <w:rPr>
          <w:rFonts w:ascii="Times New Roman" w:hAnsi="Times New Roman" w:eastAsia="宋体"/>
          <w:b w:val="0"/>
        </w:rPr>
        <w:t xml:space="preserve"> 已展现出自主编写、调试与迭代代码的能力,并在程序搜索与算法发现上取得突破——FunSearch 在程序空间做进化搜索发现了更优算法[35],AlphaEvolve 进一步在系统级代码(数据中心调度、矩阵乘法)上做出可验证改进[36];在安全领域,编码智能体已能自主发现真实软件漏洞[29]、完成渗透测试[27]并利用真实漏洞[28]。尤为关键的是,已有工作 </w:t>
      </w:r>
      <w:r>
        <w:rPr>
          <w:rFonts w:ascii="Times New Roman" w:hAnsi="Times New Roman" w:eastAsia="宋体"/>
          <w:b/>
        </w:rPr>
        <w:t>Kgent/KEN</w:t>
      </w:r>
      <w:r>
        <w:rPr>
          <w:rFonts w:ascii="Times New Roman" w:hAnsi="Times New Roman" w:eastAsia="宋体"/>
          <w:b w:val="0"/>
        </w:rPr>
        <w:t xml:space="preserve"> 证明大模型能够从自然语言合成 eBPF 程序并结合符号执行保证语义正确[26],这为"智能体编写内核防御"提供了直接的可行性证据。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1.2 研究意义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综合上述背景,本课题提出并构建</w:t>
      </w:r>
      <w:r>
        <w:rPr>
          <w:rFonts w:ascii="Times New Roman" w:hAnsi="Times New Roman" w:eastAsia="宋体"/>
          <w:b/>
        </w:rPr>
        <w:t>一个由大模型编码智能体自主维护、跑在内核的自进化 eBPF 网络入侵防御系统</w:t>
      </w:r>
      <w:r>
        <w:rPr>
          <w:rFonts w:ascii="Times New Roman" w:hAnsi="Times New Roman" w:eastAsia="宋体"/>
          <w:b w:val="0"/>
        </w:rPr>
        <w:t>。其意义体现在三个层面: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• </w:t>
      </w:r>
      <w:r>
        <w:rPr>
          <w:rFonts w:ascii="Times New Roman" w:hAnsi="Times New Roman" w:eastAsia="宋体"/>
          <w:b/>
        </w:rPr>
        <w:t>理论意义</w:t>
      </w:r>
      <w:r>
        <w:rPr>
          <w:rFonts w:ascii="Times New Roman" w:hAnsi="Times New Roman" w:eastAsia="宋体"/>
          <w:b w:val="0"/>
        </w:rPr>
        <w:t>:针对"防御能力如何持续学习"这一根本问题,本课题提出</w:t>
      </w:r>
      <w:r>
        <w:rPr>
          <w:rFonts w:ascii="Times New Roman" w:hAnsi="Times New Roman" w:eastAsia="宋体"/>
          <w:b/>
        </w:rPr>
        <w:t>防御演化(Defensive Evolution)</w:t>
      </w:r>
      <w:r>
        <w:rPr>
          <w:rFonts w:ascii="Times New Roman" w:hAnsi="Times New Roman" w:eastAsia="宋体"/>
          <w:b w:val="0"/>
        </w:rPr>
        <w:t xml:space="preserve"> 范式——将防御能力沉淀为"经验证的内核代码"而非神经网络权重,以编码智能体的非梯度迭代替代反向传播。这一范式受"超越梯度的学习(Learning Beyond Gradients)"[34] 启发,有望规避深度学习在持续学习中的灾难性遗忘问题,并为"代码即可持续进化的知识载体"提供一个安全关键(security-critical)领域的实证。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• </w:t>
      </w:r>
      <w:r>
        <w:rPr>
          <w:rFonts w:ascii="Times New Roman" w:hAnsi="Times New Roman" w:eastAsia="宋体"/>
          <w:b/>
        </w:rPr>
        <w:t>现实/工程意义</w:t>
      </w:r>
      <w:r>
        <w:rPr>
          <w:rFonts w:ascii="Times New Roman" w:hAnsi="Times New Roman" w:eastAsia="宋体"/>
          <w:b w:val="0"/>
        </w:rPr>
        <w:t>:把作者及课题组在 off-path 协议攻击上积累的</w:t>
      </w:r>
      <w:r>
        <w:rPr>
          <w:rFonts w:ascii="Times New Roman" w:hAnsi="Times New Roman" w:eastAsia="宋体"/>
          <w:b/>
        </w:rPr>
        <w:t>攻击者视角</w:t>
      </w:r>
      <w:r>
        <w:rPr>
          <w:rFonts w:ascii="Times New Roman" w:hAnsi="Times New Roman" w:eastAsia="宋体"/>
          <w:b w:val="0"/>
        </w:rPr>
        <w:t>[1][5] 反向用于防御,使防御系统能够"主动想象攻击面"并提前生成缓解;以 eBPF 作为可热加载、可验证、贴近协议栈的内核防御载体,有望将协议防御从"被动打补丁"转变为"主动、自动、持续的免疫",显著缩短从新攻击出现到防御上线的周期。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• </w:t>
      </w:r>
      <w:r>
        <w:rPr>
          <w:rFonts w:ascii="Times New Roman" w:hAnsi="Times New Roman" w:eastAsia="宋体"/>
          <w:b/>
        </w:rPr>
        <w:t>学科交叉意义</w:t>
      </w:r>
      <w:r>
        <w:rPr>
          <w:rFonts w:ascii="Times New Roman" w:hAnsi="Times New Roman" w:eastAsia="宋体"/>
          <w:b w:val="0"/>
        </w:rPr>
        <w:t>:本课题处在</w:t>
      </w:r>
      <w:r>
        <w:rPr>
          <w:rFonts w:ascii="Times New Roman" w:hAnsi="Times New Roman" w:eastAsia="宋体"/>
          <w:b/>
        </w:rPr>
        <w:t>网络协议安全、操作系统内核(eBPF)、大模型智能体</w:t>
      </w:r>
      <w:r>
        <w:rPr>
          <w:rFonts w:ascii="Times New Roman" w:hAnsi="Times New Roman" w:eastAsia="宋体"/>
          <w:b w:val="0"/>
        </w:rPr>
        <w:t>三个方向的交叉点上,既是对"AI for Security"的具体落地,也为"AI 自主维护安全关键系统"的可信性(verifier + 沙箱 + 自动回滚)提供方法论探索。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二、国内外研究现状综述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本节从四条线索梳理国内外研究现状,并在每条线索末尾指出其局限,从而引出本课题的切入点。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2.1 链外协议攻击及其防御:攻防同源、防御滞后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攻击侧</w:t>
      </w:r>
      <w:r>
        <w:rPr>
          <w:rFonts w:ascii="Times New Roman" w:hAnsi="Times New Roman" w:eastAsia="宋体"/>
          <w:b w:val="0"/>
        </w:rPr>
        <w:t>,off-path TCP/IP 攻击自 Gilad 等确立"仅能伪造源地址、不能窃听"的威胁模型以来[51],已发展为协议安全的活跃方向。清华大学徐恪、李琦、冯学伟等所在的网络体系结构与安全课题组,沿"跨层交互歧义"主线连续产出成果:混合 IPID 分配侧信道[3]、降级 IPID 劫持、PMTUD 分片攻击[4]、ICMP 重定向攻击的"复活"、WPA 环境下的中间人攻击、NAT 网络 TCP 劫持[6]、Wi-Fi 帧长侧信道[7],并以 CACM 综述将其统一为"TCP/IP 跨层漏洞"框架[1]。作者本人参与的 CCS'25 工作进一步揭示:即便是被普遍信任的 PMTUD 机制,在公网 Wi-Fi/VPN/5G 等 IP 地址共享场景下仍会打破连接隔离,使攻击者平均 220 秒、70% 成功率地推断受害连接序列号,50 个真实网络中 38 个脆弱[5]。UCR 的 Qian 团队则在 DNS 方向揭示了 SAD DNS 等侧信道投毒[8],CISPA 的 Pan 与 Rossow 证明了伪造握手后仍可可靠注入 TCP 载荷[9]。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防御侧</w:t>
      </w:r>
      <w:r>
        <w:rPr>
          <w:rFonts w:ascii="Times New Roman" w:hAnsi="Times New Roman" w:eastAsia="宋体"/>
          <w:b w:val="0"/>
        </w:rPr>
        <w:t>,标准化手段(RFC 5961 加固[10]、源端口随机化[11]、入口过滤 BCP38[52])多为"建议非强制",部署参差,且如前所述常被转化为新的攻击面。系统化检测方面,Cao 等提出 SCENT 将 TCP 侧信道归结为连接间"非干扰性"的违反并半自动挖掘漏洞[12],Man 等的 SCAD 将其推广为通用自动检测[13];课题组自身也在无连接协议信息泄露上提出了 StateShield 实时防御[14]。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局限与切入点</w:t>
      </w:r>
      <w:r>
        <w:rPr>
          <w:rFonts w:ascii="Times New Roman" w:hAnsi="Times New Roman" w:eastAsia="宋体"/>
          <w:b w:val="0"/>
        </w:rPr>
        <w:t>:现有防御本质是</w:t>
      </w:r>
      <w:r>
        <w:rPr>
          <w:rFonts w:ascii="Times New Roman" w:hAnsi="Times New Roman" w:eastAsia="宋体"/>
          <w:b/>
        </w:rPr>
        <w:t>逐漏洞、逐协议、人工驱动</w:t>
      </w:r>
      <w:r>
        <w:rPr>
          <w:rFonts w:ascii="Times New Roman" w:hAnsi="Times New Roman" w:eastAsia="宋体"/>
          <w:b w:val="0"/>
        </w:rPr>
        <w:t>的;检测工具能"发现"漏洞却不能"自动修复并部署";防御知识散落在论文与补丁里无法自动积累复用。这正是本课题要以"自主进化的内核防御系统"填补的缺口。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2.2 eBPF 网络安全与运行时防御:载体成熟、智能化不足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eBPF 已成为内核可编程与运行时安全的事实标准载体。工业界以 Katran[15]、Cloudflare L4Drop[16] 在 XDP 层实现高性能负载均衡与 DDoS 缓解;学术界以 bpf-iptables[17] 复刻并加速防火墙语义;Cilium[18]、Falco[20]、Tetragon[19] 则把 eBPF 用于云原生网络策略与运行时安全可观测/强制执行(Tetragon 可在系统调用完成前同步阻断)。在安全保障方面,eBPF 验证器是关键:PREVAIL 以抽象解释支持任意循环验证[21],K2 以程序综合生成"安全且高效"的内核扩展[22],Sun 等通过状态嵌入检测验证器自身缺陷[23]。同时,eBPF 也被研究为攻击面——跨容器攻击[24]、Evil Packet Filter[25] 揭示了其武器化风险,反向论证了"eBPF 防御库本身需要被安全地维护"。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局限与切入点</w:t>
      </w:r>
      <w:r>
        <w:rPr>
          <w:rFonts w:ascii="Times New Roman" w:hAnsi="Times New Roman" w:eastAsia="宋体"/>
          <w:b w:val="0"/>
        </w:rPr>
        <w:t>:上述系统的防御策略</w:t>
      </w:r>
      <w:r>
        <w:rPr>
          <w:rFonts w:ascii="Times New Roman" w:hAnsi="Times New Roman" w:eastAsia="宋体"/>
          <w:b/>
        </w:rPr>
        <w:t>几乎全部由人工编写</w:t>
      </w:r>
      <w:r>
        <w:rPr>
          <w:rFonts w:ascii="Times New Roman" w:hAnsi="Times New Roman" w:eastAsia="宋体"/>
          <w:b w:val="0"/>
        </w:rPr>
        <w:t>;规则/程序的演进依赖工程师手工迭代。当攻击快速演化时,人工维护成为瓶颈。eBPF 提供了优秀的"载体"与"安全闸门",但缺少一个</w:t>
      </w:r>
      <w:r>
        <w:rPr>
          <w:rFonts w:ascii="Times New Roman" w:hAnsi="Times New Roman" w:eastAsia="宋体"/>
          <w:b/>
        </w:rPr>
        <w:t>自主的"维护者"</w:t>
      </w:r>
      <w:r>
        <w:rPr>
          <w:rFonts w:ascii="Times New Roman" w:hAnsi="Times New Roman" w:eastAsia="宋体"/>
          <w:b w:val="0"/>
        </w:rPr>
        <w:t>——这正是引入编码智能体的动机。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2.3 大模型编码智能体用于安全:能力涌现、面向防御者尚少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 xml:space="preserve">大模型在安全领域的应用近两年迅速成熟。进攻侧,PentestGPT 实现自主渗透[27],LLM 智能体可自主利用真实一日漏洞[28],Google 的 Naptime/Big Sleep 让智能体在真实软件中发现此前未知的内存安全漏洞[29];评测侧出现了 Cybench[30]、NYU CTF Bench[31] 等基准。代码维护侧,自动程序修复(APR)综述显示 LLM 已成为该领域主流方法[32]。与本课题最直接相关的是 </w:t>
      </w:r>
      <w:r>
        <w:rPr>
          <w:rFonts w:ascii="Times New Roman" w:hAnsi="Times New Roman" w:eastAsia="宋体"/>
          <w:b/>
        </w:rPr>
        <w:t>Kgent/KEN</w:t>
      </w:r>
      <w:r>
        <w:rPr>
          <w:rFonts w:ascii="Times New Roman" w:hAnsi="Times New Roman" w:eastAsia="宋体"/>
          <w:b w:val="0"/>
        </w:rPr>
        <w:t>:它用大模型从自然语言合成 eBPF 程序,并以符号执行 + 反馈回路保证语义等价,正确率达 80%[26]。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在工程载体层面,</w:t>
      </w:r>
      <w:r>
        <w:rPr>
          <w:rFonts w:ascii="Times New Roman" w:hAnsi="Times New Roman" w:eastAsia="宋体"/>
          <w:b/>
        </w:rPr>
        <w:t>通用编码智能体</w:t>
      </w:r>
      <w:r>
        <w:rPr>
          <w:rFonts w:ascii="Times New Roman" w:hAnsi="Times New Roman" w:eastAsia="宋体"/>
          <w:b w:val="0"/>
        </w:rPr>
        <w:t>已走向成熟并产品化:Anthropic 的 Claude Code[55]、Anysphere 的 Cursor[56]、OpenAI 的 Codex CLI[57]、Cognition 的 Devin[58],以及开源的 SWE-agent[53]、OpenHands[54] 等,均能在仓库级任务上自主完成"编辑—运行—调试"的闭环,并依托标准化的智能体—计算机接口(agent–computer interface)调用工具。然而它们面向</w:t>
      </w:r>
      <w:r>
        <w:rPr>
          <w:rFonts w:ascii="Times New Roman" w:hAnsi="Times New Roman" w:eastAsia="宋体"/>
          <w:b/>
        </w:rPr>
        <w:t>通用软件工程</w:t>
      </w:r>
      <w:r>
        <w:rPr>
          <w:rFonts w:ascii="Times New Roman" w:hAnsi="Times New Roman" w:eastAsia="宋体"/>
          <w:b w:val="0"/>
        </w:rPr>
        <w:t>,并不内置内核 eBPF 防御所需的领域能力——内核 verifier 报错的结构化解析、内核态隔离沙箱、攻防靶场、防御档案与探索信号;直接套用通用智能体难以胜任本任务。这构成本课题的一项关键设计:与其直接调用通用智能体,不如把上述领域工具与反馈固化为面向防御演化的</w:t>
      </w:r>
      <w:r>
        <w:rPr>
          <w:rFonts w:ascii="Times New Roman" w:hAnsi="Times New Roman" w:eastAsia="宋体"/>
          <w:b/>
        </w:rPr>
        <w:t>专用编码智能体 harness</w:t>
      </w:r>
      <w:r>
        <w:rPr>
          <w:rFonts w:ascii="Times New Roman" w:hAnsi="Times New Roman" w:eastAsia="宋体"/>
          <w:b w:val="0"/>
        </w:rPr>
        <w:t>(domain-specific agent scaffold)。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局限与切入点</w:t>
      </w:r>
      <w:r>
        <w:rPr>
          <w:rFonts w:ascii="Times New Roman" w:hAnsi="Times New Roman" w:eastAsia="宋体"/>
          <w:b w:val="0"/>
        </w:rPr>
        <w:t>:(1) 现有"LLM 写 eBPF"工作(如 Kgent[26])是</w:t>
      </w:r>
      <w:r>
        <w:rPr>
          <w:rFonts w:ascii="Times New Roman" w:hAnsi="Times New Roman" w:eastAsia="宋体"/>
          <w:b/>
        </w:rPr>
        <w:t>一次性、按需合成</w:t>
      </w:r>
      <w:r>
        <w:rPr>
          <w:rFonts w:ascii="Times New Roman" w:hAnsi="Times New Roman" w:eastAsia="宋体"/>
          <w:b w:val="0"/>
        </w:rPr>
        <w:t>,而非</w:t>
      </w:r>
      <w:r>
        <w:rPr>
          <w:rFonts w:ascii="Times New Roman" w:hAnsi="Times New Roman" w:eastAsia="宋体"/>
          <w:b/>
        </w:rPr>
        <w:t>长期自主维护一整套防御库 + 运行时反馈 + 持续进化</w:t>
      </w:r>
      <w:r>
        <w:rPr>
          <w:rFonts w:ascii="Times New Roman" w:hAnsi="Times New Roman" w:eastAsia="宋体"/>
          <w:b w:val="0"/>
        </w:rPr>
        <w:t>;(2) 安全应用多集中在</w:t>
      </w:r>
      <w:r>
        <w:rPr>
          <w:rFonts w:ascii="Times New Roman" w:hAnsi="Times New Roman" w:eastAsia="宋体"/>
          <w:b/>
        </w:rPr>
        <w:t>进攻侧</w:t>
      </w:r>
      <w:r>
        <w:rPr>
          <w:rFonts w:ascii="Times New Roman" w:hAnsi="Times New Roman" w:eastAsia="宋体"/>
          <w:b w:val="0"/>
        </w:rPr>
        <w:t>,面向</w:t>
      </w:r>
      <w:r>
        <w:rPr>
          <w:rFonts w:ascii="Times New Roman" w:hAnsi="Times New Roman" w:eastAsia="宋体"/>
          <w:b/>
        </w:rPr>
        <w:t>防御者</w:t>
      </w:r>
      <w:r>
        <w:rPr>
          <w:rFonts w:ascii="Times New Roman" w:hAnsi="Times New Roman" w:eastAsia="宋体"/>
          <w:b w:val="0"/>
        </w:rPr>
        <w:t>、面向</w:t>
      </w:r>
      <w:r>
        <w:rPr>
          <w:rFonts w:ascii="Times New Roman" w:hAnsi="Times New Roman" w:eastAsia="宋体"/>
          <w:b/>
        </w:rPr>
        <w:t>协议攻击</w:t>
      </w:r>
      <w:r>
        <w:rPr>
          <w:rFonts w:ascii="Times New Roman" w:hAnsi="Times New Roman" w:eastAsia="宋体"/>
          <w:b w:val="0"/>
        </w:rPr>
        <w:t>的自主防御研究尚少;(3) 研究普遍指出 LLM 生成代码的可靠性存疑(不安全代码比例可达 9.8%–42.1%[33]),因此"让 AI 写内核代码"必须配套强制的验证与沙箱——这恰是 eBPF verifier 的独特价值所在;(4) 通用编码智能体[53][55]缺少内核/eBPF 的领域工具与反馈闭环,需要为本任务设计</w:t>
      </w:r>
      <w:r>
        <w:rPr>
          <w:rFonts w:ascii="Times New Roman" w:hAnsi="Times New Roman" w:eastAsia="宋体"/>
          <w:b/>
        </w:rPr>
        <w:t>专用 harness</w:t>
      </w:r>
      <w:r>
        <w:rPr>
          <w:rFonts w:ascii="Times New Roman" w:hAnsi="Times New Roman" w:eastAsia="宋体"/>
          <w:b w:val="0"/>
        </w:rPr>
        <w:t>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2.4 启发式/进化式学习与自进化智能体:方法论根基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本课题"非梯度、持续进化"的方法论有坚实的文献支撑。其直接灵感是"超越梯度的学习"[34]:主张编码智能体可通过</w:t>
      </w:r>
      <w:r>
        <w:rPr>
          <w:rFonts w:ascii="Times New Roman" w:hAnsi="Times New Roman" w:eastAsia="宋体"/>
          <w:b/>
        </w:rPr>
        <w:t>持续编辑一个软件系统</w:t>
      </w:r>
      <w:r>
        <w:rPr>
          <w:rFonts w:ascii="Times New Roman" w:hAnsi="Times New Roman" w:eastAsia="宋体"/>
          <w:b w:val="0"/>
        </w:rPr>
        <w:t>(而非更新权重)实现"学习",具备可解释、样本高效、可回归测试、抗灾难性遗忘等优势。在程序搜索层面,FunSearch[35]、AlphaEvolve[36]、EoH[37] 证明"冻结的大模型作进化算子 + 自动评估器作选择压力"能在程序/系统级代码上做出可验证改进。在自我改进层面,Reflexion[38] 以语言化反思替代梯度积累经验,Self-Debug[39] 让模型据执行/编译错误自我修正,Darwin–Gödel Machine[40] 与 Voyager[41] 展示了带档案库、可持续自我进化的智能体。在探索机制层面,基于预测误差与新颖性的探索方法 ICM[42]、随机网络蒸馏 RND[43] 提供了"新颖性/预测误差"驱动的探索信号,新颖性搜索[44] 与 MAP-Elites[45] 提供了"维护多样化优质解集"的算法范式,其思想可追溯至 Schmidhuber 关于内在激励与新颖性的早期理论[46]。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在自主网络防御(ACD)方向,自主计算[47] 与自保护软件系统[48] 奠定了 MAPE-K 自适应闭环的理论基础,CybORG/CAGE[49] 提供了 RL 防御基准,近期亦有将大模型用作自主防御者的探索[50]。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局限与切入点</w:t>
      </w:r>
      <w:r>
        <w:rPr>
          <w:rFonts w:ascii="Times New Roman" w:hAnsi="Times New Roman" w:eastAsia="宋体"/>
          <w:b w:val="0"/>
        </w:rPr>
        <w:t>:这些方法论尚未被系统性地应用于"内核网络防御"这一安全关键、强可验证、反馈廉价的场景。本课题正是要把"新颖性与覆盖度引导的主动探索 + LLM 进化式程序合成 + verifier/沙箱选择压力 + 新颖性档案"整合为面向 eBPF 防御的</w:t>
      </w:r>
      <w:r>
        <w:rPr>
          <w:rFonts w:ascii="Times New Roman" w:hAnsi="Times New Roman" w:eastAsia="宋体"/>
          <w:b/>
        </w:rPr>
        <w:t>防御演化闭环</w:t>
      </w:r>
      <w:r>
        <w:rPr>
          <w:rFonts w:ascii="Times New Roman" w:hAnsi="Times New Roman" w:eastAsia="宋体"/>
          <w:b w:val="0"/>
        </w:rPr>
        <w:t>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三、研究内容与拟达到的目标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3.1 总体目标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设计并实现一个</w:t>
      </w:r>
      <w:r>
        <w:rPr>
          <w:rFonts w:ascii="Times New Roman" w:hAnsi="Times New Roman" w:eastAsia="宋体"/>
          <w:b/>
        </w:rPr>
        <w:t>自进化 eBPF 网络入侵防御系统</w:t>
      </w:r>
      <w:r>
        <w:rPr>
          <w:rFonts w:ascii="Times New Roman" w:hAnsi="Times New Roman" w:eastAsia="宋体"/>
          <w:b w:val="0"/>
        </w:rPr>
        <w:t>:由大模型编码智能体在"防御演化"范式下,自主地发现网络协议攻击面、合成并迭代 eBPF 防御程序、经验证与沙箱评估后热加载到内核数据面,形成一个</w:t>
      </w:r>
      <w:r>
        <w:rPr>
          <w:rFonts w:ascii="Times New Roman" w:hAnsi="Times New Roman" w:eastAsia="宋体"/>
          <w:b/>
        </w:rPr>
        <w:t>持续生长、可审计、形式化可验证</w:t>
      </w:r>
      <w:r>
        <w:rPr>
          <w:rFonts w:ascii="Times New Roman" w:hAnsi="Times New Roman" w:eastAsia="宋体"/>
          <w:b w:val="0"/>
        </w:rPr>
        <w:t>的防御代码库,在保持低误报与线速性能的同时,逐步提升对已知与未知协议攻击的防御能力。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3.2 主要研究内容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研究内容一:防御演化(Defensive Evolution)范式的形式化与系统框架。</w:t>
      </w:r>
      <w:r>
        <w:rPr>
          <w:rFonts w:ascii="Times New Roman" w:hAnsi="Times New Roman" w:eastAsia="宋体"/>
          <w:b w:val="0"/>
        </w:rPr>
        <w:t xml:space="preserve"> 形式化定义防御系统(Defense System)的状态、动作、反馈与更新机制;论证"以已验证内核代码承载防御能力"相对"小模型推理"在容量、抗遗忘、可解释、性能、可验证性上的优势边界;给出系统总体架构(在 PacketScope/Guarder 开源框架基础上扩展)。在此框架内,设计一套面向防御演化的</w:t>
      </w:r>
      <w:r>
        <w:rPr>
          <w:rFonts w:ascii="Times New Roman" w:hAnsi="Times New Roman" w:eastAsia="宋体"/>
          <w:b/>
        </w:rPr>
        <w:t>专用编码智能体 harness</w:t>
      </w:r>
      <w:r>
        <w:rPr>
          <w:rFonts w:ascii="Times New Roman" w:hAnsi="Times New Roman" w:eastAsia="宋体"/>
          <w:b w:val="0"/>
        </w:rPr>
        <w:t>:将 eBPF 代码生成/编译、内核 verifier 反馈解析、内核态隔离沙箱、攻防靶场、防御档案与探索信号封装为智能体的工具与反馈接口,并固化"探索—合成—验证—部署—档案"的闭环编排——这区别于直接调用 Claude Code、Cursor 等通用编码智能体[55][56],是把通用智能体能力专门化到内核安全任务的关键工程载体。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研究内容二:新颖性与覆盖度引导的协议攻击面主动探索。</w:t>
      </w:r>
      <w:r>
        <w:rPr>
          <w:rFonts w:ascii="Times New Roman" w:hAnsi="Times New Roman" w:eastAsia="宋体"/>
          <w:b w:val="0"/>
        </w:rPr>
        <w:t xml:space="preserve"> 设计内在激励(新颖性、覆盖度)度量(基于预测误差[42]/RND[43]/覆盖率),驱动智能体在攻防沙箱中主动生成与挖掘未被现有防御覆盖的攻击(可复用课题组 PMTUD/NAT/IPID 等攻击作为种子[5][6][3]),把"被绕过的攻击"转化为高信息量的学习信号。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研究内容三:大模型进化式 eBPF 防御合成与可信加载闭环。</w:t>
      </w:r>
      <w:r>
        <w:rPr>
          <w:rFonts w:ascii="Times New Roman" w:hAnsi="Times New Roman" w:eastAsia="宋体"/>
          <w:b w:val="0"/>
        </w:rPr>
        <w:t xml:space="preserve"> 实现"LLM 生成 eBPF C 代码 → clang 编译 → 内核 verifier 校验 → 沙箱对抗评估 → tail-call 热加载 → 运行时反馈 → Reflexion/Self-Debug 非梯度迭代"的闭环;以 verifier 失败日志、编译报错、运行时遥测为结构化反馈驱动自我修正。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/>
        </w:rPr>
        <w:t>研究内容四:多样化防御库的维护与攻防协同进化评测。</w:t>
      </w:r>
      <w:r>
        <w:rPr>
          <w:rFonts w:ascii="Times New Roman" w:hAnsi="Times New Roman" w:eastAsia="宋体"/>
          <w:b w:val="0"/>
        </w:rPr>
        <w:t xml:space="preserve"> 以新颖性搜索/MAP-Elites[44][45] 在"挂载点 × 协议层 × 检测机制 × 攻击类别"行为空间维护多样化防御库,并设计攻防协同进化评测,量化系统对已知/未知攻击的防御效果、误报率、性能开销与自动化程度,与 Kgent[26]、Tetragon[19]、Falco[20] 等 baseline 对比。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3.3 拟达到的目标</w:t>
      </w:r>
    </w:p>
    <w:p>
      <w:pPr>
        <w:ind w:left="420"/>
      </w:pPr>
      <w:r>
        <w:rPr>
          <w:rFonts w:ascii="Times New Roman" w:hAnsi="Times New Roman" w:eastAsia="宋体"/>
          <w:b w:val="0"/>
        </w:rPr>
        <w:t>• 完成防御演化范式的形式化定义与系统原型;</w:t>
      </w:r>
    </w:p>
    <w:p>
      <w:pPr>
        <w:ind w:left="420"/>
      </w:pPr>
      <w:r>
        <w:rPr>
          <w:rFonts w:ascii="Times New Roman" w:hAnsi="Times New Roman" w:eastAsia="宋体"/>
          <w:b w:val="0"/>
        </w:rPr>
        <w:t>• 在典型协议攻击集合(含课题组自有攻击)上,系统在</w:t>
      </w:r>
      <w:r>
        <w:rPr>
          <w:rFonts w:ascii="Times New Roman" w:hAnsi="Times New Roman" w:eastAsia="宋体"/>
          <w:b/>
        </w:rPr>
        <w:t>无人工编写规则</w:t>
      </w:r>
      <w:r>
        <w:rPr>
          <w:rFonts w:ascii="Times New Roman" w:hAnsi="Times New Roman" w:eastAsia="宋体"/>
          <w:b w:val="0"/>
        </w:rPr>
        <w:t>前提下自主生成有效 eBPF 防御,关键攻击的防御成功率与人工专家规则相当或更优,误报率控制在可用范围;</w:t>
      </w:r>
    </w:p>
    <w:p>
      <w:pPr>
        <w:ind w:left="420"/>
      </w:pPr>
      <w:r>
        <w:rPr>
          <w:rFonts w:ascii="Times New Roman" w:hAnsi="Times New Roman" w:eastAsia="宋体"/>
          <w:b w:val="0"/>
        </w:rPr>
        <w:t>• 验证"自进化"特性:面对</w:t>
      </w:r>
      <w:r>
        <w:rPr>
          <w:rFonts w:ascii="Times New Roman" w:hAnsi="Times New Roman" w:eastAsia="宋体"/>
          <w:b/>
        </w:rPr>
        <w:t>留出的未知攻击</w:t>
      </w:r>
      <w:r>
        <w:rPr>
          <w:rFonts w:ascii="Times New Roman" w:hAnsi="Times New Roman" w:eastAsia="宋体"/>
          <w:b w:val="0"/>
        </w:rPr>
        <w:t>,系统能在无人工补丁介入下经若干轮迭代自主提升防御覆盖;</w:t>
      </w:r>
    </w:p>
    <w:p>
      <w:pPr>
        <w:ind w:left="420"/>
      </w:pPr>
      <w:r>
        <w:rPr>
          <w:rFonts w:ascii="Times New Roman" w:hAnsi="Times New Roman" w:eastAsia="宋体"/>
          <w:b w:val="0"/>
        </w:rPr>
        <w:t>• XDP 数据面在开启防御时的吞吐损失与时延开销维持在工程可接受水平;</w:t>
      </w:r>
    </w:p>
    <w:p>
      <w:pPr>
        <w:ind w:left="420"/>
      </w:pPr>
      <w:r>
        <w:rPr>
          <w:rFonts w:ascii="Times New Roman" w:hAnsi="Times New Roman" w:eastAsia="宋体"/>
          <w:b w:val="0"/>
        </w:rPr>
        <w:t>• 形成 1 篇及以上高水平学术论文与一套开源系统。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四、拟解决的关键问题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可信性问题——如何让 AI 自动生成的内核代码安全可控?</w:t>
      </w:r>
      <w:r>
        <w:rPr>
          <w:rFonts w:ascii="Times New Roman" w:hAnsi="Times New Roman" w:eastAsia="宋体"/>
          <w:b w:val="0"/>
        </w:rPr>
        <w:t xml:space="preserve"> 内核态 eBPF 一旦出错可致断网或误杀全部流量,而 LLM 生成代码可靠性存疑[33]。关键在于构建"内核 verifier(不可伪造的安全预言机)+ 静态沙箱 + 隔离环境对抗验证 + 自动回滚"的多层可信闭环。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探索有效性问题——如何高效发现真正有价值的攻击面?</w:t>
      </w:r>
      <w:r>
        <w:rPr>
          <w:rFonts w:ascii="Times New Roman" w:hAnsi="Times New Roman" w:eastAsia="宋体"/>
          <w:b w:val="0"/>
        </w:rPr>
        <w:t xml:space="preserve"> 协议状态空间巨大且含噪声,朴素预测误差类内在激励信号易被随机性诱骗(noisy-TV)。关键在于设计对噪声鲁棒的新颖性/覆盖率信号,使探索聚焦于"现有防御覆盖不到"的方向。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非梯度学习的收敛性问题——如何让防御能力单调、可审计地进化而不腐化?</w:t>
      </w:r>
      <w:r>
        <w:rPr>
          <w:rFonts w:ascii="Times New Roman" w:hAnsi="Times New Roman" w:eastAsia="宋体"/>
          <w:b w:val="0"/>
        </w:rPr>
        <w:t xml:space="preserve"> 关键在于"吸收反馈 + 压缩历史"的机制与回归测试固化,既积累新防御又避免防御库退化为"一团烂泥",并防止"修了新攻击、放进了旧攻击"的回退。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4. </w:t>
      </w:r>
      <w:r>
        <w:rPr>
          <w:rFonts w:ascii="Times New Roman" w:hAnsi="Times New Roman" w:eastAsia="宋体"/>
          <w:b/>
        </w:rPr>
        <w:t>评测问题——如何科学衡量"对未知攻击的自主防御能力"?</w:t>
      </w:r>
      <w:r>
        <w:rPr>
          <w:rFonts w:ascii="Times New Roman" w:hAnsi="Times New Roman" w:eastAsia="宋体"/>
          <w:b w:val="0"/>
        </w:rPr>
        <w:t xml:space="preserve"> 关键在于构建攻防协同进化的评测协议与留出未知攻击集,使"自动化程度、未知攻击适应性"等维度可量化对比。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五、研究方法与技术路线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5.1 总体技术路线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本课题采用"</w:t>
      </w:r>
      <w:r>
        <w:rPr>
          <w:rFonts w:ascii="Times New Roman" w:hAnsi="Times New Roman" w:eastAsia="宋体"/>
          <w:b/>
        </w:rPr>
        <w:t>理论建模 → 系统实现 → 攻防评测 → 迭代改进</w:t>
      </w:r>
      <w:r>
        <w:rPr>
          <w:rFonts w:ascii="Times New Roman" w:hAnsi="Times New Roman" w:eastAsia="宋体"/>
          <w:b w:val="0"/>
        </w:rPr>
        <w:t>"的研究方法,以课题组开源项目 PacketScope 的 Guarder 模块为工程基线(其已具备 XDP 数据面、cilium/ebpf 一键编译、规则热加载、MCP 接入与多维遥测,并已有"Agent 可编程 eBPF + 四层安全模型"的原型),逐步构建完整的防御演化闭环。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5.2 防御演化闭环(核心方法)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系统以一个开放式进化循环运行,各环节均有方法论依据:</w:t>
      </w:r>
    </w:p>
    <w:p>
      <w:pPr>
        <w:ind w:left="283"/>
      </w:pPr>
      <w:r>
        <w:rPr>
          <w:rFonts w:ascii="Consolas" w:hAnsi="Consolas"/>
          <w:color w:val="222222"/>
          <w:sz w:val="17"/>
        </w:rPr>
        <w:t xml:space="preserve"> ① 攻击面探索(新颖性/覆盖度驱动)        [ICM/RND/Novelty Search 42,43,44]</w:t>
        <w:br/>
      </w:r>
      <w:r>
        <w:rPr>
          <w:rFonts w:ascii="Consolas" w:hAnsi="Consolas"/>
          <w:color w:val="222222"/>
          <w:sz w:val="17"/>
        </w:rPr>
        <w:t xml:space="preserve">     · 维护"内核网络行为世界模型",以预测误差/覆盖率度量新颖性</w:t>
        <w:br/>
      </w:r>
      <w:r>
        <w:rPr>
          <w:rFonts w:ascii="Consolas" w:hAnsi="Consolas"/>
          <w:color w:val="222222"/>
          <w:sz w:val="17"/>
        </w:rPr>
        <w:t xml:space="preserve">     · 在攻防沙箱中主动生成/挖掘未被覆盖的攻击(种子:课题组 PMTUD/NAT/IPID 攻击)</w:t>
        <w:br/>
      </w:r>
      <w:r>
        <w:rPr>
          <w:rFonts w:ascii="Consolas" w:hAnsi="Consolas"/>
          <w:color w:val="222222"/>
          <w:sz w:val="17"/>
        </w:rPr>
        <w:t xml:space="preserve">        ↓ 输出:最值得防御的攻击面候选</w:t>
        <w:br/>
      </w:r>
      <w:r>
        <w:rPr>
          <w:rFonts w:ascii="Consolas" w:hAnsi="Consolas"/>
          <w:color w:val="222222"/>
          <w:sz w:val="17"/>
        </w:rPr>
        <w:t xml:space="preserve"> ② 防御合成(LLM 作进化算子)             [FunSearch/AlphaEvolve/EoH 35,36,37]</w:t>
        <w:br/>
      </w:r>
      <w:r>
        <w:rPr>
          <w:rFonts w:ascii="Consolas" w:hAnsi="Consolas"/>
          <w:color w:val="222222"/>
          <w:sz w:val="17"/>
        </w:rPr>
        <w:t xml:space="preserve">     · 从防御库采样父代,LLM 针对攻击面生成/改写 eBPF C 代码(思路+代码两层进化)</w:t>
        <w:br/>
      </w:r>
      <w:r>
        <w:rPr>
          <w:rFonts w:ascii="Consolas" w:hAnsi="Consolas"/>
          <w:color w:val="222222"/>
          <w:sz w:val="17"/>
        </w:rPr>
        <w:t xml:space="preserve">        ↓</w:t>
        <w:br/>
      </w:r>
      <w:r>
        <w:rPr>
          <w:rFonts w:ascii="Consolas" w:hAnsi="Consolas"/>
          <w:color w:val="222222"/>
          <w:sz w:val="17"/>
        </w:rPr>
        <w:t xml:space="preserve"> ③ 可信验证(不可伪造的安全闸门)         [verifier 21,23 + 沙箱]</w:t>
        <w:br/>
      </w:r>
      <w:r>
        <w:rPr>
          <w:rFonts w:ascii="Consolas" w:hAnsi="Consolas"/>
          <w:color w:val="222222"/>
          <w:sz w:val="17"/>
        </w:rPr>
        <w:t xml:space="preserve">     · clang 编译 → 内核 eBPF verifier(内存安全/有界/终止)→ 失败则自我调试 [Self-Debug 39]</w:t>
        <w:br/>
      </w:r>
      <w:r>
        <w:rPr>
          <w:rFonts w:ascii="Consolas" w:hAnsi="Consolas"/>
          <w:color w:val="222222"/>
          <w:sz w:val="17"/>
        </w:rPr>
        <w:t xml:space="preserve">     · 通过后在隔离内核(VM/netns)沙箱中用攻击流量对抗评估</w:t>
        <w:br/>
      </w:r>
      <w:r>
        <w:rPr>
          <w:rFonts w:ascii="Consolas" w:hAnsi="Consolas"/>
          <w:color w:val="222222"/>
          <w:sz w:val="17"/>
        </w:rPr>
        <w:t xml:space="preserve">        ↓</w:t>
        <w:br/>
      </w:r>
      <w:r>
        <w:rPr>
          <w:rFonts w:ascii="Consolas" w:hAnsi="Consolas"/>
          <w:color w:val="222222"/>
          <w:sz w:val="17"/>
        </w:rPr>
        <w:t xml:space="preserve"> ④ 部署与反馈(热加载 + 多维遥测)</w:t>
        <w:br/>
      </w:r>
      <w:r>
        <w:rPr>
          <w:rFonts w:ascii="Consolas" w:hAnsi="Consolas"/>
          <w:color w:val="222222"/>
          <w:sz w:val="17"/>
        </w:rPr>
        <w:t xml:space="preserve">     · tail-call 热加载到 XDP;采集检出率/误报/丢包/时延等遥测</w:t>
        <w:br/>
      </w:r>
      <w:r>
        <w:rPr>
          <w:rFonts w:ascii="Consolas" w:hAnsi="Consolas"/>
          <w:color w:val="222222"/>
          <w:sz w:val="17"/>
        </w:rPr>
        <w:t xml:space="preserve">     · 以语言化反思沉淀"为何漏报/被绕过" [Reflexion 38]</w:t>
        <w:br/>
      </w:r>
      <w:r>
        <w:rPr>
          <w:rFonts w:ascii="Consolas" w:hAnsi="Consolas"/>
          <w:color w:val="222222"/>
          <w:sz w:val="17"/>
        </w:rPr>
        <w:t xml:space="preserve">        ↓</w:t>
        <w:br/>
      </w:r>
      <w:r>
        <w:rPr>
          <w:rFonts w:ascii="Consolas" w:hAnsi="Consolas"/>
          <w:color w:val="222222"/>
          <w:sz w:val="17"/>
        </w:rPr>
        <w:t xml:space="preserve"> ⑤ 档案更新(质量×新颖性)               [MAP-Elites/QD 45]</w:t>
        <w:br/>
      </w:r>
      <w:r>
        <w:rPr>
          <w:rFonts w:ascii="Consolas" w:hAnsi="Consolas"/>
          <w:color w:val="222222"/>
          <w:sz w:val="17"/>
        </w:rPr>
        <w:t xml:space="preserve">     · 在"挂载点×协议层×检测机制×攻击类别"行为网格维护多样化精英防御</w:t>
        <w:br/>
      </w:r>
      <w:r>
        <w:rPr>
          <w:rFonts w:ascii="Consolas" w:hAnsi="Consolas"/>
          <w:color w:val="222222"/>
          <w:sz w:val="17"/>
        </w:rPr>
        <w:t xml:space="preserve">     · 新颖性回灌①,Go-Explore 式对高价值攻击面建档深挖</w:t>
        <w:br/>
      </w:r>
      <w:r>
        <w:rPr>
          <w:rFonts w:ascii="Consolas" w:hAnsi="Consolas"/>
          <w:color w:val="222222"/>
          <w:sz w:val="17"/>
        </w:rPr>
        <w:t xml:space="preserve">        ↺ 回到 ①,开放式持续进化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5.3 关键方法设计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• </w:t>
      </w:r>
      <w:r>
        <w:rPr>
          <w:rFonts w:ascii="Times New Roman" w:hAnsi="Times New Roman" w:eastAsia="宋体"/>
          <w:b/>
        </w:rPr>
        <w:t>可信闭环(对应关键问题 1)</w:t>
      </w:r>
      <w:r>
        <w:rPr>
          <w:rFonts w:ascii="Times New Roman" w:hAnsi="Times New Roman" w:eastAsia="宋体"/>
          <w:b w:val="0"/>
        </w:rPr>
        <w:t>:四层防御——静态沙箱(禁危险 helper、禁未授权 map 声明、限制循环/规模)→ 模板封装(智能体代码注入安全 wrapper)→ 编译器 `-Wall -Werror -target bpf` → 内核 verifier;部署后以"丢包异常飙升/健康检查失败"触发自动回滚,关键管理端口(如 SSH)加白名单保护;全部变更落 git 审计。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• </w:t>
      </w:r>
      <w:r>
        <w:rPr>
          <w:rFonts w:ascii="Times New Roman" w:hAnsi="Times New Roman" w:eastAsia="宋体"/>
          <w:b/>
        </w:rPr>
        <w:t>鲁棒探索(对应关键问题 2)</w:t>
      </w:r>
      <w:r>
        <w:rPr>
          <w:rFonts w:ascii="Times New Roman" w:hAnsi="Times New Roman" w:eastAsia="宋体"/>
          <w:b w:val="0"/>
        </w:rPr>
        <w:t>:优先采用对随机性鲁棒的 RND[43]/伪计数与信息增益信号,而非朴素预测误差;以"防御覆盖率缺口"为显式探索目标。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• </w:t>
      </w:r>
      <w:r>
        <w:rPr>
          <w:rFonts w:ascii="Times New Roman" w:hAnsi="Times New Roman" w:eastAsia="宋体"/>
          <w:b/>
        </w:rPr>
        <w:t>抗腐化进化(对应关键问题 3)</w:t>
      </w:r>
      <w:r>
        <w:rPr>
          <w:rFonts w:ascii="Times New Roman" w:hAnsi="Times New Roman" w:eastAsia="宋体"/>
          <w:b w:val="0"/>
        </w:rPr>
        <w:t>:每条已防住的攻击固化为</w:t>
      </w:r>
      <w:r>
        <w:rPr>
          <w:rFonts w:ascii="Times New Roman" w:hAnsi="Times New Roman" w:eastAsia="宋体"/>
          <w:b/>
        </w:rPr>
        <w:t>回归用例</w:t>
      </w:r>
      <w:r>
        <w:rPr>
          <w:rFonts w:ascii="Times New Roman" w:hAnsi="Times New Roman" w:eastAsia="宋体"/>
          <w:b w:val="0"/>
        </w:rPr>
        <w:t>,智能体每次改动须通过全量攻击回放方可合入;周期性触发"历史压缩"重构,将多条具体特征归并为通用检测原语,以耦合复杂度(coupling complexity)作为系统健康度指标。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• </w:t>
      </w:r>
      <w:r>
        <w:rPr>
          <w:rFonts w:ascii="Times New Roman" w:hAnsi="Times New Roman" w:eastAsia="宋体"/>
          <w:b/>
        </w:rPr>
        <w:t>评测协议(对应关键问题 4)</w:t>
      </w:r>
      <w:r>
        <w:rPr>
          <w:rFonts w:ascii="Times New Roman" w:hAnsi="Times New Roman" w:eastAsia="宋体"/>
          <w:b w:val="0"/>
        </w:rPr>
        <w:t>:构建包含已知攻击与</w:t>
      </w:r>
      <w:r>
        <w:rPr>
          <w:rFonts w:ascii="Times New Roman" w:hAnsi="Times New Roman" w:eastAsia="宋体"/>
          <w:b/>
        </w:rPr>
        <w:t>留出未知攻击</w:t>
      </w:r>
      <w:r>
        <w:rPr>
          <w:rFonts w:ascii="Times New Roman" w:hAnsi="Times New Roman" w:eastAsia="宋体"/>
          <w:b w:val="0"/>
        </w:rPr>
        <w:t>的攻防靶场;以攻防协同进化(借鉴 POET 思想)生成递增难度的攻击场景;借助 Cybench/NYU-CTF[30][31] 思路量化智能体的攻击面理解能力。</w:t>
      </w:r>
    </w:p>
    <w:p>
      <w:pPr>
        <w:spacing w:before="120" w:after="40"/>
      </w:pPr>
      <w:r>
        <w:rPr>
          <w:rFonts w:ascii="Times New Roman" w:hAnsi="Times New Roman" w:eastAsia="黑体"/>
          <w:b/>
          <w:sz w:val="25"/>
        </w:rPr>
        <w:t>5.4 实验设计与系统演示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在受控攻防靶场中部署 victim/attacker/puppet/网关与本系统,复现课题组 PMTUD[5]、NAT 劫持[6]、IPID[3] 等攻击作为红队,度量:① 对已知攻击的检出率/误报率;② 对未知攻击的自主防御提升(迭代曲线);③ XDP 吞吐/时延开销;④ 自动化程度(人工介入量)。与 Kgent[26](LLM 写 eBPF)、Tetragon[19]/Falco[20](人工策略运行时防御)正面对比。按计算机系答辩要求,提供可测试的典型系统演示(智能体自主从"被某攻击绕过"到"生成有效 eBPF 防御"的端到端闭环)。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六、可行性分析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理论可行</w:t>
      </w:r>
      <w:r>
        <w:rPr>
          <w:rFonts w:ascii="Times New Roman" w:hAnsi="Times New Roman" w:eastAsia="宋体"/>
          <w:b w:val="0"/>
        </w:rPr>
        <w:t>:防御演化的方法论根基已被顶刊/顶会验证——FunSearch(Nature)[35]、AlphaEvolve[36] 证明 LLM 进化式程序搜索可在系统级代码上做出可验证改进;Darwin–Gödel Machine[40] 证明自进化智能体 + 档案库 + 沙箱可行;Kgent[26] 证明 LLM 能合成正确 eBPF。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工程可行</w:t>
      </w:r>
      <w:r>
        <w:rPr>
          <w:rFonts w:ascii="Times New Roman" w:hAnsi="Times New Roman" w:eastAsia="宋体"/>
          <w:b w:val="0"/>
        </w:rPr>
        <w:t xml:space="preserve">:课题组已有开源系统 </w:t>
      </w:r>
      <w:r>
        <w:rPr>
          <w:rFonts w:ascii="Times New Roman" w:hAnsi="Times New Roman" w:eastAsia="宋体"/>
          <w:b/>
        </w:rPr>
        <w:t>PacketScope/Guarder</w:t>
      </w:r>
      <w:r>
        <w:rPr>
          <w:rFonts w:ascii="Times New Roman" w:hAnsi="Times New Roman" w:eastAsia="宋体"/>
          <w:b w:val="0"/>
        </w:rPr>
        <w:t xml:space="preserve"> 作为基线,具备 XDP 数据面、cilium/ebpf(bpf2go CO-RE)一键编译、规则/程序热加载、MCP 接入、多维遥测,并已在作者的前期工作中实现"Agent 可编程 eBPF 过滤器 + tail-call 热加载 + 四层安全模型"原型,且通过了 312 个测试用例,</w:t>
      </w:r>
      <w:r>
        <w:rPr>
          <w:rFonts w:ascii="Times New Roman" w:hAnsi="Times New Roman" w:eastAsia="宋体"/>
          <w:b/>
        </w:rPr>
        <w:t>可行性已被前期原型初步证明</w:t>
      </w:r>
      <w:r>
        <w:rPr>
          <w:rFonts w:ascii="Times New Roman" w:hAnsi="Times New Roman" w:eastAsia="宋体"/>
          <w:b w:val="0"/>
        </w:rPr>
        <w:t>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数据/攻击样本可行</w:t>
      </w:r>
      <w:r>
        <w:rPr>
          <w:rFonts w:ascii="Times New Roman" w:hAnsi="Times New Roman" w:eastAsia="宋体"/>
          <w:b w:val="0"/>
        </w:rPr>
        <w:t>:作者及课题组在 off-path 协议攻击上的系列工作[1][3][4][5][6][7] 提供了高质量、可复现的真实攻击样本与攻防靶场,是本课题"红队/种子攻击"的独特优势。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4. </w:t>
      </w:r>
      <w:r>
        <w:rPr>
          <w:rFonts w:ascii="Times New Roman" w:hAnsi="Times New Roman" w:eastAsia="宋体"/>
          <w:b/>
        </w:rPr>
        <w:t>安全可控</w:t>
      </w:r>
      <w:r>
        <w:rPr>
          <w:rFonts w:ascii="Times New Roman" w:hAnsi="Times New Roman" w:eastAsia="宋体"/>
          <w:b w:val="0"/>
        </w:rPr>
        <w:t>:内核 eBPF verifier 提供了"不可伪造"的形式化安全闸门,配合隔离沙箱与自动回滚,使"让 AI 写内核代码"的风险可控。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5. </w:t>
      </w:r>
      <w:r>
        <w:rPr>
          <w:rFonts w:ascii="Times New Roman" w:hAnsi="Times New Roman" w:eastAsia="宋体"/>
          <w:b/>
        </w:rPr>
        <w:t>条件可行</w:t>
      </w:r>
      <w:r>
        <w:rPr>
          <w:rFonts w:ascii="Times New Roman" w:hAnsi="Times New Roman" w:eastAsia="宋体"/>
          <w:b w:val="0"/>
        </w:rPr>
        <w:t>:导师徐恪教授课题组在网络协议安全方向具备深厚积累与算力/实验条件;作者已完成相关攻击研究与系统原型,具备 eBPF、内核与大模型智能体开发能力。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主要风险与对策:① 大模型生成内核代码的稳定性——以 verifier+沙箱+回归测试兜底,必要时引入"浅层模型做感知 + 启发式做规则"的混合;② 自动闭环在真实噪声下未必如靶场般干净——以鲁棒新颖性信号 + 人工门控分级放行缓解;③ 未知攻击的"未知"难以穷尽——以留出集 + 协同进化近似,并如实报告覆盖边界。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七、工作特色与创新点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范式创新——防御演化(Defensive Evolution)</w:t>
      </w:r>
      <w:r>
        <w:rPr>
          <w:rFonts w:ascii="Times New Roman" w:hAnsi="Times New Roman" w:eastAsia="宋体"/>
          <w:b w:val="0"/>
        </w:rPr>
        <w:t>:首次提出以"经验证的内核代码"而非模型权重承载并持续进化网络防御能力的范式,系统性论证其相对小模型在无界容量、抗灾难性遗忘、可解释、线速、可形式化验证上的优势,并在安全关键领域给出实证。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机制创新——攻防同源的自进化闭环</w:t>
      </w:r>
      <w:r>
        <w:rPr>
          <w:rFonts w:ascii="Times New Roman" w:hAnsi="Times New Roman" w:eastAsia="宋体"/>
          <w:b w:val="0"/>
        </w:rPr>
        <w:t>:把作者的攻击者视角反向用于防御,构建"新颖性与覆盖度引导的主动探索 → LLM 进化式 eBPF 合成 → verifier/沙箱可信验证 → 非梯度反思迭代 → 新颖性档案"的开放式防御演化闭环,区别于现有"一次性 LLM 写 eBPF"[26] 的工作。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可信创新——以内核 verifier 为安全预言机的 AI 内核代码自动化</w:t>
      </w:r>
      <w:r>
        <w:rPr>
          <w:rFonts w:ascii="Times New Roman" w:hAnsi="Times New Roman" w:eastAsia="宋体"/>
          <w:b w:val="0"/>
        </w:rPr>
        <w:t>:系统化解决"让 AI 写内核代码"的安全性,提出多层可信 + 自动回滚机制。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4. </w:t>
      </w:r>
      <w:r>
        <w:rPr>
          <w:rFonts w:ascii="Times New Roman" w:hAnsi="Times New Roman" w:eastAsia="宋体"/>
          <w:b/>
        </w:rPr>
        <w:t>评测创新——攻防协同进化的未知攻击防御评测</w:t>
      </w:r>
      <w:r>
        <w:rPr>
          <w:rFonts w:ascii="Times New Roman" w:hAnsi="Times New Roman" w:eastAsia="宋体"/>
          <w:b w:val="0"/>
        </w:rPr>
        <w:t>:以课题组真实攻击为红队,首次面向"协议攻击的自主防御"建立可量化、含未知攻击留出集的评测协议。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5. </w:t>
      </w:r>
      <w:r>
        <w:rPr>
          <w:rFonts w:ascii="Times New Roman" w:hAnsi="Times New Roman" w:eastAsia="宋体"/>
          <w:b/>
        </w:rPr>
        <w:t>工程创新——防御演化专用 harness</w:t>
      </w:r>
      <w:r>
        <w:rPr>
          <w:rFonts w:ascii="Times New Roman" w:hAnsi="Times New Roman" w:eastAsia="宋体"/>
          <w:b w:val="0"/>
        </w:rPr>
        <w:t>:为内核 eBPF 防御构建领域专用的编码智能体 harness(领域工具 + 闭环编排),而非直接套用 Claude Code、Cursor 等通用编码智能体[55][56];该 harness 将内核 verifier 反馈、内核态沙箱、攻防靶场与防御档案沉淀为可复用的智能体工具与反馈接口,本身即一项可迁移到同类内核安全任务的成果。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八、预期成果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1. </w:t>
      </w:r>
      <w:r>
        <w:rPr>
          <w:rFonts w:ascii="Times New Roman" w:hAnsi="Times New Roman" w:eastAsia="宋体"/>
          <w:b/>
        </w:rPr>
        <w:t>学位论文</w:t>
      </w:r>
      <w:r>
        <w:rPr>
          <w:rFonts w:ascii="Times New Roman" w:hAnsi="Times New Roman" w:eastAsia="宋体"/>
          <w:b w:val="0"/>
        </w:rPr>
        <w:t>一篇,系统阐述防御演化范式、自进化 eBPF 防御系统的设计、实现与评测;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2. </w:t>
      </w:r>
      <w:r>
        <w:rPr>
          <w:rFonts w:ascii="Times New Roman" w:hAnsi="Times New Roman" w:eastAsia="宋体"/>
          <w:b/>
        </w:rPr>
        <w:t>学术论文</w:t>
      </w:r>
      <w:r>
        <w:rPr>
          <w:rFonts w:ascii="Times New Roman" w:hAnsi="Times New Roman" w:eastAsia="宋体"/>
          <w:b w:val="0"/>
        </w:rPr>
        <w:t>:面向网络安全/系统四大会(CCS/USENIX Security/NDSS/S&amp;P 或 NSDI/OSDI)投稿 1 篇及以上;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3. </w:t>
      </w:r>
      <w:r>
        <w:rPr>
          <w:rFonts w:ascii="Times New Roman" w:hAnsi="Times New Roman" w:eastAsia="宋体"/>
          <w:b/>
        </w:rPr>
        <w:t>开源系统</w:t>
      </w:r>
      <w:r>
        <w:rPr>
          <w:rFonts w:ascii="Times New Roman" w:hAnsi="Times New Roman" w:eastAsia="宋体"/>
          <w:b w:val="0"/>
        </w:rPr>
        <w:t>:在 PacketScope 基础上发布自进化 eBPF 防御系统原型、面向防御演化的</w:t>
      </w:r>
      <w:r>
        <w:rPr>
          <w:rFonts w:ascii="Times New Roman" w:hAnsi="Times New Roman" w:eastAsia="宋体"/>
          <w:b/>
        </w:rPr>
        <w:t>专用编码智能体 harness</w:t>
      </w:r>
      <w:r>
        <w:rPr>
          <w:rFonts w:ascii="Times New Roman" w:hAnsi="Times New Roman" w:eastAsia="宋体"/>
          <w:b w:val="0"/>
        </w:rPr>
        <w:t>(领域工具 + 闭环编排)与攻防评测靶场;</w:t>
      </w:r>
    </w:p>
    <w:p>
      <w:pPr>
        <w:ind w:left="420"/>
      </w:pPr>
      <w:r>
        <w:rPr>
          <w:rFonts w:ascii="Times New Roman" w:hAnsi="Times New Roman" w:eastAsia="宋体"/>
          <w:b w:val="0"/>
        </w:rPr>
        <w:t xml:space="preserve">4. </w:t>
      </w:r>
      <w:r>
        <w:rPr>
          <w:rFonts w:ascii="Times New Roman" w:hAnsi="Times New Roman" w:eastAsia="宋体"/>
          <w:b/>
        </w:rPr>
        <w:t>可能的标准化/披露贡献</w:t>
      </w:r>
      <w:r>
        <w:rPr>
          <w:rFonts w:ascii="Times New Roman" w:hAnsi="Times New Roman" w:eastAsia="宋体"/>
          <w:b w:val="0"/>
        </w:rPr>
        <w:t>:若发现并自动缓解新协议攻击,向社区(IETF/Linux 等)负责任披露。</w:t>
      </w:r>
    </w:p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九、论文工作计划与进度安排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/>
                <w:sz w:val="21"/>
              </w:rPr>
              <w:t>阶段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/>
                <w:sz w:val="21"/>
              </w:rPr>
              <w:t>时间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/>
                <w:sz w:val="21"/>
              </w:rPr>
              <w:t>主要工作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/>
                <w:sz w:val="21"/>
              </w:rPr>
              <w:t>阶段成果</w:t>
            </w:r>
          </w:p>
        </w:tc>
      </w:tr>
      <w:tr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开题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2026.06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选题报告与开题答辩;确定范式与系统框架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选题报告、开题答辩</w:t>
            </w:r>
          </w:p>
        </w:tc>
      </w:tr>
      <w:tr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一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2026.07–2026.09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防御演化范式形式化;在 PacketScope/Guarder 上搭建系统总体框架与闭环骨架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系统框架、原型 v0</w:t>
            </w:r>
          </w:p>
        </w:tc>
      </w:tr>
      <w:tr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二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2026.10–2026.12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新颖性与覆盖度引导的主动探索 + LLM 进化式 eBPF 合成 + verifier/沙箱可信加载闭环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闭环原型 v1、初步实验</w:t>
            </w:r>
          </w:p>
        </w:tc>
      </w:tr>
      <w:tr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三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2027.01–2027.03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多样化防御库维护;攻防协同进化评测;与 Kgent/Tetragon/Falco 对比;</w:t>
            </w:r>
            <w:r>
              <w:rPr>
                <w:rFonts w:ascii="Times New Roman" w:hAnsi="Times New Roman" w:eastAsia="宋体"/>
                <w:b/>
                <w:sz w:val="21"/>
              </w:rPr>
              <w:t>中期检查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完整系统、评测结果、中期报告</w:t>
            </w:r>
          </w:p>
        </w:tc>
      </w:tr>
      <w:tr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四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2027.04–2027.05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论文撰写、投稿;系统完善;预答辩与盲审送审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学位论文初稿、投稿论文</w:t>
            </w:r>
          </w:p>
        </w:tc>
      </w:tr>
      <w:tr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五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2027.06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论文修改、答辩与学位申请</w:t>
            </w:r>
          </w:p>
        </w:tc>
        <w:tc>
          <w:tcPr>
            <w:tcW w:type="dxa" w:w="218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学位论文、答辩</w:t>
            </w:r>
          </w:p>
        </w:tc>
      </w:tr>
    </w:tbl>
    <w:p/>
    <w:p>
      <w:pPr>
        <w:spacing w:before="200" w:after="80"/>
      </w:pPr>
      <w:r>
        <w:rPr>
          <w:rFonts w:ascii="Times New Roman" w:hAnsi="Times New Roman" w:eastAsia="黑体"/>
          <w:b/>
          <w:sz w:val="30"/>
        </w:rPr>
        <w:t>参考文献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[1] FENG X, LI Q, SUN K, et al. Exploiting cross-layer vulnerabilities: off-path attacks on the TCP/IP protocol suite[J]. Communications of the ACM, 2025, 68(3): 48-59.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[2] CAO Y, WANG Z, QIAN Z, et al. Off-path TCP exploits: global rate limit considered dangerous[C]//25th USENIX Security Symposium. 2016: 209-225.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[3] FENG X, FU C, LI Q, et al. Off-path TCP exploits of the mixed IPID assignment[C]//Proceedings of the 2020 ACM SIGSAC Conference on Computer and Communications Security (CCS). 2020: 1323-1335.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[4] FENG X, LI Q, SUN K, et al. PMTUD is not panacea: revisiting IP fragmentation attacks against TCP[C]//Network and Distributed System Security Symposium (NDSS). 2022.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[5] FENG X, LI Z, LI Q, et al. Off-path TCP exploits: PMTUD breaks TCP connection isolation in IP address sharing scenarios[C]//Proceedings of the 2025 ACM SIGSAC Conference on Computer and Communications Security (CCS). 2025. (arXiv:2509.11833)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[6] YANG Y, FENG X, LI Q, et al. Exploiting sequence number leakage: TCP hijacking in NAT-enabled Wi-Fi networks[C]//Network and Distributed System Security Symposium (NDSS). 2024.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[7] WANG Z, FENG X, LI Q, et al. Off-path TCP hijacking in Wi-Fi networks: a packet-size side channel attack[C]//Network and Distributed System Security Symposium (NDSS). 2025.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[8] MAN K, QIAN Z, WANG Z, et al. DNS cache poisoning attack reloaded: revolutions with side channels[C]//Proceedings of the 2020 ACM SIGSAC Conference on Computer and Communications Security (CCS). 2020: 1337-1350.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[9] PAN Y, ROSSOW C. TCP spoofing: reliable payload transmission past the spoofed TCP handshake[C]//2024 IEEE Symposium on Security and Privacy (S&amp;P). 2024.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[10] RAMAIAH A, STEWART R, DALAL M. Improving TCP's robustness to blind in-window attacks: RFC 5961[S]. IETF, 2010.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[11] LARSEN M, GONT F. Recommendations for transport-protocol port randomization: RFC 6056 (BCP 156)[S]. IETF, 2011.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[12] CAO Y, WANG Z, QIAN Z, et al. Principled unearthing of TCP side channel vulnerabilities[C]//Proceedings of the 2019 ACM SIGSAC Conference on Computer and Communications Security (CCS). 2019: 211-224.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[13] MAN K, WANG Z, HAO Y, et al. SCAD: towards a universal and automated network side-channel vulnerability detection[C]//33rd USENIX Security Symposium. 2024.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[14] LI H, LI Q, SU Y, et al. StateShield: real-time defenses against information leakage over connectionless protocols[J]. IEEE/ACM Transactions on Networking, 2025.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[15] SHIROKOV N, DASINENI R. Open-sourcing Katran, a scalable network load balancer[R]. Meta Engineering Blog, 2018.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[16] FABRE A, MAJKOWSKI M. L4Drop: XDP DDoS mitigations[R]. The Cloudflare Blog, 2018.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[17] MIANO S, BERTRONE M, RISSO F, et al. Securing Linux with a faster and scalable iptables[J]. ACM SIGCOMM Computer Communication Review, 2019, 49(3).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[18] GRAF T. eBPF — the future of networking and security[R]. Cilium/Isovalent Blog, 2020.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[19] ISOVALENT. Tetragon: eBPF-based security observability and runtime enforcement[R/OL]. CNCF, 2022.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[20] THE FALCO AUTHORS. Falco: cloud native runtime security[R/OL]. CNCF, 2018.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[21] GERSHUNI E, AMIT N, GURFINKEL A, et al. Simple and precise static analysis of untrusted Linux kernel extensions[C]//Proceedings of PLDI. 2019: 1069-1084.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[22] XU Q, WONG M D, WAGLE T, et al. Synthesizing safe and efficient kernel extensions for packet processing[C]//Proceedings of ACM SIGCOMM. 2021.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[23] SUN H, SU Z. Validating the eBPF verifier via state embedding[C]//18th USENIX Symposium on Operating Systems Design and Implementation (OSDI). 2024: 615-628.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[24] HE Y, GUO R, XING Y, et al. Cross container attacks: the bewildered eBPF on clouds[C]//32nd USENIX Security Symposium. 2023: 5971-5988.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[25] JIN D, ATLIDAKIS V, KEMERLIS V P. EPF: evil packet filter[C]//2023 USENIX Annual Technical Conference (ATC). 2023: 735-751.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[26] YANG Y, ZHENG Y, CHEN M, et al. Kgent: kernel extensions large language model agent[C]//Proceedings of the ACM SIGCOMM 2024 Workshop on eBPF and Kernel Extensions. 2024: 30-36.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[27] DENG G, LIU Y, MAYORAL-VILCHES V, et al. PentestGPT: evaluating and harnessing large language models for automated penetration testing[C]//33rd USENIX Security Symposium. 2024: 847-864.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[28] FANG R, BINDU R, GUPTA A, et al. LLM agents can autonomously exploit one-day vulnerabilities[J]. arXiv preprint arXiv:2404.08144, 2024.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[29] GLAZUNOV S, BRAND M. Project Naptime: evaluating offensive security capabilities of large language models[R/OL]. Google Project Zero, 2024.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[30] ZHANG A K, PERRY N, DULEPET R, et al. Cybench: a framework for evaluating cybersecurity capabilities and risks of language models[C]//ICLR. 2025.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[31] SHAO M, JANCHESKA S, UDESHI M, et al. NYU CTF Bench: a scalable open-source benchmark dataset for evaluating LLMs in offensive security[C]//NeurIPS Datasets and Benchmarks Track. 2024: 57472-57498.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[32] ZHANG Q, FANG C, XIE Y, et al. A systematic literature review on large language models for automated program repair[J]. ACM Transactions on Software Engineering and Methodology, 2024.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[33] An empirical study on LLM-driven secure code generation[J]. arXiv preprint arXiv:2506.23034, 2025.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[34] WENG J. Learning beyond gradients[EB/OL]. 2026. https://github.com/Trinkle23897/learning-beyond-gradients.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[35] ROMERA-PAREDES B, BAREKATAIN M, NOVIKOV A, et al. Mathematical discoveries from program search with large language models[J]. Nature, 2024, 625: 468-475.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[36] NOVIKOV A, VŨ N, EISENBERGER M, et al. AlphaEvolve: a coding agent for scientific and algorithmic discovery[J]. arXiv preprint arXiv:2506.13131, 2025.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[37] LIU F, TONG X, YUAN M, et al. Evolution of heuristics: towards efficient automatic algorithm design using large language model[C]//ICML. 2024.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[38] SHINN N, CASSANO F, LABASH B, et al. Reflexion: language agents with verbal reinforcement learning[C]//NeurIPS. 2023.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[39] CHEN X, LIN M, SCHÄRLI N, et al. Teaching large language models to self-debug[C]//ICLR. 2024.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[40] ZHANG J Z, HU S, LU C, et al. Darwin Gödel Machine: open-ended evolution of self-improving agents[J]. arXiv preprint arXiv:2505.22954, 2025.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[41] WANG G, XIE Y, JIANG Y, et al. Voyager: an open-ended embodied agent with large language models[J]. arXiv preprint arXiv:2305.16291, 2023.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[42] PATHAK D, AGRAWAL P, EFROS A A, et al. Curiosity-driven exploration by self-supervised prediction[C]//ICML. 2017.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[43] BURDA Y, EDWARDS H, STORKEY A, et al. Exploration by random network distillation[C]//ICLR. 2019.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[44] LEHMAN J, STANLEY K O. Abandoning objectives: evolution through the search for novelty alone[J]. Evolutionary Computation, 2011, 19(2): 189-223.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[45] MOURET J B, CLUNE J. Illuminating search spaces by mapping elites[J]. arXiv preprint arXiv:1504.04909, 2015.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[46] SCHMIDHUBER J. Formal theory of creativity, fun, and intrinsic motivation (1990–2010)[J]. IEEE Transactions on Autonomous Mental Development, 2010, 2(3): 230-247.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[47] KEPHART J O, CHESS D M. The vision of autonomic computing[J]. Computer, 2003, 36(1): 41-50.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[48] YUAN E, ESFAHANI N, MALEK S. A systematic survey of self-protecting software systems[J]. ACM Transactions on Autonomous and Adaptive Systems, 2014, 8(4): 1-41.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[49] STANDEN M, LUCAS M, BOWMAN D, et al. CybORG: a gym for the development of autonomous cyber agents[C]//IJCAI-21 1st Int. Workshop on Adaptive Cyber Defense. 2021.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[50] CASTRO S, et al. Large language models are autonomous cyber defenders[J]. arXiv preprint arXiv:2505.04843, 2025.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[51] GILAD Y, HERZBERG A. Off-path attacking the web[C]//6th USENIX Workshop on Offensive Technologies (WOOT). 2012.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[52] FERGUSON P, SENIE D. Network ingress filtering: defeating denial of service attacks which employ IP source address spoofing: RFC 2827 (BCP 38)[S]. IETF, 2000.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[53] YANG J, JIMENEZ C E, WETTIG A, et al. SWE-agent: agent-computer interfaces enable automated software engineering[C]//Advances in Neural Information Processing Systems (NeurIPS). 2024.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[54] WANG X, LI B, SONG Y, et al. OpenHands: an open platform for AI software developers as generalist agents[C]//International Conference on Learning Representations (ICLR). 2025.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[55] ANTHROPIC. Claude Code: agentic coding in the terminal[EB/OL]. 2025. https://www.anthropic.com/claude-code.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[56] ANYSPHERE. Cursor: the AI code editor[EB/OL]. 2024. https://www.cursor.com.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[57] OPENAI. Codex CLI: a lightweight coding agent for the terminal[EB/OL]. 2025. https://github.com/openai/codex.</w:t>
      </w:r>
    </w:p>
    <w:p>
      <w:pPr>
        <w:spacing w:line="300" w:lineRule="auto"/>
        <w:ind w:firstLine="420"/>
      </w:pPr>
      <w:r>
        <w:rPr>
          <w:rFonts w:ascii="Times New Roman" w:hAnsi="Times New Roman" w:eastAsia="宋体"/>
          <w:b w:val="0"/>
        </w:rPr>
        <w:t>[58] COGNITION AI. Devin: an AI software engineer[EB/OL]. 2024. https://www.cognition.ai/blog/introducing-devin.</w:t>
      </w:r>
    </w:p>
    <w:p/>
    <w:p>
      <w:r>
        <w:rPr>
          <w:rFonts w:ascii="Times New Roman" w:hAnsi="Times New Roman" w:eastAsia="黑体"/>
          <w:b/>
          <w:sz w:val="24"/>
        </w:rPr>
        <w:t>指导教师评语: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32"/>
      </w:tblGrid>
      <w:tr>
        <w:tc>
          <w:tcPr>
            <w:tcW w:type="dxa" w:w="873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br/>
              <w:br/>
              <w:br/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 w:val="0"/>
          <w:sz w:val="21"/>
        </w:rPr>
        <w:t>签字:　　　　　　　日期:　　　年　　月　　日</w:t>
      </w:r>
    </w:p>
    <w:p/>
    <w:p>
      <w:r>
        <w:rPr>
          <w:rFonts w:ascii="Times New Roman" w:hAnsi="Times New Roman" w:eastAsia="黑体"/>
          <w:b/>
          <w:sz w:val="24"/>
        </w:rPr>
        <w:t>选题报告会(专家组)意见: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32"/>
      </w:tblGrid>
      <w:tr>
        <w:tc>
          <w:tcPr>
            <w:tcW w:type="dxa" w:w="873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br/>
              <w:br/>
              <w:br/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 w:val="0"/>
          <w:sz w:val="21"/>
        </w:rPr>
        <w:t>签字:　　　　　　　日期:　　　年　　月　　日</w:t>
      </w:r>
    </w:p>
    <w:p/>
    <w:p>
      <w:r>
        <w:rPr>
          <w:rFonts w:ascii="Times New Roman" w:hAnsi="Times New Roman" w:eastAsia="黑体"/>
          <w:b/>
          <w:sz w:val="24"/>
        </w:rPr>
        <w:t>选题报告考核成绩: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32"/>
      </w:tblGrid>
      <w:tr>
        <w:tc>
          <w:tcPr>
            <w:tcW w:type="dxa" w:w="873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br/>
              <w:br/>
              <w:br/>
            </w:r>
          </w:p>
        </w:tc>
      </w:tr>
    </w:tbl>
    <w:p>
      <w:pPr>
        <w:jc w:val="right"/>
      </w:pPr>
      <w:r>
        <w:rPr>
          <w:rFonts w:ascii="Times New Roman" w:hAnsi="Times New Roman" w:eastAsia="宋体"/>
          <w:b w:val="0"/>
          <w:sz w:val="21"/>
        </w:rPr>
        <w:t>签字:　　　　　　　日期:　　　年　　月　　日</w:t>
      </w:r>
    </w:p>
    <w:p/>
    <w:p>
      <w:r>
        <w:rPr>
          <w:rFonts w:ascii="Times New Roman" w:hAnsi="Times New Roman" w:eastAsia="楷体"/>
          <w:b w:val="0"/>
          <w:color w:val="777777"/>
          <w:sz w:val="18"/>
        </w:rPr>
        <w:t>本材料留院(系、所)业务办公室,供论文中期检查、论文抽查时参考。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