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ERP项目笔记 Day-07</w:t>
      </w:r>
    </w:p>
    <w:p>
      <w:pPr>
        <w:pStyle w:val="6"/>
        <w:numPr>
          <w:numId w:val="0"/>
        </w:numPr>
        <w:ind w:leftChars="0"/>
        <w:jc w:val="center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销售与库存管理</w:t>
      </w:r>
    </w:p>
    <w:p>
      <w:pPr>
        <w:pStyle w:val="6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我的采购订单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需求及实现思路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只显示由我发起的订单，并将之前做的采购申请功能，整合到此页面</w:t>
      </w:r>
    </w:p>
    <w:p>
      <w:r>
        <w:drawing>
          <wp:inline distT="0" distB="0" distL="114300" distR="114300">
            <wp:extent cx="5266690" cy="7429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点击采购申请，弹出添加订单窗口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475865"/>
            <wp:effectExtent l="0" t="0" r="952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后端实现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OrdersAction，增加以下代码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840" w:leftChars="0" w:right="0" w:rightChars="0" w:firstLine="420" w:firstLineChars="0"/>
        <w:textAlignment w:val="auto"/>
        <w:outlineLvl w:val="9"/>
      </w:pPr>
      <w:r>
        <w:drawing>
          <wp:inline distT="0" distB="0" distL="114300" distR="114300">
            <wp:extent cx="2987675" cy="1873250"/>
            <wp:effectExtent l="0" t="0" r="3175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修改OrdersDao中的getDetachedCriteria方法，添加：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840" w:leftChars="0" w:right="0" w:rightChars="0" w:firstLine="420" w:firstLineChars="0"/>
        <w:textAlignment w:val="auto"/>
        <w:outlineLvl w:val="9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095750" cy="640715"/>
            <wp:effectExtent l="0" t="0" r="0" b="698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4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把添加采购订单的页面整合到orders.html页面来。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在orders.html页面中添加addOrdersDlg，再把orders_add.html中的body部分都复制到这个DIV下，把grid改成ordersgrid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23640" cy="1187450"/>
            <wp:effectExtent l="0" t="0" r="10160" b="1270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在orders.html中引入orders_add.js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734435" cy="355600"/>
            <wp:effectExtent l="0" t="0" r="18415" b="635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把</w:t>
      </w:r>
      <w:r>
        <w:rPr>
          <w:rFonts w:hint="eastAsia"/>
          <w:lang w:val="en-US" w:eastAsia="zh-CN"/>
        </w:rPr>
        <w:t>orders_add.js中替换#grid为#ordersgrid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在orders.js的初始化中修改：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修改请求的url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985770" cy="2855595"/>
            <wp:effectExtent l="0" t="0" r="5080" b="1905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实现动态单栏按钮：在grid初始化后加入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70250" cy="1757680"/>
            <wp:effectExtent l="0" t="0" r="6350" b="1397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eastAsia="zh-CN"/>
        </w:rPr>
        <w:t>增加订单窗口初始化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840" w:leftChars="0" w:right="0" w:rightChars="0" w:firstLine="420" w:firstLineChars="0"/>
        <w:textAlignment w:val="auto"/>
        <w:outlineLvl w:val="9"/>
      </w:pPr>
      <w:r>
        <w:drawing>
          <wp:inline distT="0" distB="0" distL="114300" distR="114300">
            <wp:extent cx="2026920" cy="1127125"/>
            <wp:effectExtent l="0" t="0" r="11430" b="15875"/>
            <wp:docPr id="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修改orders_add.js文件，在提交成功后，应该关闭“增加订单”窗口，同时还要刷新订单列表。添加红框代码：</w:t>
      </w:r>
    </w:p>
    <w:p>
      <w:pPr>
        <w:numPr>
          <w:ilvl w:val="0"/>
          <w:numId w:val="0"/>
        </w:numPr>
        <w:ind w:left="840" w:leftChars="0"/>
        <w:rPr>
          <w:rFonts w:hint="eastAsia"/>
          <w:vertAlign w:val="baseline"/>
          <w:lang w:val="en-US" w:eastAsia="zh-CN"/>
        </w:rPr>
      </w:pPr>
      <w:r>
        <w:drawing>
          <wp:inline distT="0" distB="0" distL="114300" distR="114300">
            <wp:extent cx="5269865" cy="1878330"/>
            <wp:effectExtent l="0" t="0" r="6985" b="7620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84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pStyle w:val="6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我的销售订单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65375" cy="3548380"/>
            <wp:effectExtent l="0" t="0" r="15875" b="13970"/>
            <wp:docPr id="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354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需求及实现思路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与采购订单功能类似，只列出我的销售订单且状态是未出库的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6690" cy="2623185"/>
            <wp:effectExtent l="0" t="0" r="1016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代码实现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修改orders.js中初始化代码，查询我的订单URL中把t1.type进行拼接，通过静态传参获取type类型，1=采购，2=销售：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89300" cy="844550"/>
            <wp:effectExtent l="0" t="0" r="6350" b="12700"/>
            <wp:docPr id="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修改采购申请按钮代码块：根据不同的type来显示供应商或客户，动态显示按钮文本名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42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3185795" cy="2536190"/>
            <wp:effectExtent l="0" t="0" r="14605" b="16510"/>
            <wp:docPr id="4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修改orders.html，把供应商替换成如下，加上span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037590"/>
            <wp:effectExtent l="0" t="0" r="2540" b="10160"/>
            <wp:docPr id="4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修改订单列表的状态字段显示，如果type=2为销售订单，则它的状态只有0：未出库，1：已出库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62200" cy="3305810"/>
            <wp:effectExtent l="0" t="0" r="0" b="8890"/>
            <wp:docPr id="4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修改订单明细里的状态：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18385" cy="2767965"/>
            <wp:effectExtent l="0" t="0" r="5715" b="13335"/>
            <wp:docPr id="4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276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orders_add.js，在选择商品时根据页面参数 type 来读取不同的价格，当type=1的时候，取的是进货价；当type=2的时候要取销售价。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32885" cy="2866390"/>
            <wp:effectExtent l="0" t="0" r="5715" b="10160"/>
            <wp:docPr id="4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orders_add.js，提交时追加参数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95215" cy="1171575"/>
            <wp:effectExtent l="0" t="0" r="635" b="9525"/>
            <wp:docPr id="4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修改OrdersBiz的add方法，将下列代码中红框部分注释。因为这个值是由前端传递过来的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772535" cy="2736215"/>
            <wp:effectExtent l="0" t="0" r="18415" b="6985"/>
            <wp:docPr id="4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浏览器打开url测试：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http://localhost:8080/erp/orders.html?oper=myorders&amp;type=2</w:t>
      </w:r>
    </w:p>
    <w:p>
      <w:pPr>
        <w:pStyle w:val="6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销售订单查询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需求及实现思路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 orders.html页面传递参数type 为2, 显示销售订单; 参数type为1, 显示采购订单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代码实现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orders.js 中的初始化方法中，动态显示文档标题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03725" cy="1478280"/>
            <wp:effectExtent l="0" t="0" r="15875" b="7620"/>
            <wp:docPr id="4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抽出columns定义，根据不同的订单类型，订单列表显示不同的列，新增getColumns方法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964430"/>
            <wp:effectExtent l="0" t="0" r="3810" b="7620"/>
            <wp:docPr id="5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6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42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修改订单列表columns属性配置，调用getColumns方法获取相应的列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23715" cy="1133475"/>
            <wp:effectExtent l="0" t="0" r="635" b="9525"/>
            <wp:docPr id="5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销售订单出库（重点）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需求及实现思路</w:t>
      </w:r>
    </w:p>
    <w:p>
      <w:pPr>
        <w:pStyle w:val="6"/>
        <w:numPr>
          <w:numId w:val="0"/>
        </w:numPr>
        <w:ind w:left="397" w:leftChars="0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894205"/>
            <wp:effectExtent l="0" t="0" r="5080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此功能与“采购订单入库”功能极为类似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需要注意的问题是出库时需要校验库存是否大于出库量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销售订单的流程比采购流程简单，没有审核、确认环节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代码实现</w:t>
      </w:r>
    </w:p>
    <w:p>
      <w:pPr>
        <w:pStyle w:val="6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后端实现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在Orderdetail类中，加入两个常量定义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66565" cy="885825"/>
            <wp:effectExtent l="0" t="0" r="635" b="9525"/>
            <wp:docPr id="5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在Orders类中，加入两个常量定义：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14165" cy="838200"/>
            <wp:effectExtent l="0" t="0" r="635" b="0"/>
            <wp:docPr id="5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在OrderdetailBiz中增加相应接口和实现方法doOutStore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销售出库操作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empuuid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uuid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storeuuid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doOutStore(Long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empuuid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uuid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storeuuid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//获取订单明细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Orderdetail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orderDetail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orderdetailDao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uuid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(!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orderDetail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.getState())){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ErpException(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"亲！该明细已经出库了，不能重复出库哦!"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//更新订单明细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orderDetail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.setEnder(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empuuid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orderDetail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.setEndtime(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orderDetail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.setState(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orderDetail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.setStoreuuid(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storeuuid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//查询库存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Storedetail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storeDetail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Storedetail();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storeDetail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.setGoodsuuid(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orderDetail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.getGoodsuuid());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storeDetail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.setStoreuuid(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storeuuid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List&lt;Storedetail&gt;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storedetailList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storedetailDao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.getList(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storeDetail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//商品仓库库存数量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-1l;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//如果存在库存，检查库存是否足够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storedetailList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storedetailList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.size() &gt; 0){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storeDetail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storedetailList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storeDetail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.getNum().longValue() -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orderDetail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.getNum().longValue();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&gt; 0){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//库存充足，则更新库存数量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storeDetail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.setNum(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//库存不足，则提示用户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ErpException(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"库存不足!"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//添加库存变更操作记录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Storeoper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Storeoper();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.setEmpuuid(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empuuid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.setGoodsuuid(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orderDetail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.getGoodsuuid());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.setNum(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orderDetail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.getNum());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.setOpertime(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orderDetail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.getEndtime());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.setStoreuuid(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storeuuid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.setType(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"2"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storeoperDao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log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//检查是否订单下的所有明细都已经出库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Orderdetail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Orderdetail();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Orders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orderDetail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.getOrders();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.setOrders(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.setState(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orderdetailDao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.getCount(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== 0){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//所有明细都已经出库，则更新订单状态为已出库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.setState(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.setEnder(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empuuid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.setEndtime(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orderDetail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.getEndtime());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Action中增加doOutStore方法：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81500" cy="2386965"/>
            <wp:effectExtent l="0" t="0" r="0" b="1333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前端实现</w:t>
      </w:r>
    </w:p>
    <w:p>
      <w:pPr>
        <w:numPr>
          <w:ilvl w:val="0"/>
          <w:numId w:val="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定义oper=doOutStore为出库操作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80865" cy="2742565"/>
            <wp:effectExtent l="0" t="0" r="635" b="635"/>
            <wp:docPr id="64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修改出入库窗口：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09390" cy="2809240"/>
            <wp:effectExtent l="0" t="0" r="10160" b="10160"/>
            <wp:docPr id="6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在orders.js中修改原来的doInStore方法，改成doInOutStore：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568190" cy="3562350"/>
            <wp:effectExtent l="0" t="0" r="3810" b="0"/>
            <wp:docPr id="6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84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在订单明细列表里增加双击行事件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7960" cy="2179955"/>
            <wp:effectExtent l="0" t="0" r="8890" b="10795"/>
            <wp:docPr id="6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库存查询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71315" cy="1511300"/>
            <wp:effectExtent l="0" t="0" r="63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代码实现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修改StoredetailBiz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438400" cy="409575"/>
            <wp:effectExtent l="0" t="0" r="0" b="952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spring文件：略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增加获取方法：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0500" cy="3562350"/>
            <wp:effectExtent l="0" t="0" r="635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重写</w:t>
      </w:r>
      <w:r>
        <w:rPr>
          <w:rFonts w:hint="eastAsia"/>
          <w:lang w:val="en-US" w:eastAsia="zh-CN"/>
        </w:rPr>
        <w:t>getListByPage方法：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259205"/>
            <wp:effectExtent l="0" t="0" r="7620" b="1714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增加storedetail.js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46195" cy="1820545"/>
            <wp:effectExtent l="0" t="0" r="1905" b="825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修改storedetail.html: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955415"/>
            <wp:effectExtent l="0" t="0" r="5080" b="698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库存变动记录查询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需求分析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需求：库存变动记录表查询，查询条件为商品（自动补全下拉列表）、仓库（下拉列表）、日期范围搜索、操作员（自动补全下拉列表）、类型（出库、入库）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402840"/>
            <wp:effectExtent l="0" t="0" r="635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代码实现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修改StoreoperDao的getDetachedCriteria方法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789170"/>
            <wp:effectExtent l="0" t="0" r="5080" b="11430"/>
            <wp:docPr id="66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3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8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在Storeoper实现类中添加3个属性，并生成getter与setter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01415" cy="1312545"/>
            <wp:effectExtent l="0" t="0" r="1333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在StoreoperBiz中注入：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80690" cy="58102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配置spring文件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075055"/>
            <wp:effectExtent l="0" t="0" r="3175" b="1079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在StoreoperBiz中，重写listByPage方法：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253230"/>
            <wp:effectExtent l="0" t="0" r="8890" b="1397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5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添加storeoper.js文件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534410"/>
            <wp:effectExtent l="0" t="0" r="5715" b="8890"/>
            <wp:docPr id="67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3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3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774700"/>
            <wp:effectExtent l="0" t="0" r="3810" b="6350"/>
            <wp:docPr id="6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4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修改storeoper.html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062095"/>
            <wp:effectExtent l="0" t="0" r="6350" b="1460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6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库存查询添加查看变动记录功能（学员实现）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675890"/>
            <wp:effectExtent l="0" t="0" r="1079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自动补全</w:t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需求分析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在采购申请（销售订单录入）界面中，当用户在供应商（客户）输入部分内容，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下拉面板中的数据会自动模糊搜索给出结果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946910"/>
            <wp:effectExtent l="0" t="0" r="4445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代码实现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修改SupplierAction，加入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919605" cy="2752090"/>
            <wp:effectExtent l="0" t="0" r="4445" b="10160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order_add.js 添加 mode 属性为 remote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057140" cy="2914015"/>
            <wp:effectExtent l="0" t="0" r="10160" b="635"/>
            <wp:docPr id="70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4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enev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A583"/>
    <w:multiLevelType w:val="multilevel"/>
    <w:tmpl w:val="5875A583"/>
    <w:lvl w:ilvl="0" w:tentative="0">
      <w:start w:val="1"/>
      <w:numFmt w:val="decimal"/>
      <w:pStyle w:val="6"/>
      <w:isLgl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lvlText w:val="%1.%2."/>
      <w:lvlJc w:val="left"/>
      <w:pPr>
        <w:ind w:left="850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1508" w:leftChars="0" w:hanging="708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isLgl/>
      <w:lvlText w:val="%1.%2.%3.%4."/>
      <w:lvlJc w:val="left"/>
      <w:pPr>
        <w:ind w:left="2053" w:leftChars="0" w:hanging="853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1">
    <w:nsid w:val="58AD59D1"/>
    <w:multiLevelType w:val="multilevel"/>
    <w:tmpl w:val="58AD59D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AF8CE2"/>
    <w:multiLevelType w:val="multilevel"/>
    <w:tmpl w:val="58AF8CE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AF93E2"/>
    <w:multiLevelType w:val="singleLevel"/>
    <w:tmpl w:val="58AF93E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AFC2CE"/>
    <w:multiLevelType w:val="singleLevel"/>
    <w:tmpl w:val="58AFC2C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8AFCA1C"/>
    <w:multiLevelType w:val="singleLevel"/>
    <w:tmpl w:val="58AFCA1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8E6F6DE"/>
    <w:multiLevelType w:val="singleLevel"/>
    <w:tmpl w:val="58E6F6D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8E70791"/>
    <w:multiLevelType w:val="singleLevel"/>
    <w:tmpl w:val="58E7079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8E70956"/>
    <w:multiLevelType w:val="singleLevel"/>
    <w:tmpl w:val="58E7095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8E7139A"/>
    <w:multiLevelType w:val="singleLevel"/>
    <w:tmpl w:val="58E7139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8E715A3"/>
    <w:multiLevelType w:val="singleLevel"/>
    <w:tmpl w:val="58E715A3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678E4"/>
    <w:rsid w:val="09430029"/>
    <w:rsid w:val="0ACA5964"/>
    <w:rsid w:val="0E3974F1"/>
    <w:rsid w:val="13BF74DE"/>
    <w:rsid w:val="17B95A3C"/>
    <w:rsid w:val="192F23D8"/>
    <w:rsid w:val="1A4A6E32"/>
    <w:rsid w:val="1B3C26AF"/>
    <w:rsid w:val="1E6C0CA5"/>
    <w:rsid w:val="26FD3DBE"/>
    <w:rsid w:val="2A355A92"/>
    <w:rsid w:val="2CB35CAF"/>
    <w:rsid w:val="30C270BB"/>
    <w:rsid w:val="30F23C2A"/>
    <w:rsid w:val="343A4556"/>
    <w:rsid w:val="36982F79"/>
    <w:rsid w:val="38C94728"/>
    <w:rsid w:val="3A287065"/>
    <w:rsid w:val="3DC2675F"/>
    <w:rsid w:val="3E2A1F74"/>
    <w:rsid w:val="3EAC4F1A"/>
    <w:rsid w:val="3FF464B3"/>
    <w:rsid w:val="421A4905"/>
    <w:rsid w:val="43D12EC2"/>
    <w:rsid w:val="47AB0BD6"/>
    <w:rsid w:val="4A2306C5"/>
    <w:rsid w:val="4B191F37"/>
    <w:rsid w:val="4E2D3F31"/>
    <w:rsid w:val="4F6D42A9"/>
    <w:rsid w:val="4F7F295F"/>
    <w:rsid w:val="51564DE8"/>
    <w:rsid w:val="54A36E4C"/>
    <w:rsid w:val="56563574"/>
    <w:rsid w:val="585B0D5B"/>
    <w:rsid w:val="58975DD5"/>
    <w:rsid w:val="59A64B14"/>
    <w:rsid w:val="632368A2"/>
    <w:rsid w:val="683E0710"/>
    <w:rsid w:val="68C72CF7"/>
    <w:rsid w:val="6FCE2827"/>
    <w:rsid w:val="72BB2AEE"/>
    <w:rsid w:val="746F18B1"/>
    <w:rsid w:val="77CB3001"/>
    <w:rsid w:val="78C049A9"/>
    <w:rsid w:val="7AB713E4"/>
    <w:rsid w:val="7CBD76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Arial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H1"/>
    <w:qFormat/>
    <w:uiPriority w:val="0"/>
    <w:pPr>
      <w:spacing w:before="120" w:after="120"/>
      <w:jc w:val="center"/>
    </w:pPr>
    <w:rPr>
      <w:rFonts w:eastAsia="宋体" w:cs="Times New Roman" w:asciiTheme="minorAscii" w:hAnsiTheme="minorAscii"/>
      <w:b/>
      <w:sz w:val="44"/>
      <w:szCs w:val="22"/>
    </w:rPr>
  </w:style>
  <w:style w:type="paragraph" w:customStyle="1" w:styleId="6">
    <w:name w:val="H2"/>
    <w:qFormat/>
    <w:uiPriority w:val="0"/>
    <w:pPr>
      <w:numPr>
        <w:ilvl w:val="0"/>
        <w:numId w:val="1"/>
      </w:numPr>
      <w:ind w:left="425" w:hanging="425"/>
    </w:pPr>
    <w:rPr>
      <w:rFonts w:ascii="Times New Roman" w:hAnsi="Times New Roman" w:eastAsia="宋体" w:cs="Times New Roman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customXml" Target="../customXml/item1.xml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2017-02-22T08:24:00Z</dcterms:created>
  <dc:creator>Administrator</dc:creator>
  <cp:lastModifiedBy>Administrator</cp:lastModifiedBy>
  <dcterms:modified xsi:type="dcterms:W3CDTF">2017-04-27T05:00:35Z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