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205F12" w14:textId="77777777" w:rsidR="00FA680B" w:rsidRDefault="00382A71">
      <w:pPr>
        <w:rPr>
          <w:rFonts w:ascii="Times New Roman" w:hAnsi="Times New Roman" w:cs="Times New Roman"/>
          <w:sz w:val="24"/>
          <w:szCs w:val="24"/>
        </w:rPr>
      </w:pPr>
      <w:bookmarkStart w:id="0" w:name="_GoBack"/>
      <w:bookmarkEnd w:id="0"/>
      <w:r>
        <w:rPr>
          <w:rFonts w:ascii="Times New Roman" w:hAnsi="Times New Roman" w:cs="Times New Roman"/>
          <w:b/>
          <w:sz w:val="24"/>
          <w:szCs w:val="24"/>
        </w:rPr>
        <w:t>EI Study</w:t>
      </w:r>
    </w:p>
    <w:p w14:paraId="5DEC2A93" w14:textId="77777777" w:rsidR="00487105" w:rsidRDefault="00382A71" w:rsidP="00FE24B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discussing </w:t>
      </w:r>
      <w:r w:rsidR="00261D5E">
        <w:rPr>
          <w:rFonts w:ascii="Times New Roman" w:hAnsi="Times New Roman" w:cs="Times New Roman"/>
          <w:sz w:val="24"/>
          <w:szCs w:val="24"/>
        </w:rPr>
        <w:t>possible</w:t>
      </w:r>
      <w:r>
        <w:rPr>
          <w:rFonts w:ascii="Times New Roman" w:hAnsi="Times New Roman" w:cs="Times New Roman"/>
          <w:sz w:val="24"/>
          <w:szCs w:val="24"/>
        </w:rPr>
        <w:t xml:space="preserve"> study</w:t>
      </w:r>
      <w:r w:rsidR="00261D5E">
        <w:rPr>
          <w:rFonts w:ascii="Times New Roman" w:hAnsi="Times New Roman" w:cs="Times New Roman"/>
          <w:sz w:val="24"/>
          <w:szCs w:val="24"/>
        </w:rPr>
        <w:t xml:space="preserve"> designs</w:t>
      </w:r>
      <w:r>
        <w:rPr>
          <w:rFonts w:ascii="Times New Roman" w:hAnsi="Times New Roman" w:cs="Times New Roman"/>
          <w:sz w:val="24"/>
          <w:szCs w:val="24"/>
        </w:rPr>
        <w:t xml:space="preserve">, we </w:t>
      </w:r>
      <w:r w:rsidR="00E25AC6">
        <w:rPr>
          <w:rFonts w:ascii="Times New Roman" w:hAnsi="Times New Roman" w:cs="Times New Roman"/>
          <w:sz w:val="24"/>
          <w:szCs w:val="24"/>
        </w:rPr>
        <w:t>came up with</w:t>
      </w:r>
      <w:r>
        <w:rPr>
          <w:rFonts w:ascii="Times New Roman" w:hAnsi="Times New Roman" w:cs="Times New Roman"/>
          <w:sz w:val="24"/>
          <w:szCs w:val="24"/>
        </w:rPr>
        <w:t xml:space="preserve"> two ways </w:t>
      </w:r>
      <w:r w:rsidR="001175C1">
        <w:rPr>
          <w:rFonts w:ascii="Times New Roman" w:hAnsi="Times New Roman" w:cs="Times New Roman"/>
          <w:sz w:val="24"/>
          <w:szCs w:val="24"/>
        </w:rPr>
        <w:t>to</w:t>
      </w:r>
      <w:r>
        <w:rPr>
          <w:rFonts w:ascii="Times New Roman" w:hAnsi="Times New Roman" w:cs="Times New Roman"/>
          <w:sz w:val="24"/>
          <w:szCs w:val="24"/>
        </w:rPr>
        <w:t xml:space="preserve"> </w:t>
      </w:r>
      <w:r w:rsidR="00FE24BC">
        <w:rPr>
          <w:rFonts w:ascii="Times New Roman" w:hAnsi="Times New Roman" w:cs="Times New Roman"/>
          <w:sz w:val="24"/>
          <w:szCs w:val="24"/>
        </w:rPr>
        <w:t>conceptualize</w:t>
      </w:r>
      <w:r>
        <w:rPr>
          <w:rFonts w:ascii="Times New Roman" w:hAnsi="Times New Roman" w:cs="Times New Roman"/>
          <w:sz w:val="24"/>
          <w:szCs w:val="24"/>
        </w:rPr>
        <w:t xml:space="preserve"> </w:t>
      </w:r>
      <w:r w:rsidR="00487105">
        <w:rPr>
          <w:rFonts w:ascii="Times New Roman" w:hAnsi="Times New Roman" w:cs="Times New Roman"/>
          <w:sz w:val="24"/>
          <w:szCs w:val="24"/>
        </w:rPr>
        <w:t xml:space="preserve">how </w:t>
      </w:r>
      <w:r>
        <w:rPr>
          <w:rFonts w:ascii="Times New Roman" w:hAnsi="Times New Roman" w:cs="Times New Roman"/>
          <w:sz w:val="24"/>
          <w:szCs w:val="24"/>
        </w:rPr>
        <w:t xml:space="preserve">precarious manhood (PM) </w:t>
      </w:r>
      <w:r w:rsidR="00487105">
        <w:rPr>
          <w:rFonts w:ascii="Times New Roman" w:hAnsi="Times New Roman" w:cs="Times New Roman"/>
          <w:sz w:val="24"/>
          <w:szCs w:val="24"/>
        </w:rPr>
        <w:t xml:space="preserve">might influence </w:t>
      </w:r>
      <w:r>
        <w:rPr>
          <w:rFonts w:ascii="Times New Roman" w:hAnsi="Times New Roman" w:cs="Times New Roman"/>
          <w:sz w:val="24"/>
          <w:szCs w:val="24"/>
        </w:rPr>
        <w:t>existential isolation (EI)</w:t>
      </w:r>
      <w:r w:rsidR="00487105">
        <w:rPr>
          <w:rFonts w:ascii="Times New Roman" w:hAnsi="Times New Roman" w:cs="Times New Roman"/>
          <w:sz w:val="24"/>
          <w:szCs w:val="24"/>
        </w:rPr>
        <w:t xml:space="preserve"> via communal motives</w:t>
      </w:r>
      <w:r>
        <w:rPr>
          <w:rFonts w:ascii="Times New Roman" w:hAnsi="Times New Roman" w:cs="Times New Roman"/>
          <w:sz w:val="24"/>
          <w:szCs w:val="24"/>
        </w:rPr>
        <w:t xml:space="preserve">, each of which has different implications for the </w:t>
      </w:r>
      <w:r w:rsidR="00FE24BC">
        <w:rPr>
          <w:rFonts w:ascii="Times New Roman" w:hAnsi="Times New Roman" w:cs="Times New Roman"/>
          <w:sz w:val="24"/>
          <w:szCs w:val="24"/>
        </w:rPr>
        <w:t xml:space="preserve">experimental </w:t>
      </w:r>
      <w:r>
        <w:rPr>
          <w:rFonts w:ascii="Times New Roman" w:hAnsi="Times New Roman" w:cs="Times New Roman"/>
          <w:sz w:val="24"/>
          <w:szCs w:val="24"/>
        </w:rPr>
        <w:t>design</w:t>
      </w:r>
      <w:r w:rsidR="00FE24BC">
        <w:rPr>
          <w:rFonts w:ascii="Times New Roman" w:hAnsi="Times New Roman" w:cs="Times New Roman"/>
          <w:sz w:val="24"/>
          <w:szCs w:val="24"/>
        </w:rPr>
        <w:t xml:space="preserve">. </w:t>
      </w:r>
    </w:p>
    <w:p w14:paraId="482A3F1D" w14:textId="0DCA7DA1" w:rsidR="00487105" w:rsidRDefault="0055647A" w:rsidP="00FE24B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w:t>
      </w:r>
      <w:r w:rsidR="00487105">
        <w:rPr>
          <w:rFonts w:ascii="Times New Roman" w:hAnsi="Times New Roman" w:cs="Times New Roman"/>
          <w:sz w:val="24"/>
          <w:szCs w:val="24"/>
        </w:rPr>
        <w:t xml:space="preserve">route might be that the precariousness of manhood </w:t>
      </w:r>
      <w:r w:rsidR="00FE24BC">
        <w:rPr>
          <w:rFonts w:ascii="Times New Roman" w:hAnsi="Times New Roman" w:cs="Times New Roman"/>
          <w:sz w:val="24"/>
          <w:szCs w:val="24"/>
        </w:rPr>
        <w:t xml:space="preserve">exists as “background </w:t>
      </w:r>
      <w:r w:rsidR="007F5E6A">
        <w:rPr>
          <w:rFonts w:ascii="Times New Roman" w:hAnsi="Times New Roman" w:cs="Times New Roman"/>
          <w:sz w:val="24"/>
          <w:szCs w:val="24"/>
        </w:rPr>
        <w:t>noise</w:t>
      </w:r>
      <w:r w:rsidR="00FE24BC">
        <w:rPr>
          <w:rFonts w:ascii="Times New Roman" w:hAnsi="Times New Roman" w:cs="Times New Roman"/>
          <w:sz w:val="24"/>
          <w:szCs w:val="24"/>
        </w:rPr>
        <w:t>” regardless of whether an individual explicitly endorses precarious manhood</w:t>
      </w:r>
      <w:r w:rsidR="00487105">
        <w:rPr>
          <w:rFonts w:ascii="Times New Roman" w:hAnsi="Times New Roman" w:cs="Times New Roman"/>
          <w:sz w:val="24"/>
          <w:szCs w:val="24"/>
        </w:rPr>
        <w:t xml:space="preserve"> beliefs (beliefs that manhood is easy to lose)</w:t>
      </w:r>
      <w:r w:rsidR="00382A71">
        <w:rPr>
          <w:rFonts w:ascii="Times New Roman" w:hAnsi="Times New Roman" w:cs="Times New Roman"/>
          <w:sz w:val="24"/>
          <w:szCs w:val="24"/>
        </w:rPr>
        <w:t xml:space="preserve">. </w:t>
      </w:r>
      <w:r w:rsidR="00FE24BC">
        <w:rPr>
          <w:rFonts w:ascii="Times New Roman" w:hAnsi="Times New Roman" w:cs="Times New Roman"/>
          <w:sz w:val="24"/>
          <w:szCs w:val="24"/>
        </w:rPr>
        <w:t>In this case,</w:t>
      </w:r>
      <w:r w:rsidR="00382A71">
        <w:rPr>
          <w:rFonts w:ascii="Times New Roman" w:hAnsi="Times New Roman" w:cs="Times New Roman"/>
          <w:sz w:val="24"/>
          <w:szCs w:val="24"/>
        </w:rPr>
        <w:t xml:space="preserve"> simpl</w:t>
      </w:r>
      <w:r w:rsidR="00487105">
        <w:rPr>
          <w:rFonts w:ascii="Times New Roman" w:hAnsi="Times New Roman" w:cs="Times New Roman"/>
          <w:sz w:val="24"/>
          <w:szCs w:val="24"/>
        </w:rPr>
        <w:t xml:space="preserve">e awareness of the precariousness of manhood status might dampen men’s motivation to connect with others (communal goals), which then </w:t>
      </w:r>
      <w:r w:rsidR="00382A71">
        <w:rPr>
          <w:rFonts w:ascii="Times New Roman" w:hAnsi="Times New Roman" w:cs="Times New Roman"/>
          <w:sz w:val="24"/>
          <w:szCs w:val="24"/>
        </w:rPr>
        <w:t>presumably increase</w:t>
      </w:r>
      <w:r w:rsidR="00487105">
        <w:rPr>
          <w:rFonts w:ascii="Times New Roman" w:hAnsi="Times New Roman" w:cs="Times New Roman"/>
          <w:sz w:val="24"/>
          <w:szCs w:val="24"/>
        </w:rPr>
        <w:t>s</w:t>
      </w:r>
      <w:r w:rsidR="00382A71">
        <w:rPr>
          <w:rFonts w:ascii="Times New Roman" w:hAnsi="Times New Roman" w:cs="Times New Roman"/>
          <w:sz w:val="24"/>
          <w:szCs w:val="24"/>
        </w:rPr>
        <w:t xml:space="preserve"> EI. </w:t>
      </w:r>
      <w:commentRangeStart w:id="1"/>
      <w:r w:rsidR="008E0BAF">
        <w:rPr>
          <w:rFonts w:ascii="Times New Roman" w:hAnsi="Times New Roman" w:cs="Times New Roman"/>
          <w:sz w:val="24"/>
          <w:szCs w:val="24"/>
        </w:rPr>
        <w:t xml:space="preserve">This occurs because </w:t>
      </w:r>
      <w:r w:rsidR="007F5E6A">
        <w:rPr>
          <w:rFonts w:ascii="Times New Roman" w:hAnsi="Times New Roman" w:cs="Times New Roman"/>
          <w:sz w:val="24"/>
          <w:szCs w:val="24"/>
        </w:rPr>
        <w:t xml:space="preserve">socialization in the male gender role teaches men that interpersonal goals (communality) are inconsistent with their role, so reminders of </w:t>
      </w:r>
      <w:r w:rsidR="008E0BAF">
        <w:rPr>
          <w:rFonts w:ascii="Times New Roman" w:hAnsi="Times New Roman" w:cs="Times New Roman"/>
          <w:sz w:val="24"/>
          <w:szCs w:val="24"/>
        </w:rPr>
        <w:t xml:space="preserve">the precarity of their gender status </w:t>
      </w:r>
      <w:r w:rsidR="007F5E6A">
        <w:rPr>
          <w:rFonts w:ascii="Times New Roman" w:hAnsi="Times New Roman" w:cs="Times New Roman"/>
          <w:sz w:val="24"/>
          <w:szCs w:val="24"/>
        </w:rPr>
        <w:t>temporarily suppress communal goals and prepare men to pursue agentic goals (which are consistent with the male gender role)</w:t>
      </w:r>
      <w:r>
        <w:rPr>
          <w:rFonts w:ascii="Times New Roman" w:hAnsi="Times New Roman" w:cs="Times New Roman"/>
          <w:sz w:val="24"/>
          <w:szCs w:val="24"/>
        </w:rPr>
        <w:t>.</w:t>
      </w:r>
      <w:commentRangeEnd w:id="1"/>
      <w:r w:rsidR="00596679">
        <w:rPr>
          <w:rStyle w:val="CommentReference"/>
        </w:rPr>
        <w:commentReference w:id="1"/>
      </w:r>
      <w:r>
        <w:rPr>
          <w:rFonts w:ascii="Times New Roman" w:hAnsi="Times New Roman" w:cs="Times New Roman"/>
          <w:sz w:val="24"/>
          <w:szCs w:val="24"/>
        </w:rPr>
        <w:t xml:space="preserve"> </w:t>
      </w:r>
      <w:r w:rsidR="007F5E6A">
        <w:rPr>
          <w:rFonts w:ascii="Times New Roman" w:hAnsi="Times New Roman" w:cs="Times New Roman"/>
          <w:sz w:val="24"/>
          <w:szCs w:val="24"/>
        </w:rPr>
        <w:t xml:space="preserve">All of this may occur below conscious awareness, and is activated even in the absence of obvious gender threats.  </w:t>
      </w:r>
      <w:commentRangeStart w:id="2"/>
      <w:r w:rsidR="00487105">
        <w:rPr>
          <w:rFonts w:ascii="Times New Roman" w:hAnsi="Times New Roman" w:cs="Times New Roman"/>
          <w:sz w:val="24"/>
          <w:szCs w:val="24"/>
        </w:rPr>
        <w:t xml:space="preserve">Alternatively, simple awareness of the precariousness of manhood status might make men feel more EI, </w:t>
      </w:r>
      <w:commentRangeEnd w:id="2"/>
      <w:r w:rsidR="00436383">
        <w:rPr>
          <w:rStyle w:val="CommentReference"/>
        </w:rPr>
        <w:commentReference w:id="2"/>
      </w:r>
      <w:r w:rsidR="00487105">
        <w:rPr>
          <w:rFonts w:ascii="Times New Roman" w:hAnsi="Times New Roman" w:cs="Times New Roman"/>
          <w:sz w:val="24"/>
          <w:szCs w:val="24"/>
        </w:rPr>
        <w:t>which could degrade their communal goals. If we think that this is the mechanism through which PM and EI are connected, we could randomly assign men to either read about PM or not (via proverbs that describe manhood as something that is hard won, easily lost), then have them complete measures of communal goals and EI.  We would predict that men in the PM condition report higher EI mediated by lower communal goals.  We would also run the alternate model in which PM decreases communal goals via higher EI.</w:t>
      </w:r>
    </w:p>
    <w:p w14:paraId="17C42317" w14:textId="77777777" w:rsidR="0055647A" w:rsidRDefault="00382A71" w:rsidP="00FE24BC">
      <w:pPr>
        <w:spacing w:line="480" w:lineRule="auto"/>
        <w:ind w:firstLine="720"/>
        <w:rPr>
          <w:rFonts w:ascii="Times New Roman" w:hAnsi="Times New Roman" w:cs="Times New Roman"/>
          <w:sz w:val="24"/>
          <w:szCs w:val="24"/>
        </w:rPr>
      </w:pPr>
      <w:r>
        <w:rPr>
          <w:rFonts w:ascii="Times New Roman" w:hAnsi="Times New Roman" w:cs="Times New Roman"/>
          <w:sz w:val="24"/>
          <w:szCs w:val="24"/>
        </w:rPr>
        <w:t>Another way of thinking about PM is as an individual difference</w:t>
      </w:r>
      <w:r w:rsidR="00FE24BC">
        <w:rPr>
          <w:rFonts w:ascii="Times New Roman" w:hAnsi="Times New Roman" w:cs="Times New Roman"/>
          <w:sz w:val="24"/>
          <w:szCs w:val="24"/>
        </w:rPr>
        <w:t xml:space="preserve"> – certain men believe that their manhood </w:t>
      </w:r>
      <w:r w:rsidR="00EF32D7">
        <w:rPr>
          <w:rFonts w:ascii="Times New Roman" w:hAnsi="Times New Roman" w:cs="Times New Roman"/>
          <w:sz w:val="24"/>
          <w:szCs w:val="24"/>
        </w:rPr>
        <w:t>is</w:t>
      </w:r>
      <w:r w:rsidR="00FE24BC">
        <w:rPr>
          <w:rFonts w:ascii="Times New Roman" w:hAnsi="Times New Roman" w:cs="Times New Roman"/>
          <w:sz w:val="24"/>
          <w:szCs w:val="24"/>
        </w:rPr>
        <w:t xml:space="preserve"> hard won and easily lost, whereas other don’t. In this case, </w:t>
      </w:r>
      <w:r w:rsidR="0055647A">
        <w:rPr>
          <w:rFonts w:ascii="Times New Roman" w:hAnsi="Times New Roman" w:cs="Times New Roman"/>
          <w:sz w:val="24"/>
          <w:szCs w:val="24"/>
        </w:rPr>
        <w:t xml:space="preserve">we could measure men’s PM beliefs (using the 7-item measure from </w:t>
      </w:r>
      <w:proofErr w:type="spellStart"/>
      <w:r w:rsidR="0055647A">
        <w:rPr>
          <w:rFonts w:ascii="Times New Roman" w:hAnsi="Times New Roman" w:cs="Times New Roman"/>
          <w:sz w:val="24"/>
          <w:szCs w:val="24"/>
        </w:rPr>
        <w:t>Vandello</w:t>
      </w:r>
      <w:proofErr w:type="spellEnd"/>
      <w:r w:rsidR="0055647A">
        <w:rPr>
          <w:rFonts w:ascii="Times New Roman" w:hAnsi="Times New Roman" w:cs="Times New Roman"/>
          <w:sz w:val="24"/>
          <w:szCs w:val="24"/>
        </w:rPr>
        <w:t xml:space="preserve"> et al., 2008, even though it </w:t>
      </w:r>
      <w:r w:rsidR="0055647A">
        <w:rPr>
          <w:rFonts w:ascii="Times New Roman" w:hAnsi="Times New Roman" w:cs="Times New Roman"/>
          <w:sz w:val="24"/>
          <w:szCs w:val="24"/>
        </w:rPr>
        <w:lastRenderedPageBreak/>
        <w:t>is not a validated measure of PM beliefs – others have successfully published with it), then measure their communal goals and EI.  In this case, we would predict paths from PM to communal goals to EI, although we can also test alternate models of these paths.</w:t>
      </w:r>
    </w:p>
    <w:p w14:paraId="5A82DDE1" w14:textId="2B029F0B" w:rsidR="00FE24BC" w:rsidRDefault="0055647A" w:rsidP="00FE24BC">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talked about d</w:t>
      </w:r>
      <w:r w:rsidR="00382A71">
        <w:rPr>
          <w:rFonts w:ascii="Times New Roman" w:hAnsi="Times New Roman" w:cs="Times New Roman"/>
          <w:sz w:val="24"/>
          <w:szCs w:val="24"/>
        </w:rPr>
        <w:t>irectly threatening men’s gender identity</w:t>
      </w:r>
      <w:r>
        <w:rPr>
          <w:rFonts w:ascii="Times New Roman" w:hAnsi="Times New Roman" w:cs="Times New Roman"/>
          <w:sz w:val="24"/>
          <w:szCs w:val="24"/>
        </w:rPr>
        <w:t>, and measuring communal goals and then EI.  However, as</w:t>
      </w:r>
      <w:r w:rsidR="00B86A5E">
        <w:rPr>
          <w:rFonts w:ascii="Times New Roman" w:hAnsi="Times New Roman" w:cs="Times New Roman"/>
          <w:sz w:val="24"/>
          <w:szCs w:val="24"/>
        </w:rPr>
        <w:t xml:space="preserve"> Dahl, </w:t>
      </w:r>
      <w:proofErr w:type="spellStart"/>
      <w:r w:rsidR="00B86A5E">
        <w:rPr>
          <w:rFonts w:ascii="Times New Roman" w:hAnsi="Times New Roman" w:cs="Times New Roman"/>
          <w:sz w:val="24"/>
          <w:szCs w:val="24"/>
        </w:rPr>
        <w:t>Vescio</w:t>
      </w:r>
      <w:proofErr w:type="spellEnd"/>
      <w:r w:rsidR="00B86A5E">
        <w:rPr>
          <w:rFonts w:ascii="Times New Roman" w:hAnsi="Times New Roman" w:cs="Times New Roman"/>
          <w:sz w:val="24"/>
          <w:szCs w:val="24"/>
        </w:rPr>
        <w:t>, and Weaver (2015)</w:t>
      </w:r>
      <w:r>
        <w:rPr>
          <w:rFonts w:ascii="Times New Roman" w:hAnsi="Times New Roman" w:cs="Times New Roman"/>
          <w:sz w:val="24"/>
          <w:szCs w:val="24"/>
        </w:rPr>
        <w:t xml:space="preserve"> show, gender threats tend</w:t>
      </w:r>
      <w:r w:rsidR="00707013">
        <w:rPr>
          <w:rFonts w:ascii="Times New Roman" w:hAnsi="Times New Roman" w:cs="Times New Roman"/>
          <w:sz w:val="24"/>
          <w:szCs w:val="24"/>
        </w:rPr>
        <w:t xml:space="preserve"> to</w:t>
      </w:r>
      <w:r w:rsidR="00382A71">
        <w:rPr>
          <w:rFonts w:ascii="Times New Roman" w:hAnsi="Times New Roman" w:cs="Times New Roman"/>
          <w:sz w:val="24"/>
          <w:szCs w:val="24"/>
        </w:rPr>
        <w:t xml:space="preserve"> cause </w:t>
      </w:r>
      <w:r w:rsidR="00785651">
        <w:rPr>
          <w:rFonts w:ascii="Times New Roman" w:hAnsi="Times New Roman" w:cs="Times New Roman"/>
          <w:sz w:val="24"/>
          <w:szCs w:val="24"/>
        </w:rPr>
        <w:t xml:space="preserve">reactions </w:t>
      </w:r>
      <w:r>
        <w:rPr>
          <w:rFonts w:ascii="Times New Roman" w:hAnsi="Times New Roman" w:cs="Times New Roman"/>
          <w:sz w:val="24"/>
          <w:szCs w:val="24"/>
        </w:rPr>
        <w:t xml:space="preserve">involving </w:t>
      </w:r>
      <w:r w:rsidR="00382A71">
        <w:rPr>
          <w:rFonts w:ascii="Times New Roman" w:hAnsi="Times New Roman" w:cs="Times New Roman"/>
          <w:sz w:val="24"/>
          <w:szCs w:val="24"/>
        </w:rPr>
        <w:t>anger</w:t>
      </w:r>
      <w:r w:rsidR="00FE24BC">
        <w:rPr>
          <w:rFonts w:ascii="Times New Roman" w:hAnsi="Times New Roman" w:cs="Times New Roman"/>
          <w:sz w:val="24"/>
          <w:szCs w:val="24"/>
        </w:rPr>
        <w:t xml:space="preserve"> and dominance</w:t>
      </w:r>
      <w:r w:rsidR="00382A71">
        <w:rPr>
          <w:rFonts w:ascii="Times New Roman" w:hAnsi="Times New Roman" w:cs="Times New Roman"/>
          <w:sz w:val="24"/>
          <w:szCs w:val="24"/>
        </w:rPr>
        <w:t xml:space="preserve">. Regaining threatened masculinity by, for example, choosing to use a punching bag rather than doing a logic puzzle, </w:t>
      </w:r>
      <w:r w:rsidR="00FE24BC">
        <w:rPr>
          <w:rFonts w:ascii="Times New Roman" w:hAnsi="Times New Roman" w:cs="Times New Roman"/>
          <w:sz w:val="24"/>
          <w:szCs w:val="24"/>
        </w:rPr>
        <w:t xml:space="preserve">is performative in nature and, whether explicitly or implicitly, ultimately about shoring up masculinity. </w:t>
      </w:r>
      <w:r w:rsidR="00EA4AC2">
        <w:rPr>
          <w:rFonts w:ascii="Times New Roman" w:hAnsi="Times New Roman" w:cs="Times New Roman"/>
          <w:sz w:val="24"/>
          <w:szCs w:val="24"/>
        </w:rPr>
        <w:t xml:space="preserve">Withdrawing endorsement of </w:t>
      </w:r>
      <w:r w:rsidR="00FE24BC">
        <w:rPr>
          <w:rFonts w:ascii="Times New Roman" w:hAnsi="Times New Roman" w:cs="Times New Roman"/>
          <w:sz w:val="24"/>
          <w:szCs w:val="24"/>
        </w:rPr>
        <w:t xml:space="preserve">communal </w:t>
      </w:r>
      <w:r w:rsidR="00EA4AC2">
        <w:rPr>
          <w:rFonts w:ascii="Times New Roman" w:hAnsi="Times New Roman" w:cs="Times New Roman"/>
          <w:sz w:val="24"/>
          <w:szCs w:val="24"/>
        </w:rPr>
        <w:t xml:space="preserve">goals </w:t>
      </w:r>
      <w:r w:rsidR="00FE24BC">
        <w:rPr>
          <w:rFonts w:ascii="Times New Roman" w:hAnsi="Times New Roman" w:cs="Times New Roman"/>
          <w:sz w:val="24"/>
          <w:szCs w:val="24"/>
        </w:rPr>
        <w:t>is neither performative nor a</w:t>
      </w:r>
      <w:r w:rsidR="00E25AC6">
        <w:rPr>
          <w:rFonts w:ascii="Times New Roman" w:hAnsi="Times New Roman" w:cs="Times New Roman"/>
          <w:sz w:val="24"/>
          <w:szCs w:val="24"/>
        </w:rPr>
        <w:t xml:space="preserve"> direct path</w:t>
      </w:r>
      <w:r w:rsidR="00FE24BC">
        <w:rPr>
          <w:rFonts w:ascii="Times New Roman" w:hAnsi="Times New Roman" w:cs="Times New Roman"/>
          <w:sz w:val="24"/>
          <w:szCs w:val="24"/>
        </w:rPr>
        <w:t xml:space="preserve"> to buttress masculinity, but a more subtle repudiation of stereotypically feminine norms. As such, directly threatening men’s gender identity may not </w:t>
      </w:r>
      <w:r w:rsidR="00EA4AC2">
        <w:rPr>
          <w:rFonts w:ascii="Times New Roman" w:hAnsi="Times New Roman" w:cs="Times New Roman"/>
          <w:sz w:val="24"/>
          <w:szCs w:val="24"/>
        </w:rPr>
        <w:t xml:space="preserve">work to reduce men’s </w:t>
      </w:r>
      <w:r w:rsidR="00FE24BC">
        <w:rPr>
          <w:rFonts w:ascii="Times New Roman" w:hAnsi="Times New Roman" w:cs="Times New Roman"/>
          <w:sz w:val="24"/>
          <w:szCs w:val="24"/>
        </w:rPr>
        <w:t>communality</w:t>
      </w:r>
      <w:r w:rsidR="00EA4AC2">
        <w:rPr>
          <w:rFonts w:ascii="Times New Roman" w:hAnsi="Times New Roman" w:cs="Times New Roman"/>
          <w:sz w:val="24"/>
          <w:szCs w:val="24"/>
        </w:rPr>
        <w:t xml:space="preserve"> (although it might?  We just aren’t sure)</w:t>
      </w:r>
      <w:r w:rsidR="00FE24BC">
        <w:rPr>
          <w:rFonts w:ascii="Times New Roman" w:hAnsi="Times New Roman" w:cs="Times New Roman"/>
          <w:sz w:val="24"/>
          <w:szCs w:val="24"/>
        </w:rPr>
        <w:t xml:space="preserve">. In any case, we can determine what we want to manipulate by </w:t>
      </w:r>
      <w:r w:rsidR="006700A8">
        <w:rPr>
          <w:rFonts w:ascii="Times New Roman" w:hAnsi="Times New Roman" w:cs="Times New Roman"/>
          <w:sz w:val="24"/>
          <w:szCs w:val="24"/>
        </w:rPr>
        <w:t>first conducting</w:t>
      </w:r>
      <w:r w:rsidR="00FE24BC">
        <w:rPr>
          <w:rFonts w:ascii="Times New Roman" w:hAnsi="Times New Roman" w:cs="Times New Roman"/>
          <w:sz w:val="24"/>
          <w:szCs w:val="24"/>
        </w:rPr>
        <w:t xml:space="preserve"> a correlational study that includes the following scales:</w:t>
      </w:r>
    </w:p>
    <w:p w14:paraId="6986E73D" w14:textId="77777777" w:rsidR="00FE24BC" w:rsidRDefault="00FE24BC" w:rsidP="00E25AC6">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EI</w:t>
      </w:r>
    </w:p>
    <w:p w14:paraId="7761FB94" w14:textId="77777777" w:rsidR="00FE24BC" w:rsidRDefault="00E25AC6" w:rsidP="00E25AC6">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Beliefs in PM</w:t>
      </w:r>
    </w:p>
    <w:p w14:paraId="04FD569A" w14:textId="77777777" w:rsidR="00E25AC6" w:rsidRDefault="00E25AC6" w:rsidP="00E25AC6">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Conformity to masculine norms inventory</w:t>
      </w:r>
    </w:p>
    <w:p w14:paraId="05F012E9" w14:textId="77777777" w:rsidR="00E25AC6" w:rsidRDefault="00E25AC6" w:rsidP="00E25AC6">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Masculine gender role stress scale</w:t>
      </w:r>
    </w:p>
    <w:p w14:paraId="66123AA0" w14:textId="77777777" w:rsidR="00E25AC6" w:rsidRDefault="00E25AC6" w:rsidP="00E25AC6">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This scale asks men to indicate how stressful certain situations would be, including being perceived of as gay, losing in a sports competition, admitting that you’re afraid of something, etc.</w:t>
      </w:r>
    </w:p>
    <w:p w14:paraId="645FFEFD" w14:textId="77777777" w:rsidR="00E25AC6" w:rsidRDefault="00E25AC6" w:rsidP="00E25AC6">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Communal and agentic norm endorsement</w:t>
      </w:r>
    </w:p>
    <w:p w14:paraId="51C61B35" w14:textId="77777777" w:rsidR="00E25AC6" w:rsidRDefault="00E25AC6" w:rsidP="00E25AC6">
      <w:pPr>
        <w:spacing w:line="240" w:lineRule="auto"/>
        <w:rPr>
          <w:rFonts w:ascii="Times New Roman" w:hAnsi="Times New Roman" w:cs="Times New Roman"/>
          <w:sz w:val="24"/>
          <w:szCs w:val="24"/>
        </w:rPr>
      </w:pPr>
    </w:p>
    <w:p w14:paraId="48DFD9D7" w14:textId="77777777" w:rsidR="00E67254" w:rsidRDefault="00E25AC6" w:rsidP="00E25AC6">
      <w:pPr>
        <w:spacing w:line="480" w:lineRule="auto"/>
        <w:ind w:firstLine="720"/>
        <w:rPr>
          <w:rFonts w:ascii="Times New Roman" w:hAnsi="Times New Roman" w:cs="Times New Roman"/>
          <w:sz w:val="24"/>
          <w:szCs w:val="24"/>
        </w:rPr>
      </w:pPr>
      <w:r>
        <w:rPr>
          <w:rFonts w:ascii="Times New Roman" w:hAnsi="Times New Roman" w:cs="Times New Roman"/>
          <w:sz w:val="24"/>
          <w:szCs w:val="24"/>
        </w:rPr>
        <w:t>If we see that communal norm</w:t>
      </w:r>
      <w:r w:rsidR="007B3AEC">
        <w:rPr>
          <w:rFonts w:ascii="Times New Roman" w:hAnsi="Times New Roman" w:cs="Times New Roman"/>
          <w:sz w:val="24"/>
          <w:szCs w:val="24"/>
        </w:rPr>
        <w:t xml:space="preserve"> endorsement</w:t>
      </w:r>
      <w:r>
        <w:rPr>
          <w:rFonts w:ascii="Times New Roman" w:hAnsi="Times New Roman" w:cs="Times New Roman"/>
          <w:sz w:val="24"/>
          <w:szCs w:val="24"/>
        </w:rPr>
        <w:t xml:space="preserve"> mediate</w:t>
      </w:r>
      <w:r w:rsidR="007B3AEC">
        <w:rPr>
          <w:rFonts w:ascii="Times New Roman" w:hAnsi="Times New Roman" w:cs="Times New Roman"/>
          <w:sz w:val="24"/>
          <w:szCs w:val="24"/>
        </w:rPr>
        <w:t>s</w:t>
      </w:r>
      <w:r>
        <w:rPr>
          <w:rFonts w:ascii="Times New Roman" w:hAnsi="Times New Roman" w:cs="Times New Roman"/>
          <w:sz w:val="24"/>
          <w:szCs w:val="24"/>
        </w:rPr>
        <w:t xml:space="preserve"> the relationship between belief in </w:t>
      </w:r>
      <w:commentRangeStart w:id="3"/>
      <w:r>
        <w:rPr>
          <w:rFonts w:ascii="Times New Roman" w:hAnsi="Times New Roman" w:cs="Times New Roman"/>
          <w:sz w:val="24"/>
          <w:szCs w:val="24"/>
        </w:rPr>
        <w:t>PM</w:t>
      </w:r>
      <w:commentRangeEnd w:id="3"/>
      <w:r w:rsidR="008754DB">
        <w:rPr>
          <w:rStyle w:val="CommentReference"/>
        </w:rPr>
        <w:commentReference w:id="3"/>
      </w:r>
      <w:r>
        <w:rPr>
          <w:rFonts w:ascii="Times New Roman" w:hAnsi="Times New Roman" w:cs="Times New Roman"/>
          <w:sz w:val="24"/>
          <w:szCs w:val="24"/>
        </w:rPr>
        <w:t xml:space="preserve"> and EI, but not the association between CMNI or gender role stress and EI, we can assume that a more subtle manipulation of PM would probably be safer route to</w:t>
      </w:r>
      <w:r w:rsidR="007B3AEC">
        <w:rPr>
          <w:rFonts w:ascii="Times New Roman" w:hAnsi="Times New Roman" w:cs="Times New Roman"/>
          <w:sz w:val="24"/>
          <w:szCs w:val="24"/>
        </w:rPr>
        <w:t xml:space="preserve"> go in the experiment.</w:t>
      </w:r>
      <w:r w:rsidR="00B86A5E">
        <w:rPr>
          <w:rFonts w:ascii="Times New Roman" w:hAnsi="Times New Roman" w:cs="Times New Roman"/>
          <w:sz w:val="24"/>
          <w:szCs w:val="24"/>
        </w:rPr>
        <w:t xml:space="preserve"> If the threat of being perceived as less masculine does not drive EI through lower endorsement of communal norms, but the belief in the general precariousness of manhood does, then a manipulation reminding men that their manhood is in fact precarious would seem more likely to produce higher EI via lower communal norm endorsement. </w:t>
      </w:r>
    </w:p>
    <w:p w14:paraId="380E9E4A" w14:textId="731D4C41" w:rsidR="00FB3D2B" w:rsidRDefault="0022341D" w:rsidP="00E25AC6">
      <w:pPr>
        <w:spacing w:line="480" w:lineRule="auto"/>
        <w:ind w:firstLine="720"/>
        <w:rPr>
          <w:rFonts w:ascii="Times New Roman" w:hAnsi="Times New Roman" w:cs="Times New Roman"/>
          <w:sz w:val="24"/>
          <w:szCs w:val="24"/>
        </w:rPr>
      </w:pPr>
      <w:commentRangeStart w:id="4"/>
      <w:r>
        <w:rPr>
          <w:rFonts w:ascii="Times New Roman" w:hAnsi="Times New Roman" w:cs="Times New Roman"/>
          <w:sz w:val="24"/>
          <w:szCs w:val="24"/>
        </w:rPr>
        <w:t>(</w:t>
      </w:r>
      <w:r w:rsidR="00425517">
        <w:rPr>
          <w:rFonts w:ascii="Times New Roman" w:hAnsi="Times New Roman" w:cs="Times New Roman"/>
          <w:sz w:val="24"/>
          <w:szCs w:val="24"/>
        </w:rPr>
        <w:t>Note</w:t>
      </w:r>
      <w:r w:rsidR="00E67254">
        <w:rPr>
          <w:rFonts w:ascii="Times New Roman" w:hAnsi="Times New Roman" w:cs="Times New Roman"/>
          <w:sz w:val="24"/>
          <w:szCs w:val="24"/>
        </w:rPr>
        <w:t xml:space="preserve"> from JB</w:t>
      </w:r>
      <w:r w:rsidR="00425517">
        <w:rPr>
          <w:rFonts w:ascii="Times New Roman" w:hAnsi="Times New Roman" w:cs="Times New Roman"/>
          <w:sz w:val="24"/>
          <w:szCs w:val="24"/>
        </w:rPr>
        <w:t>: The CMNI is about the personal importance to men of adhering to male role norms.  Does it make sense to predict that male norm endorsement predicts EI through communal norm endorsement?  Or are the X and M variables too similar?</w:t>
      </w:r>
      <w:r w:rsidR="00F201DF">
        <w:rPr>
          <w:rFonts w:ascii="Times New Roman" w:hAnsi="Times New Roman" w:cs="Times New Roman"/>
          <w:sz w:val="24"/>
          <w:szCs w:val="24"/>
        </w:rPr>
        <w:t xml:space="preserve">  Are there subscales in the CMNI that are very close in content to what is measured in the communal / agentic goals scale?  </w:t>
      </w:r>
      <w:r>
        <w:rPr>
          <w:rFonts w:ascii="Times New Roman" w:hAnsi="Times New Roman" w:cs="Times New Roman"/>
          <w:sz w:val="24"/>
          <w:szCs w:val="24"/>
        </w:rPr>
        <w:t>Look closely at the items in the two scales.)</w:t>
      </w:r>
      <w:r w:rsidR="00956CAB">
        <w:rPr>
          <w:rFonts w:ascii="Times New Roman" w:hAnsi="Times New Roman" w:cs="Times New Roman"/>
          <w:sz w:val="24"/>
          <w:szCs w:val="24"/>
        </w:rPr>
        <w:t xml:space="preserve"> </w:t>
      </w:r>
      <w:commentRangeEnd w:id="4"/>
      <w:r w:rsidR="008754DB">
        <w:rPr>
          <w:rStyle w:val="CommentReference"/>
        </w:rPr>
        <w:commentReference w:id="4"/>
      </w:r>
      <w:r w:rsidR="00956CAB">
        <w:rPr>
          <w:rFonts w:ascii="Times New Roman" w:hAnsi="Times New Roman" w:cs="Times New Roman"/>
          <w:sz w:val="24"/>
          <w:szCs w:val="24"/>
        </w:rPr>
        <w:t xml:space="preserve">– </w:t>
      </w:r>
      <w:r w:rsidR="00E67254">
        <w:rPr>
          <w:rFonts w:ascii="Times New Roman" w:hAnsi="Times New Roman" w:cs="Times New Roman"/>
          <w:sz w:val="24"/>
          <w:szCs w:val="24"/>
        </w:rPr>
        <w:t xml:space="preserve">Reply from GR: </w:t>
      </w:r>
      <w:r w:rsidR="00956CAB">
        <w:rPr>
          <w:rFonts w:ascii="Times New Roman" w:hAnsi="Times New Roman" w:cs="Times New Roman"/>
          <w:sz w:val="24"/>
          <w:szCs w:val="24"/>
        </w:rPr>
        <w:t xml:space="preserve">In a scale validation study I found, the correlation between the CMNI and interdependent self-construal was </w:t>
      </w:r>
      <w:r w:rsidR="00956CAB">
        <w:rPr>
          <w:rFonts w:ascii="Times New Roman" w:hAnsi="Times New Roman" w:cs="Times New Roman"/>
          <w:i/>
          <w:sz w:val="24"/>
          <w:szCs w:val="24"/>
        </w:rPr>
        <w:t>r</w:t>
      </w:r>
      <w:r w:rsidR="00956CAB">
        <w:rPr>
          <w:rFonts w:ascii="Times New Roman" w:hAnsi="Times New Roman" w:cs="Times New Roman"/>
          <w:sz w:val="24"/>
          <w:szCs w:val="24"/>
        </w:rPr>
        <w:t xml:space="preserve"> = -.05 </w:t>
      </w:r>
      <w:r w:rsidR="00956CAB">
        <w:rPr>
          <w:rFonts w:ascii="Times New Roman" w:hAnsi="Times New Roman" w:cs="Times New Roman"/>
          <w:sz w:val="24"/>
          <w:szCs w:val="24"/>
        </w:rPr>
        <w:fldChar w:fldCharType="begin"/>
      </w:r>
      <w:r w:rsidR="00956CAB">
        <w:rPr>
          <w:rFonts w:ascii="Times New Roman" w:hAnsi="Times New Roman" w:cs="Times New Roman"/>
          <w:sz w:val="24"/>
          <w:szCs w:val="24"/>
        </w:rPr>
        <w:instrText xml:space="preserve"> ADDIN ZOTERO_ITEM CSL_CITATION {"citationID":"eSsHA7aq","properties":{"formattedCitation":"(Wong et al., 2011)","plainCitation":"(Wong et al., 2011)","noteIndex":0},"citationItems":[{"id":893,"uris":["http://zotero.org/users/5556074/items/A2DF8TNJ"],"uri":["http://zotero.org/users/5556074/items/A2DF8TNJ"],"itemData":{"id":893,"type":"article-journal","title":"The inventory of subjective masculinity experiences: Development and psychometric properties","container-title":"The Journal of Men's Studies","page":"236-255","volume":"19","issue":"3","source":"DOI.org (Crossref)","abstract":"This article describes the development and psychometric properties of the Subjective Masculinity Stress Scale (SMSS), which assesses the stress associated with men’s subjective experiences of what it means to be male. Two hundred twenty men from the United States completed the sentence, “As a man . . .” 10 times, after which they indicated the frequency with which each of the 10 experiences was stressful. Evidence for the internal consistency and test–retest reliability as well as the convergent, discriminant, and concurrent validity of the SMSS was provided. In terms of incremental validity, a multiple regression analysis revealed that after controlling for three other masculinity measures and a generic measure of stress, the SMSS remained signiﬁcantly and positively related to psychological distress. Implications for future research and clinical practice are discussed.","DOI":"10.3149/jms.1903.236","ISSN":"1060-8265, 1933-0251","title-short":"The inventory of subjective masculinity experiences","journalAbbreviation":"The Journal of Men's Studies","language":"en","author":[{"family":"Wong","given":"Y. Joel"},{"family":"Shea","given":"Munyi"},{"family":"Lafollette","given":"Julie R."},{"family":"Hickman","given":"Sarah J."},{"family":"Cruz","given":"Nicholas"},{"family":"Boghokian","given":"Tamar"}],"issued":{"date-parts":[["2011",9,1]]}}}],"schema":"https://github.com/citation-style-language/schema/raw/master/csl-citation.json"} </w:instrText>
      </w:r>
      <w:r w:rsidR="00956CAB">
        <w:rPr>
          <w:rFonts w:ascii="Times New Roman" w:hAnsi="Times New Roman" w:cs="Times New Roman"/>
          <w:sz w:val="24"/>
          <w:szCs w:val="24"/>
        </w:rPr>
        <w:fldChar w:fldCharType="separate"/>
      </w:r>
      <w:r w:rsidR="00956CAB" w:rsidRPr="00E67254">
        <w:rPr>
          <w:rFonts w:ascii="Times New Roman" w:hAnsi="Times New Roman" w:cs="Times New Roman"/>
          <w:sz w:val="24"/>
        </w:rPr>
        <w:t>(Wong et al., 2011)</w:t>
      </w:r>
      <w:r w:rsidR="00956CAB">
        <w:rPr>
          <w:rFonts w:ascii="Times New Roman" w:hAnsi="Times New Roman" w:cs="Times New Roman"/>
          <w:sz w:val="24"/>
          <w:szCs w:val="24"/>
        </w:rPr>
        <w:fldChar w:fldCharType="end"/>
      </w:r>
      <w:r w:rsidR="004608E7">
        <w:rPr>
          <w:rFonts w:ascii="Times New Roman" w:hAnsi="Times New Roman" w:cs="Times New Roman"/>
          <w:sz w:val="24"/>
          <w:szCs w:val="24"/>
        </w:rPr>
        <w:t xml:space="preserve">, so there doesn’t appear to be a lot of overlap here. I think that the “Emotional Control” and “Self-Reliance” subscales are closest in qualitative content to </w:t>
      </w:r>
      <w:r w:rsidR="00E55D7A">
        <w:rPr>
          <w:rFonts w:ascii="Times New Roman" w:hAnsi="Times New Roman" w:cs="Times New Roman"/>
          <w:sz w:val="24"/>
          <w:szCs w:val="24"/>
        </w:rPr>
        <w:t>communal norms. We can run the analyses with and without these scales to see if their exclusion changes anything.</w:t>
      </w:r>
      <w:r w:rsidR="004608E7">
        <w:rPr>
          <w:rFonts w:ascii="Times New Roman" w:hAnsi="Times New Roman" w:cs="Times New Roman"/>
          <w:sz w:val="24"/>
          <w:szCs w:val="24"/>
        </w:rPr>
        <w:t xml:space="preserve"> </w:t>
      </w:r>
      <w:r w:rsidR="00E67254">
        <w:rPr>
          <w:rFonts w:ascii="Times New Roman" w:hAnsi="Times New Roman" w:cs="Times New Roman"/>
          <w:sz w:val="24"/>
          <w:szCs w:val="24"/>
        </w:rPr>
        <w:t>JB’s reply: I like that idea, of running analyses both with and without those two scales that may overlap with communal norm endorsement.</w:t>
      </w:r>
    </w:p>
    <w:p w14:paraId="23DB5526" w14:textId="02F45528" w:rsidR="00FB3D2B" w:rsidRDefault="007B3AEC" w:rsidP="00E25AC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If we see the opposite, where CMNI or gender role stress is a predictor of EI via communal norms, but PM </w:t>
      </w:r>
      <w:r w:rsidR="006700A8">
        <w:rPr>
          <w:rFonts w:ascii="Times New Roman" w:hAnsi="Times New Roman" w:cs="Times New Roman"/>
          <w:sz w:val="24"/>
          <w:szCs w:val="24"/>
        </w:rPr>
        <w:t>is</w:t>
      </w:r>
      <w:r>
        <w:rPr>
          <w:rFonts w:ascii="Times New Roman" w:hAnsi="Times New Roman" w:cs="Times New Roman"/>
          <w:sz w:val="24"/>
          <w:szCs w:val="24"/>
        </w:rPr>
        <w:t xml:space="preserve"> not, then a gender identity threat would likely be a better way to go. </w:t>
      </w:r>
      <w:r w:rsidR="00B86A5E">
        <w:rPr>
          <w:rFonts w:ascii="Times New Roman" w:hAnsi="Times New Roman" w:cs="Times New Roman"/>
          <w:sz w:val="24"/>
          <w:szCs w:val="24"/>
        </w:rPr>
        <w:t xml:space="preserve"> This correlational finding would suggest that gender role threat is the pathway through which EI increases in men, rather than beliefs in the structural tenuousness of manhood. </w:t>
      </w:r>
      <w:commentRangeStart w:id="5"/>
      <w:r w:rsidR="00B86A5E">
        <w:rPr>
          <w:rFonts w:ascii="Times New Roman" w:hAnsi="Times New Roman" w:cs="Times New Roman"/>
          <w:sz w:val="24"/>
          <w:szCs w:val="24"/>
        </w:rPr>
        <w:t xml:space="preserve">In other words, if men’s stress about being perceived as less masculine (or their responses to the CMNI) </w:t>
      </w:r>
      <w:r w:rsidR="00E77844">
        <w:rPr>
          <w:rFonts w:ascii="Times New Roman" w:hAnsi="Times New Roman" w:cs="Times New Roman"/>
          <w:sz w:val="24"/>
          <w:szCs w:val="24"/>
        </w:rPr>
        <w:t>is associated with</w:t>
      </w:r>
      <w:r w:rsidR="00B86A5E">
        <w:rPr>
          <w:rFonts w:ascii="Times New Roman" w:hAnsi="Times New Roman" w:cs="Times New Roman"/>
          <w:sz w:val="24"/>
          <w:szCs w:val="24"/>
        </w:rPr>
        <w:t xml:space="preserve"> increased EI through lower communal norms, </w:t>
      </w:r>
      <w:r w:rsidR="00E77844">
        <w:rPr>
          <w:rFonts w:ascii="Times New Roman" w:hAnsi="Times New Roman" w:cs="Times New Roman"/>
          <w:sz w:val="24"/>
          <w:szCs w:val="24"/>
        </w:rPr>
        <w:t>experimentally threatening their manhood would confirm the causal nature of this relationship.</w:t>
      </w:r>
      <w:commentRangeEnd w:id="5"/>
      <w:r w:rsidR="008754DB">
        <w:rPr>
          <w:rStyle w:val="CommentReference"/>
        </w:rPr>
        <w:commentReference w:id="5"/>
      </w:r>
    </w:p>
    <w:p w14:paraId="305E6B99" w14:textId="30C62A8E" w:rsidR="00FE24BC" w:rsidRDefault="007B3AEC" w:rsidP="00E25AC6">
      <w:pPr>
        <w:spacing w:line="480" w:lineRule="auto"/>
        <w:ind w:firstLine="720"/>
        <w:rPr>
          <w:rFonts w:ascii="Times New Roman" w:hAnsi="Times New Roman" w:cs="Times New Roman"/>
          <w:sz w:val="24"/>
          <w:szCs w:val="24"/>
        </w:rPr>
      </w:pPr>
      <w:r>
        <w:rPr>
          <w:rFonts w:ascii="Times New Roman" w:hAnsi="Times New Roman" w:cs="Times New Roman"/>
          <w:sz w:val="24"/>
          <w:szCs w:val="24"/>
        </w:rPr>
        <w:t>If an interaction or some other combination of effects emerges, we can design a study that includes a PM reminder condition, a gender identity threat condition, and a control condition to determine if one has a stronger effect on EI than the other.</w:t>
      </w:r>
    </w:p>
    <w:p w14:paraId="3152896D" w14:textId="3826CF68" w:rsidR="00382A71" w:rsidRPr="00382A71" w:rsidRDefault="00026A81" w:rsidP="0057007F">
      <w:pPr>
        <w:spacing w:line="480" w:lineRule="auto"/>
        <w:ind w:firstLine="720"/>
        <w:rPr>
          <w:rFonts w:ascii="Times New Roman" w:hAnsi="Times New Roman" w:cs="Times New Roman"/>
          <w:sz w:val="24"/>
          <w:szCs w:val="24"/>
        </w:rPr>
      </w:pPr>
      <w:r>
        <w:rPr>
          <w:rFonts w:ascii="Times New Roman" w:hAnsi="Times New Roman" w:cs="Times New Roman"/>
          <w:sz w:val="24"/>
          <w:szCs w:val="24"/>
        </w:rPr>
        <w:t>Anything we should include as covariates?</w:t>
      </w:r>
      <w:r w:rsidR="00DD7783">
        <w:rPr>
          <w:rFonts w:ascii="Times New Roman" w:hAnsi="Times New Roman" w:cs="Times New Roman"/>
          <w:sz w:val="24"/>
          <w:szCs w:val="24"/>
        </w:rPr>
        <w:t xml:space="preserve"> Standard demographics (age is pretty common in the self-construal literature. PANAS?</w:t>
      </w:r>
    </w:p>
    <w:sectPr w:rsidR="00382A71" w:rsidRPr="00382A7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Liz P" w:date="2019-09-10T10:38:00Z" w:initials="LP">
    <w:p w14:paraId="3B0EF81A" w14:textId="12E09375" w:rsidR="00596679" w:rsidRDefault="00596679">
      <w:pPr>
        <w:pStyle w:val="CommentText"/>
      </w:pPr>
      <w:r>
        <w:rPr>
          <w:rStyle w:val="CommentReference"/>
        </w:rPr>
        <w:annotationRef/>
      </w:r>
      <w:r>
        <w:t>Is it the precariousness of manhood that has this effect?  Or, is it the gender role expectations of manhood?</w:t>
      </w:r>
      <w:r w:rsidR="00436383">
        <w:t xml:space="preserve">  I imagine that you all have gotten this type of question from reviewers before and have a way of disentangling the two?</w:t>
      </w:r>
    </w:p>
  </w:comment>
  <w:comment w:id="2" w:author="Liz P" w:date="2019-09-10T10:39:00Z" w:initials="LP">
    <w:p w14:paraId="4C85B629" w14:textId="70BD6C0C" w:rsidR="00436383" w:rsidRDefault="00436383">
      <w:pPr>
        <w:pStyle w:val="CommentText"/>
      </w:pPr>
      <w:r>
        <w:rPr>
          <w:rStyle w:val="CommentReference"/>
        </w:rPr>
        <w:annotationRef/>
      </w:r>
      <w:r>
        <w:t>Can you explain why you think that might happen?</w:t>
      </w:r>
    </w:p>
  </w:comment>
  <w:comment w:id="3" w:author="Liz P" w:date="2019-09-10T10:41:00Z" w:initials="LP">
    <w:p w14:paraId="2717570B" w14:textId="0808A489" w:rsidR="008754DB" w:rsidRDefault="008754DB">
      <w:pPr>
        <w:pStyle w:val="CommentText"/>
      </w:pPr>
      <w:r>
        <w:rPr>
          <w:rStyle w:val="CommentReference"/>
        </w:rPr>
        <w:annotationRef/>
      </w:r>
      <w:r>
        <w:t xml:space="preserve">This is all assuming there’s a correlation between PM and EI to begin with.  </w:t>
      </w:r>
      <w:r w:rsidR="000756AE">
        <w:t xml:space="preserve">In our data, the </w:t>
      </w:r>
      <w:proofErr w:type="gramStart"/>
      <w:r w:rsidR="000756AE">
        <w:t>zero order</w:t>
      </w:r>
      <w:proofErr w:type="gramEnd"/>
      <w:r w:rsidR="000756AE">
        <w:t xml:space="preserve"> correlation was .164, p=.05, but it went down to .11, ns once you control for interpersonal isolation (I suppose that might be consistent in some ways with the logic though, particularly if interpersonal isolation correlates with communal values).  In the correlational study that you propose, you’d want to include a good measure of interpersonal isolation that does not correlate too strongly with communal goals.  I am thinking maybe UCLA loneliness?  In any case, in any study on EI, it’s important to distinguish it from interpersonal isolation.</w:t>
      </w:r>
    </w:p>
  </w:comment>
  <w:comment w:id="4" w:author="Liz P" w:date="2019-09-10T10:43:00Z" w:initials="LP">
    <w:p w14:paraId="759AB961" w14:textId="17FFBAA3" w:rsidR="008754DB" w:rsidRDefault="008754DB">
      <w:pPr>
        <w:pStyle w:val="CommentText"/>
      </w:pPr>
      <w:r>
        <w:rPr>
          <w:rStyle w:val="CommentReference"/>
        </w:rPr>
        <w:annotationRef/>
      </w:r>
      <w:r>
        <w:t>Seems like they might be but GR’s response addresses that concern, IMHO.</w:t>
      </w:r>
    </w:p>
  </w:comment>
  <w:comment w:id="5" w:author="Liz P" w:date="2019-09-10T10:44:00Z" w:initials="LP">
    <w:p w14:paraId="48A7CD71" w14:textId="0F1AF5C4" w:rsidR="008754DB" w:rsidRDefault="008754DB">
      <w:pPr>
        <w:pStyle w:val="CommentText"/>
      </w:pPr>
      <w:r>
        <w:rPr>
          <w:rStyle w:val="CommentReference"/>
        </w:rPr>
        <w:annotationRef/>
      </w:r>
      <w:r>
        <w:t>JB, I believe we have both CMNI and EI data from the online studies.  Am I correct?  If so, we should look to see if they correlate.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0EF81A" w15:done="0"/>
  <w15:commentEx w15:paraId="4C85B629" w15:done="0"/>
  <w15:commentEx w15:paraId="2717570B" w15:done="0"/>
  <w15:commentEx w15:paraId="759AB961" w15:done="0"/>
  <w15:commentEx w15:paraId="48A7CD7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0EF81A" w16cid:durableId="2121FB8C"/>
  <w16cid:commentId w16cid:paraId="4C85B629" w16cid:durableId="2121FBE6"/>
  <w16cid:commentId w16cid:paraId="2717570B" w16cid:durableId="2121FC73"/>
  <w16cid:commentId w16cid:paraId="759AB961" w16cid:durableId="2121FCB8"/>
  <w16cid:commentId w16cid:paraId="48A7CD71" w16cid:durableId="2121FD0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70AFE"/>
    <w:multiLevelType w:val="hybridMultilevel"/>
    <w:tmpl w:val="A96402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9381079"/>
    <w:multiLevelType w:val="hybridMultilevel"/>
    <w:tmpl w:val="46AA42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iz P">
    <w15:presenceInfo w15:providerId="None" w15:userId="Liz 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2A71"/>
    <w:rsid w:val="00026A81"/>
    <w:rsid w:val="000756AE"/>
    <w:rsid w:val="000B424B"/>
    <w:rsid w:val="000B47D3"/>
    <w:rsid w:val="001175C1"/>
    <w:rsid w:val="002045E1"/>
    <w:rsid w:val="0022341D"/>
    <w:rsid w:val="00261D5E"/>
    <w:rsid w:val="00382A71"/>
    <w:rsid w:val="00425517"/>
    <w:rsid w:val="00436383"/>
    <w:rsid w:val="004608E7"/>
    <w:rsid w:val="00472DCB"/>
    <w:rsid w:val="00487105"/>
    <w:rsid w:val="0051763D"/>
    <w:rsid w:val="0055647A"/>
    <w:rsid w:val="0057007F"/>
    <w:rsid w:val="00596679"/>
    <w:rsid w:val="0060129C"/>
    <w:rsid w:val="00632E54"/>
    <w:rsid w:val="006700A8"/>
    <w:rsid w:val="006750FE"/>
    <w:rsid w:val="006F04DC"/>
    <w:rsid w:val="00707013"/>
    <w:rsid w:val="00785651"/>
    <w:rsid w:val="007B3AEC"/>
    <w:rsid w:val="007F5E6A"/>
    <w:rsid w:val="008754DB"/>
    <w:rsid w:val="008E0BAF"/>
    <w:rsid w:val="00956CAB"/>
    <w:rsid w:val="00AA3BE6"/>
    <w:rsid w:val="00B86A5E"/>
    <w:rsid w:val="00DD7783"/>
    <w:rsid w:val="00E25AC6"/>
    <w:rsid w:val="00E42C71"/>
    <w:rsid w:val="00E55D7A"/>
    <w:rsid w:val="00E67254"/>
    <w:rsid w:val="00E77844"/>
    <w:rsid w:val="00EA4AC2"/>
    <w:rsid w:val="00EF32D7"/>
    <w:rsid w:val="00F201DF"/>
    <w:rsid w:val="00F75BAF"/>
    <w:rsid w:val="00FB3D2B"/>
    <w:rsid w:val="00FE2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79B6E"/>
  <w15:chartTrackingRefBased/>
  <w15:docId w15:val="{141AF161-15DA-40C5-8A59-A2EDFCCFC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A71"/>
    <w:pPr>
      <w:ind w:left="720"/>
      <w:contextualSpacing/>
    </w:pPr>
  </w:style>
  <w:style w:type="paragraph" w:styleId="BalloonText">
    <w:name w:val="Balloon Text"/>
    <w:basedOn w:val="Normal"/>
    <w:link w:val="BalloonTextChar"/>
    <w:uiPriority w:val="99"/>
    <w:semiHidden/>
    <w:unhideWhenUsed/>
    <w:rsid w:val="004871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7105"/>
    <w:rPr>
      <w:rFonts w:ascii="Segoe UI" w:hAnsi="Segoe UI" w:cs="Segoe UI"/>
      <w:sz w:val="18"/>
      <w:szCs w:val="18"/>
    </w:rPr>
  </w:style>
  <w:style w:type="character" w:styleId="CommentReference">
    <w:name w:val="annotation reference"/>
    <w:basedOn w:val="DefaultParagraphFont"/>
    <w:uiPriority w:val="99"/>
    <w:semiHidden/>
    <w:unhideWhenUsed/>
    <w:rsid w:val="002045E1"/>
    <w:rPr>
      <w:sz w:val="16"/>
      <w:szCs w:val="16"/>
    </w:rPr>
  </w:style>
  <w:style w:type="paragraph" w:styleId="CommentText">
    <w:name w:val="annotation text"/>
    <w:basedOn w:val="Normal"/>
    <w:link w:val="CommentTextChar"/>
    <w:uiPriority w:val="99"/>
    <w:semiHidden/>
    <w:unhideWhenUsed/>
    <w:rsid w:val="002045E1"/>
    <w:pPr>
      <w:spacing w:line="240" w:lineRule="auto"/>
    </w:pPr>
    <w:rPr>
      <w:sz w:val="20"/>
      <w:szCs w:val="20"/>
    </w:rPr>
  </w:style>
  <w:style w:type="character" w:customStyle="1" w:styleId="CommentTextChar">
    <w:name w:val="Comment Text Char"/>
    <w:basedOn w:val="DefaultParagraphFont"/>
    <w:link w:val="CommentText"/>
    <w:uiPriority w:val="99"/>
    <w:semiHidden/>
    <w:rsid w:val="002045E1"/>
    <w:rPr>
      <w:sz w:val="20"/>
      <w:szCs w:val="20"/>
    </w:rPr>
  </w:style>
  <w:style w:type="paragraph" w:styleId="CommentSubject">
    <w:name w:val="annotation subject"/>
    <w:basedOn w:val="CommentText"/>
    <w:next w:val="CommentText"/>
    <w:link w:val="CommentSubjectChar"/>
    <w:uiPriority w:val="99"/>
    <w:semiHidden/>
    <w:unhideWhenUsed/>
    <w:rsid w:val="002045E1"/>
    <w:rPr>
      <w:b/>
      <w:bCs/>
    </w:rPr>
  </w:style>
  <w:style w:type="character" w:customStyle="1" w:styleId="CommentSubjectChar">
    <w:name w:val="Comment Subject Char"/>
    <w:basedOn w:val="CommentTextChar"/>
    <w:link w:val="CommentSubject"/>
    <w:uiPriority w:val="99"/>
    <w:semiHidden/>
    <w:rsid w:val="002045E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1202</Words>
  <Characters>6858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Rousis</dc:creator>
  <cp:keywords/>
  <dc:description/>
  <cp:lastModifiedBy>Greg Rousis</cp:lastModifiedBy>
  <cp:revision>2</cp:revision>
  <dcterms:created xsi:type="dcterms:W3CDTF">2019-09-10T16:22:00Z</dcterms:created>
  <dcterms:modified xsi:type="dcterms:W3CDTF">2019-09-10T16:22:00Z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zotero-version="5.0.74"&gt;&lt;session id="etQhD2pk"/&gt;&lt;style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