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4978E" w14:textId="50DF4447" w:rsidR="000C51C0" w:rsidRDefault="000C51C0" w:rsidP="00551215">
      <w:pPr>
        <w:ind w:left="1440"/>
        <w:rPr>
          <w:color w:val="000000"/>
          <w:shd w:val="clear" w:color="auto" w:fill="FFFFFF"/>
        </w:rPr>
      </w:pPr>
    </w:p>
    <w:p w14:paraId="6613E4AA" w14:textId="77777777" w:rsidR="000C51C0" w:rsidRDefault="000C51C0">
      <w:pPr>
        <w:rPr>
          <w:color w:val="000000"/>
          <w:shd w:val="clear" w:color="auto" w:fill="FFFFFF"/>
        </w:rPr>
      </w:pPr>
    </w:p>
    <w:p w14:paraId="2D78394D" w14:textId="77777777" w:rsidR="000C51C0" w:rsidRDefault="000C51C0">
      <w:pPr>
        <w:rPr>
          <w:color w:val="000000"/>
          <w:shd w:val="clear" w:color="auto" w:fill="FFFFFF"/>
        </w:rPr>
      </w:pPr>
    </w:p>
    <w:p w14:paraId="2F7CCA7F" w14:textId="2EF2DF35" w:rsidR="000C51C0" w:rsidRPr="00565D2D" w:rsidRDefault="00586AFA" w:rsidP="000C51C0">
      <w:pPr>
        <w:spacing w:line="480" w:lineRule="auto"/>
        <w:jc w:val="center"/>
        <w:rPr>
          <w:b/>
          <w:color w:val="000000"/>
          <w:shd w:val="clear" w:color="auto" w:fill="FFFFFF"/>
        </w:rPr>
      </w:pPr>
      <w:r>
        <w:rPr>
          <w:b/>
          <w:color w:val="000000"/>
          <w:shd w:val="clear" w:color="auto" w:fill="FFFFFF"/>
        </w:rPr>
        <w:t>Feeling out of (existential) place:</w:t>
      </w:r>
      <w:r w:rsidR="000C51C0" w:rsidRPr="00565D2D">
        <w:rPr>
          <w:b/>
          <w:color w:val="000000"/>
          <w:shd w:val="clear" w:color="auto" w:fill="FFFFFF"/>
        </w:rPr>
        <w:t xml:space="preserve"> </w:t>
      </w:r>
      <w:r w:rsidR="00FC273A">
        <w:rPr>
          <w:b/>
          <w:color w:val="000000"/>
          <w:shd w:val="clear" w:color="auto" w:fill="FFFFFF"/>
        </w:rPr>
        <w:t xml:space="preserve">A </w:t>
      </w:r>
      <w:r>
        <w:rPr>
          <w:b/>
          <w:color w:val="000000"/>
          <w:shd w:val="clear" w:color="auto" w:fill="FFFFFF"/>
        </w:rPr>
        <w:t xml:space="preserve">cost of </w:t>
      </w:r>
      <w:r w:rsidR="00246ED9">
        <w:rPr>
          <w:b/>
          <w:color w:val="000000"/>
          <w:shd w:val="clear" w:color="auto" w:fill="FFFFFF"/>
        </w:rPr>
        <w:t>non-</w:t>
      </w:r>
      <w:proofErr w:type="spellStart"/>
      <w:r w:rsidR="00B36CA4">
        <w:rPr>
          <w:b/>
          <w:color w:val="000000"/>
          <w:shd w:val="clear" w:color="auto" w:fill="FFFFFF"/>
        </w:rPr>
        <w:t>normativ</w:t>
      </w:r>
      <w:r w:rsidR="00FC273A">
        <w:rPr>
          <w:b/>
          <w:color w:val="000000"/>
          <w:shd w:val="clear" w:color="auto" w:fill="FFFFFF"/>
        </w:rPr>
        <w:t>eness</w:t>
      </w:r>
      <w:proofErr w:type="spellEnd"/>
    </w:p>
    <w:p w14:paraId="1399BEE1" w14:textId="77777777" w:rsidR="00565D2D" w:rsidRDefault="00565D2D" w:rsidP="00855D8B">
      <w:pPr>
        <w:spacing w:line="480" w:lineRule="auto"/>
        <w:rPr>
          <w:color w:val="000000"/>
          <w:shd w:val="clear" w:color="auto" w:fill="FFFFFF"/>
        </w:rPr>
      </w:pPr>
    </w:p>
    <w:p w14:paraId="1C07B9D2" w14:textId="77777777" w:rsidR="00CD7728" w:rsidRDefault="00565D2D" w:rsidP="000C51C0">
      <w:pPr>
        <w:spacing w:line="480" w:lineRule="auto"/>
        <w:jc w:val="center"/>
        <w:rPr>
          <w:color w:val="000000"/>
          <w:shd w:val="clear" w:color="auto" w:fill="FFFFFF"/>
        </w:rPr>
      </w:pPr>
      <w:r>
        <w:rPr>
          <w:color w:val="000000"/>
          <w:shd w:val="clear" w:color="auto" w:fill="FFFFFF"/>
        </w:rPr>
        <w:t xml:space="preserve">Geneva C. </w:t>
      </w:r>
      <w:proofErr w:type="spellStart"/>
      <w:r>
        <w:rPr>
          <w:color w:val="000000"/>
          <w:shd w:val="clear" w:color="auto" w:fill="FFFFFF"/>
        </w:rPr>
        <w:t>Yawger</w:t>
      </w:r>
      <w:proofErr w:type="spellEnd"/>
    </w:p>
    <w:p w14:paraId="7E26B0CC" w14:textId="77777777" w:rsidR="00CD7728" w:rsidRDefault="00CD7728" w:rsidP="000C51C0">
      <w:pPr>
        <w:spacing w:line="480" w:lineRule="auto"/>
        <w:jc w:val="center"/>
        <w:rPr>
          <w:color w:val="000000"/>
          <w:shd w:val="clear" w:color="auto" w:fill="FFFFFF"/>
        </w:rPr>
      </w:pPr>
      <w:r>
        <w:rPr>
          <w:color w:val="000000"/>
          <w:shd w:val="clear" w:color="auto" w:fill="FFFFFF"/>
        </w:rPr>
        <w:t>University of Vermont</w:t>
      </w:r>
    </w:p>
    <w:p w14:paraId="5DBB0AE1" w14:textId="6AE9B6B1" w:rsidR="00CD7728" w:rsidRDefault="00565D2D" w:rsidP="000C51C0">
      <w:pPr>
        <w:spacing w:line="480" w:lineRule="auto"/>
        <w:jc w:val="center"/>
        <w:rPr>
          <w:color w:val="000000"/>
          <w:shd w:val="clear" w:color="auto" w:fill="FFFFFF"/>
        </w:rPr>
      </w:pPr>
      <w:r>
        <w:rPr>
          <w:color w:val="000000"/>
          <w:shd w:val="clear" w:color="auto" w:fill="FFFFFF"/>
        </w:rPr>
        <w:t>Elizabeth C. Pinel</w:t>
      </w:r>
      <w:r w:rsidR="00075B09">
        <w:rPr>
          <w:color w:val="000000"/>
          <w:shd w:val="clear" w:color="auto" w:fill="FFFFFF"/>
        </w:rPr>
        <w:t xml:space="preserve"> </w:t>
      </w:r>
    </w:p>
    <w:p w14:paraId="0ABA671E" w14:textId="77777777" w:rsidR="00CD7728" w:rsidRDefault="00CD7728" w:rsidP="000C51C0">
      <w:pPr>
        <w:spacing w:line="480" w:lineRule="auto"/>
        <w:jc w:val="center"/>
        <w:rPr>
          <w:color w:val="000000"/>
          <w:shd w:val="clear" w:color="auto" w:fill="FFFFFF"/>
        </w:rPr>
      </w:pPr>
      <w:r>
        <w:rPr>
          <w:color w:val="000000"/>
          <w:shd w:val="clear" w:color="auto" w:fill="FFFFFF"/>
        </w:rPr>
        <w:t>University of Vermont</w:t>
      </w:r>
    </w:p>
    <w:p w14:paraId="11D781BB" w14:textId="47BE4C89" w:rsidR="00565D2D" w:rsidRDefault="00565D2D" w:rsidP="00565D2D">
      <w:pPr>
        <w:spacing w:line="480" w:lineRule="auto"/>
        <w:jc w:val="center"/>
        <w:rPr>
          <w:color w:val="000000"/>
          <w:shd w:val="clear" w:color="auto" w:fill="FFFFFF"/>
        </w:rPr>
      </w:pPr>
      <w:r>
        <w:rPr>
          <w:color w:val="000000"/>
          <w:shd w:val="clear" w:color="auto" w:fill="FFFFFF"/>
        </w:rPr>
        <w:t xml:space="preserve">Peter </w:t>
      </w:r>
      <w:r w:rsidR="00CD5FB0">
        <w:rPr>
          <w:color w:val="000000"/>
          <w:shd w:val="clear" w:color="auto" w:fill="FFFFFF"/>
        </w:rPr>
        <w:t xml:space="preserve">J. </w:t>
      </w:r>
      <w:r>
        <w:rPr>
          <w:color w:val="000000"/>
          <w:shd w:val="clear" w:color="auto" w:fill="FFFFFF"/>
        </w:rPr>
        <w:t>Helm</w:t>
      </w:r>
    </w:p>
    <w:p w14:paraId="63B1CE38" w14:textId="3F547663" w:rsidR="0019522F" w:rsidRDefault="00565D2D" w:rsidP="00565D2D">
      <w:pPr>
        <w:spacing w:line="480" w:lineRule="auto"/>
        <w:jc w:val="center"/>
        <w:rPr>
          <w:color w:val="000000"/>
          <w:shd w:val="clear" w:color="auto" w:fill="FFFFFF"/>
        </w:rPr>
      </w:pPr>
      <w:r>
        <w:rPr>
          <w:color w:val="000000"/>
          <w:shd w:val="clear" w:color="auto" w:fill="FFFFFF"/>
        </w:rPr>
        <w:t>University of Arizona</w:t>
      </w:r>
    </w:p>
    <w:p w14:paraId="2EEDA626" w14:textId="77777777" w:rsidR="00CD7728" w:rsidRDefault="00CD7728" w:rsidP="00CD7728">
      <w:pPr>
        <w:spacing w:line="480" w:lineRule="auto"/>
        <w:jc w:val="center"/>
        <w:rPr>
          <w:color w:val="000000"/>
          <w:shd w:val="clear" w:color="auto" w:fill="FFFFFF"/>
        </w:rPr>
      </w:pPr>
      <w:r>
        <w:rPr>
          <w:color w:val="000000"/>
          <w:shd w:val="clear" w:color="auto" w:fill="FFFFFF"/>
        </w:rPr>
        <w:t xml:space="preserve">Liz </w:t>
      </w:r>
      <w:proofErr w:type="spellStart"/>
      <w:r>
        <w:rPr>
          <w:color w:val="000000"/>
          <w:shd w:val="clear" w:color="auto" w:fill="FFFFFF"/>
        </w:rPr>
        <w:t>Scharnetzki</w:t>
      </w:r>
      <w:proofErr w:type="spellEnd"/>
    </w:p>
    <w:p w14:paraId="6E0BBAC5" w14:textId="77777777" w:rsidR="00CD7728" w:rsidRDefault="00CD7728" w:rsidP="00CD7728">
      <w:pPr>
        <w:spacing w:line="480" w:lineRule="auto"/>
        <w:jc w:val="center"/>
        <w:rPr>
          <w:color w:val="000000"/>
          <w:shd w:val="clear" w:color="auto" w:fill="FFFFFF"/>
        </w:rPr>
      </w:pPr>
      <w:r>
        <w:rPr>
          <w:color w:val="000000"/>
          <w:shd w:val="clear" w:color="auto" w:fill="FFFFFF"/>
        </w:rPr>
        <w:t>University of Vermont</w:t>
      </w:r>
    </w:p>
    <w:p w14:paraId="264E8FC1" w14:textId="5CD012E7" w:rsidR="00CD7728" w:rsidRDefault="00CD7728" w:rsidP="00565D2D">
      <w:pPr>
        <w:spacing w:line="480" w:lineRule="auto"/>
        <w:jc w:val="center"/>
        <w:rPr>
          <w:color w:val="000000"/>
          <w:shd w:val="clear" w:color="auto" w:fill="FFFFFF"/>
        </w:rPr>
      </w:pPr>
    </w:p>
    <w:p w14:paraId="35721131" w14:textId="77777777" w:rsidR="00CD7728" w:rsidRDefault="00CD7728" w:rsidP="00565D2D">
      <w:pPr>
        <w:spacing w:line="480" w:lineRule="auto"/>
        <w:jc w:val="center"/>
        <w:rPr>
          <w:color w:val="000000"/>
          <w:shd w:val="clear" w:color="auto" w:fill="FFFFFF"/>
        </w:rPr>
      </w:pPr>
    </w:p>
    <w:p w14:paraId="1219416C" w14:textId="3B4E1549" w:rsidR="00855D8B" w:rsidRDefault="00855D8B" w:rsidP="00855D8B">
      <w:pPr>
        <w:spacing w:line="480" w:lineRule="auto"/>
        <w:jc w:val="center"/>
        <w:rPr>
          <w:color w:val="000000"/>
          <w:shd w:val="clear" w:color="auto" w:fill="FFFFFF"/>
        </w:rPr>
      </w:pPr>
      <w:r>
        <w:rPr>
          <w:color w:val="000000"/>
          <w:shd w:val="clear" w:color="auto" w:fill="FFFFFF"/>
        </w:rPr>
        <w:t>Author Note</w:t>
      </w:r>
    </w:p>
    <w:p w14:paraId="3D93777F" w14:textId="5D8329B9" w:rsidR="00855D8B" w:rsidRDefault="00855D8B" w:rsidP="00855D8B">
      <w:pPr>
        <w:spacing w:line="480" w:lineRule="auto"/>
        <w:rPr>
          <w:color w:val="000000"/>
          <w:shd w:val="clear" w:color="auto" w:fill="FFFFFF"/>
        </w:rPr>
      </w:pPr>
      <w:r>
        <w:rPr>
          <w:color w:val="000000"/>
          <w:shd w:val="clear" w:color="auto" w:fill="FFFFFF"/>
        </w:rPr>
        <w:tab/>
        <w:t xml:space="preserve">Geneva C. </w:t>
      </w:r>
      <w:proofErr w:type="spellStart"/>
      <w:r>
        <w:rPr>
          <w:color w:val="000000"/>
          <w:shd w:val="clear" w:color="auto" w:fill="FFFFFF"/>
        </w:rPr>
        <w:t>Yawger</w:t>
      </w:r>
      <w:proofErr w:type="spellEnd"/>
      <w:r>
        <w:rPr>
          <w:color w:val="000000"/>
          <w:shd w:val="clear" w:color="auto" w:fill="FFFFFF"/>
        </w:rPr>
        <w:t xml:space="preserve">, Department of Psychological Science, University of Vermont; Elizabeth C. Pinel, Department of Psychological Science, University of Vermont; Peter J. Helm, Department of Psychology, University of Arizona; </w:t>
      </w:r>
      <w:r w:rsidR="00CD7728">
        <w:rPr>
          <w:color w:val="000000"/>
          <w:shd w:val="clear" w:color="auto" w:fill="FFFFFF"/>
        </w:rPr>
        <w:t xml:space="preserve">Liz </w:t>
      </w:r>
      <w:proofErr w:type="spellStart"/>
      <w:r w:rsidR="00CD7728">
        <w:rPr>
          <w:color w:val="000000"/>
          <w:shd w:val="clear" w:color="auto" w:fill="FFFFFF"/>
        </w:rPr>
        <w:t>Scharnetzki</w:t>
      </w:r>
      <w:proofErr w:type="spellEnd"/>
      <w:r w:rsidR="00CD7728">
        <w:rPr>
          <w:color w:val="000000"/>
          <w:shd w:val="clear" w:color="auto" w:fill="FFFFFF"/>
        </w:rPr>
        <w:t xml:space="preserve">, Department of Psychological Science, University of </w:t>
      </w:r>
      <w:proofErr w:type="gramStart"/>
      <w:r w:rsidR="00CD7728">
        <w:rPr>
          <w:color w:val="000000"/>
          <w:shd w:val="clear" w:color="auto" w:fill="FFFFFF"/>
        </w:rPr>
        <w:t>Vermont;</w:t>
      </w:r>
      <w:r>
        <w:rPr>
          <w:color w:val="000000"/>
          <w:shd w:val="clear" w:color="auto" w:fill="FFFFFF"/>
        </w:rPr>
        <w:t>.</w:t>
      </w:r>
      <w:proofErr w:type="gramEnd"/>
    </w:p>
    <w:p w14:paraId="1468DFC6" w14:textId="538F1657" w:rsidR="00855D8B" w:rsidRDefault="00855D8B" w:rsidP="00855D8B">
      <w:pPr>
        <w:spacing w:line="480" w:lineRule="auto"/>
        <w:rPr>
          <w:color w:val="000000"/>
          <w:shd w:val="clear" w:color="auto" w:fill="FFFFFF"/>
        </w:rPr>
      </w:pPr>
      <w:r>
        <w:rPr>
          <w:color w:val="000000"/>
          <w:shd w:val="clear" w:color="auto" w:fill="FFFFFF"/>
        </w:rPr>
        <w:tab/>
        <w:t xml:space="preserve">This research was supported in part by </w:t>
      </w:r>
      <w:r w:rsidR="00B25027">
        <w:rPr>
          <w:color w:val="000000"/>
          <w:shd w:val="clear" w:color="auto" w:fill="FFFFFF"/>
        </w:rPr>
        <w:t>National Institute of Mental Health grant R01MH067823-02</w:t>
      </w:r>
      <w:r>
        <w:rPr>
          <w:color w:val="000000"/>
          <w:shd w:val="clear" w:color="auto" w:fill="FFFFFF"/>
        </w:rPr>
        <w:t>.</w:t>
      </w:r>
    </w:p>
    <w:p w14:paraId="24B11283" w14:textId="760812A7" w:rsidR="000C51C0" w:rsidRDefault="0019522F" w:rsidP="00855D8B">
      <w:pPr>
        <w:spacing w:line="480" w:lineRule="auto"/>
        <w:ind w:firstLine="720"/>
        <w:rPr>
          <w:color w:val="000000"/>
          <w:shd w:val="clear" w:color="auto" w:fill="FFFFFF"/>
        </w:rPr>
      </w:pPr>
      <w:r>
        <w:rPr>
          <w:color w:val="000000"/>
          <w:shd w:val="clear" w:color="auto" w:fill="FFFFFF"/>
        </w:rPr>
        <w:t>Corre</w:t>
      </w:r>
      <w:r w:rsidR="00855D8B">
        <w:rPr>
          <w:color w:val="000000"/>
          <w:shd w:val="clear" w:color="auto" w:fill="FFFFFF"/>
        </w:rPr>
        <w:t>s</w:t>
      </w:r>
      <w:r>
        <w:rPr>
          <w:color w:val="000000"/>
          <w:shd w:val="clear" w:color="auto" w:fill="FFFFFF"/>
        </w:rPr>
        <w:t xml:space="preserve">pondence </w:t>
      </w:r>
      <w:r w:rsidR="00855D8B">
        <w:rPr>
          <w:color w:val="000000"/>
          <w:shd w:val="clear" w:color="auto" w:fill="FFFFFF"/>
        </w:rPr>
        <w:t xml:space="preserve">concerning this article should be addressed to: Geneva C. </w:t>
      </w:r>
      <w:proofErr w:type="spellStart"/>
      <w:r w:rsidR="00855D8B">
        <w:rPr>
          <w:color w:val="000000"/>
          <w:shd w:val="clear" w:color="auto" w:fill="FFFFFF"/>
        </w:rPr>
        <w:t>Yawger</w:t>
      </w:r>
      <w:proofErr w:type="spellEnd"/>
      <w:r w:rsidR="00855D8B">
        <w:rPr>
          <w:color w:val="000000"/>
          <w:shd w:val="clear" w:color="auto" w:fill="FFFFFF"/>
        </w:rPr>
        <w:t xml:space="preserve">, 110 Dewey Hall, Department of Psychological Science, University of Vermont, Burlington, VT 05408. E-mail: </w:t>
      </w:r>
      <w:hyperlink r:id="rId7" w:history="1">
        <w:r w:rsidR="00FB36C8" w:rsidRPr="00B7704A">
          <w:rPr>
            <w:rStyle w:val="Hyperlink"/>
            <w:shd w:val="clear" w:color="auto" w:fill="FFFFFF"/>
          </w:rPr>
          <w:t>gyawger@uvm.edu</w:t>
        </w:r>
      </w:hyperlink>
      <w:r w:rsidR="00855D8B">
        <w:rPr>
          <w:color w:val="000000"/>
          <w:shd w:val="clear" w:color="auto" w:fill="FFFFFF"/>
        </w:rPr>
        <w:t>.</w:t>
      </w:r>
      <w:r w:rsidR="00FB36C8">
        <w:rPr>
          <w:color w:val="000000"/>
          <w:shd w:val="clear" w:color="auto" w:fill="FFFFFF"/>
        </w:rPr>
        <w:t xml:space="preserve"> Phone: (610) 207-1496.</w:t>
      </w:r>
      <w:r w:rsidR="000C51C0">
        <w:rPr>
          <w:color w:val="000000"/>
          <w:shd w:val="clear" w:color="auto" w:fill="FFFFFF"/>
        </w:rPr>
        <w:br w:type="page"/>
      </w:r>
    </w:p>
    <w:p w14:paraId="0D1CEF55" w14:textId="77777777" w:rsidR="0071401E" w:rsidRDefault="0071401E" w:rsidP="0071401E">
      <w:pPr>
        <w:spacing w:line="480" w:lineRule="auto"/>
        <w:jc w:val="center"/>
        <w:rPr>
          <w:color w:val="000000"/>
          <w:shd w:val="clear" w:color="auto" w:fill="FFFFFF"/>
        </w:rPr>
      </w:pPr>
      <w:r>
        <w:rPr>
          <w:color w:val="000000"/>
          <w:shd w:val="clear" w:color="auto" w:fill="FFFFFF"/>
        </w:rPr>
        <w:lastRenderedPageBreak/>
        <w:t>Abstract</w:t>
      </w:r>
    </w:p>
    <w:p w14:paraId="23F20AD7" w14:textId="1C436571" w:rsidR="00FA7F8A" w:rsidRDefault="00457618" w:rsidP="00723BB8">
      <w:pPr>
        <w:spacing w:line="480" w:lineRule="auto"/>
        <w:rPr>
          <w:i/>
          <w:color w:val="000000"/>
          <w:shd w:val="clear" w:color="auto" w:fill="FFFFFF"/>
        </w:rPr>
      </w:pPr>
      <w:r>
        <w:rPr>
          <w:color w:val="000000"/>
          <w:shd w:val="clear" w:color="auto" w:fill="FFFFFF"/>
        </w:rPr>
        <w:t>Non</w:t>
      </w:r>
      <w:r w:rsidR="00B36CA4">
        <w:rPr>
          <w:color w:val="000000"/>
          <w:shd w:val="clear" w:color="auto" w:fill="FFFFFF"/>
        </w:rPr>
        <w:t>-normative status</w:t>
      </w:r>
      <w:r w:rsidR="00E42F67">
        <w:rPr>
          <w:color w:val="000000"/>
          <w:shd w:val="clear" w:color="auto" w:fill="FFFFFF"/>
        </w:rPr>
        <w:t xml:space="preserve"> </w:t>
      </w:r>
      <w:r w:rsidR="009A24DD">
        <w:rPr>
          <w:color w:val="000000"/>
          <w:shd w:val="clear" w:color="auto" w:fill="FFFFFF"/>
        </w:rPr>
        <w:t>goes hand in hand with a range of negative consequences</w:t>
      </w:r>
      <w:r w:rsidR="00715F25">
        <w:rPr>
          <w:color w:val="000000"/>
          <w:shd w:val="clear" w:color="auto" w:fill="FFFFFF"/>
        </w:rPr>
        <w:t xml:space="preserve">. </w:t>
      </w:r>
      <w:r w:rsidR="00DA24BC">
        <w:rPr>
          <w:color w:val="000000"/>
          <w:shd w:val="clear" w:color="auto" w:fill="FFFFFF"/>
        </w:rPr>
        <w:t xml:space="preserve"> </w:t>
      </w:r>
      <w:r w:rsidR="009A24DD">
        <w:rPr>
          <w:color w:val="000000"/>
          <w:shd w:val="clear" w:color="auto" w:fill="FFFFFF"/>
        </w:rPr>
        <w:t>Here we consider yet another consequence of non-</w:t>
      </w:r>
      <w:r w:rsidR="00B36CA4">
        <w:rPr>
          <w:color w:val="000000"/>
          <w:shd w:val="clear" w:color="auto" w:fill="FFFFFF"/>
        </w:rPr>
        <w:t>normative status</w:t>
      </w:r>
      <w:r w:rsidR="009A24DD">
        <w:rPr>
          <w:color w:val="000000"/>
          <w:shd w:val="clear" w:color="auto" w:fill="FFFFFF"/>
        </w:rPr>
        <w:t xml:space="preserve">: </w:t>
      </w:r>
      <w:r w:rsidR="009A24DD" w:rsidRPr="008069DC">
        <w:rPr>
          <w:i/>
          <w:color w:val="000000"/>
          <w:shd w:val="clear" w:color="auto" w:fill="FFFFFF"/>
        </w:rPr>
        <w:t>existential isolation</w:t>
      </w:r>
      <w:r w:rsidR="009A24DD">
        <w:rPr>
          <w:i/>
          <w:color w:val="000000"/>
          <w:shd w:val="clear" w:color="auto" w:fill="FFFFFF"/>
        </w:rPr>
        <w:t xml:space="preserve"> </w:t>
      </w:r>
      <w:r w:rsidR="009A24DD">
        <w:rPr>
          <w:color w:val="000000"/>
          <w:shd w:val="clear" w:color="auto" w:fill="FFFFFF"/>
        </w:rPr>
        <w:t>(</w:t>
      </w:r>
      <w:r w:rsidR="00EE7D4A">
        <w:rPr>
          <w:color w:val="000000"/>
          <w:shd w:val="clear" w:color="auto" w:fill="FFFFFF"/>
        </w:rPr>
        <w:t xml:space="preserve">i.e., </w:t>
      </w:r>
      <w:r w:rsidR="009A24DD">
        <w:rPr>
          <w:color w:val="000000"/>
          <w:shd w:val="clear" w:color="auto" w:fill="FFFFFF"/>
        </w:rPr>
        <w:t>the feeling of being alone in one’s experiences</w:t>
      </w:r>
      <w:r w:rsidR="00EE7D4A">
        <w:rPr>
          <w:color w:val="000000"/>
          <w:shd w:val="clear" w:color="auto" w:fill="FFFFFF"/>
        </w:rPr>
        <w:t>)</w:t>
      </w:r>
      <w:r w:rsidR="000A204C">
        <w:rPr>
          <w:color w:val="000000"/>
          <w:shd w:val="clear" w:color="auto" w:fill="FFFFFF"/>
        </w:rPr>
        <w:t xml:space="preserve">.  </w:t>
      </w:r>
      <w:r w:rsidR="0001024F">
        <w:rPr>
          <w:color w:val="000000"/>
          <w:shd w:val="clear" w:color="auto" w:fill="FFFFFF"/>
        </w:rPr>
        <w:t>Across</w:t>
      </w:r>
      <w:r w:rsidR="0052539E">
        <w:rPr>
          <w:color w:val="000000"/>
          <w:shd w:val="clear" w:color="auto" w:fill="FFFFFF"/>
        </w:rPr>
        <w:t xml:space="preserve"> </w:t>
      </w:r>
      <w:r w:rsidR="00075B09">
        <w:rPr>
          <w:color w:val="000000"/>
          <w:shd w:val="clear" w:color="auto" w:fill="FFFFFF"/>
        </w:rPr>
        <w:t>Studies 1a and 1b</w:t>
      </w:r>
      <w:r w:rsidR="0052539E">
        <w:rPr>
          <w:color w:val="000000"/>
          <w:shd w:val="clear" w:color="auto" w:fill="FFFFFF"/>
        </w:rPr>
        <w:t xml:space="preserve">, we </w:t>
      </w:r>
      <w:r w:rsidR="00FB0A84">
        <w:rPr>
          <w:color w:val="000000"/>
          <w:shd w:val="clear" w:color="auto" w:fill="FFFFFF"/>
        </w:rPr>
        <w:t>found consistently</w:t>
      </w:r>
      <w:r w:rsidR="0052539E">
        <w:rPr>
          <w:color w:val="000000"/>
          <w:shd w:val="clear" w:color="auto" w:fill="FFFFFF"/>
        </w:rPr>
        <w:t xml:space="preserve"> higher trait levels of existential isolation (but no</w:t>
      </w:r>
      <w:r w:rsidR="00FB0A84">
        <w:rPr>
          <w:color w:val="000000"/>
          <w:shd w:val="clear" w:color="auto" w:fill="FFFFFF"/>
        </w:rPr>
        <w:t>t interpersonal isolation</w:t>
      </w:r>
      <w:r w:rsidR="0052539E">
        <w:rPr>
          <w:color w:val="000000"/>
          <w:shd w:val="clear" w:color="auto" w:fill="FFFFFF"/>
        </w:rPr>
        <w:t xml:space="preserve">) among </w:t>
      </w:r>
      <w:r w:rsidR="00976401">
        <w:rPr>
          <w:color w:val="000000"/>
          <w:shd w:val="clear" w:color="auto" w:fill="FFFFFF"/>
        </w:rPr>
        <w:t>people with non-normative group status</w:t>
      </w:r>
      <w:r w:rsidR="0052539E">
        <w:rPr>
          <w:color w:val="000000"/>
          <w:shd w:val="clear" w:color="auto" w:fill="FFFFFF"/>
        </w:rPr>
        <w:t xml:space="preserve"> than among their </w:t>
      </w:r>
      <w:r w:rsidR="00976401">
        <w:rPr>
          <w:color w:val="000000"/>
          <w:shd w:val="clear" w:color="auto" w:fill="FFFFFF"/>
        </w:rPr>
        <w:t xml:space="preserve">normative </w:t>
      </w:r>
      <w:r w:rsidR="0052539E">
        <w:rPr>
          <w:color w:val="000000"/>
          <w:shd w:val="clear" w:color="auto" w:fill="FFFFFF"/>
        </w:rPr>
        <w:t>counterparts</w:t>
      </w:r>
      <w:r w:rsidR="009A24DD">
        <w:rPr>
          <w:color w:val="000000"/>
          <w:shd w:val="clear" w:color="auto" w:fill="FFFFFF"/>
        </w:rPr>
        <w:t>.  This effect appeared whether we looked at non-</w:t>
      </w:r>
      <w:proofErr w:type="spellStart"/>
      <w:r w:rsidR="0075539E">
        <w:rPr>
          <w:color w:val="000000"/>
          <w:shd w:val="clear" w:color="auto" w:fill="FFFFFF"/>
        </w:rPr>
        <w:t>normativeness</w:t>
      </w:r>
      <w:proofErr w:type="spellEnd"/>
      <w:r w:rsidR="009A24DD">
        <w:rPr>
          <w:color w:val="000000"/>
          <w:shd w:val="clear" w:color="auto" w:fill="FFFFFF"/>
        </w:rPr>
        <w:t xml:space="preserve"> with regard to </w:t>
      </w:r>
      <w:r w:rsidR="0052539E">
        <w:rPr>
          <w:color w:val="000000"/>
          <w:shd w:val="clear" w:color="auto" w:fill="FFFFFF"/>
        </w:rPr>
        <w:t xml:space="preserve">race, ethnicity, sexual orientation, citizenship, native language, body weight, religious affiliation, </w:t>
      </w:r>
      <w:r w:rsidR="009A24DD">
        <w:rPr>
          <w:color w:val="000000"/>
          <w:shd w:val="clear" w:color="auto" w:fill="FFFFFF"/>
        </w:rPr>
        <w:t xml:space="preserve">or </w:t>
      </w:r>
      <w:r w:rsidR="0052539E">
        <w:rPr>
          <w:color w:val="000000"/>
          <w:shd w:val="clear" w:color="auto" w:fill="FFFFFF"/>
        </w:rPr>
        <w:t xml:space="preserve">socioeconomic status.  </w:t>
      </w:r>
      <w:r w:rsidR="00F35D3C">
        <w:rPr>
          <w:color w:val="000000"/>
          <w:shd w:val="clear" w:color="auto" w:fill="FFFFFF"/>
        </w:rPr>
        <w:t xml:space="preserve">Study 2 goes on to examine one epistemic consequence of heightened existential isolation: uncertainty with regard to judgments of racism.  Black participants with heightened levels of existential isolation expressed more uncertainty with regard to racism judgments than did those with lower levels of existential isolation.  </w:t>
      </w:r>
      <w:r w:rsidR="0052539E">
        <w:rPr>
          <w:color w:val="000000"/>
          <w:shd w:val="clear" w:color="auto" w:fill="FFFFFF"/>
        </w:rPr>
        <w:t>Implications and suggestions for future research are discussed, including</w:t>
      </w:r>
      <w:r w:rsidR="000A204C">
        <w:rPr>
          <w:color w:val="000000"/>
          <w:shd w:val="clear" w:color="auto" w:fill="FFFFFF"/>
        </w:rPr>
        <w:t>:</w:t>
      </w:r>
      <w:r w:rsidR="0052539E">
        <w:rPr>
          <w:color w:val="000000"/>
          <w:shd w:val="clear" w:color="auto" w:fill="FFFFFF"/>
        </w:rPr>
        <w:t xml:space="preserve"> </w:t>
      </w:r>
      <w:r w:rsidR="0001024F">
        <w:rPr>
          <w:color w:val="000000"/>
          <w:shd w:val="clear" w:color="auto" w:fill="FFFFFF"/>
        </w:rPr>
        <w:t xml:space="preserve">testing </w:t>
      </w:r>
      <w:r w:rsidR="0052539E">
        <w:rPr>
          <w:color w:val="000000"/>
          <w:shd w:val="clear" w:color="auto" w:fill="FFFFFF"/>
        </w:rPr>
        <w:t>potential mechanisms</w:t>
      </w:r>
      <w:r w:rsidR="001F3E2F">
        <w:rPr>
          <w:color w:val="000000"/>
          <w:shd w:val="clear" w:color="auto" w:fill="FFFFFF"/>
        </w:rPr>
        <w:t xml:space="preserve"> </w:t>
      </w:r>
      <w:r w:rsidR="001C3D1F">
        <w:rPr>
          <w:color w:val="000000"/>
          <w:shd w:val="clear" w:color="auto" w:fill="FFFFFF"/>
        </w:rPr>
        <w:t>to explain the link between</w:t>
      </w:r>
      <w:r w:rsidR="001F3E2F">
        <w:rPr>
          <w:color w:val="000000"/>
          <w:shd w:val="clear" w:color="auto" w:fill="FFFFFF"/>
        </w:rPr>
        <w:t xml:space="preserve"> </w:t>
      </w:r>
      <w:r w:rsidR="001C3D1F">
        <w:rPr>
          <w:color w:val="000000"/>
          <w:shd w:val="clear" w:color="auto" w:fill="FFFFFF"/>
        </w:rPr>
        <w:t>non-normative status and</w:t>
      </w:r>
      <w:r w:rsidR="001F3E2F">
        <w:rPr>
          <w:color w:val="000000"/>
          <w:shd w:val="clear" w:color="auto" w:fill="FFFFFF"/>
        </w:rPr>
        <w:t xml:space="preserve"> existential isolation</w:t>
      </w:r>
      <w:r w:rsidR="00F35D3C">
        <w:rPr>
          <w:color w:val="000000"/>
          <w:shd w:val="clear" w:color="auto" w:fill="FFFFFF"/>
        </w:rPr>
        <w:t>, as well as further exploring the implications of heightened existential isolation among those with a non-normative status</w:t>
      </w:r>
      <w:r w:rsidR="002F7390">
        <w:rPr>
          <w:color w:val="000000"/>
          <w:shd w:val="clear" w:color="auto" w:fill="FFFFFF"/>
        </w:rPr>
        <w:t>.</w:t>
      </w:r>
      <w:r w:rsidR="000A204C">
        <w:rPr>
          <w:color w:val="000000"/>
          <w:shd w:val="clear" w:color="auto" w:fill="FFFFFF"/>
        </w:rPr>
        <w:t xml:space="preserve">  </w:t>
      </w:r>
    </w:p>
    <w:p w14:paraId="18A8D367" w14:textId="3A2B4339" w:rsidR="0071401E" w:rsidRPr="00855D8B" w:rsidRDefault="00855D8B" w:rsidP="00B36972">
      <w:pPr>
        <w:spacing w:line="480" w:lineRule="auto"/>
        <w:ind w:firstLine="720"/>
        <w:rPr>
          <w:i/>
          <w:color w:val="000000"/>
          <w:shd w:val="clear" w:color="auto" w:fill="FFFFFF"/>
        </w:rPr>
      </w:pPr>
      <w:r w:rsidRPr="00855D8B">
        <w:rPr>
          <w:i/>
          <w:color w:val="000000"/>
          <w:shd w:val="clear" w:color="auto" w:fill="FFFFFF"/>
        </w:rPr>
        <w:t xml:space="preserve">Keywords: </w:t>
      </w:r>
      <w:r w:rsidR="00B36972">
        <w:rPr>
          <w:i/>
          <w:color w:val="000000"/>
          <w:shd w:val="clear" w:color="auto" w:fill="FFFFFF"/>
        </w:rPr>
        <w:t xml:space="preserve"> </w:t>
      </w:r>
      <w:r w:rsidR="00B36972">
        <w:rPr>
          <w:color w:val="000000"/>
          <w:shd w:val="clear" w:color="auto" w:fill="FFFFFF"/>
        </w:rPr>
        <w:t xml:space="preserve">existential isolation, </w:t>
      </w:r>
      <w:r w:rsidR="00FA7F8A">
        <w:rPr>
          <w:color w:val="000000"/>
          <w:shd w:val="clear" w:color="auto" w:fill="FFFFFF"/>
        </w:rPr>
        <w:t xml:space="preserve">social isolation, </w:t>
      </w:r>
      <w:r w:rsidR="00B36972">
        <w:rPr>
          <w:color w:val="000000"/>
          <w:shd w:val="clear" w:color="auto" w:fill="FFFFFF"/>
        </w:rPr>
        <w:t>individual differences, intergroup relations</w:t>
      </w:r>
      <w:r w:rsidR="0071401E" w:rsidRPr="00855D8B">
        <w:rPr>
          <w:i/>
          <w:color w:val="000000"/>
          <w:shd w:val="clear" w:color="auto" w:fill="FFFFFF"/>
        </w:rPr>
        <w:br w:type="page"/>
      </w:r>
    </w:p>
    <w:p w14:paraId="6A4550FA" w14:textId="44406A90" w:rsidR="003C1C12" w:rsidRDefault="006C769F" w:rsidP="003C1C12">
      <w:pPr>
        <w:tabs>
          <w:tab w:val="left" w:pos="2160"/>
        </w:tabs>
        <w:spacing w:line="480" w:lineRule="auto"/>
      </w:pPr>
      <w:r>
        <w:lastRenderedPageBreak/>
        <w:tab/>
      </w:r>
      <w:r w:rsidR="00CF06C0" w:rsidRPr="00B94DF0">
        <w:rPr>
          <w:b/>
          <w:bCs/>
        </w:rPr>
        <w:t>Feeling out of (existential)</w:t>
      </w:r>
      <w:r w:rsidR="00B6213C" w:rsidRPr="00B94DF0">
        <w:rPr>
          <w:b/>
          <w:bCs/>
        </w:rPr>
        <w:t xml:space="preserve"> place: A cost of non-</w:t>
      </w:r>
      <w:proofErr w:type="spellStart"/>
      <w:r w:rsidR="00B6213C" w:rsidRPr="00B94DF0">
        <w:rPr>
          <w:b/>
          <w:bCs/>
        </w:rPr>
        <w:t>normativeness</w:t>
      </w:r>
      <w:proofErr w:type="spellEnd"/>
    </w:p>
    <w:p w14:paraId="4B7435CA" w14:textId="77777777" w:rsidR="00407BF6" w:rsidRDefault="00407BF6" w:rsidP="003C1C12">
      <w:pPr>
        <w:tabs>
          <w:tab w:val="left" w:pos="2160"/>
        </w:tabs>
        <w:spacing w:line="480" w:lineRule="auto"/>
      </w:pPr>
    </w:p>
    <w:p w14:paraId="68207F0B" w14:textId="2CEA8A42" w:rsidR="006C769F" w:rsidRDefault="003C1C12" w:rsidP="003C1C12">
      <w:pPr>
        <w:tabs>
          <w:tab w:val="left" w:pos="1440"/>
          <w:tab w:val="left" w:pos="2160"/>
        </w:tabs>
        <w:spacing w:line="480" w:lineRule="auto"/>
      </w:pPr>
      <w:r>
        <w:tab/>
      </w:r>
      <w:r w:rsidR="006C769F">
        <w:t>A father and son have a car accident and are both badly hurt.</w:t>
      </w:r>
    </w:p>
    <w:p w14:paraId="40E0C342" w14:textId="71028347" w:rsidR="003C1C12" w:rsidRDefault="003C1C12" w:rsidP="003C1C12">
      <w:pPr>
        <w:tabs>
          <w:tab w:val="left" w:pos="1440"/>
          <w:tab w:val="left" w:pos="4176"/>
        </w:tabs>
        <w:spacing w:line="480" w:lineRule="auto"/>
      </w:pPr>
      <w:r>
        <w:tab/>
      </w:r>
      <w:r w:rsidR="006C769F">
        <w:t>They are both taken to separate hospitals</w:t>
      </w:r>
      <w:r>
        <w:t>.</w:t>
      </w:r>
      <w:r w:rsidR="006C769F">
        <w:tab/>
      </w:r>
    </w:p>
    <w:p w14:paraId="6382FF71" w14:textId="32322B91" w:rsidR="006C769F" w:rsidRDefault="003C1C12" w:rsidP="00B94DF0">
      <w:pPr>
        <w:tabs>
          <w:tab w:val="left" w:pos="1440"/>
          <w:tab w:val="left" w:pos="4176"/>
        </w:tabs>
        <w:spacing w:line="480" w:lineRule="auto"/>
      </w:pPr>
      <w:r>
        <w:tab/>
      </w:r>
      <w:r w:rsidR="006C769F">
        <w:t>When the boy is taken in for an operation, the surgeon says:</w:t>
      </w:r>
    </w:p>
    <w:p w14:paraId="3AE9CE7C" w14:textId="08732246" w:rsidR="006C769F" w:rsidRDefault="003C1C12" w:rsidP="00B94DF0">
      <w:pPr>
        <w:tabs>
          <w:tab w:val="left" w:pos="1440"/>
          <w:tab w:val="left" w:pos="4176"/>
        </w:tabs>
        <w:spacing w:line="480" w:lineRule="auto"/>
      </w:pPr>
      <w:r>
        <w:tab/>
      </w:r>
      <w:r w:rsidR="006C769F">
        <w:t>“I cannot do the surgery because this is my son.”</w:t>
      </w:r>
    </w:p>
    <w:p w14:paraId="2E055957" w14:textId="43F68510" w:rsidR="00551215" w:rsidRDefault="003C1C12" w:rsidP="003C1C12">
      <w:pPr>
        <w:tabs>
          <w:tab w:val="left" w:pos="1440"/>
          <w:tab w:val="left" w:pos="4176"/>
        </w:tabs>
        <w:spacing w:line="480" w:lineRule="auto"/>
      </w:pPr>
      <w:r>
        <w:tab/>
      </w:r>
      <w:r w:rsidR="006C769F">
        <w:t>How is this possible?</w:t>
      </w:r>
      <w:r w:rsidR="00897E60">
        <w:tab/>
      </w:r>
    </w:p>
    <w:p w14:paraId="277FE977" w14:textId="77777777" w:rsidR="00407BF6" w:rsidRDefault="00407BF6" w:rsidP="00B94DF0">
      <w:pPr>
        <w:tabs>
          <w:tab w:val="left" w:pos="1440"/>
          <w:tab w:val="left" w:pos="4176"/>
        </w:tabs>
        <w:spacing w:line="480" w:lineRule="auto"/>
      </w:pPr>
    </w:p>
    <w:p w14:paraId="4CCD2BCA" w14:textId="3A01C4DE" w:rsidR="00897E60" w:rsidRDefault="007C1E83" w:rsidP="008B7084">
      <w:pPr>
        <w:spacing w:line="480" w:lineRule="auto"/>
        <w:ind w:firstLine="720"/>
        <w:rPr>
          <w:color w:val="262626"/>
          <w:shd w:val="clear" w:color="auto" w:fill="FEFEFE"/>
        </w:rPr>
      </w:pPr>
      <w:r>
        <w:rPr>
          <w:color w:val="262626"/>
          <w:shd w:val="clear" w:color="auto" w:fill="FEFEFE"/>
        </w:rPr>
        <w:t>Most of you have probably heard this riddle and know the answer by now.  If you were like some of the authors and most of their students, you felt stumped when you first heard it.  You felt stumped because of the normative assumptions that the majority of the people l</w:t>
      </w:r>
      <w:r w:rsidR="00B94DF0">
        <w:rPr>
          <w:color w:val="262626"/>
          <w:shd w:val="clear" w:color="auto" w:fill="FEFEFE"/>
        </w:rPr>
        <w:t>i</w:t>
      </w:r>
      <w:r>
        <w:rPr>
          <w:color w:val="262626"/>
          <w:shd w:val="clear" w:color="auto" w:fill="FEFEFE"/>
        </w:rPr>
        <w:t>ving in the United States still hold: in this case, that surgeons are male.  We come face to face with these assumptions</w:t>
      </w:r>
      <w:r w:rsidR="008C7776">
        <w:rPr>
          <w:color w:val="262626"/>
          <w:shd w:val="clear" w:color="auto" w:fill="FEFEFE"/>
        </w:rPr>
        <w:t xml:space="preserve"> upon hearing</w:t>
      </w:r>
      <w:r w:rsidR="00220AE6">
        <w:rPr>
          <w:color w:val="262626"/>
          <w:shd w:val="clear" w:color="auto" w:fill="FEFEFE"/>
        </w:rPr>
        <w:t xml:space="preserve"> the riddle’s solution</w:t>
      </w:r>
      <w:r>
        <w:rPr>
          <w:color w:val="262626"/>
          <w:shd w:val="clear" w:color="auto" w:fill="FEFEFE"/>
        </w:rPr>
        <w:t xml:space="preserve">: the boy’s mother is the surgeon.  </w:t>
      </w:r>
      <w:r w:rsidR="00897E60">
        <w:rPr>
          <w:color w:val="262626"/>
          <w:shd w:val="clear" w:color="auto" w:fill="FEFEFE"/>
        </w:rPr>
        <w:t xml:space="preserve">(Interestingly, this too reflects a normative assumption of our society; another perfectly acceptable </w:t>
      </w:r>
      <w:r w:rsidR="00B44C07">
        <w:rPr>
          <w:color w:val="262626"/>
          <w:shd w:val="clear" w:color="auto" w:fill="FEFEFE"/>
        </w:rPr>
        <w:t>solution</w:t>
      </w:r>
      <w:r w:rsidR="00897E60">
        <w:rPr>
          <w:color w:val="262626"/>
          <w:shd w:val="clear" w:color="auto" w:fill="FEFEFE"/>
        </w:rPr>
        <w:t xml:space="preserve"> to this question – though not the </w:t>
      </w:r>
      <w:r w:rsidR="00B50B7B">
        <w:rPr>
          <w:color w:val="262626"/>
          <w:shd w:val="clear" w:color="auto" w:fill="FEFEFE"/>
        </w:rPr>
        <w:t>normative one</w:t>
      </w:r>
      <w:r w:rsidR="00897E60">
        <w:rPr>
          <w:color w:val="262626"/>
          <w:shd w:val="clear" w:color="auto" w:fill="FEFEFE"/>
        </w:rPr>
        <w:t xml:space="preserve"> – would be that the boy has two fathers).  </w:t>
      </w:r>
    </w:p>
    <w:p w14:paraId="482426F2" w14:textId="4E6253D7" w:rsidR="00324626" w:rsidRDefault="00275922" w:rsidP="00F62080">
      <w:pPr>
        <w:spacing w:line="480" w:lineRule="auto"/>
        <w:rPr>
          <w:color w:val="262626"/>
          <w:shd w:val="clear" w:color="auto" w:fill="FEFEFE"/>
        </w:rPr>
      </w:pPr>
      <w:r>
        <w:rPr>
          <w:color w:val="262626"/>
          <w:shd w:val="clear" w:color="auto" w:fill="FEFEFE"/>
        </w:rPr>
        <w:tab/>
      </w:r>
      <w:r w:rsidR="00F91D81">
        <w:rPr>
          <w:color w:val="262626"/>
          <w:shd w:val="clear" w:color="auto" w:fill="FEFEFE"/>
        </w:rPr>
        <w:t>Typically, educators use this riddle to open the eyes of those with normative group memberships to the normative assumptions they make</w:t>
      </w:r>
      <w:r w:rsidR="008C7776">
        <w:rPr>
          <w:color w:val="262626"/>
          <w:shd w:val="clear" w:color="auto" w:fill="FEFEFE"/>
        </w:rPr>
        <w:t>,</w:t>
      </w:r>
      <w:r w:rsidR="00F91D81">
        <w:rPr>
          <w:color w:val="262626"/>
          <w:shd w:val="clear" w:color="auto" w:fill="FEFEFE"/>
        </w:rPr>
        <w:t xml:space="preserve"> and this opens the door to a lengthier discussion on what we know about the consequences of such assumptions</w:t>
      </w:r>
      <w:r w:rsidR="008C7776">
        <w:rPr>
          <w:color w:val="262626"/>
          <w:shd w:val="clear" w:color="auto" w:fill="FEFEFE"/>
        </w:rPr>
        <w:t xml:space="preserve"> for those with a non-normative status</w:t>
      </w:r>
      <w:r w:rsidR="00F91D81">
        <w:rPr>
          <w:color w:val="262626"/>
          <w:shd w:val="clear" w:color="auto" w:fill="FEFEFE"/>
        </w:rPr>
        <w:t xml:space="preserve">.  </w:t>
      </w:r>
      <w:r w:rsidR="00D7518D">
        <w:rPr>
          <w:color w:val="262626"/>
          <w:shd w:val="clear" w:color="auto" w:fill="FEFEFE"/>
        </w:rPr>
        <w:t xml:space="preserve">Social psychologists have identified </w:t>
      </w:r>
      <w:r w:rsidR="00022C97">
        <w:rPr>
          <w:color w:val="262626"/>
          <w:shd w:val="clear" w:color="auto" w:fill="FEFEFE"/>
        </w:rPr>
        <w:t>several such</w:t>
      </w:r>
      <w:r w:rsidR="00022C97">
        <w:rPr>
          <w:color w:val="262626"/>
          <w:shd w:val="clear" w:color="auto" w:fill="FEFEFE"/>
        </w:rPr>
        <w:t xml:space="preserve"> </w:t>
      </w:r>
      <w:r w:rsidR="00D7518D">
        <w:rPr>
          <w:color w:val="262626"/>
          <w:shd w:val="clear" w:color="auto" w:fill="FEFEFE"/>
        </w:rPr>
        <w:t>consequences, including</w:t>
      </w:r>
      <w:r w:rsidR="0041432C">
        <w:rPr>
          <w:color w:val="262626"/>
          <w:shd w:val="clear" w:color="auto" w:fill="FEFEFE"/>
        </w:rPr>
        <w:t xml:space="preserve"> limited conceptions of one’s own options </w:t>
      </w:r>
      <w:r w:rsidR="006E1F5E">
        <w:rPr>
          <w:color w:val="262626"/>
          <w:shd w:val="clear" w:color="auto" w:fill="FEFEFE"/>
        </w:rPr>
        <w:t xml:space="preserve">in life </w:t>
      </w:r>
      <w:r w:rsidR="0041432C">
        <w:rPr>
          <w:color w:val="262626"/>
          <w:shd w:val="clear" w:color="auto" w:fill="FEFEFE"/>
        </w:rPr>
        <w:t>(citations);</w:t>
      </w:r>
      <w:r w:rsidR="00D7518D">
        <w:rPr>
          <w:color w:val="262626"/>
          <w:shd w:val="clear" w:color="auto" w:fill="FEFEFE"/>
        </w:rPr>
        <w:t xml:space="preserve"> </w:t>
      </w:r>
      <w:r w:rsidR="00097738">
        <w:rPr>
          <w:color w:val="262626"/>
          <w:shd w:val="clear" w:color="auto" w:fill="FEFEFE"/>
        </w:rPr>
        <w:t>feeling separate (</w:t>
      </w:r>
      <w:proofErr w:type="spellStart"/>
      <w:r w:rsidR="00097738">
        <w:rPr>
          <w:color w:val="262626"/>
          <w:shd w:val="clear" w:color="auto" w:fill="FEFEFE"/>
        </w:rPr>
        <w:t>Bosson</w:t>
      </w:r>
      <w:proofErr w:type="spellEnd"/>
      <w:r w:rsidR="00097738">
        <w:rPr>
          <w:color w:val="262626"/>
          <w:shd w:val="clear" w:color="auto" w:fill="FEFEFE"/>
        </w:rPr>
        <w:t>, Weaver, &amp; Prewitt-</w:t>
      </w:r>
      <w:proofErr w:type="spellStart"/>
      <w:r w:rsidR="00097738">
        <w:rPr>
          <w:color w:val="262626"/>
          <w:shd w:val="clear" w:color="auto" w:fill="FEFEFE"/>
        </w:rPr>
        <w:t>Freilino</w:t>
      </w:r>
      <w:proofErr w:type="spellEnd"/>
      <w:r w:rsidR="00097738">
        <w:rPr>
          <w:color w:val="262626"/>
          <w:shd w:val="clear" w:color="auto" w:fill="FEFEFE"/>
        </w:rPr>
        <w:t>, 2012; Murphy, Steele, &amp; Gross, 2007; Murphy &amp; Zirkel, 2016)</w:t>
      </w:r>
      <w:r w:rsidR="00C22FE1">
        <w:rPr>
          <w:color w:val="262626"/>
          <w:shd w:val="clear" w:color="auto" w:fill="FEFEFE"/>
        </w:rPr>
        <w:t xml:space="preserve"> and depersonalized (citations)</w:t>
      </w:r>
      <w:r w:rsidR="00097738">
        <w:rPr>
          <w:color w:val="262626"/>
          <w:shd w:val="clear" w:color="auto" w:fill="FEFEFE"/>
        </w:rPr>
        <w:t>;</w:t>
      </w:r>
      <w:r w:rsidR="00C22FE1">
        <w:rPr>
          <w:color w:val="262626"/>
          <w:shd w:val="clear" w:color="auto" w:fill="FEFEFE"/>
        </w:rPr>
        <w:t xml:space="preserve"> being </w:t>
      </w:r>
      <w:r w:rsidR="00097738">
        <w:rPr>
          <w:color w:val="262626"/>
          <w:shd w:val="clear" w:color="auto" w:fill="FEFEFE"/>
        </w:rPr>
        <w:t xml:space="preserve"> stereotyped (</w:t>
      </w:r>
      <w:r w:rsidR="00F62080">
        <w:rPr>
          <w:color w:val="262626"/>
          <w:shd w:val="clear" w:color="auto" w:fill="FEFEFE"/>
        </w:rPr>
        <w:t xml:space="preserve">Pinel, 1998; </w:t>
      </w:r>
      <w:r w:rsidR="00097738">
        <w:rPr>
          <w:color w:val="262626"/>
          <w:shd w:val="clear" w:color="auto" w:fill="FEFEFE"/>
        </w:rPr>
        <w:t>Brown &amp; Pinel, 2000</w:t>
      </w:r>
      <w:r w:rsidR="00F62080">
        <w:rPr>
          <w:color w:val="262626"/>
          <w:shd w:val="clear" w:color="auto" w:fill="FEFEFE"/>
        </w:rPr>
        <w:t>; Steele, 1995</w:t>
      </w:r>
      <w:r w:rsidR="00097738">
        <w:rPr>
          <w:color w:val="262626"/>
          <w:shd w:val="clear" w:color="auto" w:fill="FEFEFE"/>
        </w:rPr>
        <w:t>)</w:t>
      </w:r>
      <w:r w:rsidR="00C22FE1">
        <w:rPr>
          <w:color w:val="262626"/>
          <w:shd w:val="clear" w:color="auto" w:fill="FEFEFE"/>
        </w:rPr>
        <w:t xml:space="preserve"> and </w:t>
      </w:r>
      <w:r w:rsidR="00097738">
        <w:rPr>
          <w:color w:val="262626"/>
          <w:shd w:val="clear" w:color="auto" w:fill="FEFEFE"/>
        </w:rPr>
        <w:t>ignored</w:t>
      </w:r>
      <w:r w:rsidR="00C22FE1">
        <w:rPr>
          <w:color w:val="262626"/>
          <w:shd w:val="clear" w:color="auto" w:fill="FEFEFE"/>
        </w:rPr>
        <w:t xml:space="preserve"> (citations) </w:t>
      </w:r>
      <w:r w:rsidR="00097738">
        <w:rPr>
          <w:color w:val="262626"/>
          <w:shd w:val="clear" w:color="auto" w:fill="FEFEFE"/>
        </w:rPr>
        <w:t xml:space="preserve">and </w:t>
      </w:r>
      <w:r w:rsidR="00C22FE1">
        <w:rPr>
          <w:color w:val="262626"/>
          <w:shd w:val="clear" w:color="auto" w:fill="FEFEFE"/>
        </w:rPr>
        <w:t>treated as invisible (citations)</w:t>
      </w:r>
      <w:r w:rsidR="00097738">
        <w:rPr>
          <w:color w:val="262626"/>
          <w:shd w:val="clear" w:color="auto" w:fill="FEFEFE"/>
        </w:rPr>
        <w:t xml:space="preserve">.  </w:t>
      </w:r>
      <w:r w:rsidR="00F62080">
        <w:rPr>
          <w:color w:val="262626"/>
          <w:shd w:val="clear" w:color="auto" w:fill="FEFEFE"/>
        </w:rPr>
        <w:t xml:space="preserve">Each of these consequences can feed directly into </w:t>
      </w:r>
      <w:r w:rsidR="00E65600">
        <w:rPr>
          <w:color w:val="262626"/>
          <w:shd w:val="clear" w:color="auto" w:fill="FEFEFE"/>
        </w:rPr>
        <w:t xml:space="preserve">yet another outcome that </w:t>
      </w:r>
      <w:r w:rsidR="00D01E06">
        <w:rPr>
          <w:color w:val="262626"/>
          <w:shd w:val="clear" w:color="auto" w:fill="FEFEFE"/>
        </w:rPr>
        <w:t xml:space="preserve">we concentrate on here and that </w:t>
      </w:r>
      <w:r w:rsidR="00E65600">
        <w:rPr>
          <w:color w:val="262626"/>
          <w:shd w:val="clear" w:color="auto" w:fill="FEFEFE"/>
        </w:rPr>
        <w:t xml:space="preserve">has </w:t>
      </w:r>
      <w:r w:rsidR="00D01E06">
        <w:rPr>
          <w:color w:val="262626"/>
          <w:shd w:val="clear" w:color="auto" w:fill="FEFEFE"/>
        </w:rPr>
        <w:t>up until recently</w:t>
      </w:r>
      <w:r w:rsidR="00E65600">
        <w:rPr>
          <w:color w:val="262626"/>
          <w:shd w:val="clear" w:color="auto" w:fill="FEFEFE"/>
        </w:rPr>
        <w:t xml:space="preserve"> received little empirical attention: </w:t>
      </w:r>
      <w:r w:rsidR="00F62080">
        <w:rPr>
          <w:color w:val="262626"/>
          <w:shd w:val="clear" w:color="auto" w:fill="FEFEFE"/>
        </w:rPr>
        <w:t xml:space="preserve">the outcome </w:t>
      </w:r>
      <w:r w:rsidR="00E65600">
        <w:rPr>
          <w:color w:val="262626"/>
          <w:shd w:val="clear" w:color="auto" w:fill="FEFEFE"/>
        </w:rPr>
        <w:t>of</w:t>
      </w:r>
      <w:r w:rsidR="00F62080">
        <w:rPr>
          <w:color w:val="262626"/>
          <w:shd w:val="clear" w:color="auto" w:fill="FEFEFE"/>
        </w:rPr>
        <w:t xml:space="preserve"> existential isolation.  </w:t>
      </w:r>
      <w:r w:rsidR="00324626">
        <w:rPr>
          <w:color w:val="262626"/>
          <w:shd w:val="clear" w:color="auto" w:fill="FEFEFE"/>
        </w:rPr>
        <w:tab/>
        <w:t xml:space="preserve"> </w:t>
      </w:r>
    </w:p>
    <w:p w14:paraId="69688B0E" w14:textId="2D3740D0" w:rsidR="00C01076" w:rsidRPr="005655FD" w:rsidRDefault="00F62080" w:rsidP="008E4FC6">
      <w:pPr>
        <w:spacing w:line="480" w:lineRule="auto"/>
        <w:rPr>
          <w:b/>
          <w:color w:val="262626"/>
          <w:shd w:val="clear" w:color="auto" w:fill="FEFEFE"/>
        </w:rPr>
      </w:pPr>
      <w:r>
        <w:rPr>
          <w:b/>
          <w:color w:val="262626"/>
          <w:shd w:val="clear" w:color="auto" w:fill="FEFEFE"/>
        </w:rPr>
        <w:t>Existential Isolation</w:t>
      </w:r>
    </w:p>
    <w:p w14:paraId="1DF396F6" w14:textId="4778E97F" w:rsidR="005B171E" w:rsidRDefault="00F9179B" w:rsidP="005B171E">
      <w:pPr>
        <w:spacing w:line="480" w:lineRule="auto"/>
        <w:ind w:firstLine="720"/>
      </w:pPr>
      <w:r>
        <w:lastRenderedPageBreak/>
        <w:t xml:space="preserve">People experience stimuli through their </w:t>
      </w:r>
      <w:r w:rsidR="00594B62">
        <w:t xml:space="preserve">own </w:t>
      </w:r>
      <w:r>
        <w:t>sense</w:t>
      </w:r>
      <w:r w:rsidR="00594B62">
        <w:t xml:space="preserve"> organs; at this juncture, we know no other way to do it</w:t>
      </w:r>
      <w:r w:rsidR="0080418A">
        <w:t xml:space="preserve"> (Pinel, Long, Landau, &amp; </w:t>
      </w:r>
      <w:proofErr w:type="spellStart"/>
      <w:r w:rsidR="0080418A">
        <w:t>Pyszczynski</w:t>
      </w:r>
      <w:proofErr w:type="spellEnd"/>
      <w:r w:rsidR="0080418A">
        <w:t>, 2004; Pinel, Long, Murdoch, &amp; Helm, 2017</w:t>
      </w:r>
      <w:r w:rsidR="00E12859">
        <w:t>; Pinel, 2018)</w:t>
      </w:r>
      <w:r>
        <w:t xml:space="preserve">.  </w:t>
      </w:r>
      <w:r w:rsidR="00594B62">
        <w:t xml:space="preserve">People cannot literally borrow the olfactory or auditory system of the other to know what something sounds like or smells like to them.  </w:t>
      </w:r>
      <w:r>
        <w:t xml:space="preserve">This state of affairs leaves people vulnerable to feelings of existential isolation, feelings of being alone in </w:t>
      </w:r>
      <w:r w:rsidR="00594B62">
        <w:t xml:space="preserve">their </w:t>
      </w:r>
      <w:r>
        <w:t>phenomenological experience of reality.</w:t>
      </w:r>
      <w:r w:rsidR="005B171E">
        <w:t xml:space="preserve">  </w:t>
      </w:r>
      <w:r w:rsidR="00FA5FBD">
        <w:t>People who feel existentially isolated feel a fundamental disconnect between their</w:t>
      </w:r>
      <w:r w:rsidR="007129F1">
        <w:t xml:space="preserve"> experience of</w:t>
      </w:r>
      <w:r w:rsidR="00FA5FBD">
        <w:t xml:space="preserve"> reality and that of those around them.  </w:t>
      </w:r>
      <w:r w:rsidR="005B171E">
        <w:t xml:space="preserve">They feel as though other people do not share their reactions to and interpretations of stimuli; they feel out of existential place.  </w:t>
      </w:r>
    </w:p>
    <w:p w14:paraId="15B32470" w14:textId="77777777" w:rsidR="00240C00" w:rsidRDefault="00FA5FBD" w:rsidP="005B171E">
      <w:pPr>
        <w:spacing w:line="480" w:lineRule="auto"/>
        <w:ind w:firstLine="720"/>
      </w:pPr>
      <w:r>
        <w:t xml:space="preserve">Existential isolation stands apart from </w:t>
      </w:r>
      <w:r w:rsidR="005B171E">
        <w:t xml:space="preserve">two other varieties of isolation – intrapersonal and interpersonal – which Yalom (1980) articulated so well in his treatise on </w:t>
      </w:r>
      <w:r w:rsidR="005B171E">
        <w:rPr>
          <w:u w:val="single"/>
        </w:rPr>
        <w:t>Existential Psychotherapy</w:t>
      </w:r>
      <w:r w:rsidR="005B171E" w:rsidRPr="009326F4">
        <w:t xml:space="preserve">.  </w:t>
      </w:r>
      <w:r w:rsidR="00EB3FD8">
        <w:t xml:space="preserve">Whereas intrapersonal isolation refers to internal separation between aspects of an individual self (as when some people may choose to disregard, forget, or even disassociate from aspects of themselves), </w:t>
      </w:r>
      <w:r>
        <w:t>interpersonal isolation</w:t>
      </w:r>
      <w:r w:rsidR="00EB3FD8">
        <w:t xml:space="preserve"> refers to a lack of meaningful connections with others</w:t>
      </w:r>
      <w:r w:rsidR="00AA666F">
        <w:t>.  Interpersonal isolation can result when people have no one or even just a limited pool of people with whom they have ongoing relationships characterized by mutual care and concern.</w:t>
      </w:r>
      <w:r w:rsidR="00694A07">
        <w:t xml:space="preserve">  </w:t>
      </w:r>
    </w:p>
    <w:p w14:paraId="5E2B8B66" w14:textId="752D612C" w:rsidR="00A375E3" w:rsidRDefault="00694A07" w:rsidP="005B171E">
      <w:pPr>
        <w:spacing w:line="480" w:lineRule="auto"/>
        <w:ind w:firstLine="720"/>
      </w:pPr>
      <w:r>
        <w:t>Note that existential isolation differs from interpersonal isolation and people can report high levels of one but not the other.  For instance, married couples celebrating their 50</w:t>
      </w:r>
      <w:r w:rsidRPr="006C769F">
        <w:rPr>
          <w:vertAlign w:val="superscript"/>
        </w:rPr>
        <w:t>th</w:t>
      </w:r>
      <w:r>
        <w:t xml:space="preserve"> anniversary have </w:t>
      </w:r>
      <w:r w:rsidR="00240C00">
        <w:t>decades’ worth of</w:t>
      </w:r>
      <w:r>
        <w:t xml:space="preserve"> interpersonal connection</w:t>
      </w:r>
      <w:r w:rsidR="00240C00">
        <w:t xml:space="preserve">.  However, they </w:t>
      </w:r>
      <w:r>
        <w:t xml:space="preserve">can </w:t>
      </w:r>
      <w:r w:rsidR="00240C00">
        <w:t xml:space="preserve">still </w:t>
      </w:r>
      <w:r>
        <w:t xml:space="preserve">feel like strangers to one another when it comes to truly understanding each other’s passions, dreams, and day to day thoughts and feelings.  </w:t>
      </w:r>
    </w:p>
    <w:p w14:paraId="7239757D" w14:textId="2AA5BDD4" w:rsidR="007C18C9" w:rsidRDefault="0080217A" w:rsidP="007C18C9">
      <w:pPr>
        <w:spacing w:line="480" w:lineRule="auto"/>
        <w:ind w:firstLine="720"/>
        <w:rPr>
          <w:color w:val="262626"/>
          <w:shd w:val="clear" w:color="auto" w:fill="FEFEFE"/>
        </w:rPr>
      </w:pPr>
      <w:r>
        <w:rPr>
          <w:color w:val="262626"/>
          <w:shd w:val="clear" w:color="auto" w:fill="FEFEFE"/>
        </w:rPr>
        <w:t>The empirical study of existential isolation beg</w:t>
      </w:r>
      <w:r w:rsidR="00E360F7">
        <w:rPr>
          <w:color w:val="262626"/>
          <w:shd w:val="clear" w:color="auto" w:fill="FEFEFE"/>
        </w:rPr>
        <w:t>a</w:t>
      </w:r>
      <w:r>
        <w:rPr>
          <w:color w:val="262626"/>
          <w:shd w:val="clear" w:color="auto" w:fill="FEFEFE"/>
        </w:rPr>
        <w:t>n</w:t>
      </w:r>
      <w:r w:rsidR="00E360F7">
        <w:rPr>
          <w:color w:val="262626"/>
          <w:shd w:val="clear" w:color="auto" w:fill="FEFEFE"/>
        </w:rPr>
        <w:t xml:space="preserve"> only recently</w:t>
      </w:r>
      <w:r>
        <w:rPr>
          <w:color w:val="262626"/>
          <w:shd w:val="clear" w:color="auto" w:fill="FEFEFE"/>
        </w:rPr>
        <w:t xml:space="preserve">, facilitated by the </w:t>
      </w:r>
      <w:r w:rsidR="00A375E3">
        <w:rPr>
          <w:color w:val="262626"/>
          <w:shd w:val="clear" w:color="auto" w:fill="FEFEFE"/>
        </w:rPr>
        <w:t xml:space="preserve">development </w:t>
      </w:r>
      <w:r w:rsidR="00444D76">
        <w:rPr>
          <w:color w:val="262626"/>
          <w:shd w:val="clear" w:color="auto" w:fill="FEFEFE"/>
        </w:rPr>
        <w:t xml:space="preserve">and validation </w:t>
      </w:r>
      <w:r w:rsidR="00A375E3">
        <w:rPr>
          <w:color w:val="262626"/>
          <w:shd w:val="clear" w:color="auto" w:fill="FEFEFE"/>
        </w:rPr>
        <w:t>of the Existential Isolation Scale</w:t>
      </w:r>
      <w:r w:rsidR="00565869">
        <w:rPr>
          <w:color w:val="262626"/>
          <w:shd w:val="clear" w:color="auto" w:fill="FEFEFE"/>
        </w:rPr>
        <w:t xml:space="preserve"> (Pinel</w:t>
      </w:r>
      <w:r w:rsidR="00751810">
        <w:rPr>
          <w:color w:val="262626"/>
          <w:shd w:val="clear" w:color="auto" w:fill="FEFEFE"/>
        </w:rPr>
        <w:t xml:space="preserve">, Long, Murdoch, &amp; </w:t>
      </w:r>
      <w:proofErr w:type="gramStart"/>
      <w:r w:rsidR="00751810">
        <w:rPr>
          <w:color w:val="262626"/>
          <w:shd w:val="clear" w:color="auto" w:fill="FEFEFE"/>
        </w:rPr>
        <w:t>Helm,</w:t>
      </w:r>
      <w:r w:rsidR="00565869">
        <w:rPr>
          <w:color w:val="262626"/>
          <w:shd w:val="clear" w:color="auto" w:fill="FEFEFE"/>
        </w:rPr>
        <w:t xml:space="preserve">  2017</w:t>
      </w:r>
      <w:proofErr w:type="gramEnd"/>
      <w:r w:rsidR="00751810">
        <w:rPr>
          <w:color w:val="262626"/>
          <w:shd w:val="clear" w:color="auto" w:fill="FEFEFE"/>
        </w:rPr>
        <w:t>)</w:t>
      </w:r>
      <w:r w:rsidR="005109E4">
        <w:rPr>
          <w:color w:val="262626"/>
          <w:shd w:val="clear" w:color="auto" w:fill="FEFEFE"/>
        </w:rPr>
        <w:t>.</w:t>
      </w:r>
      <w:r w:rsidR="00751810">
        <w:rPr>
          <w:color w:val="262626"/>
          <w:shd w:val="clear" w:color="auto" w:fill="FEFEFE"/>
        </w:rPr>
        <w:t xml:space="preserve">  We now have data from several studies that distinguish existential isolation from various </w:t>
      </w:r>
      <w:r w:rsidR="005109E4">
        <w:rPr>
          <w:color w:val="262626"/>
          <w:shd w:val="clear" w:color="auto" w:fill="FEFEFE"/>
        </w:rPr>
        <w:lastRenderedPageBreak/>
        <w:t>forms of interpersonal isolation</w:t>
      </w:r>
      <w:r w:rsidR="00E360F7">
        <w:rPr>
          <w:color w:val="262626"/>
          <w:shd w:val="clear" w:color="auto" w:fill="FEFEFE"/>
        </w:rPr>
        <w:t xml:space="preserve">, such as </w:t>
      </w:r>
      <w:r w:rsidR="005109E4">
        <w:rPr>
          <w:color w:val="262626"/>
          <w:shd w:val="clear" w:color="auto" w:fill="FEFEFE"/>
        </w:rPr>
        <w:t>alienation</w:t>
      </w:r>
      <w:r w:rsidR="00E360F7">
        <w:rPr>
          <w:color w:val="262626"/>
          <w:shd w:val="clear" w:color="auto" w:fill="FEFEFE"/>
        </w:rPr>
        <w:t xml:space="preserve">, </w:t>
      </w:r>
      <w:r w:rsidR="005109E4">
        <w:rPr>
          <w:color w:val="262626"/>
          <w:shd w:val="clear" w:color="auto" w:fill="FEFEFE"/>
        </w:rPr>
        <w:t>loneliness</w:t>
      </w:r>
      <w:r w:rsidR="00565869">
        <w:rPr>
          <w:color w:val="262626"/>
          <w:shd w:val="clear" w:color="auto" w:fill="FEFEFE"/>
        </w:rPr>
        <w:t xml:space="preserve">, </w:t>
      </w:r>
      <w:r w:rsidR="00E360F7">
        <w:rPr>
          <w:color w:val="262626"/>
          <w:shd w:val="clear" w:color="auto" w:fill="FEFEFE"/>
        </w:rPr>
        <w:t xml:space="preserve">and the </w:t>
      </w:r>
      <w:r w:rsidR="00565869">
        <w:rPr>
          <w:color w:val="262626"/>
          <w:shd w:val="clear" w:color="auto" w:fill="FEFEFE"/>
        </w:rPr>
        <w:t>need to belong</w:t>
      </w:r>
      <w:r w:rsidR="00E360F7">
        <w:rPr>
          <w:color w:val="262626"/>
          <w:shd w:val="clear" w:color="auto" w:fill="FEFEFE"/>
        </w:rPr>
        <w:t xml:space="preserve"> (Long, Pinel, Park, </w:t>
      </w:r>
      <w:r w:rsidR="00C876C2">
        <w:rPr>
          <w:color w:val="262626"/>
          <w:shd w:val="clear" w:color="auto" w:fill="FEFEFE"/>
        </w:rPr>
        <w:t xml:space="preserve">Costello, &amp; Daily, 2020; </w:t>
      </w:r>
      <w:r w:rsidR="00495D12">
        <w:rPr>
          <w:color w:val="262626"/>
          <w:shd w:val="clear" w:color="auto" w:fill="FEFEFE"/>
        </w:rPr>
        <w:t xml:space="preserve">Park &amp; Pinel, 2020; </w:t>
      </w:r>
      <w:r w:rsidR="00E360F7">
        <w:rPr>
          <w:color w:val="262626"/>
          <w:shd w:val="clear" w:color="auto" w:fill="FEFEFE"/>
        </w:rPr>
        <w:t>Pinel et al., 2017)</w:t>
      </w:r>
      <w:r w:rsidR="005109E4">
        <w:rPr>
          <w:color w:val="262626"/>
          <w:shd w:val="clear" w:color="auto" w:fill="FEFEFE"/>
        </w:rPr>
        <w:t xml:space="preserve">.  </w:t>
      </w:r>
      <w:r w:rsidR="008C343F">
        <w:rPr>
          <w:color w:val="262626"/>
          <w:shd w:val="clear" w:color="auto" w:fill="FEFEFE"/>
        </w:rPr>
        <w:t xml:space="preserve">Although indices of interpersonal isolation often correlate weakly to moderately with existential isolation, </w:t>
      </w:r>
      <w:r w:rsidR="00836B42">
        <w:rPr>
          <w:color w:val="262626"/>
          <w:shd w:val="clear" w:color="auto" w:fill="FEFEFE"/>
        </w:rPr>
        <w:t>when controlling for</w:t>
      </w:r>
      <w:r w:rsidR="00BD3D48">
        <w:rPr>
          <w:color w:val="262626"/>
          <w:shd w:val="clear" w:color="auto" w:fill="FEFEFE"/>
        </w:rPr>
        <w:t xml:space="preserve"> </w:t>
      </w:r>
      <w:r w:rsidR="00836B42">
        <w:rPr>
          <w:color w:val="262626"/>
          <w:shd w:val="clear" w:color="auto" w:fill="FEFEFE"/>
        </w:rPr>
        <w:t xml:space="preserve">the </w:t>
      </w:r>
      <w:r w:rsidR="00BD3D48">
        <w:rPr>
          <w:color w:val="262626"/>
          <w:shd w:val="clear" w:color="auto" w:fill="FEFEFE"/>
        </w:rPr>
        <w:t>effects of</w:t>
      </w:r>
      <w:r w:rsidR="007712F1">
        <w:rPr>
          <w:color w:val="262626"/>
          <w:shd w:val="clear" w:color="auto" w:fill="FEFEFE"/>
        </w:rPr>
        <w:t xml:space="preserve"> interpersonal isolation, high levels of existential isolation</w:t>
      </w:r>
      <w:r w:rsidR="00C940F3">
        <w:rPr>
          <w:color w:val="262626"/>
          <w:shd w:val="clear" w:color="auto" w:fill="FEFEFE"/>
        </w:rPr>
        <w:t xml:space="preserve"> </w:t>
      </w:r>
      <w:r w:rsidR="007712F1">
        <w:rPr>
          <w:color w:val="262626"/>
          <w:shd w:val="clear" w:color="auto" w:fill="FEFEFE"/>
        </w:rPr>
        <w:t>predict a host of negative consequences</w:t>
      </w:r>
      <w:r w:rsidR="00580A76">
        <w:rPr>
          <w:color w:val="262626"/>
          <w:shd w:val="clear" w:color="auto" w:fill="FEFEFE"/>
        </w:rPr>
        <w:t xml:space="preserve">, </w:t>
      </w:r>
      <w:r w:rsidR="007712F1">
        <w:rPr>
          <w:color w:val="262626"/>
          <w:shd w:val="clear" w:color="auto" w:fill="FEFEFE"/>
        </w:rPr>
        <w:t>including</w:t>
      </w:r>
      <w:r w:rsidR="00580A76">
        <w:rPr>
          <w:color w:val="262626"/>
          <w:shd w:val="clear" w:color="auto" w:fill="FEFEFE"/>
        </w:rPr>
        <w:t>:</w:t>
      </w:r>
      <w:r w:rsidR="007712F1">
        <w:rPr>
          <w:color w:val="262626"/>
          <w:shd w:val="clear" w:color="auto" w:fill="FEFEFE"/>
        </w:rPr>
        <w:t xml:space="preserve"> physical health impairments (</w:t>
      </w:r>
      <w:r w:rsidR="008C343F">
        <w:rPr>
          <w:color w:val="262626"/>
          <w:shd w:val="clear" w:color="auto" w:fill="FEFEFE"/>
        </w:rPr>
        <w:t>Long et al., 2020</w:t>
      </w:r>
      <w:r w:rsidR="007712F1">
        <w:rPr>
          <w:color w:val="262626"/>
          <w:shd w:val="clear" w:color="auto" w:fill="FEFEFE"/>
        </w:rPr>
        <w:t>)</w:t>
      </w:r>
      <w:r w:rsidR="00580A76">
        <w:rPr>
          <w:color w:val="262626"/>
          <w:shd w:val="clear" w:color="auto" w:fill="FEFEFE"/>
        </w:rPr>
        <w:t xml:space="preserve">; </w:t>
      </w:r>
      <w:r w:rsidR="007712F1">
        <w:rPr>
          <w:color w:val="262626"/>
          <w:shd w:val="clear" w:color="auto" w:fill="FEFEFE"/>
        </w:rPr>
        <w:t>low self-esteem (Pinel et al., 2017</w:t>
      </w:r>
      <w:r w:rsidR="00B32733">
        <w:rPr>
          <w:color w:val="262626"/>
          <w:shd w:val="clear" w:color="auto" w:fill="FEFEFE"/>
        </w:rPr>
        <w:t xml:space="preserve">); </w:t>
      </w:r>
      <w:r w:rsidR="007712F1">
        <w:rPr>
          <w:color w:val="262626"/>
          <w:shd w:val="clear" w:color="auto" w:fill="FEFEFE"/>
        </w:rPr>
        <w:t>high levels of depression, anxiety, and stress (</w:t>
      </w:r>
      <w:r w:rsidR="00B32733">
        <w:rPr>
          <w:color w:val="262626"/>
          <w:shd w:val="clear" w:color="auto" w:fill="FEFEFE"/>
        </w:rPr>
        <w:t xml:space="preserve">Long et al., 2020; </w:t>
      </w:r>
      <w:r w:rsidR="007712F1">
        <w:rPr>
          <w:color w:val="262626"/>
          <w:shd w:val="clear" w:color="auto" w:fill="FEFEFE"/>
        </w:rPr>
        <w:t>Sommer, Constantino, Goodwin, Coyne, &amp; Pinel, 2018)</w:t>
      </w:r>
      <w:r w:rsidR="00580A76">
        <w:rPr>
          <w:color w:val="262626"/>
          <w:shd w:val="clear" w:color="auto" w:fill="FEFEFE"/>
        </w:rPr>
        <w:t>;</w:t>
      </w:r>
      <w:r w:rsidR="007712F1">
        <w:rPr>
          <w:color w:val="262626"/>
          <w:shd w:val="clear" w:color="auto" w:fill="FEFEFE"/>
        </w:rPr>
        <w:t xml:space="preserve"> </w:t>
      </w:r>
      <w:r w:rsidR="00580A76">
        <w:rPr>
          <w:color w:val="262626"/>
          <w:shd w:val="clear" w:color="auto" w:fill="FEFEFE"/>
        </w:rPr>
        <w:t>aggressi</w:t>
      </w:r>
      <w:r w:rsidR="00B32733">
        <w:rPr>
          <w:color w:val="262626"/>
          <w:shd w:val="clear" w:color="auto" w:fill="FEFEFE"/>
        </w:rPr>
        <w:t>ve tendencies</w:t>
      </w:r>
      <w:r w:rsidR="00580A76">
        <w:rPr>
          <w:color w:val="262626"/>
          <w:shd w:val="clear" w:color="auto" w:fill="FEFEFE"/>
        </w:rPr>
        <w:t xml:space="preserve"> (</w:t>
      </w:r>
      <w:proofErr w:type="spellStart"/>
      <w:r w:rsidR="00580A76">
        <w:rPr>
          <w:color w:val="262626"/>
          <w:shd w:val="clear" w:color="auto" w:fill="FEFEFE"/>
        </w:rPr>
        <w:t>Yawger</w:t>
      </w:r>
      <w:proofErr w:type="spellEnd"/>
      <w:r w:rsidR="00580A76">
        <w:rPr>
          <w:color w:val="262626"/>
          <w:shd w:val="clear" w:color="auto" w:fill="FEFEFE"/>
        </w:rPr>
        <w:t xml:space="preserve"> </w:t>
      </w:r>
      <w:r w:rsidR="00BF41AD">
        <w:rPr>
          <w:color w:val="262626"/>
          <w:shd w:val="clear" w:color="auto" w:fill="FEFEFE"/>
        </w:rPr>
        <w:t>et al.</w:t>
      </w:r>
      <w:r w:rsidR="00580A76">
        <w:rPr>
          <w:color w:val="262626"/>
          <w:shd w:val="clear" w:color="auto" w:fill="FEFEFE"/>
        </w:rPr>
        <w:t>, 2018).</w:t>
      </w:r>
    </w:p>
    <w:p w14:paraId="14F9B4AA" w14:textId="71A60E25" w:rsidR="005A5A58" w:rsidRDefault="007C18C9" w:rsidP="007C18C9">
      <w:pPr>
        <w:spacing w:line="480" w:lineRule="auto"/>
        <w:ind w:firstLine="720"/>
        <w:rPr>
          <w:color w:val="262626"/>
          <w:shd w:val="clear" w:color="auto" w:fill="FEFEFE"/>
        </w:rPr>
      </w:pPr>
      <w:r>
        <w:rPr>
          <w:color w:val="262626"/>
          <w:shd w:val="clear" w:color="auto" w:fill="FEFEFE"/>
        </w:rPr>
        <w:t>The</w:t>
      </w:r>
      <w:r>
        <w:rPr>
          <w:color w:val="262626"/>
          <w:shd w:val="clear" w:color="auto" w:fill="FEFEFE"/>
        </w:rPr>
        <w:t>se</w:t>
      </w:r>
      <w:r>
        <w:rPr>
          <w:color w:val="262626"/>
          <w:shd w:val="clear" w:color="auto" w:fill="FEFEFE"/>
        </w:rPr>
        <w:t xml:space="preserve"> findings </w:t>
      </w:r>
      <w:r>
        <w:rPr>
          <w:color w:val="262626"/>
          <w:shd w:val="clear" w:color="auto" w:fill="FEFEFE"/>
        </w:rPr>
        <w:t xml:space="preserve">pertain primarily </w:t>
      </w:r>
      <w:r>
        <w:rPr>
          <w:color w:val="262626"/>
          <w:shd w:val="clear" w:color="auto" w:fill="FEFEFE"/>
        </w:rPr>
        <w:t xml:space="preserve">to the dispositional (trait) form of existential isolation – the </w:t>
      </w:r>
      <w:r w:rsidRPr="004F3EFA">
        <w:rPr>
          <w:i/>
          <w:color w:val="262626"/>
          <w:shd w:val="clear" w:color="auto" w:fill="FEFEFE"/>
        </w:rPr>
        <w:t>chronic</w:t>
      </w:r>
      <w:r>
        <w:rPr>
          <w:color w:val="262626"/>
          <w:shd w:val="clear" w:color="auto" w:fill="FEFEFE"/>
        </w:rPr>
        <w:t xml:space="preserve"> feeling of aloneness in one’s experiences.  </w:t>
      </w:r>
      <w:r>
        <w:rPr>
          <w:color w:val="262626"/>
          <w:shd w:val="clear" w:color="auto" w:fill="FEFEFE"/>
        </w:rPr>
        <w:t>Although</w:t>
      </w:r>
      <w:r>
        <w:rPr>
          <w:color w:val="262626"/>
          <w:shd w:val="clear" w:color="auto" w:fill="FEFEFE"/>
        </w:rPr>
        <w:t xml:space="preserve"> existential isolation can also vary according to the situation (Helm, Greenberg, Park, &amp; Pinel, 2018</w:t>
      </w:r>
      <w:r>
        <w:rPr>
          <w:color w:val="262626"/>
          <w:shd w:val="clear" w:color="auto" w:fill="FEFEFE"/>
        </w:rPr>
        <w:t xml:space="preserve">; Pinel et al., 2017; Pinel, Long, Landau, Alexander, &amp; </w:t>
      </w:r>
      <w:proofErr w:type="spellStart"/>
      <w:r>
        <w:rPr>
          <w:color w:val="262626"/>
          <w:shd w:val="clear" w:color="auto" w:fill="FEFEFE"/>
        </w:rPr>
        <w:t>Pyszczynski</w:t>
      </w:r>
      <w:proofErr w:type="spellEnd"/>
      <w:r>
        <w:rPr>
          <w:color w:val="262626"/>
          <w:shd w:val="clear" w:color="auto" w:fill="FEFEFE"/>
        </w:rPr>
        <w:t xml:space="preserve">, 2006), </w:t>
      </w:r>
      <w:r w:rsidR="006736CE">
        <w:rPr>
          <w:color w:val="262626"/>
          <w:shd w:val="clear" w:color="auto" w:fill="FEFEFE"/>
        </w:rPr>
        <w:t>the current work also</w:t>
      </w:r>
      <w:r>
        <w:rPr>
          <w:color w:val="262626"/>
          <w:shd w:val="clear" w:color="auto" w:fill="FEFEFE"/>
        </w:rPr>
        <w:t xml:space="preserve"> </w:t>
      </w:r>
      <w:r w:rsidR="006736CE">
        <w:rPr>
          <w:color w:val="262626"/>
          <w:shd w:val="clear" w:color="auto" w:fill="FEFEFE"/>
        </w:rPr>
        <w:t>spotlights</w:t>
      </w:r>
      <w:r>
        <w:rPr>
          <w:color w:val="262626"/>
          <w:shd w:val="clear" w:color="auto" w:fill="FEFEFE"/>
        </w:rPr>
        <w:t xml:space="preserve"> dispositional levels of existential isolation.  Moreover, in Studies 1a and 1b we concentrate on group level differences in dispositional levels of existential isolation.  Although certainly </w:t>
      </w:r>
      <w:r w:rsidR="009E4996">
        <w:rPr>
          <w:color w:val="262626"/>
          <w:shd w:val="clear" w:color="auto" w:fill="FEFEFE"/>
        </w:rPr>
        <w:t>the individuals constituting</w:t>
      </w:r>
      <w:r>
        <w:rPr>
          <w:color w:val="262626"/>
          <w:shd w:val="clear" w:color="auto" w:fill="FEFEFE"/>
        </w:rPr>
        <w:t xml:space="preserve"> any given non-normative </w:t>
      </w:r>
      <w:r w:rsidR="009E4996">
        <w:rPr>
          <w:color w:val="262626"/>
          <w:shd w:val="clear" w:color="auto" w:fill="FEFEFE"/>
        </w:rPr>
        <w:t>group</w:t>
      </w:r>
      <w:r>
        <w:rPr>
          <w:color w:val="262626"/>
          <w:shd w:val="clear" w:color="auto" w:fill="FEFEFE"/>
        </w:rPr>
        <w:t xml:space="preserve"> vary in their dispositional levels of existential isolation (something we examine in Study 2), we expect that groups considered non-normative in contemporary United States society will have higher levels of existential isolation, on average, than groups considered normative.</w:t>
      </w:r>
      <w:r w:rsidR="00613331">
        <w:rPr>
          <w:color w:val="262626"/>
          <w:shd w:val="clear" w:color="auto" w:fill="FEFEFE"/>
        </w:rPr>
        <w:t xml:space="preserve">  We elaborate on our rationale for this prediction in the section that follows.</w:t>
      </w:r>
    </w:p>
    <w:p w14:paraId="54150898" w14:textId="317D8A18" w:rsidR="00F57016" w:rsidRPr="00BD3D48" w:rsidRDefault="00F62080" w:rsidP="00BD3D48">
      <w:pPr>
        <w:spacing w:line="480" w:lineRule="auto"/>
        <w:rPr>
          <w:b/>
          <w:color w:val="262626"/>
          <w:shd w:val="clear" w:color="auto" w:fill="FEFEFE"/>
        </w:rPr>
      </w:pPr>
      <w:r>
        <w:rPr>
          <w:b/>
          <w:color w:val="262626"/>
          <w:shd w:val="clear" w:color="auto" w:fill="FEFEFE"/>
        </w:rPr>
        <w:t>Non-Normative Status</w:t>
      </w:r>
      <w:r w:rsidR="00BA775B">
        <w:rPr>
          <w:b/>
          <w:color w:val="262626"/>
          <w:shd w:val="clear" w:color="auto" w:fill="FEFEFE"/>
        </w:rPr>
        <w:t xml:space="preserve"> and Existential Isolation</w:t>
      </w:r>
    </w:p>
    <w:p w14:paraId="5E89023C" w14:textId="3589C1C5" w:rsidR="00AC3698" w:rsidRDefault="00DD222B" w:rsidP="006C769F">
      <w:pPr>
        <w:spacing w:line="480" w:lineRule="auto"/>
        <w:ind w:firstLine="720"/>
        <w:rPr>
          <w:color w:val="262626"/>
          <w:shd w:val="clear" w:color="auto" w:fill="FEFEFE"/>
        </w:rPr>
      </w:pPr>
      <w:r>
        <w:rPr>
          <w:color w:val="262626"/>
          <w:shd w:val="clear" w:color="auto" w:fill="FEFEFE"/>
        </w:rPr>
        <w:t>Research shows that non-normative status often goes hand in hand with feelings of not belonging (</w:t>
      </w:r>
      <w:proofErr w:type="spellStart"/>
      <w:r w:rsidR="003B355F">
        <w:rPr>
          <w:color w:val="262626"/>
          <w:shd w:val="clear" w:color="auto" w:fill="FEFEFE"/>
        </w:rPr>
        <w:t>Bosson</w:t>
      </w:r>
      <w:proofErr w:type="spellEnd"/>
      <w:r w:rsidR="003B355F">
        <w:rPr>
          <w:color w:val="262626"/>
          <w:shd w:val="clear" w:color="auto" w:fill="FEFEFE"/>
        </w:rPr>
        <w:t>, Weaver, &amp; Prewitt-</w:t>
      </w:r>
      <w:proofErr w:type="spellStart"/>
      <w:r w:rsidR="003B355F">
        <w:rPr>
          <w:color w:val="262626"/>
          <w:shd w:val="clear" w:color="auto" w:fill="FEFEFE"/>
        </w:rPr>
        <w:t>Freilino</w:t>
      </w:r>
      <w:proofErr w:type="spellEnd"/>
      <w:r w:rsidR="003B355F">
        <w:rPr>
          <w:color w:val="262626"/>
          <w:shd w:val="clear" w:color="auto" w:fill="FEFEFE"/>
        </w:rPr>
        <w:t xml:space="preserve">, 2012; </w:t>
      </w:r>
      <w:r w:rsidR="00287C9F">
        <w:rPr>
          <w:color w:val="262626"/>
          <w:shd w:val="clear" w:color="auto" w:fill="FEFEFE"/>
        </w:rPr>
        <w:t xml:space="preserve">McPherson, Smith-Lovin, &amp; </w:t>
      </w:r>
      <w:proofErr w:type="spellStart"/>
      <w:r w:rsidR="00287C9F">
        <w:rPr>
          <w:color w:val="262626"/>
          <w:shd w:val="clear" w:color="auto" w:fill="FEFEFE"/>
        </w:rPr>
        <w:t>Brashears</w:t>
      </w:r>
      <w:proofErr w:type="spellEnd"/>
      <w:r w:rsidR="00287C9F">
        <w:rPr>
          <w:color w:val="262626"/>
          <w:shd w:val="clear" w:color="auto" w:fill="FEFEFE"/>
        </w:rPr>
        <w:t>, 2006</w:t>
      </w:r>
      <w:r w:rsidR="003B355F">
        <w:rPr>
          <w:color w:val="262626"/>
          <w:shd w:val="clear" w:color="auto" w:fill="FEFEFE"/>
        </w:rPr>
        <w:t>;</w:t>
      </w:r>
      <w:r w:rsidR="003B355F" w:rsidRPr="003B355F">
        <w:rPr>
          <w:color w:val="262626"/>
          <w:shd w:val="clear" w:color="auto" w:fill="FEFEFE"/>
        </w:rPr>
        <w:t xml:space="preserve"> </w:t>
      </w:r>
      <w:r w:rsidR="003B355F">
        <w:rPr>
          <w:color w:val="262626"/>
          <w:shd w:val="clear" w:color="auto" w:fill="FEFEFE"/>
        </w:rPr>
        <w:t>Murphy, Steele, &amp; Gross, 2007; Murphy &amp; Zirkel, 2016</w:t>
      </w:r>
      <w:r>
        <w:rPr>
          <w:color w:val="262626"/>
          <w:shd w:val="clear" w:color="auto" w:fill="FEFEFE"/>
        </w:rPr>
        <w:t xml:space="preserve">), which primarily tap into what </w:t>
      </w:r>
      <w:r>
        <w:rPr>
          <w:color w:val="262626"/>
          <w:shd w:val="clear" w:color="auto" w:fill="FEFEFE"/>
        </w:rPr>
        <w:lastRenderedPageBreak/>
        <w:t xml:space="preserve">Yalom (1980) and we refer to as interpersonal isolation.  </w:t>
      </w:r>
      <w:r w:rsidR="00264472">
        <w:rPr>
          <w:color w:val="262626"/>
          <w:shd w:val="clear" w:color="auto" w:fill="FEFEFE"/>
        </w:rPr>
        <w:t xml:space="preserve">Here we ask whether it also goes hand in hand with feelings of existential isolation.  Individuals with a non-normative status </w:t>
      </w:r>
      <w:r w:rsidR="00AC3698">
        <w:rPr>
          <w:color w:val="262626"/>
          <w:shd w:val="clear" w:color="auto" w:fill="FEFEFE"/>
        </w:rPr>
        <w:t xml:space="preserve">regularly encounter normative assumptions that make salient the difference between their own experience and the </w:t>
      </w:r>
      <w:r w:rsidR="00264472">
        <w:rPr>
          <w:color w:val="262626"/>
          <w:shd w:val="clear" w:color="auto" w:fill="FEFEFE"/>
        </w:rPr>
        <w:t>so-called “normative” one</w:t>
      </w:r>
      <w:r w:rsidR="00AC3698">
        <w:rPr>
          <w:color w:val="262626"/>
          <w:shd w:val="clear" w:color="auto" w:fill="FEFEFE"/>
        </w:rPr>
        <w:t>.  When adults ask teenage girls if they have a boyfriend, or when they ask their kids’ friends what mom and dad do for a living, they communicate an expectation that teenage girls experience attraction for boys, or that their home life consists of a heteronormative partnership between a husband and a wife.</w:t>
      </w:r>
      <w:r w:rsidR="00244C52">
        <w:rPr>
          <w:color w:val="262626"/>
          <w:shd w:val="clear" w:color="auto" w:fill="FEFEFE"/>
        </w:rPr>
        <w:t xml:space="preserve">  Such communications can make people feel as though their experience not only differs from that of most others, but, </w:t>
      </w:r>
      <w:r w:rsidR="00F2425D">
        <w:rPr>
          <w:color w:val="262626"/>
          <w:shd w:val="clear" w:color="auto" w:fill="FEFEFE"/>
        </w:rPr>
        <w:t xml:space="preserve">perhaps </w:t>
      </w:r>
      <w:r w:rsidR="00244C52">
        <w:rPr>
          <w:color w:val="262626"/>
          <w:shd w:val="clear" w:color="auto" w:fill="FEFEFE"/>
        </w:rPr>
        <w:t xml:space="preserve">worse, that </w:t>
      </w:r>
      <w:r w:rsidR="00F2425D">
        <w:rPr>
          <w:color w:val="262626"/>
          <w:shd w:val="clear" w:color="auto" w:fill="FEFEFE"/>
        </w:rPr>
        <w:t>their</w:t>
      </w:r>
      <w:r w:rsidR="00244C52">
        <w:rPr>
          <w:color w:val="262626"/>
          <w:shd w:val="clear" w:color="auto" w:fill="FEFEFE"/>
        </w:rPr>
        <w:t xml:space="preserve"> experience </w:t>
      </w:r>
      <w:r w:rsidR="00F2425D">
        <w:rPr>
          <w:color w:val="262626"/>
          <w:shd w:val="clear" w:color="auto" w:fill="FEFEFE"/>
        </w:rPr>
        <w:t>does not even exist as a possibility in the minds of others</w:t>
      </w:r>
      <w:r w:rsidR="00244C52">
        <w:rPr>
          <w:color w:val="262626"/>
          <w:shd w:val="clear" w:color="auto" w:fill="FEFEFE"/>
        </w:rPr>
        <w:t>.</w:t>
      </w:r>
      <w:r w:rsidR="00F2425D">
        <w:rPr>
          <w:color w:val="262626"/>
          <w:shd w:val="clear" w:color="auto" w:fill="FEFEFE"/>
        </w:rPr>
        <w:t xml:space="preserve">  Such communications bring to mind James’ (1890) well-known writing about the cruelest punishment being completely disregarded by others, as if one does not even exist at all.  The existential equivalent of this happens </w:t>
      </w:r>
      <w:r w:rsidR="006B5CC0">
        <w:rPr>
          <w:color w:val="262626"/>
          <w:shd w:val="clear" w:color="auto" w:fill="FEFEFE"/>
        </w:rPr>
        <w:t xml:space="preserve">on a regular basis </w:t>
      </w:r>
      <w:r w:rsidR="00F2425D">
        <w:rPr>
          <w:color w:val="262626"/>
          <w:shd w:val="clear" w:color="auto" w:fill="FEFEFE"/>
        </w:rPr>
        <w:t>to people with a non-normative status, as they walk through a world that</w:t>
      </w:r>
      <w:r w:rsidR="00A2059F">
        <w:rPr>
          <w:color w:val="262626"/>
          <w:shd w:val="clear" w:color="auto" w:fill="FEFEFE"/>
        </w:rPr>
        <w:t xml:space="preserve"> completely overlooks the existence of </w:t>
      </w:r>
      <w:r w:rsidR="00F2425D">
        <w:rPr>
          <w:color w:val="262626"/>
          <w:shd w:val="clear" w:color="auto" w:fill="FEFEFE"/>
        </w:rPr>
        <w:t>their internal experience.</w:t>
      </w:r>
      <w:r w:rsidR="00244C52">
        <w:rPr>
          <w:color w:val="262626"/>
          <w:shd w:val="clear" w:color="auto" w:fill="FEFEFE"/>
        </w:rPr>
        <w:t xml:space="preserve"> </w:t>
      </w:r>
    </w:p>
    <w:p w14:paraId="148F298A" w14:textId="288F38D0" w:rsidR="007668C1" w:rsidRDefault="00692F0D" w:rsidP="00104919">
      <w:pPr>
        <w:spacing w:line="480" w:lineRule="auto"/>
        <w:ind w:firstLine="720"/>
      </w:pPr>
      <w:r>
        <w:t xml:space="preserve">The current research tests the possibility that </w:t>
      </w:r>
      <w:r w:rsidR="00783530">
        <w:t xml:space="preserve">people with non-normative group status experience heightened levels of existential isolation (but not necessarily interpersonal isolation) relative to their normative counterparts.  </w:t>
      </w:r>
      <w:r w:rsidR="005D1862">
        <w:t>In Studies 1a and 1b</w:t>
      </w:r>
      <w:r w:rsidR="00CE146B">
        <w:t xml:space="preserve">, </w:t>
      </w:r>
      <w:r w:rsidR="004B5696">
        <w:t xml:space="preserve">we </w:t>
      </w:r>
      <w:r w:rsidR="00AD2F7C">
        <w:t xml:space="preserve">compare the </w:t>
      </w:r>
      <w:r w:rsidR="007668C1">
        <w:t xml:space="preserve">trait levels of </w:t>
      </w:r>
      <w:r w:rsidR="00AD2F7C">
        <w:t xml:space="preserve">existential isolation </w:t>
      </w:r>
      <w:r w:rsidR="007668C1">
        <w:t>among</w:t>
      </w:r>
      <w:r w:rsidR="001305E1">
        <w:t xml:space="preserve"> </w:t>
      </w:r>
      <w:r w:rsidR="007F365C">
        <w:t>those with a non-normative group membership</w:t>
      </w:r>
      <w:r w:rsidR="00AD2F7C">
        <w:t xml:space="preserve"> to those </w:t>
      </w:r>
      <w:r w:rsidR="007F365C">
        <w:t>with a normative group membership</w:t>
      </w:r>
      <w:r w:rsidR="00AD2F7C">
        <w:t xml:space="preserve">.  </w:t>
      </w:r>
      <w:r w:rsidR="00DE4BFD">
        <w:t>We predict</w:t>
      </w:r>
      <w:r w:rsidR="007668C1">
        <w:t>ed</w:t>
      </w:r>
      <w:r w:rsidR="00DE4BFD">
        <w:t xml:space="preserve"> that, across the board, </w:t>
      </w:r>
      <w:r w:rsidR="007F365C">
        <w:t>non-normative status would be associated with</w:t>
      </w:r>
      <w:r w:rsidR="00DE4BFD">
        <w:t xml:space="preserve"> higher levels of existential isolation </w:t>
      </w:r>
      <w:r w:rsidR="007F365C">
        <w:t>would normative status</w:t>
      </w:r>
      <w:r w:rsidR="00DE4BFD">
        <w:t>.</w:t>
      </w:r>
      <w:r w:rsidR="002D3DC8">
        <w:t xml:space="preserve">  </w:t>
      </w:r>
      <w:r w:rsidR="005D1862">
        <w:t>discrimination.</w:t>
      </w:r>
    </w:p>
    <w:p w14:paraId="7AC1E71B" w14:textId="05998078" w:rsidR="00551215" w:rsidRDefault="00104919" w:rsidP="00414AA9">
      <w:pPr>
        <w:spacing w:line="480" w:lineRule="auto"/>
        <w:jc w:val="center"/>
        <w:outlineLvl w:val="0"/>
        <w:rPr>
          <w:b/>
        </w:rPr>
      </w:pPr>
      <w:r>
        <w:rPr>
          <w:b/>
        </w:rPr>
        <w:t>Study 1</w:t>
      </w:r>
      <w:r w:rsidR="005D1862">
        <w:rPr>
          <w:b/>
        </w:rPr>
        <w:t>a</w:t>
      </w:r>
    </w:p>
    <w:p w14:paraId="7BCBF5BC" w14:textId="17C31B6A" w:rsidR="00551215" w:rsidRDefault="00A94329" w:rsidP="00551215">
      <w:pPr>
        <w:spacing w:line="480" w:lineRule="auto"/>
        <w:ind w:firstLine="720"/>
      </w:pPr>
      <w:r>
        <w:t>In Study 1</w:t>
      </w:r>
      <w:r w:rsidR="005D1862">
        <w:t>a</w:t>
      </w:r>
      <w:r>
        <w:t>, we compared White participants to</w:t>
      </w:r>
      <w:r w:rsidR="008B3C45">
        <w:t xml:space="preserve"> non-White</w:t>
      </w:r>
      <w:r>
        <w:t xml:space="preserve"> participants, non-Hispanic to Hispanic participants, participants with a religious affiliation to those without a religious </w:t>
      </w:r>
      <w:r>
        <w:lastRenderedPageBreak/>
        <w:t>affiliation</w:t>
      </w:r>
      <w:r w:rsidR="00CA7EA4">
        <w:rPr>
          <w:rStyle w:val="FootnoteReference"/>
        </w:rPr>
        <w:footnoteReference w:id="1"/>
      </w:r>
      <w:r>
        <w:t xml:space="preserve">, and heterosexual participants to participants identifying as gay, lesbian, or bisexual.  </w:t>
      </w:r>
      <w:commentRangeStart w:id="0"/>
      <w:r w:rsidR="00B25027">
        <w:t xml:space="preserve">In Study 1b, </w:t>
      </w:r>
      <w:commentRangeEnd w:id="0"/>
      <w:r w:rsidR="005D1862">
        <w:rPr>
          <w:rStyle w:val="CommentReference"/>
        </w:rPr>
        <w:commentReference w:id="0"/>
      </w:r>
      <w:r w:rsidR="00B25027">
        <w:t>we compared White participants to non-White participants, White</w:t>
      </w:r>
      <w:r w:rsidR="00CA7EA4">
        <w:t>/non-Hispanic</w:t>
      </w:r>
      <w:r w:rsidR="00B25027">
        <w:t xml:space="preserve"> to Hispanic participants, </w:t>
      </w:r>
      <w:r w:rsidR="002D3DC8">
        <w:t xml:space="preserve">heterosexual to homosexual participants, religious to non-religious participants, </w:t>
      </w:r>
      <w:r w:rsidR="00B25027">
        <w:t xml:space="preserve">native English speakers to non-native English speakers, U.S. citizens to foreigners living in the U.S., non-heavyweight participants to heavyweight participants, and high socioeconomic status (SES) participants to low SES participants.  </w:t>
      </w:r>
      <w:r w:rsidR="00551215">
        <w:t xml:space="preserve">For each of these </w:t>
      </w:r>
      <w:r>
        <w:t>comparisons</w:t>
      </w:r>
      <w:r w:rsidR="00551215">
        <w:t xml:space="preserve">, we </w:t>
      </w:r>
      <w:r>
        <w:t xml:space="preserve">expected the average existential isolation level of the </w:t>
      </w:r>
      <w:r w:rsidR="008B3C45">
        <w:t>non-</w:t>
      </w:r>
      <w:r>
        <w:t xml:space="preserve">dominant group </w:t>
      </w:r>
      <w:r w:rsidR="00F41C46">
        <w:t>to</w:t>
      </w:r>
      <w:r>
        <w:t xml:space="preserve"> be </w:t>
      </w:r>
      <w:r w:rsidR="008B3C45">
        <w:t xml:space="preserve">higher </w:t>
      </w:r>
      <w:r>
        <w:t xml:space="preserve">than that of the dominant group.  </w:t>
      </w:r>
      <w:r w:rsidR="00551215">
        <w:t>We did not necessarily expect to see parallel differences in interpersonal isolation.</w:t>
      </w:r>
    </w:p>
    <w:p w14:paraId="4DDA1EEB" w14:textId="2488A9F4" w:rsidR="0015789D" w:rsidRDefault="004F620B" w:rsidP="00CD5134">
      <w:pPr>
        <w:spacing w:line="480" w:lineRule="auto"/>
        <w:ind w:firstLine="720"/>
      </w:pPr>
      <w:commentRangeStart w:id="1"/>
      <w:r>
        <w:t xml:space="preserve">Although our participants varied with respect to gender, we did not </w:t>
      </w:r>
      <w:r w:rsidR="0092480B">
        <w:t>expect</w:t>
      </w:r>
      <w:r>
        <w:t xml:space="preserve"> </w:t>
      </w:r>
      <w:r w:rsidR="00A94346">
        <w:t>m</w:t>
      </w:r>
      <w:r w:rsidR="002950D6">
        <w:t>en</w:t>
      </w:r>
      <w:r w:rsidR="00A94346">
        <w:t xml:space="preserve"> to have lower levels of existential isolation than women</w:t>
      </w:r>
      <w:r w:rsidR="005D1862">
        <w:t xml:space="preserve"> in either Study 1a or 1b</w:t>
      </w:r>
      <w:r w:rsidR="00A94346">
        <w:t xml:space="preserve">.  </w:t>
      </w:r>
      <w:r w:rsidR="00996A15">
        <w:t xml:space="preserve">First, the dominant/non-dominant distinction gets harder to make when it comes to males and females because, unlike the other groupings we consider here, </w:t>
      </w:r>
      <w:r w:rsidR="00996A15" w:rsidRPr="009348B0">
        <w:t>males and females generally rely on one another to perpetuate the species (Fiske &amp; Stevens, 1993).</w:t>
      </w:r>
      <w:r w:rsidR="00996A15">
        <w:t xml:space="preserve">  Second, p</w:t>
      </w:r>
      <w:r w:rsidR="00DE7AFE">
        <w:t xml:space="preserve">revious research on existential isolation reveals that, within the United States, men </w:t>
      </w:r>
      <w:r w:rsidR="002D3DC8">
        <w:t xml:space="preserve">in fact exhibit </w:t>
      </w:r>
      <w:r w:rsidR="00DE7AFE">
        <w:t>higher levels of existential isolation than women (Helm et al.</w:t>
      </w:r>
      <w:r w:rsidR="00442F10">
        <w:t>, 2018</w:t>
      </w:r>
      <w:r w:rsidR="00DE7AFE">
        <w:t>; Park &amp; Pinel, 2019; Pinel et al., 2017).</w:t>
      </w:r>
      <w:r w:rsidR="0050161F">
        <w:t xml:space="preserve">  Research also indicates that differences in self-construal and the endorsement of communal values account for these gender differences (Helm et al.</w:t>
      </w:r>
      <w:r w:rsidR="00442F10">
        <w:t>, 2018</w:t>
      </w:r>
      <w:r w:rsidR="0050161F">
        <w:t xml:space="preserve">; Park &amp; Pinel, 2019).  For instance, Park and Pinel (2019) studied existential isolation in </w:t>
      </w:r>
      <w:r w:rsidR="00E52353">
        <w:t xml:space="preserve">an individualistic culture (the </w:t>
      </w:r>
      <w:r w:rsidR="00E52353">
        <w:lastRenderedPageBreak/>
        <w:t>United States)</w:t>
      </w:r>
      <w:r w:rsidR="00CD5134">
        <w:t xml:space="preserve"> and in a collectivistic culture (South Korea)</w:t>
      </w:r>
      <w:r w:rsidR="00E52353">
        <w:t xml:space="preserve">.  Whereas gender differences in existential isolation emerged in the individualistic culture, they did not emerge in the collectivistic </w:t>
      </w:r>
      <w:r w:rsidR="00CD5134">
        <w:t>one</w:t>
      </w:r>
      <w:r w:rsidR="00E52353">
        <w:t>.  Additionally, a within culture mediational analysis revealed that differences in interdependent self-construal mediate</w:t>
      </w:r>
      <w:r w:rsidR="00CD5134">
        <w:t>d</w:t>
      </w:r>
      <w:r w:rsidR="00E52353">
        <w:t xml:space="preserve"> the effect of gender on existential isolation.  </w:t>
      </w:r>
      <w:r w:rsidR="004155A7">
        <w:t>Thus, a</w:t>
      </w:r>
      <w:r w:rsidR="0092480B">
        <w:t>lt</w:t>
      </w:r>
      <w:r w:rsidR="00A94346">
        <w:t>h</w:t>
      </w:r>
      <w:r w:rsidR="004D2B57">
        <w:t xml:space="preserve">ough </w:t>
      </w:r>
      <w:r w:rsidR="0092480B">
        <w:t xml:space="preserve">one could make a compelling case for the </w:t>
      </w:r>
      <w:r w:rsidR="002950D6">
        <w:t xml:space="preserve">United States </w:t>
      </w:r>
      <w:r w:rsidR="0092480B">
        <w:t>being a</w:t>
      </w:r>
      <w:r w:rsidR="002950D6">
        <w:t xml:space="preserve"> male-dominated</w:t>
      </w:r>
      <w:r w:rsidR="00BE4D51">
        <w:t xml:space="preserve"> </w:t>
      </w:r>
      <w:r w:rsidR="0092480B">
        <w:t>culture, w</w:t>
      </w:r>
      <w:r w:rsidR="00BC14F9">
        <w:t xml:space="preserve">e </w:t>
      </w:r>
      <w:r w:rsidR="00DE7AFE">
        <w:t xml:space="preserve">would argue </w:t>
      </w:r>
      <w:r w:rsidR="00BC14F9">
        <w:t xml:space="preserve">that </w:t>
      </w:r>
      <w:r w:rsidR="0092480B">
        <w:t xml:space="preserve">male-female differences </w:t>
      </w:r>
      <w:r w:rsidR="008B3C45">
        <w:t xml:space="preserve">in existential isolation </w:t>
      </w:r>
      <w:r w:rsidR="00BC14F9">
        <w:t xml:space="preserve">break from the hypothesized </w:t>
      </w:r>
      <w:r w:rsidR="00CD5134">
        <w:t xml:space="preserve">dominant/non-dominant </w:t>
      </w:r>
      <w:r w:rsidR="00BC14F9">
        <w:t>pattern</w:t>
      </w:r>
      <w:r w:rsidR="00CD5134">
        <w:t xml:space="preserve"> partly </w:t>
      </w:r>
      <w:r w:rsidR="00994302">
        <w:t xml:space="preserve">because the lives of men and women intersect more readily than the lives of other groups considered here, and </w:t>
      </w:r>
      <w:r w:rsidR="00BB1B8A">
        <w:t xml:space="preserve">partly </w:t>
      </w:r>
      <w:r w:rsidR="004155A7">
        <w:t>because of</w:t>
      </w:r>
      <w:r w:rsidR="00CD5134">
        <w:t xml:space="preserve"> the</w:t>
      </w:r>
      <w:r w:rsidR="004155A7">
        <w:t xml:space="preserve"> different socialization </w:t>
      </w:r>
      <w:r w:rsidR="00CD5134">
        <w:t xml:space="preserve">experienced by most males and females in the United States.  </w:t>
      </w:r>
      <w:r w:rsidR="00BC14F9">
        <w:t xml:space="preserve"> </w:t>
      </w:r>
      <w:commentRangeEnd w:id="1"/>
      <w:r w:rsidR="009C72B3">
        <w:rPr>
          <w:rStyle w:val="CommentReference"/>
        </w:rPr>
        <w:commentReference w:id="1"/>
      </w:r>
    </w:p>
    <w:p w14:paraId="17032D59" w14:textId="19834F8B" w:rsidR="00B25027" w:rsidRDefault="00B25027" w:rsidP="00B25027">
      <w:pPr>
        <w:spacing w:line="480" w:lineRule="auto"/>
        <w:jc w:val="center"/>
        <w:outlineLvl w:val="0"/>
        <w:rPr>
          <w:b/>
        </w:rPr>
      </w:pPr>
      <w:r>
        <w:rPr>
          <w:b/>
        </w:rPr>
        <w:t>Method</w:t>
      </w:r>
    </w:p>
    <w:p w14:paraId="6FEF6D85" w14:textId="77777777" w:rsidR="00B25027" w:rsidRDefault="00B25027" w:rsidP="00B25027">
      <w:pPr>
        <w:spacing w:line="480" w:lineRule="auto"/>
        <w:outlineLvl w:val="0"/>
      </w:pPr>
      <w:r>
        <w:rPr>
          <w:b/>
        </w:rPr>
        <w:t>Participants</w:t>
      </w:r>
    </w:p>
    <w:p w14:paraId="4F497E60" w14:textId="77547DA8" w:rsidR="00B25027" w:rsidRDefault="00B25027" w:rsidP="00B25027">
      <w:pPr>
        <w:spacing w:line="480" w:lineRule="auto"/>
        <w:ind w:firstLine="720"/>
      </w:pPr>
      <w:r>
        <w:t xml:space="preserve">Participants for this study </w:t>
      </w:r>
      <w:r w:rsidR="006E1891">
        <w:t xml:space="preserve">(N = 1,449) </w:t>
      </w:r>
      <w:r>
        <w:t>came from four separate samples of undergraduate psychology students and university staff recruited at two universities in the northeastern United States.</w:t>
      </w:r>
      <w:r>
        <w:rPr>
          <w:rStyle w:val="FootnoteReference"/>
        </w:rPr>
        <w:footnoteReference w:id="2"/>
      </w:r>
      <w:r>
        <w:t xml:space="preserve">  Combining samples in this way allowed for the study of groups for which we generally do not have adequate sample size.  </w:t>
      </w:r>
      <w:r w:rsidR="006E1891">
        <w:t>We</w:t>
      </w:r>
      <w:r>
        <w:t xml:space="preserve"> collected age data for 994 participants; of those, age ranged from 18 to 66 years old (</w:t>
      </w:r>
      <w:r>
        <w:rPr>
          <w:i/>
        </w:rPr>
        <w:t xml:space="preserve">M </w:t>
      </w:r>
      <w:r>
        <w:t>= 22.01).</w:t>
      </w:r>
      <w:r w:rsidR="00CA7EA4">
        <w:t xml:space="preserve">  See Table 1 for </w:t>
      </w:r>
      <w:r w:rsidR="006E1891">
        <w:t xml:space="preserve">full sample demographics along the dimensions of gender, ethnicity, race, citizenship/foreign student status, religious affiliation, and sexual orientation. </w:t>
      </w:r>
    </w:p>
    <w:p w14:paraId="51821AD7" w14:textId="77777777" w:rsidR="00B25027" w:rsidRDefault="00B25027" w:rsidP="00B25027">
      <w:pPr>
        <w:spacing w:line="480" w:lineRule="auto"/>
        <w:outlineLvl w:val="0"/>
      </w:pPr>
      <w:r>
        <w:rPr>
          <w:b/>
        </w:rPr>
        <w:t>Procedure</w:t>
      </w:r>
    </w:p>
    <w:p w14:paraId="074C8E83" w14:textId="3B6C82F2" w:rsidR="00B25027" w:rsidRDefault="00B25027" w:rsidP="00B25027">
      <w:pPr>
        <w:spacing w:line="480" w:lineRule="auto"/>
      </w:pPr>
      <w:r>
        <w:lastRenderedPageBreak/>
        <w:tab/>
        <w:t xml:space="preserve">Participants completed the measures discussed here as part of separate, larger studies.  We combined them to have a large enough sample size to compare our groups of interest.  Here we focus only on those variables relevant to our key question, i.e., whether members of dominant and non-dominant groups differ with regard to their levels of existential and interpersonal isolation.  Specifically, we </w:t>
      </w:r>
      <w:r w:rsidR="006E1891">
        <w:t>utilized</w:t>
      </w:r>
      <w:r>
        <w:t xml:space="preserve"> participants’ </w:t>
      </w:r>
      <w:r w:rsidR="006E1891">
        <w:t>self-reported demographic information</w:t>
      </w:r>
      <w:r>
        <w:t xml:space="preserve"> with regard to ethnicity, race, </w:t>
      </w:r>
      <w:r w:rsidR="006E1891">
        <w:t xml:space="preserve">citizenship/foreign student status, </w:t>
      </w:r>
      <w:r>
        <w:t>religious affiliation, and sexual orientation.  In addition, we measured participants’ levels of existential and interpersonal isolation</w:t>
      </w:r>
      <w:r w:rsidR="00F420A2">
        <w:t xml:space="preserve"> via self-report questionnaires</w:t>
      </w:r>
      <w:r>
        <w:t xml:space="preserve">.   </w:t>
      </w:r>
    </w:p>
    <w:p w14:paraId="6D2C4B7E" w14:textId="5BE467F9" w:rsidR="006A2471" w:rsidRPr="00D31367" w:rsidRDefault="006A2471" w:rsidP="006A2471">
      <w:pPr>
        <w:spacing w:line="480" w:lineRule="auto"/>
        <w:ind w:firstLine="720"/>
      </w:pPr>
      <w:r>
        <w:rPr>
          <w:b/>
        </w:rPr>
        <w:t>Demographic variables</w:t>
      </w:r>
      <w:r>
        <w:t xml:space="preserve">.  Participants reported their ethnicity, </w:t>
      </w:r>
      <w:r w:rsidR="006E1891">
        <w:t xml:space="preserve">race, </w:t>
      </w:r>
      <w:r>
        <w:t>citizenship</w:t>
      </w:r>
      <w:r w:rsidR="006E1891">
        <w:t>/foreign student status</w:t>
      </w:r>
      <w:r>
        <w:t xml:space="preserve">, religious affiliation, and sexual orientation </w:t>
      </w:r>
      <w:r w:rsidR="006E1891">
        <w:t>(see Table 1)</w:t>
      </w:r>
      <w:r>
        <w:t>.  Given small numbers of participants identifying with certain racial groups, we reduced the data into meaningful chunk</w:t>
      </w:r>
      <w:r w:rsidR="001E27D1">
        <w:t>s b</w:t>
      </w:r>
      <w:r>
        <w:t xml:space="preserve">y creating a “non-White” composite group (collapsing across all racial groups other than White; </w:t>
      </w:r>
      <w:r w:rsidRPr="004F3EFA">
        <w:rPr>
          <w:i/>
        </w:rPr>
        <w:t>n</w:t>
      </w:r>
      <w:r>
        <w:t xml:space="preserve"> = 145)</w:t>
      </w:r>
      <w:r>
        <w:rPr>
          <w:rStyle w:val="FootnoteReference"/>
        </w:rPr>
        <w:footnoteReference w:id="3"/>
      </w:r>
      <w:r>
        <w:t>.</w:t>
      </w:r>
    </w:p>
    <w:p w14:paraId="7922A3EC" w14:textId="39EF4B32" w:rsidR="00B25027" w:rsidRDefault="006A2471" w:rsidP="00B25027">
      <w:pPr>
        <w:spacing w:line="480" w:lineRule="auto"/>
        <w:ind w:firstLine="720"/>
      </w:pPr>
      <w:r>
        <w:rPr>
          <w:b/>
        </w:rPr>
        <w:t>Existential</w:t>
      </w:r>
      <w:r w:rsidR="00B25027">
        <w:rPr>
          <w:b/>
        </w:rPr>
        <w:t xml:space="preserve"> isolation.  </w:t>
      </w:r>
      <w:r w:rsidR="00B25027">
        <w:t xml:space="preserve">We used Pinel et al.’s (2017) Existential Isolation Scale to measure existential isolation.  This scale consists of six items asking participants to rate the extent to which they agree with items such as “I often have the same reactions to things as other people around me do” (reverse-coded) and “People do not often share my perspective.”  Participants typically respond using a 7-point Likert scale ranging from 1 (strongly disagree) to 7 </w:t>
      </w:r>
      <w:r w:rsidR="00B25027">
        <w:lastRenderedPageBreak/>
        <w:t xml:space="preserve">(strongly agree); </w:t>
      </w:r>
      <w:r w:rsidR="00980B6F">
        <w:t>here</w:t>
      </w:r>
      <w:r w:rsidR="00B25027">
        <w:t xml:space="preserve">, we used standardized scores because these data came from multiple studies, across which the </w:t>
      </w:r>
      <w:r w:rsidR="00E118C2">
        <w:t xml:space="preserve">actual </w:t>
      </w:r>
      <w:r w:rsidR="00B25027">
        <w:t>response scales varied slightly.  The Existential Isolation Scale demonstrates high internal consistency (Cronbach’s alpha of .86 to .91) and has been validated extensively (Pinel et al., 2017).</w:t>
      </w:r>
    </w:p>
    <w:p w14:paraId="2B3F0BEB" w14:textId="795EA30C" w:rsidR="00B25027" w:rsidRPr="00B05D2B" w:rsidRDefault="006A2471" w:rsidP="00B25027">
      <w:pPr>
        <w:spacing w:line="480" w:lineRule="auto"/>
        <w:ind w:firstLine="720"/>
      </w:pPr>
      <w:r>
        <w:rPr>
          <w:b/>
        </w:rPr>
        <w:t>I</w:t>
      </w:r>
      <w:r w:rsidR="00B25027">
        <w:rPr>
          <w:b/>
        </w:rPr>
        <w:t xml:space="preserve">nterpersonal isolation.  </w:t>
      </w:r>
      <w:r w:rsidR="00B25027">
        <w:t xml:space="preserve">Of our 1,449 participants, 1,050 also completed the </w:t>
      </w:r>
      <w:r w:rsidR="00B25027" w:rsidRPr="00CE146B">
        <w:t xml:space="preserve">Need to Belong Scale </w:t>
      </w:r>
      <w:r w:rsidR="00B25027">
        <w:t xml:space="preserve">(Leary, Kelly, Cottrell, &amp; </w:t>
      </w:r>
      <w:proofErr w:type="spellStart"/>
      <w:r w:rsidR="00B25027">
        <w:t>Schreindorfer</w:t>
      </w:r>
      <w:proofErr w:type="spellEnd"/>
      <w:r w:rsidR="00B25027">
        <w:t>, 2007)</w:t>
      </w:r>
      <w:r w:rsidR="00FA4263">
        <w:t>:</w:t>
      </w:r>
      <w:r w:rsidR="00B25027">
        <w:t xml:space="preserve"> a </w:t>
      </w:r>
      <w:r w:rsidR="00FA4263">
        <w:t xml:space="preserve">10-item measure of the need to belong, a </w:t>
      </w:r>
      <w:r w:rsidR="00B25027">
        <w:t xml:space="preserve">construct </w:t>
      </w:r>
      <w:r w:rsidR="00FA4263">
        <w:t xml:space="preserve">closely </w:t>
      </w:r>
      <w:r w:rsidR="00B25027">
        <w:t xml:space="preserve">related to interpersonal isolation.  </w:t>
      </w:r>
      <w:r w:rsidR="004F4B07">
        <w:t>Sample items include:</w:t>
      </w:r>
      <w:r w:rsidR="00B25027">
        <w:t xml:space="preserve"> “I would not like to be alone</w:t>
      </w:r>
      <w:r w:rsidR="004F4B07">
        <w:t>;</w:t>
      </w:r>
      <w:r w:rsidR="00B25027">
        <w:t>” “Being apart from my friends for long periods of time would not bother me” (reverse-coded)</w:t>
      </w:r>
      <w:r w:rsidR="004F4B07">
        <w:t>;</w:t>
      </w:r>
      <w:r w:rsidR="00B25027">
        <w:t xml:space="preserve"> and “It would bother me a great deal if I were not included in other people’s plans</w:t>
      </w:r>
      <w:r w:rsidR="004F4B07">
        <w:t>.</w:t>
      </w:r>
      <w:r w:rsidR="00B25027">
        <w:t>”</w:t>
      </w:r>
      <w:r w:rsidR="004F4B07">
        <w:t xml:space="preserve">  </w:t>
      </w:r>
      <w:r w:rsidR="004B2A0A">
        <w:t>This measure typically utilizes a 7-point</w:t>
      </w:r>
      <w:r w:rsidR="00FA4263">
        <w:t xml:space="preserve"> Likert scale from 1 (completely disagree) to 7 (completely agree); however, as with the Existential Isolation Scale, we used standardized scores here to account for slightly different response scales across studies.  </w:t>
      </w:r>
    </w:p>
    <w:p w14:paraId="50E98DB9" w14:textId="41BC427D" w:rsidR="00B25027" w:rsidRPr="0056211B" w:rsidRDefault="00B25027" w:rsidP="00D31367">
      <w:pPr>
        <w:spacing w:line="480" w:lineRule="auto"/>
        <w:jc w:val="center"/>
        <w:outlineLvl w:val="0"/>
        <w:rPr>
          <w:b/>
        </w:rPr>
      </w:pPr>
      <w:r>
        <w:rPr>
          <w:b/>
        </w:rPr>
        <w:t>Results</w:t>
      </w:r>
      <w:r>
        <w:t xml:space="preserve"> </w:t>
      </w:r>
    </w:p>
    <w:p w14:paraId="2AEECA8D" w14:textId="3EC71939" w:rsidR="00B25027" w:rsidRDefault="00B25027" w:rsidP="00B25027">
      <w:pPr>
        <w:spacing w:line="480" w:lineRule="auto"/>
        <w:ind w:firstLine="720"/>
      </w:pPr>
      <w:r>
        <w:t xml:space="preserve">We provide </w:t>
      </w:r>
      <w:r w:rsidR="006E1891">
        <w:t>the average existential isolation and need to belong Z-scores</w:t>
      </w:r>
      <w:r>
        <w:t xml:space="preserve"> for each of our groups in Table 2.  </w:t>
      </w:r>
      <w:r w:rsidR="006E1891">
        <w:t xml:space="preserve">We conducted a series of ANOVAs to test the observed group differences, and found that non-dominant group members consistently reported significantly higher levels of existential isolation than their dominant counterparts.  </w:t>
      </w:r>
      <w:r>
        <w:t xml:space="preserve">This is true whether we compare the existential isolation scores of </w:t>
      </w:r>
      <w:r>
        <w:rPr>
          <w:i/>
        </w:rPr>
        <w:t>non-White</w:t>
      </w:r>
      <w:r w:rsidR="008B4598">
        <w:t xml:space="preserve"> participants</w:t>
      </w:r>
      <w:r>
        <w:t xml:space="preserve"> to those of </w:t>
      </w:r>
      <w:r>
        <w:rPr>
          <w:i/>
        </w:rPr>
        <w:t>White</w:t>
      </w:r>
      <w:r w:rsidR="008B4598">
        <w:rPr>
          <w:i/>
        </w:rPr>
        <w:t xml:space="preserve"> </w:t>
      </w:r>
      <w:r w:rsidR="008B4598">
        <w:t>participants</w:t>
      </w:r>
      <w:r>
        <w:t xml:space="preserve">, </w:t>
      </w:r>
      <w:r>
        <w:rPr>
          <w:i/>
        </w:rPr>
        <w:t>F</w:t>
      </w:r>
      <w:r>
        <w:t xml:space="preserve">(1, 1275) = 4.60, </w:t>
      </w:r>
      <w:r>
        <w:rPr>
          <w:i/>
        </w:rPr>
        <w:t>p</w:t>
      </w:r>
      <w:r>
        <w:t xml:space="preserve"> = .03</w:t>
      </w:r>
      <w:r w:rsidR="00AE2CB1">
        <w:t>7</w:t>
      </w:r>
      <w:r>
        <w:t xml:space="preserve">, </w:t>
      </w:r>
      <w:r>
        <w:rPr>
          <w:i/>
        </w:rPr>
        <w:t>d</w:t>
      </w:r>
      <w:r>
        <w:t xml:space="preserve"> = .21, </w:t>
      </w:r>
      <w:r>
        <w:rPr>
          <w:i/>
        </w:rPr>
        <w:t>Hispanic</w:t>
      </w:r>
      <w:r>
        <w:t xml:space="preserve"> to </w:t>
      </w:r>
      <w:r>
        <w:rPr>
          <w:i/>
        </w:rPr>
        <w:t xml:space="preserve">non-Hispanic </w:t>
      </w:r>
      <w:r>
        <w:t xml:space="preserve">participants, </w:t>
      </w:r>
      <w:r>
        <w:rPr>
          <w:i/>
        </w:rPr>
        <w:t>F</w:t>
      </w:r>
      <w:r>
        <w:t xml:space="preserve">(1, 1330) = 3.72, </w:t>
      </w:r>
      <w:r>
        <w:rPr>
          <w:i/>
        </w:rPr>
        <w:t>p</w:t>
      </w:r>
      <w:r>
        <w:t xml:space="preserve"> = .05, </w:t>
      </w:r>
      <w:r>
        <w:rPr>
          <w:i/>
        </w:rPr>
        <w:t>d</w:t>
      </w:r>
      <w:r>
        <w:t xml:space="preserve"> = .28, </w:t>
      </w:r>
      <w:r w:rsidR="008B4598">
        <w:rPr>
          <w:i/>
        </w:rPr>
        <w:t>non-religious</w:t>
      </w:r>
      <w:r>
        <w:rPr>
          <w:i/>
        </w:rPr>
        <w:t xml:space="preserve"> </w:t>
      </w:r>
      <w:r>
        <w:t xml:space="preserve">to </w:t>
      </w:r>
      <w:r>
        <w:rPr>
          <w:i/>
        </w:rPr>
        <w:t xml:space="preserve">religious </w:t>
      </w:r>
      <w:r w:rsidR="008B4598">
        <w:t>participants</w:t>
      </w:r>
      <w:r>
        <w:t xml:space="preserve">, </w:t>
      </w:r>
      <w:r>
        <w:rPr>
          <w:i/>
        </w:rPr>
        <w:t>F</w:t>
      </w:r>
      <w:r>
        <w:t xml:space="preserve">(1, 901) = 18.53, </w:t>
      </w:r>
      <w:r>
        <w:rPr>
          <w:i/>
        </w:rPr>
        <w:t>p</w:t>
      </w:r>
      <w:r>
        <w:t xml:space="preserve"> &lt; .0</w:t>
      </w:r>
      <w:r w:rsidR="00AE2CB1">
        <w:t>0</w:t>
      </w:r>
      <w:r>
        <w:t xml:space="preserve">1, </w:t>
      </w:r>
      <w:r>
        <w:rPr>
          <w:i/>
        </w:rPr>
        <w:t>d</w:t>
      </w:r>
      <w:r>
        <w:t xml:space="preserve"> = .39, or </w:t>
      </w:r>
      <w:r w:rsidRPr="009E5123">
        <w:t xml:space="preserve">those who identify as </w:t>
      </w:r>
      <w:r w:rsidRPr="00546631">
        <w:rPr>
          <w:i/>
        </w:rPr>
        <w:t>gay, lesbian, or</w:t>
      </w:r>
      <w:r w:rsidR="009E5123">
        <w:rPr>
          <w:i/>
        </w:rPr>
        <w:t xml:space="preserve"> </w:t>
      </w:r>
      <w:r>
        <w:rPr>
          <w:i/>
        </w:rPr>
        <w:t xml:space="preserve">bisexual </w:t>
      </w:r>
      <w:r>
        <w:t xml:space="preserve">to those who identify as </w:t>
      </w:r>
      <w:r>
        <w:rPr>
          <w:i/>
        </w:rPr>
        <w:t>heterosexual</w:t>
      </w:r>
      <w:r>
        <w:t xml:space="preserve">, </w:t>
      </w:r>
      <w:r>
        <w:rPr>
          <w:i/>
        </w:rPr>
        <w:t>F</w:t>
      </w:r>
      <w:r>
        <w:t xml:space="preserve">(1, 342) = 2.97, </w:t>
      </w:r>
      <w:r>
        <w:rPr>
          <w:i/>
        </w:rPr>
        <w:t>p</w:t>
      </w:r>
      <w:r>
        <w:t xml:space="preserve"> = .0</w:t>
      </w:r>
      <w:r w:rsidR="00AE2CB1">
        <w:t>86</w:t>
      </w:r>
      <w:r>
        <w:t xml:space="preserve">, </w:t>
      </w:r>
      <w:r>
        <w:rPr>
          <w:i/>
        </w:rPr>
        <w:t>d</w:t>
      </w:r>
      <w:r>
        <w:t xml:space="preserve"> = .45 (although this latter difference falls outside the traditional level of statistical significance, we deemed it worth noting </w:t>
      </w:r>
      <w:r w:rsidR="00546631">
        <w:t>due to</w:t>
      </w:r>
      <w:r>
        <w:t xml:space="preserve"> its consistent pattern and large effect size).  </w:t>
      </w:r>
      <w:r>
        <w:lastRenderedPageBreak/>
        <w:t>Although not statistically significant because of the small sample size (</w:t>
      </w:r>
      <w:r>
        <w:rPr>
          <w:i/>
        </w:rPr>
        <w:t>p</w:t>
      </w:r>
      <w:r>
        <w:t xml:space="preserve"> = .29), the trend for </w:t>
      </w:r>
      <w:r>
        <w:rPr>
          <w:i/>
        </w:rPr>
        <w:t>non-citizens</w:t>
      </w:r>
      <w:r w:rsidR="008B4598">
        <w:rPr>
          <w:i/>
        </w:rPr>
        <w:t xml:space="preserve"> (foreign students)</w:t>
      </w:r>
      <w:r>
        <w:t xml:space="preserve"> versus </w:t>
      </w:r>
      <w:r>
        <w:rPr>
          <w:i/>
        </w:rPr>
        <w:t>citizens</w:t>
      </w:r>
      <w:r w:rsidR="008B4598">
        <w:rPr>
          <w:i/>
        </w:rPr>
        <w:t xml:space="preserve"> (U.S. students)</w:t>
      </w:r>
      <w:r>
        <w:rPr>
          <w:i/>
        </w:rPr>
        <w:t xml:space="preserve"> </w:t>
      </w:r>
      <w:r>
        <w:t>followed th</w:t>
      </w:r>
      <w:r w:rsidR="00546631">
        <w:t>e</w:t>
      </w:r>
      <w:r>
        <w:t xml:space="preserve"> same pattern, </w:t>
      </w:r>
      <w:r>
        <w:rPr>
          <w:i/>
        </w:rPr>
        <w:t>d</w:t>
      </w:r>
      <w:r>
        <w:t xml:space="preserve"> = .25</w:t>
      </w:r>
      <w:r w:rsidR="00F0012E">
        <w:rPr>
          <w:rStyle w:val="FootnoteReference"/>
        </w:rPr>
        <w:footnoteReference w:id="4"/>
      </w:r>
      <w:r>
        <w:t>.</w:t>
      </w:r>
    </w:p>
    <w:p w14:paraId="3C90FCA8" w14:textId="51F19069" w:rsidR="009E5123" w:rsidRPr="00F0012E" w:rsidRDefault="00B25027" w:rsidP="00D31367">
      <w:pPr>
        <w:spacing w:line="480" w:lineRule="auto"/>
      </w:pPr>
      <w:r>
        <w:tab/>
        <w:t xml:space="preserve">Importantly, in all cases, the need to belong either did not differ across the groups compared or it tended to be higher for the dominant (and thus </w:t>
      </w:r>
      <w:r>
        <w:rPr>
          <w:i/>
        </w:rPr>
        <w:t>less</w:t>
      </w:r>
      <w:r>
        <w:t xml:space="preserve"> existentially isolated) group.  </w:t>
      </w:r>
      <w:r w:rsidR="00F0012E">
        <w:t xml:space="preserve">Specifically, need to belong did not differ between </w:t>
      </w:r>
      <w:r w:rsidR="00F0012E">
        <w:rPr>
          <w:i/>
        </w:rPr>
        <w:t>religious</w:t>
      </w:r>
      <w:r w:rsidR="00F0012E">
        <w:t xml:space="preserve"> and </w:t>
      </w:r>
      <w:r w:rsidR="00F0012E">
        <w:rPr>
          <w:i/>
        </w:rPr>
        <w:t>not religious</w:t>
      </w:r>
      <w:r w:rsidR="00F0012E">
        <w:t xml:space="preserve"> participants (</w:t>
      </w:r>
      <w:r w:rsidR="00F0012E">
        <w:rPr>
          <w:i/>
        </w:rPr>
        <w:t>p</w:t>
      </w:r>
      <w:r w:rsidR="00F0012E">
        <w:t xml:space="preserve"> = .705), nor between </w:t>
      </w:r>
      <w:r w:rsidR="00F0012E">
        <w:rPr>
          <w:i/>
        </w:rPr>
        <w:t>non-citizens (foreign students)</w:t>
      </w:r>
      <w:r w:rsidR="00F0012E">
        <w:t xml:space="preserve"> and </w:t>
      </w:r>
      <w:r w:rsidR="00F0012E">
        <w:rPr>
          <w:i/>
        </w:rPr>
        <w:t>citizens (U.S. students</w:t>
      </w:r>
      <w:r w:rsidR="00F0012E">
        <w:t xml:space="preserve">; </w:t>
      </w:r>
      <w:r w:rsidR="00F0012E">
        <w:rPr>
          <w:i/>
        </w:rPr>
        <w:t>p</w:t>
      </w:r>
      <w:r w:rsidR="00F0012E">
        <w:t xml:space="preserve"> = .732).</w:t>
      </w:r>
      <w:r w:rsidR="00F0012E">
        <w:rPr>
          <w:i/>
        </w:rPr>
        <w:t xml:space="preserve"> </w:t>
      </w:r>
      <w:r w:rsidR="00F0012E">
        <w:t xml:space="preserve"> </w:t>
      </w:r>
      <w:r>
        <w:t xml:space="preserve">Notable differences emerged </w:t>
      </w:r>
      <w:r w:rsidR="00F0012E">
        <w:t xml:space="preserve">only </w:t>
      </w:r>
      <w:r>
        <w:t xml:space="preserve">when we looked at the need to belong z-scores of </w:t>
      </w:r>
      <w:r w:rsidR="002C6E6C">
        <w:rPr>
          <w:i/>
        </w:rPr>
        <w:t>non-White</w:t>
      </w:r>
      <w:r>
        <w:t xml:space="preserve"> </w:t>
      </w:r>
      <w:r w:rsidR="002C6E6C">
        <w:t xml:space="preserve">participants </w:t>
      </w:r>
      <w:r>
        <w:t xml:space="preserve">compared to those of </w:t>
      </w:r>
      <w:r>
        <w:rPr>
          <w:i/>
        </w:rPr>
        <w:t>White</w:t>
      </w:r>
      <w:r>
        <w:t xml:space="preserve"> participants, </w:t>
      </w:r>
      <w:r>
        <w:rPr>
          <w:i/>
        </w:rPr>
        <w:t>F</w:t>
      </w:r>
      <w:r>
        <w:t>(1, 10</w:t>
      </w:r>
      <w:r w:rsidR="00F0012E">
        <w:t>33</w:t>
      </w:r>
      <w:r>
        <w:t xml:space="preserve">) = </w:t>
      </w:r>
      <w:r w:rsidR="00F0012E">
        <w:t>6.21</w:t>
      </w:r>
      <w:r>
        <w:t xml:space="preserve">, </w:t>
      </w:r>
      <w:r>
        <w:rPr>
          <w:i/>
        </w:rPr>
        <w:t>p</w:t>
      </w:r>
      <w:r>
        <w:t xml:space="preserve"> = .0</w:t>
      </w:r>
      <w:r w:rsidR="00F0012E">
        <w:t>13</w:t>
      </w:r>
      <w:r>
        <w:t xml:space="preserve">, </w:t>
      </w:r>
      <w:r>
        <w:rPr>
          <w:i/>
        </w:rPr>
        <w:t>d</w:t>
      </w:r>
      <w:r>
        <w:t xml:space="preserve"> = .2</w:t>
      </w:r>
      <w:r w:rsidR="00F0012E">
        <w:t>6</w:t>
      </w:r>
      <w:r>
        <w:t xml:space="preserve">, </w:t>
      </w:r>
      <w:r w:rsidRPr="00B05D2B">
        <w:rPr>
          <w:i/>
        </w:rPr>
        <w:t>Hispanic</w:t>
      </w:r>
      <w:r>
        <w:t xml:space="preserve"> to </w:t>
      </w:r>
      <w:r w:rsidRPr="00B05D2B">
        <w:rPr>
          <w:i/>
        </w:rPr>
        <w:t>non</w:t>
      </w:r>
      <w:r>
        <w:rPr>
          <w:i/>
        </w:rPr>
        <w:t xml:space="preserve">-Hispanic </w:t>
      </w:r>
      <w:r>
        <w:t xml:space="preserve">participants, </w:t>
      </w:r>
      <w:r>
        <w:rPr>
          <w:i/>
        </w:rPr>
        <w:t>F</w:t>
      </w:r>
      <w:r>
        <w:t xml:space="preserve">(1, 1036) = 3.99, </w:t>
      </w:r>
      <w:r>
        <w:rPr>
          <w:i/>
        </w:rPr>
        <w:t>p</w:t>
      </w:r>
      <w:r>
        <w:t xml:space="preserve"> = .0</w:t>
      </w:r>
      <w:r w:rsidR="00F0012E">
        <w:t>46</w:t>
      </w:r>
      <w:r>
        <w:t xml:space="preserve">, </w:t>
      </w:r>
      <w:r>
        <w:rPr>
          <w:i/>
        </w:rPr>
        <w:t>d</w:t>
      </w:r>
      <w:r>
        <w:t xml:space="preserve"> = .39, and participants who identify as </w:t>
      </w:r>
      <w:r>
        <w:rPr>
          <w:i/>
        </w:rPr>
        <w:t xml:space="preserve">gay, lesbian, or bisexual </w:t>
      </w:r>
      <w:r>
        <w:t xml:space="preserve">to those who identify as </w:t>
      </w:r>
      <w:r>
        <w:rPr>
          <w:i/>
        </w:rPr>
        <w:t>heterosexual</w:t>
      </w:r>
      <w:r>
        <w:t xml:space="preserve">, </w:t>
      </w:r>
      <w:r>
        <w:rPr>
          <w:i/>
        </w:rPr>
        <w:t>F</w:t>
      </w:r>
      <w:r>
        <w:t xml:space="preserve">(1, 340) = 3.15, </w:t>
      </w:r>
      <w:r>
        <w:rPr>
          <w:i/>
        </w:rPr>
        <w:t>p</w:t>
      </w:r>
      <w:r>
        <w:t xml:space="preserve"> = .0</w:t>
      </w:r>
      <w:r w:rsidR="00F0012E">
        <w:t>77</w:t>
      </w:r>
      <w:r>
        <w:t xml:space="preserve">, </w:t>
      </w:r>
      <w:r>
        <w:rPr>
          <w:i/>
        </w:rPr>
        <w:t>d</w:t>
      </w:r>
      <w:r>
        <w:t xml:space="preserve"> = .57.  Again,</w:t>
      </w:r>
      <w:r w:rsidR="00F0012E">
        <w:t xml:space="preserve"> however,</w:t>
      </w:r>
      <w:r>
        <w:t xml:space="preserve"> these differences in interpersonal isolation, although some statistically significant, were in the opposite direction of the differences observed with regard to existential isolation.</w:t>
      </w:r>
    </w:p>
    <w:p w14:paraId="4BFB95AC" w14:textId="64759119" w:rsidR="00B25027" w:rsidRDefault="00B25027" w:rsidP="00B25027">
      <w:pPr>
        <w:spacing w:line="480" w:lineRule="auto"/>
        <w:jc w:val="center"/>
        <w:outlineLvl w:val="0"/>
        <w:rPr>
          <w:b/>
        </w:rPr>
      </w:pPr>
      <w:r>
        <w:rPr>
          <w:b/>
        </w:rPr>
        <w:lastRenderedPageBreak/>
        <w:t xml:space="preserve">Study </w:t>
      </w:r>
      <w:r w:rsidR="005D1862">
        <w:rPr>
          <w:b/>
        </w:rPr>
        <w:t>1b</w:t>
      </w:r>
    </w:p>
    <w:p w14:paraId="423CB7EA" w14:textId="667A40AF" w:rsidR="00B25027" w:rsidRPr="004F3EFA" w:rsidRDefault="00B25027" w:rsidP="00F76477">
      <w:pPr>
        <w:spacing w:line="480" w:lineRule="auto"/>
        <w:ind w:firstLine="720"/>
      </w:pPr>
      <w:r>
        <w:t>In Study 1</w:t>
      </w:r>
      <w:r w:rsidR="005D1862">
        <w:t>a</w:t>
      </w:r>
      <w:r>
        <w:t xml:space="preserve">, we found support for our hypothesis that members of non-dominant groups exhibit higher levels of existential isolation than members of dominant groups.  We observed this difference along the dimensions of race, ethnicity, sexual orientation, and religious affiliation.  Study </w:t>
      </w:r>
      <w:r w:rsidR="005D1862">
        <w:t>1b</w:t>
      </w:r>
      <w:r>
        <w:t xml:space="preserve"> builds upon these findings in </w:t>
      </w:r>
      <w:r w:rsidR="00AE2CB1">
        <w:t>a few</w:t>
      </w:r>
      <w:r>
        <w:t xml:space="preserve"> ways.  First, </w:t>
      </w:r>
      <w:r w:rsidR="00AE2CB1">
        <w:t xml:space="preserve">we </w:t>
      </w:r>
      <w:r w:rsidR="001B5EF4">
        <w:t xml:space="preserve">replicate these results with a larger </w:t>
      </w:r>
      <w:r w:rsidR="00DB30FD">
        <w:t xml:space="preserve">and more diverse </w:t>
      </w:r>
      <w:r w:rsidR="001B5EF4">
        <w:t xml:space="preserve">sample, addressing the </w:t>
      </w:r>
      <w:r w:rsidR="00DB30FD">
        <w:t>small non-dominant group sizes for some of our comparisons in Study 1</w:t>
      </w:r>
      <w:r w:rsidR="005D1862">
        <w:t>a</w:t>
      </w:r>
      <w:r w:rsidR="00DB30FD">
        <w:t xml:space="preserve">.  </w:t>
      </w:r>
      <w:r w:rsidR="001B5EF4">
        <w:t xml:space="preserve">Second, we examine an expanded set of group dimensions; in addition to </w:t>
      </w:r>
      <w:r w:rsidR="00F76477">
        <w:t xml:space="preserve">those </w:t>
      </w:r>
      <w:r w:rsidR="00C97C50">
        <w:t xml:space="preserve">also </w:t>
      </w:r>
      <w:r w:rsidR="005C1A9E">
        <w:t>considered in</w:t>
      </w:r>
      <w:r w:rsidR="001B5EF4">
        <w:t xml:space="preserve"> Study 1</w:t>
      </w:r>
      <w:r w:rsidR="00B04372">
        <w:t>a</w:t>
      </w:r>
      <w:r w:rsidR="001B5EF4">
        <w:t xml:space="preserve"> (race, religious affiliation, sexual orientation</w:t>
      </w:r>
      <w:r w:rsidR="0094430A">
        <w:t>, and foreign student status</w:t>
      </w:r>
      <w:r w:rsidR="001B5EF4">
        <w:t>), we add three new dimensions (native language, heavyweight status, and socioeconomic status), thus allowing us to probe further the generalizability of Study 1</w:t>
      </w:r>
      <w:r w:rsidR="005D1862">
        <w:t>a</w:t>
      </w:r>
      <w:r w:rsidR="001B5EF4">
        <w:t xml:space="preserve">’s findings.  </w:t>
      </w:r>
      <w:r w:rsidR="008B4598">
        <w:t>Third</w:t>
      </w:r>
      <w:r>
        <w:t xml:space="preserve">, </w:t>
      </w:r>
      <w:r w:rsidR="008B6ADD">
        <w:t>we used an alternate measure of interpersonal isolation: loneliness.</w:t>
      </w:r>
      <w:r w:rsidR="005C1A9E">
        <w:t xml:space="preserve">  </w:t>
      </w:r>
    </w:p>
    <w:p w14:paraId="5A9F221C" w14:textId="2587E223" w:rsidR="00551215" w:rsidRDefault="00551215" w:rsidP="00414AA9">
      <w:pPr>
        <w:spacing w:line="480" w:lineRule="auto"/>
        <w:jc w:val="center"/>
        <w:outlineLvl w:val="0"/>
        <w:rPr>
          <w:b/>
        </w:rPr>
      </w:pPr>
      <w:r>
        <w:rPr>
          <w:b/>
        </w:rPr>
        <w:t>Method</w:t>
      </w:r>
    </w:p>
    <w:p w14:paraId="25EC6CE8" w14:textId="77777777" w:rsidR="00551215" w:rsidRDefault="00551215" w:rsidP="00414AA9">
      <w:pPr>
        <w:spacing w:line="480" w:lineRule="auto"/>
        <w:outlineLvl w:val="0"/>
        <w:rPr>
          <w:b/>
        </w:rPr>
      </w:pPr>
      <w:r>
        <w:rPr>
          <w:b/>
        </w:rPr>
        <w:t>Participants</w:t>
      </w:r>
    </w:p>
    <w:p w14:paraId="7A1AC6DC" w14:textId="5E23D635" w:rsidR="00551215" w:rsidRDefault="00551215" w:rsidP="00551215">
      <w:pPr>
        <w:spacing w:line="480" w:lineRule="auto"/>
      </w:pPr>
      <w:r>
        <w:rPr>
          <w:b/>
        </w:rPr>
        <w:tab/>
      </w:r>
      <w:r>
        <w:t>Participants for this study were 1,778 undergraduate psychology students at a university in the southwestern United States</w:t>
      </w:r>
      <w:r w:rsidR="008B4598">
        <w:t xml:space="preserve">, who </w:t>
      </w:r>
      <w:r>
        <w:t>ranged in age from 18 to 36 years old (</w:t>
      </w:r>
      <w:r>
        <w:rPr>
          <w:i/>
        </w:rPr>
        <w:t xml:space="preserve">M </w:t>
      </w:r>
      <w:r>
        <w:t>= 18.68</w:t>
      </w:r>
      <w:r w:rsidR="008B4598">
        <w:t xml:space="preserve">, </w:t>
      </w:r>
      <w:r w:rsidR="008B4598">
        <w:rPr>
          <w:i/>
        </w:rPr>
        <w:t>SD</w:t>
      </w:r>
      <w:r w:rsidR="008B4598">
        <w:t xml:space="preserve"> = 1.42</w:t>
      </w:r>
      <w:r>
        <w:t>).</w:t>
      </w:r>
      <w:r w:rsidR="008B4598">
        <w:t xml:space="preserve">  See Table 3 for full sample demographics along the dimensions of gender, race/ethnicity, citizenship/foreign student status, religious affiliation, sexual orientation, native language, heavyweight status, and socioeconomic status.</w:t>
      </w:r>
    </w:p>
    <w:p w14:paraId="704BEA2B" w14:textId="77777777" w:rsidR="00551215" w:rsidRDefault="00551215" w:rsidP="00414AA9">
      <w:pPr>
        <w:spacing w:line="480" w:lineRule="auto"/>
        <w:outlineLvl w:val="0"/>
      </w:pPr>
      <w:r>
        <w:rPr>
          <w:b/>
        </w:rPr>
        <w:t>Procedure</w:t>
      </w:r>
    </w:p>
    <w:p w14:paraId="2B636464" w14:textId="13EC2C59" w:rsidR="00551215" w:rsidRDefault="00551215" w:rsidP="00551215">
      <w:pPr>
        <w:spacing w:line="480" w:lineRule="auto"/>
      </w:pPr>
      <w:r>
        <w:tab/>
        <w:t>Participants completed the measures discussed here as part of a separate, larger study</w:t>
      </w:r>
      <w:r w:rsidR="00493072">
        <w:t xml:space="preserve"> on student attitudes and preferences.  Participants completed the survey voluntarily during class </w:t>
      </w:r>
      <w:r w:rsidR="00FB704E">
        <w:t xml:space="preserve">and received </w:t>
      </w:r>
      <w:r w:rsidR="00493072">
        <w:t>partial credit toward their research requirement</w:t>
      </w:r>
      <w:r>
        <w:t xml:space="preserve">.  Here we focus only on those variables relevant to our research question, i.e., whether members of dominant and non-dominant groups </w:t>
      </w:r>
      <w:r>
        <w:lastRenderedPageBreak/>
        <w:t>differ with regard to their levels of existential isolation.  Specifically, we measured participants’ identification with regard to race</w:t>
      </w:r>
      <w:r w:rsidR="008B4598">
        <w:t>/ethnicity</w:t>
      </w:r>
      <w:r>
        <w:t xml:space="preserve">, citizenship/foreign student status, native language, </w:t>
      </w:r>
      <w:r w:rsidR="008B4598">
        <w:t xml:space="preserve">religious affiliation, sexual orientation, </w:t>
      </w:r>
      <w:r>
        <w:t xml:space="preserve">heavyweight status, and social class.  We also measured participants’ levels of existential </w:t>
      </w:r>
      <w:r w:rsidR="00F76477">
        <w:t>and interpersonal isolation</w:t>
      </w:r>
      <w:r>
        <w:t>.</w:t>
      </w:r>
    </w:p>
    <w:p w14:paraId="20CD11E3" w14:textId="0DF4E322" w:rsidR="00126E08" w:rsidRDefault="006E584B" w:rsidP="00551215">
      <w:pPr>
        <w:spacing w:line="480" w:lineRule="auto"/>
        <w:ind w:firstLine="720"/>
      </w:pPr>
      <w:r>
        <w:rPr>
          <w:b/>
        </w:rPr>
        <w:t>Demographic variables</w:t>
      </w:r>
      <w:r w:rsidR="00551215">
        <w:t xml:space="preserve">.  </w:t>
      </w:r>
      <w:r w:rsidR="00F0561B">
        <w:t>Participants reported their race</w:t>
      </w:r>
      <w:r w:rsidR="00843E01">
        <w:t>/ethnicity</w:t>
      </w:r>
      <w:r w:rsidR="00F0561B">
        <w:t xml:space="preserve">, </w:t>
      </w:r>
      <w:r w:rsidR="003D0BBF">
        <w:t>religious affiliation, sexual orientation</w:t>
      </w:r>
      <w:r>
        <w:t>,</w:t>
      </w:r>
      <w:r w:rsidR="00F0561B">
        <w:t xml:space="preserve"> </w:t>
      </w:r>
      <w:r w:rsidR="008B4598">
        <w:t>citizenship/</w:t>
      </w:r>
      <w:r w:rsidR="00493072">
        <w:t>foreign student</w:t>
      </w:r>
      <w:r>
        <w:t xml:space="preserve"> status</w:t>
      </w:r>
      <w:r w:rsidR="00F0561B">
        <w:t xml:space="preserve">, </w:t>
      </w:r>
      <w:r w:rsidR="008B4598">
        <w:t xml:space="preserve">English </w:t>
      </w:r>
      <w:r w:rsidR="00F0561B">
        <w:t>language nativity</w:t>
      </w:r>
      <w:r w:rsidR="008B4598">
        <w:t>, and subjective socioeconomic status (see Table 3)</w:t>
      </w:r>
      <w:r w:rsidR="00F0561B">
        <w:t xml:space="preserve">.  </w:t>
      </w:r>
      <w:r w:rsidR="00E7478F">
        <w:t>W</w:t>
      </w:r>
      <w:r w:rsidR="00551215">
        <w:t>e also asked participants to self-report their height and weight</w:t>
      </w:r>
      <w:r w:rsidR="00F0561B">
        <w:t xml:space="preserve">, </w:t>
      </w:r>
      <w:r w:rsidR="0092480B">
        <w:t>which we used</w:t>
      </w:r>
      <w:r w:rsidR="00F0561B">
        <w:t xml:space="preserve"> to</w:t>
      </w:r>
      <w:r w:rsidR="00551215">
        <w:t xml:space="preserve"> calculate their BMI</w:t>
      </w:r>
      <w:r w:rsidR="0092480B">
        <w:t xml:space="preserve"> and determine their weight classification</w:t>
      </w:r>
      <w:r>
        <w:t>; heavyweight status was defined as having a BMI greater than 25 (Centers for Disease Control and Prevention, 2016).</w:t>
      </w:r>
    </w:p>
    <w:p w14:paraId="02092A26" w14:textId="0095A8A6" w:rsidR="006E584B" w:rsidRPr="00BA44A3" w:rsidRDefault="001313AE" w:rsidP="00551215">
      <w:pPr>
        <w:spacing w:line="480" w:lineRule="auto"/>
        <w:ind w:firstLine="720"/>
      </w:pPr>
      <w:r>
        <w:t>Because</w:t>
      </w:r>
      <w:r w:rsidR="00AD61EF">
        <w:t xml:space="preserve">, even with this larger and more diverse sample, we still had relatively </w:t>
      </w:r>
      <w:r w:rsidR="00BA44A3">
        <w:t xml:space="preserve">small numbers of respondents in several categories, we needed to </w:t>
      </w:r>
      <w:r w:rsidR="001E0CD9">
        <w:t>create a series of groups collapsing across them</w:t>
      </w:r>
      <w:r w:rsidR="00BA44A3">
        <w:t xml:space="preserve">.  First, we created a </w:t>
      </w:r>
      <w:r w:rsidR="001E0CD9">
        <w:t>group</w:t>
      </w:r>
      <w:r w:rsidR="00BA44A3">
        <w:t xml:space="preserve"> to represent our White participants, reflecting European-Americans, Jewish-Americans, and those who identified as “Other” but then indicated “White” as their race (</w:t>
      </w:r>
      <w:r w:rsidR="00BA44A3" w:rsidRPr="00483DBB">
        <w:rPr>
          <w:i/>
        </w:rPr>
        <w:t>n</w:t>
      </w:r>
      <w:r w:rsidR="00BA44A3">
        <w:t xml:space="preserve"> = 860).  Importantly, this constitutes a White and non-Hispanic group, as participants who reported being both “White” (as defined here) and “Hispanic” were omitted from this composite.  Next, because most of our non-White racial groups were too small in number for adequate power (all except “Hispanic,” </w:t>
      </w:r>
      <w:r w:rsidR="00BA44A3" w:rsidRPr="00483DBB">
        <w:rPr>
          <w:i/>
        </w:rPr>
        <w:t>n</w:t>
      </w:r>
      <w:r w:rsidR="00BA44A3">
        <w:t xml:space="preserve"> = 379), we collapsed across all other reporting groups to create a “non-White” group (</w:t>
      </w:r>
      <w:r w:rsidR="00BA44A3" w:rsidRPr="00483DBB">
        <w:rPr>
          <w:i/>
        </w:rPr>
        <w:t>n</w:t>
      </w:r>
      <w:r w:rsidR="00BA44A3">
        <w:t xml:space="preserve"> = 751).  We followed a similar procedure for sexual orientation (creating </w:t>
      </w:r>
      <w:r w:rsidR="008B4598">
        <w:t>a “lesbian/gay/bisexual/other (LGB)</w:t>
      </w:r>
      <w:r w:rsidR="00BA44A3">
        <w:t xml:space="preserve">” group, </w:t>
      </w:r>
      <w:r w:rsidR="00BA44A3">
        <w:rPr>
          <w:i/>
        </w:rPr>
        <w:t>n</w:t>
      </w:r>
      <w:r w:rsidR="00BA44A3">
        <w:t xml:space="preserve"> = </w:t>
      </w:r>
      <w:r w:rsidR="008B4598">
        <w:t>96)</w:t>
      </w:r>
      <w:r w:rsidR="00BA44A3">
        <w:t xml:space="preserve"> and religious affiliation (creating a “</w:t>
      </w:r>
      <w:r w:rsidR="008B4598">
        <w:t>non-religious</w:t>
      </w:r>
      <w:r w:rsidR="00BA44A3">
        <w:t>” group</w:t>
      </w:r>
      <w:r w:rsidR="001E0CD9">
        <w:t>,</w:t>
      </w:r>
      <w:r w:rsidR="00BA44A3">
        <w:t xml:space="preserve"> representing all participants who </w:t>
      </w:r>
      <w:r w:rsidR="008B4598">
        <w:t xml:space="preserve">either </w:t>
      </w:r>
      <w:r w:rsidR="00BA44A3">
        <w:t xml:space="preserve">responded as Agnostic or Atheist or who selected Other and </w:t>
      </w:r>
      <w:r w:rsidR="008B4598">
        <w:t xml:space="preserve">then </w:t>
      </w:r>
      <w:r w:rsidR="00BA44A3">
        <w:t xml:space="preserve">indicated “not religious,” </w:t>
      </w:r>
      <w:r w:rsidR="00BA44A3">
        <w:rPr>
          <w:i/>
        </w:rPr>
        <w:t>n</w:t>
      </w:r>
      <w:r w:rsidR="00BA44A3">
        <w:t xml:space="preserve"> = </w:t>
      </w:r>
      <w:r w:rsidR="008B4598">
        <w:t>479;</w:t>
      </w:r>
      <w:r w:rsidR="00BA44A3">
        <w:t xml:space="preserve"> and a “religious” group, collapsing across all other religious affiliations, </w:t>
      </w:r>
      <w:r w:rsidR="00BA44A3">
        <w:rPr>
          <w:i/>
        </w:rPr>
        <w:t>n</w:t>
      </w:r>
      <w:r w:rsidR="00BA44A3">
        <w:t xml:space="preserve"> =</w:t>
      </w:r>
      <w:r w:rsidR="008B4598">
        <w:t xml:space="preserve"> </w:t>
      </w:r>
      <w:r w:rsidR="00843E01">
        <w:t>1,261</w:t>
      </w:r>
      <w:r w:rsidR="008B4598">
        <w:t>)</w:t>
      </w:r>
      <w:r w:rsidR="00BA44A3">
        <w:t>.</w:t>
      </w:r>
    </w:p>
    <w:p w14:paraId="7A90EDEC" w14:textId="1B52E904" w:rsidR="00B25027" w:rsidRDefault="00551215" w:rsidP="0031183D">
      <w:pPr>
        <w:spacing w:line="480" w:lineRule="auto"/>
        <w:ind w:firstLine="720"/>
        <w:rPr>
          <w:b/>
        </w:rPr>
      </w:pPr>
      <w:r>
        <w:rPr>
          <w:b/>
        </w:rPr>
        <w:lastRenderedPageBreak/>
        <w:t xml:space="preserve">Measuring existential isolation.  </w:t>
      </w:r>
      <w:r w:rsidR="00B25027">
        <w:t>We used the Existential Isolation Scale (Pinel et al., 2017) described in Study 1a to measure existential isolation</w:t>
      </w:r>
      <w:r w:rsidR="00843E01">
        <w:t xml:space="preserve"> (Cronbach’s alpha = .831).</w:t>
      </w:r>
    </w:p>
    <w:p w14:paraId="4E408795" w14:textId="7922FC6F" w:rsidR="00B25027" w:rsidRPr="00B25027" w:rsidRDefault="00B25027" w:rsidP="0031183D">
      <w:pPr>
        <w:spacing w:line="480" w:lineRule="auto"/>
        <w:ind w:firstLine="720"/>
      </w:pPr>
      <w:r>
        <w:rPr>
          <w:b/>
        </w:rPr>
        <w:t>Measuring interpersonal isolation.</w:t>
      </w:r>
      <w:r>
        <w:t xml:space="preserve">  We measured interpersonal isolation using a </w:t>
      </w:r>
      <w:r w:rsidR="00D31367">
        <w:t>2-item composite</w:t>
      </w:r>
      <w:r w:rsidR="001D71C2">
        <w:t xml:space="preserve"> </w:t>
      </w:r>
      <w:r>
        <w:t>assessing loneliness (“How often do you feel lonely?”</w:t>
      </w:r>
      <w:r w:rsidR="00D31367">
        <w:t xml:space="preserve"> and “How often do you feel left out?”</w:t>
      </w:r>
      <w:r w:rsidR="001D71C2">
        <w:t>)</w:t>
      </w:r>
      <w:r>
        <w:t xml:space="preserve">, scored on a 4-point Likert scale ranging from 1 (never) to 4 (often).  </w:t>
      </w:r>
    </w:p>
    <w:p w14:paraId="69DEC526" w14:textId="77777777" w:rsidR="00551215" w:rsidRDefault="00551215" w:rsidP="00414AA9">
      <w:pPr>
        <w:spacing w:line="480" w:lineRule="auto"/>
        <w:jc w:val="center"/>
        <w:outlineLvl w:val="0"/>
        <w:rPr>
          <w:b/>
        </w:rPr>
      </w:pPr>
      <w:r>
        <w:rPr>
          <w:b/>
        </w:rPr>
        <w:t>Results</w:t>
      </w:r>
    </w:p>
    <w:p w14:paraId="592BDE2F" w14:textId="0A80A9B6" w:rsidR="00A66EB8" w:rsidRDefault="001E0CD9" w:rsidP="001E0CD9">
      <w:pPr>
        <w:spacing w:line="480" w:lineRule="auto"/>
        <w:ind w:firstLine="720"/>
      </w:pPr>
      <w:r>
        <w:t xml:space="preserve">Table </w:t>
      </w:r>
      <w:r w:rsidR="006A2471">
        <w:t>4</w:t>
      </w:r>
      <w:r>
        <w:t xml:space="preserve"> presents group means for existential and interpersonal isolation</w:t>
      </w:r>
      <w:r w:rsidR="00483DBB">
        <w:t xml:space="preserve"> across </w:t>
      </w:r>
      <w:r w:rsidR="00551215">
        <w:t xml:space="preserve">each of our demographic classifications (race, </w:t>
      </w:r>
      <w:r>
        <w:t xml:space="preserve">sexual orientation, religious affiliation, </w:t>
      </w:r>
      <w:r w:rsidR="00551215">
        <w:t>foreign student status, native language, body weight, and social class).  We predicted that participants’ mean levels of existential isolation would vary as a function of their group membership</w:t>
      </w:r>
      <w:r w:rsidR="00843E01">
        <w:t xml:space="preserve">, </w:t>
      </w:r>
      <w:r w:rsidR="00D31367">
        <w:t>such</w:t>
      </w:r>
      <w:r>
        <w:t xml:space="preserve"> that </w:t>
      </w:r>
      <w:r w:rsidR="00551215">
        <w:t xml:space="preserve">those </w:t>
      </w:r>
      <w:r w:rsidR="0054496A">
        <w:t xml:space="preserve">belonging to </w:t>
      </w:r>
      <w:r w:rsidR="00194C5E">
        <w:t>non-</w:t>
      </w:r>
      <w:r w:rsidR="0054496A">
        <w:t xml:space="preserve">dominant </w:t>
      </w:r>
      <w:r w:rsidR="00923B7E">
        <w:t xml:space="preserve">cultural </w:t>
      </w:r>
      <w:r w:rsidR="0054496A">
        <w:t>group</w:t>
      </w:r>
      <w:r w:rsidR="00923B7E">
        <w:t>s in the U.S.</w:t>
      </w:r>
      <w:r w:rsidR="0054496A">
        <w:t xml:space="preserve"> </w:t>
      </w:r>
      <w:r w:rsidR="00551215">
        <w:t xml:space="preserve">would, on average, exhibit </w:t>
      </w:r>
      <w:r w:rsidR="00194C5E">
        <w:t xml:space="preserve">higher </w:t>
      </w:r>
      <w:r w:rsidR="00551215">
        <w:t xml:space="preserve">existential isolation </w:t>
      </w:r>
      <w:r w:rsidR="00923B7E">
        <w:t>than those belonging to the dominant cultural groups</w:t>
      </w:r>
      <w:r w:rsidR="00551215">
        <w:t xml:space="preserve">. </w:t>
      </w:r>
      <w:r w:rsidR="00D31367">
        <w:t xml:space="preserve"> As with Study 1a, we did not expect to see a parallel pattern of differences in interpersonal isolation.  And</w:t>
      </w:r>
      <w:r>
        <w:t xml:space="preserve"> i</w:t>
      </w:r>
      <w:r w:rsidR="00551215">
        <w:t>ndeed, looking at participants’ levels of existential isolation as a function of race</w:t>
      </w:r>
      <w:r w:rsidR="00843E01">
        <w:t>/</w:t>
      </w:r>
      <w:r w:rsidR="00551215">
        <w:t xml:space="preserve">ethnicity, </w:t>
      </w:r>
      <w:r w:rsidR="00843E01">
        <w:t>religious affiliation, sexual orientation, citizenship/foreign student status, native language, heavyweight status, and socioeconomic status</w:t>
      </w:r>
      <w:r w:rsidR="00551215">
        <w:t xml:space="preserve">, we see this pattern emerge (see Table </w:t>
      </w:r>
      <w:r w:rsidR="00843E01">
        <w:t>4</w:t>
      </w:r>
      <w:r w:rsidR="00551215">
        <w:t xml:space="preserve">).  This is true </w:t>
      </w:r>
      <w:r w:rsidR="00C44C12">
        <w:t>when comparing the existential isolation scores of</w:t>
      </w:r>
      <w:r w:rsidR="00483DBB">
        <w:t xml:space="preserve"> </w:t>
      </w:r>
      <w:r w:rsidR="00483DBB" w:rsidRPr="00CE146B">
        <w:rPr>
          <w:i/>
        </w:rPr>
        <w:t>Hispanic</w:t>
      </w:r>
      <w:r w:rsidR="00483DBB">
        <w:t xml:space="preserve"> to</w:t>
      </w:r>
      <w:r w:rsidR="00C44C12">
        <w:rPr>
          <w:i/>
        </w:rPr>
        <w:t xml:space="preserve"> </w:t>
      </w:r>
      <w:r w:rsidR="00551215" w:rsidRPr="00D07C76">
        <w:rPr>
          <w:i/>
        </w:rPr>
        <w:t>White</w:t>
      </w:r>
      <w:r w:rsidR="00614EC6">
        <w:rPr>
          <w:i/>
        </w:rPr>
        <w:t>/non-Hispanic</w:t>
      </w:r>
      <w:r w:rsidR="00843E01">
        <w:rPr>
          <w:i/>
        </w:rPr>
        <w:t xml:space="preserve"> </w:t>
      </w:r>
      <w:r w:rsidR="00843E01">
        <w:t>participants</w:t>
      </w:r>
      <w:r w:rsidR="00D4005B">
        <w:t xml:space="preserve">, </w:t>
      </w:r>
      <w:r w:rsidR="00D4005B">
        <w:rPr>
          <w:i/>
        </w:rPr>
        <w:t>F</w:t>
      </w:r>
      <w:r w:rsidR="00D4005B">
        <w:t xml:space="preserve">(1, </w:t>
      </w:r>
      <w:r w:rsidR="00B25027">
        <w:t>1237</w:t>
      </w:r>
      <w:r w:rsidR="00D4005B">
        <w:t xml:space="preserve">) = </w:t>
      </w:r>
      <w:r w:rsidR="00B25027">
        <w:t>11.30</w:t>
      </w:r>
      <w:r w:rsidR="00D4005B">
        <w:t xml:space="preserve">, </w:t>
      </w:r>
      <w:r w:rsidR="00D4005B">
        <w:rPr>
          <w:i/>
        </w:rPr>
        <w:t>p</w:t>
      </w:r>
      <w:r w:rsidR="00D4005B">
        <w:t xml:space="preserve"> = .00</w:t>
      </w:r>
      <w:r w:rsidR="00B25027">
        <w:t>1</w:t>
      </w:r>
      <w:r w:rsidR="00D4005B">
        <w:t xml:space="preserve">, </w:t>
      </w:r>
      <w:r w:rsidR="00D4005B">
        <w:rPr>
          <w:i/>
        </w:rPr>
        <w:t>d</w:t>
      </w:r>
      <w:r w:rsidR="00D4005B">
        <w:t xml:space="preserve"> = .2</w:t>
      </w:r>
      <w:r w:rsidR="00B25027">
        <w:t>1</w:t>
      </w:r>
      <w:r w:rsidR="00483DBB">
        <w:t xml:space="preserve">; </w:t>
      </w:r>
      <w:r w:rsidR="00551215">
        <w:rPr>
          <w:i/>
        </w:rPr>
        <w:t>non-</w:t>
      </w:r>
      <w:r w:rsidR="00551215" w:rsidRPr="00843E01">
        <w:rPr>
          <w:i/>
        </w:rPr>
        <w:t>White</w:t>
      </w:r>
      <w:r w:rsidR="006C5DFA">
        <w:rPr>
          <w:i/>
        </w:rPr>
        <w:t xml:space="preserve"> </w:t>
      </w:r>
      <w:r w:rsidR="00483DBB">
        <w:t xml:space="preserve">to </w:t>
      </w:r>
      <w:r w:rsidR="00483DBB">
        <w:rPr>
          <w:i/>
        </w:rPr>
        <w:t>White</w:t>
      </w:r>
      <w:r w:rsidR="00843E01">
        <w:t xml:space="preserve"> participants</w:t>
      </w:r>
      <w:r w:rsidR="00483DBB">
        <w:t>,</w:t>
      </w:r>
      <w:r w:rsidR="00551215">
        <w:rPr>
          <w:i/>
        </w:rPr>
        <w:t xml:space="preserve"> F</w:t>
      </w:r>
      <w:r w:rsidR="00551215">
        <w:t xml:space="preserve">(1, 1609) = 6.94, </w:t>
      </w:r>
      <w:r w:rsidR="00551215">
        <w:rPr>
          <w:i/>
        </w:rPr>
        <w:t>p</w:t>
      </w:r>
      <w:r w:rsidR="00551215">
        <w:t xml:space="preserve"> = .009, </w:t>
      </w:r>
      <w:r w:rsidR="00551215">
        <w:rPr>
          <w:i/>
        </w:rPr>
        <w:t>d</w:t>
      </w:r>
      <w:r w:rsidR="00551215">
        <w:t xml:space="preserve"> = .13</w:t>
      </w:r>
      <w:r w:rsidR="00D4005B">
        <w:t>;</w:t>
      </w:r>
      <w:r w:rsidR="00551215">
        <w:t xml:space="preserve"> </w:t>
      </w:r>
      <w:r w:rsidR="00843E01">
        <w:rPr>
          <w:i/>
        </w:rPr>
        <w:t>non-religious</w:t>
      </w:r>
      <w:r w:rsidR="00843E01">
        <w:t xml:space="preserve"> to </w:t>
      </w:r>
      <w:r w:rsidR="00843E01">
        <w:rPr>
          <w:i/>
        </w:rPr>
        <w:t>religious</w:t>
      </w:r>
      <w:r w:rsidR="00843E01">
        <w:t xml:space="preserve"> participants, </w:t>
      </w:r>
      <w:r w:rsidR="00843E01">
        <w:rPr>
          <w:i/>
        </w:rPr>
        <w:t>F</w:t>
      </w:r>
      <w:r w:rsidR="00843E01">
        <w:t xml:space="preserve">(1, </w:t>
      </w:r>
      <w:r w:rsidR="00614EC6">
        <w:t xml:space="preserve">1738) = 33.18, </w:t>
      </w:r>
      <w:r w:rsidR="00614EC6">
        <w:rPr>
          <w:i/>
        </w:rPr>
        <w:t>p</w:t>
      </w:r>
      <w:r w:rsidR="00614EC6">
        <w:t xml:space="preserve"> &lt; .001, </w:t>
      </w:r>
      <w:r w:rsidR="00614EC6">
        <w:rPr>
          <w:i/>
        </w:rPr>
        <w:t>d</w:t>
      </w:r>
      <w:r w:rsidR="00614EC6">
        <w:t xml:space="preserve"> = .30; </w:t>
      </w:r>
      <w:r w:rsidR="00F134F8">
        <w:t xml:space="preserve">those who identify as </w:t>
      </w:r>
      <w:r w:rsidR="00F134F8">
        <w:rPr>
          <w:i/>
        </w:rPr>
        <w:t xml:space="preserve">lesbian, gay, or bisexual </w:t>
      </w:r>
      <w:r w:rsidR="00614EC6">
        <w:t xml:space="preserve">to </w:t>
      </w:r>
      <w:r w:rsidR="00F134F8">
        <w:t xml:space="preserve">those who identify as </w:t>
      </w:r>
      <w:r w:rsidR="00614EC6">
        <w:rPr>
          <w:i/>
        </w:rPr>
        <w:t>heterosexual</w:t>
      </w:r>
      <w:r w:rsidR="00614EC6">
        <w:t xml:space="preserve">, </w:t>
      </w:r>
      <w:r w:rsidR="00614EC6">
        <w:rPr>
          <w:i/>
        </w:rPr>
        <w:t>F</w:t>
      </w:r>
      <w:r w:rsidR="00614EC6">
        <w:t xml:space="preserve">(1, 1662) = 5.17, </w:t>
      </w:r>
      <w:r w:rsidR="00614EC6">
        <w:rPr>
          <w:i/>
        </w:rPr>
        <w:t>p</w:t>
      </w:r>
      <w:r w:rsidR="00614EC6">
        <w:t xml:space="preserve"> = .023, </w:t>
      </w:r>
      <w:r w:rsidR="00614EC6">
        <w:rPr>
          <w:i/>
        </w:rPr>
        <w:t>d</w:t>
      </w:r>
      <w:r w:rsidR="00614EC6">
        <w:t xml:space="preserve"> = .23;</w:t>
      </w:r>
      <w:r w:rsidR="00843E01">
        <w:t xml:space="preserve"> </w:t>
      </w:r>
      <w:r w:rsidR="00C44C12">
        <w:rPr>
          <w:i/>
        </w:rPr>
        <w:t xml:space="preserve">non-native English speakers </w:t>
      </w:r>
      <w:r w:rsidR="00C44C12">
        <w:t xml:space="preserve">to </w:t>
      </w:r>
      <w:r w:rsidR="00551215">
        <w:rPr>
          <w:i/>
        </w:rPr>
        <w:t>native English speakers</w:t>
      </w:r>
      <w:r w:rsidR="00483DBB">
        <w:t xml:space="preserve">, </w:t>
      </w:r>
      <w:r w:rsidR="00551215">
        <w:rPr>
          <w:i/>
        </w:rPr>
        <w:t>F</w:t>
      </w:r>
      <w:r w:rsidR="00551215">
        <w:t xml:space="preserve">(1, 1760) = 9.85, </w:t>
      </w:r>
      <w:r w:rsidR="00551215">
        <w:rPr>
          <w:i/>
        </w:rPr>
        <w:t>p</w:t>
      </w:r>
      <w:r w:rsidR="00551215">
        <w:t xml:space="preserve"> = .002, </w:t>
      </w:r>
      <w:r w:rsidR="00551215">
        <w:rPr>
          <w:i/>
        </w:rPr>
        <w:t>d</w:t>
      </w:r>
      <w:r w:rsidR="00551215">
        <w:t xml:space="preserve"> = .23</w:t>
      </w:r>
      <w:r w:rsidR="00D4005B">
        <w:t>;</w:t>
      </w:r>
      <w:r w:rsidR="00551215">
        <w:t xml:space="preserve"> and </w:t>
      </w:r>
      <w:r w:rsidR="00C44C12">
        <w:rPr>
          <w:i/>
        </w:rPr>
        <w:t>heavyweight</w:t>
      </w:r>
      <w:r w:rsidR="00C44C12">
        <w:t xml:space="preserve"> to </w:t>
      </w:r>
      <w:r w:rsidR="00551215">
        <w:rPr>
          <w:i/>
        </w:rPr>
        <w:t xml:space="preserve">non-heavyweight </w:t>
      </w:r>
      <w:r w:rsidR="00551215">
        <w:t xml:space="preserve">participants, </w:t>
      </w:r>
      <w:r w:rsidR="00551215">
        <w:rPr>
          <w:i/>
        </w:rPr>
        <w:t>F</w:t>
      </w:r>
      <w:r w:rsidR="00551215">
        <w:t xml:space="preserve">(1, 1599) = 6.81, </w:t>
      </w:r>
      <w:r w:rsidR="00551215">
        <w:rPr>
          <w:i/>
        </w:rPr>
        <w:t>p</w:t>
      </w:r>
      <w:r w:rsidR="00551215">
        <w:t xml:space="preserve"> = .009, </w:t>
      </w:r>
      <w:r w:rsidR="00551215">
        <w:rPr>
          <w:i/>
        </w:rPr>
        <w:t>d</w:t>
      </w:r>
      <w:r w:rsidR="00551215">
        <w:t xml:space="preserve"> = .16.  Although not statistically significant</w:t>
      </w:r>
      <w:r w:rsidR="00154D69">
        <w:t xml:space="preserve"> (</w:t>
      </w:r>
      <w:r w:rsidR="00154D69">
        <w:rPr>
          <w:i/>
        </w:rPr>
        <w:t>p</w:t>
      </w:r>
      <w:r w:rsidR="00154D69">
        <w:t xml:space="preserve"> = .176)</w:t>
      </w:r>
      <w:r w:rsidR="00FE2179">
        <w:t xml:space="preserve">, </w:t>
      </w:r>
      <w:r w:rsidR="00551215">
        <w:t xml:space="preserve">the trend for </w:t>
      </w:r>
      <w:r w:rsidR="00614EC6">
        <w:rPr>
          <w:i/>
        </w:rPr>
        <w:t>non-citizens (foreign students)</w:t>
      </w:r>
      <w:r w:rsidR="00614EC6">
        <w:t xml:space="preserve"> </w:t>
      </w:r>
      <w:r w:rsidR="00614EC6">
        <w:lastRenderedPageBreak/>
        <w:t xml:space="preserve">versus </w:t>
      </w:r>
      <w:r w:rsidR="00614EC6">
        <w:rPr>
          <w:i/>
        </w:rPr>
        <w:t>citizens (U.S. students)</w:t>
      </w:r>
      <w:r w:rsidR="00551215">
        <w:rPr>
          <w:i/>
        </w:rPr>
        <w:t xml:space="preserve"> </w:t>
      </w:r>
      <w:r w:rsidR="00551215">
        <w:t xml:space="preserve">followed this same pattern, </w:t>
      </w:r>
      <w:r w:rsidR="00551215">
        <w:rPr>
          <w:i/>
        </w:rPr>
        <w:t>d</w:t>
      </w:r>
      <w:r w:rsidR="00551215">
        <w:t xml:space="preserve"> = .12.  Finally, </w:t>
      </w:r>
      <w:r w:rsidR="003F7E0D">
        <w:t xml:space="preserve">results </w:t>
      </w:r>
      <w:r w:rsidR="005A6A0C">
        <w:t xml:space="preserve">indicated a significant difference </w:t>
      </w:r>
      <w:r w:rsidR="003F7E0D">
        <w:t xml:space="preserve">in existential isolation </w:t>
      </w:r>
      <w:r w:rsidR="005A6A0C">
        <w:t xml:space="preserve">between </w:t>
      </w:r>
      <w:r w:rsidR="00C44C12">
        <w:t xml:space="preserve">socioeconomic status </w:t>
      </w:r>
      <w:r w:rsidR="005A6A0C">
        <w:t xml:space="preserve">groups, </w:t>
      </w:r>
      <w:proofErr w:type="gramStart"/>
      <w:r w:rsidR="005A6A0C">
        <w:rPr>
          <w:i/>
        </w:rPr>
        <w:t>F</w:t>
      </w:r>
      <w:r w:rsidR="005A6A0C">
        <w:t>(</w:t>
      </w:r>
      <w:proofErr w:type="gramEnd"/>
      <w:r w:rsidR="005A6A0C">
        <w:t xml:space="preserve">5, 1782) = 10.93, </w:t>
      </w:r>
      <w:r w:rsidR="005A6A0C">
        <w:rPr>
          <w:i/>
        </w:rPr>
        <w:t>p</w:t>
      </w:r>
      <w:r w:rsidR="005A6A0C">
        <w:t xml:space="preserve"> &lt; .001</w:t>
      </w:r>
      <w:r w:rsidR="00F0012E">
        <w:t xml:space="preserve">, </w:t>
      </w:r>
      <w:r w:rsidR="00F0012E">
        <w:sym w:font="Symbol" w:char="F068"/>
      </w:r>
      <w:r w:rsidR="00F0012E">
        <w:rPr>
          <w:vertAlign w:val="subscript"/>
        </w:rPr>
        <w:t>p</w:t>
      </w:r>
      <w:r w:rsidR="00F0012E">
        <w:rPr>
          <w:vertAlign w:val="superscript"/>
        </w:rPr>
        <w:t>2</w:t>
      </w:r>
      <w:r w:rsidR="00F0012E">
        <w:t xml:space="preserve"> = .029</w:t>
      </w:r>
      <w:r w:rsidR="005A6A0C">
        <w:t>, such</w:t>
      </w:r>
      <w:r w:rsidR="005A6A0C">
        <w:rPr>
          <w:i/>
        </w:rPr>
        <w:t xml:space="preserve"> </w:t>
      </w:r>
      <w:r w:rsidR="00551215">
        <w:t xml:space="preserve">that levels of existential isolation </w:t>
      </w:r>
      <w:r w:rsidR="005A6A0C">
        <w:t xml:space="preserve">appeared </w:t>
      </w:r>
      <w:r w:rsidR="00551215">
        <w:t xml:space="preserve">generally </w:t>
      </w:r>
      <w:r w:rsidR="00C44C12">
        <w:t xml:space="preserve">higher among low-SES individuals and </w:t>
      </w:r>
      <w:r w:rsidR="00551215">
        <w:t xml:space="preserve">lower among </w:t>
      </w:r>
      <w:r w:rsidR="00024C9A">
        <w:t>high</w:t>
      </w:r>
      <w:r w:rsidR="00C44C12">
        <w:t>-</w:t>
      </w:r>
      <w:r w:rsidR="00024C9A">
        <w:t>SES</w:t>
      </w:r>
      <w:r w:rsidR="00551215">
        <w:t xml:space="preserve"> individuals (see </w:t>
      </w:r>
      <w:r w:rsidR="0031183D">
        <w:t xml:space="preserve">Table </w:t>
      </w:r>
      <w:r w:rsidR="006A2471">
        <w:t>4</w:t>
      </w:r>
      <w:r w:rsidR="0031183D">
        <w:t xml:space="preserve"> and </w:t>
      </w:r>
      <w:r w:rsidR="00551215">
        <w:t>Figure 1).</w:t>
      </w:r>
      <w:r w:rsidR="00384492">
        <w:t xml:space="preserve">  </w:t>
      </w:r>
      <w:r w:rsidR="00A66EB8">
        <w:t>Bonferroni post-hoc analyses revealed that</w:t>
      </w:r>
      <w:r w:rsidR="00551647">
        <w:t xml:space="preserve"> </w:t>
      </w:r>
      <w:r w:rsidR="00A66EB8">
        <w:t>individuals</w:t>
      </w:r>
      <w:r w:rsidR="003B5C3C">
        <w:t xml:space="preserve"> </w:t>
      </w:r>
      <w:r w:rsidR="00C44C12">
        <w:t>identifying as “lower class”</w:t>
      </w:r>
      <w:r w:rsidR="00A66EB8">
        <w:t xml:space="preserve"> (here representing the clearest membership in a</w:t>
      </w:r>
      <w:r w:rsidR="00C44C12">
        <w:t>n</w:t>
      </w:r>
      <w:r w:rsidR="00A66EB8">
        <w:t xml:space="preserve"> SES-based non-dominant group) reported significantly higher existential isolation than almost all other </w:t>
      </w:r>
      <w:r w:rsidR="003B5C3C">
        <w:t xml:space="preserve">SES </w:t>
      </w:r>
      <w:r w:rsidR="00A66EB8">
        <w:t>groups</w:t>
      </w:r>
      <w:r w:rsidR="001D1F59">
        <w:t xml:space="preserve">, and </w:t>
      </w:r>
      <w:r w:rsidR="008B55DA">
        <w:t>the mean differences generally increased as the social distance between SES groups grew</w:t>
      </w:r>
      <w:r w:rsidR="00A66EB8">
        <w:t xml:space="preserve">: </w:t>
      </w:r>
      <w:r w:rsidR="005A6A0C">
        <w:t>between lower class and</w:t>
      </w:r>
      <w:r w:rsidR="008B55DA">
        <w:t xml:space="preserve"> lower-middle class (</w:t>
      </w:r>
      <w:proofErr w:type="spellStart"/>
      <w:r w:rsidR="008B55DA">
        <w:rPr>
          <w:i/>
        </w:rPr>
        <w:t>M</w:t>
      </w:r>
      <w:r w:rsidR="008B55DA">
        <w:rPr>
          <w:i/>
          <w:vertAlign w:val="subscript"/>
        </w:rPr>
        <w:t>diff</w:t>
      </w:r>
      <w:proofErr w:type="spellEnd"/>
      <w:r w:rsidR="008B55DA">
        <w:rPr>
          <w:i/>
        </w:rPr>
        <w:t xml:space="preserve"> </w:t>
      </w:r>
      <w:r w:rsidR="008B55DA">
        <w:t xml:space="preserve">= 0.69, </w:t>
      </w:r>
      <w:r w:rsidR="008B55DA">
        <w:rPr>
          <w:i/>
        </w:rPr>
        <w:t>p</w:t>
      </w:r>
      <w:r w:rsidR="008B55DA">
        <w:t xml:space="preserve"> = .016), middle class (</w:t>
      </w:r>
      <w:proofErr w:type="spellStart"/>
      <w:r w:rsidR="008B55DA">
        <w:rPr>
          <w:i/>
        </w:rPr>
        <w:t>M</w:t>
      </w:r>
      <w:r w:rsidR="008B55DA">
        <w:rPr>
          <w:i/>
          <w:vertAlign w:val="subscript"/>
        </w:rPr>
        <w:t>diff</w:t>
      </w:r>
      <w:proofErr w:type="spellEnd"/>
      <w:r w:rsidR="008B55DA">
        <w:t xml:space="preserve"> = 0.87, </w:t>
      </w:r>
      <w:r w:rsidR="008B55DA">
        <w:rPr>
          <w:i/>
        </w:rPr>
        <w:t>p</w:t>
      </w:r>
      <w:r w:rsidR="008B55DA">
        <w:t xml:space="preserve"> &lt; .001), upper-middle class (</w:t>
      </w:r>
      <w:proofErr w:type="spellStart"/>
      <w:r w:rsidR="008B55DA">
        <w:rPr>
          <w:i/>
        </w:rPr>
        <w:t>M</w:t>
      </w:r>
      <w:r w:rsidR="008B55DA">
        <w:rPr>
          <w:i/>
          <w:vertAlign w:val="subscript"/>
        </w:rPr>
        <w:t>diff</w:t>
      </w:r>
      <w:proofErr w:type="spellEnd"/>
      <w:r w:rsidR="008B55DA">
        <w:rPr>
          <w:i/>
        </w:rPr>
        <w:t xml:space="preserve"> </w:t>
      </w:r>
      <w:r w:rsidR="008B55DA">
        <w:t xml:space="preserve">= 1.05, </w:t>
      </w:r>
      <w:r w:rsidR="008B55DA">
        <w:rPr>
          <w:i/>
        </w:rPr>
        <w:t>p</w:t>
      </w:r>
      <w:r w:rsidR="008B55DA">
        <w:t xml:space="preserve"> &lt; .001), and </w:t>
      </w:r>
      <w:r w:rsidR="005A6A0C">
        <w:t xml:space="preserve">finally </w:t>
      </w:r>
      <w:r w:rsidR="008B55DA">
        <w:t>upper class (</w:t>
      </w:r>
      <w:proofErr w:type="spellStart"/>
      <w:r w:rsidR="008B55DA">
        <w:rPr>
          <w:i/>
        </w:rPr>
        <w:t>M</w:t>
      </w:r>
      <w:r w:rsidR="008B55DA">
        <w:rPr>
          <w:i/>
        </w:rPr>
        <w:softHyphen/>
      </w:r>
      <w:r w:rsidR="008B55DA">
        <w:rPr>
          <w:i/>
          <w:vertAlign w:val="subscript"/>
        </w:rPr>
        <w:t>diff</w:t>
      </w:r>
      <w:proofErr w:type="spellEnd"/>
      <w:r w:rsidR="008B55DA">
        <w:rPr>
          <w:i/>
        </w:rPr>
        <w:t xml:space="preserve"> </w:t>
      </w:r>
      <w:r w:rsidR="008B55DA">
        <w:t xml:space="preserve">= 0.88, </w:t>
      </w:r>
      <w:r w:rsidR="008B55DA">
        <w:rPr>
          <w:i/>
        </w:rPr>
        <w:t>p</w:t>
      </w:r>
      <w:r w:rsidR="008B55DA">
        <w:t xml:space="preserve"> = .001)</w:t>
      </w:r>
      <w:r w:rsidR="00F0012E">
        <w:rPr>
          <w:rStyle w:val="FootnoteReference"/>
        </w:rPr>
        <w:footnoteReference w:id="5"/>
      </w:r>
      <w:r w:rsidR="008B55DA">
        <w:t xml:space="preserve">. </w:t>
      </w:r>
    </w:p>
    <w:p w14:paraId="0BCC2EE0" w14:textId="77777777" w:rsidR="00E37950" w:rsidRDefault="00551647" w:rsidP="00F0012E">
      <w:pPr>
        <w:spacing w:line="480" w:lineRule="auto"/>
        <w:ind w:firstLine="720"/>
      </w:pPr>
      <w:r>
        <w:t xml:space="preserve">Importantly, </w:t>
      </w:r>
      <w:r w:rsidR="00F0012E">
        <w:t xml:space="preserve">we saw no such significant differences in interpersonal isolation across the majority of our group dimensions, including between </w:t>
      </w:r>
      <w:r w:rsidR="00F0012E">
        <w:rPr>
          <w:i/>
        </w:rPr>
        <w:t>non-White</w:t>
      </w:r>
      <w:r w:rsidR="00F0012E">
        <w:t xml:space="preserve"> and </w:t>
      </w:r>
      <w:r w:rsidR="00F0012E">
        <w:rPr>
          <w:i/>
        </w:rPr>
        <w:t>White</w:t>
      </w:r>
      <w:r w:rsidR="00F0012E">
        <w:t xml:space="preserve"> participants (</w:t>
      </w:r>
      <w:r w:rsidR="00F0012E">
        <w:rPr>
          <w:i/>
        </w:rPr>
        <w:t>p</w:t>
      </w:r>
      <w:r w:rsidR="00F0012E">
        <w:t xml:space="preserve"> = .326), </w:t>
      </w:r>
      <w:r w:rsidR="00F0012E" w:rsidRPr="00300690">
        <w:rPr>
          <w:i/>
        </w:rPr>
        <w:t>Hispanic</w:t>
      </w:r>
      <w:r w:rsidR="00F0012E">
        <w:t xml:space="preserve"> and</w:t>
      </w:r>
      <w:r w:rsidR="00F0012E">
        <w:rPr>
          <w:i/>
        </w:rPr>
        <w:t xml:space="preserve"> </w:t>
      </w:r>
      <w:r w:rsidR="00F0012E" w:rsidRPr="00D07C76">
        <w:rPr>
          <w:i/>
        </w:rPr>
        <w:t>White</w:t>
      </w:r>
      <w:r w:rsidR="00F0012E">
        <w:rPr>
          <w:i/>
        </w:rPr>
        <w:t xml:space="preserve">/non-Hispanic </w:t>
      </w:r>
      <w:r w:rsidR="00F0012E">
        <w:t>participants (</w:t>
      </w:r>
      <w:r w:rsidR="00F0012E">
        <w:rPr>
          <w:i/>
        </w:rPr>
        <w:t>p</w:t>
      </w:r>
      <w:r w:rsidR="00F0012E">
        <w:t xml:space="preserve"> = .088), </w:t>
      </w:r>
      <w:r w:rsidR="00F0012E">
        <w:rPr>
          <w:i/>
        </w:rPr>
        <w:t xml:space="preserve">non-native English speakers </w:t>
      </w:r>
      <w:r w:rsidR="00F0012E">
        <w:t xml:space="preserve">and </w:t>
      </w:r>
      <w:r w:rsidR="00F0012E">
        <w:rPr>
          <w:i/>
        </w:rPr>
        <w:t>native English speakers</w:t>
      </w:r>
      <w:r w:rsidR="00F0012E">
        <w:t xml:space="preserve"> (</w:t>
      </w:r>
      <w:r w:rsidR="00F0012E">
        <w:rPr>
          <w:i/>
        </w:rPr>
        <w:t>p</w:t>
      </w:r>
      <w:r w:rsidR="00F0012E">
        <w:t xml:space="preserve"> = .623), </w:t>
      </w:r>
      <w:r w:rsidR="00F0012E">
        <w:rPr>
          <w:i/>
        </w:rPr>
        <w:t>heavyweight</w:t>
      </w:r>
      <w:r w:rsidR="00F0012E">
        <w:t xml:space="preserve"> and </w:t>
      </w:r>
      <w:r w:rsidR="00F0012E">
        <w:rPr>
          <w:i/>
        </w:rPr>
        <w:t xml:space="preserve">non-heavyweight </w:t>
      </w:r>
      <w:r w:rsidR="00F0012E">
        <w:t>participants (</w:t>
      </w:r>
      <w:r w:rsidR="00F0012E">
        <w:rPr>
          <w:i/>
        </w:rPr>
        <w:t>p</w:t>
      </w:r>
      <w:r w:rsidR="00F0012E">
        <w:t xml:space="preserve"> = .125), </w:t>
      </w:r>
      <w:r w:rsidR="00F0012E">
        <w:lastRenderedPageBreak/>
        <w:t xml:space="preserve">and </w:t>
      </w:r>
      <w:r w:rsidR="00F0012E">
        <w:rPr>
          <w:i/>
        </w:rPr>
        <w:t>non-citizens (foreign students)</w:t>
      </w:r>
      <w:r w:rsidR="00F0012E">
        <w:t xml:space="preserve"> and </w:t>
      </w:r>
      <w:r w:rsidR="00F0012E">
        <w:rPr>
          <w:i/>
        </w:rPr>
        <w:t>citizens (U.S. students</w:t>
      </w:r>
      <w:r w:rsidR="00F0012E">
        <w:t xml:space="preserve">; </w:t>
      </w:r>
      <w:r w:rsidR="00F0012E">
        <w:rPr>
          <w:i/>
        </w:rPr>
        <w:t>p</w:t>
      </w:r>
      <w:r w:rsidR="00F0012E">
        <w:t xml:space="preserve"> = .376).  Contrary to Study 1a’s findings, we did in fact observe a pattern similar to that of existential isolation (i.e. higher interpersonal isolation in non-dominant groups) across three of our group dimensions: between </w:t>
      </w:r>
      <w:r w:rsidR="00F0012E">
        <w:rPr>
          <w:i/>
        </w:rPr>
        <w:t xml:space="preserve">non-religious </w:t>
      </w:r>
      <w:r w:rsidR="00F0012E">
        <w:t xml:space="preserve">and </w:t>
      </w:r>
      <w:r w:rsidR="00F0012E">
        <w:rPr>
          <w:i/>
        </w:rPr>
        <w:t>religious</w:t>
      </w:r>
      <w:r w:rsidR="00F0012E">
        <w:t xml:space="preserve"> participants, </w:t>
      </w:r>
      <w:r w:rsidR="00F0012E">
        <w:rPr>
          <w:i/>
        </w:rPr>
        <w:t>F</w:t>
      </w:r>
      <w:r w:rsidR="00F0012E">
        <w:t xml:space="preserve">(1, 1720) = 5.72, </w:t>
      </w:r>
      <w:r w:rsidR="00F0012E">
        <w:rPr>
          <w:i/>
        </w:rPr>
        <w:t>p</w:t>
      </w:r>
      <w:r w:rsidR="00F0012E">
        <w:t xml:space="preserve"> = .017, </w:t>
      </w:r>
      <w:r w:rsidR="00F0012E">
        <w:rPr>
          <w:i/>
        </w:rPr>
        <w:t>d</w:t>
      </w:r>
      <w:r w:rsidR="00F0012E">
        <w:t xml:space="preserve"> = .13, those who identify as </w:t>
      </w:r>
      <w:r w:rsidR="00F0012E">
        <w:rPr>
          <w:i/>
        </w:rPr>
        <w:t>lesbian, gay, or bisexual</w:t>
      </w:r>
      <w:r w:rsidR="00F0012E">
        <w:t xml:space="preserve"> and those who identify as </w:t>
      </w:r>
      <w:r w:rsidR="00F0012E">
        <w:rPr>
          <w:i/>
        </w:rPr>
        <w:t>heterosexual</w:t>
      </w:r>
      <w:r w:rsidR="00F0012E">
        <w:t xml:space="preserve">, </w:t>
      </w:r>
      <w:r w:rsidR="00F0012E">
        <w:rPr>
          <w:i/>
        </w:rPr>
        <w:t>F</w:t>
      </w:r>
      <w:r w:rsidR="00F0012E">
        <w:t xml:space="preserve">(1, 1655) = 44.47, </w:t>
      </w:r>
      <w:r w:rsidR="00F0012E">
        <w:rPr>
          <w:i/>
        </w:rPr>
        <w:t>p</w:t>
      </w:r>
      <w:r w:rsidR="00F0012E">
        <w:t xml:space="preserve"> &lt; .001, </w:t>
      </w:r>
      <w:r w:rsidR="00F0012E">
        <w:rPr>
          <w:i/>
        </w:rPr>
        <w:t>d</w:t>
      </w:r>
      <w:r w:rsidR="00F0012E">
        <w:t xml:space="preserve"> = .73, and </w:t>
      </w:r>
      <w:r w:rsidR="00F0012E" w:rsidRPr="00F0012E">
        <w:rPr>
          <w:i/>
        </w:rPr>
        <w:t>low SES</w:t>
      </w:r>
      <w:r w:rsidR="00F0012E">
        <w:t xml:space="preserve"> and </w:t>
      </w:r>
      <w:r w:rsidR="00F0012E" w:rsidRPr="00F0012E">
        <w:rPr>
          <w:i/>
        </w:rPr>
        <w:t>high SES</w:t>
      </w:r>
      <w:r w:rsidR="00F0012E">
        <w:t xml:space="preserve"> participants, </w:t>
      </w:r>
      <w:r w:rsidR="00F0012E">
        <w:rPr>
          <w:i/>
        </w:rPr>
        <w:t>F</w:t>
      </w:r>
      <w:r w:rsidR="00F0012E">
        <w:t xml:space="preserve">(1, 1759) = 7.79, </w:t>
      </w:r>
      <w:r w:rsidR="00F0012E">
        <w:rPr>
          <w:i/>
        </w:rPr>
        <w:t>p</w:t>
      </w:r>
      <w:r w:rsidR="00F0012E">
        <w:t xml:space="preserve"> &lt; .001, </w:t>
      </w:r>
      <w:r w:rsidR="00F0012E">
        <w:sym w:font="Symbol" w:char="F068"/>
      </w:r>
      <w:r w:rsidR="00F0012E">
        <w:rPr>
          <w:vertAlign w:val="subscript"/>
        </w:rPr>
        <w:t>p</w:t>
      </w:r>
      <w:r w:rsidR="00F0012E">
        <w:rPr>
          <w:vertAlign w:val="superscript"/>
        </w:rPr>
        <w:t>2</w:t>
      </w:r>
      <w:r w:rsidR="00F0012E">
        <w:t xml:space="preserve"> = .</w:t>
      </w:r>
      <w:commentRangeStart w:id="2"/>
      <w:r w:rsidR="00F0012E">
        <w:t>022</w:t>
      </w:r>
      <w:commentRangeEnd w:id="2"/>
      <w:r w:rsidR="00B04372">
        <w:rPr>
          <w:rStyle w:val="CommentReference"/>
        </w:rPr>
        <w:commentReference w:id="2"/>
      </w:r>
      <w:r w:rsidR="00F0012E">
        <w:t>.  For two of these dimensions (religious affiliation and SES), however, the effect sizes of the difference in existential isolation were larger (</w:t>
      </w:r>
      <w:r w:rsidR="00F0012E">
        <w:rPr>
          <w:i/>
        </w:rPr>
        <w:t>d</w:t>
      </w:r>
      <w:r w:rsidR="00F0012E">
        <w:t xml:space="preserve"> = .30, </w:t>
      </w:r>
      <w:r w:rsidR="00F0012E">
        <w:sym w:font="Symbol" w:char="F068"/>
      </w:r>
      <w:r w:rsidR="00F0012E">
        <w:rPr>
          <w:vertAlign w:val="subscript"/>
        </w:rPr>
        <w:t>p</w:t>
      </w:r>
      <w:r w:rsidR="00F0012E">
        <w:rPr>
          <w:vertAlign w:val="superscript"/>
        </w:rPr>
        <w:t>2</w:t>
      </w:r>
      <w:r w:rsidR="00F0012E">
        <w:t xml:space="preserve"> = .29, respectively) than those of the difference in interpersonal isolation (</w:t>
      </w:r>
      <w:r w:rsidR="00F0012E">
        <w:rPr>
          <w:i/>
        </w:rPr>
        <w:t>d</w:t>
      </w:r>
      <w:r w:rsidR="00F0012E">
        <w:t xml:space="preserve"> = .13, </w:t>
      </w:r>
      <w:r w:rsidR="00F0012E">
        <w:sym w:font="Symbol" w:char="F068"/>
      </w:r>
      <w:r w:rsidR="00F0012E">
        <w:rPr>
          <w:vertAlign w:val="subscript"/>
        </w:rPr>
        <w:t>p</w:t>
      </w:r>
      <w:r w:rsidR="00F0012E">
        <w:rPr>
          <w:vertAlign w:val="superscript"/>
        </w:rPr>
        <w:t>2</w:t>
      </w:r>
      <w:r w:rsidR="00F0012E">
        <w:t xml:space="preserve"> = .22, respectively).  Thus, though members of non-dominant groups may display higher levels of both forms of social isolation than their dominant counterparts, these results suggest that the dominant/non-dominant group distinction may in fact be more meaningful for existential isolation than for interpersonal isolation.  The exception to this pattern is sexual orientation, for which the effect size for interpersonal isolation (</w:t>
      </w:r>
      <w:r w:rsidR="00F0012E">
        <w:rPr>
          <w:i/>
        </w:rPr>
        <w:t>d</w:t>
      </w:r>
      <w:r w:rsidR="00F0012E">
        <w:t xml:space="preserve"> = .73) </w:t>
      </w:r>
      <w:r w:rsidR="00F0012E" w:rsidRPr="00F0012E">
        <w:t>vastly</w:t>
      </w:r>
      <w:r w:rsidR="00F0012E">
        <w:t xml:space="preserve"> outweighs that for existential isolation (</w:t>
      </w:r>
      <w:r w:rsidR="00F0012E">
        <w:rPr>
          <w:i/>
        </w:rPr>
        <w:t>d</w:t>
      </w:r>
      <w:r w:rsidR="00F0012E">
        <w:t xml:space="preserve"> = .23).</w:t>
      </w:r>
      <w:r w:rsidR="00126958">
        <w:t xml:space="preserve">  To fully understand this exception, we will need more research that targets the LGB population specifically and that recruits large samples of people who identify as lesbian, gay, or bisexual.  </w:t>
      </w:r>
    </w:p>
    <w:p w14:paraId="2CE6E78E" w14:textId="55D7C539" w:rsidR="001E0CD9" w:rsidRDefault="00E37950" w:rsidP="00E37950">
      <w:pPr>
        <w:spacing w:line="480" w:lineRule="auto"/>
        <w:jc w:val="center"/>
        <w:rPr>
          <w:b/>
          <w:bCs/>
        </w:rPr>
      </w:pPr>
      <w:r>
        <w:rPr>
          <w:b/>
          <w:bCs/>
        </w:rPr>
        <w:t>Studies 1a and 1b Discussion</w:t>
      </w:r>
    </w:p>
    <w:p w14:paraId="0BF1BB82" w14:textId="71A6BB8E" w:rsidR="00E37950" w:rsidRDefault="00E37950" w:rsidP="008069DC">
      <w:pPr>
        <w:spacing w:line="480" w:lineRule="auto"/>
      </w:pPr>
      <w:r>
        <w:tab/>
        <w:t xml:space="preserve">Across Studies 1a and 1b, we observed that individuals who fall into non-dominant groups, whether through self-identification or categorization by the researchers based on commonly accepted standards (e.g., BMI cut-offs), exhibit consistently and most often significantly higher levels of existential isolation than those who fall into dominant groups.  Importantly, we did not generally observe the same pattern of group differences when it came to two common measures used in the literature on interpersonal isolation: the need to belong (Leary </w:t>
      </w:r>
      <w:r>
        <w:lastRenderedPageBreak/>
        <w:t xml:space="preserve">et al., 2007) and loneliness </w:t>
      </w:r>
      <w:r w:rsidRPr="008069DC">
        <w:rPr>
          <w:highlight w:val="yellow"/>
        </w:rPr>
        <w:t>(CITATIONS)</w:t>
      </w:r>
      <w:r>
        <w:t xml:space="preserve">.  Indeed, even in the few instances in which loneliness followed the same pattern as existential isolation (i.e. greater for non-dominant groups), existential isolation often emerged as more heavily impacted by the dominant/non-dominant group distinction.  </w:t>
      </w:r>
      <w:proofErr w:type="gramStart"/>
      <w:r>
        <w:t>This further underscores</w:t>
      </w:r>
      <w:proofErr w:type="gramEnd"/>
      <w:r>
        <w:t xml:space="preserve"> the uniqueness of the existential isolation construct, as well as the importance of considering the varieties of isolation and belonging and how they may manifest differently in groups and in individuals.  </w:t>
      </w:r>
    </w:p>
    <w:p w14:paraId="58EE6439" w14:textId="1F3C96C0" w:rsidR="00E37950" w:rsidRPr="00E37950" w:rsidRDefault="00E37950" w:rsidP="00E37950">
      <w:pPr>
        <w:spacing w:line="480" w:lineRule="auto"/>
        <w:ind w:firstLine="720"/>
      </w:pPr>
      <w:r>
        <w:t xml:space="preserve">Having established in Studies 1a and 1b that members of non-dominant groups report higher levels of existential isolation (but not necessarily interpersonal isolation) than members of dominant groups, we turn our attention in Study 2 to a hypothesized </w:t>
      </w:r>
      <w:r w:rsidR="00C5665B">
        <w:t xml:space="preserve">epistemic </w:t>
      </w:r>
      <w:r>
        <w:t>consequence of this existential isolation</w:t>
      </w:r>
      <w:r w:rsidR="00C5665B">
        <w:t xml:space="preserve"> (Pinel, 2018)</w:t>
      </w:r>
      <w:r>
        <w:t>: feelings of uncertainty about one’s own experiences and interpretations.</w:t>
      </w:r>
    </w:p>
    <w:p w14:paraId="042D6786" w14:textId="4C9AB670" w:rsidR="005D1862" w:rsidRDefault="005D1862" w:rsidP="00414AA9">
      <w:pPr>
        <w:spacing w:line="480" w:lineRule="auto"/>
        <w:jc w:val="center"/>
        <w:outlineLvl w:val="0"/>
        <w:rPr>
          <w:b/>
        </w:rPr>
      </w:pPr>
      <w:r>
        <w:rPr>
          <w:b/>
        </w:rPr>
        <w:t>Study 2</w:t>
      </w:r>
    </w:p>
    <w:p w14:paraId="02EA6E5F" w14:textId="665E0282" w:rsidR="00E37950" w:rsidRDefault="005D1862" w:rsidP="00E37950">
      <w:pPr>
        <w:spacing w:line="480" w:lineRule="auto"/>
      </w:pPr>
      <w:r>
        <w:rPr>
          <w:bCs/>
        </w:rPr>
        <w:tab/>
      </w:r>
      <w:r w:rsidR="00666EB1">
        <w:t>E</w:t>
      </w:r>
      <w:r w:rsidR="00E37950">
        <w:t xml:space="preserve">xistential isolation can threaten people’s confidence in their interpretation of reality.  We, as “social animals,” develop our conceptions of reality with the help of others who share those conceptions (Berger &amp; Luckman, 1966; </w:t>
      </w:r>
      <w:proofErr w:type="spellStart"/>
      <w:r w:rsidR="00E37950">
        <w:t>Echterhoff</w:t>
      </w:r>
      <w:proofErr w:type="spellEnd"/>
      <w:r w:rsidR="00E37950">
        <w:t xml:space="preserve"> et al., 2009; Hardin &amp; Higgins, 1996; Swann &amp; </w:t>
      </w:r>
      <w:proofErr w:type="spellStart"/>
      <w:r w:rsidR="00E37950">
        <w:t>Bosson</w:t>
      </w:r>
      <w:proofErr w:type="spellEnd"/>
      <w:r w:rsidR="00E37950">
        <w:t xml:space="preserve">, 2010).  It follows that people who feel existentially isolated – who feel that no one else understands the way they experience the world or experiences it quite like them – will report less certainty in their beliefs (Pinel et al., 2017; Yalom, 1980). </w:t>
      </w:r>
    </w:p>
    <w:p w14:paraId="7698DFB1" w14:textId="627850A7" w:rsidR="00E37950" w:rsidRDefault="00E37950" w:rsidP="00E37950">
      <w:pPr>
        <w:spacing w:line="480" w:lineRule="auto"/>
      </w:pPr>
      <w:r>
        <w:tab/>
        <w:t xml:space="preserve">For members of non-dominant groups, </w:t>
      </w:r>
      <w:r w:rsidR="0056407C">
        <w:t>who are often also targets of stigma as a function of their non-dominant group membership, feelings</w:t>
      </w:r>
      <w:r>
        <w:t xml:space="preserve"> of uncertainty could manifest with regard to judgments of whether or not they experienced acts of prejudice, stereotyping, or discrimination.  Consider, for example, the all-too common response of women who report experiencing sexual </w:t>
      </w:r>
      <w:r>
        <w:lastRenderedPageBreak/>
        <w:t xml:space="preserve">harassment years after it actually occurred and </w:t>
      </w:r>
      <w:r w:rsidR="00666EB1">
        <w:t>are</w:t>
      </w:r>
      <w:r>
        <w:t xml:space="preserve"> asked why they did not report it earlier.  Many explain that they just were not sure what they experienced was real.  </w:t>
      </w:r>
      <w:r w:rsidR="00666EB1" w:rsidRPr="008069DC">
        <w:rPr>
          <w:highlight w:val="yellow"/>
        </w:rPr>
        <w:t>(CITATIONS)</w:t>
      </w:r>
    </w:p>
    <w:p w14:paraId="6655C6E5" w14:textId="7CA4259B" w:rsidR="005D1862" w:rsidRDefault="00E37950" w:rsidP="008069DC">
      <w:pPr>
        <w:spacing w:line="480" w:lineRule="auto"/>
        <w:ind w:firstLine="720"/>
        <w:outlineLvl w:val="0"/>
        <w:rPr>
          <w:bCs/>
        </w:rPr>
      </w:pPr>
      <w:r>
        <w:t>In Study 2, we concentrate on the judgments of racism made by Black Americans.  In particular, we ask whether individual differences in existential isolation uniquely predict the certainty with which Black</w:t>
      </w:r>
      <w:r w:rsidR="00666EB1">
        <w:t xml:space="preserve"> individuals</w:t>
      </w:r>
      <w:r>
        <w:t xml:space="preserve"> make attributions to discrimination.  The experience of existential isolation, as we have theorized, calls into question one’s sense of reality, of feeling like one understands the world around him or her.  In line with this uncertainty, we expected that higher levels of existential isolation in Black participants exposed to potentially racist scenarios would predict fewer attributions to discrimination and, more importantly, greater uncertainty regarding such judgments.</w:t>
      </w:r>
    </w:p>
    <w:p w14:paraId="10C3F4BC" w14:textId="53747EE7" w:rsidR="005D1862" w:rsidRDefault="005D1862" w:rsidP="005D1862">
      <w:pPr>
        <w:spacing w:line="480" w:lineRule="auto"/>
        <w:jc w:val="center"/>
        <w:outlineLvl w:val="0"/>
        <w:rPr>
          <w:bCs/>
        </w:rPr>
      </w:pPr>
      <w:r>
        <w:rPr>
          <w:b/>
        </w:rPr>
        <w:t>Method</w:t>
      </w:r>
    </w:p>
    <w:p w14:paraId="6681F6DA" w14:textId="40D65AB4" w:rsidR="00116916" w:rsidRPr="002A7D35" w:rsidRDefault="00116916" w:rsidP="00116916">
      <w:pPr>
        <w:tabs>
          <w:tab w:val="left" w:pos="720"/>
        </w:tabs>
        <w:spacing w:line="480" w:lineRule="auto"/>
        <w:contextualSpacing/>
        <w:rPr>
          <w:b/>
        </w:rPr>
      </w:pPr>
      <w:r w:rsidRPr="002A7D35">
        <w:rPr>
          <w:b/>
        </w:rPr>
        <w:t>Participants</w:t>
      </w:r>
    </w:p>
    <w:p w14:paraId="22E804D4" w14:textId="77777777" w:rsidR="00116916" w:rsidRPr="002A7D35" w:rsidRDefault="00116916" w:rsidP="00116916">
      <w:pPr>
        <w:tabs>
          <w:tab w:val="left" w:pos="720"/>
        </w:tabs>
        <w:spacing w:line="480" w:lineRule="auto"/>
        <w:contextualSpacing/>
      </w:pPr>
      <w:r w:rsidRPr="002A7D35">
        <w:tab/>
      </w:r>
      <w:commentRangeStart w:id="3"/>
      <w:r w:rsidRPr="002A7D35">
        <w:t>Fifty-four participants provided complete data for this study.  Of the</w:t>
      </w:r>
      <w:r>
        <w:t>se, 45 identified as Black and 7</w:t>
      </w:r>
      <w:r w:rsidRPr="002A7D35">
        <w:t xml:space="preserve"> identified as biracial</w:t>
      </w:r>
      <w:r>
        <w:t xml:space="preserve"> and two did not identify themselves</w:t>
      </w:r>
      <w:r w:rsidRPr="002A7D35">
        <w:t xml:space="preserve">.  Eleven participants identified as male; 43 identified as female.  </w:t>
      </w:r>
      <w:commentRangeEnd w:id="3"/>
      <w:r w:rsidR="004257C1">
        <w:rPr>
          <w:rStyle w:val="CommentReference"/>
        </w:rPr>
        <w:commentReference w:id="3"/>
      </w:r>
      <w:r w:rsidRPr="002A7D35">
        <w:t>Because of this imbalance of gender group size, we could not test for gender effects.  However, when we ran the same analyses presented in the results section with females only, we observed essentially the same results.</w:t>
      </w:r>
    </w:p>
    <w:p w14:paraId="3A0E079E" w14:textId="77777777" w:rsidR="00116916" w:rsidRPr="002A7D35" w:rsidRDefault="00116916" w:rsidP="00116916">
      <w:pPr>
        <w:tabs>
          <w:tab w:val="left" w:pos="720"/>
        </w:tabs>
        <w:spacing w:line="480" w:lineRule="auto"/>
        <w:contextualSpacing/>
        <w:rPr>
          <w:b/>
        </w:rPr>
      </w:pPr>
      <w:r w:rsidRPr="002A7D35">
        <w:rPr>
          <w:b/>
        </w:rPr>
        <w:t>Procedure and Materials</w:t>
      </w:r>
    </w:p>
    <w:p w14:paraId="474700A1" w14:textId="77777777" w:rsidR="00116916" w:rsidRDefault="00116916" w:rsidP="00116916">
      <w:pPr>
        <w:tabs>
          <w:tab w:val="left" w:pos="720"/>
        </w:tabs>
        <w:spacing w:line="480" w:lineRule="auto"/>
        <w:contextualSpacing/>
      </w:pPr>
      <w:r w:rsidRPr="002A7D35">
        <w:tab/>
        <w:t xml:space="preserve">Participants completed the study online.  </w:t>
      </w:r>
      <w:r>
        <w:t>The study involved making judgments as to the degree of racism inherent in three separate racism scenarios and then completing measures of existential isolation (Pinel, Long, Murdoch, &amp; Johnson, 2014) and interpersonal isolation (</w:t>
      </w:r>
      <w:r w:rsidRPr="002A7D35">
        <w:t>Leary, Kelly,</w:t>
      </w:r>
      <w:r>
        <w:t xml:space="preserve"> Cottrell, &amp; </w:t>
      </w:r>
      <w:proofErr w:type="spellStart"/>
      <w:r>
        <w:t>Schreindorfer</w:t>
      </w:r>
      <w:proofErr w:type="spellEnd"/>
      <w:r>
        <w:t>, 2013</w:t>
      </w:r>
      <w:r w:rsidRPr="002A7D35">
        <w:t>)</w:t>
      </w:r>
      <w:r>
        <w:t xml:space="preserve">.  These measures came second, so that they would not prime participants with each type of isolation, thereby rendering the results ambiguous (Pinel &amp; </w:t>
      </w:r>
      <w:r>
        <w:lastRenderedPageBreak/>
        <w:t>Long, 2012; Steele, 1988).  The study began once participants read</w:t>
      </w:r>
      <w:r w:rsidRPr="002A7D35">
        <w:t xml:space="preserve"> a consent statement and agree</w:t>
      </w:r>
      <w:r>
        <w:t>d</w:t>
      </w:r>
      <w:r w:rsidRPr="002A7D35">
        <w:t xml:space="preserve"> to proceed.  </w:t>
      </w:r>
    </w:p>
    <w:p w14:paraId="09EFFE3A" w14:textId="77777777" w:rsidR="00116916" w:rsidRPr="002A7D35" w:rsidRDefault="00116916" w:rsidP="00116916">
      <w:pPr>
        <w:tabs>
          <w:tab w:val="left" w:pos="720"/>
        </w:tabs>
        <w:spacing w:line="480" w:lineRule="auto"/>
        <w:contextualSpacing/>
      </w:pPr>
      <w:r>
        <w:tab/>
      </w:r>
      <w:r w:rsidRPr="001B339D">
        <w:rPr>
          <w:b/>
        </w:rPr>
        <w:t>Judging Racism.</w:t>
      </w:r>
      <w:r>
        <w:t xml:space="preserve">  P</w:t>
      </w:r>
      <w:r w:rsidRPr="002A7D35">
        <w:t xml:space="preserve">articipants read three scenarios involving potentially racist interactions (for the complete scenarios, see </w:t>
      </w:r>
      <w:commentRangeStart w:id="4"/>
      <w:r w:rsidRPr="002A7D35">
        <w:t>Appendix A</w:t>
      </w:r>
      <w:commentRangeEnd w:id="4"/>
      <w:r w:rsidR="005C595C">
        <w:rPr>
          <w:rStyle w:val="CommentReference"/>
        </w:rPr>
        <w:commentReference w:id="4"/>
      </w:r>
      <w:r w:rsidRPr="002A7D35">
        <w:t xml:space="preserve">).  The first scenario involved a potentially racist professor who regularly calls on a White student even though an </w:t>
      </w:r>
      <w:commentRangeStart w:id="5"/>
      <w:r w:rsidRPr="002A7D35">
        <w:t>African-American</w:t>
      </w:r>
      <w:commentRangeEnd w:id="5"/>
      <w:r w:rsidR="00666EB1">
        <w:rPr>
          <w:rStyle w:val="CommentReference"/>
        </w:rPr>
        <w:commentReference w:id="5"/>
      </w:r>
      <w:r w:rsidRPr="002A7D35">
        <w:t xml:space="preserve"> student repeated</w:t>
      </w:r>
      <w:r>
        <w:t>ly</w:t>
      </w:r>
      <w:r w:rsidRPr="002A7D35">
        <w:t xml:space="preserve"> attempts to </w:t>
      </w:r>
      <w:commentRangeStart w:id="6"/>
      <w:r w:rsidRPr="002A7D35">
        <w:t>participate</w:t>
      </w:r>
      <w:commentRangeEnd w:id="6"/>
      <w:r w:rsidR="00EE0D76">
        <w:rPr>
          <w:rStyle w:val="CommentReference"/>
        </w:rPr>
        <w:commentReference w:id="6"/>
      </w:r>
      <w:r w:rsidRPr="002A7D35">
        <w:t xml:space="preserve">.   The second scenario involved a shopkeeper who checks the bag of an African-American patron who sets off the alarm while exiting, but who then does not check the bag of a White patron who also sets off the alarm.  The third scenario involved an African-American and a White job applicant with seemingly comparable credentials.  The White person gets the job.  </w:t>
      </w:r>
    </w:p>
    <w:p w14:paraId="56F8B376" w14:textId="77777777" w:rsidR="00116916" w:rsidRDefault="00116916" w:rsidP="00116916">
      <w:pPr>
        <w:tabs>
          <w:tab w:val="left" w:pos="720"/>
        </w:tabs>
        <w:spacing w:line="480" w:lineRule="auto"/>
        <w:contextualSpacing/>
      </w:pPr>
      <w:r w:rsidRPr="002A7D35">
        <w:tab/>
        <w:t xml:space="preserve">After each scenario, participants indicated the extent to which they perceived the scenario as racist and how certain they were of this racism judgment.  They made these judgments on </w:t>
      </w:r>
      <w:r>
        <w:t>9</w:t>
      </w:r>
      <w:r w:rsidRPr="002A7D35">
        <w:t>-point scales</w:t>
      </w:r>
      <w:r>
        <w:t>.  The response scale for the racism question ranged from 1 (not at all) to 9 (very much), and the response scale for the certainty question ranged from 1 (not at all certain) to 9 (very certain).</w:t>
      </w:r>
      <w:r w:rsidRPr="002A7D35">
        <w:t xml:space="preserve"> </w:t>
      </w:r>
      <w:r>
        <w:t xml:space="preserve"> </w:t>
      </w:r>
      <w:r w:rsidRPr="002A7D35">
        <w:t>We combined these judgments of racism and the certainty of these judgments into indices of racism</w:t>
      </w:r>
      <w:r>
        <w:t xml:space="preserve"> judgment (alpha = .73</w:t>
      </w:r>
      <w:r w:rsidRPr="002A7D35">
        <w:t>) and certainty of the judgment (alpha = .</w:t>
      </w:r>
      <w:r>
        <w:t>69</w:t>
      </w:r>
      <w:r w:rsidRPr="002A7D35">
        <w:t>).</w:t>
      </w:r>
    </w:p>
    <w:p w14:paraId="1E099F25" w14:textId="524605C5" w:rsidR="00116916" w:rsidRDefault="00116916" w:rsidP="00116916">
      <w:pPr>
        <w:tabs>
          <w:tab w:val="left" w:pos="720"/>
        </w:tabs>
        <w:spacing w:line="480" w:lineRule="auto"/>
        <w:contextualSpacing/>
      </w:pPr>
      <w:r>
        <w:rPr>
          <w:b/>
        </w:rPr>
        <w:tab/>
      </w:r>
      <w:r w:rsidRPr="00502FD5">
        <w:rPr>
          <w:b/>
        </w:rPr>
        <w:t>Measuring Existential Isolation.</w:t>
      </w:r>
      <w:r>
        <w:rPr>
          <w:i/>
        </w:rPr>
        <w:t xml:space="preserve">  </w:t>
      </w:r>
      <w:r w:rsidR="005C595C">
        <w:t>As in Studies 1a and 1b, we used the Existential Isolation Scale (</w:t>
      </w:r>
      <w:r>
        <w:t>Pinel et al</w:t>
      </w:r>
      <w:r w:rsidR="005C595C">
        <w:t xml:space="preserve">., </w:t>
      </w:r>
      <w:r>
        <w:t>201</w:t>
      </w:r>
      <w:r w:rsidR="005C595C">
        <w:t>7</w:t>
      </w:r>
      <w:r>
        <w:t>)</w:t>
      </w:r>
      <w:r>
        <w:rPr>
          <w:i/>
        </w:rPr>
        <w:t xml:space="preserve"> </w:t>
      </w:r>
      <w:r>
        <w:t>to measure existential isolation.  Participants respond</w:t>
      </w:r>
      <w:r w:rsidR="005C595C">
        <w:t>ed to each of the six items</w:t>
      </w:r>
      <w:r>
        <w:t xml:space="preserve"> using </w:t>
      </w:r>
      <w:r w:rsidRPr="008702E0">
        <w:t xml:space="preserve">a 7-point scale ranging from 1(strongly disagree) to 7 (strongly </w:t>
      </w:r>
      <w:commentRangeStart w:id="7"/>
      <w:r w:rsidRPr="008702E0">
        <w:t>agree</w:t>
      </w:r>
      <w:commentRangeEnd w:id="7"/>
      <w:r w:rsidR="005C595C">
        <w:rPr>
          <w:rStyle w:val="CommentReference"/>
        </w:rPr>
        <w:commentReference w:id="7"/>
      </w:r>
      <w:r w:rsidRPr="008702E0">
        <w:t>).</w:t>
      </w:r>
    </w:p>
    <w:p w14:paraId="722B09C8" w14:textId="77777777" w:rsidR="00116916" w:rsidRDefault="00116916" w:rsidP="00116916">
      <w:pPr>
        <w:tabs>
          <w:tab w:val="left" w:pos="720"/>
        </w:tabs>
        <w:spacing w:line="480" w:lineRule="auto"/>
        <w:contextualSpacing/>
        <w:rPr>
          <w:b/>
        </w:rPr>
      </w:pPr>
      <w:r>
        <w:tab/>
      </w:r>
      <w:r>
        <w:rPr>
          <w:b/>
        </w:rPr>
        <w:t xml:space="preserve">Measuring </w:t>
      </w:r>
      <w:r w:rsidRPr="002A7D35">
        <w:rPr>
          <w:b/>
        </w:rPr>
        <w:t>Interpersonal Isolation.</w:t>
      </w:r>
      <w:r w:rsidRPr="002A7D35">
        <w:rPr>
          <w:i/>
        </w:rPr>
        <w:t xml:space="preserve">  </w:t>
      </w:r>
      <w:r w:rsidRPr="002A7D35">
        <w:t>To measure interpersonal isolation, we used the Need to Belong scale (Leary e</w:t>
      </w:r>
      <w:r>
        <w:t>t al., 2013</w:t>
      </w:r>
      <w:r w:rsidRPr="002A7D35">
        <w:t xml:space="preserve">). The Need to Belong scale </w:t>
      </w:r>
      <w:r>
        <w:t xml:space="preserve">serves this function well, given its inclusion of </w:t>
      </w:r>
      <w:r w:rsidRPr="002A7D35">
        <w:t xml:space="preserve">items such as “I would not like to be alone,” “Being apart from my friends </w:t>
      </w:r>
      <w:r w:rsidRPr="002A7D35">
        <w:lastRenderedPageBreak/>
        <w:t>for long periods of time would not bother me (reverse-coded);” and “It would bother me a great deal if I were not included in other people’s plans.”  As such, it emphasizes an interpersonal variety of isolation.  Pinel et al.’s (2014) scale validation work establishes the discriminant validity of the existential isolation scale relative to the Need to Belong Scale.</w:t>
      </w:r>
    </w:p>
    <w:p w14:paraId="78233876" w14:textId="77777777" w:rsidR="00116916" w:rsidRPr="00F27226" w:rsidRDefault="00116916" w:rsidP="00116916">
      <w:pPr>
        <w:tabs>
          <w:tab w:val="left" w:pos="720"/>
        </w:tabs>
        <w:spacing w:line="480" w:lineRule="auto"/>
        <w:contextualSpacing/>
        <w:jc w:val="center"/>
      </w:pPr>
      <w:r w:rsidRPr="002A7D35">
        <w:rPr>
          <w:b/>
        </w:rPr>
        <w:t>Results</w:t>
      </w:r>
    </w:p>
    <w:p w14:paraId="37354D7E" w14:textId="3559BFD7" w:rsidR="005D1862" w:rsidRDefault="00116916" w:rsidP="00116916">
      <w:pPr>
        <w:spacing w:line="480" w:lineRule="auto"/>
        <w:outlineLvl w:val="0"/>
      </w:pPr>
      <w:r w:rsidRPr="002A7D35">
        <w:tab/>
        <w:t>Our analyses concentrated on existential isolation and interpersonal isolation and their ability to predict racism and certainty judgments.  To this end, we submitted both of these predictors to two separate simultaneous regression analyses, one predicting racism and one predicting certainty.  In neither case did interpersonal isolation em</w:t>
      </w:r>
      <w:r>
        <w:t xml:space="preserve">erge as a significant predictor, </w:t>
      </w:r>
      <w:r>
        <w:rPr>
          <w:i/>
        </w:rPr>
        <w:t>t</w:t>
      </w:r>
      <w:r>
        <w:t>’s &lt; 1.</w:t>
      </w:r>
      <w:r w:rsidRPr="002A7D35">
        <w:t xml:space="preserve">  Existential isolation, on the other hand, marginally predicted racism judgments (</w:t>
      </w:r>
      <w:r w:rsidRPr="002A7D35">
        <w:rPr>
          <w:rFonts w:ascii="Symbol" w:hAnsi="Symbol"/>
          <w:i/>
        </w:rPr>
        <w:t></w:t>
      </w:r>
      <w:r w:rsidRPr="002A7D35">
        <w:rPr>
          <w:rFonts w:ascii="Symbol" w:hAnsi="Symbol"/>
          <w:i/>
        </w:rPr>
        <w:t></w:t>
      </w:r>
      <w:r w:rsidRPr="002A7D35">
        <w:t xml:space="preserve"> = -.25, </w:t>
      </w:r>
      <w:r w:rsidRPr="002A7D35">
        <w:rPr>
          <w:i/>
        </w:rPr>
        <w:t xml:space="preserve">t </w:t>
      </w:r>
      <w:r w:rsidRPr="002A7D35">
        <w:t xml:space="preserve">= -1.81, </w:t>
      </w:r>
      <w:r w:rsidRPr="002A7D35">
        <w:rPr>
          <w:i/>
        </w:rPr>
        <w:t>p</w:t>
      </w:r>
      <w:r w:rsidRPr="002A7D35">
        <w:t xml:space="preserve"> &lt; .08), but, mo</w:t>
      </w:r>
      <w:r w:rsidR="0056407C">
        <w:t>re</w:t>
      </w:r>
      <w:r w:rsidRPr="002A7D35">
        <w:t xml:space="preserve"> importantly, significantly predicted certainty judgments (</w:t>
      </w:r>
      <w:r w:rsidRPr="002A7D35">
        <w:rPr>
          <w:rFonts w:ascii="Symbol" w:hAnsi="Symbol"/>
          <w:i/>
        </w:rPr>
        <w:t></w:t>
      </w:r>
      <w:r w:rsidRPr="002A7D35">
        <w:rPr>
          <w:rFonts w:ascii="Symbol" w:hAnsi="Symbol"/>
          <w:i/>
        </w:rPr>
        <w:t></w:t>
      </w:r>
      <w:r w:rsidRPr="002A7D35">
        <w:t xml:space="preserve"> = -.31, </w:t>
      </w:r>
      <w:r w:rsidRPr="002A7D35">
        <w:rPr>
          <w:i/>
        </w:rPr>
        <w:t xml:space="preserve">t </w:t>
      </w:r>
      <w:r w:rsidRPr="002A7D35">
        <w:t xml:space="preserve">= -2.32, </w:t>
      </w:r>
      <w:r w:rsidRPr="002A7D35">
        <w:rPr>
          <w:i/>
        </w:rPr>
        <w:t>p</w:t>
      </w:r>
      <w:r w:rsidRPr="002A7D35">
        <w:t xml:space="preserve"> &lt; .03).</w:t>
      </w:r>
    </w:p>
    <w:p w14:paraId="124C5A54" w14:textId="57FE935E" w:rsidR="00116916" w:rsidRDefault="00116916" w:rsidP="00116916">
      <w:pPr>
        <w:spacing w:line="480" w:lineRule="auto"/>
        <w:jc w:val="center"/>
        <w:outlineLvl w:val="0"/>
      </w:pPr>
      <w:r>
        <w:rPr>
          <w:b/>
          <w:bCs/>
        </w:rPr>
        <w:t>Discussion</w:t>
      </w:r>
    </w:p>
    <w:p w14:paraId="086B7C2D" w14:textId="68FB1EB2" w:rsidR="00EE52DF" w:rsidRDefault="00116916" w:rsidP="00116916">
      <w:pPr>
        <w:spacing w:line="480" w:lineRule="auto"/>
        <w:outlineLvl w:val="0"/>
      </w:pPr>
      <w:r>
        <w:tab/>
      </w:r>
      <w:r w:rsidR="00E65BFC">
        <w:t>The</w:t>
      </w:r>
      <w:r w:rsidR="00533D99">
        <w:t xml:space="preserve"> results from Study 2</w:t>
      </w:r>
      <w:r w:rsidR="00E65BFC">
        <w:t xml:space="preserve"> suggest that existential isolation plays a unique role in the confidence with which members of non-dominant groups hold their conceptions of reality.  Specifically, we found that, after exposure to a series of potentially racist scenarios, Black participants high in existential isolation made fewer attributions to prejudice and reported greater uncertainty about those judgments.  </w:t>
      </w:r>
      <w:r w:rsidR="00541AD7">
        <w:t xml:space="preserve">Importantly, this pattern did not hold for interpersonal isolation.  </w:t>
      </w:r>
    </w:p>
    <w:p w14:paraId="51315DDA" w14:textId="36762EEA" w:rsidR="0056407C" w:rsidRDefault="00EE52DF" w:rsidP="00BB4525">
      <w:pPr>
        <w:spacing w:line="480" w:lineRule="auto"/>
        <w:ind w:firstLine="720"/>
        <w:outlineLvl w:val="0"/>
      </w:pPr>
      <w:r>
        <w:t xml:space="preserve">At first blush, it may seem beneficial </w:t>
      </w:r>
      <w:r w:rsidR="00541AD7">
        <w:t>for members of non-dominant groups to</w:t>
      </w:r>
      <w:r>
        <w:t xml:space="preserve"> </w:t>
      </w:r>
      <w:r w:rsidR="00541AD7">
        <w:t xml:space="preserve">remain “blissfully ignorant” to instances of discrimination.  Indeed, research shows that </w:t>
      </w:r>
      <w:r w:rsidR="0091396E">
        <w:t xml:space="preserve">perceiving prejudice </w:t>
      </w:r>
      <w:r w:rsidR="00A21410">
        <w:t>against oneself or one’s social group can have</w:t>
      </w:r>
      <w:r w:rsidR="0091396E">
        <w:t xml:space="preserve"> </w:t>
      </w:r>
      <w:r w:rsidR="00A21410">
        <w:t>severe consequences for the target’s psychological</w:t>
      </w:r>
      <w:r w:rsidR="00CF55D0">
        <w:t>, emotional,</w:t>
      </w:r>
      <w:r w:rsidR="00A21410">
        <w:t xml:space="preserve"> and </w:t>
      </w:r>
      <w:r w:rsidR="00CF55D0">
        <w:t xml:space="preserve">even </w:t>
      </w:r>
      <w:r w:rsidR="00A21410">
        <w:t>physical well-being (</w:t>
      </w:r>
      <w:r w:rsidR="00CF55D0">
        <w:t xml:space="preserve">Dion, 1975; </w:t>
      </w:r>
      <w:proofErr w:type="spellStart"/>
      <w:r w:rsidR="00CF55D0">
        <w:t>Branscombe</w:t>
      </w:r>
      <w:proofErr w:type="spellEnd"/>
      <w:r w:rsidR="00CF55D0">
        <w:t xml:space="preserve">, Schmitt, &amp; </w:t>
      </w:r>
      <w:r w:rsidR="00CF55D0">
        <w:lastRenderedPageBreak/>
        <w:t xml:space="preserve">Harvey, 1999; Clark, Anderson, Clark, &amp; Williams, 1999; </w:t>
      </w:r>
      <w:proofErr w:type="spellStart"/>
      <w:r w:rsidR="00CF55D0">
        <w:t>Herek</w:t>
      </w:r>
      <w:proofErr w:type="spellEnd"/>
      <w:r w:rsidR="00CF55D0">
        <w:t xml:space="preserve">, Gillis, &amp; Cogan, 1999; Major, Quinton, &amp; McCoy, 2002).  </w:t>
      </w:r>
      <w:r w:rsidR="00E512ED">
        <w:t>However</w:t>
      </w:r>
      <w:r w:rsidR="00CF55D0">
        <w:t xml:space="preserve">, </w:t>
      </w:r>
      <w:r w:rsidR="00576684">
        <w:t xml:space="preserve">there is a great deal of competing evidence suggesting that the ability and certainty with which one </w:t>
      </w:r>
      <w:r w:rsidR="00BB4525">
        <w:t xml:space="preserve">is able to recognize and make </w:t>
      </w:r>
      <w:r w:rsidR="00F43C3F">
        <w:t xml:space="preserve">clear </w:t>
      </w:r>
      <w:r w:rsidR="00BB4525">
        <w:t>attributions to discrimination</w:t>
      </w:r>
      <w:r w:rsidR="00576684">
        <w:t xml:space="preserve"> </w:t>
      </w:r>
      <w:r w:rsidR="00BB4525">
        <w:t>is</w:t>
      </w:r>
      <w:r w:rsidR="00576684">
        <w:t xml:space="preserve"> crucial to healthy psychological functioning for members of non-dominant groups.  For example, </w:t>
      </w:r>
      <w:r w:rsidR="00BB4525">
        <w:t xml:space="preserve">failing to recognize prejudice prevents members of non-dominant groups from utilizing adaptive coping strategies or taking action against discrimination (e.g., Kaiser &amp; Miller, 2001; </w:t>
      </w:r>
      <w:r w:rsidR="00BB4525" w:rsidRPr="008069DC">
        <w:rPr>
          <w:highlight w:val="yellow"/>
        </w:rPr>
        <w:t>OTHER CITATIONS</w:t>
      </w:r>
      <w:r w:rsidR="00BB4525">
        <w:t xml:space="preserve">).  </w:t>
      </w:r>
      <w:r w:rsidR="00576684">
        <w:t xml:space="preserve">Research also shows that making attributions to </w:t>
      </w:r>
      <w:r w:rsidR="00E512ED">
        <w:t xml:space="preserve">prejudice </w:t>
      </w:r>
      <w:r w:rsidR="00BB4525">
        <w:t xml:space="preserve">often serves </w:t>
      </w:r>
      <w:r w:rsidR="00E512ED">
        <w:t xml:space="preserve">an adaptive purpose, allowing the target to attribute negative </w:t>
      </w:r>
      <w:r w:rsidR="00576684">
        <w:t xml:space="preserve">feedback to their stigmatized group and therefore protect their personal self-concept (Crocker &amp; Major, 1989; </w:t>
      </w:r>
      <w:r w:rsidR="00576684" w:rsidRPr="008069DC">
        <w:rPr>
          <w:highlight w:val="yellow"/>
        </w:rPr>
        <w:t>OTHER CITATIONS</w:t>
      </w:r>
      <w:r w:rsidR="00576684">
        <w:t>)</w:t>
      </w:r>
      <w:r w:rsidR="00BB4525">
        <w:t xml:space="preserve">.  </w:t>
      </w:r>
      <w:r w:rsidR="00F611DF">
        <w:t xml:space="preserve">This is especially important for instances of ambiguous discrimination like those described in this study, as targets often have more difficulty recognizing, coping with, and addressing ambiguous bias in comparison to blatant bias (Barreto &amp; </w:t>
      </w:r>
      <w:proofErr w:type="spellStart"/>
      <w:r w:rsidR="00F611DF">
        <w:t>Ellemers</w:t>
      </w:r>
      <w:proofErr w:type="spellEnd"/>
      <w:r w:rsidR="00F611DF">
        <w:t>, 2005; Salvatore &amp; Shelton, 2007).</w:t>
      </w:r>
    </w:p>
    <w:p w14:paraId="7E68163C" w14:textId="724005AE" w:rsidR="00541AD7" w:rsidRDefault="00BB4525" w:rsidP="008069DC">
      <w:pPr>
        <w:spacing w:line="480" w:lineRule="auto"/>
        <w:ind w:firstLine="720"/>
        <w:outlineLvl w:val="0"/>
      </w:pPr>
      <w:r>
        <w:t xml:space="preserve">Given the </w:t>
      </w:r>
      <w:r w:rsidR="00F611DF">
        <w:t xml:space="preserve">advantages of being able (and disadvantages of being unable) to make attributions to discrimination and be </w:t>
      </w:r>
      <w:r w:rsidR="001F481E">
        <w:t xml:space="preserve">relatively </w:t>
      </w:r>
      <w:r w:rsidR="00F611DF">
        <w:t xml:space="preserve">certain of those judgments, </w:t>
      </w:r>
      <w:r w:rsidR="001F481E">
        <w:t>the results of this study suggest that high levels of existential isolation could be especially harmful among non-dominant group members.</w:t>
      </w:r>
    </w:p>
    <w:p w14:paraId="3900D739" w14:textId="7300C5D7" w:rsidR="00E0184C" w:rsidRDefault="00AD61EF" w:rsidP="008069DC">
      <w:pPr>
        <w:spacing w:line="480" w:lineRule="auto"/>
        <w:jc w:val="center"/>
        <w:outlineLvl w:val="0"/>
        <w:rPr>
          <w:b/>
        </w:rPr>
      </w:pPr>
      <w:r>
        <w:rPr>
          <w:b/>
        </w:rPr>
        <w:t>General</w:t>
      </w:r>
      <w:r w:rsidR="00200F83">
        <w:rPr>
          <w:b/>
        </w:rPr>
        <w:t xml:space="preserve"> Discussion</w:t>
      </w:r>
    </w:p>
    <w:p w14:paraId="6939FC27" w14:textId="7FB2C841" w:rsidR="00E0184C" w:rsidRDefault="00E0184C" w:rsidP="00E0184C">
      <w:pPr>
        <w:spacing w:line="480" w:lineRule="auto"/>
        <w:ind w:firstLine="720"/>
      </w:pPr>
      <w:r>
        <w:t xml:space="preserve">We focused here on chronic, dispositional feelings of existential isolation among members of non-dominant groups, as well as </w:t>
      </w:r>
      <w:r w:rsidR="001B565B">
        <w:t xml:space="preserve">on </w:t>
      </w:r>
      <w:r>
        <w:t xml:space="preserve">one potential consequence of such feelings.  In Studies 1a and 1b, we reasoned that members of non-dominant groups would report higher levels of existential isolation than members of dominant groups because, by definition, dominant groups shape the reality for a given culture.  Belonging to the non-dominant culture, then, brings </w:t>
      </w:r>
      <w:r>
        <w:lastRenderedPageBreak/>
        <w:t xml:space="preserve">a much greater chance of </w:t>
      </w:r>
      <w:r w:rsidRPr="00451EA7">
        <w:rPr>
          <w:i/>
        </w:rPr>
        <w:t>not</w:t>
      </w:r>
      <w:r>
        <w:t xml:space="preserve"> seeing one’s experiences and perspectives </w:t>
      </w:r>
      <w:commentRangeStart w:id="8"/>
      <w:r w:rsidR="001B565B">
        <w:t>reflected</w:t>
      </w:r>
      <w:commentRangeEnd w:id="8"/>
      <w:r w:rsidR="00FB55B1">
        <w:rPr>
          <w:rStyle w:val="CommentReference"/>
        </w:rPr>
        <w:commentReference w:id="8"/>
      </w:r>
      <w:r>
        <w:t xml:space="preserve"> the world around them.  Consistent with our theorizing, we observed that individuals belonging to non-dominant groups in the U.S. exhibited consistently and most often significantly higher levels of existential isolation than those belonging to dominant groups.  Importantly, we did not generally observe the same pattern of group differences when it came to two common measures used in the literature on interpersonal isolation: the need to belong (Leary et al., 2007) and loneliness</w:t>
      </w:r>
      <w:r w:rsidR="009D0262">
        <w:t xml:space="preserve"> (citation)</w:t>
      </w:r>
      <w:r>
        <w:t xml:space="preserve">.  Indeed, even in the few instances in which loneliness followed the same pattern as existential isolation (i.e. greater for non-dominant groups), existential isolation often emerged as the more impacted by the dominant/non-dominant group </w:t>
      </w:r>
      <w:commentRangeStart w:id="9"/>
      <w:r>
        <w:t>distinction</w:t>
      </w:r>
      <w:commentRangeEnd w:id="9"/>
      <w:r w:rsidR="00681FB0">
        <w:rPr>
          <w:rStyle w:val="CommentReference"/>
        </w:rPr>
        <w:commentReference w:id="9"/>
      </w:r>
      <w:r>
        <w:t xml:space="preserve">.  </w:t>
      </w:r>
      <w:proofErr w:type="gramStart"/>
      <w:r>
        <w:t>This further underscores</w:t>
      </w:r>
      <w:proofErr w:type="gramEnd"/>
      <w:r>
        <w:t xml:space="preserve"> the uniqueness of the existential isolation construct, as well as the importance of considering the varieties of isolation and belonging and how they many manifest differently in groups and in individuals.</w:t>
      </w:r>
    </w:p>
    <w:p w14:paraId="6277A3EA" w14:textId="05C87914" w:rsidR="00E0184C" w:rsidRDefault="00E0184C" w:rsidP="00264B54">
      <w:pPr>
        <w:spacing w:line="480" w:lineRule="auto"/>
        <w:ind w:firstLine="720"/>
      </w:pPr>
      <w:r>
        <w:t xml:space="preserve">Study 2 built on these findings to show </w:t>
      </w:r>
      <w:r w:rsidR="00541AD7">
        <w:t>that high levels of existential isolation</w:t>
      </w:r>
      <w:r w:rsidR="00DF14C0">
        <w:t xml:space="preserve"> have epistemic correlates insofar as our highly existentially isolated Black participants </w:t>
      </w:r>
      <w:r w:rsidR="00541AD7">
        <w:t>report</w:t>
      </w:r>
      <w:r w:rsidR="00DF14C0">
        <w:t>ed</w:t>
      </w:r>
      <w:r w:rsidR="00541AD7">
        <w:t xml:space="preserve"> </w:t>
      </w:r>
      <w:r w:rsidR="00264B54">
        <w:t>greater</w:t>
      </w:r>
      <w:r w:rsidR="00541AD7">
        <w:t xml:space="preserve"> uncertainty in their judgments</w:t>
      </w:r>
      <w:r w:rsidR="001F481E">
        <w:t xml:space="preserve"> of</w:t>
      </w:r>
      <w:r w:rsidR="00541AD7">
        <w:t xml:space="preserve"> discrimination</w:t>
      </w:r>
      <w:r w:rsidR="00DF14C0">
        <w:t xml:space="preserve"> than their low existential </w:t>
      </w:r>
      <w:proofErr w:type="spellStart"/>
      <w:r w:rsidR="00DF14C0">
        <w:t>isolationcounterparts</w:t>
      </w:r>
      <w:proofErr w:type="spellEnd"/>
      <w:r w:rsidR="00DF14C0">
        <w:t xml:space="preserve">.  This finding was </w:t>
      </w:r>
      <w:r w:rsidR="00541AD7">
        <w:t xml:space="preserve">specific to existential isolation.  </w:t>
      </w:r>
      <w:r w:rsidR="00264B54">
        <w:t>Research shows that having a confident sense of whether or not one has</w:t>
      </w:r>
      <w:r>
        <w:t xml:space="preserve"> encountered prejudice or discrimination makes a measurable difference in the lives of targets (Crocker &amp; Major, 1989; Major &amp; Sawyer, 2009; </w:t>
      </w:r>
      <w:commentRangeStart w:id="10"/>
      <w:r>
        <w:t>Pinel, 2004</w:t>
      </w:r>
      <w:commentRangeEnd w:id="10"/>
      <w:r w:rsidR="00417399">
        <w:rPr>
          <w:rStyle w:val="CommentReference"/>
        </w:rPr>
        <w:commentReference w:id="10"/>
      </w:r>
      <w:r>
        <w:t xml:space="preserve">; Pinel &amp; </w:t>
      </w:r>
      <w:proofErr w:type="spellStart"/>
      <w:r>
        <w:t>Bosson</w:t>
      </w:r>
      <w:proofErr w:type="spellEnd"/>
      <w:r>
        <w:t xml:space="preserve">, </w:t>
      </w:r>
      <w:commentRangeStart w:id="11"/>
      <w:r>
        <w:t>2013</w:t>
      </w:r>
      <w:commentRangeEnd w:id="11"/>
      <w:r w:rsidR="00EC437D">
        <w:rPr>
          <w:rStyle w:val="CommentReference"/>
        </w:rPr>
        <w:commentReference w:id="11"/>
      </w:r>
      <w:r>
        <w:t xml:space="preserve">).  </w:t>
      </w:r>
      <w:r w:rsidR="00264B54">
        <w:t>Indeed, the ability to and certainty with which one makes such judgments is an important contributor to one’s well-being.  Existential isolation, as a threat to that process, therefore represents an especially vulnerable state for non-dominant group members.</w:t>
      </w:r>
    </w:p>
    <w:p w14:paraId="5EE18EAA" w14:textId="17B2C8FE" w:rsidR="007D66E7" w:rsidRDefault="007D66E7" w:rsidP="00264B54">
      <w:pPr>
        <w:spacing w:line="480" w:lineRule="auto"/>
        <w:ind w:firstLine="720"/>
      </w:pPr>
      <w:r>
        <w:lastRenderedPageBreak/>
        <w:t>HERE I MIGHT INSERT OTHER POTENTIAL CONSEQUENCES OF EI FOR FOLKS IN NON-DOMINANT GROUPS.</w:t>
      </w:r>
      <w:r w:rsidR="00FF61F2">
        <w:t xml:space="preserve">  THIS MIGHT BE A PLACE WHERE WE TALK ABOUT HEALTH AND BRING IN THE CULTURAL FIT STUFF.</w:t>
      </w:r>
    </w:p>
    <w:p w14:paraId="2F90ACB2" w14:textId="5662C921" w:rsidR="001F481E" w:rsidRPr="008069DC" w:rsidRDefault="00541AD7" w:rsidP="008069DC">
      <w:pPr>
        <w:spacing w:line="480" w:lineRule="auto"/>
        <w:ind w:firstLine="720"/>
      </w:pPr>
      <w:r>
        <w:t xml:space="preserve">Taken together, </w:t>
      </w:r>
      <w:r w:rsidR="00E0184C">
        <w:t>our result</w:t>
      </w:r>
      <w:r>
        <w:t xml:space="preserve">s </w:t>
      </w:r>
      <w:r w:rsidR="00E0184C">
        <w:t xml:space="preserve">indicate </w:t>
      </w:r>
      <w:r w:rsidR="00B14D80">
        <w:t xml:space="preserve">a self-fulfilling prophecy of sorts: </w:t>
      </w:r>
      <w:r w:rsidR="00E0184C">
        <w:t>non-dominant group members experience higher levels of existential isolation than their dominant counterparts</w:t>
      </w:r>
      <w:r w:rsidR="00264B54">
        <w:t xml:space="preserve">, and </w:t>
      </w:r>
      <w:r w:rsidR="00B14D80">
        <w:t>this overabundance puts non-dominant group members at especial risk for the negative consequences of prejudice and discrimination.  In other words, the people who are most likely to face stigma as a result of their group membership are also – as a function of that group membership – the people who may be least equipped to handle that stigma.</w:t>
      </w:r>
    </w:p>
    <w:p w14:paraId="7982C9E5" w14:textId="15DCE305" w:rsidR="00FB3177" w:rsidRDefault="00FB3177" w:rsidP="00551215">
      <w:pPr>
        <w:spacing w:line="480" w:lineRule="auto"/>
      </w:pPr>
      <w:r>
        <w:tab/>
        <w:t xml:space="preserve">Establishing </w:t>
      </w:r>
      <w:r w:rsidR="00A016AF">
        <w:t xml:space="preserve">that there exist unique, </w:t>
      </w:r>
      <w:r>
        <w:t>trait-level differences in existential isolation between dominant and non-dominant group member</w:t>
      </w:r>
      <w:r w:rsidR="00A016AF">
        <w:t xml:space="preserve">s constitutes an important contribution to the literature.  </w:t>
      </w:r>
      <w:r w:rsidR="00965F43">
        <w:t>A</w:t>
      </w:r>
      <w:r w:rsidR="00A016AF">
        <w:t xml:space="preserve"> large body of research devoted to understanding the experiences of non-dominant group members </w:t>
      </w:r>
      <w:r w:rsidR="00965F43">
        <w:t xml:space="preserve">has documented the negative consequences associated with not belonging to the dominant culture; previous work has highlighted the role of belongingness – or rather, </w:t>
      </w:r>
      <w:r w:rsidR="00965F43">
        <w:rPr>
          <w:i/>
          <w:iCs/>
        </w:rPr>
        <w:t>lack</w:t>
      </w:r>
      <w:r w:rsidR="00965F43">
        <w:t xml:space="preserve"> of </w:t>
      </w:r>
      <w:commentRangeStart w:id="12"/>
      <w:r w:rsidR="00965F43">
        <w:t>belongingness</w:t>
      </w:r>
      <w:commentRangeEnd w:id="12"/>
      <w:r w:rsidR="00B14D80">
        <w:rPr>
          <w:rStyle w:val="CommentReference"/>
        </w:rPr>
        <w:commentReference w:id="12"/>
      </w:r>
      <w:r w:rsidR="00965F43">
        <w:t xml:space="preserve">.  However, the current research represents the first attempt to parse apart these distinct manifestations of belonging.  As the body of research on </w:t>
      </w:r>
      <w:r w:rsidR="00965F43" w:rsidRPr="00965F43">
        <w:t>existential isolation</w:t>
      </w:r>
      <w:r w:rsidR="00965F43">
        <w:t xml:space="preserve"> grows, and our knowledge of its </w:t>
      </w:r>
      <w:r w:rsidR="00D35DA1">
        <w:t>unique</w:t>
      </w:r>
      <w:r w:rsidR="00965F43">
        <w:t xml:space="preserve"> negative consequences and correlates expands, </w:t>
      </w:r>
      <w:commentRangeStart w:id="13"/>
      <w:r w:rsidR="00965F43">
        <w:t>so too does the need to explicitly consider it in contexts that have typically involved a broader construal of belonging (or the lack thereof).</w:t>
      </w:r>
      <w:r w:rsidR="00D35DA1">
        <w:t xml:space="preserve">  </w:t>
      </w:r>
      <w:commentRangeEnd w:id="13"/>
      <w:r w:rsidR="001A67BC">
        <w:rPr>
          <w:rStyle w:val="CommentReference"/>
        </w:rPr>
        <w:commentReference w:id="13"/>
      </w:r>
    </w:p>
    <w:p w14:paraId="58957D32" w14:textId="55FDEC64" w:rsidR="00BA1A40" w:rsidRDefault="00952AA6" w:rsidP="0031183D">
      <w:pPr>
        <w:spacing w:line="480" w:lineRule="auto"/>
        <w:ind w:firstLine="720"/>
      </w:pPr>
      <w:r>
        <w:t xml:space="preserve">As we look toward continuing research on this important topic, </w:t>
      </w:r>
      <w:r w:rsidR="00D35DA1">
        <w:t xml:space="preserve">we recognize and seek to </w:t>
      </w:r>
      <w:r>
        <w:t xml:space="preserve">consider </w:t>
      </w:r>
      <w:r w:rsidR="0072534E">
        <w:t xml:space="preserve">further </w:t>
      </w:r>
      <w:r>
        <w:t xml:space="preserve">the question of intersectionality.  </w:t>
      </w:r>
      <w:r w:rsidR="008A6F9F">
        <w:t>We all claim multiple identities and multiple group memberships; comorbidity of non-dominant group status (e.g., race and SES) is likely</w:t>
      </w:r>
      <w:r w:rsidR="00D35DA1">
        <w:t xml:space="preserve">, and although many of our non-dominant group sizes </w:t>
      </w:r>
      <w:r w:rsidR="00B14D80">
        <w:t xml:space="preserve">in Studies 1a and 1b </w:t>
      </w:r>
      <w:r w:rsidR="00D35DA1">
        <w:t xml:space="preserve">were too small to test this </w:t>
      </w:r>
      <w:r w:rsidR="00D35DA1">
        <w:lastRenderedPageBreak/>
        <w:t>directly, we anticipate that such an overlap of group memberships would be associated with differential levels of existential isolation</w:t>
      </w:r>
      <w:r w:rsidR="008A6F9F">
        <w:t>.  Existing research on the experiences of those with intersecting stigmatized identities suggests that the effects may be multiplicative (</w:t>
      </w:r>
      <w:r w:rsidR="00095A7F">
        <w:t>e.g., Gonzales, Blanton, &amp; Williams, 2002</w:t>
      </w:r>
      <w:r w:rsidR="008A6F9F">
        <w:t>;</w:t>
      </w:r>
      <w:r w:rsidR="00095A7F">
        <w:t xml:space="preserve"> Remedios &amp; Snyder, 2015</w:t>
      </w:r>
      <w:r w:rsidR="008A6F9F">
        <w:t>); if so, those belonging to multiple non-dominant groups may be at especial risk for heightened levels of existential isolation</w:t>
      </w:r>
      <w:r w:rsidR="00B14D80">
        <w:t xml:space="preserve"> and its consequences</w:t>
      </w:r>
      <w:r w:rsidR="008A6F9F">
        <w:t xml:space="preserve">.  </w:t>
      </w:r>
      <w:commentRangeStart w:id="14"/>
      <w:r w:rsidR="008A6F9F">
        <w:t xml:space="preserve">Further, </w:t>
      </w:r>
      <w:r w:rsidR="00DE7332">
        <w:t xml:space="preserve">as mentioned in our discussion of gender, some group memberships may override others in certain contexts or situations.  In one context or from one perspective, we may appear a part of the dominant culture; in or from another, we may not.  This </w:t>
      </w:r>
      <w:r w:rsidR="007C4EED">
        <w:t xml:space="preserve">could </w:t>
      </w:r>
      <w:r w:rsidR="00DE7332">
        <w:t xml:space="preserve">have important implications for how people navigate their social world, consciously or unconsciously emphasizing or hiding certain aspects of their identity in order to </w:t>
      </w:r>
      <w:r w:rsidR="008A6F9F">
        <w:t>conform to the dominant culture and buffer themselves from feelings of existential isolation.</w:t>
      </w:r>
      <w:r w:rsidR="007C4EED">
        <w:t xml:space="preserve">  </w:t>
      </w:r>
      <w:r w:rsidR="00D431B6">
        <w:t>Self-affirmation theory (Steele, 1988) holds that, w</w:t>
      </w:r>
      <w:r w:rsidR="00D431B6" w:rsidRPr="00050B47">
        <w:t>hen confronted with a threat</w:t>
      </w:r>
      <w:r w:rsidR="00D431B6">
        <w:t xml:space="preserve"> (e.g., </w:t>
      </w:r>
      <w:r w:rsidR="00BA1A40">
        <w:t>a salient reminder that one does not belong to the dominant culture)</w:t>
      </w:r>
      <w:r w:rsidR="00D431B6" w:rsidRPr="00050B47">
        <w:t>, individuals will distance themselves from aspects of the self that are harmful</w:t>
      </w:r>
      <w:r w:rsidR="00BA1A40">
        <w:t xml:space="preserve"> (e.g., one’s non-dominant group identity)</w:t>
      </w:r>
      <w:r w:rsidR="00D431B6" w:rsidRPr="00050B47">
        <w:t xml:space="preserve">, and instead affirm other, positive aspects of the self </w:t>
      </w:r>
      <w:r w:rsidR="00BA1A40">
        <w:t xml:space="preserve">(e.g., an alternative identity perhaps more closely aligned with the dominant culture) </w:t>
      </w:r>
      <w:r w:rsidR="00D431B6">
        <w:t>t</w:t>
      </w:r>
      <w:r w:rsidR="00D431B6" w:rsidRPr="00050B47">
        <w:t>o maintain an overall positive self-concept</w:t>
      </w:r>
      <w:r w:rsidR="00D431B6">
        <w:t xml:space="preserve"> and self-esteem (see </w:t>
      </w:r>
      <w:proofErr w:type="spellStart"/>
      <w:r w:rsidR="00D431B6">
        <w:t>Mussweiler</w:t>
      </w:r>
      <w:proofErr w:type="spellEnd"/>
      <w:r w:rsidR="00D431B6">
        <w:t xml:space="preserve"> et al., </w:t>
      </w:r>
      <w:r w:rsidR="00D431B6" w:rsidRPr="00050B47">
        <w:t>2000)</w:t>
      </w:r>
      <w:r w:rsidR="00D431B6">
        <w:t>.  Evocative evidence in the stereotype threat literature</w:t>
      </w:r>
      <w:r w:rsidR="00BA1A40">
        <w:t xml:space="preserve"> </w:t>
      </w:r>
      <w:r w:rsidR="00D431B6">
        <w:t xml:space="preserve">– as with </w:t>
      </w:r>
      <w:r w:rsidR="00BA1A40">
        <w:t xml:space="preserve">gender and math performance, wherein </w:t>
      </w:r>
      <w:r w:rsidR="00D431B6">
        <w:t xml:space="preserve">women </w:t>
      </w:r>
      <w:r w:rsidR="00BA1A40">
        <w:t xml:space="preserve">choose </w:t>
      </w:r>
      <w:r w:rsidR="00D431B6">
        <w:t xml:space="preserve">to distance themselves from the female group </w:t>
      </w:r>
      <w:r w:rsidR="00BA1A40">
        <w:t>to buffer performance decrements</w:t>
      </w:r>
      <w:r w:rsidR="00D431B6">
        <w:t xml:space="preserve"> (see Rydell, McConnell, &amp; </w:t>
      </w:r>
      <w:proofErr w:type="spellStart"/>
      <w:r w:rsidR="00D431B6">
        <w:t>Beilock</w:t>
      </w:r>
      <w:proofErr w:type="spellEnd"/>
      <w:r w:rsidR="00D431B6">
        <w:t>, 2009) –</w:t>
      </w:r>
      <w:r w:rsidR="00BA1A40">
        <w:t xml:space="preserve"> supports this theorizing and provides a glimpse into how these processes may apply in the context of existential isolation.</w:t>
      </w:r>
      <w:commentRangeEnd w:id="14"/>
      <w:r w:rsidR="0091448C">
        <w:rPr>
          <w:rStyle w:val="CommentReference"/>
        </w:rPr>
        <w:commentReference w:id="14"/>
      </w:r>
    </w:p>
    <w:p w14:paraId="3FFD4A0A" w14:textId="60553E34" w:rsidR="001C345D" w:rsidRDefault="00EE4A89" w:rsidP="004F3EFA">
      <w:pPr>
        <w:spacing w:line="480" w:lineRule="auto"/>
        <w:ind w:firstLine="720"/>
      </w:pPr>
      <w:r>
        <w:t xml:space="preserve">Our findings build upon previous literature acknowledging the importance of promoting inclusion on an interpersonal level, underscoring the importance of considering </w:t>
      </w:r>
      <w:r w:rsidR="00222BAA">
        <w:t>inclusion on an</w:t>
      </w:r>
      <w:r>
        <w:t xml:space="preserve"> </w:t>
      </w:r>
      <w:r>
        <w:rPr>
          <w:i/>
        </w:rPr>
        <w:t>existential</w:t>
      </w:r>
      <w:r>
        <w:t xml:space="preserve"> level as well.  </w:t>
      </w:r>
      <w:commentRangeStart w:id="15"/>
      <w:r w:rsidR="004F3EFA">
        <w:t>A</w:t>
      </w:r>
      <w:r>
        <w:t xml:space="preserve"> conceptual difference between interpersonal and existential </w:t>
      </w:r>
      <w:r w:rsidR="004F3EFA">
        <w:t xml:space="preserve">isolation, </w:t>
      </w:r>
      <w:r w:rsidR="004F3EFA">
        <w:lastRenderedPageBreak/>
        <w:t>and between experiences of them by members of the dominant and non-dominant culture, implies that there may be factors that uniquely trigger existential isolation</w:t>
      </w:r>
      <w:r w:rsidR="00D616D1">
        <w:t xml:space="preserve"> – </w:t>
      </w:r>
      <w:r w:rsidR="004F3EFA">
        <w:t>factors that w</w:t>
      </w:r>
      <w:r w:rsidR="00D616D1">
        <w:t>ill</w:t>
      </w:r>
      <w:r w:rsidR="004F3EFA">
        <w:t xml:space="preserve"> be important to identify </w:t>
      </w:r>
      <w:r w:rsidR="00D616D1">
        <w:t>in the interest of</w:t>
      </w:r>
      <w:r w:rsidR="004F3EFA">
        <w:t xml:space="preserve"> </w:t>
      </w:r>
      <w:r w:rsidR="00F43C3F">
        <w:t xml:space="preserve">promoting intergroup harmony </w:t>
      </w:r>
      <w:commentRangeStart w:id="16"/>
      <w:r w:rsidR="00F43C3F">
        <w:t>and preempting the unique vulnerability that existential isolation imposes on non-dominant group members</w:t>
      </w:r>
      <w:commentRangeEnd w:id="16"/>
      <w:r w:rsidR="00F43C3F">
        <w:rPr>
          <w:rStyle w:val="CommentReference"/>
        </w:rPr>
        <w:commentReference w:id="16"/>
      </w:r>
      <w:r w:rsidR="004F3EFA">
        <w:t>.</w:t>
      </w:r>
      <w:commentRangeEnd w:id="15"/>
      <w:r w:rsidR="00D14BDF">
        <w:rPr>
          <w:rStyle w:val="CommentReference"/>
        </w:rPr>
        <w:commentReference w:id="15"/>
      </w:r>
      <w:r w:rsidR="004F3EFA">
        <w:t xml:space="preserve">  </w:t>
      </w:r>
      <w:r w:rsidR="001C345D">
        <w:t xml:space="preserve">Even </w:t>
      </w:r>
      <w:r w:rsidR="00134358">
        <w:t xml:space="preserve">seemingly </w:t>
      </w:r>
      <w:r w:rsidR="001C345D">
        <w:t xml:space="preserve">small details as the use of dominant culture-based examples in the classroom (heteronormative situations, White names, etc.) </w:t>
      </w:r>
      <w:r w:rsidR="00134358">
        <w:t xml:space="preserve">could </w:t>
      </w:r>
      <w:r w:rsidR="001C345D">
        <w:t xml:space="preserve">perpetuate an atmosphere that </w:t>
      </w:r>
      <w:r w:rsidR="00134358">
        <w:t>trigger</w:t>
      </w:r>
      <w:r w:rsidR="004F3EFA">
        <w:t>s</w:t>
      </w:r>
      <w:r w:rsidR="00134358">
        <w:t xml:space="preserve"> feelings of </w:t>
      </w:r>
      <w:r w:rsidR="001C345D">
        <w:t>existential isolati</w:t>
      </w:r>
      <w:r w:rsidR="00134358">
        <w:t>on</w:t>
      </w:r>
      <w:r w:rsidR="001C345D">
        <w:t xml:space="preserve"> for members of the non-dominant culture.  </w:t>
      </w:r>
      <w:r w:rsidR="00F743F0">
        <w:t xml:space="preserve">Now that we know that members of </w:t>
      </w:r>
      <w:r w:rsidR="001C345D">
        <w:t xml:space="preserve">the </w:t>
      </w:r>
      <w:r w:rsidR="00F743F0">
        <w:t xml:space="preserve">non-dominant culture suffer from elevated existential isolation </w:t>
      </w:r>
      <w:proofErr w:type="gramStart"/>
      <w:r w:rsidR="00F743F0">
        <w:t>levels</w:t>
      </w:r>
      <w:proofErr w:type="gramEnd"/>
      <w:r w:rsidR="00F743F0">
        <w:t xml:space="preserve"> we can begin to work on some directed ways to counteract this side effect of belonging to non-dominant cultures.  </w:t>
      </w:r>
      <w:r w:rsidR="001B55F7">
        <w:t xml:space="preserve">Part of this will involve educating the general public on the psychological consequences </w:t>
      </w:r>
      <w:r w:rsidR="001C345D">
        <w:t>of</w:t>
      </w:r>
      <w:r w:rsidR="001B55F7">
        <w:t xml:space="preserve"> assuming that everyone experiences reality through the same lens.  </w:t>
      </w:r>
      <w:r w:rsidR="001C345D">
        <w:t>Another p</w:t>
      </w:r>
      <w:r w:rsidR="001B55F7">
        <w:t xml:space="preserve">art of this will involve cultivating moments of shared experience, across the dominant/non-dominant group divide.  </w:t>
      </w:r>
      <w:r w:rsidR="00190311">
        <w:t>Beyond the lofty goal of changing the dominant culture and ensuring that all experiences and perspectives are represented and validated in homes, classrooms, workplaces, and mainstream media, a more attainable goal may instead be informed by some of our own work on I-sharing.</w:t>
      </w:r>
    </w:p>
    <w:p w14:paraId="05C0535C" w14:textId="42965C68" w:rsidR="00190311" w:rsidRDefault="00190311" w:rsidP="001C345D">
      <w:pPr>
        <w:spacing w:line="480" w:lineRule="auto"/>
        <w:ind w:firstLine="720"/>
      </w:pPr>
      <w:r>
        <w:rPr>
          <w:i/>
        </w:rPr>
        <w:t>I-sharing</w:t>
      </w:r>
      <w:r>
        <w:t>, or the feeling of sharing subjective experiences with others (e.g., Pinel</w:t>
      </w:r>
      <w:r w:rsidR="0045557C">
        <w:t xml:space="preserve">, Long, Landau, Alexander, &amp; </w:t>
      </w:r>
      <w:proofErr w:type="spellStart"/>
      <w:r w:rsidR="0045557C">
        <w:t>Pyszczynski</w:t>
      </w:r>
      <w:proofErr w:type="spellEnd"/>
      <w:r w:rsidR="0045557C">
        <w:t xml:space="preserve">, </w:t>
      </w:r>
      <w:r>
        <w:t xml:space="preserve">2006), </w:t>
      </w:r>
      <w:r w:rsidR="00FC700F">
        <w:t>represents the other side of the existential isolation coin</w:t>
      </w:r>
      <w:r w:rsidR="00926D5C">
        <w:t xml:space="preserve">.  </w:t>
      </w:r>
      <w:r w:rsidR="00560CF6">
        <w:t xml:space="preserve">When someone feels like they I-share with another person, it is tantamount to feeling existentially connected. </w:t>
      </w:r>
      <w:r w:rsidR="007B10BA">
        <w:t xml:space="preserve"> </w:t>
      </w:r>
      <w:r w:rsidR="00FC700F">
        <w:t xml:space="preserve">Research on </w:t>
      </w:r>
      <w:r w:rsidR="007B10BA">
        <w:t xml:space="preserve">I-sharing </w:t>
      </w:r>
      <w:r w:rsidR="00FC700F">
        <w:t xml:space="preserve">has shown that </w:t>
      </w:r>
      <w:r w:rsidR="007B10BA">
        <w:t>it</w:t>
      </w:r>
      <w:r w:rsidR="00FC700F">
        <w:t xml:space="preserve"> can lead to a number of positive interpersonal outcomes, such as liking </w:t>
      </w:r>
      <w:r w:rsidR="000A2ECE">
        <w:t xml:space="preserve">for </w:t>
      </w:r>
      <w:r w:rsidR="00FC700F">
        <w:t xml:space="preserve">the </w:t>
      </w:r>
      <w:r w:rsidR="000A2ECE">
        <w:t xml:space="preserve">I-sharing </w:t>
      </w:r>
      <w:r w:rsidR="00FC700F">
        <w:t>partner (e.g., Pinel et al., 2006; Pinel et al., 2004; Pinel &amp; Long, 2010)</w:t>
      </w:r>
      <w:r w:rsidR="008E0C38">
        <w:t xml:space="preserve"> and </w:t>
      </w:r>
      <w:r w:rsidR="00FC700F">
        <w:t>willing</w:t>
      </w:r>
      <w:r w:rsidR="000A2ECE">
        <w:t>ness</w:t>
      </w:r>
      <w:r w:rsidR="00FC700F">
        <w:t xml:space="preserve"> to help the </w:t>
      </w:r>
      <w:r w:rsidR="000A2ECE">
        <w:t xml:space="preserve">I-sharing </w:t>
      </w:r>
      <w:r w:rsidR="00FC700F">
        <w:t>partner (</w:t>
      </w:r>
      <w:proofErr w:type="spellStart"/>
      <w:r w:rsidR="00FC700F">
        <w:t>Huneke</w:t>
      </w:r>
      <w:proofErr w:type="spellEnd"/>
      <w:r w:rsidR="00FC700F">
        <w:t xml:space="preserve"> &amp; Pinel, 2015; Pinel, Long, Johnson, &amp; </w:t>
      </w:r>
      <w:proofErr w:type="spellStart"/>
      <w:r w:rsidR="00FC700F">
        <w:t>Yawger</w:t>
      </w:r>
      <w:proofErr w:type="spellEnd"/>
      <w:r w:rsidR="00FC700F">
        <w:t xml:space="preserve">, </w:t>
      </w:r>
      <w:r w:rsidR="004248A1">
        <w:t>2018</w:t>
      </w:r>
      <w:r w:rsidR="008E0C38">
        <w:t>).</w:t>
      </w:r>
      <w:r w:rsidR="00FC700F">
        <w:t xml:space="preserve">  Importantly, a number of these outcomes even </w:t>
      </w:r>
      <w:r w:rsidR="00FC700F">
        <w:lastRenderedPageBreak/>
        <w:t>cross group lines</w:t>
      </w:r>
      <w:r w:rsidR="009B247A">
        <w:t>; repeatedly, research shows tha</w:t>
      </w:r>
      <w:r w:rsidR="008E0C38">
        <w:t xml:space="preserve">t I-sharing with an outgroup member </w:t>
      </w:r>
      <w:r w:rsidR="001D6B40">
        <w:t>override</w:t>
      </w:r>
      <w:r w:rsidR="009B247A">
        <w:t>s</w:t>
      </w:r>
      <w:r w:rsidR="001D6B40">
        <w:t xml:space="preserve"> the natural tendency toward</w:t>
      </w:r>
      <w:r w:rsidR="008E0C38">
        <w:t xml:space="preserve"> ingroup favoritism (Pinel &amp; Long, 201</w:t>
      </w:r>
      <w:r w:rsidR="009B247A">
        <w:t>2</w:t>
      </w:r>
      <w:r w:rsidR="0098438C">
        <w:t>; Pinel et al., 2018</w:t>
      </w:r>
      <w:r w:rsidR="008E0C38">
        <w:t xml:space="preserve">).  Further, recent studies have found that I-sharing across the dominant/non-dominant group divide </w:t>
      </w:r>
      <w:r w:rsidR="001D6B40">
        <w:t xml:space="preserve">can reduce the occurrence and/or impacts of such harmful interpersonal processes as dehumanization (Pinel, </w:t>
      </w:r>
      <w:proofErr w:type="spellStart"/>
      <w:r w:rsidR="001D6B40">
        <w:t>Yawger</w:t>
      </w:r>
      <w:proofErr w:type="spellEnd"/>
      <w:r w:rsidR="001D6B40">
        <w:t xml:space="preserve">, Long, </w:t>
      </w:r>
      <w:proofErr w:type="spellStart"/>
      <w:r w:rsidR="001D6B40">
        <w:t>Rampy</w:t>
      </w:r>
      <w:proofErr w:type="spellEnd"/>
      <w:r w:rsidR="001D6B40">
        <w:t xml:space="preserve">, Brenna, &amp; </w:t>
      </w:r>
      <w:proofErr w:type="spellStart"/>
      <w:r w:rsidR="001D6B40">
        <w:t>Finnell</w:t>
      </w:r>
      <w:proofErr w:type="spellEnd"/>
      <w:r w:rsidR="001D6B40">
        <w:t xml:space="preserve">, 2017) and homonegativity (Pinel, </w:t>
      </w:r>
      <w:r w:rsidR="00BA1A40">
        <w:t xml:space="preserve">Bronson, </w:t>
      </w:r>
      <w:r w:rsidR="001D6B40">
        <w:t xml:space="preserve">Zapata, </w:t>
      </w:r>
      <w:r w:rsidR="00BA1A40">
        <w:t xml:space="preserve">&amp; </w:t>
      </w:r>
      <w:proofErr w:type="spellStart"/>
      <w:r w:rsidR="00BA1A40">
        <w:t>Bosson</w:t>
      </w:r>
      <w:proofErr w:type="spellEnd"/>
      <w:r w:rsidR="00BA1A40">
        <w:t>, 2018</w:t>
      </w:r>
      <w:r w:rsidR="001D6B40">
        <w:t xml:space="preserve">).   </w:t>
      </w:r>
      <w:r w:rsidR="008E0C38">
        <w:t xml:space="preserve"> </w:t>
      </w:r>
    </w:p>
    <w:p w14:paraId="4A130998" w14:textId="77777777" w:rsidR="009E4996" w:rsidRDefault="001D6B40" w:rsidP="00723BB8">
      <w:pPr>
        <w:spacing w:line="480" w:lineRule="auto"/>
        <w:ind w:firstLine="720"/>
      </w:pPr>
      <w:r>
        <w:t xml:space="preserve">Importantly, I-sharing </w:t>
      </w:r>
      <w:r w:rsidR="003E7778">
        <w:t xml:space="preserve">can happen in spite of objective differences between people, such as whether they belong to the </w:t>
      </w:r>
      <w:r>
        <w:t>same social group</w:t>
      </w:r>
      <w:r w:rsidR="003E7778">
        <w:t xml:space="preserve">, </w:t>
      </w:r>
      <w:r>
        <w:t xml:space="preserve">come from the same background </w:t>
      </w:r>
      <w:r w:rsidR="003E7778">
        <w:t>or</w:t>
      </w:r>
      <w:r>
        <w:t xml:space="preserve"> share the same values.  </w:t>
      </w:r>
      <w:r w:rsidR="002E092D">
        <w:t xml:space="preserve">Interventions that promote I-sharing </w:t>
      </w:r>
      <w:r>
        <w:t xml:space="preserve">could </w:t>
      </w:r>
      <w:r w:rsidR="002E092D">
        <w:t xml:space="preserve">thus </w:t>
      </w:r>
      <w:r>
        <w:t xml:space="preserve">prove incredibly valuable in </w:t>
      </w:r>
      <w:r w:rsidR="002E092D">
        <w:t xml:space="preserve">efforts to </w:t>
      </w:r>
      <w:r>
        <w:t>bridg</w:t>
      </w:r>
      <w:r w:rsidR="002E092D">
        <w:t>e</w:t>
      </w:r>
      <w:r>
        <w:t xml:space="preserve"> the dominant/no</w:t>
      </w:r>
      <w:r w:rsidR="000D1D36">
        <w:t xml:space="preserve">n-dominant gap.  Cultivating shared experiences through I-sharing, at least on a small scale, may very well be an attainable and effective method of addressing the problem of existential isolation in non-dominant group members.   </w:t>
      </w:r>
      <w:r w:rsidR="006D0A45">
        <w:t>Not everyone will identify as a member of a dominant cultural group</w:t>
      </w:r>
      <w:r w:rsidR="003E462D">
        <w:t xml:space="preserve"> (or even want to)</w:t>
      </w:r>
      <w:r w:rsidR="006D0A45">
        <w:t xml:space="preserve">, but </w:t>
      </w:r>
      <w:r w:rsidR="003E462D">
        <w:t xml:space="preserve">I-sharing offers hope that experiences of reality can still be shared across the cultural </w:t>
      </w:r>
      <w:commentRangeStart w:id="17"/>
      <w:r w:rsidR="003E462D">
        <w:t>divide</w:t>
      </w:r>
      <w:commentRangeEnd w:id="17"/>
      <w:r w:rsidR="00EB2CBC">
        <w:rPr>
          <w:rStyle w:val="CommentReference"/>
        </w:rPr>
        <w:commentReference w:id="17"/>
      </w:r>
      <w:r w:rsidR="003E462D">
        <w:t xml:space="preserve">.  </w:t>
      </w:r>
    </w:p>
    <w:p w14:paraId="2D38CDBD" w14:textId="77777777" w:rsidR="009E4996" w:rsidRDefault="009E4996" w:rsidP="00723BB8">
      <w:pPr>
        <w:spacing w:line="480" w:lineRule="auto"/>
        <w:ind w:firstLine="720"/>
      </w:pPr>
    </w:p>
    <w:p w14:paraId="174AF34B" w14:textId="77777777" w:rsidR="009E4996" w:rsidRDefault="009E4996" w:rsidP="009E4996">
      <w:pPr>
        <w:spacing w:line="480" w:lineRule="auto"/>
        <w:ind w:firstLine="720"/>
        <w:rPr>
          <w:color w:val="262626"/>
          <w:shd w:val="clear" w:color="auto" w:fill="FEFEFE"/>
        </w:rPr>
      </w:pPr>
    </w:p>
    <w:p w14:paraId="6DB77A7F" w14:textId="1107588D" w:rsidR="009E4996" w:rsidRPr="009E4996" w:rsidRDefault="009E4996" w:rsidP="009E4996">
      <w:pPr>
        <w:spacing w:line="480" w:lineRule="auto"/>
        <w:rPr>
          <w:b/>
          <w:bCs/>
          <w:color w:val="262626"/>
          <w:shd w:val="clear" w:color="auto" w:fill="FEFEFE"/>
        </w:rPr>
      </w:pPr>
      <w:bookmarkStart w:id="18" w:name="_GoBack"/>
      <w:bookmarkEnd w:id="18"/>
      <w:r w:rsidRPr="009E4996">
        <w:rPr>
          <w:b/>
          <w:bCs/>
          <w:color w:val="262626"/>
          <w:shd w:val="clear" w:color="auto" w:fill="FEFEFE"/>
        </w:rPr>
        <w:t>Deleted excerpts from other sections</w:t>
      </w:r>
    </w:p>
    <w:p w14:paraId="77398401" w14:textId="31643E51" w:rsidR="009E4996" w:rsidRDefault="009E4996" w:rsidP="009E4996">
      <w:pPr>
        <w:spacing w:line="480" w:lineRule="auto"/>
        <w:ind w:firstLine="720"/>
      </w:pPr>
      <w:r>
        <w:rPr>
          <w:color w:val="262626"/>
          <w:shd w:val="clear" w:color="auto" w:fill="FEFEFE"/>
        </w:rPr>
        <w:t>Consider more examples:</w:t>
      </w:r>
      <w:r>
        <w:t xml:space="preserve"> a gay male student sits in class, listening to a professor offer up clichéd accounts of heterosexual dating as “real-world examples” of psychological theory on romantic relationships.  While the rest of his class laughs in amusement, he feels out of existential place, alone in his frustration at the heterosexist assumptions that underlie his professor’s illustrations (Swim, Johnston, &amp; Pearson, 2009).  He may feel like he belongs, as a psychology major in a psychology class.  He may feel like he belongs, as a student amongst students.  He may feel like he belongs, as he sits between two of his close friends.  And yet, none of these indicators of interpersonal belonging can directly touch or erase his sense that, existentially speaking, he does not quite belong.  He does not experience the clichés in the same way as his heterosexual counterparts, who form the dominant culture of the classroom and the United States at large.</w:t>
      </w:r>
    </w:p>
    <w:p w14:paraId="748A0AFA" w14:textId="77777777" w:rsidR="009E4996" w:rsidRDefault="009E4996" w:rsidP="009E4996">
      <w:pPr>
        <w:spacing w:line="480" w:lineRule="auto"/>
        <w:ind w:firstLine="720"/>
        <w:rPr>
          <w:color w:val="262626"/>
          <w:shd w:val="clear" w:color="auto" w:fill="FEFEFE"/>
        </w:rPr>
      </w:pPr>
      <w:r>
        <w:rPr>
          <w:color w:val="262626"/>
          <w:shd w:val="clear" w:color="auto" w:fill="FEFEFE"/>
        </w:rPr>
        <w:t xml:space="preserve">Alternatively, consider the adopted child of unmarried lesbians, who repeatedly receives subtle (or not so subtle) hints that, in a culture that holds up a household consisting of a married mother and father and their biological children as the ideal, their family life is not quite the </w:t>
      </w:r>
      <w:r>
        <w:rPr>
          <w:i/>
          <w:iCs/>
          <w:color w:val="262626"/>
          <w:shd w:val="clear" w:color="auto" w:fill="FEFEFE"/>
        </w:rPr>
        <w:t>norm</w:t>
      </w:r>
      <w:r>
        <w:rPr>
          <w:color w:val="262626"/>
          <w:shd w:val="clear" w:color="auto" w:fill="FEFEFE"/>
        </w:rPr>
        <w:t>.  For example, an elementary school teacher asks, “Are your mommy and daddy coming to parent-teacher night?”; a classmate gushes, “My mom showed me her wedding dress, and it was so pretty!  What did your mom’s look like?”; a friend comments, “I have what my dad calls the ‘</w:t>
      </w:r>
      <w:proofErr w:type="spellStart"/>
      <w:r>
        <w:rPr>
          <w:color w:val="262626"/>
          <w:shd w:val="clear" w:color="auto" w:fill="FEFEFE"/>
        </w:rPr>
        <w:t>Scheurmann</w:t>
      </w:r>
      <w:proofErr w:type="spellEnd"/>
      <w:r>
        <w:rPr>
          <w:color w:val="262626"/>
          <w:shd w:val="clear" w:color="auto" w:fill="FEFEFE"/>
        </w:rPr>
        <w:t xml:space="preserve">’ nose; all the men in my family have it.”  This child will grow up sensing that their experiences in their family differ in </w:t>
      </w:r>
      <w:commentRangeStart w:id="19"/>
      <w:commentRangeStart w:id="20"/>
      <w:r>
        <w:rPr>
          <w:color w:val="262626"/>
          <w:shd w:val="clear" w:color="auto" w:fill="FEFEFE"/>
        </w:rPr>
        <w:t>sometimes mundane</w:t>
      </w:r>
      <w:commentRangeEnd w:id="19"/>
      <w:r>
        <w:rPr>
          <w:rStyle w:val="CommentReference"/>
        </w:rPr>
        <w:commentReference w:id="19"/>
      </w:r>
      <w:commentRangeEnd w:id="20"/>
      <w:r>
        <w:rPr>
          <w:rStyle w:val="CommentReference"/>
        </w:rPr>
        <w:commentReference w:id="20"/>
      </w:r>
      <w:r>
        <w:rPr>
          <w:color w:val="262626"/>
          <w:shd w:val="clear" w:color="auto" w:fill="FEFEFE"/>
        </w:rPr>
        <w:t xml:space="preserve">, sometimes dramatic, ways from what is considered normative.  Such repeated reminders that one lives in a different reality from others could contribute to heightened feelings of existential isolation.  </w:t>
      </w:r>
    </w:p>
    <w:p w14:paraId="70BB5C36" w14:textId="5763DD97" w:rsidR="00551215" w:rsidRPr="00D07C76" w:rsidRDefault="00551215" w:rsidP="00723BB8">
      <w:pPr>
        <w:spacing w:line="480" w:lineRule="auto"/>
        <w:ind w:firstLine="720"/>
      </w:pPr>
      <w:r>
        <w:br w:type="page"/>
      </w:r>
    </w:p>
    <w:p w14:paraId="5ECD84A4" w14:textId="77777777" w:rsidR="00551215" w:rsidRPr="00D40C2E" w:rsidRDefault="00551215" w:rsidP="00414AA9">
      <w:pPr>
        <w:spacing w:line="480" w:lineRule="auto"/>
        <w:jc w:val="center"/>
        <w:outlineLvl w:val="0"/>
      </w:pPr>
      <w:commentRangeStart w:id="21"/>
      <w:r w:rsidRPr="00D40C2E">
        <w:lastRenderedPageBreak/>
        <w:t>References</w:t>
      </w:r>
      <w:commentRangeEnd w:id="21"/>
      <w:r w:rsidR="00F43C3F">
        <w:rPr>
          <w:rStyle w:val="CommentReference"/>
        </w:rPr>
        <w:commentReference w:id="21"/>
      </w:r>
    </w:p>
    <w:p w14:paraId="588CA829" w14:textId="77777777" w:rsidR="002B1ED2" w:rsidRDefault="002B1ED2" w:rsidP="002B1ED2">
      <w:pPr>
        <w:spacing w:line="480" w:lineRule="auto"/>
        <w:ind w:left="360" w:hanging="360"/>
      </w:pPr>
      <w:r w:rsidRPr="00442B51">
        <w:t xml:space="preserve">Astor, M. (2017, November 9). Violence against transgender people is on the rise, advocates say. </w:t>
      </w:r>
      <w:r w:rsidRPr="00442B51">
        <w:rPr>
          <w:i/>
        </w:rPr>
        <w:t xml:space="preserve">The New York Times. </w:t>
      </w:r>
      <w:r w:rsidRPr="00442B51">
        <w:t xml:space="preserve">Retrieved from </w:t>
      </w:r>
      <w:hyperlink r:id="rId11" w:history="1">
        <w:r w:rsidRPr="00442B51">
          <w:rPr>
            <w:rStyle w:val="Hyperlink"/>
          </w:rPr>
          <w:t>https://www.nytimes.com/2017/11/09/us/transgender-women-killed.html</w:t>
        </w:r>
      </w:hyperlink>
      <w:r w:rsidRPr="00442B51">
        <w:t xml:space="preserve">. </w:t>
      </w:r>
    </w:p>
    <w:p w14:paraId="271C0E14" w14:textId="77777777" w:rsidR="002B1ED2" w:rsidRPr="007334F1" w:rsidRDefault="002B1ED2" w:rsidP="002B1ED2">
      <w:pPr>
        <w:spacing w:line="480" w:lineRule="auto"/>
        <w:ind w:left="360" w:hanging="360"/>
      </w:pPr>
      <w:proofErr w:type="spellStart"/>
      <w:r>
        <w:t>Baayen</w:t>
      </w:r>
      <w:proofErr w:type="spellEnd"/>
      <w:r>
        <w:t xml:space="preserve">, R. H., Davidson, D. J., &amp; Bates, D. M. (2008). Mixed-effects modeling with crossed random effects for subjects and items. </w:t>
      </w:r>
      <w:r>
        <w:rPr>
          <w:i/>
        </w:rPr>
        <w:t xml:space="preserve">Journal of Memory and Language, 59, </w:t>
      </w:r>
      <w:r>
        <w:t>390-412.</w:t>
      </w:r>
    </w:p>
    <w:p w14:paraId="7A54DF4B" w14:textId="77777777" w:rsidR="002B1ED2" w:rsidRPr="00442B51" w:rsidRDefault="002B1ED2" w:rsidP="002B1ED2">
      <w:pPr>
        <w:spacing w:line="480" w:lineRule="auto"/>
        <w:ind w:left="360" w:hanging="360"/>
      </w:pPr>
      <w:r w:rsidRPr="00500388">
        <w:rPr>
          <w:color w:val="1A1A1A"/>
        </w:rPr>
        <w:t xml:space="preserve">Berger, B. E., </w:t>
      </w:r>
      <w:proofErr w:type="spellStart"/>
      <w:r w:rsidRPr="00500388">
        <w:rPr>
          <w:color w:val="1A1A1A"/>
        </w:rPr>
        <w:t>Ferrans</w:t>
      </w:r>
      <w:proofErr w:type="spellEnd"/>
      <w:r w:rsidRPr="00500388">
        <w:rPr>
          <w:color w:val="1A1A1A"/>
        </w:rPr>
        <w:t>, C. E., &amp; Lashley, F. R. (2001). Measuring stigma in people with HIV:</w:t>
      </w:r>
      <w:r>
        <w:rPr>
          <w:color w:val="1A1A1A"/>
        </w:rPr>
        <w:t xml:space="preserve"> </w:t>
      </w:r>
      <w:r w:rsidRPr="00500388">
        <w:rPr>
          <w:color w:val="1A1A1A"/>
        </w:rPr>
        <w:t xml:space="preserve">Psychometric assessment of the HIV stigma scale. </w:t>
      </w:r>
      <w:r w:rsidRPr="00500388">
        <w:rPr>
          <w:i/>
          <w:iCs/>
          <w:color w:val="1A1A1A"/>
        </w:rPr>
        <w:t>Research in Nursing &amp; Health</w:t>
      </w:r>
      <w:r w:rsidRPr="00500388">
        <w:rPr>
          <w:color w:val="1A1A1A"/>
        </w:rPr>
        <w:t xml:space="preserve">, </w:t>
      </w:r>
      <w:r w:rsidRPr="00500388">
        <w:rPr>
          <w:i/>
          <w:iCs/>
          <w:color w:val="1A1A1A"/>
        </w:rPr>
        <w:t>24</w:t>
      </w:r>
      <w:r w:rsidRPr="00500388">
        <w:rPr>
          <w:color w:val="1A1A1A"/>
        </w:rPr>
        <w:t>(6),</w:t>
      </w:r>
      <w:r>
        <w:rPr>
          <w:color w:val="1A1A1A"/>
        </w:rPr>
        <w:t xml:space="preserve"> </w:t>
      </w:r>
      <w:r w:rsidRPr="00500388">
        <w:rPr>
          <w:color w:val="1A1A1A"/>
        </w:rPr>
        <w:t>518-529.</w:t>
      </w:r>
    </w:p>
    <w:p w14:paraId="25072BC5" w14:textId="77777777" w:rsidR="002B1ED2" w:rsidRDefault="002B1ED2" w:rsidP="002B1ED2">
      <w:pPr>
        <w:spacing w:line="480" w:lineRule="auto"/>
        <w:ind w:left="360" w:hanging="360"/>
      </w:pPr>
      <w:proofErr w:type="spellStart"/>
      <w:r w:rsidRPr="00442B51">
        <w:t>Bosson</w:t>
      </w:r>
      <w:proofErr w:type="spellEnd"/>
      <w:r w:rsidRPr="00442B51">
        <w:t>, J. K., Weaver, J. R., &amp; Prewitt-</w:t>
      </w:r>
      <w:proofErr w:type="spellStart"/>
      <w:r w:rsidRPr="00442B51">
        <w:t>Freilino</w:t>
      </w:r>
      <w:proofErr w:type="spellEnd"/>
      <w:r w:rsidRPr="00442B51">
        <w:t xml:space="preserve">, J. L. (2012). Concealing to belong, revealing to be known: Classification expectations and self-threats among persons with concealable stigmas. </w:t>
      </w:r>
      <w:r w:rsidRPr="00442B51">
        <w:rPr>
          <w:i/>
        </w:rPr>
        <w:t>Self and Identity, 11</w:t>
      </w:r>
      <w:r w:rsidRPr="00442B51">
        <w:t>, 114-135.</w:t>
      </w:r>
    </w:p>
    <w:p w14:paraId="1F26F138" w14:textId="77777777" w:rsidR="002B1ED2" w:rsidRPr="008D2265" w:rsidRDefault="002B1ED2" w:rsidP="002B1ED2">
      <w:pPr>
        <w:spacing w:line="480" w:lineRule="auto"/>
        <w:ind w:left="360" w:hanging="360"/>
      </w:pPr>
      <w:r>
        <w:t xml:space="preserve">Bryk, A. S., &amp; </w:t>
      </w:r>
      <w:proofErr w:type="spellStart"/>
      <w:r>
        <w:t>Raudenbush</w:t>
      </w:r>
      <w:proofErr w:type="spellEnd"/>
      <w:r>
        <w:t xml:space="preserve">, S. W. (1987). Application of hierarchical linear models to assessing change. </w:t>
      </w:r>
      <w:r>
        <w:rPr>
          <w:i/>
        </w:rPr>
        <w:t xml:space="preserve">Psychological Bulletin, 101, </w:t>
      </w:r>
      <w:r>
        <w:t>147-158.</w:t>
      </w:r>
    </w:p>
    <w:p w14:paraId="3400C437" w14:textId="77777777" w:rsidR="002B1ED2" w:rsidRDefault="002B1ED2" w:rsidP="002B1ED2">
      <w:pPr>
        <w:spacing w:line="480" w:lineRule="auto"/>
        <w:ind w:left="360" w:hanging="360"/>
      </w:pPr>
      <w:r w:rsidRPr="00B635DF">
        <w:t>Bunn, J. Y., Solomon, S. E., Miller, C., &amp; Forehand, R. (2007). Measurement of stigma in people</w:t>
      </w:r>
      <w:r>
        <w:t xml:space="preserve"> </w:t>
      </w:r>
      <w:r w:rsidRPr="00B635DF">
        <w:t xml:space="preserve">with HIV/AIDS: A reexamination of the HIV stigma scale. </w:t>
      </w:r>
      <w:r w:rsidRPr="00B635DF">
        <w:rPr>
          <w:i/>
          <w:iCs/>
        </w:rPr>
        <w:t>AIDS Education and</w:t>
      </w:r>
      <w:r>
        <w:rPr>
          <w:i/>
          <w:iCs/>
        </w:rPr>
        <w:t xml:space="preserve"> </w:t>
      </w:r>
      <w:r w:rsidRPr="00B635DF">
        <w:rPr>
          <w:i/>
          <w:iCs/>
        </w:rPr>
        <w:t>Prevention, 19</w:t>
      </w:r>
      <w:r w:rsidRPr="00B635DF">
        <w:t>(3), 198-208.</w:t>
      </w:r>
    </w:p>
    <w:p w14:paraId="1C7447C7" w14:textId="77777777" w:rsidR="002B1ED2" w:rsidRPr="00442B51" w:rsidRDefault="002B1ED2" w:rsidP="002B1ED2">
      <w:pPr>
        <w:spacing w:line="480" w:lineRule="auto"/>
        <w:ind w:left="360" w:hanging="360"/>
      </w:pPr>
      <w:r>
        <w:t xml:space="preserve">Costello, A., &amp; Long, A. E. (2014, August). </w:t>
      </w:r>
      <w:r w:rsidRPr="008D12A9">
        <w:rPr>
          <w:i/>
        </w:rPr>
        <w:t>Existential isolation and its psychological and physical health correlates</w:t>
      </w:r>
      <w:r>
        <w:t>. Poster presented at the 122nd annual meeting of the American Psychological Association, Washington, DC.</w:t>
      </w:r>
    </w:p>
    <w:p w14:paraId="33F24FF2" w14:textId="77777777" w:rsidR="002B1ED2" w:rsidRPr="00442B51" w:rsidRDefault="002B1ED2" w:rsidP="002B1ED2">
      <w:pPr>
        <w:spacing w:line="480" w:lineRule="auto"/>
        <w:ind w:left="360" w:hanging="360"/>
      </w:pPr>
      <w:r w:rsidRPr="00442B51">
        <w:rPr>
          <w:color w:val="000000" w:themeColor="text1"/>
        </w:rPr>
        <w:t xml:space="preserve">Cacioppo, J. T., </w:t>
      </w:r>
      <w:proofErr w:type="spellStart"/>
      <w:r w:rsidRPr="00442B51">
        <w:rPr>
          <w:color w:val="000000" w:themeColor="text1"/>
        </w:rPr>
        <w:t>Hawkley</w:t>
      </w:r>
      <w:proofErr w:type="spellEnd"/>
      <w:r w:rsidRPr="00442B51">
        <w:rPr>
          <w:color w:val="000000" w:themeColor="text1"/>
        </w:rPr>
        <w:t xml:space="preserve">, L. C., &amp; </w:t>
      </w:r>
      <w:proofErr w:type="spellStart"/>
      <w:r w:rsidRPr="00442B51">
        <w:rPr>
          <w:color w:val="000000" w:themeColor="text1"/>
        </w:rPr>
        <w:t>Thisted</w:t>
      </w:r>
      <w:proofErr w:type="spellEnd"/>
      <w:r w:rsidRPr="00442B51">
        <w:rPr>
          <w:color w:val="000000" w:themeColor="text1"/>
        </w:rPr>
        <w:t xml:space="preserve">, R. A. (2010). Perceived social isolation makes me sad: 5-year cross-lagged analyses of loneliness and depressive symptomatology in the Chicago Health, Aging, and Social Relations Study. </w:t>
      </w:r>
      <w:r w:rsidRPr="00442B51">
        <w:rPr>
          <w:i/>
          <w:color w:val="000000" w:themeColor="text1"/>
        </w:rPr>
        <w:t>Psychology and Aging, 25</w:t>
      </w:r>
      <w:r w:rsidRPr="00442B51">
        <w:rPr>
          <w:color w:val="000000" w:themeColor="text1"/>
        </w:rPr>
        <w:t>(2), 453-463.</w:t>
      </w:r>
    </w:p>
    <w:p w14:paraId="71F1C8A8" w14:textId="77777777" w:rsidR="002B1ED2" w:rsidRDefault="002B1ED2" w:rsidP="002B1ED2">
      <w:pPr>
        <w:tabs>
          <w:tab w:val="left" w:pos="-720"/>
          <w:tab w:val="left" w:pos="270"/>
          <w:tab w:val="left" w:pos="720"/>
        </w:tabs>
        <w:spacing w:line="480" w:lineRule="auto"/>
        <w:ind w:left="360" w:hanging="360"/>
        <w:contextualSpacing/>
        <w:rPr>
          <w:color w:val="000000" w:themeColor="text1"/>
        </w:rPr>
      </w:pPr>
      <w:proofErr w:type="spellStart"/>
      <w:r w:rsidRPr="00442B51">
        <w:rPr>
          <w:color w:val="000000" w:themeColor="text1"/>
        </w:rPr>
        <w:lastRenderedPageBreak/>
        <w:t>DeWall</w:t>
      </w:r>
      <w:proofErr w:type="spellEnd"/>
      <w:r w:rsidRPr="00442B51">
        <w:rPr>
          <w:color w:val="000000" w:themeColor="text1"/>
        </w:rPr>
        <w:t xml:space="preserve">, C. N., Twenge, J. M., </w:t>
      </w:r>
      <w:proofErr w:type="spellStart"/>
      <w:r w:rsidRPr="00442B51">
        <w:rPr>
          <w:color w:val="000000" w:themeColor="text1"/>
        </w:rPr>
        <w:t>Gitter</w:t>
      </w:r>
      <w:proofErr w:type="spellEnd"/>
      <w:r w:rsidRPr="00442B51">
        <w:rPr>
          <w:color w:val="000000" w:themeColor="text1"/>
        </w:rPr>
        <w:t xml:space="preserve">, S. A., &amp; Baumeister, R. F. (2009). It’s the thought that counts: The role of hostile cognition in shaping aggressive responses to social exclusion. </w:t>
      </w:r>
      <w:r w:rsidRPr="00442B51">
        <w:rPr>
          <w:i/>
          <w:color w:val="000000" w:themeColor="text1"/>
        </w:rPr>
        <w:t xml:space="preserve">Journal of Personality and Social Psychology, 96, </w:t>
      </w:r>
      <w:r w:rsidRPr="00442B51">
        <w:rPr>
          <w:color w:val="000000" w:themeColor="text1"/>
        </w:rPr>
        <w:t>45-59.</w:t>
      </w:r>
    </w:p>
    <w:p w14:paraId="63ABDBC0" w14:textId="77777777" w:rsidR="002B1ED2" w:rsidRPr="00442B51" w:rsidRDefault="002B1ED2" w:rsidP="002B1ED2">
      <w:pPr>
        <w:tabs>
          <w:tab w:val="left" w:pos="-720"/>
          <w:tab w:val="left" w:pos="270"/>
          <w:tab w:val="left" w:pos="720"/>
        </w:tabs>
        <w:spacing w:line="480" w:lineRule="auto"/>
        <w:ind w:left="360" w:hanging="360"/>
        <w:contextualSpacing/>
        <w:rPr>
          <w:color w:val="000000" w:themeColor="text1"/>
        </w:rPr>
      </w:pPr>
      <w:proofErr w:type="spellStart"/>
      <w:r w:rsidRPr="00442B51">
        <w:t>Echterhoff</w:t>
      </w:r>
      <w:proofErr w:type="spellEnd"/>
      <w:r w:rsidRPr="00442B51">
        <w:t>, G., Higgins, E. T., &amp; Levine, J. M. (2009). Shared reality: Experiencing</w:t>
      </w:r>
      <w:r>
        <w:t xml:space="preserve"> </w:t>
      </w:r>
      <w:r w:rsidRPr="00442B51">
        <w:t>commonality with others inner states about the world.</w:t>
      </w:r>
      <w:r w:rsidRPr="00442B51">
        <w:rPr>
          <w:rFonts w:eastAsia="ヒラギノ角ゴ Pro W3"/>
        </w:rPr>
        <w:t xml:space="preserve"> </w:t>
      </w:r>
      <w:r w:rsidRPr="00442B51">
        <w:rPr>
          <w:rFonts w:eastAsia="ヒラギノ角ゴ Pro W3"/>
          <w:i/>
        </w:rPr>
        <w:t>Perspectives on Psychological Science, 4</w:t>
      </w:r>
      <w:r w:rsidRPr="00442B51">
        <w:t>(5), 496-521.</w:t>
      </w:r>
    </w:p>
    <w:p w14:paraId="531A455E" w14:textId="77777777" w:rsidR="002B1ED2" w:rsidRPr="00442B51" w:rsidRDefault="002B1ED2" w:rsidP="002B1ED2">
      <w:pPr>
        <w:spacing w:line="480" w:lineRule="auto"/>
        <w:ind w:left="360" w:hanging="360"/>
      </w:pPr>
      <w:r w:rsidRPr="00442B51">
        <w:t xml:space="preserve">Federal Bureau of Investigation. (2018). </w:t>
      </w:r>
      <w:r w:rsidRPr="00442B51">
        <w:rPr>
          <w:i/>
        </w:rPr>
        <w:t xml:space="preserve">FBI Releases 2017 Hate Crime Statistics. </w:t>
      </w:r>
      <w:r w:rsidRPr="00442B51">
        <w:t xml:space="preserve">Retrieved from </w:t>
      </w:r>
      <w:hyperlink r:id="rId12" w:history="1">
        <w:r w:rsidRPr="00442B51">
          <w:rPr>
            <w:rStyle w:val="Hyperlink"/>
          </w:rPr>
          <w:t>https://www.fbi.gov/news/pressrel/press-releases/fbi-releases-2017-hate-crime-statistics</w:t>
        </w:r>
      </w:hyperlink>
      <w:r w:rsidRPr="00442B51">
        <w:t>.</w:t>
      </w:r>
    </w:p>
    <w:p w14:paraId="31E40137" w14:textId="77777777" w:rsidR="002B1ED2" w:rsidRPr="001E4A73" w:rsidRDefault="002B1ED2" w:rsidP="002B1ED2">
      <w:pPr>
        <w:spacing w:line="480" w:lineRule="auto"/>
        <w:ind w:left="360" w:hanging="360"/>
      </w:pPr>
      <w:r>
        <w:t xml:space="preserve">Fiske, S. T., Cuddy, A. J. C., &amp; Glick, P. (2007). Universal dimensions of social cognition: Warmth and competence. </w:t>
      </w:r>
      <w:r>
        <w:rPr>
          <w:i/>
        </w:rPr>
        <w:t xml:space="preserve">Trends in Cognitive Sciences, 11, </w:t>
      </w:r>
      <w:r>
        <w:t>77-83.</w:t>
      </w:r>
    </w:p>
    <w:p w14:paraId="130F5B32" w14:textId="77777777" w:rsidR="002B1ED2" w:rsidRPr="00442B51" w:rsidRDefault="002B1ED2" w:rsidP="002B1ED2">
      <w:pPr>
        <w:spacing w:line="480" w:lineRule="auto"/>
        <w:ind w:left="360" w:hanging="360"/>
      </w:pPr>
      <w:r w:rsidRPr="00442B51">
        <w:t xml:space="preserve">Gini, G., &amp; </w:t>
      </w:r>
      <w:proofErr w:type="spellStart"/>
      <w:r w:rsidRPr="00442B51">
        <w:t>Espelage</w:t>
      </w:r>
      <w:proofErr w:type="spellEnd"/>
      <w:r w:rsidRPr="00442B51">
        <w:t xml:space="preserve">, D. L. (2014). Peer victimization, cyberbullying, and suicide risk in children and adolescents. </w:t>
      </w:r>
      <w:r w:rsidRPr="00442B51">
        <w:rPr>
          <w:i/>
        </w:rPr>
        <w:t>Journal of the American Medical Assoc</w:t>
      </w:r>
      <w:r>
        <w:rPr>
          <w:i/>
        </w:rPr>
        <w:t>i</w:t>
      </w:r>
      <w:r w:rsidRPr="00442B51">
        <w:rPr>
          <w:i/>
        </w:rPr>
        <w:t xml:space="preserve">ation, 312, </w:t>
      </w:r>
      <w:r w:rsidRPr="00442B51">
        <w:t>545-546.</w:t>
      </w:r>
    </w:p>
    <w:p w14:paraId="4F2A5A31" w14:textId="77777777" w:rsidR="002B1ED2" w:rsidRPr="00442B51" w:rsidRDefault="002B1ED2" w:rsidP="002B1ED2">
      <w:pPr>
        <w:spacing w:line="480" w:lineRule="auto"/>
        <w:ind w:left="360" w:hanging="360"/>
      </w:pPr>
      <w:proofErr w:type="spellStart"/>
      <w:r w:rsidRPr="00442B51">
        <w:t>Gluszek</w:t>
      </w:r>
      <w:proofErr w:type="spellEnd"/>
      <w:r w:rsidRPr="00442B51">
        <w:t xml:space="preserve">, A., &amp; Dovidio, J. F. (2010). The way </w:t>
      </w:r>
      <w:r w:rsidRPr="00442B51">
        <w:rPr>
          <w:i/>
        </w:rPr>
        <w:t>they</w:t>
      </w:r>
      <w:r w:rsidRPr="00442B51">
        <w:t xml:space="preserve"> speak: A social psychological perspective on the stigma of nonnative accents in communication. </w:t>
      </w:r>
      <w:r w:rsidRPr="00442B51">
        <w:rPr>
          <w:i/>
        </w:rPr>
        <w:t>Personality and Social Psychology Review, 14</w:t>
      </w:r>
      <w:r w:rsidRPr="00442B51">
        <w:t>(2), 214-237.</w:t>
      </w:r>
    </w:p>
    <w:p w14:paraId="26D2D927" w14:textId="77777777" w:rsidR="002B1ED2" w:rsidRPr="00442B51" w:rsidRDefault="002B1ED2" w:rsidP="002B1ED2">
      <w:pPr>
        <w:spacing w:line="480" w:lineRule="auto"/>
        <w:ind w:left="360" w:hanging="360"/>
      </w:pPr>
      <w:r w:rsidRPr="00442B51">
        <w:t xml:space="preserve">Gonzales, P. M., Blanton, H., &amp; Williams, K. J. (2002). The effects of stereotype threat and double-minority status on the test performance of Latino women. </w:t>
      </w:r>
      <w:r w:rsidRPr="00442B51">
        <w:rPr>
          <w:i/>
        </w:rPr>
        <w:t xml:space="preserve">Personality and Social Psychology Bulletin, 28, </w:t>
      </w:r>
      <w:r w:rsidRPr="00442B51">
        <w:t>659-670.</w:t>
      </w:r>
    </w:p>
    <w:p w14:paraId="01E16E5C" w14:textId="77777777" w:rsidR="002B1ED2" w:rsidRPr="00442B51" w:rsidRDefault="002B1ED2" w:rsidP="002B1ED2">
      <w:pPr>
        <w:spacing w:line="480" w:lineRule="auto"/>
        <w:ind w:left="360" w:hanging="360"/>
      </w:pPr>
      <w:r w:rsidRPr="00442B51">
        <w:t xml:space="preserve">Good, C., Rattan, A., &amp; Dweck, C. S. (2012). Why do women opt out? Sense of belonging and women’s representation in mathematics. </w:t>
      </w:r>
      <w:r w:rsidRPr="00442B51">
        <w:rPr>
          <w:i/>
        </w:rPr>
        <w:t>Journal of Personality and Social Psychology, 102</w:t>
      </w:r>
      <w:r w:rsidRPr="00442B51">
        <w:t>(4), 700-717.</w:t>
      </w:r>
    </w:p>
    <w:p w14:paraId="405373F2" w14:textId="77777777" w:rsidR="002B1ED2" w:rsidRPr="00442B51" w:rsidRDefault="002B1ED2" w:rsidP="002B1ED2">
      <w:pPr>
        <w:spacing w:line="480" w:lineRule="auto"/>
        <w:ind w:left="360" w:hanging="360"/>
      </w:pPr>
      <w:r w:rsidRPr="00442B51">
        <w:lastRenderedPageBreak/>
        <w:t xml:space="preserve">Green, E. L., Benner, K., &amp; Pear, R. (2018, October 21). ‘Transgender’ could be defined out of existence under Trump administration. </w:t>
      </w:r>
      <w:r w:rsidRPr="00442B51">
        <w:rPr>
          <w:i/>
        </w:rPr>
        <w:t xml:space="preserve">The New York Times. </w:t>
      </w:r>
      <w:r w:rsidRPr="00442B51">
        <w:t xml:space="preserve">Retrieved from </w:t>
      </w:r>
      <w:hyperlink r:id="rId13" w:history="1">
        <w:r w:rsidRPr="00442B51">
          <w:rPr>
            <w:rStyle w:val="Hyperlink"/>
          </w:rPr>
          <w:t>https://www.nytimes.com/2018/10/21/us/politics/transgender-trump-administration-sex-definition.html</w:t>
        </w:r>
      </w:hyperlink>
      <w:r w:rsidRPr="00442B51">
        <w:t xml:space="preserve">. </w:t>
      </w:r>
    </w:p>
    <w:p w14:paraId="5C93F16B" w14:textId="77777777" w:rsidR="002B1ED2" w:rsidRPr="00442B51" w:rsidRDefault="002B1ED2" w:rsidP="002B1ED2">
      <w:pPr>
        <w:tabs>
          <w:tab w:val="left" w:pos="360"/>
        </w:tabs>
        <w:spacing w:line="480" w:lineRule="auto"/>
        <w:ind w:left="360" w:hanging="360"/>
        <w:rPr>
          <w:color w:val="000000"/>
        </w:rPr>
      </w:pPr>
      <w:r w:rsidRPr="00442B51">
        <w:t xml:space="preserve">Hardin, C. D., &amp; Higgins, E. T. (1996). Shared reality: How social verification made the </w:t>
      </w:r>
    </w:p>
    <w:p w14:paraId="32A172EF" w14:textId="77777777" w:rsidR="002B1ED2" w:rsidRDefault="002B1ED2" w:rsidP="002B1ED2">
      <w:pPr>
        <w:spacing w:line="480" w:lineRule="auto"/>
        <w:ind w:left="360" w:hanging="360"/>
      </w:pPr>
      <w:r w:rsidRPr="00442B51">
        <w:tab/>
        <w:t xml:space="preserve">subjective objective. In R. M. Sorrentino &amp; E. T. Higgins (Eds.), </w:t>
      </w:r>
      <w:r w:rsidRPr="00442B51">
        <w:rPr>
          <w:rFonts w:eastAsia="ヒラギノ角ゴ Pro W3"/>
        </w:rPr>
        <w:t>Handbook of</w:t>
      </w:r>
      <w:r>
        <w:rPr>
          <w:rFonts w:eastAsia="ヒラギノ角ゴ Pro W3"/>
        </w:rPr>
        <w:t xml:space="preserve"> </w:t>
      </w:r>
      <w:r w:rsidRPr="00442B51">
        <w:rPr>
          <w:rFonts w:eastAsia="ヒラギノ角ゴ Pro W3"/>
        </w:rPr>
        <w:t xml:space="preserve">Motivation and Cognition: Foundations of Social Behavior. Vol. </w:t>
      </w:r>
      <w:r w:rsidRPr="00442B51">
        <w:t>3 (pp. 28-84). New York: Guilford.</w:t>
      </w:r>
    </w:p>
    <w:p w14:paraId="76C3053A" w14:textId="77777777" w:rsidR="002B1ED2" w:rsidRPr="001853AE" w:rsidRDefault="002B1ED2" w:rsidP="002B1ED2">
      <w:pPr>
        <w:spacing w:line="480" w:lineRule="auto"/>
        <w:ind w:left="360" w:hanging="360"/>
      </w:pPr>
      <w:r>
        <w:t xml:space="preserve">Helm, P. J., Greenberg, J., Park, Y. C., &amp; Pinel, E. C. (2018). Feeling alone in your subjectivity: Introducing the State Trait Existential Isolation Model (STEIM). </w:t>
      </w:r>
      <w:r>
        <w:rPr>
          <w:i/>
        </w:rPr>
        <w:t xml:space="preserve">Journal of Theoretical Social Psychology. </w:t>
      </w:r>
      <w:r>
        <w:t>Advance online publication.</w:t>
      </w:r>
    </w:p>
    <w:p w14:paraId="32AC6A12" w14:textId="77777777" w:rsidR="002B1ED2" w:rsidRPr="001E4A73" w:rsidRDefault="002B1ED2" w:rsidP="002B1ED2">
      <w:pPr>
        <w:spacing w:line="480" w:lineRule="auto"/>
        <w:ind w:left="360" w:hanging="360"/>
      </w:pPr>
      <w:r>
        <w:t xml:space="preserve">Helm, P. J., Rothschild, L. G., Greenberg, J., &amp; Croft, A. (2018). Explaining sex differences in existential isolation research. </w:t>
      </w:r>
      <w:r>
        <w:rPr>
          <w:i/>
        </w:rPr>
        <w:t xml:space="preserve">Personality and Individual Differences, 134, </w:t>
      </w:r>
      <w:r>
        <w:t>283-288.</w:t>
      </w:r>
    </w:p>
    <w:p w14:paraId="1B6E12E0" w14:textId="77777777" w:rsidR="002B1ED2" w:rsidRDefault="002B1ED2" w:rsidP="002B1ED2">
      <w:pPr>
        <w:spacing w:line="480" w:lineRule="auto"/>
        <w:ind w:left="360" w:hanging="360"/>
      </w:pPr>
      <w:r w:rsidRPr="00442B51">
        <w:t xml:space="preserve">Human Rights Campaign Foundation. (2018). </w:t>
      </w:r>
      <w:r w:rsidRPr="00442B51">
        <w:rPr>
          <w:i/>
        </w:rPr>
        <w:t xml:space="preserve">A national epidemic: Fatal anti-transgender violence in America in 2018. </w:t>
      </w:r>
      <w:r w:rsidRPr="00442B51">
        <w:t xml:space="preserve">Retrieved from </w:t>
      </w:r>
      <w:hyperlink r:id="rId14" w:history="1">
        <w:r w:rsidRPr="00442B51">
          <w:rPr>
            <w:rStyle w:val="Hyperlink"/>
          </w:rPr>
          <w:t>https://assets2.hrc.org/files/assets/resources/AntiTransViolence-2018Report-Final.pdf?_ga=2.228361684.892172627.1543623040-486280652.1543623040</w:t>
        </w:r>
      </w:hyperlink>
      <w:r w:rsidRPr="00442B51">
        <w:t xml:space="preserve">. </w:t>
      </w:r>
    </w:p>
    <w:p w14:paraId="68D6E926" w14:textId="77777777" w:rsidR="002B1ED2" w:rsidRPr="001853AE" w:rsidRDefault="002B1ED2" w:rsidP="002B1ED2">
      <w:pPr>
        <w:spacing w:line="480" w:lineRule="auto"/>
        <w:ind w:left="360" w:hanging="360"/>
      </w:pPr>
      <w:proofErr w:type="spellStart"/>
      <w:r>
        <w:t>Huneke</w:t>
      </w:r>
      <w:proofErr w:type="spellEnd"/>
      <w:r>
        <w:t xml:space="preserve">, M., &amp; Pinel, E. C. (2016). Fostering selflessness through I-sharing. </w:t>
      </w:r>
      <w:r>
        <w:rPr>
          <w:i/>
        </w:rPr>
        <w:t xml:space="preserve">Journal of Experimental Social Psychology, 63, </w:t>
      </w:r>
      <w:r>
        <w:t>10-18.</w:t>
      </w:r>
    </w:p>
    <w:p w14:paraId="17BB457A" w14:textId="77777777" w:rsidR="002B1ED2" w:rsidRPr="007334F1" w:rsidRDefault="002B1ED2" w:rsidP="002B1ED2">
      <w:pPr>
        <w:spacing w:line="480" w:lineRule="auto"/>
        <w:ind w:left="360" w:hanging="360"/>
        <w:rPr>
          <w:color w:val="1A1A1A"/>
        </w:rPr>
      </w:pPr>
      <w:r w:rsidRPr="008A420A">
        <w:rPr>
          <w:color w:val="1A1A1A"/>
        </w:rPr>
        <w:t xml:space="preserve">Jarvis, W. B. G. (2004). </w:t>
      </w:r>
      <w:proofErr w:type="spellStart"/>
      <w:r w:rsidRPr="008A420A">
        <w:rPr>
          <w:color w:val="1A1A1A"/>
        </w:rPr>
        <w:t>MediaLab</w:t>
      </w:r>
      <w:proofErr w:type="spellEnd"/>
      <w:r w:rsidRPr="008A420A">
        <w:rPr>
          <w:color w:val="1A1A1A"/>
        </w:rPr>
        <w:t xml:space="preserve"> [computer software]. </w:t>
      </w:r>
      <w:r w:rsidRPr="007334F1">
        <w:rPr>
          <w:iCs/>
          <w:color w:val="1A1A1A"/>
        </w:rPr>
        <w:t xml:space="preserve">Columbus, OH: </w:t>
      </w:r>
      <w:proofErr w:type="spellStart"/>
      <w:r w:rsidRPr="007334F1">
        <w:rPr>
          <w:iCs/>
          <w:color w:val="1A1A1A"/>
        </w:rPr>
        <w:t>Empirisoft</w:t>
      </w:r>
      <w:proofErr w:type="spellEnd"/>
      <w:r w:rsidRPr="008A420A">
        <w:rPr>
          <w:color w:val="1A1A1A"/>
        </w:rPr>
        <w:t>.</w:t>
      </w:r>
    </w:p>
    <w:p w14:paraId="066517AA" w14:textId="77777777" w:rsidR="002B1ED2" w:rsidRDefault="002B1ED2" w:rsidP="002B1ED2">
      <w:pPr>
        <w:spacing w:line="480" w:lineRule="auto"/>
        <w:ind w:left="360" w:hanging="360"/>
        <w:rPr>
          <w:color w:val="000000" w:themeColor="text1"/>
        </w:rPr>
      </w:pPr>
      <w:r w:rsidRPr="00894ED2">
        <w:rPr>
          <w:color w:val="000000" w:themeColor="text1"/>
        </w:rPr>
        <w:t xml:space="preserve">Leary, M. R., Kelly, K. M., Cottrell, C. A., &amp; </w:t>
      </w:r>
      <w:proofErr w:type="spellStart"/>
      <w:r w:rsidRPr="00894ED2">
        <w:rPr>
          <w:color w:val="000000" w:themeColor="text1"/>
        </w:rPr>
        <w:t>Schreindorfer</w:t>
      </w:r>
      <w:proofErr w:type="spellEnd"/>
      <w:r w:rsidRPr="00894ED2">
        <w:rPr>
          <w:color w:val="000000" w:themeColor="text1"/>
        </w:rPr>
        <w:t xml:space="preserve">, L. S. (2012). Construct validity of the need to belong scale: Mapping the nomological network. </w:t>
      </w:r>
      <w:r w:rsidRPr="00894ED2">
        <w:rPr>
          <w:i/>
          <w:color w:val="000000" w:themeColor="text1"/>
        </w:rPr>
        <w:t>Journal of Personality Assessment, 95</w:t>
      </w:r>
      <w:r w:rsidRPr="00894ED2">
        <w:rPr>
          <w:color w:val="000000" w:themeColor="text1"/>
        </w:rPr>
        <w:t>(6), 610-624.</w:t>
      </w:r>
    </w:p>
    <w:p w14:paraId="6F498D07" w14:textId="77777777" w:rsidR="002B1ED2" w:rsidRPr="007334F1" w:rsidRDefault="002B1ED2" w:rsidP="002B1ED2">
      <w:pPr>
        <w:spacing w:line="480" w:lineRule="auto"/>
        <w:ind w:left="360" w:hanging="360"/>
      </w:pPr>
      <w:r>
        <w:lastRenderedPageBreak/>
        <w:t xml:space="preserve">Mahajan, A. P., Sayles, J. N., Patel, V. A., </w:t>
      </w:r>
      <w:proofErr w:type="spellStart"/>
      <w:r>
        <w:t>Remien</w:t>
      </w:r>
      <w:proofErr w:type="spellEnd"/>
      <w:r>
        <w:t xml:space="preserve">, R. H., Ortiz, D., Szekeres, G., &amp; Coates, T. J. (2008). Stigma in the HIV/AIDS epidemic: A review of the literature and recommendations for the way forward. </w:t>
      </w:r>
      <w:r>
        <w:rPr>
          <w:i/>
        </w:rPr>
        <w:t>AIDS, 22</w:t>
      </w:r>
      <w:r>
        <w:t>(Suppl. 2), S67-S79.</w:t>
      </w:r>
    </w:p>
    <w:p w14:paraId="73B42F30" w14:textId="77777777" w:rsidR="002B1ED2" w:rsidRPr="00442B51" w:rsidRDefault="002B1ED2" w:rsidP="002B1ED2">
      <w:pPr>
        <w:spacing w:line="480" w:lineRule="auto"/>
        <w:ind w:left="360" w:hanging="360"/>
      </w:pPr>
      <w:r w:rsidRPr="00442B51">
        <w:t xml:space="preserve">McKenzie, R. (2018). </w:t>
      </w:r>
      <w:r w:rsidRPr="00442B51">
        <w:rPr>
          <w:i/>
        </w:rPr>
        <w:t xml:space="preserve">Anti-Muslim activities in the United States: Violence, threats, and discrimination at the local level. </w:t>
      </w:r>
      <w:r w:rsidRPr="00442B51">
        <w:t xml:space="preserve">Retrieved from </w:t>
      </w:r>
      <w:hyperlink r:id="rId15" w:history="1">
        <w:r w:rsidRPr="00442B51">
          <w:rPr>
            <w:rStyle w:val="Hyperlink"/>
          </w:rPr>
          <w:t>https://www.newamerica.org/in-depth/anti-muslim-activity/</w:t>
        </w:r>
      </w:hyperlink>
      <w:r w:rsidRPr="00442B51">
        <w:t xml:space="preserve">. </w:t>
      </w:r>
    </w:p>
    <w:p w14:paraId="62834922" w14:textId="77777777" w:rsidR="002B1ED2" w:rsidRPr="001E4A73" w:rsidRDefault="002B1ED2" w:rsidP="002B1ED2">
      <w:pPr>
        <w:spacing w:line="480" w:lineRule="auto"/>
        <w:ind w:left="360" w:hanging="360"/>
      </w:pPr>
      <w:r w:rsidRPr="001E4A73">
        <w:rPr>
          <w:rFonts w:eastAsiaTheme="minorHAnsi"/>
        </w:rPr>
        <w:t xml:space="preserve">McPherson, M., Smith-Lovin, L., &amp; </w:t>
      </w:r>
      <w:proofErr w:type="spellStart"/>
      <w:r w:rsidRPr="001E4A73">
        <w:rPr>
          <w:rFonts w:eastAsiaTheme="minorHAnsi"/>
        </w:rPr>
        <w:t>Brashears</w:t>
      </w:r>
      <w:proofErr w:type="spellEnd"/>
      <w:r w:rsidRPr="001E4A73">
        <w:rPr>
          <w:rFonts w:eastAsiaTheme="minorHAnsi"/>
        </w:rPr>
        <w:t xml:space="preserve">, M. E. (2006). Social isolation in America: Changes in core discussion networks over two decades. </w:t>
      </w:r>
      <w:r w:rsidRPr="001E4A73">
        <w:rPr>
          <w:rFonts w:eastAsiaTheme="minorHAnsi"/>
          <w:i/>
          <w:iCs/>
        </w:rPr>
        <w:t>American Sociological Review, 71</w:t>
      </w:r>
      <w:r w:rsidRPr="001E4A73">
        <w:rPr>
          <w:rFonts w:eastAsiaTheme="minorHAnsi"/>
        </w:rPr>
        <w:t>(3), 353-375.</w:t>
      </w:r>
    </w:p>
    <w:p w14:paraId="61999190" w14:textId="77777777" w:rsidR="002B1ED2" w:rsidRPr="00442B51" w:rsidRDefault="002B1ED2" w:rsidP="002B1ED2">
      <w:pPr>
        <w:spacing w:line="480" w:lineRule="auto"/>
        <w:ind w:left="360" w:hanging="360"/>
      </w:pPr>
      <w:r w:rsidRPr="00442B51">
        <w:t xml:space="preserve">Murphy, M. C., Steele, C. M., &amp; Gross, J. J. (2007). Signaling threat: How situational cues affect women in math, science, and engineering settings. </w:t>
      </w:r>
      <w:r w:rsidRPr="00442B51">
        <w:rPr>
          <w:i/>
        </w:rPr>
        <w:t>Psychological Science, 18</w:t>
      </w:r>
      <w:r w:rsidRPr="00442B51">
        <w:t>(10), 879-885.</w:t>
      </w:r>
    </w:p>
    <w:p w14:paraId="5B7236F3" w14:textId="77777777" w:rsidR="002B1ED2" w:rsidRDefault="002B1ED2" w:rsidP="002B1ED2">
      <w:pPr>
        <w:spacing w:line="480" w:lineRule="auto"/>
        <w:ind w:left="360" w:hanging="360"/>
      </w:pPr>
      <w:r w:rsidRPr="00442B51">
        <w:t xml:space="preserve">Murphy, M. C., &amp; Zirkel, S. (2016). Race and belonging in school: How anticipated and experienced belonging affect choice, persistence, and performance. </w:t>
      </w:r>
      <w:r w:rsidRPr="00442B51">
        <w:rPr>
          <w:i/>
        </w:rPr>
        <w:t>Teachers College Record, 117</w:t>
      </w:r>
      <w:r w:rsidRPr="00442B51">
        <w:t>(12), 1-40.</w:t>
      </w:r>
    </w:p>
    <w:p w14:paraId="47B2E8DC" w14:textId="77777777" w:rsidR="002B1ED2" w:rsidRPr="008D2265" w:rsidRDefault="002B1ED2" w:rsidP="002B1ED2">
      <w:pPr>
        <w:spacing w:line="480" w:lineRule="auto"/>
        <w:ind w:left="360" w:hanging="360"/>
      </w:pPr>
      <w:proofErr w:type="spellStart"/>
      <w:r>
        <w:t>Mussweiler</w:t>
      </w:r>
      <w:proofErr w:type="spellEnd"/>
      <w:r>
        <w:t xml:space="preserve">, T., Gabriel, S., &amp; </w:t>
      </w:r>
      <w:proofErr w:type="spellStart"/>
      <w:r>
        <w:t>Bodenhausen</w:t>
      </w:r>
      <w:proofErr w:type="spellEnd"/>
      <w:r>
        <w:t xml:space="preserve">, G. V. (2000). Shifting social identities as a strategy for deflecting threatening social comparisons. </w:t>
      </w:r>
      <w:r>
        <w:rPr>
          <w:i/>
        </w:rPr>
        <w:t>Journal of Personality and Social Psychology, 79</w:t>
      </w:r>
      <w:r>
        <w:t>(3), 398-409.</w:t>
      </w:r>
    </w:p>
    <w:p w14:paraId="359C1EEF" w14:textId="77777777" w:rsidR="002B1ED2" w:rsidRPr="00D85700" w:rsidRDefault="002B1ED2" w:rsidP="002B1ED2">
      <w:pPr>
        <w:spacing w:line="480" w:lineRule="auto"/>
        <w:ind w:left="360" w:hanging="360"/>
      </w:pPr>
      <w:r>
        <w:t xml:space="preserve">Park, Y. C., &amp; Pinel, E. C. (2018, March). </w:t>
      </w:r>
      <w:r>
        <w:rPr>
          <w:i/>
        </w:rPr>
        <w:t xml:space="preserve">Existential isolation and cultural orientation: Collectivism as a buffer against existential isolation. </w:t>
      </w:r>
      <w:r>
        <w:t>Poster presented at the 2018 annual meeting of the Society for Personality and Social Psychology, Atlanta, GA.</w:t>
      </w:r>
    </w:p>
    <w:p w14:paraId="415B7697" w14:textId="77777777" w:rsidR="002B1ED2" w:rsidRDefault="002B1ED2" w:rsidP="002B1ED2">
      <w:pPr>
        <w:spacing w:line="480" w:lineRule="auto"/>
        <w:ind w:left="360" w:hanging="360"/>
      </w:pPr>
      <w:r w:rsidRPr="007129A8">
        <w:t xml:space="preserve">Parker, R., </w:t>
      </w:r>
      <w:proofErr w:type="spellStart"/>
      <w:r w:rsidRPr="007129A8">
        <w:t>Aggleton</w:t>
      </w:r>
      <w:proofErr w:type="spellEnd"/>
      <w:r w:rsidRPr="007129A8">
        <w:t xml:space="preserve">, P., </w:t>
      </w:r>
      <w:proofErr w:type="spellStart"/>
      <w:r w:rsidRPr="007129A8">
        <w:t>Attawell</w:t>
      </w:r>
      <w:proofErr w:type="spellEnd"/>
      <w:r w:rsidRPr="007129A8">
        <w:t xml:space="preserve">, K., </w:t>
      </w:r>
      <w:proofErr w:type="spellStart"/>
      <w:r w:rsidRPr="007129A8">
        <w:t>Pulerwits</w:t>
      </w:r>
      <w:proofErr w:type="spellEnd"/>
      <w:r w:rsidRPr="007129A8">
        <w:t>, J., &amp; Brown, L. (2002). HIV/AIDS-related stigma and discrimination: A conceptual framework and an agenda for action. Horizons Program. New York: The Population Council.</w:t>
      </w:r>
    </w:p>
    <w:p w14:paraId="6CE1486F" w14:textId="77777777" w:rsidR="002B1ED2" w:rsidRDefault="002B1ED2" w:rsidP="002B1ED2">
      <w:pPr>
        <w:spacing w:line="480" w:lineRule="auto"/>
        <w:ind w:left="360" w:hanging="360"/>
      </w:pPr>
      <w:r>
        <w:lastRenderedPageBreak/>
        <w:t xml:space="preserve">Pew Research Center. (2015). </w:t>
      </w:r>
      <w:r>
        <w:rPr>
          <w:i/>
        </w:rPr>
        <w:t xml:space="preserve">America’s changing religious landscape. </w:t>
      </w:r>
      <w:r>
        <w:t xml:space="preserve">Retrieved from </w:t>
      </w:r>
      <w:hyperlink r:id="rId16" w:history="1">
        <w:r w:rsidRPr="00B7704A">
          <w:rPr>
            <w:rStyle w:val="Hyperlink"/>
          </w:rPr>
          <w:t>http://www.pewforum.org/2015/05/12/americas-changing-religious-landscape/</w:t>
        </w:r>
      </w:hyperlink>
      <w:r>
        <w:t xml:space="preserve">. </w:t>
      </w:r>
    </w:p>
    <w:p w14:paraId="19A4B267" w14:textId="77777777" w:rsidR="002B1ED2" w:rsidRPr="001853AE" w:rsidRDefault="002B1ED2" w:rsidP="002B1ED2">
      <w:pPr>
        <w:spacing w:line="480" w:lineRule="auto"/>
        <w:ind w:left="360" w:hanging="360"/>
      </w:pPr>
      <w:r w:rsidRPr="00D31367">
        <w:rPr>
          <w:lang w:val="fr-FR"/>
        </w:rPr>
        <w:t xml:space="preserve">Pinel, E. C., Bronson, C. A., Zapata, J. P., &amp; Bosson, J. K. (2018). </w:t>
      </w:r>
      <w:r>
        <w:t xml:space="preserve">I-sharing after a gender status threat and its implications for attitudes toward gay men. </w:t>
      </w:r>
      <w:r>
        <w:rPr>
          <w:i/>
        </w:rPr>
        <w:t>Psychology of Men and Masculinity.</w:t>
      </w:r>
      <w:r>
        <w:t xml:space="preserve"> Advance online publication.</w:t>
      </w:r>
    </w:p>
    <w:p w14:paraId="5E5CD86E" w14:textId="77777777" w:rsidR="002B1ED2" w:rsidRDefault="002B1ED2" w:rsidP="002B1ED2">
      <w:pPr>
        <w:spacing w:line="480" w:lineRule="auto"/>
        <w:ind w:left="360" w:hanging="360"/>
        <w:rPr>
          <w:color w:val="000000" w:themeColor="text1"/>
          <w:lang w:val="en"/>
        </w:rPr>
      </w:pPr>
      <w:r w:rsidRPr="00894ED2">
        <w:rPr>
          <w:color w:val="000000" w:themeColor="text1"/>
          <w:lang w:val="en"/>
        </w:rPr>
        <w:t xml:space="preserve">Pinel, E. C., &amp; Long, A. E. (2012). When I’s meet: Sharing subjective experience with someone from the outgroup. </w:t>
      </w:r>
      <w:r w:rsidRPr="00894ED2">
        <w:rPr>
          <w:i/>
          <w:color w:val="000000" w:themeColor="text1"/>
          <w:lang w:val="en"/>
        </w:rPr>
        <w:t>Personality and Social Psychology Bulletin, 38</w:t>
      </w:r>
      <w:r w:rsidRPr="00894ED2">
        <w:rPr>
          <w:color w:val="000000" w:themeColor="text1"/>
          <w:lang w:val="en"/>
        </w:rPr>
        <w:t>(3), 296-307.</w:t>
      </w:r>
    </w:p>
    <w:p w14:paraId="2AE7EAF3" w14:textId="77777777" w:rsidR="002B1ED2" w:rsidRDefault="002B1ED2" w:rsidP="002B1ED2">
      <w:pPr>
        <w:spacing w:line="480" w:lineRule="auto"/>
        <w:ind w:left="360" w:hanging="360"/>
      </w:pPr>
      <w:r>
        <w:rPr>
          <w:color w:val="000000" w:themeColor="text1"/>
          <w:lang w:val="en"/>
        </w:rPr>
        <w:t xml:space="preserve">Pinel, E. C., Long, A. E., Johnson, L. C., &amp; </w:t>
      </w:r>
      <w:proofErr w:type="spellStart"/>
      <w:r>
        <w:rPr>
          <w:color w:val="000000" w:themeColor="text1"/>
          <w:lang w:val="en"/>
        </w:rPr>
        <w:t>Yawger</w:t>
      </w:r>
      <w:proofErr w:type="spellEnd"/>
      <w:r>
        <w:rPr>
          <w:color w:val="000000" w:themeColor="text1"/>
          <w:lang w:val="en"/>
        </w:rPr>
        <w:t xml:space="preserve">, G. C. (2018). More about when I’s meet: The intergroup ramifications of I-sharing, part II. </w:t>
      </w:r>
      <w:r>
        <w:rPr>
          <w:i/>
          <w:color w:val="000000" w:themeColor="text1"/>
          <w:lang w:val="en"/>
        </w:rPr>
        <w:t>Personality and Social Psychology Bulletin, 44</w:t>
      </w:r>
      <w:r>
        <w:rPr>
          <w:color w:val="000000" w:themeColor="text1"/>
          <w:lang w:val="en"/>
        </w:rPr>
        <w:t>(11), 1601-1614.</w:t>
      </w:r>
    </w:p>
    <w:p w14:paraId="1E2D30D7" w14:textId="77777777" w:rsidR="002B1ED2" w:rsidRDefault="002B1ED2" w:rsidP="002B1ED2">
      <w:pPr>
        <w:spacing w:line="480" w:lineRule="auto"/>
        <w:ind w:left="360" w:hanging="360"/>
      </w:pPr>
      <w:r w:rsidRPr="00442B51">
        <w:t xml:space="preserve">Pinel, E. C., Long, A. E., Landau, M. J., &amp; </w:t>
      </w:r>
      <w:proofErr w:type="spellStart"/>
      <w:r w:rsidRPr="00442B51">
        <w:t>Pyszczynski</w:t>
      </w:r>
      <w:proofErr w:type="spellEnd"/>
      <w:r w:rsidRPr="00442B51">
        <w:t xml:space="preserve">, T. (2004). I-sharing, the problem of existential isolation, and their implications for interpersonal and intergroup phenomena. In J. Greenberg, S. </w:t>
      </w:r>
      <w:proofErr w:type="spellStart"/>
      <w:r w:rsidRPr="00442B51">
        <w:t>Koole</w:t>
      </w:r>
      <w:proofErr w:type="spellEnd"/>
      <w:r w:rsidRPr="00442B51">
        <w:t xml:space="preserve">, &amp; T. </w:t>
      </w:r>
      <w:proofErr w:type="spellStart"/>
      <w:r w:rsidRPr="00442B51">
        <w:t>Pyszczynski</w:t>
      </w:r>
      <w:proofErr w:type="spellEnd"/>
      <w:r w:rsidRPr="00442B51">
        <w:t xml:space="preserve"> (Eds.), </w:t>
      </w:r>
      <w:r w:rsidRPr="00442B51">
        <w:rPr>
          <w:rFonts w:eastAsia="ヒラギノ角ゴ Pro W3"/>
        </w:rPr>
        <w:t>Handbook of Experimental Existential Psychology</w:t>
      </w:r>
      <w:r w:rsidRPr="00442B51">
        <w:t>. New York: Guilford Press.</w:t>
      </w:r>
    </w:p>
    <w:p w14:paraId="46B7634C" w14:textId="77777777" w:rsidR="002B1ED2" w:rsidRDefault="002B1ED2" w:rsidP="002B1ED2">
      <w:pPr>
        <w:spacing w:line="480" w:lineRule="auto"/>
        <w:ind w:left="360" w:hanging="360"/>
      </w:pPr>
      <w:r w:rsidRPr="00894ED2">
        <w:rPr>
          <w:color w:val="000000" w:themeColor="text1"/>
          <w:lang w:val="en"/>
        </w:rPr>
        <w:t xml:space="preserve">Pinel, E. C., Long, A. E., Landau, M. J., Alexander, K., &amp; </w:t>
      </w:r>
      <w:proofErr w:type="spellStart"/>
      <w:r w:rsidRPr="00894ED2">
        <w:rPr>
          <w:color w:val="000000" w:themeColor="text1"/>
          <w:lang w:val="en"/>
        </w:rPr>
        <w:t>Pyszczynski</w:t>
      </w:r>
      <w:proofErr w:type="spellEnd"/>
      <w:r w:rsidRPr="00894ED2">
        <w:rPr>
          <w:color w:val="000000" w:themeColor="text1"/>
          <w:lang w:val="en"/>
        </w:rPr>
        <w:t xml:space="preserve">, T. (2006). Seeing I to I: A pathway to interpersonal connectedness. </w:t>
      </w:r>
      <w:r w:rsidRPr="00894ED2">
        <w:rPr>
          <w:i/>
          <w:color w:val="000000" w:themeColor="text1"/>
          <w:lang w:val="en"/>
        </w:rPr>
        <w:t>Journal of Personality and Social Psychology, 90</w:t>
      </w:r>
      <w:r w:rsidRPr="00894ED2">
        <w:rPr>
          <w:color w:val="000000" w:themeColor="text1"/>
          <w:lang w:val="en"/>
        </w:rPr>
        <w:t>(2), 243-257.</w:t>
      </w:r>
    </w:p>
    <w:p w14:paraId="0469477C" w14:textId="77777777" w:rsidR="002B1ED2" w:rsidRDefault="002B1ED2" w:rsidP="002B1ED2">
      <w:pPr>
        <w:spacing w:line="480" w:lineRule="auto"/>
        <w:ind w:left="360" w:hanging="360"/>
      </w:pPr>
      <w:r w:rsidRPr="00442B51">
        <w:t xml:space="preserve">Pinel, E. C., Long, A. E., Murdoch, E. Q., &amp; Helm, P. (2017). A prisoner of one’s own mind: Identifying and understanding existential isolation. </w:t>
      </w:r>
      <w:r w:rsidRPr="00442B51">
        <w:rPr>
          <w:i/>
        </w:rPr>
        <w:t xml:space="preserve">Journal of Personality and Individual Differences, 105, </w:t>
      </w:r>
      <w:r w:rsidRPr="00442B51">
        <w:t>54-63.</w:t>
      </w:r>
    </w:p>
    <w:p w14:paraId="55E81099" w14:textId="77777777" w:rsidR="002B1ED2" w:rsidRPr="00442B51" w:rsidRDefault="002B1ED2" w:rsidP="002B1ED2">
      <w:pPr>
        <w:spacing w:line="480" w:lineRule="auto"/>
        <w:ind w:left="360" w:hanging="360"/>
      </w:pPr>
      <w:r>
        <w:t xml:space="preserve">Pinel, E. C., </w:t>
      </w:r>
      <w:proofErr w:type="spellStart"/>
      <w:r>
        <w:t>Yawger</w:t>
      </w:r>
      <w:proofErr w:type="spellEnd"/>
      <w:r>
        <w:t xml:space="preserve">, G. C., Long, A. E., </w:t>
      </w:r>
      <w:proofErr w:type="spellStart"/>
      <w:r>
        <w:t>Rampy</w:t>
      </w:r>
      <w:proofErr w:type="spellEnd"/>
      <w:r>
        <w:t xml:space="preserve">, N., Brenna, R., &amp; </w:t>
      </w:r>
      <w:proofErr w:type="spellStart"/>
      <w:r>
        <w:t>Finnell</w:t>
      </w:r>
      <w:proofErr w:type="spellEnd"/>
      <w:r>
        <w:t xml:space="preserve">, S. (2017). Human like me: Evidence that I-sharing humanizes the otherwise dehumanized. </w:t>
      </w:r>
      <w:r>
        <w:rPr>
          <w:i/>
        </w:rPr>
        <w:t>British Journal of Social Psychology, 56</w:t>
      </w:r>
      <w:r>
        <w:t>(4), 689-704.</w:t>
      </w:r>
    </w:p>
    <w:p w14:paraId="42D1B265" w14:textId="77777777" w:rsidR="002B1ED2" w:rsidRDefault="002B1ED2" w:rsidP="002B1ED2">
      <w:pPr>
        <w:spacing w:line="480" w:lineRule="auto"/>
        <w:ind w:left="360" w:hanging="360"/>
      </w:pPr>
      <w:r w:rsidRPr="00442B51">
        <w:lastRenderedPageBreak/>
        <w:t xml:space="preserve">Remedios, J. D., &amp; Snyder, S. H. (2015). How women of color detect and respond to multiple forms of prejudice. </w:t>
      </w:r>
      <w:r w:rsidRPr="00442B51">
        <w:rPr>
          <w:i/>
        </w:rPr>
        <w:t xml:space="preserve">Sex Roles, 73, </w:t>
      </w:r>
      <w:r w:rsidRPr="00442B51">
        <w:t>371-383.</w:t>
      </w:r>
    </w:p>
    <w:p w14:paraId="01B5AD5A" w14:textId="77777777" w:rsidR="002B1ED2" w:rsidRPr="008D2265" w:rsidRDefault="002B1ED2" w:rsidP="002B1ED2">
      <w:pPr>
        <w:spacing w:line="480" w:lineRule="auto"/>
        <w:ind w:left="360" w:hanging="360"/>
      </w:pPr>
      <w:r>
        <w:t xml:space="preserve">Rydell, R. J., McConnell, A. R., &amp; </w:t>
      </w:r>
      <w:proofErr w:type="spellStart"/>
      <w:r>
        <w:t>Beilock</w:t>
      </w:r>
      <w:proofErr w:type="spellEnd"/>
      <w:r>
        <w:t xml:space="preserve">, S. L. (2009). Multiple social identities and stereotype threat: Imbalance, accessibility, and working memory. </w:t>
      </w:r>
      <w:r>
        <w:rPr>
          <w:i/>
        </w:rPr>
        <w:t>Journal of Personality and Social Psychology, 96</w:t>
      </w:r>
      <w:r>
        <w:t>(5), 949-966.</w:t>
      </w:r>
    </w:p>
    <w:p w14:paraId="31C81550" w14:textId="77777777" w:rsidR="002B1ED2" w:rsidRDefault="002B1ED2" w:rsidP="002B1ED2">
      <w:pPr>
        <w:spacing w:line="480" w:lineRule="auto"/>
        <w:ind w:left="360" w:hanging="360"/>
      </w:pPr>
      <w:r w:rsidRPr="00D33169">
        <w:t>Sommer</w:t>
      </w:r>
      <w:r>
        <w:t>, R.,</w:t>
      </w:r>
      <w:r w:rsidRPr="00D33169">
        <w:t xml:space="preserve"> Constantino</w:t>
      </w:r>
      <w:r>
        <w:t xml:space="preserve"> M. J.</w:t>
      </w:r>
      <w:r w:rsidRPr="00D33169">
        <w:t xml:space="preserve">, </w:t>
      </w:r>
      <w:r w:rsidRPr="008D12A9">
        <w:t>Goodwin B. J.,</w:t>
      </w:r>
      <w:r w:rsidRPr="00D33169">
        <w:t xml:space="preserve"> Coyne</w:t>
      </w:r>
      <w:r>
        <w:t xml:space="preserve"> A. E.</w:t>
      </w:r>
      <w:r w:rsidRPr="00D33169">
        <w:t xml:space="preserve">, </w:t>
      </w:r>
      <w:r>
        <w:t xml:space="preserve">&amp; </w:t>
      </w:r>
      <w:r w:rsidRPr="00D33169">
        <w:t>Pinel</w:t>
      </w:r>
      <w:r>
        <w:t>, E.</w:t>
      </w:r>
      <w:r w:rsidRPr="00C03D37">
        <w:rPr>
          <w:i/>
        </w:rPr>
        <w:t xml:space="preserve"> </w:t>
      </w:r>
      <w:r>
        <w:t xml:space="preserve">(2017, June). </w:t>
      </w:r>
      <w:r>
        <w:rPr>
          <w:i/>
        </w:rPr>
        <w:t xml:space="preserve">Examining </w:t>
      </w:r>
      <w:r w:rsidRPr="00D33169">
        <w:rPr>
          <w:i/>
        </w:rPr>
        <w:t>Existential Isolation as a Risk Factor for Clinical Dist</w:t>
      </w:r>
      <w:r>
        <w:rPr>
          <w:i/>
        </w:rPr>
        <w:t>ress and Negative Beliefs about Psychotherapy</w:t>
      </w:r>
      <w:r>
        <w:t>. Poster presented at the 48</w:t>
      </w:r>
      <w:r w:rsidRPr="0025699E">
        <w:rPr>
          <w:vertAlign w:val="superscript"/>
        </w:rPr>
        <w:t>th</w:t>
      </w:r>
      <w:r w:rsidRPr="0025699E">
        <w:t xml:space="preserve"> annual meeting of the Society for Psychotherapy Research, </w:t>
      </w:r>
      <w:r>
        <w:t>Toronto, Canada</w:t>
      </w:r>
      <w:r w:rsidRPr="0025699E">
        <w:t>.</w:t>
      </w:r>
    </w:p>
    <w:p w14:paraId="63E659B5" w14:textId="77777777" w:rsidR="002B1ED2" w:rsidRPr="008D2265" w:rsidRDefault="002B1ED2" w:rsidP="002B1ED2">
      <w:pPr>
        <w:spacing w:line="480" w:lineRule="auto"/>
        <w:ind w:left="360" w:hanging="360"/>
      </w:pPr>
      <w:r>
        <w:t xml:space="preserve">Steele, C. M. (1988). The psychology of self-affirmation: Sustaining the integrity of the self. </w:t>
      </w:r>
      <w:r>
        <w:rPr>
          <w:i/>
        </w:rPr>
        <w:t xml:space="preserve">Advances in Experimental Social Psychology, 21, </w:t>
      </w:r>
      <w:r>
        <w:t>261-302.</w:t>
      </w:r>
    </w:p>
    <w:p w14:paraId="170C55B7" w14:textId="77777777" w:rsidR="002B1ED2" w:rsidRDefault="002B1ED2" w:rsidP="002B1ED2">
      <w:pPr>
        <w:spacing w:line="480" w:lineRule="auto"/>
        <w:ind w:left="360" w:hanging="360"/>
      </w:pPr>
      <w:r w:rsidRPr="00442B51">
        <w:t xml:space="preserve">Swim, J. K., Johnston, K., &amp; Pearson, N. B. (2009). Daily experiences with heterosexism: Relations between heterosexist hassles and psychological well-being. </w:t>
      </w:r>
      <w:r w:rsidRPr="00442B51">
        <w:rPr>
          <w:i/>
        </w:rPr>
        <w:t xml:space="preserve">Journal of Social and Clinical Psychology, 28, </w:t>
      </w:r>
      <w:r w:rsidRPr="00442B51">
        <w:t>597-629.</w:t>
      </w:r>
    </w:p>
    <w:p w14:paraId="4F41029B" w14:textId="77777777" w:rsidR="002B1ED2" w:rsidRPr="00DF45C5" w:rsidRDefault="002B1ED2" w:rsidP="002B1ED2">
      <w:pPr>
        <w:spacing w:line="480" w:lineRule="auto"/>
        <w:ind w:left="360" w:hanging="360"/>
      </w:pPr>
      <w:r>
        <w:t xml:space="preserve">U.S. Census Bureau. (2017). </w:t>
      </w:r>
      <w:r>
        <w:rPr>
          <w:i/>
        </w:rPr>
        <w:t xml:space="preserve">Living arrangements of adults 18 and over, 1967 to present. </w:t>
      </w:r>
      <w:r>
        <w:t xml:space="preserve">Retrieved from </w:t>
      </w:r>
      <w:hyperlink r:id="rId17" w:history="1">
        <w:r w:rsidRPr="00B7704A">
          <w:rPr>
            <w:rStyle w:val="Hyperlink"/>
          </w:rPr>
          <w:t>https://www.census.gov/data/tables/time-series/demo/families/adults.html</w:t>
        </w:r>
      </w:hyperlink>
      <w:r>
        <w:t xml:space="preserve">. </w:t>
      </w:r>
    </w:p>
    <w:p w14:paraId="0C0DC5D6" w14:textId="77777777" w:rsidR="002B1ED2" w:rsidRDefault="002B1ED2" w:rsidP="002B1ED2">
      <w:pPr>
        <w:spacing w:line="480" w:lineRule="auto"/>
        <w:ind w:left="360" w:hanging="360"/>
      </w:pPr>
      <w:r w:rsidRPr="00442B51">
        <w:t xml:space="preserve">U.S. Census Bureau. (2018). </w:t>
      </w:r>
      <w:r w:rsidRPr="00442B51">
        <w:rPr>
          <w:i/>
        </w:rPr>
        <w:t>Income and poverty in the United States: 2017</w:t>
      </w:r>
      <w:r w:rsidRPr="00442B51">
        <w:t xml:space="preserve"> (Publication No. P60-263). Retrieved from </w:t>
      </w:r>
      <w:hyperlink r:id="rId18" w:history="1">
        <w:r w:rsidRPr="00442B51">
          <w:rPr>
            <w:rStyle w:val="Hyperlink"/>
          </w:rPr>
          <w:t>https://www.census.gov/content/dam/Census/library/publications/2018/demo/p60-263.pdf</w:t>
        </w:r>
      </w:hyperlink>
      <w:r w:rsidRPr="00442B51">
        <w:t xml:space="preserve">. </w:t>
      </w:r>
    </w:p>
    <w:p w14:paraId="076B47D6" w14:textId="77777777" w:rsidR="002B1ED2" w:rsidRDefault="002B1ED2" w:rsidP="002B1ED2">
      <w:pPr>
        <w:spacing w:line="480" w:lineRule="auto"/>
        <w:ind w:left="360" w:hanging="360"/>
      </w:pPr>
      <w:proofErr w:type="spellStart"/>
      <w:r w:rsidRPr="00D31367">
        <w:rPr>
          <w:lang w:val="fr-FR"/>
        </w:rPr>
        <w:t>Varni</w:t>
      </w:r>
      <w:proofErr w:type="spellEnd"/>
      <w:r w:rsidRPr="00D31367">
        <w:rPr>
          <w:lang w:val="fr-FR"/>
        </w:rPr>
        <w:t xml:space="preserve">, S. E., Miller, C. T., </w:t>
      </w:r>
      <w:proofErr w:type="spellStart"/>
      <w:r w:rsidRPr="00D31367">
        <w:rPr>
          <w:lang w:val="fr-FR"/>
        </w:rPr>
        <w:t>McCuin</w:t>
      </w:r>
      <w:proofErr w:type="spellEnd"/>
      <w:r w:rsidRPr="00D31367">
        <w:rPr>
          <w:lang w:val="fr-FR"/>
        </w:rPr>
        <w:t xml:space="preserve">, T., &amp; Solomon, S. E. (2012). </w:t>
      </w:r>
      <w:r w:rsidRPr="005D0E68">
        <w:t xml:space="preserve">Disengagement and engagement coping with HIV/AIDS stigma and psychological well-being of people with HIV/AIDS. </w:t>
      </w:r>
      <w:r w:rsidRPr="005D0E68">
        <w:rPr>
          <w:i/>
          <w:iCs/>
        </w:rPr>
        <w:t>Journal of Social and Clinical Psychology</w:t>
      </w:r>
      <w:r w:rsidRPr="005D0E68">
        <w:t xml:space="preserve">, </w:t>
      </w:r>
      <w:r w:rsidRPr="005D0E68">
        <w:rPr>
          <w:i/>
          <w:iCs/>
        </w:rPr>
        <w:t>31</w:t>
      </w:r>
      <w:r w:rsidRPr="005D0E68">
        <w:t>(2), 123</w:t>
      </w:r>
      <w:r>
        <w:t>-150</w:t>
      </w:r>
      <w:r w:rsidRPr="005D0E68">
        <w:t>.</w:t>
      </w:r>
    </w:p>
    <w:p w14:paraId="39AF8CD9" w14:textId="77777777" w:rsidR="002B1ED2" w:rsidRPr="00442B51" w:rsidRDefault="002B1ED2" w:rsidP="002B1ED2">
      <w:pPr>
        <w:spacing w:line="480" w:lineRule="auto"/>
        <w:ind w:left="360" w:hanging="360"/>
      </w:pPr>
      <w:r w:rsidRPr="00442B51">
        <w:lastRenderedPageBreak/>
        <w:t xml:space="preserve">Walton, G. M., &amp; Cohen, G. L. (2007). A question of belonging: Race, social fit, and achievement. </w:t>
      </w:r>
      <w:r w:rsidRPr="00442B51">
        <w:rPr>
          <w:i/>
        </w:rPr>
        <w:t>Journal of Personality and Social Psychology, 92</w:t>
      </w:r>
      <w:r w:rsidRPr="00442B51">
        <w:t>(1), 82-96.</w:t>
      </w:r>
    </w:p>
    <w:p w14:paraId="1EBB2BD6" w14:textId="77777777" w:rsidR="002B1ED2" w:rsidRPr="00442B51" w:rsidRDefault="002B1ED2" w:rsidP="002B1ED2">
      <w:pPr>
        <w:spacing w:line="480" w:lineRule="auto"/>
        <w:ind w:left="360" w:hanging="360"/>
      </w:pPr>
      <w:r w:rsidRPr="00442B51">
        <w:t xml:space="preserve">Walton, G. M., &amp; Cohen, G. L. (2011). A brief social-belonging intervention improves academic and health outcomes of minority students. </w:t>
      </w:r>
      <w:r w:rsidRPr="00442B51">
        <w:rPr>
          <w:i/>
        </w:rPr>
        <w:t xml:space="preserve">Science, 331, </w:t>
      </w:r>
      <w:r w:rsidRPr="00442B51">
        <w:t>1447-1451.</w:t>
      </w:r>
    </w:p>
    <w:p w14:paraId="0D8D83C4" w14:textId="77777777" w:rsidR="002B1ED2" w:rsidRDefault="002B1ED2" w:rsidP="002B1ED2">
      <w:pPr>
        <w:spacing w:line="480" w:lineRule="auto"/>
        <w:ind w:left="360" w:hanging="360"/>
        <w:rPr>
          <w:color w:val="000000" w:themeColor="text1"/>
        </w:rPr>
      </w:pPr>
      <w:r w:rsidRPr="00442B51">
        <w:t xml:space="preserve">Yalom, I. D. (1980). </w:t>
      </w:r>
      <w:r w:rsidRPr="00442B51">
        <w:rPr>
          <w:rFonts w:eastAsia="ヒラギノ角ゴ Pro W3"/>
        </w:rPr>
        <w:t>Existential Psychotherapy</w:t>
      </w:r>
      <w:r w:rsidRPr="00442B51">
        <w:t>.  United States of America: Basic Books.</w:t>
      </w:r>
    </w:p>
    <w:p w14:paraId="0904B393" w14:textId="77777777" w:rsidR="002B1ED2" w:rsidRPr="008D12A9" w:rsidRDefault="002B1ED2" w:rsidP="002B1ED2">
      <w:pPr>
        <w:spacing w:line="480" w:lineRule="auto"/>
        <w:ind w:left="360" w:hanging="360"/>
        <w:rPr>
          <w:color w:val="000000" w:themeColor="text1"/>
        </w:rPr>
      </w:pPr>
      <w:proofErr w:type="spellStart"/>
      <w:r>
        <w:rPr>
          <w:color w:val="000000" w:themeColor="text1"/>
        </w:rPr>
        <w:t>Yawger</w:t>
      </w:r>
      <w:proofErr w:type="spellEnd"/>
      <w:r>
        <w:rPr>
          <w:color w:val="000000" w:themeColor="text1"/>
        </w:rPr>
        <w:t xml:space="preserve">, G. C. (2018). </w:t>
      </w:r>
      <w:r>
        <w:rPr>
          <w:i/>
          <w:color w:val="000000" w:themeColor="text1"/>
        </w:rPr>
        <w:t xml:space="preserve">Social isolation predicting problematic alcohol use in emerging adults: Examining the unique role of existential isolation </w:t>
      </w:r>
      <w:r>
        <w:rPr>
          <w:color w:val="000000" w:themeColor="text1"/>
        </w:rPr>
        <w:t xml:space="preserve">(Master’s thesis). Retrieved from </w:t>
      </w:r>
      <w:hyperlink r:id="rId19" w:history="1">
        <w:r w:rsidRPr="00B7704A">
          <w:rPr>
            <w:rStyle w:val="Hyperlink"/>
          </w:rPr>
          <w:t>https://scholarworks.uvm.edu/cgi/viewcontent.cgi?article=1851&amp;context=graddis</w:t>
        </w:r>
      </w:hyperlink>
      <w:r>
        <w:rPr>
          <w:color w:val="000000" w:themeColor="text1"/>
        </w:rPr>
        <w:t xml:space="preserve">. </w:t>
      </w:r>
    </w:p>
    <w:p w14:paraId="1469B8D1" w14:textId="77777777" w:rsidR="002B1ED2" w:rsidRDefault="002B1ED2" w:rsidP="002B1ED2">
      <w:pPr>
        <w:spacing w:line="480" w:lineRule="auto"/>
        <w:ind w:left="360" w:hanging="360"/>
        <w:rPr>
          <w:color w:val="000000" w:themeColor="text1"/>
        </w:rPr>
      </w:pPr>
      <w:proofErr w:type="spellStart"/>
      <w:r>
        <w:rPr>
          <w:color w:val="000000" w:themeColor="text1"/>
        </w:rPr>
        <w:t>Yawger</w:t>
      </w:r>
      <w:proofErr w:type="spellEnd"/>
      <w:r>
        <w:rPr>
          <w:color w:val="000000" w:themeColor="text1"/>
        </w:rPr>
        <w:t xml:space="preserve">, G. C., Park, Y. C., &amp; Pinel, E. C. (2018, May). </w:t>
      </w:r>
      <w:r w:rsidRPr="008D12A9">
        <w:rPr>
          <w:i/>
          <w:color w:val="000000" w:themeColor="text1"/>
        </w:rPr>
        <w:t>The far-reaching effects of “no one understands me”: Correlational evidence for the unique negative consequences of existential isolation.</w:t>
      </w:r>
      <w:r>
        <w:rPr>
          <w:color w:val="000000" w:themeColor="text1"/>
        </w:rPr>
        <w:t xml:space="preserve"> Poster presented at the 31st annual meeting of the Association for Psychological Science, San Francisco, CA.</w:t>
      </w:r>
    </w:p>
    <w:p w14:paraId="765DFCA2" w14:textId="3C6782C0" w:rsidR="00551215" w:rsidRPr="00D40C2E" w:rsidRDefault="002B1ED2" w:rsidP="002B1ED2">
      <w:pPr>
        <w:spacing w:line="480" w:lineRule="auto"/>
        <w:ind w:left="360" w:hanging="360"/>
        <w:rPr>
          <w:color w:val="000000"/>
        </w:rPr>
      </w:pPr>
      <w:proofErr w:type="spellStart"/>
      <w:r w:rsidRPr="00442B51">
        <w:rPr>
          <w:color w:val="000000" w:themeColor="text1"/>
        </w:rPr>
        <w:t>Zadro</w:t>
      </w:r>
      <w:proofErr w:type="spellEnd"/>
      <w:r w:rsidRPr="00442B51">
        <w:rPr>
          <w:color w:val="000000" w:themeColor="text1"/>
        </w:rPr>
        <w:t>, L., Williams, K. D., &amp; Richardson, R. (2004). How low can you go? Ostracism by a</w:t>
      </w:r>
      <w:r>
        <w:rPr>
          <w:color w:val="000000" w:themeColor="text1"/>
        </w:rPr>
        <w:t xml:space="preserve"> </w:t>
      </w:r>
      <w:r w:rsidRPr="00442B51">
        <w:rPr>
          <w:color w:val="000000" w:themeColor="text1"/>
        </w:rPr>
        <w:t xml:space="preserve">computer is sufficient to lower self-reported levels of belonging, control, self-esteem, and meaningful existence. </w:t>
      </w:r>
      <w:r w:rsidRPr="00442B51">
        <w:rPr>
          <w:i/>
          <w:color w:val="000000" w:themeColor="text1"/>
        </w:rPr>
        <w:t xml:space="preserve">Journal of Experimental Social Psychology, 40, </w:t>
      </w:r>
      <w:r w:rsidRPr="00442B51">
        <w:rPr>
          <w:color w:val="000000" w:themeColor="text1"/>
        </w:rPr>
        <w:t>560-567.</w:t>
      </w:r>
    </w:p>
    <w:p w14:paraId="0EB1C798" w14:textId="77777777" w:rsidR="00551215" w:rsidRPr="000B7A4B" w:rsidRDefault="00551215" w:rsidP="00551215">
      <w:pPr>
        <w:tabs>
          <w:tab w:val="left" w:pos="360"/>
        </w:tabs>
        <w:spacing w:line="480" w:lineRule="auto"/>
        <w:rPr>
          <w:color w:val="000000"/>
        </w:rPr>
      </w:pPr>
      <w:r w:rsidRPr="00A52748">
        <w:br w:type="page"/>
      </w:r>
    </w:p>
    <w:p w14:paraId="4B0A8367" w14:textId="77777777" w:rsidR="00F034A1" w:rsidRDefault="00F034A1" w:rsidP="00F034A1">
      <w:pPr>
        <w:spacing w:line="480" w:lineRule="auto"/>
      </w:pPr>
      <w:r>
        <w:lastRenderedPageBreak/>
        <w:t>Table 1</w:t>
      </w:r>
    </w:p>
    <w:p w14:paraId="676E1705" w14:textId="4DDABE04" w:rsidR="00F034A1" w:rsidRDefault="00F034A1" w:rsidP="00F034A1">
      <w:pPr>
        <w:spacing w:line="480" w:lineRule="auto"/>
      </w:pPr>
      <w:r>
        <w:rPr>
          <w:i/>
        </w:rPr>
        <w:t>Study 1a: Demographic Characteristics of the Sample (N = 1,449)</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1358"/>
        <w:gridCol w:w="1358"/>
      </w:tblGrid>
      <w:tr w:rsidR="00F034A1" w:rsidRPr="009D73CC" w14:paraId="3C44F749" w14:textId="77777777" w:rsidTr="00F034A1">
        <w:trPr>
          <w:trHeight w:val="291"/>
        </w:trPr>
        <w:tc>
          <w:tcPr>
            <w:tcW w:w="4792" w:type="dxa"/>
            <w:tcBorders>
              <w:top w:val="single" w:sz="12" w:space="0" w:color="auto"/>
              <w:bottom w:val="single" w:sz="12" w:space="0" w:color="auto"/>
            </w:tcBorders>
          </w:tcPr>
          <w:p w14:paraId="7DCEB0E6" w14:textId="77777777" w:rsidR="00F034A1" w:rsidRPr="00666BD2" w:rsidRDefault="00F034A1" w:rsidP="00F034A1">
            <w:pPr>
              <w:rPr>
                <w:sz w:val="20"/>
                <w:szCs w:val="20"/>
              </w:rPr>
            </w:pPr>
            <w:r w:rsidRPr="00666BD2">
              <w:rPr>
                <w:sz w:val="20"/>
                <w:szCs w:val="20"/>
              </w:rPr>
              <w:t>Characteristic</w:t>
            </w:r>
          </w:p>
        </w:tc>
        <w:tc>
          <w:tcPr>
            <w:tcW w:w="1358" w:type="dxa"/>
            <w:tcBorders>
              <w:top w:val="single" w:sz="12" w:space="0" w:color="auto"/>
              <w:bottom w:val="single" w:sz="12" w:space="0" w:color="auto"/>
            </w:tcBorders>
          </w:tcPr>
          <w:p w14:paraId="7D65686E" w14:textId="77777777" w:rsidR="00F034A1" w:rsidRPr="00666BD2" w:rsidRDefault="00F034A1" w:rsidP="00F034A1">
            <w:pPr>
              <w:jc w:val="center"/>
              <w:rPr>
                <w:sz w:val="20"/>
                <w:szCs w:val="20"/>
              </w:rPr>
            </w:pPr>
            <w:r w:rsidRPr="00666BD2">
              <w:rPr>
                <w:sz w:val="20"/>
                <w:szCs w:val="20"/>
              </w:rPr>
              <w:t>%</w:t>
            </w:r>
          </w:p>
        </w:tc>
        <w:tc>
          <w:tcPr>
            <w:tcW w:w="1358" w:type="dxa"/>
            <w:tcBorders>
              <w:top w:val="single" w:sz="12" w:space="0" w:color="auto"/>
              <w:bottom w:val="single" w:sz="12" w:space="0" w:color="auto"/>
            </w:tcBorders>
          </w:tcPr>
          <w:p w14:paraId="36642DFC" w14:textId="77777777" w:rsidR="00F034A1" w:rsidRPr="00666BD2" w:rsidRDefault="00F034A1" w:rsidP="00F034A1">
            <w:pPr>
              <w:jc w:val="center"/>
              <w:rPr>
                <w:sz w:val="20"/>
                <w:szCs w:val="20"/>
              </w:rPr>
            </w:pPr>
            <w:r w:rsidRPr="00666BD2">
              <w:rPr>
                <w:i/>
                <w:sz w:val="20"/>
                <w:szCs w:val="20"/>
              </w:rPr>
              <w:t>n</w:t>
            </w:r>
          </w:p>
        </w:tc>
      </w:tr>
      <w:tr w:rsidR="00F034A1" w:rsidRPr="009D73CC" w14:paraId="292D62F4" w14:textId="77777777" w:rsidTr="00F034A1">
        <w:trPr>
          <w:trHeight w:val="304"/>
        </w:trPr>
        <w:tc>
          <w:tcPr>
            <w:tcW w:w="4792" w:type="dxa"/>
            <w:tcBorders>
              <w:top w:val="single" w:sz="12" w:space="0" w:color="auto"/>
            </w:tcBorders>
          </w:tcPr>
          <w:p w14:paraId="3CCF8416" w14:textId="7BFB490F" w:rsidR="00F034A1" w:rsidRPr="00C50AFB" w:rsidRDefault="00F034A1" w:rsidP="00F034A1">
            <w:pPr>
              <w:rPr>
                <w:sz w:val="22"/>
                <w:szCs w:val="22"/>
              </w:rPr>
            </w:pPr>
            <w:proofErr w:type="gramStart"/>
            <w:r>
              <w:rPr>
                <w:sz w:val="22"/>
                <w:szCs w:val="22"/>
              </w:rPr>
              <w:t>Gender  (</w:t>
            </w:r>
            <w:proofErr w:type="gramEnd"/>
            <w:r>
              <w:rPr>
                <w:i/>
                <w:sz w:val="22"/>
                <w:szCs w:val="22"/>
              </w:rPr>
              <w:t>n</w:t>
            </w:r>
            <w:r>
              <w:rPr>
                <w:sz w:val="22"/>
                <w:szCs w:val="22"/>
              </w:rPr>
              <w:t xml:space="preserve"> = 1,4</w:t>
            </w:r>
            <w:r w:rsidR="002B0847">
              <w:rPr>
                <w:sz w:val="22"/>
                <w:szCs w:val="22"/>
              </w:rPr>
              <w:t>28</w:t>
            </w:r>
            <w:r>
              <w:rPr>
                <w:sz w:val="22"/>
                <w:szCs w:val="22"/>
              </w:rPr>
              <w:t>)</w:t>
            </w:r>
          </w:p>
        </w:tc>
        <w:tc>
          <w:tcPr>
            <w:tcW w:w="1358" w:type="dxa"/>
            <w:tcBorders>
              <w:top w:val="single" w:sz="12" w:space="0" w:color="auto"/>
            </w:tcBorders>
          </w:tcPr>
          <w:p w14:paraId="000B0E4C" w14:textId="77777777" w:rsidR="00F034A1" w:rsidRPr="00B52FAF" w:rsidRDefault="00F034A1" w:rsidP="00F034A1">
            <w:pPr>
              <w:jc w:val="center"/>
              <w:rPr>
                <w:sz w:val="22"/>
                <w:szCs w:val="22"/>
              </w:rPr>
            </w:pPr>
          </w:p>
        </w:tc>
        <w:tc>
          <w:tcPr>
            <w:tcW w:w="1358" w:type="dxa"/>
            <w:tcBorders>
              <w:top w:val="single" w:sz="12" w:space="0" w:color="auto"/>
            </w:tcBorders>
          </w:tcPr>
          <w:p w14:paraId="433025F8" w14:textId="77777777" w:rsidR="00F034A1" w:rsidRPr="00B52FAF" w:rsidRDefault="00F034A1" w:rsidP="00F034A1">
            <w:pPr>
              <w:jc w:val="center"/>
              <w:rPr>
                <w:sz w:val="22"/>
                <w:szCs w:val="22"/>
              </w:rPr>
            </w:pPr>
          </w:p>
        </w:tc>
      </w:tr>
      <w:tr w:rsidR="00F034A1" w:rsidRPr="009D73CC" w14:paraId="27540B2A" w14:textId="77777777" w:rsidTr="00F034A1">
        <w:trPr>
          <w:trHeight w:val="291"/>
        </w:trPr>
        <w:tc>
          <w:tcPr>
            <w:tcW w:w="4792" w:type="dxa"/>
          </w:tcPr>
          <w:p w14:paraId="4D39F32C" w14:textId="77777777" w:rsidR="00F034A1" w:rsidRPr="009D73CC" w:rsidRDefault="00F034A1" w:rsidP="00F034A1">
            <w:pPr>
              <w:rPr>
                <w:sz w:val="22"/>
                <w:szCs w:val="22"/>
              </w:rPr>
            </w:pPr>
            <w:r>
              <w:rPr>
                <w:sz w:val="22"/>
                <w:szCs w:val="22"/>
              </w:rPr>
              <w:t xml:space="preserve">     Female</w:t>
            </w:r>
          </w:p>
        </w:tc>
        <w:tc>
          <w:tcPr>
            <w:tcW w:w="1358" w:type="dxa"/>
          </w:tcPr>
          <w:p w14:paraId="4332B23B" w14:textId="3C95693B" w:rsidR="00F034A1" w:rsidRPr="009D73CC" w:rsidRDefault="00F034A1" w:rsidP="00F034A1">
            <w:pPr>
              <w:jc w:val="center"/>
              <w:rPr>
                <w:sz w:val="22"/>
                <w:szCs w:val="22"/>
              </w:rPr>
            </w:pPr>
            <w:r>
              <w:rPr>
                <w:sz w:val="22"/>
                <w:szCs w:val="22"/>
              </w:rPr>
              <w:t>6</w:t>
            </w:r>
            <w:r w:rsidR="002B0847">
              <w:rPr>
                <w:sz w:val="22"/>
                <w:szCs w:val="22"/>
              </w:rPr>
              <w:t>6.5</w:t>
            </w:r>
          </w:p>
        </w:tc>
        <w:tc>
          <w:tcPr>
            <w:tcW w:w="1358" w:type="dxa"/>
          </w:tcPr>
          <w:p w14:paraId="0AEC53B5" w14:textId="77777777" w:rsidR="00F034A1" w:rsidRPr="009D73CC" w:rsidRDefault="00F034A1" w:rsidP="00F034A1">
            <w:pPr>
              <w:jc w:val="center"/>
              <w:rPr>
                <w:sz w:val="22"/>
                <w:szCs w:val="22"/>
              </w:rPr>
            </w:pPr>
            <w:r>
              <w:rPr>
                <w:sz w:val="22"/>
                <w:szCs w:val="22"/>
              </w:rPr>
              <w:t>950</w:t>
            </w:r>
          </w:p>
        </w:tc>
      </w:tr>
      <w:tr w:rsidR="00F034A1" w:rsidRPr="009D73CC" w14:paraId="4C6F7742" w14:textId="77777777" w:rsidTr="00F034A1">
        <w:trPr>
          <w:trHeight w:val="304"/>
        </w:trPr>
        <w:tc>
          <w:tcPr>
            <w:tcW w:w="4792" w:type="dxa"/>
          </w:tcPr>
          <w:p w14:paraId="5E3D1DE0" w14:textId="77777777" w:rsidR="00F034A1" w:rsidRPr="009D73CC" w:rsidRDefault="00F034A1" w:rsidP="00F034A1">
            <w:pPr>
              <w:rPr>
                <w:sz w:val="22"/>
                <w:szCs w:val="22"/>
              </w:rPr>
            </w:pPr>
            <w:r>
              <w:rPr>
                <w:sz w:val="22"/>
                <w:szCs w:val="22"/>
              </w:rPr>
              <w:t xml:space="preserve">     Male</w:t>
            </w:r>
          </w:p>
        </w:tc>
        <w:tc>
          <w:tcPr>
            <w:tcW w:w="1358" w:type="dxa"/>
          </w:tcPr>
          <w:p w14:paraId="69B00F7C" w14:textId="0A4B6726" w:rsidR="00F034A1" w:rsidRPr="009D73CC" w:rsidRDefault="002B0847" w:rsidP="00F034A1">
            <w:pPr>
              <w:jc w:val="center"/>
              <w:rPr>
                <w:sz w:val="22"/>
                <w:szCs w:val="22"/>
              </w:rPr>
            </w:pPr>
            <w:r>
              <w:rPr>
                <w:sz w:val="22"/>
                <w:szCs w:val="22"/>
              </w:rPr>
              <w:t>33.5</w:t>
            </w:r>
          </w:p>
        </w:tc>
        <w:tc>
          <w:tcPr>
            <w:tcW w:w="1358" w:type="dxa"/>
          </w:tcPr>
          <w:p w14:paraId="224F0494" w14:textId="77777777" w:rsidR="00F034A1" w:rsidRPr="009D73CC" w:rsidRDefault="00F034A1" w:rsidP="00F034A1">
            <w:pPr>
              <w:jc w:val="center"/>
              <w:rPr>
                <w:sz w:val="22"/>
                <w:szCs w:val="22"/>
              </w:rPr>
            </w:pPr>
            <w:r>
              <w:rPr>
                <w:sz w:val="22"/>
                <w:szCs w:val="22"/>
              </w:rPr>
              <w:t>478</w:t>
            </w:r>
          </w:p>
        </w:tc>
      </w:tr>
      <w:tr w:rsidR="00F034A1" w:rsidRPr="009D73CC" w14:paraId="185052E9" w14:textId="77777777" w:rsidTr="00F034A1">
        <w:trPr>
          <w:trHeight w:val="304"/>
        </w:trPr>
        <w:tc>
          <w:tcPr>
            <w:tcW w:w="4792" w:type="dxa"/>
          </w:tcPr>
          <w:p w14:paraId="64CF58B0" w14:textId="6B0112B9" w:rsidR="00F034A1" w:rsidRPr="00C50AFB" w:rsidRDefault="00F034A1" w:rsidP="00F034A1">
            <w:pPr>
              <w:rPr>
                <w:sz w:val="22"/>
                <w:szCs w:val="22"/>
              </w:rPr>
            </w:pPr>
            <w:proofErr w:type="gramStart"/>
            <w:r>
              <w:rPr>
                <w:sz w:val="22"/>
                <w:szCs w:val="22"/>
              </w:rPr>
              <w:t>Ethnicity  (</w:t>
            </w:r>
            <w:proofErr w:type="gramEnd"/>
            <w:r>
              <w:rPr>
                <w:i/>
                <w:sz w:val="22"/>
                <w:szCs w:val="22"/>
              </w:rPr>
              <w:t>n</w:t>
            </w:r>
            <w:r>
              <w:rPr>
                <w:sz w:val="22"/>
                <w:szCs w:val="22"/>
              </w:rPr>
              <w:t xml:space="preserve"> = 1,</w:t>
            </w:r>
            <w:r w:rsidR="002B0847">
              <w:rPr>
                <w:sz w:val="22"/>
                <w:szCs w:val="22"/>
              </w:rPr>
              <w:t>332</w:t>
            </w:r>
            <w:r>
              <w:rPr>
                <w:sz w:val="22"/>
                <w:szCs w:val="22"/>
              </w:rPr>
              <w:t>)</w:t>
            </w:r>
          </w:p>
        </w:tc>
        <w:tc>
          <w:tcPr>
            <w:tcW w:w="1358" w:type="dxa"/>
          </w:tcPr>
          <w:p w14:paraId="018A3B85" w14:textId="77777777" w:rsidR="00F034A1" w:rsidRPr="00B52FAF" w:rsidRDefault="00F034A1" w:rsidP="00F034A1">
            <w:pPr>
              <w:jc w:val="center"/>
              <w:rPr>
                <w:sz w:val="22"/>
                <w:szCs w:val="22"/>
              </w:rPr>
            </w:pPr>
          </w:p>
        </w:tc>
        <w:tc>
          <w:tcPr>
            <w:tcW w:w="1358" w:type="dxa"/>
          </w:tcPr>
          <w:p w14:paraId="2F1A2027" w14:textId="77777777" w:rsidR="00F034A1" w:rsidRPr="00B52FAF" w:rsidRDefault="00F034A1" w:rsidP="00F034A1">
            <w:pPr>
              <w:jc w:val="center"/>
              <w:rPr>
                <w:sz w:val="22"/>
                <w:szCs w:val="22"/>
              </w:rPr>
            </w:pPr>
          </w:p>
        </w:tc>
      </w:tr>
      <w:tr w:rsidR="00F034A1" w:rsidRPr="009D73CC" w14:paraId="45F3AFD2" w14:textId="77777777" w:rsidTr="00F034A1">
        <w:trPr>
          <w:trHeight w:val="291"/>
        </w:trPr>
        <w:tc>
          <w:tcPr>
            <w:tcW w:w="4792" w:type="dxa"/>
          </w:tcPr>
          <w:p w14:paraId="5C897259" w14:textId="77777777" w:rsidR="00F034A1" w:rsidRPr="009D73CC" w:rsidRDefault="00F034A1" w:rsidP="00F034A1">
            <w:pPr>
              <w:rPr>
                <w:sz w:val="22"/>
                <w:szCs w:val="22"/>
              </w:rPr>
            </w:pPr>
            <w:r>
              <w:rPr>
                <w:sz w:val="22"/>
                <w:szCs w:val="22"/>
              </w:rPr>
              <w:t xml:space="preserve">     Non-Hispanic</w:t>
            </w:r>
          </w:p>
        </w:tc>
        <w:tc>
          <w:tcPr>
            <w:tcW w:w="1358" w:type="dxa"/>
          </w:tcPr>
          <w:p w14:paraId="1FF49D48" w14:textId="3178E7F6" w:rsidR="00F034A1" w:rsidRPr="009D73CC" w:rsidRDefault="002B0847" w:rsidP="00F034A1">
            <w:pPr>
              <w:jc w:val="center"/>
              <w:rPr>
                <w:sz w:val="22"/>
                <w:szCs w:val="22"/>
              </w:rPr>
            </w:pPr>
            <w:r>
              <w:rPr>
                <w:sz w:val="22"/>
                <w:szCs w:val="22"/>
              </w:rPr>
              <w:t>96.8</w:t>
            </w:r>
          </w:p>
        </w:tc>
        <w:tc>
          <w:tcPr>
            <w:tcW w:w="1358" w:type="dxa"/>
          </w:tcPr>
          <w:p w14:paraId="0642A655" w14:textId="77777777" w:rsidR="00F034A1" w:rsidRPr="009D73CC" w:rsidRDefault="00F034A1" w:rsidP="00F034A1">
            <w:pPr>
              <w:jc w:val="center"/>
              <w:rPr>
                <w:sz w:val="22"/>
                <w:szCs w:val="22"/>
              </w:rPr>
            </w:pPr>
            <w:r>
              <w:rPr>
                <w:sz w:val="22"/>
                <w:szCs w:val="22"/>
              </w:rPr>
              <w:t>1,289</w:t>
            </w:r>
          </w:p>
        </w:tc>
      </w:tr>
      <w:tr w:rsidR="00F034A1" w:rsidRPr="009D73CC" w14:paraId="48E61E8E" w14:textId="77777777" w:rsidTr="00F034A1">
        <w:trPr>
          <w:trHeight w:val="304"/>
        </w:trPr>
        <w:tc>
          <w:tcPr>
            <w:tcW w:w="4792" w:type="dxa"/>
          </w:tcPr>
          <w:p w14:paraId="30ACD3D2" w14:textId="77777777" w:rsidR="00F034A1" w:rsidRPr="009D73CC" w:rsidRDefault="00F034A1" w:rsidP="00F034A1">
            <w:pPr>
              <w:rPr>
                <w:sz w:val="22"/>
                <w:szCs w:val="22"/>
              </w:rPr>
            </w:pPr>
            <w:r>
              <w:rPr>
                <w:sz w:val="22"/>
                <w:szCs w:val="22"/>
              </w:rPr>
              <w:t xml:space="preserve">     Hispanic</w:t>
            </w:r>
          </w:p>
        </w:tc>
        <w:tc>
          <w:tcPr>
            <w:tcW w:w="1358" w:type="dxa"/>
          </w:tcPr>
          <w:p w14:paraId="7146F288" w14:textId="61D34942" w:rsidR="00F034A1" w:rsidRPr="009D73CC" w:rsidRDefault="002B0847" w:rsidP="00F034A1">
            <w:pPr>
              <w:jc w:val="center"/>
              <w:rPr>
                <w:sz w:val="22"/>
                <w:szCs w:val="22"/>
              </w:rPr>
            </w:pPr>
            <w:r>
              <w:rPr>
                <w:sz w:val="22"/>
                <w:szCs w:val="22"/>
              </w:rPr>
              <w:t>3.2</w:t>
            </w:r>
          </w:p>
        </w:tc>
        <w:tc>
          <w:tcPr>
            <w:tcW w:w="1358" w:type="dxa"/>
          </w:tcPr>
          <w:p w14:paraId="49D3440A" w14:textId="77777777" w:rsidR="00F034A1" w:rsidRPr="009D73CC" w:rsidRDefault="00F034A1" w:rsidP="00F034A1">
            <w:pPr>
              <w:jc w:val="center"/>
              <w:rPr>
                <w:sz w:val="22"/>
                <w:szCs w:val="22"/>
              </w:rPr>
            </w:pPr>
            <w:r>
              <w:rPr>
                <w:sz w:val="22"/>
                <w:szCs w:val="22"/>
              </w:rPr>
              <w:t>43</w:t>
            </w:r>
          </w:p>
        </w:tc>
      </w:tr>
      <w:tr w:rsidR="00F034A1" w:rsidRPr="009D73CC" w14:paraId="6AE4FF6D" w14:textId="77777777" w:rsidTr="00F034A1">
        <w:trPr>
          <w:trHeight w:val="291"/>
        </w:trPr>
        <w:tc>
          <w:tcPr>
            <w:tcW w:w="4792" w:type="dxa"/>
          </w:tcPr>
          <w:p w14:paraId="288CE0B2" w14:textId="19055D0E" w:rsidR="00F034A1" w:rsidRPr="00C50AFB" w:rsidRDefault="00F034A1" w:rsidP="00F034A1">
            <w:pPr>
              <w:rPr>
                <w:sz w:val="22"/>
                <w:szCs w:val="22"/>
              </w:rPr>
            </w:pPr>
            <w:proofErr w:type="gramStart"/>
            <w:r>
              <w:rPr>
                <w:sz w:val="22"/>
                <w:szCs w:val="22"/>
              </w:rPr>
              <w:t>Race  (</w:t>
            </w:r>
            <w:proofErr w:type="gramEnd"/>
            <w:r>
              <w:rPr>
                <w:i/>
                <w:sz w:val="22"/>
                <w:szCs w:val="22"/>
              </w:rPr>
              <w:t>n</w:t>
            </w:r>
            <w:r>
              <w:rPr>
                <w:sz w:val="22"/>
                <w:szCs w:val="22"/>
              </w:rPr>
              <w:t xml:space="preserve"> = 1,</w:t>
            </w:r>
            <w:r w:rsidR="002B0847">
              <w:rPr>
                <w:sz w:val="22"/>
                <w:szCs w:val="22"/>
              </w:rPr>
              <w:t>316</w:t>
            </w:r>
            <w:r>
              <w:rPr>
                <w:sz w:val="22"/>
                <w:szCs w:val="22"/>
              </w:rPr>
              <w:t>)</w:t>
            </w:r>
          </w:p>
        </w:tc>
        <w:tc>
          <w:tcPr>
            <w:tcW w:w="1358" w:type="dxa"/>
          </w:tcPr>
          <w:p w14:paraId="3F94CC47" w14:textId="77777777" w:rsidR="00F034A1" w:rsidRPr="00B52FAF" w:rsidRDefault="00F034A1" w:rsidP="00F034A1">
            <w:pPr>
              <w:jc w:val="center"/>
              <w:rPr>
                <w:sz w:val="22"/>
                <w:szCs w:val="22"/>
              </w:rPr>
            </w:pPr>
          </w:p>
        </w:tc>
        <w:tc>
          <w:tcPr>
            <w:tcW w:w="1358" w:type="dxa"/>
          </w:tcPr>
          <w:p w14:paraId="4A6DA1CD" w14:textId="77777777" w:rsidR="00F034A1" w:rsidRPr="00B52FAF" w:rsidRDefault="00F034A1" w:rsidP="00F034A1">
            <w:pPr>
              <w:jc w:val="center"/>
              <w:rPr>
                <w:sz w:val="22"/>
                <w:szCs w:val="22"/>
              </w:rPr>
            </w:pPr>
          </w:p>
        </w:tc>
      </w:tr>
      <w:tr w:rsidR="00F034A1" w:rsidRPr="009D73CC" w14:paraId="7FDC586F" w14:textId="77777777" w:rsidTr="00F034A1">
        <w:trPr>
          <w:trHeight w:val="291"/>
        </w:trPr>
        <w:tc>
          <w:tcPr>
            <w:tcW w:w="4792" w:type="dxa"/>
          </w:tcPr>
          <w:p w14:paraId="6E27DD26" w14:textId="77777777" w:rsidR="00F034A1" w:rsidRPr="009D73CC" w:rsidRDefault="00F034A1" w:rsidP="00F034A1">
            <w:pPr>
              <w:rPr>
                <w:sz w:val="22"/>
                <w:szCs w:val="22"/>
              </w:rPr>
            </w:pPr>
            <w:r>
              <w:rPr>
                <w:sz w:val="22"/>
                <w:szCs w:val="22"/>
              </w:rPr>
              <w:t xml:space="preserve">     White</w:t>
            </w:r>
          </w:p>
        </w:tc>
        <w:tc>
          <w:tcPr>
            <w:tcW w:w="1358" w:type="dxa"/>
          </w:tcPr>
          <w:p w14:paraId="0A5BF205" w14:textId="5C89FFA1" w:rsidR="00F034A1" w:rsidRPr="009D73CC" w:rsidRDefault="00F034A1" w:rsidP="00F034A1">
            <w:pPr>
              <w:jc w:val="center"/>
              <w:rPr>
                <w:sz w:val="22"/>
                <w:szCs w:val="22"/>
              </w:rPr>
            </w:pPr>
            <w:r>
              <w:rPr>
                <w:sz w:val="22"/>
                <w:szCs w:val="22"/>
              </w:rPr>
              <w:t>8</w:t>
            </w:r>
            <w:r w:rsidR="002B0847">
              <w:rPr>
                <w:sz w:val="22"/>
                <w:szCs w:val="22"/>
              </w:rPr>
              <w:t>9.0</w:t>
            </w:r>
          </w:p>
        </w:tc>
        <w:tc>
          <w:tcPr>
            <w:tcW w:w="1358" w:type="dxa"/>
          </w:tcPr>
          <w:p w14:paraId="04605CFF" w14:textId="77777777" w:rsidR="00F034A1" w:rsidRPr="009D73CC" w:rsidRDefault="00F034A1" w:rsidP="00F034A1">
            <w:pPr>
              <w:jc w:val="center"/>
              <w:rPr>
                <w:sz w:val="22"/>
                <w:szCs w:val="22"/>
              </w:rPr>
            </w:pPr>
            <w:r>
              <w:rPr>
                <w:sz w:val="22"/>
                <w:szCs w:val="22"/>
              </w:rPr>
              <w:t>1,171</w:t>
            </w:r>
          </w:p>
        </w:tc>
      </w:tr>
      <w:tr w:rsidR="00F034A1" w:rsidRPr="009D73CC" w14:paraId="6FBCC5B3" w14:textId="77777777" w:rsidTr="00F034A1">
        <w:trPr>
          <w:trHeight w:val="291"/>
        </w:trPr>
        <w:tc>
          <w:tcPr>
            <w:tcW w:w="4792" w:type="dxa"/>
          </w:tcPr>
          <w:p w14:paraId="43398433" w14:textId="77777777" w:rsidR="00F034A1" w:rsidRPr="009D73CC" w:rsidRDefault="00F034A1" w:rsidP="00F034A1">
            <w:pPr>
              <w:rPr>
                <w:sz w:val="22"/>
                <w:szCs w:val="22"/>
              </w:rPr>
            </w:pPr>
            <w:r>
              <w:rPr>
                <w:sz w:val="22"/>
                <w:szCs w:val="22"/>
              </w:rPr>
              <w:t xml:space="preserve">     Asian or Asian-American</w:t>
            </w:r>
          </w:p>
        </w:tc>
        <w:tc>
          <w:tcPr>
            <w:tcW w:w="1358" w:type="dxa"/>
          </w:tcPr>
          <w:p w14:paraId="10916555" w14:textId="1EE661FE" w:rsidR="00F034A1" w:rsidRPr="009D73CC" w:rsidRDefault="002B0847" w:rsidP="00F034A1">
            <w:pPr>
              <w:jc w:val="center"/>
              <w:rPr>
                <w:sz w:val="22"/>
                <w:szCs w:val="22"/>
              </w:rPr>
            </w:pPr>
            <w:r>
              <w:rPr>
                <w:sz w:val="22"/>
                <w:szCs w:val="22"/>
              </w:rPr>
              <w:t>5.0</w:t>
            </w:r>
          </w:p>
        </w:tc>
        <w:tc>
          <w:tcPr>
            <w:tcW w:w="1358" w:type="dxa"/>
          </w:tcPr>
          <w:p w14:paraId="34E92853" w14:textId="77777777" w:rsidR="00F034A1" w:rsidRPr="009D73CC" w:rsidRDefault="00F034A1" w:rsidP="00F034A1">
            <w:pPr>
              <w:jc w:val="center"/>
              <w:rPr>
                <w:sz w:val="22"/>
                <w:szCs w:val="22"/>
              </w:rPr>
            </w:pPr>
            <w:r>
              <w:rPr>
                <w:sz w:val="22"/>
                <w:szCs w:val="22"/>
              </w:rPr>
              <w:t>66</w:t>
            </w:r>
          </w:p>
        </w:tc>
      </w:tr>
      <w:tr w:rsidR="00F034A1" w:rsidRPr="009D73CC" w14:paraId="7E3BCC7A" w14:textId="77777777" w:rsidTr="00F034A1">
        <w:trPr>
          <w:trHeight w:val="291"/>
        </w:trPr>
        <w:tc>
          <w:tcPr>
            <w:tcW w:w="4792" w:type="dxa"/>
          </w:tcPr>
          <w:p w14:paraId="37F96428" w14:textId="77777777" w:rsidR="00F034A1" w:rsidRPr="009D73CC" w:rsidRDefault="00F034A1" w:rsidP="00F034A1">
            <w:pPr>
              <w:rPr>
                <w:sz w:val="22"/>
                <w:szCs w:val="22"/>
              </w:rPr>
            </w:pPr>
            <w:r>
              <w:rPr>
                <w:sz w:val="22"/>
                <w:szCs w:val="22"/>
              </w:rPr>
              <w:t xml:space="preserve">     Black or African-American</w:t>
            </w:r>
          </w:p>
        </w:tc>
        <w:tc>
          <w:tcPr>
            <w:tcW w:w="1358" w:type="dxa"/>
          </w:tcPr>
          <w:p w14:paraId="75841D62" w14:textId="6790494D" w:rsidR="00F034A1" w:rsidRPr="009D73CC" w:rsidRDefault="002B0847" w:rsidP="00F034A1">
            <w:pPr>
              <w:jc w:val="center"/>
              <w:rPr>
                <w:sz w:val="22"/>
                <w:szCs w:val="22"/>
              </w:rPr>
            </w:pPr>
            <w:r>
              <w:rPr>
                <w:sz w:val="22"/>
                <w:szCs w:val="22"/>
              </w:rPr>
              <w:t>2.6</w:t>
            </w:r>
          </w:p>
        </w:tc>
        <w:tc>
          <w:tcPr>
            <w:tcW w:w="1358" w:type="dxa"/>
          </w:tcPr>
          <w:p w14:paraId="6868240C" w14:textId="77777777" w:rsidR="00F034A1" w:rsidRPr="009D73CC" w:rsidRDefault="00F034A1" w:rsidP="00F034A1">
            <w:pPr>
              <w:jc w:val="center"/>
              <w:rPr>
                <w:sz w:val="22"/>
                <w:szCs w:val="22"/>
              </w:rPr>
            </w:pPr>
            <w:r>
              <w:rPr>
                <w:sz w:val="22"/>
                <w:szCs w:val="22"/>
              </w:rPr>
              <w:t>35</w:t>
            </w:r>
          </w:p>
        </w:tc>
      </w:tr>
      <w:tr w:rsidR="00F034A1" w:rsidRPr="009D73CC" w14:paraId="0CBBF127" w14:textId="77777777" w:rsidTr="00F034A1">
        <w:trPr>
          <w:trHeight w:val="291"/>
        </w:trPr>
        <w:tc>
          <w:tcPr>
            <w:tcW w:w="4792" w:type="dxa"/>
          </w:tcPr>
          <w:p w14:paraId="572068A5" w14:textId="77777777" w:rsidR="00F034A1" w:rsidRPr="009D73CC" w:rsidRDefault="00F034A1" w:rsidP="00F034A1">
            <w:pPr>
              <w:rPr>
                <w:sz w:val="22"/>
                <w:szCs w:val="22"/>
              </w:rPr>
            </w:pPr>
            <w:r>
              <w:rPr>
                <w:sz w:val="22"/>
                <w:szCs w:val="22"/>
              </w:rPr>
              <w:t xml:space="preserve">     Multiracial</w:t>
            </w:r>
          </w:p>
        </w:tc>
        <w:tc>
          <w:tcPr>
            <w:tcW w:w="1358" w:type="dxa"/>
          </w:tcPr>
          <w:p w14:paraId="115B5364" w14:textId="7975D4A4" w:rsidR="00F034A1" w:rsidRPr="009D73CC" w:rsidRDefault="002B0847" w:rsidP="00F034A1">
            <w:pPr>
              <w:jc w:val="center"/>
              <w:rPr>
                <w:sz w:val="22"/>
                <w:szCs w:val="22"/>
              </w:rPr>
            </w:pPr>
            <w:r>
              <w:rPr>
                <w:sz w:val="22"/>
                <w:szCs w:val="22"/>
              </w:rPr>
              <w:t>2.0</w:t>
            </w:r>
          </w:p>
        </w:tc>
        <w:tc>
          <w:tcPr>
            <w:tcW w:w="1358" w:type="dxa"/>
          </w:tcPr>
          <w:p w14:paraId="779AE7CF" w14:textId="77777777" w:rsidR="00F034A1" w:rsidRPr="009D73CC" w:rsidRDefault="00F034A1" w:rsidP="00F034A1">
            <w:pPr>
              <w:jc w:val="center"/>
              <w:rPr>
                <w:sz w:val="22"/>
                <w:szCs w:val="22"/>
              </w:rPr>
            </w:pPr>
            <w:r>
              <w:rPr>
                <w:sz w:val="22"/>
                <w:szCs w:val="22"/>
              </w:rPr>
              <w:t>26</w:t>
            </w:r>
          </w:p>
        </w:tc>
      </w:tr>
      <w:tr w:rsidR="00F034A1" w:rsidRPr="009D73CC" w14:paraId="5171BDAE" w14:textId="77777777" w:rsidTr="00F034A1">
        <w:trPr>
          <w:trHeight w:val="291"/>
        </w:trPr>
        <w:tc>
          <w:tcPr>
            <w:tcW w:w="4792" w:type="dxa"/>
          </w:tcPr>
          <w:p w14:paraId="211F2FE0" w14:textId="77777777" w:rsidR="00F034A1" w:rsidRPr="009D73CC" w:rsidRDefault="00F034A1" w:rsidP="00F034A1">
            <w:pPr>
              <w:rPr>
                <w:sz w:val="22"/>
                <w:szCs w:val="22"/>
              </w:rPr>
            </w:pPr>
            <w:r>
              <w:rPr>
                <w:sz w:val="22"/>
                <w:szCs w:val="22"/>
              </w:rPr>
              <w:t xml:space="preserve">     Native Hawaiian or </w:t>
            </w:r>
            <w:proofErr w:type="gramStart"/>
            <w:r>
              <w:rPr>
                <w:sz w:val="22"/>
                <w:szCs w:val="22"/>
              </w:rPr>
              <w:t>Other</w:t>
            </w:r>
            <w:proofErr w:type="gramEnd"/>
            <w:r>
              <w:rPr>
                <w:sz w:val="22"/>
                <w:szCs w:val="22"/>
              </w:rPr>
              <w:t xml:space="preserve"> Pacific Islander</w:t>
            </w:r>
          </w:p>
        </w:tc>
        <w:tc>
          <w:tcPr>
            <w:tcW w:w="1358" w:type="dxa"/>
          </w:tcPr>
          <w:p w14:paraId="447C5B86" w14:textId="39DE1E9C" w:rsidR="00F034A1" w:rsidRPr="009D73CC" w:rsidRDefault="002B0847" w:rsidP="00F034A1">
            <w:pPr>
              <w:jc w:val="center"/>
              <w:rPr>
                <w:sz w:val="22"/>
                <w:szCs w:val="22"/>
              </w:rPr>
            </w:pPr>
            <w:r>
              <w:rPr>
                <w:sz w:val="22"/>
                <w:szCs w:val="22"/>
              </w:rPr>
              <w:t>0.3</w:t>
            </w:r>
          </w:p>
        </w:tc>
        <w:tc>
          <w:tcPr>
            <w:tcW w:w="1358" w:type="dxa"/>
          </w:tcPr>
          <w:p w14:paraId="71CFF187" w14:textId="77777777" w:rsidR="00F034A1" w:rsidRPr="009D73CC" w:rsidRDefault="00F034A1" w:rsidP="00F034A1">
            <w:pPr>
              <w:jc w:val="center"/>
              <w:rPr>
                <w:sz w:val="22"/>
                <w:szCs w:val="22"/>
              </w:rPr>
            </w:pPr>
            <w:r>
              <w:rPr>
                <w:sz w:val="22"/>
                <w:szCs w:val="22"/>
              </w:rPr>
              <w:t>4</w:t>
            </w:r>
          </w:p>
        </w:tc>
      </w:tr>
      <w:tr w:rsidR="00F034A1" w:rsidRPr="009D73CC" w14:paraId="552C2482" w14:textId="77777777" w:rsidTr="00F034A1">
        <w:trPr>
          <w:trHeight w:val="291"/>
        </w:trPr>
        <w:tc>
          <w:tcPr>
            <w:tcW w:w="4792" w:type="dxa"/>
          </w:tcPr>
          <w:p w14:paraId="13869CF2" w14:textId="77777777" w:rsidR="00F034A1" w:rsidRPr="009D73CC" w:rsidRDefault="00F034A1" w:rsidP="00F034A1">
            <w:pPr>
              <w:rPr>
                <w:sz w:val="22"/>
                <w:szCs w:val="22"/>
              </w:rPr>
            </w:pPr>
            <w:r>
              <w:rPr>
                <w:sz w:val="22"/>
                <w:szCs w:val="22"/>
              </w:rPr>
              <w:t xml:space="preserve">     Other</w:t>
            </w:r>
          </w:p>
        </w:tc>
        <w:tc>
          <w:tcPr>
            <w:tcW w:w="1358" w:type="dxa"/>
          </w:tcPr>
          <w:p w14:paraId="2E3FB67F" w14:textId="3C9A8C4E" w:rsidR="00F034A1" w:rsidRPr="009D73CC" w:rsidRDefault="002B0847" w:rsidP="00F034A1">
            <w:pPr>
              <w:jc w:val="center"/>
              <w:rPr>
                <w:sz w:val="22"/>
                <w:szCs w:val="22"/>
              </w:rPr>
            </w:pPr>
            <w:r>
              <w:rPr>
                <w:sz w:val="22"/>
                <w:szCs w:val="22"/>
              </w:rPr>
              <w:t>1.1</w:t>
            </w:r>
          </w:p>
        </w:tc>
        <w:tc>
          <w:tcPr>
            <w:tcW w:w="1358" w:type="dxa"/>
          </w:tcPr>
          <w:p w14:paraId="5D490405" w14:textId="77777777" w:rsidR="00F034A1" w:rsidRPr="009D73CC" w:rsidRDefault="00F034A1" w:rsidP="00F034A1">
            <w:pPr>
              <w:jc w:val="center"/>
              <w:rPr>
                <w:sz w:val="22"/>
                <w:szCs w:val="22"/>
              </w:rPr>
            </w:pPr>
            <w:r>
              <w:rPr>
                <w:sz w:val="22"/>
                <w:szCs w:val="22"/>
              </w:rPr>
              <w:t>14</w:t>
            </w:r>
          </w:p>
        </w:tc>
      </w:tr>
      <w:tr w:rsidR="00F034A1" w:rsidRPr="009D73CC" w14:paraId="485AE36B" w14:textId="77777777" w:rsidTr="00F034A1">
        <w:trPr>
          <w:trHeight w:val="291"/>
        </w:trPr>
        <w:tc>
          <w:tcPr>
            <w:tcW w:w="4792" w:type="dxa"/>
          </w:tcPr>
          <w:p w14:paraId="4331B000" w14:textId="01FF2F36" w:rsidR="00F034A1" w:rsidRPr="00C50AFB" w:rsidRDefault="00F034A1" w:rsidP="00F034A1">
            <w:pPr>
              <w:rPr>
                <w:sz w:val="22"/>
                <w:szCs w:val="22"/>
              </w:rPr>
            </w:pPr>
            <w:r>
              <w:rPr>
                <w:sz w:val="22"/>
                <w:szCs w:val="22"/>
              </w:rPr>
              <w:t>Citizenship</w:t>
            </w:r>
            <w:r w:rsidR="005674C9">
              <w:rPr>
                <w:sz w:val="22"/>
                <w:szCs w:val="22"/>
              </w:rPr>
              <w:t xml:space="preserve">/Foreign Student </w:t>
            </w:r>
            <w:proofErr w:type="gramStart"/>
            <w:r w:rsidR="005674C9">
              <w:rPr>
                <w:sz w:val="22"/>
                <w:szCs w:val="22"/>
              </w:rPr>
              <w:t>Status</w:t>
            </w:r>
            <w:r>
              <w:rPr>
                <w:sz w:val="22"/>
                <w:szCs w:val="22"/>
              </w:rPr>
              <w:t xml:space="preserve">  (</w:t>
            </w:r>
            <w:proofErr w:type="gramEnd"/>
            <w:r>
              <w:rPr>
                <w:i/>
                <w:sz w:val="22"/>
                <w:szCs w:val="22"/>
              </w:rPr>
              <w:t>n</w:t>
            </w:r>
            <w:r>
              <w:rPr>
                <w:sz w:val="22"/>
                <w:szCs w:val="22"/>
              </w:rPr>
              <w:t xml:space="preserve"> = 685)</w:t>
            </w:r>
          </w:p>
        </w:tc>
        <w:tc>
          <w:tcPr>
            <w:tcW w:w="1358" w:type="dxa"/>
          </w:tcPr>
          <w:p w14:paraId="6439CCC2" w14:textId="77777777" w:rsidR="00F034A1" w:rsidRPr="00B52FAF" w:rsidRDefault="00F034A1" w:rsidP="00F034A1">
            <w:pPr>
              <w:jc w:val="center"/>
              <w:rPr>
                <w:sz w:val="22"/>
                <w:szCs w:val="22"/>
              </w:rPr>
            </w:pPr>
          </w:p>
        </w:tc>
        <w:tc>
          <w:tcPr>
            <w:tcW w:w="1358" w:type="dxa"/>
          </w:tcPr>
          <w:p w14:paraId="187129BD" w14:textId="77777777" w:rsidR="00F034A1" w:rsidRPr="00B52FAF" w:rsidRDefault="00F034A1" w:rsidP="00F034A1">
            <w:pPr>
              <w:jc w:val="center"/>
              <w:rPr>
                <w:sz w:val="22"/>
                <w:szCs w:val="22"/>
              </w:rPr>
            </w:pPr>
          </w:p>
        </w:tc>
      </w:tr>
      <w:tr w:rsidR="00F034A1" w:rsidRPr="009D73CC" w14:paraId="5A52B444" w14:textId="77777777" w:rsidTr="00F034A1">
        <w:trPr>
          <w:trHeight w:val="291"/>
        </w:trPr>
        <w:tc>
          <w:tcPr>
            <w:tcW w:w="4792" w:type="dxa"/>
          </w:tcPr>
          <w:p w14:paraId="61D35CB5" w14:textId="77777777" w:rsidR="00F034A1" w:rsidRPr="009D73CC" w:rsidRDefault="00F034A1" w:rsidP="00F034A1">
            <w:pPr>
              <w:rPr>
                <w:sz w:val="22"/>
                <w:szCs w:val="22"/>
              </w:rPr>
            </w:pPr>
            <w:r>
              <w:rPr>
                <w:sz w:val="22"/>
                <w:szCs w:val="22"/>
              </w:rPr>
              <w:t xml:space="preserve">     U.S. citizen</w:t>
            </w:r>
          </w:p>
        </w:tc>
        <w:tc>
          <w:tcPr>
            <w:tcW w:w="1358" w:type="dxa"/>
          </w:tcPr>
          <w:p w14:paraId="0498679F" w14:textId="77777777" w:rsidR="00F034A1" w:rsidRPr="009D73CC" w:rsidRDefault="00F034A1" w:rsidP="00F034A1">
            <w:pPr>
              <w:jc w:val="center"/>
              <w:rPr>
                <w:sz w:val="22"/>
                <w:szCs w:val="22"/>
              </w:rPr>
            </w:pPr>
            <w:r>
              <w:rPr>
                <w:sz w:val="22"/>
                <w:szCs w:val="22"/>
              </w:rPr>
              <w:t>97.5</w:t>
            </w:r>
          </w:p>
        </w:tc>
        <w:tc>
          <w:tcPr>
            <w:tcW w:w="1358" w:type="dxa"/>
          </w:tcPr>
          <w:p w14:paraId="65CBE666" w14:textId="77777777" w:rsidR="00F034A1" w:rsidRPr="009D73CC" w:rsidRDefault="00F034A1" w:rsidP="00F034A1">
            <w:pPr>
              <w:jc w:val="center"/>
              <w:rPr>
                <w:sz w:val="22"/>
                <w:szCs w:val="22"/>
              </w:rPr>
            </w:pPr>
            <w:r>
              <w:rPr>
                <w:sz w:val="22"/>
                <w:szCs w:val="22"/>
              </w:rPr>
              <w:t>668</w:t>
            </w:r>
          </w:p>
        </w:tc>
      </w:tr>
      <w:tr w:rsidR="00F034A1" w:rsidRPr="009D73CC" w14:paraId="5468B842" w14:textId="77777777" w:rsidTr="00F034A1">
        <w:trPr>
          <w:trHeight w:val="291"/>
        </w:trPr>
        <w:tc>
          <w:tcPr>
            <w:tcW w:w="4792" w:type="dxa"/>
          </w:tcPr>
          <w:p w14:paraId="31DA6D0B" w14:textId="32115E90" w:rsidR="00F034A1" w:rsidRPr="009D73CC" w:rsidRDefault="00F034A1" w:rsidP="00F034A1">
            <w:pPr>
              <w:rPr>
                <w:sz w:val="22"/>
                <w:szCs w:val="22"/>
              </w:rPr>
            </w:pPr>
            <w:r>
              <w:rPr>
                <w:sz w:val="22"/>
                <w:szCs w:val="22"/>
              </w:rPr>
              <w:t xml:space="preserve">     </w:t>
            </w:r>
            <w:r w:rsidR="002A0E35">
              <w:rPr>
                <w:sz w:val="22"/>
                <w:szCs w:val="22"/>
              </w:rPr>
              <w:t>Non-U.S. citizen (foreign student)</w:t>
            </w:r>
          </w:p>
        </w:tc>
        <w:tc>
          <w:tcPr>
            <w:tcW w:w="1358" w:type="dxa"/>
          </w:tcPr>
          <w:p w14:paraId="23961EC2" w14:textId="77777777" w:rsidR="00F034A1" w:rsidRPr="009D73CC" w:rsidRDefault="00F034A1" w:rsidP="00F034A1">
            <w:pPr>
              <w:jc w:val="center"/>
              <w:rPr>
                <w:sz w:val="22"/>
                <w:szCs w:val="22"/>
              </w:rPr>
            </w:pPr>
            <w:r>
              <w:rPr>
                <w:sz w:val="22"/>
                <w:szCs w:val="22"/>
              </w:rPr>
              <w:t>2.5</w:t>
            </w:r>
          </w:p>
        </w:tc>
        <w:tc>
          <w:tcPr>
            <w:tcW w:w="1358" w:type="dxa"/>
          </w:tcPr>
          <w:p w14:paraId="5126B132" w14:textId="77777777" w:rsidR="00F034A1" w:rsidRPr="009D73CC" w:rsidRDefault="00F034A1" w:rsidP="00F034A1">
            <w:pPr>
              <w:jc w:val="center"/>
              <w:rPr>
                <w:sz w:val="22"/>
                <w:szCs w:val="22"/>
              </w:rPr>
            </w:pPr>
            <w:r>
              <w:rPr>
                <w:sz w:val="22"/>
                <w:szCs w:val="22"/>
              </w:rPr>
              <w:t>17</w:t>
            </w:r>
          </w:p>
        </w:tc>
      </w:tr>
      <w:tr w:rsidR="00F034A1" w:rsidRPr="009D73CC" w14:paraId="043EA15A" w14:textId="77777777" w:rsidTr="00F034A1">
        <w:trPr>
          <w:trHeight w:val="291"/>
        </w:trPr>
        <w:tc>
          <w:tcPr>
            <w:tcW w:w="4792" w:type="dxa"/>
          </w:tcPr>
          <w:p w14:paraId="5071A7CC" w14:textId="0E9B77B5" w:rsidR="00F034A1" w:rsidRPr="00C50AFB" w:rsidRDefault="00F034A1" w:rsidP="00F034A1">
            <w:pPr>
              <w:rPr>
                <w:sz w:val="22"/>
                <w:szCs w:val="22"/>
              </w:rPr>
            </w:pPr>
            <w:r>
              <w:rPr>
                <w:sz w:val="22"/>
                <w:szCs w:val="22"/>
              </w:rPr>
              <w:t xml:space="preserve">Religious </w:t>
            </w:r>
            <w:proofErr w:type="gramStart"/>
            <w:r w:rsidR="0056008B">
              <w:rPr>
                <w:sz w:val="22"/>
                <w:szCs w:val="22"/>
              </w:rPr>
              <w:t>A</w:t>
            </w:r>
            <w:r>
              <w:rPr>
                <w:sz w:val="22"/>
                <w:szCs w:val="22"/>
              </w:rPr>
              <w:t>ffiliation  (</w:t>
            </w:r>
            <w:proofErr w:type="gramEnd"/>
            <w:r>
              <w:rPr>
                <w:i/>
                <w:sz w:val="22"/>
                <w:szCs w:val="22"/>
              </w:rPr>
              <w:t>n</w:t>
            </w:r>
            <w:r>
              <w:rPr>
                <w:sz w:val="22"/>
                <w:szCs w:val="22"/>
              </w:rPr>
              <w:t xml:space="preserve"> = 903)</w:t>
            </w:r>
          </w:p>
        </w:tc>
        <w:tc>
          <w:tcPr>
            <w:tcW w:w="1358" w:type="dxa"/>
          </w:tcPr>
          <w:p w14:paraId="333F258F" w14:textId="77777777" w:rsidR="00F034A1" w:rsidRPr="00B52FAF" w:rsidRDefault="00F034A1" w:rsidP="00F034A1">
            <w:pPr>
              <w:jc w:val="center"/>
              <w:rPr>
                <w:sz w:val="22"/>
                <w:szCs w:val="22"/>
              </w:rPr>
            </w:pPr>
          </w:p>
        </w:tc>
        <w:tc>
          <w:tcPr>
            <w:tcW w:w="1358" w:type="dxa"/>
          </w:tcPr>
          <w:p w14:paraId="1890C0BC" w14:textId="77777777" w:rsidR="00F034A1" w:rsidRPr="00B52FAF" w:rsidRDefault="00F034A1" w:rsidP="00F034A1">
            <w:pPr>
              <w:jc w:val="center"/>
              <w:rPr>
                <w:sz w:val="22"/>
                <w:szCs w:val="22"/>
              </w:rPr>
            </w:pPr>
          </w:p>
        </w:tc>
      </w:tr>
      <w:tr w:rsidR="00F034A1" w:rsidRPr="009D73CC" w14:paraId="40B4D3D6" w14:textId="77777777" w:rsidTr="00F034A1">
        <w:trPr>
          <w:trHeight w:val="291"/>
        </w:trPr>
        <w:tc>
          <w:tcPr>
            <w:tcW w:w="4792" w:type="dxa"/>
          </w:tcPr>
          <w:p w14:paraId="71C09DE2" w14:textId="7C37AB4D" w:rsidR="00F034A1" w:rsidRDefault="00F034A1" w:rsidP="00F034A1">
            <w:pPr>
              <w:rPr>
                <w:sz w:val="22"/>
                <w:szCs w:val="22"/>
              </w:rPr>
            </w:pPr>
            <w:r>
              <w:rPr>
                <w:sz w:val="22"/>
                <w:szCs w:val="22"/>
              </w:rPr>
              <w:t xml:space="preserve">     Religious</w:t>
            </w:r>
          </w:p>
        </w:tc>
        <w:tc>
          <w:tcPr>
            <w:tcW w:w="1358" w:type="dxa"/>
          </w:tcPr>
          <w:p w14:paraId="0575DD0B" w14:textId="77777777" w:rsidR="00F034A1" w:rsidRPr="009D73CC" w:rsidRDefault="00F034A1" w:rsidP="00F034A1">
            <w:pPr>
              <w:jc w:val="center"/>
              <w:rPr>
                <w:sz w:val="22"/>
                <w:szCs w:val="22"/>
              </w:rPr>
            </w:pPr>
            <w:r>
              <w:rPr>
                <w:sz w:val="22"/>
                <w:szCs w:val="22"/>
              </w:rPr>
              <w:t>83.6</w:t>
            </w:r>
          </w:p>
        </w:tc>
        <w:tc>
          <w:tcPr>
            <w:tcW w:w="1358" w:type="dxa"/>
          </w:tcPr>
          <w:p w14:paraId="15AD9EE1" w14:textId="77777777" w:rsidR="00F034A1" w:rsidRPr="009D73CC" w:rsidRDefault="00F034A1" w:rsidP="00F034A1">
            <w:pPr>
              <w:jc w:val="center"/>
              <w:rPr>
                <w:sz w:val="22"/>
                <w:szCs w:val="22"/>
              </w:rPr>
            </w:pPr>
            <w:r>
              <w:rPr>
                <w:sz w:val="22"/>
                <w:szCs w:val="22"/>
              </w:rPr>
              <w:t>755</w:t>
            </w:r>
          </w:p>
        </w:tc>
      </w:tr>
      <w:tr w:rsidR="00F034A1" w:rsidRPr="009D73CC" w14:paraId="067DAF85" w14:textId="77777777" w:rsidTr="00F034A1">
        <w:trPr>
          <w:trHeight w:val="291"/>
        </w:trPr>
        <w:tc>
          <w:tcPr>
            <w:tcW w:w="4792" w:type="dxa"/>
          </w:tcPr>
          <w:p w14:paraId="742F981F" w14:textId="1A4191EB" w:rsidR="00F034A1" w:rsidRDefault="00F034A1" w:rsidP="00F034A1">
            <w:pPr>
              <w:rPr>
                <w:sz w:val="22"/>
                <w:szCs w:val="22"/>
              </w:rPr>
            </w:pPr>
            <w:r>
              <w:rPr>
                <w:sz w:val="22"/>
                <w:szCs w:val="22"/>
              </w:rPr>
              <w:t xml:space="preserve">     No</w:t>
            </w:r>
            <w:r w:rsidR="008B4598">
              <w:rPr>
                <w:sz w:val="22"/>
                <w:szCs w:val="22"/>
              </w:rPr>
              <w:t>n-</w:t>
            </w:r>
            <w:r>
              <w:rPr>
                <w:sz w:val="22"/>
                <w:szCs w:val="22"/>
              </w:rPr>
              <w:t>religious</w:t>
            </w:r>
          </w:p>
        </w:tc>
        <w:tc>
          <w:tcPr>
            <w:tcW w:w="1358" w:type="dxa"/>
          </w:tcPr>
          <w:p w14:paraId="60EBE63B" w14:textId="77777777" w:rsidR="00F034A1" w:rsidRPr="009D73CC" w:rsidRDefault="00F034A1" w:rsidP="00F034A1">
            <w:pPr>
              <w:jc w:val="center"/>
              <w:rPr>
                <w:sz w:val="22"/>
                <w:szCs w:val="22"/>
              </w:rPr>
            </w:pPr>
            <w:r>
              <w:rPr>
                <w:sz w:val="22"/>
                <w:szCs w:val="22"/>
              </w:rPr>
              <w:t>16.4</w:t>
            </w:r>
          </w:p>
        </w:tc>
        <w:tc>
          <w:tcPr>
            <w:tcW w:w="1358" w:type="dxa"/>
          </w:tcPr>
          <w:p w14:paraId="54EC40C5" w14:textId="77777777" w:rsidR="00F034A1" w:rsidRPr="009D73CC" w:rsidRDefault="00F034A1" w:rsidP="00F034A1">
            <w:pPr>
              <w:jc w:val="center"/>
              <w:rPr>
                <w:sz w:val="22"/>
                <w:szCs w:val="22"/>
              </w:rPr>
            </w:pPr>
            <w:r>
              <w:rPr>
                <w:sz w:val="22"/>
                <w:szCs w:val="22"/>
              </w:rPr>
              <w:t>148</w:t>
            </w:r>
          </w:p>
        </w:tc>
      </w:tr>
      <w:tr w:rsidR="00F034A1" w:rsidRPr="009D73CC" w14:paraId="6A1B2AF0" w14:textId="77777777" w:rsidTr="00F034A1">
        <w:trPr>
          <w:trHeight w:val="291"/>
        </w:trPr>
        <w:tc>
          <w:tcPr>
            <w:tcW w:w="4792" w:type="dxa"/>
          </w:tcPr>
          <w:p w14:paraId="1EC32EA6" w14:textId="27B4A088" w:rsidR="00F034A1" w:rsidRPr="00C50AFB" w:rsidRDefault="00F034A1" w:rsidP="00F034A1">
            <w:pPr>
              <w:rPr>
                <w:sz w:val="22"/>
                <w:szCs w:val="22"/>
              </w:rPr>
            </w:pPr>
            <w:r>
              <w:rPr>
                <w:sz w:val="22"/>
                <w:szCs w:val="22"/>
              </w:rPr>
              <w:t xml:space="preserve">Sexual </w:t>
            </w:r>
            <w:proofErr w:type="gramStart"/>
            <w:r w:rsidR="0056008B">
              <w:rPr>
                <w:sz w:val="22"/>
                <w:szCs w:val="22"/>
              </w:rPr>
              <w:t>O</w:t>
            </w:r>
            <w:r>
              <w:rPr>
                <w:sz w:val="22"/>
                <w:szCs w:val="22"/>
              </w:rPr>
              <w:t>rientation  (</w:t>
            </w:r>
            <w:proofErr w:type="gramEnd"/>
            <w:r>
              <w:rPr>
                <w:i/>
                <w:sz w:val="22"/>
                <w:szCs w:val="22"/>
              </w:rPr>
              <w:t>n</w:t>
            </w:r>
            <w:r>
              <w:rPr>
                <w:sz w:val="22"/>
                <w:szCs w:val="22"/>
              </w:rPr>
              <w:t xml:space="preserve"> = 344)</w:t>
            </w:r>
          </w:p>
        </w:tc>
        <w:tc>
          <w:tcPr>
            <w:tcW w:w="1358" w:type="dxa"/>
          </w:tcPr>
          <w:p w14:paraId="40E16C06" w14:textId="77777777" w:rsidR="00F034A1" w:rsidRPr="00B52FAF" w:rsidRDefault="00F034A1" w:rsidP="00F034A1">
            <w:pPr>
              <w:jc w:val="center"/>
              <w:rPr>
                <w:sz w:val="22"/>
                <w:szCs w:val="22"/>
              </w:rPr>
            </w:pPr>
          </w:p>
        </w:tc>
        <w:tc>
          <w:tcPr>
            <w:tcW w:w="1358" w:type="dxa"/>
          </w:tcPr>
          <w:p w14:paraId="22F9F43A" w14:textId="77777777" w:rsidR="00F034A1" w:rsidRPr="00B52FAF" w:rsidRDefault="00F034A1" w:rsidP="00F034A1">
            <w:pPr>
              <w:jc w:val="center"/>
              <w:rPr>
                <w:sz w:val="22"/>
                <w:szCs w:val="22"/>
              </w:rPr>
            </w:pPr>
          </w:p>
        </w:tc>
      </w:tr>
      <w:tr w:rsidR="00F034A1" w:rsidRPr="009D73CC" w14:paraId="7AB8C36F" w14:textId="77777777" w:rsidTr="00F034A1">
        <w:trPr>
          <w:trHeight w:val="291"/>
        </w:trPr>
        <w:tc>
          <w:tcPr>
            <w:tcW w:w="4792" w:type="dxa"/>
          </w:tcPr>
          <w:p w14:paraId="2F4B192C" w14:textId="77777777" w:rsidR="00F034A1" w:rsidRDefault="00F034A1" w:rsidP="00F034A1">
            <w:pPr>
              <w:rPr>
                <w:sz w:val="22"/>
                <w:szCs w:val="22"/>
              </w:rPr>
            </w:pPr>
            <w:r>
              <w:rPr>
                <w:sz w:val="22"/>
                <w:szCs w:val="22"/>
              </w:rPr>
              <w:t xml:space="preserve">     Heterosexual</w:t>
            </w:r>
          </w:p>
        </w:tc>
        <w:tc>
          <w:tcPr>
            <w:tcW w:w="1358" w:type="dxa"/>
          </w:tcPr>
          <w:p w14:paraId="6F117A9C" w14:textId="77777777" w:rsidR="00F034A1" w:rsidRPr="009D73CC" w:rsidRDefault="00F034A1" w:rsidP="00F034A1">
            <w:pPr>
              <w:jc w:val="center"/>
              <w:rPr>
                <w:sz w:val="22"/>
                <w:szCs w:val="22"/>
              </w:rPr>
            </w:pPr>
            <w:r>
              <w:rPr>
                <w:sz w:val="22"/>
                <w:szCs w:val="22"/>
              </w:rPr>
              <w:t>96.8</w:t>
            </w:r>
          </w:p>
        </w:tc>
        <w:tc>
          <w:tcPr>
            <w:tcW w:w="1358" w:type="dxa"/>
          </w:tcPr>
          <w:p w14:paraId="0C999368" w14:textId="77777777" w:rsidR="00F034A1" w:rsidRPr="009D73CC" w:rsidRDefault="00F034A1" w:rsidP="00F034A1">
            <w:pPr>
              <w:jc w:val="center"/>
              <w:rPr>
                <w:sz w:val="22"/>
                <w:szCs w:val="22"/>
              </w:rPr>
            </w:pPr>
            <w:r>
              <w:rPr>
                <w:sz w:val="22"/>
                <w:szCs w:val="22"/>
              </w:rPr>
              <w:t>333</w:t>
            </w:r>
          </w:p>
        </w:tc>
      </w:tr>
      <w:tr w:rsidR="00F034A1" w:rsidRPr="009D73CC" w14:paraId="76AAF4D2" w14:textId="77777777" w:rsidTr="00F034A1">
        <w:trPr>
          <w:trHeight w:val="291"/>
        </w:trPr>
        <w:tc>
          <w:tcPr>
            <w:tcW w:w="4792" w:type="dxa"/>
          </w:tcPr>
          <w:p w14:paraId="1D2E848B" w14:textId="3B195D50" w:rsidR="00F034A1" w:rsidRDefault="00F034A1" w:rsidP="00F034A1">
            <w:pPr>
              <w:rPr>
                <w:sz w:val="22"/>
                <w:szCs w:val="22"/>
              </w:rPr>
            </w:pPr>
            <w:r>
              <w:rPr>
                <w:sz w:val="22"/>
                <w:szCs w:val="22"/>
              </w:rPr>
              <w:t xml:space="preserve">     </w:t>
            </w:r>
            <w:r w:rsidR="002A0E35">
              <w:rPr>
                <w:sz w:val="22"/>
                <w:szCs w:val="22"/>
              </w:rPr>
              <w:t>Lesbian, gay</w:t>
            </w:r>
            <w:r>
              <w:rPr>
                <w:sz w:val="22"/>
                <w:szCs w:val="22"/>
              </w:rPr>
              <w:t>, or bisexual</w:t>
            </w:r>
            <w:r w:rsidR="002A0E35">
              <w:rPr>
                <w:sz w:val="22"/>
                <w:szCs w:val="22"/>
              </w:rPr>
              <w:t xml:space="preserve"> (LGB)</w:t>
            </w:r>
          </w:p>
        </w:tc>
        <w:tc>
          <w:tcPr>
            <w:tcW w:w="1358" w:type="dxa"/>
          </w:tcPr>
          <w:p w14:paraId="1C9F8EDB" w14:textId="77777777" w:rsidR="00F034A1" w:rsidRPr="009D73CC" w:rsidRDefault="00F034A1" w:rsidP="00F034A1">
            <w:pPr>
              <w:jc w:val="center"/>
              <w:rPr>
                <w:sz w:val="22"/>
                <w:szCs w:val="22"/>
              </w:rPr>
            </w:pPr>
            <w:r>
              <w:rPr>
                <w:sz w:val="22"/>
                <w:szCs w:val="22"/>
              </w:rPr>
              <w:t>3.2</w:t>
            </w:r>
          </w:p>
        </w:tc>
        <w:tc>
          <w:tcPr>
            <w:tcW w:w="1358" w:type="dxa"/>
          </w:tcPr>
          <w:p w14:paraId="3038308A" w14:textId="77777777" w:rsidR="00F034A1" w:rsidRPr="009D73CC" w:rsidRDefault="00F034A1" w:rsidP="00F034A1">
            <w:pPr>
              <w:jc w:val="center"/>
              <w:rPr>
                <w:sz w:val="22"/>
                <w:szCs w:val="22"/>
              </w:rPr>
            </w:pPr>
            <w:r>
              <w:rPr>
                <w:sz w:val="22"/>
                <w:szCs w:val="22"/>
              </w:rPr>
              <w:t>11</w:t>
            </w:r>
          </w:p>
        </w:tc>
      </w:tr>
    </w:tbl>
    <w:p w14:paraId="5BF55992" w14:textId="2FE7B741" w:rsidR="00F034A1" w:rsidRDefault="00F034A1" w:rsidP="00D31367">
      <w:pPr>
        <w:spacing w:line="480" w:lineRule="auto"/>
      </w:pPr>
      <w:r>
        <w:br w:type="page"/>
      </w:r>
    </w:p>
    <w:p w14:paraId="3CA80594" w14:textId="77777777" w:rsidR="00942554" w:rsidRDefault="00942554" w:rsidP="00942554">
      <w:pPr>
        <w:spacing w:line="480" w:lineRule="auto"/>
        <w:outlineLvl w:val="0"/>
      </w:pPr>
      <w:r>
        <w:lastRenderedPageBreak/>
        <w:t>Table 2</w:t>
      </w:r>
    </w:p>
    <w:p w14:paraId="5B2CFECC" w14:textId="68E3715F" w:rsidR="00942554" w:rsidRDefault="00942554" w:rsidP="00942554">
      <w:pPr>
        <w:spacing w:line="480" w:lineRule="auto"/>
      </w:pPr>
      <w:r>
        <w:rPr>
          <w:i/>
        </w:rPr>
        <w:t>Study 1a: Existential Isolation and Need to Belong Z-scores by Race, Ethnicity, Religious Affiliation, Sexual Orientation, and Citizenship</w:t>
      </w:r>
    </w:p>
    <w:tbl>
      <w:tblPr>
        <w:tblStyle w:val="TableGrid"/>
        <w:tblW w:w="9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7"/>
        <w:gridCol w:w="1563"/>
        <w:gridCol w:w="1563"/>
        <w:gridCol w:w="1563"/>
        <w:gridCol w:w="1563"/>
      </w:tblGrid>
      <w:tr w:rsidR="00942554" w:rsidRPr="00942554" w14:paraId="79643379" w14:textId="77777777" w:rsidTr="008B4598">
        <w:trPr>
          <w:trHeight w:val="360"/>
        </w:trPr>
        <w:tc>
          <w:tcPr>
            <w:tcW w:w="2947" w:type="dxa"/>
            <w:vAlign w:val="center"/>
          </w:tcPr>
          <w:p w14:paraId="49E309A3" w14:textId="77777777" w:rsidR="00942554" w:rsidRPr="00942554" w:rsidRDefault="00942554" w:rsidP="008B4598">
            <w:pPr>
              <w:jc w:val="center"/>
              <w:rPr>
                <w:sz w:val="22"/>
                <w:szCs w:val="22"/>
              </w:rPr>
            </w:pPr>
          </w:p>
        </w:tc>
        <w:tc>
          <w:tcPr>
            <w:tcW w:w="3126" w:type="dxa"/>
            <w:gridSpan w:val="2"/>
            <w:tcBorders>
              <w:bottom w:val="single" w:sz="12" w:space="0" w:color="auto"/>
            </w:tcBorders>
            <w:vAlign w:val="center"/>
          </w:tcPr>
          <w:p w14:paraId="25F58995" w14:textId="77777777" w:rsidR="00942554" w:rsidRPr="00942554" w:rsidRDefault="00942554" w:rsidP="008B4598">
            <w:pPr>
              <w:jc w:val="center"/>
              <w:rPr>
                <w:sz w:val="22"/>
                <w:szCs w:val="22"/>
              </w:rPr>
            </w:pPr>
            <w:r w:rsidRPr="00942554">
              <w:rPr>
                <w:sz w:val="22"/>
                <w:szCs w:val="22"/>
              </w:rPr>
              <w:t>Existential Isolation</w:t>
            </w:r>
          </w:p>
        </w:tc>
        <w:tc>
          <w:tcPr>
            <w:tcW w:w="3126" w:type="dxa"/>
            <w:gridSpan w:val="2"/>
            <w:tcBorders>
              <w:bottom w:val="single" w:sz="12" w:space="0" w:color="auto"/>
            </w:tcBorders>
            <w:vAlign w:val="center"/>
          </w:tcPr>
          <w:p w14:paraId="57ABEB06" w14:textId="77777777" w:rsidR="00942554" w:rsidRPr="00942554" w:rsidRDefault="00942554" w:rsidP="008B4598">
            <w:pPr>
              <w:jc w:val="center"/>
              <w:rPr>
                <w:sz w:val="22"/>
                <w:szCs w:val="22"/>
              </w:rPr>
            </w:pPr>
            <w:r w:rsidRPr="00942554">
              <w:rPr>
                <w:sz w:val="22"/>
                <w:szCs w:val="22"/>
              </w:rPr>
              <w:t>Need to Belong</w:t>
            </w:r>
          </w:p>
        </w:tc>
      </w:tr>
      <w:tr w:rsidR="00942554" w:rsidRPr="00942554" w14:paraId="4128E145" w14:textId="77777777" w:rsidTr="008B4598">
        <w:trPr>
          <w:trHeight w:val="360"/>
        </w:trPr>
        <w:tc>
          <w:tcPr>
            <w:tcW w:w="2947" w:type="dxa"/>
            <w:tcBorders>
              <w:bottom w:val="single" w:sz="12" w:space="0" w:color="auto"/>
            </w:tcBorders>
            <w:vAlign w:val="center"/>
          </w:tcPr>
          <w:p w14:paraId="1417912F" w14:textId="77777777" w:rsidR="00942554" w:rsidRPr="00942554" w:rsidRDefault="00942554" w:rsidP="008B4598">
            <w:pPr>
              <w:jc w:val="center"/>
              <w:rPr>
                <w:sz w:val="22"/>
                <w:szCs w:val="22"/>
              </w:rPr>
            </w:pPr>
          </w:p>
        </w:tc>
        <w:tc>
          <w:tcPr>
            <w:tcW w:w="1563" w:type="dxa"/>
            <w:tcBorders>
              <w:top w:val="single" w:sz="12" w:space="0" w:color="auto"/>
              <w:bottom w:val="single" w:sz="12" w:space="0" w:color="auto"/>
            </w:tcBorders>
            <w:vAlign w:val="center"/>
          </w:tcPr>
          <w:p w14:paraId="67298506" w14:textId="77777777" w:rsidR="00942554" w:rsidRPr="00942554" w:rsidRDefault="00942554" w:rsidP="008B4598">
            <w:pPr>
              <w:jc w:val="center"/>
              <w:rPr>
                <w:i/>
                <w:sz w:val="22"/>
                <w:szCs w:val="22"/>
              </w:rPr>
            </w:pPr>
            <w:r w:rsidRPr="00942554">
              <w:rPr>
                <w:i/>
                <w:sz w:val="22"/>
                <w:szCs w:val="22"/>
              </w:rPr>
              <w:t>M (SD)</w:t>
            </w:r>
          </w:p>
        </w:tc>
        <w:tc>
          <w:tcPr>
            <w:tcW w:w="1563" w:type="dxa"/>
            <w:tcBorders>
              <w:top w:val="single" w:sz="12" w:space="0" w:color="auto"/>
              <w:bottom w:val="single" w:sz="12" w:space="0" w:color="auto"/>
            </w:tcBorders>
            <w:vAlign w:val="center"/>
          </w:tcPr>
          <w:p w14:paraId="3EE125ED" w14:textId="77777777" w:rsidR="00942554" w:rsidRPr="00942554" w:rsidRDefault="00942554" w:rsidP="008B4598">
            <w:pPr>
              <w:jc w:val="center"/>
              <w:rPr>
                <w:sz w:val="22"/>
                <w:szCs w:val="22"/>
              </w:rPr>
            </w:pPr>
            <w:r w:rsidRPr="00942554">
              <w:rPr>
                <w:i/>
                <w:sz w:val="22"/>
                <w:szCs w:val="22"/>
              </w:rPr>
              <w:t>n</w:t>
            </w:r>
          </w:p>
        </w:tc>
        <w:tc>
          <w:tcPr>
            <w:tcW w:w="1563" w:type="dxa"/>
            <w:tcBorders>
              <w:top w:val="single" w:sz="12" w:space="0" w:color="auto"/>
              <w:bottom w:val="single" w:sz="12" w:space="0" w:color="auto"/>
            </w:tcBorders>
            <w:vAlign w:val="center"/>
          </w:tcPr>
          <w:p w14:paraId="5E78BA68" w14:textId="77777777" w:rsidR="00942554" w:rsidRPr="00942554" w:rsidRDefault="00942554" w:rsidP="008B4598">
            <w:pPr>
              <w:jc w:val="center"/>
              <w:rPr>
                <w:i/>
                <w:sz w:val="22"/>
                <w:szCs w:val="22"/>
              </w:rPr>
            </w:pPr>
            <w:r w:rsidRPr="00942554">
              <w:rPr>
                <w:i/>
                <w:sz w:val="22"/>
                <w:szCs w:val="22"/>
              </w:rPr>
              <w:t>M (SD)</w:t>
            </w:r>
          </w:p>
        </w:tc>
        <w:tc>
          <w:tcPr>
            <w:tcW w:w="1563" w:type="dxa"/>
            <w:tcBorders>
              <w:top w:val="single" w:sz="12" w:space="0" w:color="auto"/>
              <w:bottom w:val="single" w:sz="12" w:space="0" w:color="auto"/>
            </w:tcBorders>
            <w:vAlign w:val="center"/>
          </w:tcPr>
          <w:p w14:paraId="5894024B" w14:textId="77777777" w:rsidR="00942554" w:rsidRPr="00942554" w:rsidRDefault="00942554" w:rsidP="008B4598">
            <w:pPr>
              <w:jc w:val="center"/>
              <w:rPr>
                <w:i/>
                <w:sz w:val="22"/>
                <w:szCs w:val="22"/>
              </w:rPr>
            </w:pPr>
            <w:r w:rsidRPr="00942554">
              <w:rPr>
                <w:i/>
                <w:sz w:val="22"/>
                <w:szCs w:val="22"/>
              </w:rPr>
              <w:t>n</w:t>
            </w:r>
          </w:p>
        </w:tc>
      </w:tr>
      <w:tr w:rsidR="00942554" w:rsidRPr="00942554" w14:paraId="34A174C2" w14:textId="77777777" w:rsidTr="008B4598">
        <w:trPr>
          <w:trHeight w:val="360"/>
        </w:trPr>
        <w:tc>
          <w:tcPr>
            <w:tcW w:w="2947" w:type="dxa"/>
            <w:tcBorders>
              <w:top w:val="single" w:sz="12" w:space="0" w:color="auto"/>
            </w:tcBorders>
            <w:vAlign w:val="center"/>
          </w:tcPr>
          <w:p w14:paraId="5856EEBA" w14:textId="77777777" w:rsidR="00942554" w:rsidRPr="00942554" w:rsidRDefault="00942554" w:rsidP="008B4598">
            <w:pPr>
              <w:rPr>
                <w:i/>
                <w:sz w:val="22"/>
                <w:szCs w:val="22"/>
              </w:rPr>
            </w:pPr>
            <w:r w:rsidRPr="00942554">
              <w:rPr>
                <w:i/>
                <w:sz w:val="22"/>
                <w:szCs w:val="22"/>
              </w:rPr>
              <w:t>Race</w:t>
            </w:r>
          </w:p>
        </w:tc>
        <w:tc>
          <w:tcPr>
            <w:tcW w:w="1563" w:type="dxa"/>
            <w:tcBorders>
              <w:top w:val="single" w:sz="12" w:space="0" w:color="auto"/>
            </w:tcBorders>
            <w:vAlign w:val="center"/>
          </w:tcPr>
          <w:p w14:paraId="1A114D88" w14:textId="77777777" w:rsidR="00942554" w:rsidRPr="00942554" w:rsidRDefault="00942554" w:rsidP="008B4598">
            <w:pPr>
              <w:jc w:val="center"/>
              <w:rPr>
                <w:sz w:val="22"/>
                <w:szCs w:val="22"/>
              </w:rPr>
            </w:pPr>
          </w:p>
        </w:tc>
        <w:tc>
          <w:tcPr>
            <w:tcW w:w="1563" w:type="dxa"/>
            <w:tcBorders>
              <w:top w:val="single" w:sz="12" w:space="0" w:color="auto"/>
            </w:tcBorders>
            <w:vAlign w:val="center"/>
          </w:tcPr>
          <w:p w14:paraId="24D82CD4" w14:textId="77777777" w:rsidR="00942554" w:rsidRPr="00942554" w:rsidRDefault="00942554" w:rsidP="008B4598">
            <w:pPr>
              <w:jc w:val="center"/>
              <w:rPr>
                <w:sz w:val="22"/>
                <w:szCs w:val="22"/>
              </w:rPr>
            </w:pPr>
          </w:p>
        </w:tc>
        <w:tc>
          <w:tcPr>
            <w:tcW w:w="1563" w:type="dxa"/>
            <w:tcBorders>
              <w:top w:val="single" w:sz="12" w:space="0" w:color="auto"/>
            </w:tcBorders>
            <w:vAlign w:val="center"/>
          </w:tcPr>
          <w:p w14:paraId="143C935D" w14:textId="77777777" w:rsidR="00942554" w:rsidRPr="00942554" w:rsidRDefault="00942554" w:rsidP="008B4598">
            <w:pPr>
              <w:jc w:val="center"/>
              <w:rPr>
                <w:sz w:val="22"/>
                <w:szCs w:val="22"/>
              </w:rPr>
            </w:pPr>
          </w:p>
        </w:tc>
        <w:tc>
          <w:tcPr>
            <w:tcW w:w="1563" w:type="dxa"/>
            <w:tcBorders>
              <w:top w:val="single" w:sz="12" w:space="0" w:color="auto"/>
            </w:tcBorders>
            <w:vAlign w:val="center"/>
          </w:tcPr>
          <w:p w14:paraId="72EE2229" w14:textId="77777777" w:rsidR="00942554" w:rsidRPr="00942554" w:rsidRDefault="00942554" w:rsidP="008B4598">
            <w:pPr>
              <w:jc w:val="center"/>
              <w:rPr>
                <w:sz w:val="22"/>
                <w:szCs w:val="22"/>
              </w:rPr>
            </w:pPr>
          </w:p>
        </w:tc>
      </w:tr>
      <w:tr w:rsidR="00942554" w:rsidRPr="00942554" w14:paraId="6A106F47" w14:textId="77777777" w:rsidTr="008B4598">
        <w:trPr>
          <w:trHeight w:val="360"/>
        </w:trPr>
        <w:tc>
          <w:tcPr>
            <w:tcW w:w="2947" w:type="dxa"/>
            <w:vAlign w:val="center"/>
          </w:tcPr>
          <w:p w14:paraId="310905AD" w14:textId="77777777" w:rsidR="00942554" w:rsidRPr="00942554" w:rsidRDefault="00942554" w:rsidP="008B4598">
            <w:pPr>
              <w:rPr>
                <w:sz w:val="22"/>
                <w:szCs w:val="22"/>
              </w:rPr>
            </w:pPr>
            <w:r w:rsidRPr="00942554">
              <w:rPr>
                <w:sz w:val="22"/>
                <w:szCs w:val="22"/>
              </w:rPr>
              <w:t xml:space="preserve">     Non-White</w:t>
            </w:r>
          </w:p>
        </w:tc>
        <w:tc>
          <w:tcPr>
            <w:tcW w:w="1563" w:type="dxa"/>
            <w:vAlign w:val="center"/>
          </w:tcPr>
          <w:p w14:paraId="422B9776" w14:textId="77777777" w:rsidR="00942554" w:rsidRPr="00942554" w:rsidRDefault="00942554" w:rsidP="008B4598">
            <w:pPr>
              <w:jc w:val="center"/>
              <w:rPr>
                <w:sz w:val="22"/>
                <w:szCs w:val="22"/>
              </w:rPr>
            </w:pPr>
            <w:r w:rsidRPr="00942554">
              <w:rPr>
                <w:sz w:val="22"/>
                <w:szCs w:val="22"/>
              </w:rPr>
              <w:t>0.18 (0.98)</w:t>
            </w:r>
          </w:p>
        </w:tc>
        <w:tc>
          <w:tcPr>
            <w:tcW w:w="1563" w:type="dxa"/>
            <w:vAlign w:val="center"/>
          </w:tcPr>
          <w:p w14:paraId="1D5E6D00" w14:textId="77777777" w:rsidR="00942554" w:rsidRPr="00942554" w:rsidRDefault="00942554" w:rsidP="008B4598">
            <w:pPr>
              <w:jc w:val="center"/>
              <w:rPr>
                <w:sz w:val="22"/>
                <w:szCs w:val="22"/>
              </w:rPr>
            </w:pPr>
            <w:r w:rsidRPr="00942554">
              <w:rPr>
                <w:sz w:val="22"/>
                <w:szCs w:val="22"/>
              </w:rPr>
              <w:t>105</w:t>
            </w:r>
          </w:p>
        </w:tc>
        <w:tc>
          <w:tcPr>
            <w:tcW w:w="1563" w:type="dxa"/>
            <w:vAlign w:val="center"/>
          </w:tcPr>
          <w:p w14:paraId="4A885864" w14:textId="77777777" w:rsidR="00942554" w:rsidRPr="00942554" w:rsidRDefault="00942554" w:rsidP="008B4598">
            <w:pPr>
              <w:jc w:val="center"/>
              <w:rPr>
                <w:sz w:val="22"/>
                <w:szCs w:val="22"/>
              </w:rPr>
            </w:pPr>
            <w:r w:rsidRPr="00942554">
              <w:rPr>
                <w:sz w:val="22"/>
                <w:szCs w:val="22"/>
              </w:rPr>
              <w:t>-0.26 (1.17)</w:t>
            </w:r>
          </w:p>
        </w:tc>
        <w:tc>
          <w:tcPr>
            <w:tcW w:w="1563" w:type="dxa"/>
            <w:vAlign w:val="center"/>
          </w:tcPr>
          <w:p w14:paraId="6BB3C16D" w14:textId="77777777" w:rsidR="00942554" w:rsidRPr="00942554" w:rsidRDefault="00942554" w:rsidP="008B4598">
            <w:pPr>
              <w:jc w:val="center"/>
              <w:rPr>
                <w:sz w:val="22"/>
                <w:szCs w:val="22"/>
              </w:rPr>
            </w:pPr>
            <w:r w:rsidRPr="00942554">
              <w:rPr>
                <w:sz w:val="22"/>
                <w:szCs w:val="22"/>
              </w:rPr>
              <w:t>65</w:t>
            </w:r>
          </w:p>
        </w:tc>
      </w:tr>
      <w:tr w:rsidR="00942554" w:rsidRPr="00942554" w14:paraId="4C668701" w14:textId="77777777" w:rsidTr="008B4598">
        <w:trPr>
          <w:trHeight w:val="360"/>
        </w:trPr>
        <w:tc>
          <w:tcPr>
            <w:tcW w:w="2947" w:type="dxa"/>
            <w:vAlign w:val="center"/>
          </w:tcPr>
          <w:p w14:paraId="1389DA3A" w14:textId="77777777" w:rsidR="00942554" w:rsidRPr="00942554" w:rsidRDefault="00942554" w:rsidP="008B4598">
            <w:pPr>
              <w:rPr>
                <w:sz w:val="22"/>
                <w:szCs w:val="22"/>
              </w:rPr>
            </w:pPr>
            <w:r w:rsidRPr="00942554">
              <w:rPr>
                <w:sz w:val="22"/>
                <w:szCs w:val="22"/>
              </w:rPr>
              <w:t xml:space="preserve">     White</w:t>
            </w:r>
          </w:p>
        </w:tc>
        <w:tc>
          <w:tcPr>
            <w:tcW w:w="1563" w:type="dxa"/>
            <w:vAlign w:val="center"/>
          </w:tcPr>
          <w:p w14:paraId="2A8597F9" w14:textId="77777777" w:rsidR="00942554" w:rsidRPr="00942554" w:rsidRDefault="00942554" w:rsidP="008B4598">
            <w:pPr>
              <w:jc w:val="center"/>
              <w:rPr>
                <w:sz w:val="22"/>
                <w:szCs w:val="22"/>
              </w:rPr>
            </w:pPr>
            <w:r w:rsidRPr="00942554">
              <w:rPr>
                <w:sz w:val="22"/>
                <w:szCs w:val="22"/>
              </w:rPr>
              <w:t>-0.03 (0.99)</w:t>
            </w:r>
          </w:p>
        </w:tc>
        <w:tc>
          <w:tcPr>
            <w:tcW w:w="1563" w:type="dxa"/>
            <w:vAlign w:val="center"/>
          </w:tcPr>
          <w:p w14:paraId="6223E812" w14:textId="77777777" w:rsidR="00942554" w:rsidRPr="00942554" w:rsidRDefault="00942554" w:rsidP="008B4598">
            <w:pPr>
              <w:jc w:val="center"/>
              <w:rPr>
                <w:sz w:val="22"/>
                <w:szCs w:val="22"/>
              </w:rPr>
            </w:pPr>
            <w:r w:rsidRPr="00942554">
              <w:rPr>
                <w:sz w:val="22"/>
                <w:szCs w:val="22"/>
              </w:rPr>
              <w:t>1,171</w:t>
            </w:r>
          </w:p>
        </w:tc>
        <w:tc>
          <w:tcPr>
            <w:tcW w:w="1563" w:type="dxa"/>
            <w:vAlign w:val="center"/>
          </w:tcPr>
          <w:p w14:paraId="168AF8B9" w14:textId="77777777" w:rsidR="00942554" w:rsidRPr="00942554" w:rsidRDefault="00942554" w:rsidP="008B4598">
            <w:pPr>
              <w:jc w:val="center"/>
              <w:rPr>
                <w:sz w:val="22"/>
                <w:szCs w:val="22"/>
              </w:rPr>
            </w:pPr>
            <w:r w:rsidRPr="00942554">
              <w:rPr>
                <w:sz w:val="22"/>
                <w:szCs w:val="22"/>
              </w:rPr>
              <w:t>0.03 (0.99)</w:t>
            </w:r>
          </w:p>
        </w:tc>
        <w:tc>
          <w:tcPr>
            <w:tcW w:w="1563" w:type="dxa"/>
            <w:vAlign w:val="center"/>
          </w:tcPr>
          <w:p w14:paraId="6C74802F" w14:textId="77777777" w:rsidR="00942554" w:rsidRPr="00942554" w:rsidRDefault="00942554" w:rsidP="008B4598">
            <w:pPr>
              <w:jc w:val="center"/>
              <w:rPr>
                <w:sz w:val="22"/>
                <w:szCs w:val="22"/>
              </w:rPr>
            </w:pPr>
            <w:r w:rsidRPr="00942554">
              <w:rPr>
                <w:sz w:val="22"/>
                <w:szCs w:val="22"/>
              </w:rPr>
              <w:t>943</w:t>
            </w:r>
          </w:p>
        </w:tc>
      </w:tr>
      <w:tr w:rsidR="00942554" w:rsidRPr="00942554" w14:paraId="0C110F32" w14:textId="77777777" w:rsidTr="008B4598">
        <w:trPr>
          <w:trHeight w:val="360"/>
        </w:trPr>
        <w:tc>
          <w:tcPr>
            <w:tcW w:w="2947" w:type="dxa"/>
            <w:vAlign w:val="center"/>
          </w:tcPr>
          <w:p w14:paraId="14561BFD" w14:textId="77777777" w:rsidR="00942554" w:rsidRPr="00942554" w:rsidRDefault="00942554" w:rsidP="008B4598">
            <w:pPr>
              <w:rPr>
                <w:i/>
                <w:sz w:val="22"/>
                <w:szCs w:val="22"/>
              </w:rPr>
            </w:pPr>
            <w:r w:rsidRPr="00942554">
              <w:rPr>
                <w:i/>
                <w:sz w:val="22"/>
                <w:szCs w:val="22"/>
              </w:rPr>
              <w:t>Ethnicity</w:t>
            </w:r>
          </w:p>
        </w:tc>
        <w:tc>
          <w:tcPr>
            <w:tcW w:w="1563" w:type="dxa"/>
            <w:vAlign w:val="center"/>
          </w:tcPr>
          <w:p w14:paraId="467C7E98" w14:textId="77777777" w:rsidR="00942554" w:rsidRPr="00942554" w:rsidRDefault="00942554" w:rsidP="008B4598">
            <w:pPr>
              <w:jc w:val="center"/>
              <w:rPr>
                <w:sz w:val="22"/>
                <w:szCs w:val="22"/>
              </w:rPr>
            </w:pPr>
          </w:p>
        </w:tc>
        <w:tc>
          <w:tcPr>
            <w:tcW w:w="1563" w:type="dxa"/>
            <w:vAlign w:val="center"/>
          </w:tcPr>
          <w:p w14:paraId="31116436" w14:textId="77777777" w:rsidR="00942554" w:rsidRPr="00942554" w:rsidRDefault="00942554" w:rsidP="008B4598">
            <w:pPr>
              <w:jc w:val="center"/>
              <w:rPr>
                <w:sz w:val="22"/>
                <w:szCs w:val="22"/>
              </w:rPr>
            </w:pPr>
          </w:p>
        </w:tc>
        <w:tc>
          <w:tcPr>
            <w:tcW w:w="1563" w:type="dxa"/>
            <w:vAlign w:val="center"/>
          </w:tcPr>
          <w:p w14:paraId="033E410A" w14:textId="77777777" w:rsidR="00942554" w:rsidRPr="00942554" w:rsidRDefault="00942554" w:rsidP="008B4598">
            <w:pPr>
              <w:jc w:val="center"/>
              <w:rPr>
                <w:sz w:val="22"/>
                <w:szCs w:val="22"/>
              </w:rPr>
            </w:pPr>
          </w:p>
        </w:tc>
        <w:tc>
          <w:tcPr>
            <w:tcW w:w="1563" w:type="dxa"/>
            <w:vAlign w:val="center"/>
          </w:tcPr>
          <w:p w14:paraId="0651D2CF" w14:textId="77777777" w:rsidR="00942554" w:rsidRPr="00942554" w:rsidRDefault="00942554" w:rsidP="008B4598">
            <w:pPr>
              <w:jc w:val="center"/>
              <w:rPr>
                <w:sz w:val="22"/>
                <w:szCs w:val="22"/>
              </w:rPr>
            </w:pPr>
          </w:p>
        </w:tc>
      </w:tr>
      <w:tr w:rsidR="00942554" w:rsidRPr="00942554" w14:paraId="6D717615" w14:textId="77777777" w:rsidTr="008B4598">
        <w:trPr>
          <w:trHeight w:val="360"/>
        </w:trPr>
        <w:tc>
          <w:tcPr>
            <w:tcW w:w="2947" w:type="dxa"/>
            <w:vAlign w:val="center"/>
          </w:tcPr>
          <w:p w14:paraId="058099EB" w14:textId="77777777" w:rsidR="00942554" w:rsidRPr="00942554" w:rsidRDefault="00942554" w:rsidP="008B4598">
            <w:pPr>
              <w:rPr>
                <w:sz w:val="22"/>
                <w:szCs w:val="22"/>
              </w:rPr>
            </w:pPr>
            <w:r w:rsidRPr="00942554">
              <w:rPr>
                <w:sz w:val="22"/>
                <w:szCs w:val="22"/>
              </w:rPr>
              <w:t xml:space="preserve">     Hispanic</w:t>
            </w:r>
          </w:p>
        </w:tc>
        <w:tc>
          <w:tcPr>
            <w:tcW w:w="1563" w:type="dxa"/>
            <w:vAlign w:val="center"/>
          </w:tcPr>
          <w:p w14:paraId="319D8FC3" w14:textId="77777777" w:rsidR="00942554" w:rsidRPr="00942554" w:rsidRDefault="00942554" w:rsidP="008B4598">
            <w:pPr>
              <w:jc w:val="center"/>
              <w:rPr>
                <w:sz w:val="22"/>
                <w:szCs w:val="22"/>
              </w:rPr>
            </w:pPr>
            <w:r w:rsidRPr="00942554">
              <w:rPr>
                <w:sz w:val="22"/>
                <w:szCs w:val="22"/>
              </w:rPr>
              <w:t>0.29 (1.18)</w:t>
            </w:r>
          </w:p>
        </w:tc>
        <w:tc>
          <w:tcPr>
            <w:tcW w:w="1563" w:type="dxa"/>
            <w:vAlign w:val="center"/>
          </w:tcPr>
          <w:p w14:paraId="04A0F20B" w14:textId="77777777" w:rsidR="00942554" w:rsidRPr="00942554" w:rsidRDefault="00942554" w:rsidP="008B4598">
            <w:pPr>
              <w:jc w:val="center"/>
              <w:rPr>
                <w:sz w:val="22"/>
                <w:szCs w:val="22"/>
              </w:rPr>
            </w:pPr>
            <w:r w:rsidRPr="00942554">
              <w:rPr>
                <w:sz w:val="22"/>
                <w:szCs w:val="22"/>
              </w:rPr>
              <w:t>43</w:t>
            </w:r>
          </w:p>
        </w:tc>
        <w:tc>
          <w:tcPr>
            <w:tcW w:w="1563" w:type="dxa"/>
            <w:vAlign w:val="center"/>
          </w:tcPr>
          <w:p w14:paraId="2D723BCB" w14:textId="77777777" w:rsidR="00942554" w:rsidRPr="00942554" w:rsidRDefault="00942554" w:rsidP="008B4598">
            <w:pPr>
              <w:jc w:val="center"/>
              <w:rPr>
                <w:sz w:val="22"/>
                <w:szCs w:val="22"/>
              </w:rPr>
            </w:pPr>
            <w:r w:rsidRPr="00942554">
              <w:rPr>
                <w:sz w:val="22"/>
                <w:szCs w:val="22"/>
              </w:rPr>
              <w:t>-0.38 (1.03)</w:t>
            </w:r>
          </w:p>
        </w:tc>
        <w:tc>
          <w:tcPr>
            <w:tcW w:w="1563" w:type="dxa"/>
            <w:vAlign w:val="center"/>
          </w:tcPr>
          <w:p w14:paraId="126CA7E3" w14:textId="77777777" w:rsidR="00942554" w:rsidRPr="00942554" w:rsidRDefault="00942554" w:rsidP="008B4598">
            <w:pPr>
              <w:jc w:val="center"/>
              <w:rPr>
                <w:sz w:val="22"/>
                <w:szCs w:val="22"/>
              </w:rPr>
            </w:pPr>
            <w:r w:rsidRPr="00942554">
              <w:rPr>
                <w:sz w:val="22"/>
                <w:szCs w:val="22"/>
              </w:rPr>
              <w:t>26</w:t>
            </w:r>
          </w:p>
        </w:tc>
      </w:tr>
      <w:tr w:rsidR="00942554" w:rsidRPr="00942554" w14:paraId="4A0794CD" w14:textId="77777777" w:rsidTr="008B4598">
        <w:trPr>
          <w:trHeight w:val="360"/>
        </w:trPr>
        <w:tc>
          <w:tcPr>
            <w:tcW w:w="2947" w:type="dxa"/>
            <w:vAlign w:val="center"/>
          </w:tcPr>
          <w:p w14:paraId="34CBF82E" w14:textId="77777777" w:rsidR="00942554" w:rsidRPr="00942554" w:rsidRDefault="00942554" w:rsidP="008B4598">
            <w:pPr>
              <w:rPr>
                <w:sz w:val="22"/>
                <w:szCs w:val="22"/>
              </w:rPr>
            </w:pPr>
            <w:r w:rsidRPr="00942554">
              <w:rPr>
                <w:sz w:val="22"/>
                <w:szCs w:val="22"/>
              </w:rPr>
              <w:t xml:space="preserve">     Non-Hispanic</w:t>
            </w:r>
          </w:p>
        </w:tc>
        <w:tc>
          <w:tcPr>
            <w:tcW w:w="1563" w:type="dxa"/>
            <w:vAlign w:val="center"/>
          </w:tcPr>
          <w:p w14:paraId="0FFCD834" w14:textId="77777777" w:rsidR="00942554" w:rsidRPr="00942554" w:rsidRDefault="00942554" w:rsidP="008B4598">
            <w:pPr>
              <w:jc w:val="center"/>
              <w:rPr>
                <w:sz w:val="22"/>
                <w:szCs w:val="22"/>
              </w:rPr>
            </w:pPr>
            <w:r w:rsidRPr="00942554">
              <w:rPr>
                <w:sz w:val="22"/>
                <w:szCs w:val="22"/>
              </w:rPr>
              <w:t>-0.01 (0.99)</w:t>
            </w:r>
          </w:p>
        </w:tc>
        <w:tc>
          <w:tcPr>
            <w:tcW w:w="1563" w:type="dxa"/>
            <w:vAlign w:val="center"/>
          </w:tcPr>
          <w:p w14:paraId="71FEEE0C" w14:textId="77777777" w:rsidR="00942554" w:rsidRPr="00942554" w:rsidRDefault="00942554" w:rsidP="008B4598">
            <w:pPr>
              <w:jc w:val="center"/>
              <w:rPr>
                <w:sz w:val="22"/>
                <w:szCs w:val="22"/>
              </w:rPr>
            </w:pPr>
            <w:r w:rsidRPr="00942554">
              <w:rPr>
                <w:sz w:val="22"/>
                <w:szCs w:val="22"/>
              </w:rPr>
              <w:t>1,289</w:t>
            </w:r>
          </w:p>
        </w:tc>
        <w:tc>
          <w:tcPr>
            <w:tcW w:w="1563" w:type="dxa"/>
            <w:vAlign w:val="center"/>
          </w:tcPr>
          <w:p w14:paraId="5BFF342D" w14:textId="77777777" w:rsidR="00942554" w:rsidRPr="00942554" w:rsidRDefault="00942554" w:rsidP="008B4598">
            <w:pPr>
              <w:jc w:val="center"/>
              <w:rPr>
                <w:sz w:val="22"/>
                <w:szCs w:val="22"/>
              </w:rPr>
            </w:pPr>
            <w:r w:rsidRPr="00942554">
              <w:rPr>
                <w:sz w:val="22"/>
                <w:szCs w:val="22"/>
              </w:rPr>
              <w:t>0.02 (1.00)</w:t>
            </w:r>
          </w:p>
        </w:tc>
        <w:tc>
          <w:tcPr>
            <w:tcW w:w="1563" w:type="dxa"/>
            <w:vAlign w:val="center"/>
          </w:tcPr>
          <w:p w14:paraId="688178E3" w14:textId="77777777" w:rsidR="00942554" w:rsidRPr="00942554" w:rsidRDefault="00942554" w:rsidP="008B4598">
            <w:pPr>
              <w:jc w:val="center"/>
              <w:rPr>
                <w:sz w:val="22"/>
                <w:szCs w:val="22"/>
              </w:rPr>
            </w:pPr>
            <w:r w:rsidRPr="00942554">
              <w:rPr>
                <w:sz w:val="22"/>
                <w:szCs w:val="22"/>
              </w:rPr>
              <w:t>1,012</w:t>
            </w:r>
          </w:p>
        </w:tc>
      </w:tr>
      <w:tr w:rsidR="00942554" w:rsidRPr="00942554" w14:paraId="433074BA" w14:textId="77777777" w:rsidTr="008B4598">
        <w:trPr>
          <w:trHeight w:val="360"/>
        </w:trPr>
        <w:tc>
          <w:tcPr>
            <w:tcW w:w="2947" w:type="dxa"/>
            <w:vAlign w:val="center"/>
          </w:tcPr>
          <w:p w14:paraId="1FE44B60" w14:textId="77777777" w:rsidR="00942554" w:rsidRPr="00942554" w:rsidRDefault="00942554" w:rsidP="008B4598">
            <w:pPr>
              <w:rPr>
                <w:i/>
                <w:sz w:val="22"/>
                <w:szCs w:val="22"/>
              </w:rPr>
            </w:pPr>
            <w:r w:rsidRPr="00942554">
              <w:rPr>
                <w:i/>
                <w:sz w:val="22"/>
                <w:szCs w:val="22"/>
              </w:rPr>
              <w:t>Religious Affiliation</w:t>
            </w:r>
          </w:p>
        </w:tc>
        <w:tc>
          <w:tcPr>
            <w:tcW w:w="1563" w:type="dxa"/>
            <w:vAlign w:val="center"/>
          </w:tcPr>
          <w:p w14:paraId="142C5F9E" w14:textId="77777777" w:rsidR="00942554" w:rsidRPr="00942554" w:rsidRDefault="00942554" w:rsidP="008B4598">
            <w:pPr>
              <w:jc w:val="center"/>
              <w:rPr>
                <w:sz w:val="22"/>
                <w:szCs w:val="22"/>
              </w:rPr>
            </w:pPr>
          </w:p>
        </w:tc>
        <w:tc>
          <w:tcPr>
            <w:tcW w:w="1563" w:type="dxa"/>
            <w:vAlign w:val="center"/>
          </w:tcPr>
          <w:p w14:paraId="055CFDA7" w14:textId="77777777" w:rsidR="00942554" w:rsidRPr="00942554" w:rsidRDefault="00942554" w:rsidP="008B4598">
            <w:pPr>
              <w:jc w:val="center"/>
              <w:rPr>
                <w:sz w:val="22"/>
                <w:szCs w:val="22"/>
              </w:rPr>
            </w:pPr>
          </w:p>
        </w:tc>
        <w:tc>
          <w:tcPr>
            <w:tcW w:w="1563" w:type="dxa"/>
            <w:vAlign w:val="center"/>
          </w:tcPr>
          <w:p w14:paraId="5B7BAD8F" w14:textId="77777777" w:rsidR="00942554" w:rsidRPr="00942554" w:rsidRDefault="00942554" w:rsidP="008B4598">
            <w:pPr>
              <w:jc w:val="center"/>
              <w:rPr>
                <w:sz w:val="22"/>
                <w:szCs w:val="22"/>
              </w:rPr>
            </w:pPr>
          </w:p>
        </w:tc>
        <w:tc>
          <w:tcPr>
            <w:tcW w:w="1563" w:type="dxa"/>
            <w:vAlign w:val="center"/>
          </w:tcPr>
          <w:p w14:paraId="32BE2223" w14:textId="77777777" w:rsidR="00942554" w:rsidRPr="00942554" w:rsidRDefault="00942554" w:rsidP="008B4598">
            <w:pPr>
              <w:jc w:val="center"/>
              <w:rPr>
                <w:sz w:val="22"/>
                <w:szCs w:val="22"/>
              </w:rPr>
            </w:pPr>
          </w:p>
        </w:tc>
      </w:tr>
      <w:tr w:rsidR="00942554" w:rsidRPr="00942554" w14:paraId="35C15C98" w14:textId="77777777" w:rsidTr="008B4598">
        <w:trPr>
          <w:trHeight w:val="360"/>
        </w:trPr>
        <w:tc>
          <w:tcPr>
            <w:tcW w:w="2947" w:type="dxa"/>
            <w:vAlign w:val="center"/>
          </w:tcPr>
          <w:p w14:paraId="34FADF82" w14:textId="1656CA40" w:rsidR="00942554" w:rsidRPr="00942554" w:rsidRDefault="00942554" w:rsidP="008B4598">
            <w:pPr>
              <w:rPr>
                <w:sz w:val="22"/>
                <w:szCs w:val="22"/>
              </w:rPr>
            </w:pPr>
            <w:r w:rsidRPr="00942554">
              <w:rPr>
                <w:sz w:val="22"/>
                <w:szCs w:val="22"/>
              </w:rPr>
              <w:t xml:space="preserve">     No</w:t>
            </w:r>
            <w:r w:rsidR="008B4598">
              <w:rPr>
                <w:sz w:val="22"/>
                <w:szCs w:val="22"/>
              </w:rPr>
              <w:t>n-</w:t>
            </w:r>
            <w:r w:rsidRPr="00942554">
              <w:rPr>
                <w:sz w:val="22"/>
                <w:szCs w:val="22"/>
              </w:rPr>
              <w:t xml:space="preserve">religious </w:t>
            </w:r>
          </w:p>
        </w:tc>
        <w:tc>
          <w:tcPr>
            <w:tcW w:w="1563" w:type="dxa"/>
            <w:vAlign w:val="center"/>
          </w:tcPr>
          <w:p w14:paraId="175D5333" w14:textId="77777777" w:rsidR="00942554" w:rsidRPr="00942554" w:rsidRDefault="00942554" w:rsidP="008B4598">
            <w:pPr>
              <w:jc w:val="center"/>
              <w:rPr>
                <w:sz w:val="22"/>
                <w:szCs w:val="22"/>
              </w:rPr>
            </w:pPr>
            <w:r w:rsidRPr="00942554">
              <w:rPr>
                <w:sz w:val="22"/>
                <w:szCs w:val="22"/>
              </w:rPr>
              <w:t>0.32 (0.97)</w:t>
            </w:r>
          </w:p>
        </w:tc>
        <w:tc>
          <w:tcPr>
            <w:tcW w:w="1563" w:type="dxa"/>
            <w:vAlign w:val="center"/>
          </w:tcPr>
          <w:p w14:paraId="724D7E40" w14:textId="77777777" w:rsidR="00942554" w:rsidRPr="00942554" w:rsidRDefault="00942554" w:rsidP="008B4598">
            <w:pPr>
              <w:jc w:val="center"/>
              <w:rPr>
                <w:sz w:val="22"/>
                <w:szCs w:val="22"/>
              </w:rPr>
            </w:pPr>
            <w:r w:rsidRPr="00942554">
              <w:rPr>
                <w:sz w:val="22"/>
                <w:szCs w:val="22"/>
              </w:rPr>
              <w:t>148</w:t>
            </w:r>
          </w:p>
        </w:tc>
        <w:tc>
          <w:tcPr>
            <w:tcW w:w="1563" w:type="dxa"/>
            <w:vAlign w:val="center"/>
          </w:tcPr>
          <w:p w14:paraId="21F15C55" w14:textId="77777777" w:rsidR="00942554" w:rsidRPr="00942554" w:rsidRDefault="00942554" w:rsidP="008B4598">
            <w:pPr>
              <w:jc w:val="center"/>
              <w:rPr>
                <w:sz w:val="22"/>
                <w:szCs w:val="22"/>
              </w:rPr>
            </w:pPr>
            <w:r w:rsidRPr="00942554">
              <w:rPr>
                <w:sz w:val="22"/>
                <w:szCs w:val="22"/>
              </w:rPr>
              <w:t>-0.03 (1.00)</w:t>
            </w:r>
          </w:p>
        </w:tc>
        <w:tc>
          <w:tcPr>
            <w:tcW w:w="1563" w:type="dxa"/>
            <w:vAlign w:val="center"/>
          </w:tcPr>
          <w:p w14:paraId="436FDEC1" w14:textId="77777777" w:rsidR="00942554" w:rsidRPr="00942554" w:rsidRDefault="00942554" w:rsidP="008B4598">
            <w:pPr>
              <w:jc w:val="center"/>
              <w:rPr>
                <w:sz w:val="22"/>
                <w:szCs w:val="22"/>
              </w:rPr>
            </w:pPr>
            <w:r w:rsidRPr="00942554">
              <w:rPr>
                <w:sz w:val="22"/>
                <w:szCs w:val="22"/>
              </w:rPr>
              <w:t>148</w:t>
            </w:r>
          </w:p>
        </w:tc>
      </w:tr>
      <w:tr w:rsidR="00942554" w:rsidRPr="00942554" w14:paraId="0992F36A" w14:textId="77777777" w:rsidTr="008B4598">
        <w:trPr>
          <w:trHeight w:val="360"/>
        </w:trPr>
        <w:tc>
          <w:tcPr>
            <w:tcW w:w="2947" w:type="dxa"/>
            <w:vAlign w:val="center"/>
          </w:tcPr>
          <w:p w14:paraId="5609FBD3" w14:textId="38EEF2CC" w:rsidR="00942554" w:rsidRPr="00942554" w:rsidRDefault="00942554" w:rsidP="008B4598">
            <w:pPr>
              <w:rPr>
                <w:sz w:val="22"/>
                <w:szCs w:val="22"/>
              </w:rPr>
            </w:pPr>
            <w:r w:rsidRPr="00942554">
              <w:rPr>
                <w:sz w:val="22"/>
                <w:szCs w:val="22"/>
              </w:rPr>
              <w:t xml:space="preserve">     Religious</w:t>
            </w:r>
          </w:p>
        </w:tc>
        <w:tc>
          <w:tcPr>
            <w:tcW w:w="1563" w:type="dxa"/>
            <w:vAlign w:val="center"/>
          </w:tcPr>
          <w:p w14:paraId="580EA7DD" w14:textId="77777777" w:rsidR="00942554" w:rsidRPr="00942554" w:rsidRDefault="00942554" w:rsidP="008B4598">
            <w:pPr>
              <w:jc w:val="center"/>
              <w:rPr>
                <w:sz w:val="22"/>
                <w:szCs w:val="22"/>
              </w:rPr>
            </w:pPr>
            <w:r w:rsidRPr="00942554">
              <w:rPr>
                <w:sz w:val="22"/>
                <w:szCs w:val="22"/>
              </w:rPr>
              <w:t>-0.06 (1.00)</w:t>
            </w:r>
          </w:p>
        </w:tc>
        <w:tc>
          <w:tcPr>
            <w:tcW w:w="1563" w:type="dxa"/>
            <w:vAlign w:val="center"/>
          </w:tcPr>
          <w:p w14:paraId="454ABDCC" w14:textId="77777777" w:rsidR="00942554" w:rsidRPr="00942554" w:rsidRDefault="00942554" w:rsidP="008B4598">
            <w:pPr>
              <w:jc w:val="center"/>
              <w:rPr>
                <w:sz w:val="22"/>
                <w:szCs w:val="22"/>
              </w:rPr>
            </w:pPr>
            <w:r w:rsidRPr="00942554">
              <w:rPr>
                <w:sz w:val="22"/>
                <w:szCs w:val="22"/>
              </w:rPr>
              <w:t>755</w:t>
            </w:r>
          </w:p>
        </w:tc>
        <w:tc>
          <w:tcPr>
            <w:tcW w:w="1563" w:type="dxa"/>
            <w:vAlign w:val="center"/>
          </w:tcPr>
          <w:p w14:paraId="5F602641" w14:textId="77777777" w:rsidR="00942554" w:rsidRPr="00942554" w:rsidRDefault="00942554" w:rsidP="008B4598">
            <w:pPr>
              <w:jc w:val="center"/>
              <w:rPr>
                <w:sz w:val="22"/>
                <w:szCs w:val="22"/>
              </w:rPr>
            </w:pPr>
            <w:r w:rsidRPr="00942554">
              <w:rPr>
                <w:sz w:val="22"/>
                <w:szCs w:val="22"/>
              </w:rPr>
              <w:t>0.00 (0.99)</w:t>
            </w:r>
          </w:p>
        </w:tc>
        <w:tc>
          <w:tcPr>
            <w:tcW w:w="1563" w:type="dxa"/>
            <w:vAlign w:val="center"/>
          </w:tcPr>
          <w:p w14:paraId="06A88214" w14:textId="77777777" w:rsidR="00942554" w:rsidRPr="00942554" w:rsidRDefault="00942554" w:rsidP="008B4598">
            <w:pPr>
              <w:jc w:val="center"/>
              <w:rPr>
                <w:sz w:val="22"/>
                <w:szCs w:val="22"/>
              </w:rPr>
            </w:pPr>
            <w:r w:rsidRPr="00942554">
              <w:rPr>
                <w:sz w:val="22"/>
                <w:szCs w:val="22"/>
              </w:rPr>
              <w:t>753</w:t>
            </w:r>
          </w:p>
        </w:tc>
      </w:tr>
      <w:tr w:rsidR="00942554" w:rsidRPr="00942554" w14:paraId="2E2E00A2" w14:textId="77777777" w:rsidTr="008B4598">
        <w:trPr>
          <w:trHeight w:val="360"/>
        </w:trPr>
        <w:tc>
          <w:tcPr>
            <w:tcW w:w="2947" w:type="dxa"/>
            <w:vAlign w:val="center"/>
          </w:tcPr>
          <w:p w14:paraId="6590DB2F" w14:textId="77777777" w:rsidR="00942554" w:rsidRPr="00942554" w:rsidRDefault="00942554" w:rsidP="008B4598">
            <w:pPr>
              <w:rPr>
                <w:i/>
                <w:sz w:val="22"/>
                <w:szCs w:val="22"/>
              </w:rPr>
            </w:pPr>
            <w:r w:rsidRPr="00942554">
              <w:rPr>
                <w:i/>
                <w:sz w:val="22"/>
                <w:szCs w:val="22"/>
              </w:rPr>
              <w:t>Sexual Orientation</w:t>
            </w:r>
          </w:p>
        </w:tc>
        <w:tc>
          <w:tcPr>
            <w:tcW w:w="1563" w:type="dxa"/>
            <w:vAlign w:val="center"/>
          </w:tcPr>
          <w:p w14:paraId="01358454" w14:textId="77777777" w:rsidR="00942554" w:rsidRPr="00942554" w:rsidRDefault="00942554" w:rsidP="008B4598">
            <w:pPr>
              <w:jc w:val="center"/>
              <w:rPr>
                <w:sz w:val="22"/>
                <w:szCs w:val="22"/>
              </w:rPr>
            </w:pPr>
          </w:p>
        </w:tc>
        <w:tc>
          <w:tcPr>
            <w:tcW w:w="1563" w:type="dxa"/>
            <w:vAlign w:val="center"/>
          </w:tcPr>
          <w:p w14:paraId="7D222D5B" w14:textId="77777777" w:rsidR="00942554" w:rsidRPr="00942554" w:rsidRDefault="00942554" w:rsidP="008B4598">
            <w:pPr>
              <w:jc w:val="center"/>
              <w:rPr>
                <w:sz w:val="22"/>
                <w:szCs w:val="22"/>
              </w:rPr>
            </w:pPr>
          </w:p>
        </w:tc>
        <w:tc>
          <w:tcPr>
            <w:tcW w:w="1563" w:type="dxa"/>
            <w:vAlign w:val="center"/>
          </w:tcPr>
          <w:p w14:paraId="2332E7A9" w14:textId="77777777" w:rsidR="00942554" w:rsidRPr="00942554" w:rsidRDefault="00942554" w:rsidP="008B4598">
            <w:pPr>
              <w:jc w:val="center"/>
              <w:rPr>
                <w:sz w:val="22"/>
                <w:szCs w:val="22"/>
              </w:rPr>
            </w:pPr>
          </w:p>
        </w:tc>
        <w:tc>
          <w:tcPr>
            <w:tcW w:w="1563" w:type="dxa"/>
            <w:vAlign w:val="center"/>
          </w:tcPr>
          <w:p w14:paraId="72EDF71D" w14:textId="77777777" w:rsidR="00942554" w:rsidRPr="00942554" w:rsidRDefault="00942554" w:rsidP="008B4598">
            <w:pPr>
              <w:jc w:val="center"/>
              <w:rPr>
                <w:sz w:val="22"/>
                <w:szCs w:val="22"/>
              </w:rPr>
            </w:pPr>
          </w:p>
        </w:tc>
      </w:tr>
      <w:tr w:rsidR="00942554" w:rsidRPr="00942554" w14:paraId="61E21E50" w14:textId="77777777" w:rsidTr="008B4598">
        <w:trPr>
          <w:trHeight w:val="360"/>
        </w:trPr>
        <w:tc>
          <w:tcPr>
            <w:tcW w:w="2947" w:type="dxa"/>
            <w:vAlign w:val="center"/>
          </w:tcPr>
          <w:p w14:paraId="35DB0C50" w14:textId="77777777" w:rsidR="00942554" w:rsidRPr="00942554" w:rsidRDefault="00942554" w:rsidP="008B4598">
            <w:pPr>
              <w:rPr>
                <w:sz w:val="22"/>
                <w:szCs w:val="22"/>
              </w:rPr>
            </w:pPr>
            <w:r w:rsidRPr="00942554">
              <w:rPr>
                <w:sz w:val="22"/>
                <w:szCs w:val="22"/>
              </w:rPr>
              <w:t xml:space="preserve">     LGB</w:t>
            </w:r>
          </w:p>
        </w:tc>
        <w:tc>
          <w:tcPr>
            <w:tcW w:w="1563" w:type="dxa"/>
            <w:vAlign w:val="center"/>
          </w:tcPr>
          <w:p w14:paraId="2F741B27" w14:textId="77777777" w:rsidR="00942554" w:rsidRPr="00942554" w:rsidRDefault="00942554" w:rsidP="008B4598">
            <w:pPr>
              <w:jc w:val="center"/>
              <w:rPr>
                <w:sz w:val="22"/>
                <w:szCs w:val="22"/>
              </w:rPr>
            </w:pPr>
            <w:r w:rsidRPr="00942554">
              <w:rPr>
                <w:sz w:val="22"/>
                <w:szCs w:val="22"/>
              </w:rPr>
              <w:t>0.50 (1.31)</w:t>
            </w:r>
          </w:p>
        </w:tc>
        <w:tc>
          <w:tcPr>
            <w:tcW w:w="1563" w:type="dxa"/>
            <w:vAlign w:val="center"/>
          </w:tcPr>
          <w:p w14:paraId="14426297" w14:textId="77777777" w:rsidR="00942554" w:rsidRPr="00942554" w:rsidRDefault="00942554" w:rsidP="008B4598">
            <w:pPr>
              <w:jc w:val="center"/>
              <w:rPr>
                <w:sz w:val="22"/>
                <w:szCs w:val="22"/>
              </w:rPr>
            </w:pPr>
            <w:r w:rsidRPr="00942554">
              <w:rPr>
                <w:sz w:val="22"/>
                <w:szCs w:val="22"/>
              </w:rPr>
              <w:t>11</w:t>
            </w:r>
          </w:p>
        </w:tc>
        <w:tc>
          <w:tcPr>
            <w:tcW w:w="1563" w:type="dxa"/>
            <w:vAlign w:val="center"/>
          </w:tcPr>
          <w:p w14:paraId="51CCEFE7" w14:textId="77777777" w:rsidR="00942554" w:rsidRPr="00942554" w:rsidRDefault="00942554" w:rsidP="008B4598">
            <w:pPr>
              <w:jc w:val="center"/>
              <w:rPr>
                <w:sz w:val="22"/>
                <w:szCs w:val="22"/>
              </w:rPr>
            </w:pPr>
            <w:r w:rsidRPr="00942554">
              <w:rPr>
                <w:sz w:val="22"/>
                <w:szCs w:val="22"/>
              </w:rPr>
              <w:t>-0.52 (0.90)</w:t>
            </w:r>
          </w:p>
        </w:tc>
        <w:tc>
          <w:tcPr>
            <w:tcW w:w="1563" w:type="dxa"/>
            <w:vAlign w:val="center"/>
          </w:tcPr>
          <w:p w14:paraId="3E1C61D6" w14:textId="77777777" w:rsidR="00942554" w:rsidRPr="00942554" w:rsidRDefault="00942554" w:rsidP="008B4598">
            <w:pPr>
              <w:jc w:val="center"/>
              <w:rPr>
                <w:sz w:val="22"/>
                <w:szCs w:val="22"/>
              </w:rPr>
            </w:pPr>
            <w:r w:rsidRPr="00942554">
              <w:rPr>
                <w:sz w:val="22"/>
                <w:szCs w:val="22"/>
              </w:rPr>
              <w:t>11</w:t>
            </w:r>
          </w:p>
        </w:tc>
      </w:tr>
      <w:tr w:rsidR="00942554" w:rsidRPr="00942554" w14:paraId="6F3039A2" w14:textId="77777777" w:rsidTr="008B4598">
        <w:trPr>
          <w:trHeight w:val="360"/>
        </w:trPr>
        <w:tc>
          <w:tcPr>
            <w:tcW w:w="2947" w:type="dxa"/>
            <w:vAlign w:val="center"/>
          </w:tcPr>
          <w:p w14:paraId="3AB1DF85" w14:textId="77777777" w:rsidR="00942554" w:rsidRPr="00942554" w:rsidRDefault="00942554" w:rsidP="008B4598">
            <w:pPr>
              <w:rPr>
                <w:sz w:val="22"/>
                <w:szCs w:val="22"/>
              </w:rPr>
            </w:pPr>
            <w:r w:rsidRPr="00942554">
              <w:rPr>
                <w:sz w:val="22"/>
                <w:szCs w:val="22"/>
              </w:rPr>
              <w:t xml:space="preserve">     Heterosexual</w:t>
            </w:r>
          </w:p>
        </w:tc>
        <w:tc>
          <w:tcPr>
            <w:tcW w:w="1563" w:type="dxa"/>
            <w:vAlign w:val="center"/>
          </w:tcPr>
          <w:p w14:paraId="54D8BFD7" w14:textId="77777777" w:rsidR="00942554" w:rsidRPr="00942554" w:rsidRDefault="00942554" w:rsidP="008B4598">
            <w:pPr>
              <w:jc w:val="center"/>
              <w:rPr>
                <w:sz w:val="22"/>
                <w:szCs w:val="22"/>
              </w:rPr>
            </w:pPr>
            <w:r w:rsidRPr="00942554">
              <w:rPr>
                <w:sz w:val="22"/>
                <w:szCs w:val="22"/>
              </w:rPr>
              <w:t>-0.02 (0.98)</w:t>
            </w:r>
          </w:p>
        </w:tc>
        <w:tc>
          <w:tcPr>
            <w:tcW w:w="1563" w:type="dxa"/>
            <w:vAlign w:val="center"/>
          </w:tcPr>
          <w:p w14:paraId="1A4482BC" w14:textId="77777777" w:rsidR="00942554" w:rsidRPr="00942554" w:rsidRDefault="00942554" w:rsidP="008B4598">
            <w:pPr>
              <w:jc w:val="center"/>
              <w:rPr>
                <w:sz w:val="22"/>
                <w:szCs w:val="22"/>
              </w:rPr>
            </w:pPr>
            <w:r w:rsidRPr="00942554">
              <w:rPr>
                <w:sz w:val="22"/>
                <w:szCs w:val="22"/>
              </w:rPr>
              <w:t>333</w:t>
            </w:r>
          </w:p>
        </w:tc>
        <w:tc>
          <w:tcPr>
            <w:tcW w:w="1563" w:type="dxa"/>
            <w:vAlign w:val="center"/>
          </w:tcPr>
          <w:p w14:paraId="515821CA" w14:textId="77777777" w:rsidR="00942554" w:rsidRPr="00942554" w:rsidRDefault="00942554" w:rsidP="008B4598">
            <w:pPr>
              <w:jc w:val="center"/>
              <w:rPr>
                <w:sz w:val="22"/>
                <w:szCs w:val="22"/>
              </w:rPr>
            </w:pPr>
            <w:r w:rsidRPr="00942554">
              <w:rPr>
                <w:sz w:val="22"/>
                <w:szCs w:val="22"/>
              </w:rPr>
              <w:t>0.02 (1.00)</w:t>
            </w:r>
          </w:p>
        </w:tc>
        <w:tc>
          <w:tcPr>
            <w:tcW w:w="1563" w:type="dxa"/>
            <w:vAlign w:val="center"/>
          </w:tcPr>
          <w:p w14:paraId="3D1524C4" w14:textId="77777777" w:rsidR="00942554" w:rsidRPr="00942554" w:rsidRDefault="00942554" w:rsidP="008B4598">
            <w:pPr>
              <w:jc w:val="center"/>
              <w:rPr>
                <w:sz w:val="22"/>
                <w:szCs w:val="22"/>
              </w:rPr>
            </w:pPr>
            <w:r w:rsidRPr="00942554">
              <w:rPr>
                <w:sz w:val="22"/>
                <w:szCs w:val="22"/>
              </w:rPr>
              <w:t>331</w:t>
            </w:r>
          </w:p>
        </w:tc>
      </w:tr>
      <w:tr w:rsidR="00942554" w:rsidRPr="00942554" w14:paraId="6E0CA155" w14:textId="77777777" w:rsidTr="008B4598">
        <w:trPr>
          <w:trHeight w:val="360"/>
        </w:trPr>
        <w:tc>
          <w:tcPr>
            <w:tcW w:w="2947" w:type="dxa"/>
            <w:vAlign w:val="center"/>
          </w:tcPr>
          <w:p w14:paraId="281FF22A" w14:textId="77777777" w:rsidR="00942554" w:rsidRPr="00942554" w:rsidRDefault="00942554" w:rsidP="008B4598">
            <w:pPr>
              <w:rPr>
                <w:i/>
                <w:sz w:val="22"/>
                <w:szCs w:val="22"/>
              </w:rPr>
            </w:pPr>
            <w:r w:rsidRPr="00942554">
              <w:rPr>
                <w:i/>
                <w:sz w:val="22"/>
                <w:szCs w:val="22"/>
              </w:rPr>
              <w:t>Citizenship</w:t>
            </w:r>
          </w:p>
        </w:tc>
        <w:tc>
          <w:tcPr>
            <w:tcW w:w="1563" w:type="dxa"/>
            <w:vAlign w:val="center"/>
          </w:tcPr>
          <w:p w14:paraId="6C9A07E7" w14:textId="77777777" w:rsidR="00942554" w:rsidRPr="00942554" w:rsidRDefault="00942554" w:rsidP="008B4598">
            <w:pPr>
              <w:jc w:val="center"/>
              <w:rPr>
                <w:sz w:val="22"/>
                <w:szCs w:val="22"/>
              </w:rPr>
            </w:pPr>
          </w:p>
        </w:tc>
        <w:tc>
          <w:tcPr>
            <w:tcW w:w="1563" w:type="dxa"/>
            <w:vAlign w:val="center"/>
          </w:tcPr>
          <w:p w14:paraId="6C2E102B" w14:textId="77777777" w:rsidR="00942554" w:rsidRPr="00942554" w:rsidRDefault="00942554" w:rsidP="008B4598">
            <w:pPr>
              <w:jc w:val="center"/>
              <w:rPr>
                <w:sz w:val="22"/>
                <w:szCs w:val="22"/>
              </w:rPr>
            </w:pPr>
          </w:p>
        </w:tc>
        <w:tc>
          <w:tcPr>
            <w:tcW w:w="1563" w:type="dxa"/>
            <w:vAlign w:val="center"/>
          </w:tcPr>
          <w:p w14:paraId="3E2F2726" w14:textId="77777777" w:rsidR="00942554" w:rsidRPr="00942554" w:rsidRDefault="00942554" w:rsidP="008B4598">
            <w:pPr>
              <w:jc w:val="center"/>
              <w:rPr>
                <w:sz w:val="22"/>
                <w:szCs w:val="22"/>
              </w:rPr>
            </w:pPr>
          </w:p>
        </w:tc>
        <w:tc>
          <w:tcPr>
            <w:tcW w:w="1563" w:type="dxa"/>
            <w:vAlign w:val="center"/>
          </w:tcPr>
          <w:p w14:paraId="31FDBB71" w14:textId="77777777" w:rsidR="00942554" w:rsidRPr="00942554" w:rsidRDefault="00942554" w:rsidP="008B4598">
            <w:pPr>
              <w:jc w:val="center"/>
              <w:rPr>
                <w:sz w:val="22"/>
                <w:szCs w:val="22"/>
              </w:rPr>
            </w:pPr>
          </w:p>
        </w:tc>
      </w:tr>
      <w:tr w:rsidR="00942554" w:rsidRPr="00942554" w14:paraId="4C757697" w14:textId="77777777" w:rsidTr="008B4598">
        <w:trPr>
          <w:trHeight w:val="360"/>
        </w:trPr>
        <w:tc>
          <w:tcPr>
            <w:tcW w:w="2947" w:type="dxa"/>
            <w:vAlign w:val="center"/>
          </w:tcPr>
          <w:p w14:paraId="75963E6D" w14:textId="77777777" w:rsidR="00942554" w:rsidRPr="00942554" w:rsidRDefault="00942554" w:rsidP="008B4598">
            <w:pPr>
              <w:rPr>
                <w:sz w:val="22"/>
                <w:szCs w:val="22"/>
              </w:rPr>
            </w:pPr>
            <w:r w:rsidRPr="00942554">
              <w:rPr>
                <w:sz w:val="22"/>
                <w:szCs w:val="22"/>
              </w:rPr>
              <w:t xml:space="preserve">     Non-U.S. citizen</w:t>
            </w:r>
          </w:p>
        </w:tc>
        <w:tc>
          <w:tcPr>
            <w:tcW w:w="1563" w:type="dxa"/>
            <w:vAlign w:val="center"/>
          </w:tcPr>
          <w:p w14:paraId="1FE5C1E1" w14:textId="77777777" w:rsidR="00942554" w:rsidRPr="00942554" w:rsidRDefault="00942554" w:rsidP="008B4598">
            <w:pPr>
              <w:jc w:val="center"/>
              <w:rPr>
                <w:sz w:val="22"/>
                <w:szCs w:val="22"/>
              </w:rPr>
            </w:pPr>
            <w:r w:rsidRPr="00942554">
              <w:rPr>
                <w:sz w:val="22"/>
                <w:szCs w:val="22"/>
              </w:rPr>
              <w:t>0.25 (1.08)</w:t>
            </w:r>
          </w:p>
        </w:tc>
        <w:tc>
          <w:tcPr>
            <w:tcW w:w="1563" w:type="dxa"/>
            <w:vAlign w:val="center"/>
          </w:tcPr>
          <w:p w14:paraId="4C4B85F7" w14:textId="77777777" w:rsidR="00942554" w:rsidRPr="00942554" w:rsidRDefault="00942554" w:rsidP="008B4598">
            <w:pPr>
              <w:jc w:val="center"/>
              <w:rPr>
                <w:sz w:val="22"/>
                <w:szCs w:val="22"/>
              </w:rPr>
            </w:pPr>
            <w:r w:rsidRPr="00942554">
              <w:rPr>
                <w:sz w:val="22"/>
                <w:szCs w:val="22"/>
              </w:rPr>
              <w:t>17</w:t>
            </w:r>
          </w:p>
        </w:tc>
        <w:tc>
          <w:tcPr>
            <w:tcW w:w="1563" w:type="dxa"/>
            <w:vAlign w:val="center"/>
          </w:tcPr>
          <w:p w14:paraId="085F3B89" w14:textId="77777777" w:rsidR="00942554" w:rsidRPr="00942554" w:rsidRDefault="00942554" w:rsidP="008B4598">
            <w:pPr>
              <w:jc w:val="center"/>
              <w:rPr>
                <w:sz w:val="22"/>
                <w:szCs w:val="22"/>
              </w:rPr>
            </w:pPr>
            <w:r w:rsidRPr="00942554">
              <w:rPr>
                <w:sz w:val="22"/>
                <w:szCs w:val="22"/>
              </w:rPr>
              <w:t>0.09 (1.66)</w:t>
            </w:r>
          </w:p>
        </w:tc>
        <w:tc>
          <w:tcPr>
            <w:tcW w:w="1563" w:type="dxa"/>
            <w:vAlign w:val="center"/>
          </w:tcPr>
          <w:p w14:paraId="487BB256" w14:textId="77777777" w:rsidR="00942554" w:rsidRPr="00942554" w:rsidRDefault="00942554" w:rsidP="008B4598">
            <w:pPr>
              <w:jc w:val="center"/>
              <w:rPr>
                <w:sz w:val="22"/>
                <w:szCs w:val="22"/>
              </w:rPr>
            </w:pPr>
            <w:r w:rsidRPr="00942554">
              <w:rPr>
                <w:sz w:val="22"/>
                <w:szCs w:val="22"/>
              </w:rPr>
              <w:t>17</w:t>
            </w:r>
          </w:p>
        </w:tc>
      </w:tr>
      <w:tr w:rsidR="00942554" w:rsidRPr="00942554" w14:paraId="56BB8945" w14:textId="77777777" w:rsidTr="008B4598">
        <w:trPr>
          <w:trHeight w:val="360"/>
        </w:trPr>
        <w:tc>
          <w:tcPr>
            <w:tcW w:w="2947" w:type="dxa"/>
            <w:vAlign w:val="center"/>
          </w:tcPr>
          <w:p w14:paraId="51536788" w14:textId="77777777" w:rsidR="00942554" w:rsidRPr="00942554" w:rsidRDefault="00942554" w:rsidP="008B4598">
            <w:pPr>
              <w:rPr>
                <w:sz w:val="22"/>
                <w:szCs w:val="22"/>
              </w:rPr>
            </w:pPr>
            <w:r w:rsidRPr="00942554">
              <w:rPr>
                <w:sz w:val="22"/>
                <w:szCs w:val="22"/>
              </w:rPr>
              <w:t xml:space="preserve">     U.S. citizen</w:t>
            </w:r>
          </w:p>
        </w:tc>
        <w:tc>
          <w:tcPr>
            <w:tcW w:w="1563" w:type="dxa"/>
            <w:vAlign w:val="center"/>
          </w:tcPr>
          <w:p w14:paraId="07B79CBC" w14:textId="77777777" w:rsidR="00942554" w:rsidRPr="00942554" w:rsidRDefault="00942554" w:rsidP="008B4598">
            <w:pPr>
              <w:jc w:val="center"/>
              <w:rPr>
                <w:sz w:val="22"/>
                <w:szCs w:val="22"/>
              </w:rPr>
            </w:pPr>
            <w:r w:rsidRPr="00942554">
              <w:rPr>
                <w:sz w:val="22"/>
                <w:szCs w:val="22"/>
              </w:rPr>
              <w:t>-0.01 (0.99)</w:t>
            </w:r>
          </w:p>
        </w:tc>
        <w:tc>
          <w:tcPr>
            <w:tcW w:w="1563" w:type="dxa"/>
            <w:vAlign w:val="center"/>
          </w:tcPr>
          <w:p w14:paraId="2A0480FC" w14:textId="77777777" w:rsidR="00942554" w:rsidRPr="00942554" w:rsidRDefault="00942554" w:rsidP="008B4598">
            <w:pPr>
              <w:jc w:val="center"/>
              <w:rPr>
                <w:sz w:val="22"/>
                <w:szCs w:val="22"/>
              </w:rPr>
            </w:pPr>
            <w:r w:rsidRPr="00942554">
              <w:rPr>
                <w:sz w:val="22"/>
                <w:szCs w:val="22"/>
              </w:rPr>
              <w:t>668</w:t>
            </w:r>
          </w:p>
        </w:tc>
        <w:tc>
          <w:tcPr>
            <w:tcW w:w="1563" w:type="dxa"/>
            <w:vAlign w:val="center"/>
          </w:tcPr>
          <w:p w14:paraId="09D50F3A" w14:textId="77777777" w:rsidR="00942554" w:rsidRPr="00942554" w:rsidRDefault="00942554" w:rsidP="008B4598">
            <w:pPr>
              <w:jc w:val="center"/>
              <w:rPr>
                <w:sz w:val="22"/>
                <w:szCs w:val="22"/>
              </w:rPr>
            </w:pPr>
            <w:r w:rsidRPr="00942554">
              <w:rPr>
                <w:sz w:val="22"/>
                <w:szCs w:val="22"/>
              </w:rPr>
              <w:t>0.00 (0.98)</w:t>
            </w:r>
          </w:p>
        </w:tc>
        <w:tc>
          <w:tcPr>
            <w:tcW w:w="1563" w:type="dxa"/>
            <w:vAlign w:val="center"/>
          </w:tcPr>
          <w:p w14:paraId="4DB5E914" w14:textId="77777777" w:rsidR="00942554" w:rsidRPr="00942554" w:rsidRDefault="00942554" w:rsidP="008B4598">
            <w:pPr>
              <w:jc w:val="center"/>
              <w:rPr>
                <w:sz w:val="22"/>
                <w:szCs w:val="22"/>
              </w:rPr>
            </w:pPr>
            <w:r w:rsidRPr="00942554">
              <w:rPr>
                <w:sz w:val="22"/>
                <w:szCs w:val="22"/>
              </w:rPr>
              <w:t>665</w:t>
            </w:r>
          </w:p>
        </w:tc>
      </w:tr>
    </w:tbl>
    <w:p w14:paraId="6AF8BA06" w14:textId="77777777" w:rsidR="00942554" w:rsidRDefault="00942554" w:rsidP="00942554">
      <w:pPr>
        <w:spacing w:line="480" w:lineRule="auto"/>
      </w:pPr>
    </w:p>
    <w:p w14:paraId="629098C3" w14:textId="77777777" w:rsidR="00942554" w:rsidRDefault="00942554">
      <w:r>
        <w:br w:type="page"/>
      </w:r>
    </w:p>
    <w:p w14:paraId="7BAD90CD" w14:textId="77777777" w:rsidR="00942554" w:rsidRDefault="00942554" w:rsidP="00942554">
      <w:pPr>
        <w:spacing w:line="480" w:lineRule="auto"/>
      </w:pPr>
      <w:r>
        <w:lastRenderedPageBreak/>
        <w:t>Table 3</w:t>
      </w:r>
    </w:p>
    <w:p w14:paraId="026DFF0B" w14:textId="6969B666" w:rsidR="00942554" w:rsidRDefault="00942554" w:rsidP="00942554">
      <w:pPr>
        <w:spacing w:line="480" w:lineRule="auto"/>
        <w:rPr>
          <w:i/>
        </w:rPr>
      </w:pPr>
      <w:r>
        <w:rPr>
          <w:i/>
        </w:rPr>
        <w:t xml:space="preserve">Study 1b: Demographic Characteristics of the Sample (N = </w:t>
      </w:r>
      <w:r w:rsidR="005674C9">
        <w:rPr>
          <w:i/>
        </w:rPr>
        <w:t>1,778</w:t>
      </w:r>
      <w:r>
        <w:rPr>
          <w:i/>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1358"/>
        <w:gridCol w:w="1358"/>
      </w:tblGrid>
      <w:tr w:rsidR="00942554" w:rsidRPr="009D73CC" w14:paraId="039E25C9" w14:textId="77777777" w:rsidTr="008B4598">
        <w:trPr>
          <w:trHeight w:val="291"/>
        </w:trPr>
        <w:tc>
          <w:tcPr>
            <w:tcW w:w="4792" w:type="dxa"/>
            <w:tcBorders>
              <w:top w:val="single" w:sz="12" w:space="0" w:color="auto"/>
              <w:bottom w:val="single" w:sz="12" w:space="0" w:color="auto"/>
            </w:tcBorders>
          </w:tcPr>
          <w:p w14:paraId="31A29F25" w14:textId="77777777" w:rsidR="00942554" w:rsidRPr="00666BD2" w:rsidRDefault="00942554" w:rsidP="008B4598">
            <w:pPr>
              <w:rPr>
                <w:sz w:val="20"/>
                <w:szCs w:val="20"/>
              </w:rPr>
            </w:pPr>
            <w:r w:rsidRPr="00666BD2">
              <w:rPr>
                <w:sz w:val="20"/>
                <w:szCs w:val="20"/>
              </w:rPr>
              <w:t>Characteristic</w:t>
            </w:r>
          </w:p>
        </w:tc>
        <w:tc>
          <w:tcPr>
            <w:tcW w:w="1358" w:type="dxa"/>
            <w:tcBorders>
              <w:top w:val="single" w:sz="12" w:space="0" w:color="auto"/>
              <w:bottom w:val="single" w:sz="12" w:space="0" w:color="auto"/>
            </w:tcBorders>
          </w:tcPr>
          <w:p w14:paraId="46C00DFB" w14:textId="77777777" w:rsidR="00942554" w:rsidRPr="00666BD2" w:rsidRDefault="00942554" w:rsidP="008B4598">
            <w:pPr>
              <w:jc w:val="center"/>
              <w:rPr>
                <w:sz w:val="20"/>
                <w:szCs w:val="20"/>
              </w:rPr>
            </w:pPr>
            <w:r w:rsidRPr="00666BD2">
              <w:rPr>
                <w:sz w:val="20"/>
                <w:szCs w:val="20"/>
              </w:rPr>
              <w:t>%</w:t>
            </w:r>
          </w:p>
        </w:tc>
        <w:tc>
          <w:tcPr>
            <w:tcW w:w="1358" w:type="dxa"/>
            <w:tcBorders>
              <w:top w:val="single" w:sz="12" w:space="0" w:color="auto"/>
              <w:bottom w:val="single" w:sz="12" w:space="0" w:color="auto"/>
            </w:tcBorders>
          </w:tcPr>
          <w:p w14:paraId="50E53139" w14:textId="77777777" w:rsidR="00942554" w:rsidRPr="00666BD2" w:rsidRDefault="00942554" w:rsidP="008B4598">
            <w:pPr>
              <w:jc w:val="center"/>
              <w:rPr>
                <w:sz w:val="20"/>
                <w:szCs w:val="20"/>
              </w:rPr>
            </w:pPr>
            <w:r w:rsidRPr="00666BD2">
              <w:rPr>
                <w:i/>
                <w:sz w:val="20"/>
                <w:szCs w:val="20"/>
              </w:rPr>
              <w:t>n</w:t>
            </w:r>
          </w:p>
        </w:tc>
      </w:tr>
      <w:tr w:rsidR="00942554" w:rsidRPr="009D73CC" w14:paraId="41460110" w14:textId="77777777" w:rsidTr="008B4598">
        <w:trPr>
          <w:trHeight w:val="304"/>
        </w:trPr>
        <w:tc>
          <w:tcPr>
            <w:tcW w:w="4792" w:type="dxa"/>
            <w:tcBorders>
              <w:top w:val="single" w:sz="12" w:space="0" w:color="auto"/>
            </w:tcBorders>
          </w:tcPr>
          <w:p w14:paraId="651C4DD5" w14:textId="534D6BF4" w:rsidR="00942554" w:rsidRPr="002B0847" w:rsidRDefault="00942554" w:rsidP="008B4598">
            <w:pPr>
              <w:rPr>
                <w:sz w:val="22"/>
                <w:szCs w:val="22"/>
              </w:rPr>
            </w:pPr>
            <w:proofErr w:type="gramStart"/>
            <w:r>
              <w:rPr>
                <w:sz w:val="22"/>
                <w:szCs w:val="22"/>
              </w:rPr>
              <w:t>Gender</w:t>
            </w:r>
            <w:r w:rsidR="002B0847">
              <w:rPr>
                <w:sz w:val="22"/>
                <w:szCs w:val="22"/>
              </w:rPr>
              <w:t xml:space="preserve">  (</w:t>
            </w:r>
            <w:proofErr w:type="gramEnd"/>
            <w:r w:rsidR="002B0847">
              <w:rPr>
                <w:i/>
                <w:sz w:val="22"/>
                <w:szCs w:val="22"/>
              </w:rPr>
              <w:t>n</w:t>
            </w:r>
            <w:r w:rsidR="002B0847">
              <w:rPr>
                <w:sz w:val="22"/>
                <w:szCs w:val="22"/>
              </w:rPr>
              <w:t xml:space="preserve"> = 1,777)</w:t>
            </w:r>
          </w:p>
        </w:tc>
        <w:tc>
          <w:tcPr>
            <w:tcW w:w="1358" w:type="dxa"/>
            <w:tcBorders>
              <w:top w:val="single" w:sz="12" w:space="0" w:color="auto"/>
            </w:tcBorders>
          </w:tcPr>
          <w:p w14:paraId="09E2DEF7" w14:textId="77777777" w:rsidR="00942554" w:rsidRPr="00B52FAF" w:rsidRDefault="00942554" w:rsidP="008B4598">
            <w:pPr>
              <w:jc w:val="center"/>
              <w:rPr>
                <w:sz w:val="22"/>
                <w:szCs w:val="22"/>
              </w:rPr>
            </w:pPr>
          </w:p>
        </w:tc>
        <w:tc>
          <w:tcPr>
            <w:tcW w:w="1358" w:type="dxa"/>
            <w:tcBorders>
              <w:top w:val="single" w:sz="12" w:space="0" w:color="auto"/>
            </w:tcBorders>
          </w:tcPr>
          <w:p w14:paraId="5F906380" w14:textId="77777777" w:rsidR="00942554" w:rsidRPr="00B52FAF" w:rsidRDefault="00942554" w:rsidP="008B4598">
            <w:pPr>
              <w:jc w:val="center"/>
              <w:rPr>
                <w:sz w:val="22"/>
                <w:szCs w:val="22"/>
              </w:rPr>
            </w:pPr>
          </w:p>
        </w:tc>
      </w:tr>
      <w:tr w:rsidR="00942554" w:rsidRPr="009D73CC" w14:paraId="6B091F36" w14:textId="77777777" w:rsidTr="008B4598">
        <w:trPr>
          <w:trHeight w:val="291"/>
        </w:trPr>
        <w:tc>
          <w:tcPr>
            <w:tcW w:w="4792" w:type="dxa"/>
          </w:tcPr>
          <w:p w14:paraId="35A39B4E" w14:textId="77777777" w:rsidR="00942554" w:rsidRPr="009D73CC" w:rsidRDefault="00942554" w:rsidP="008B4598">
            <w:pPr>
              <w:rPr>
                <w:sz w:val="22"/>
                <w:szCs w:val="22"/>
              </w:rPr>
            </w:pPr>
            <w:r>
              <w:rPr>
                <w:sz w:val="22"/>
                <w:szCs w:val="22"/>
              </w:rPr>
              <w:t xml:space="preserve">     Female</w:t>
            </w:r>
          </w:p>
        </w:tc>
        <w:tc>
          <w:tcPr>
            <w:tcW w:w="1358" w:type="dxa"/>
          </w:tcPr>
          <w:p w14:paraId="6089C6AA" w14:textId="6A06665D" w:rsidR="00942554" w:rsidRPr="009D73CC" w:rsidRDefault="009917E0" w:rsidP="008B4598">
            <w:pPr>
              <w:jc w:val="center"/>
              <w:rPr>
                <w:sz w:val="22"/>
                <w:szCs w:val="22"/>
              </w:rPr>
            </w:pPr>
            <w:r>
              <w:rPr>
                <w:sz w:val="22"/>
                <w:szCs w:val="22"/>
              </w:rPr>
              <w:t>61.5</w:t>
            </w:r>
          </w:p>
        </w:tc>
        <w:tc>
          <w:tcPr>
            <w:tcW w:w="1358" w:type="dxa"/>
          </w:tcPr>
          <w:p w14:paraId="209764F7" w14:textId="4F4C399A" w:rsidR="00942554" w:rsidRPr="009D73CC" w:rsidRDefault="005674C9" w:rsidP="008B4598">
            <w:pPr>
              <w:jc w:val="center"/>
              <w:rPr>
                <w:sz w:val="22"/>
                <w:szCs w:val="22"/>
              </w:rPr>
            </w:pPr>
            <w:r>
              <w:rPr>
                <w:sz w:val="22"/>
                <w:szCs w:val="22"/>
              </w:rPr>
              <w:t>1,093</w:t>
            </w:r>
          </w:p>
        </w:tc>
      </w:tr>
      <w:tr w:rsidR="00942554" w:rsidRPr="009D73CC" w14:paraId="775FD160" w14:textId="77777777" w:rsidTr="008B4598">
        <w:trPr>
          <w:trHeight w:val="304"/>
        </w:trPr>
        <w:tc>
          <w:tcPr>
            <w:tcW w:w="4792" w:type="dxa"/>
          </w:tcPr>
          <w:p w14:paraId="57FF3F65" w14:textId="77777777" w:rsidR="00942554" w:rsidRPr="009D73CC" w:rsidRDefault="00942554" w:rsidP="008B4598">
            <w:pPr>
              <w:rPr>
                <w:sz w:val="22"/>
                <w:szCs w:val="22"/>
              </w:rPr>
            </w:pPr>
            <w:r>
              <w:rPr>
                <w:sz w:val="22"/>
                <w:szCs w:val="22"/>
              </w:rPr>
              <w:t xml:space="preserve">     Male</w:t>
            </w:r>
          </w:p>
        </w:tc>
        <w:tc>
          <w:tcPr>
            <w:tcW w:w="1358" w:type="dxa"/>
          </w:tcPr>
          <w:p w14:paraId="762FEB5E" w14:textId="7EBA0447" w:rsidR="00942554" w:rsidRPr="009D73CC" w:rsidRDefault="009917E0" w:rsidP="008B4598">
            <w:pPr>
              <w:jc w:val="center"/>
              <w:rPr>
                <w:sz w:val="22"/>
                <w:szCs w:val="22"/>
              </w:rPr>
            </w:pPr>
            <w:r>
              <w:rPr>
                <w:sz w:val="22"/>
                <w:szCs w:val="22"/>
              </w:rPr>
              <w:t>38.5</w:t>
            </w:r>
          </w:p>
        </w:tc>
        <w:tc>
          <w:tcPr>
            <w:tcW w:w="1358" w:type="dxa"/>
          </w:tcPr>
          <w:p w14:paraId="276561A5" w14:textId="4E70B3B7" w:rsidR="00942554" w:rsidRPr="009D73CC" w:rsidRDefault="005674C9" w:rsidP="008B4598">
            <w:pPr>
              <w:jc w:val="center"/>
              <w:rPr>
                <w:sz w:val="22"/>
                <w:szCs w:val="22"/>
              </w:rPr>
            </w:pPr>
            <w:r>
              <w:rPr>
                <w:sz w:val="22"/>
                <w:szCs w:val="22"/>
              </w:rPr>
              <w:t>684</w:t>
            </w:r>
          </w:p>
        </w:tc>
      </w:tr>
      <w:tr w:rsidR="00942554" w:rsidRPr="009D73CC" w14:paraId="773D29E8" w14:textId="77777777" w:rsidTr="008B4598">
        <w:trPr>
          <w:trHeight w:val="291"/>
        </w:trPr>
        <w:tc>
          <w:tcPr>
            <w:tcW w:w="4792" w:type="dxa"/>
          </w:tcPr>
          <w:p w14:paraId="264FF615" w14:textId="6A8A407E" w:rsidR="00942554" w:rsidRPr="002B0847" w:rsidRDefault="00942554" w:rsidP="008B4598">
            <w:pPr>
              <w:rPr>
                <w:sz w:val="22"/>
                <w:szCs w:val="22"/>
              </w:rPr>
            </w:pPr>
            <w:r>
              <w:rPr>
                <w:sz w:val="22"/>
                <w:szCs w:val="22"/>
              </w:rPr>
              <w:t>Race</w:t>
            </w:r>
            <w:r w:rsidR="005674C9">
              <w:rPr>
                <w:sz w:val="22"/>
                <w:szCs w:val="22"/>
              </w:rPr>
              <w:t>/</w:t>
            </w:r>
            <w:proofErr w:type="gramStart"/>
            <w:r w:rsidR="005674C9">
              <w:rPr>
                <w:sz w:val="22"/>
                <w:szCs w:val="22"/>
              </w:rPr>
              <w:t>Ethnicity</w:t>
            </w:r>
            <w:r w:rsidR="002B0847">
              <w:rPr>
                <w:sz w:val="22"/>
                <w:szCs w:val="22"/>
              </w:rPr>
              <w:t xml:space="preserve">  (</w:t>
            </w:r>
            <w:proofErr w:type="gramEnd"/>
            <w:r w:rsidR="002B0847">
              <w:rPr>
                <w:i/>
                <w:sz w:val="22"/>
                <w:szCs w:val="22"/>
              </w:rPr>
              <w:t>n</w:t>
            </w:r>
            <w:r w:rsidR="002B0847">
              <w:rPr>
                <w:sz w:val="22"/>
                <w:szCs w:val="22"/>
              </w:rPr>
              <w:t xml:space="preserve"> = 1,580)</w:t>
            </w:r>
          </w:p>
        </w:tc>
        <w:tc>
          <w:tcPr>
            <w:tcW w:w="1358" w:type="dxa"/>
          </w:tcPr>
          <w:p w14:paraId="64A047A9" w14:textId="77777777" w:rsidR="00942554" w:rsidRPr="00B52FAF" w:rsidRDefault="00942554" w:rsidP="008B4598">
            <w:pPr>
              <w:jc w:val="center"/>
              <w:rPr>
                <w:sz w:val="22"/>
                <w:szCs w:val="22"/>
              </w:rPr>
            </w:pPr>
          </w:p>
        </w:tc>
        <w:tc>
          <w:tcPr>
            <w:tcW w:w="1358" w:type="dxa"/>
          </w:tcPr>
          <w:p w14:paraId="73EA1BE6" w14:textId="77777777" w:rsidR="00942554" w:rsidRPr="00B52FAF" w:rsidRDefault="00942554" w:rsidP="008B4598">
            <w:pPr>
              <w:jc w:val="center"/>
              <w:rPr>
                <w:sz w:val="22"/>
                <w:szCs w:val="22"/>
              </w:rPr>
            </w:pPr>
          </w:p>
        </w:tc>
      </w:tr>
      <w:tr w:rsidR="00942554" w:rsidRPr="009D73CC" w14:paraId="070E51DB" w14:textId="77777777" w:rsidTr="008B4598">
        <w:trPr>
          <w:trHeight w:val="291"/>
        </w:trPr>
        <w:tc>
          <w:tcPr>
            <w:tcW w:w="4792" w:type="dxa"/>
          </w:tcPr>
          <w:p w14:paraId="007DA418" w14:textId="6358A75F" w:rsidR="00942554" w:rsidRPr="009D73CC" w:rsidRDefault="00942554" w:rsidP="008B4598">
            <w:pPr>
              <w:rPr>
                <w:sz w:val="22"/>
                <w:szCs w:val="22"/>
              </w:rPr>
            </w:pPr>
            <w:r>
              <w:rPr>
                <w:sz w:val="22"/>
                <w:szCs w:val="22"/>
              </w:rPr>
              <w:t xml:space="preserve">     </w:t>
            </w:r>
            <w:r w:rsidR="005674C9">
              <w:rPr>
                <w:sz w:val="22"/>
                <w:szCs w:val="22"/>
              </w:rPr>
              <w:t>European-American</w:t>
            </w:r>
          </w:p>
        </w:tc>
        <w:tc>
          <w:tcPr>
            <w:tcW w:w="1358" w:type="dxa"/>
          </w:tcPr>
          <w:p w14:paraId="6F0CD51A" w14:textId="5BCA1117" w:rsidR="00942554" w:rsidRPr="009D73CC" w:rsidRDefault="009917E0" w:rsidP="008B4598">
            <w:pPr>
              <w:jc w:val="center"/>
              <w:rPr>
                <w:sz w:val="22"/>
                <w:szCs w:val="22"/>
              </w:rPr>
            </w:pPr>
            <w:r>
              <w:rPr>
                <w:sz w:val="22"/>
                <w:szCs w:val="22"/>
              </w:rPr>
              <w:t>42.0</w:t>
            </w:r>
          </w:p>
        </w:tc>
        <w:tc>
          <w:tcPr>
            <w:tcW w:w="1358" w:type="dxa"/>
          </w:tcPr>
          <w:p w14:paraId="5A5842FA" w14:textId="45B45146" w:rsidR="00942554" w:rsidRPr="009D73CC" w:rsidRDefault="005674C9" w:rsidP="008B4598">
            <w:pPr>
              <w:jc w:val="center"/>
              <w:rPr>
                <w:sz w:val="22"/>
                <w:szCs w:val="22"/>
              </w:rPr>
            </w:pPr>
            <w:r>
              <w:rPr>
                <w:sz w:val="22"/>
                <w:szCs w:val="22"/>
              </w:rPr>
              <w:t>664</w:t>
            </w:r>
          </w:p>
        </w:tc>
      </w:tr>
      <w:tr w:rsidR="00942554" w:rsidRPr="009D73CC" w14:paraId="20FA0519" w14:textId="77777777" w:rsidTr="008B4598">
        <w:trPr>
          <w:trHeight w:val="291"/>
        </w:trPr>
        <w:tc>
          <w:tcPr>
            <w:tcW w:w="4792" w:type="dxa"/>
          </w:tcPr>
          <w:p w14:paraId="4B66FAA7" w14:textId="155293FC" w:rsidR="00942554" w:rsidRPr="009D73CC" w:rsidRDefault="005674C9" w:rsidP="008B4598">
            <w:pPr>
              <w:rPr>
                <w:sz w:val="22"/>
                <w:szCs w:val="22"/>
              </w:rPr>
            </w:pPr>
            <w:r>
              <w:rPr>
                <w:sz w:val="22"/>
                <w:szCs w:val="22"/>
              </w:rPr>
              <w:t xml:space="preserve">     Hispanic-American</w:t>
            </w:r>
          </w:p>
        </w:tc>
        <w:tc>
          <w:tcPr>
            <w:tcW w:w="1358" w:type="dxa"/>
          </w:tcPr>
          <w:p w14:paraId="48AAA612" w14:textId="6F77FEC1" w:rsidR="00942554" w:rsidRPr="009D73CC" w:rsidRDefault="009917E0" w:rsidP="008B4598">
            <w:pPr>
              <w:jc w:val="center"/>
              <w:rPr>
                <w:sz w:val="22"/>
                <w:szCs w:val="22"/>
              </w:rPr>
            </w:pPr>
            <w:r>
              <w:rPr>
                <w:sz w:val="22"/>
                <w:szCs w:val="22"/>
              </w:rPr>
              <w:t>24.1</w:t>
            </w:r>
          </w:p>
        </w:tc>
        <w:tc>
          <w:tcPr>
            <w:tcW w:w="1358" w:type="dxa"/>
          </w:tcPr>
          <w:p w14:paraId="55B1CC5E" w14:textId="1C62D519" w:rsidR="00942554" w:rsidRPr="009D73CC" w:rsidRDefault="005674C9" w:rsidP="008B4598">
            <w:pPr>
              <w:jc w:val="center"/>
              <w:rPr>
                <w:sz w:val="22"/>
                <w:szCs w:val="22"/>
              </w:rPr>
            </w:pPr>
            <w:r>
              <w:rPr>
                <w:sz w:val="22"/>
                <w:szCs w:val="22"/>
              </w:rPr>
              <w:t>380</w:t>
            </w:r>
          </w:p>
        </w:tc>
      </w:tr>
      <w:tr w:rsidR="00942554" w:rsidRPr="009D73CC" w14:paraId="7B9D7D4C" w14:textId="77777777" w:rsidTr="008B4598">
        <w:trPr>
          <w:trHeight w:val="291"/>
        </w:trPr>
        <w:tc>
          <w:tcPr>
            <w:tcW w:w="4792" w:type="dxa"/>
          </w:tcPr>
          <w:p w14:paraId="32A2467B" w14:textId="39332BC5" w:rsidR="00942554" w:rsidRPr="009D73CC" w:rsidRDefault="00942554" w:rsidP="008B4598">
            <w:pPr>
              <w:rPr>
                <w:sz w:val="22"/>
                <w:szCs w:val="22"/>
              </w:rPr>
            </w:pPr>
            <w:r>
              <w:rPr>
                <w:sz w:val="22"/>
                <w:szCs w:val="22"/>
              </w:rPr>
              <w:t xml:space="preserve">     </w:t>
            </w:r>
            <w:r w:rsidR="005674C9">
              <w:rPr>
                <w:sz w:val="22"/>
                <w:szCs w:val="22"/>
              </w:rPr>
              <w:t>Asian-American</w:t>
            </w:r>
          </w:p>
        </w:tc>
        <w:tc>
          <w:tcPr>
            <w:tcW w:w="1358" w:type="dxa"/>
          </w:tcPr>
          <w:p w14:paraId="1676B195" w14:textId="54623EE6" w:rsidR="00942554" w:rsidRPr="009D73CC" w:rsidRDefault="009917E0" w:rsidP="008B4598">
            <w:pPr>
              <w:jc w:val="center"/>
              <w:rPr>
                <w:sz w:val="22"/>
                <w:szCs w:val="22"/>
              </w:rPr>
            </w:pPr>
            <w:r>
              <w:rPr>
                <w:sz w:val="22"/>
                <w:szCs w:val="22"/>
              </w:rPr>
              <w:t>7.2</w:t>
            </w:r>
          </w:p>
        </w:tc>
        <w:tc>
          <w:tcPr>
            <w:tcW w:w="1358" w:type="dxa"/>
          </w:tcPr>
          <w:p w14:paraId="62874CE3" w14:textId="7D7DDF05" w:rsidR="00942554" w:rsidRPr="009D73CC" w:rsidRDefault="005674C9" w:rsidP="008B4598">
            <w:pPr>
              <w:jc w:val="center"/>
              <w:rPr>
                <w:sz w:val="22"/>
                <w:szCs w:val="22"/>
              </w:rPr>
            </w:pPr>
            <w:r>
              <w:rPr>
                <w:sz w:val="22"/>
                <w:szCs w:val="22"/>
              </w:rPr>
              <w:t>113</w:t>
            </w:r>
          </w:p>
        </w:tc>
      </w:tr>
      <w:tr w:rsidR="00942554" w:rsidRPr="009D73CC" w14:paraId="0E8904EC" w14:textId="77777777" w:rsidTr="008B4598">
        <w:trPr>
          <w:trHeight w:val="291"/>
        </w:trPr>
        <w:tc>
          <w:tcPr>
            <w:tcW w:w="4792" w:type="dxa"/>
          </w:tcPr>
          <w:p w14:paraId="63DCCED5" w14:textId="29C34A84" w:rsidR="00942554" w:rsidRPr="009D73CC" w:rsidRDefault="00942554" w:rsidP="008B4598">
            <w:pPr>
              <w:rPr>
                <w:sz w:val="22"/>
                <w:szCs w:val="22"/>
              </w:rPr>
            </w:pPr>
            <w:r>
              <w:rPr>
                <w:sz w:val="22"/>
                <w:szCs w:val="22"/>
              </w:rPr>
              <w:t xml:space="preserve">     </w:t>
            </w:r>
            <w:r w:rsidR="005674C9">
              <w:rPr>
                <w:sz w:val="22"/>
                <w:szCs w:val="22"/>
              </w:rPr>
              <w:t>Jewish-American</w:t>
            </w:r>
          </w:p>
        </w:tc>
        <w:tc>
          <w:tcPr>
            <w:tcW w:w="1358" w:type="dxa"/>
          </w:tcPr>
          <w:p w14:paraId="28F7B5E5" w14:textId="6AC4573F" w:rsidR="00942554" w:rsidRPr="009D73CC" w:rsidRDefault="009917E0" w:rsidP="008B4598">
            <w:pPr>
              <w:jc w:val="center"/>
              <w:rPr>
                <w:sz w:val="22"/>
                <w:szCs w:val="22"/>
              </w:rPr>
            </w:pPr>
            <w:r>
              <w:rPr>
                <w:sz w:val="22"/>
                <w:szCs w:val="22"/>
              </w:rPr>
              <w:t>6.1</w:t>
            </w:r>
          </w:p>
        </w:tc>
        <w:tc>
          <w:tcPr>
            <w:tcW w:w="1358" w:type="dxa"/>
          </w:tcPr>
          <w:p w14:paraId="4209D6FA" w14:textId="6CD81807" w:rsidR="00942554" w:rsidRPr="009D73CC" w:rsidRDefault="005674C9" w:rsidP="008B4598">
            <w:pPr>
              <w:jc w:val="center"/>
              <w:rPr>
                <w:sz w:val="22"/>
                <w:szCs w:val="22"/>
              </w:rPr>
            </w:pPr>
            <w:r>
              <w:rPr>
                <w:sz w:val="22"/>
                <w:szCs w:val="22"/>
              </w:rPr>
              <w:t>96</w:t>
            </w:r>
          </w:p>
        </w:tc>
      </w:tr>
      <w:tr w:rsidR="00942554" w:rsidRPr="009D73CC" w14:paraId="4711E7B3" w14:textId="77777777" w:rsidTr="008B4598">
        <w:trPr>
          <w:trHeight w:val="291"/>
        </w:trPr>
        <w:tc>
          <w:tcPr>
            <w:tcW w:w="4792" w:type="dxa"/>
          </w:tcPr>
          <w:p w14:paraId="398E8BE1" w14:textId="10E397F0" w:rsidR="00942554" w:rsidRPr="009D73CC" w:rsidRDefault="005674C9" w:rsidP="008B4598">
            <w:pPr>
              <w:rPr>
                <w:sz w:val="22"/>
                <w:szCs w:val="22"/>
              </w:rPr>
            </w:pPr>
            <w:r>
              <w:rPr>
                <w:sz w:val="22"/>
                <w:szCs w:val="22"/>
              </w:rPr>
              <w:t xml:space="preserve">     African-American</w:t>
            </w:r>
          </w:p>
        </w:tc>
        <w:tc>
          <w:tcPr>
            <w:tcW w:w="1358" w:type="dxa"/>
          </w:tcPr>
          <w:p w14:paraId="2C990EC8" w14:textId="070D3AB0" w:rsidR="00942554" w:rsidRPr="009D73CC" w:rsidRDefault="009917E0" w:rsidP="008B4598">
            <w:pPr>
              <w:jc w:val="center"/>
              <w:rPr>
                <w:sz w:val="22"/>
                <w:szCs w:val="22"/>
              </w:rPr>
            </w:pPr>
            <w:r>
              <w:rPr>
                <w:sz w:val="22"/>
                <w:szCs w:val="22"/>
              </w:rPr>
              <w:t>5.6</w:t>
            </w:r>
          </w:p>
        </w:tc>
        <w:tc>
          <w:tcPr>
            <w:tcW w:w="1358" w:type="dxa"/>
          </w:tcPr>
          <w:p w14:paraId="06D8D28C" w14:textId="2F21376A" w:rsidR="00942554" w:rsidRPr="009D73CC" w:rsidRDefault="005674C9" w:rsidP="008B4598">
            <w:pPr>
              <w:jc w:val="center"/>
              <w:rPr>
                <w:sz w:val="22"/>
                <w:szCs w:val="22"/>
              </w:rPr>
            </w:pPr>
            <w:r>
              <w:rPr>
                <w:sz w:val="22"/>
                <w:szCs w:val="22"/>
              </w:rPr>
              <w:t>89</w:t>
            </w:r>
          </w:p>
        </w:tc>
      </w:tr>
      <w:tr w:rsidR="00942554" w:rsidRPr="009D73CC" w14:paraId="672FE2FD" w14:textId="77777777" w:rsidTr="008B4598">
        <w:trPr>
          <w:trHeight w:val="291"/>
        </w:trPr>
        <w:tc>
          <w:tcPr>
            <w:tcW w:w="4792" w:type="dxa"/>
          </w:tcPr>
          <w:p w14:paraId="14F2A9A1" w14:textId="39E1A229" w:rsidR="00942554" w:rsidRPr="009D73CC" w:rsidRDefault="005674C9" w:rsidP="008B4598">
            <w:pPr>
              <w:rPr>
                <w:sz w:val="22"/>
                <w:szCs w:val="22"/>
              </w:rPr>
            </w:pPr>
            <w:r>
              <w:rPr>
                <w:sz w:val="22"/>
                <w:szCs w:val="22"/>
              </w:rPr>
              <w:t xml:space="preserve">     Native-American</w:t>
            </w:r>
          </w:p>
        </w:tc>
        <w:tc>
          <w:tcPr>
            <w:tcW w:w="1358" w:type="dxa"/>
          </w:tcPr>
          <w:p w14:paraId="3C6232AC" w14:textId="40F8325F" w:rsidR="00942554" w:rsidRPr="009D73CC" w:rsidRDefault="009917E0" w:rsidP="008B4598">
            <w:pPr>
              <w:jc w:val="center"/>
              <w:rPr>
                <w:sz w:val="22"/>
                <w:szCs w:val="22"/>
              </w:rPr>
            </w:pPr>
            <w:r>
              <w:rPr>
                <w:sz w:val="22"/>
                <w:szCs w:val="22"/>
              </w:rPr>
              <w:t>2.5</w:t>
            </w:r>
          </w:p>
        </w:tc>
        <w:tc>
          <w:tcPr>
            <w:tcW w:w="1358" w:type="dxa"/>
          </w:tcPr>
          <w:p w14:paraId="1E3EB845" w14:textId="1CF2632C" w:rsidR="00942554" w:rsidRPr="009D73CC" w:rsidRDefault="005674C9" w:rsidP="008B4598">
            <w:pPr>
              <w:jc w:val="center"/>
              <w:rPr>
                <w:sz w:val="22"/>
                <w:szCs w:val="22"/>
              </w:rPr>
            </w:pPr>
            <w:r>
              <w:rPr>
                <w:sz w:val="22"/>
                <w:szCs w:val="22"/>
              </w:rPr>
              <w:t>39</w:t>
            </w:r>
          </w:p>
        </w:tc>
      </w:tr>
      <w:tr w:rsidR="005674C9" w:rsidRPr="009D73CC" w14:paraId="302D5CD0" w14:textId="77777777" w:rsidTr="008B4598">
        <w:trPr>
          <w:trHeight w:val="291"/>
        </w:trPr>
        <w:tc>
          <w:tcPr>
            <w:tcW w:w="4792" w:type="dxa"/>
          </w:tcPr>
          <w:p w14:paraId="3AC88AB3" w14:textId="72CBA3B9" w:rsidR="005674C9" w:rsidRDefault="005674C9" w:rsidP="008B4598">
            <w:pPr>
              <w:rPr>
                <w:sz w:val="22"/>
                <w:szCs w:val="22"/>
              </w:rPr>
            </w:pPr>
            <w:r>
              <w:rPr>
                <w:sz w:val="22"/>
                <w:szCs w:val="22"/>
              </w:rPr>
              <w:t xml:space="preserve">     Pacific Islander-American</w:t>
            </w:r>
          </w:p>
        </w:tc>
        <w:tc>
          <w:tcPr>
            <w:tcW w:w="1358" w:type="dxa"/>
          </w:tcPr>
          <w:p w14:paraId="3A7DDB74" w14:textId="6A4CACB8" w:rsidR="005674C9" w:rsidRDefault="009917E0" w:rsidP="008B4598">
            <w:pPr>
              <w:jc w:val="center"/>
              <w:rPr>
                <w:sz w:val="22"/>
                <w:szCs w:val="22"/>
              </w:rPr>
            </w:pPr>
            <w:r>
              <w:rPr>
                <w:sz w:val="22"/>
                <w:szCs w:val="22"/>
              </w:rPr>
              <w:t>1.6</w:t>
            </w:r>
          </w:p>
        </w:tc>
        <w:tc>
          <w:tcPr>
            <w:tcW w:w="1358" w:type="dxa"/>
          </w:tcPr>
          <w:p w14:paraId="0958D699" w14:textId="6E42ADF0" w:rsidR="005674C9" w:rsidRDefault="005674C9" w:rsidP="008B4598">
            <w:pPr>
              <w:jc w:val="center"/>
              <w:rPr>
                <w:sz w:val="22"/>
                <w:szCs w:val="22"/>
              </w:rPr>
            </w:pPr>
            <w:r>
              <w:rPr>
                <w:sz w:val="22"/>
                <w:szCs w:val="22"/>
              </w:rPr>
              <w:t>26</w:t>
            </w:r>
          </w:p>
        </w:tc>
      </w:tr>
      <w:tr w:rsidR="005674C9" w:rsidRPr="009D73CC" w14:paraId="3CB92E79" w14:textId="77777777" w:rsidTr="008B4598">
        <w:trPr>
          <w:trHeight w:val="291"/>
        </w:trPr>
        <w:tc>
          <w:tcPr>
            <w:tcW w:w="4792" w:type="dxa"/>
          </w:tcPr>
          <w:p w14:paraId="6FCD50CE" w14:textId="51D1CCEB" w:rsidR="005674C9" w:rsidRDefault="005674C9" w:rsidP="008B4598">
            <w:pPr>
              <w:rPr>
                <w:sz w:val="22"/>
                <w:szCs w:val="22"/>
              </w:rPr>
            </w:pPr>
            <w:r>
              <w:rPr>
                <w:sz w:val="22"/>
                <w:szCs w:val="22"/>
              </w:rPr>
              <w:t xml:space="preserve">     Arab-American</w:t>
            </w:r>
          </w:p>
        </w:tc>
        <w:tc>
          <w:tcPr>
            <w:tcW w:w="1358" w:type="dxa"/>
          </w:tcPr>
          <w:p w14:paraId="32A1EE71" w14:textId="7BCAD41A" w:rsidR="005674C9" w:rsidRDefault="009917E0" w:rsidP="008B4598">
            <w:pPr>
              <w:jc w:val="center"/>
              <w:rPr>
                <w:sz w:val="22"/>
                <w:szCs w:val="22"/>
              </w:rPr>
            </w:pPr>
            <w:r>
              <w:rPr>
                <w:sz w:val="22"/>
                <w:szCs w:val="22"/>
              </w:rPr>
              <w:t>0.9</w:t>
            </w:r>
          </w:p>
        </w:tc>
        <w:tc>
          <w:tcPr>
            <w:tcW w:w="1358" w:type="dxa"/>
          </w:tcPr>
          <w:p w14:paraId="0945256B" w14:textId="7925973A" w:rsidR="005674C9" w:rsidRDefault="005674C9" w:rsidP="008B4598">
            <w:pPr>
              <w:jc w:val="center"/>
              <w:rPr>
                <w:sz w:val="22"/>
                <w:szCs w:val="22"/>
              </w:rPr>
            </w:pPr>
            <w:r>
              <w:rPr>
                <w:sz w:val="22"/>
                <w:szCs w:val="22"/>
              </w:rPr>
              <w:t>14</w:t>
            </w:r>
          </w:p>
        </w:tc>
      </w:tr>
      <w:tr w:rsidR="00942554" w:rsidRPr="009D73CC" w14:paraId="69373B64" w14:textId="77777777" w:rsidTr="008B4598">
        <w:trPr>
          <w:trHeight w:val="291"/>
        </w:trPr>
        <w:tc>
          <w:tcPr>
            <w:tcW w:w="4792" w:type="dxa"/>
          </w:tcPr>
          <w:p w14:paraId="3323FF65" w14:textId="30363CBD" w:rsidR="00942554" w:rsidRDefault="00942554" w:rsidP="008B4598">
            <w:pPr>
              <w:rPr>
                <w:sz w:val="22"/>
                <w:szCs w:val="22"/>
              </w:rPr>
            </w:pPr>
            <w:r>
              <w:rPr>
                <w:sz w:val="22"/>
                <w:szCs w:val="22"/>
              </w:rPr>
              <w:t xml:space="preserve">     </w:t>
            </w:r>
            <w:r w:rsidR="005674C9">
              <w:rPr>
                <w:sz w:val="22"/>
                <w:szCs w:val="22"/>
              </w:rPr>
              <w:t>Other</w:t>
            </w:r>
          </w:p>
        </w:tc>
        <w:tc>
          <w:tcPr>
            <w:tcW w:w="1358" w:type="dxa"/>
          </w:tcPr>
          <w:p w14:paraId="0709865C" w14:textId="1C958E56" w:rsidR="00942554" w:rsidRDefault="009917E0" w:rsidP="008B4598">
            <w:pPr>
              <w:jc w:val="center"/>
              <w:rPr>
                <w:sz w:val="22"/>
                <w:szCs w:val="22"/>
              </w:rPr>
            </w:pPr>
            <w:r>
              <w:rPr>
                <w:sz w:val="22"/>
                <w:szCs w:val="22"/>
              </w:rPr>
              <w:t>10.1</w:t>
            </w:r>
          </w:p>
        </w:tc>
        <w:tc>
          <w:tcPr>
            <w:tcW w:w="1358" w:type="dxa"/>
          </w:tcPr>
          <w:p w14:paraId="13742189" w14:textId="1502F222" w:rsidR="00942554" w:rsidRDefault="005674C9" w:rsidP="008B4598">
            <w:pPr>
              <w:jc w:val="center"/>
              <w:rPr>
                <w:sz w:val="22"/>
                <w:szCs w:val="22"/>
              </w:rPr>
            </w:pPr>
            <w:r>
              <w:rPr>
                <w:sz w:val="22"/>
                <w:szCs w:val="22"/>
              </w:rPr>
              <w:t>159</w:t>
            </w:r>
          </w:p>
        </w:tc>
      </w:tr>
      <w:tr w:rsidR="00942554" w:rsidRPr="009D73CC" w14:paraId="63CDE8A1" w14:textId="77777777" w:rsidTr="008B4598">
        <w:trPr>
          <w:trHeight w:val="291"/>
        </w:trPr>
        <w:tc>
          <w:tcPr>
            <w:tcW w:w="4792" w:type="dxa"/>
          </w:tcPr>
          <w:p w14:paraId="06EE5521" w14:textId="23FBAC44" w:rsidR="00942554" w:rsidRPr="002B0847" w:rsidRDefault="00942554" w:rsidP="008B4598">
            <w:pPr>
              <w:rPr>
                <w:sz w:val="22"/>
                <w:szCs w:val="22"/>
              </w:rPr>
            </w:pPr>
            <w:r>
              <w:rPr>
                <w:sz w:val="22"/>
                <w:szCs w:val="22"/>
              </w:rPr>
              <w:t>Citizenshi</w:t>
            </w:r>
            <w:r w:rsidR="005674C9">
              <w:rPr>
                <w:sz w:val="22"/>
                <w:szCs w:val="22"/>
              </w:rPr>
              <w:t xml:space="preserve">p/Foreign Student </w:t>
            </w:r>
            <w:proofErr w:type="gramStart"/>
            <w:r w:rsidR="005674C9">
              <w:rPr>
                <w:sz w:val="22"/>
                <w:szCs w:val="22"/>
              </w:rPr>
              <w:t>Status</w:t>
            </w:r>
            <w:r w:rsidR="002B0847">
              <w:rPr>
                <w:sz w:val="22"/>
                <w:szCs w:val="22"/>
              </w:rPr>
              <w:t xml:space="preserve">  (</w:t>
            </w:r>
            <w:proofErr w:type="gramEnd"/>
            <w:r w:rsidR="002B0847">
              <w:rPr>
                <w:i/>
                <w:sz w:val="22"/>
                <w:szCs w:val="22"/>
              </w:rPr>
              <w:t>n</w:t>
            </w:r>
            <w:r w:rsidR="002B0847">
              <w:rPr>
                <w:sz w:val="22"/>
                <w:szCs w:val="22"/>
              </w:rPr>
              <w:t xml:space="preserve"> = 1,763)</w:t>
            </w:r>
          </w:p>
        </w:tc>
        <w:tc>
          <w:tcPr>
            <w:tcW w:w="1358" w:type="dxa"/>
          </w:tcPr>
          <w:p w14:paraId="004498C0" w14:textId="77777777" w:rsidR="00942554" w:rsidRPr="00B52FAF" w:rsidRDefault="00942554" w:rsidP="008B4598">
            <w:pPr>
              <w:jc w:val="center"/>
              <w:rPr>
                <w:sz w:val="22"/>
                <w:szCs w:val="22"/>
              </w:rPr>
            </w:pPr>
          </w:p>
        </w:tc>
        <w:tc>
          <w:tcPr>
            <w:tcW w:w="1358" w:type="dxa"/>
          </w:tcPr>
          <w:p w14:paraId="62A4B558" w14:textId="77777777" w:rsidR="00942554" w:rsidRPr="00B52FAF" w:rsidRDefault="00942554" w:rsidP="008B4598">
            <w:pPr>
              <w:jc w:val="center"/>
              <w:rPr>
                <w:sz w:val="22"/>
                <w:szCs w:val="22"/>
              </w:rPr>
            </w:pPr>
          </w:p>
        </w:tc>
      </w:tr>
      <w:tr w:rsidR="00942554" w:rsidRPr="009D73CC" w14:paraId="589E066E" w14:textId="77777777" w:rsidTr="008B4598">
        <w:trPr>
          <w:trHeight w:val="291"/>
        </w:trPr>
        <w:tc>
          <w:tcPr>
            <w:tcW w:w="4792" w:type="dxa"/>
          </w:tcPr>
          <w:p w14:paraId="6D6253C8" w14:textId="15C034D4" w:rsidR="00942554" w:rsidRPr="009D73CC" w:rsidRDefault="00942554" w:rsidP="008B4598">
            <w:pPr>
              <w:rPr>
                <w:sz w:val="22"/>
                <w:szCs w:val="22"/>
              </w:rPr>
            </w:pPr>
            <w:r>
              <w:rPr>
                <w:sz w:val="22"/>
                <w:szCs w:val="22"/>
              </w:rPr>
              <w:t xml:space="preserve">     </w:t>
            </w:r>
            <w:r w:rsidR="005674C9">
              <w:rPr>
                <w:sz w:val="22"/>
                <w:szCs w:val="22"/>
              </w:rPr>
              <w:t>Non-foreign (U.S.) student</w:t>
            </w:r>
          </w:p>
        </w:tc>
        <w:tc>
          <w:tcPr>
            <w:tcW w:w="1358" w:type="dxa"/>
          </w:tcPr>
          <w:p w14:paraId="7035240D" w14:textId="1BED0DE7" w:rsidR="00942554" w:rsidRPr="009D73CC" w:rsidRDefault="009917E0" w:rsidP="008B4598">
            <w:pPr>
              <w:jc w:val="center"/>
              <w:rPr>
                <w:sz w:val="22"/>
                <w:szCs w:val="22"/>
              </w:rPr>
            </w:pPr>
            <w:r>
              <w:rPr>
                <w:sz w:val="22"/>
                <w:szCs w:val="22"/>
              </w:rPr>
              <w:t>91.4</w:t>
            </w:r>
          </w:p>
        </w:tc>
        <w:tc>
          <w:tcPr>
            <w:tcW w:w="1358" w:type="dxa"/>
          </w:tcPr>
          <w:p w14:paraId="41B5056D" w14:textId="6A4B6DFF" w:rsidR="00942554" w:rsidRPr="009D73CC" w:rsidRDefault="005674C9" w:rsidP="008B4598">
            <w:pPr>
              <w:jc w:val="center"/>
              <w:rPr>
                <w:sz w:val="22"/>
                <w:szCs w:val="22"/>
              </w:rPr>
            </w:pPr>
            <w:r>
              <w:rPr>
                <w:sz w:val="22"/>
                <w:szCs w:val="22"/>
              </w:rPr>
              <w:t>1,611</w:t>
            </w:r>
          </w:p>
        </w:tc>
      </w:tr>
      <w:tr w:rsidR="00942554" w:rsidRPr="009D73CC" w14:paraId="63C307A7" w14:textId="77777777" w:rsidTr="008B4598">
        <w:trPr>
          <w:trHeight w:val="291"/>
        </w:trPr>
        <w:tc>
          <w:tcPr>
            <w:tcW w:w="4792" w:type="dxa"/>
          </w:tcPr>
          <w:p w14:paraId="41699003" w14:textId="4C856746" w:rsidR="00942554" w:rsidRPr="009D73CC" w:rsidRDefault="00942554" w:rsidP="008B4598">
            <w:pPr>
              <w:rPr>
                <w:sz w:val="22"/>
                <w:szCs w:val="22"/>
              </w:rPr>
            </w:pPr>
            <w:r>
              <w:rPr>
                <w:sz w:val="22"/>
                <w:szCs w:val="22"/>
              </w:rPr>
              <w:t xml:space="preserve">     </w:t>
            </w:r>
            <w:r w:rsidR="005674C9">
              <w:rPr>
                <w:sz w:val="22"/>
                <w:szCs w:val="22"/>
              </w:rPr>
              <w:t>Foreign student</w:t>
            </w:r>
          </w:p>
        </w:tc>
        <w:tc>
          <w:tcPr>
            <w:tcW w:w="1358" w:type="dxa"/>
          </w:tcPr>
          <w:p w14:paraId="09C6AC11" w14:textId="66818EEC" w:rsidR="00942554" w:rsidRPr="009D73CC" w:rsidRDefault="009917E0" w:rsidP="008B4598">
            <w:pPr>
              <w:jc w:val="center"/>
              <w:rPr>
                <w:sz w:val="22"/>
                <w:szCs w:val="22"/>
              </w:rPr>
            </w:pPr>
            <w:r>
              <w:rPr>
                <w:sz w:val="22"/>
                <w:szCs w:val="22"/>
              </w:rPr>
              <w:t>8.6</w:t>
            </w:r>
          </w:p>
        </w:tc>
        <w:tc>
          <w:tcPr>
            <w:tcW w:w="1358" w:type="dxa"/>
          </w:tcPr>
          <w:p w14:paraId="25C3CE03" w14:textId="0A76C724" w:rsidR="00942554" w:rsidRPr="009D73CC" w:rsidRDefault="005674C9" w:rsidP="008B4598">
            <w:pPr>
              <w:jc w:val="center"/>
              <w:rPr>
                <w:sz w:val="22"/>
                <w:szCs w:val="22"/>
              </w:rPr>
            </w:pPr>
            <w:r>
              <w:rPr>
                <w:sz w:val="22"/>
                <w:szCs w:val="22"/>
              </w:rPr>
              <w:t>152</w:t>
            </w:r>
          </w:p>
        </w:tc>
      </w:tr>
      <w:tr w:rsidR="00942554" w:rsidRPr="009D73CC" w14:paraId="4DBF5AB0" w14:textId="77777777" w:rsidTr="008B4598">
        <w:trPr>
          <w:trHeight w:val="291"/>
        </w:trPr>
        <w:tc>
          <w:tcPr>
            <w:tcW w:w="4792" w:type="dxa"/>
          </w:tcPr>
          <w:p w14:paraId="4C098535" w14:textId="10C023ED" w:rsidR="00942554" w:rsidRPr="002B0847" w:rsidRDefault="00942554" w:rsidP="008B4598">
            <w:pPr>
              <w:rPr>
                <w:sz w:val="22"/>
                <w:szCs w:val="22"/>
              </w:rPr>
            </w:pPr>
            <w:r>
              <w:rPr>
                <w:sz w:val="22"/>
                <w:szCs w:val="22"/>
              </w:rPr>
              <w:t xml:space="preserve">Religious </w:t>
            </w:r>
            <w:proofErr w:type="gramStart"/>
            <w:r w:rsidR="0056008B">
              <w:rPr>
                <w:sz w:val="22"/>
                <w:szCs w:val="22"/>
              </w:rPr>
              <w:t>A</w:t>
            </w:r>
            <w:r>
              <w:rPr>
                <w:sz w:val="22"/>
                <w:szCs w:val="22"/>
              </w:rPr>
              <w:t>ffiliation</w:t>
            </w:r>
            <w:r w:rsidR="002B0847">
              <w:rPr>
                <w:sz w:val="22"/>
                <w:szCs w:val="22"/>
              </w:rPr>
              <w:t xml:space="preserve">  (</w:t>
            </w:r>
            <w:proofErr w:type="gramEnd"/>
            <w:r w:rsidR="002B0847">
              <w:rPr>
                <w:i/>
                <w:sz w:val="22"/>
                <w:szCs w:val="22"/>
              </w:rPr>
              <w:t>n</w:t>
            </w:r>
            <w:r w:rsidR="002B0847">
              <w:rPr>
                <w:sz w:val="22"/>
                <w:szCs w:val="22"/>
              </w:rPr>
              <w:t xml:space="preserve"> = 1,722)</w:t>
            </w:r>
          </w:p>
        </w:tc>
        <w:tc>
          <w:tcPr>
            <w:tcW w:w="1358" w:type="dxa"/>
          </w:tcPr>
          <w:p w14:paraId="24481F8B" w14:textId="77777777" w:rsidR="00942554" w:rsidRPr="00B52FAF" w:rsidRDefault="00942554" w:rsidP="008B4598">
            <w:pPr>
              <w:jc w:val="center"/>
              <w:rPr>
                <w:sz w:val="22"/>
                <w:szCs w:val="22"/>
              </w:rPr>
            </w:pPr>
          </w:p>
        </w:tc>
        <w:tc>
          <w:tcPr>
            <w:tcW w:w="1358" w:type="dxa"/>
          </w:tcPr>
          <w:p w14:paraId="7DEED070" w14:textId="77777777" w:rsidR="00942554" w:rsidRPr="00B52FAF" w:rsidRDefault="00942554" w:rsidP="008B4598">
            <w:pPr>
              <w:jc w:val="center"/>
              <w:rPr>
                <w:sz w:val="22"/>
                <w:szCs w:val="22"/>
              </w:rPr>
            </w:pPr>
          </w:p>
        </w:tc>
      </w:tr>
      <w:tr w:rsidR="00942554" w:rsidRPr="009D73CC" w14:paraId="27301DE6" w14:textId="77777777" w:rsidTr="008B4598">
        <w:trPr>
          <w:trHeight w:val="291"/>
        </w:trPr>
        <w:tc>
          <w:tcPr>
            <w:tcW w:w="4792" w:type="dxa"/>
          </w:tcPr>
          <w:p w14:paraId="4106F179" w14:textId="7148C8F1" w:rsidR="00942554" w:rsidRDefault="00942554" w:rsidP="008B4598">
            <w:pPr>
              <w:rPr>
                <w:sz w:val="22"/>
                <w:szCs w:val="22"/>
              </w:rPr>
            </w:pPr>
            <w:r>
              <w:rPr>
                <w:sz w:val="22"/>
                <w:szCs w:val="22"/>
              </w:rPr>
              <w:t xml:space="preserve">     </w:t>
            </w:r>
            <w:r w:rsidR="005A5A95">
              <w:rPr>
                <w:sz w:val="22"/>
                <w:szCs w:val="22"/>
              </w:rPr>
              <w:t>Catholic</w:t>
            </w:r>
          </w:p>
        </w:tc>
        <w:tc>
          <w:tcPr>
            <w:tcW w:w="1358" w:type="dxa"/>
          </w:tcPr>
          <w:p w14:paraId="426A7923" w14:textId="67AD9988" w:rsidR="00942554" w:rsidRPr="009D73CC" w:rsidRDefault="009917E0" w:rsidP="008B4598">
            <w:pPr>
              <w:jc w:val="center"/>
              <w:rPr>
                <w:sz w:val="22"/>
                <w:szCs w:val="22"/>
              </w:rPr>
            </w:pPr>
            <w:r>
              <w:rPr>
                <w:sz w:val="22"/>
                <w:szCs w:val="22"/>
              </w:rPr>
              <w:t>25.7</w:t>
            </w:r>
          </w:p>
        </w:tc>
        <w:tc>
          <w:tcPr>
            <w:tcW w:w="1358" w:type="dxa"/>
          </w:tcPr>
          <w:p w14:paraId="09B606D0" w14:textId="51031BCE" w:rsidR="00942554" w:rsidRPr="009D73CC" w:rsidRDefault="005A5A95" w:rsidP="008B4598">
            <w:pPr>
              <w:jc w:val="center"/>
              <w:rPr>
                <w:sz w:val="22"/>
                <w:szCs w:val="22"/>
              </w:rPr>
            </w:pPr>
            <w:r>
              <w:rPr>
                <w:sz w:val="22"/>
                <w:szCs w:val="22"/>
              </w:rPr>
              <w:t>443</w:t>
            </w:r>
          </w:p>
        </w:tc>
      </w:tr>
      <w:tr w:rsidR="00942554" w:rsidRPr="009D73CC" w14:paraId="5D7103B3" w14:textId="77777777" w:rsidTr="008B4598">
        <w:trPr>
          <w:trHeight w:val="291"/>
        </w:trPr>
        <w:tc>
          <w:tcPr>
            <w:tcW w:w="4792" w:type="dxa"/>
          </w:tcPr>
          <w:p w14:paraId="7BF7CD34" w14:textId="3051C46E" w:rsidR="00942554" w:rsidRDefault="00942554" w:rsidP="008B4598">
            <w:pPr>
              <w:rPr>
                <w:sz w:val="22"/>
                <w:szCs w:val="22"/>
              </w:rPr>
            </w:pPr>
            <w:r>
              <w:rPr>
                <w:sz w:val="22"/>
                <w:szCs w:val="22"/>
              </w:rPr>
              <w:t xml:space="preserve">     </w:t>
            </w:r>
            <w:r w:rsidR="0056008B">
              <w:rPr>
                <w:sz w:val="22"/>
                <w:szCs w:val="22"/>
              </w:rPr>
              <w:t>Christian (other)</w:t>
            </w:r>
          </w:p>
        </w:tc>
        <w:tc>
          <w:tcPr>
            <w:tcW w:w="1358" w:type="dxa"/>
          </w:tcPr>
          <w:p w14:paraId="6C883D1F" w14:textId="64688A19" w:rsidR="00942554" w:rsidRPr="009D73CC" w:rsidRDefault="009917E0" w:rsidP="008B4598">
            <w:pPr>
              <w:jc w:val="center"/>
              <w:rPr>
                <w:sz w:val="22"/>
                <w:szCs w:val="22"/>
              </w:rPr>
            </w:pPr>
            <w:r>
              <w:rPr>
                <w:sz w:val="22"/>
                <w:szCs w:val="22"/>
              </w:rPr>
              <w:t>17.2</w:t>
            </w:r>
          </w:p>
        </w:tc>
        <w:tc>
          <w:tcPr>
            <w:tcW w:w="1358" w:type="dxa"/>
          </w:tcPr>
          <w:p w14:paraId="419DCA91" w14:textId="61700B3B" w:rsidR="00942554" w:rsidRPr="009D73CC" w:rsidRDefault="0056008B" w:rsidP="008B4598">
            <w:pPr>
              <w:jc w:val="center"/>
              <w:rPr>
                <w:sz w:val="22"/>
                <w:szCs w:val="22"/>
              </w:rPr>
            </w:pPr>
            <w:r>
              <w:rPr>
                <w:sz w:val="22"/>
                <w:szCs w:val="22"/>
              </w:rPr>
              <w:t>297</w:t>
            </w:r>
          </w:p>
        </w:tc>
      </w:tr>
      <w:tr w:rsidR="0056008B" w:rsidRPr="009D73CC" w14:paraId="76E787CB" w14:textId="77777777" w:rsidTr="008B4598">
        <w:trPr>
          <w:trHeight w:val="291"/>
        </w:trPr>
        <w:tc>
          <w:tcPr>
            <w:tcW w:w="4792" w:type="dxa"/>
          </w:tcPr>
          <w:p w14:paraId="7279929E" w14:textId="344B1ABB" w:rsidR="0056008B" w:rsidRDefault="0056008B" w:rsidP="008B4598">
            <w:pPr>
              <w:rPr>
                <w:sz w:val="22"/>
                <w:szCs w:val="22"/>
              </w:rPr>
            </w:pPr>
            <w:r>
              <w:rPr>
                <w:sz w:val="22"/>
                <w:szCs w:val="22"/>
              </w:rPr>
              <w:t xml:space="preserve">     Agnostic</w:t>
            </w:r>
          </w:p>
        </w:tc>
        <w:tc>
          <w:tcPr>
            <w:tcW w:w="1358" w:type="dxa"/>
          </w:tcPr>
          <w:p w14:paraId="3CFAA7F9" w14:textId="5961E02D" w:rsidR="0056008B" w:rsidRPr="009D73CC" w:rsidRDefault="009917E0" w:rsidP="008B4598">
            <w:pPr>
              <w:jc w:val="center"/>
              <w:rPr>
                <w:sz w:val="22"/>
                <w:szCs w:val="22"/>
              </w:rPr>
            </w:pPr>
            <w:r>
              <w:rPr>
                <w:sz w:val="22"/>
                <w:szCs w:val="22"/>
              </w:rPr>
              <w:t>16.6</w:t>
            </w:r>
          </w:p>
        </w:tc>
        <w:tc>
          <w:tcPr>
            <w:tcW w:w="1358" w:type="dxa"/>
          </w:tcPr>
          <w:p w14:paraId="770ADDAF" w14:textId="5EC49326" w:rsidR="0056008B" w:rsidRDefault="0056008B" w:rsidP="008B4598">
            <w:pPr>
              <w:jc w:val="center"/>
              <w:rPr>
                <w:sz w:val="22"/>
                <w:szCs w:val="22"/>
              </w:rPr>
            </w:pPr>
            <w:r>
              <w:rPr>
                <w:sz w:val="22"/>
                <w:szCs w:val="22"/>
              </w:rPr>
              <w:t>286</w:t>
            </w:r>
          </w:p>
        </w:tc>
      </w:tr>
      <w:tr w:rsidR="0056008B" w:rsidRPr="009D73CC" w14:paraId="2FEAA24C" w14:textId="77777777" w:rsidTr="008B4598">
        <w:trPr>
          <w:trHeight w:val="291"/>
        </w:trPr>
        <w:tc>
          <w:tcPr>
            <w:tcW w:w="4792" w:type="dxa"/>
          </w:tcPr>
          <w:p w14:paraId="468BF922" w14:textId="1AE12921" w:rsidR="0056008B" w:rsidRDefault="0056008B" w:rsidP="008B4598">
            <w:pPr>
              <w:rPr>
                <w:sz w:val="22"/>
                <w:szCs w:val="22"/>
              </w:rPr>
            </w:pPr>
            <w:r>
              <w:rPr>
                <w:sz w:val="22"/>
                <w:szCs w:val="22"/>
              </w:rPr>
              <w:t xml:space="preserve">     Christian (non-denominational)</w:t>
            </w:r>
          </w:p>
        </w:tc>
        <w:tc>
          <w:tcPr>
            <w:tcW w:w="1358" w:type="dxa"/>
          </w:tcPr>
          <w:p w14:paraId="02E15B95" w14:textId="3540D09A" w:rsidR="0056008B" w:rsidRPr="009D73CC" w:rsidRDefault="009917E0" w:rsidP="008B4598">
            <w:pPr>
              <w:jc w:val="center"/>
              <w:rPr>
                <w:sz w:val="22"/>
                <w:szCs w:val="22"/>
              </w:rPr>
            </w:pPr>
            <w:r>
              <w:rPr>
                <w:sz w:val="22"/>
                <w:szCs w:val="22"/>
              </w:rPr>
              <w:t>14.4</w:t>
            </w:r>
          </w:p>
        </w:tc>
        <w:tc>
          <w:tcPr>
            <w:tcW w:w="1358" w:type="dxa"/>
          </w:tcPr>
          <w:p w14:paraId="1A830885" w14:textId="381B57EB" w:rsidR="0056008B" w:rsidRDefault="0056008B" w:rsidP="008B4598">
            <w:pPr>
              <w:jc w:val="center"/>
              <w:rPr>
                <w:sz w:val="22"/>
                <w:szCs w:val="22"/>
              </w:rPr>
            </w:pPr>
            <w:r>
              <w:rPr>
                <w:sz w:val="22"/>
                <w:szCs w:val="22"/>
              </w:rPr>
              <w:t>248</w:t>
            </w:r>
          </w:p>
        </w:tc>
      </w:tr>
      <w:tr w:rsidR="0056008B" w:rsidRPr="009D73CC" w14:paraId="4040DB29" w14:textId="77777777" w:rsidTr="008B4598">
        <w:trPr>
          <w:trHeight w:val="291"/>
        </w:trPr>
        <w:tc>
          <w:tcPr>
            <w:tcW w:w="4792" w:type="dxa"/>
          </w:tcPr>
          <w:p w14:paraId="11F1EFE6" w14:textId="4889FD4E" w:rsidR="0056008B" w:rsidRDefault="0056008B" w:rsidP="008B4598">
            <w:pPr>
              <w:rPr>
                <w:sz w:val="22"/>
                <w:szCs w:val="22"/>
              </w:rPr>
            </w:pPr>
            <w:r>
              <w:rPr>
                <w:sz w:val="22"/>
                <w:szCs w:val="22"/>
              </w:rPr>
              <w:t xml:space="preserve">     Atheist</w:t>
            </w:r>
          </w:p>
        </w:tc>
        <w:tc>
          <w:tcPr>
            <w:tcW w:w="1358" w:type="dxa"/>
          </w:tcPr>
          <w:p w14:paraId="098D07A0" w14:textId="34D9C6F3" w:rsidR="0056008B" w:rsidRPr="009D73CC" w:rsidRDefault="009917E0" w:rsidP="008B4598">
            <w:pPr>
              <w:jc w:val="center"/>
              <w:rPr>
                <w:sz w:val="22"/>
                <w:szCs w:val="22"/>
              </w:rPr>
            </w:pPr>
            <w:r>
              <w:rPr>
                <w:sz w:val="22"/>
                <w:szCs w:val="22"/>
              </w:rPr>
              <w:t>8.7</w:t>
            </w:r>
          </w:p>
        </w:tc>
        <w:tc>
          <w:tcPr>
            <w:tcW w:w="1358" w:type="dxa"/>
          </w:tcPr>
          <w:p w14:paraId="026A3A07" w14:textId="27A99994" w:rsidR="0056008B" w:rsidRDefault="0056008B" w:rsidP="008B4598">
            <w:pPr>
              <w:jc w:val="center"/>
              <w:rPr>
                <w:sz w:val="22"/>
                <w:szCs w:val="22"/>
              </w:rPr>
            </w:pPr>
            <w:r>
              <w:rPr>
                <w:sz w:val="22"/>
                <w:szCs w:val="22"/>
              </w:rPr>
              <w:t>150</w:t>
            </w:r>
          </w:p>
        </w:tc>
      </w:tr>
      <w:tr w:rsidR="0056008B" w:rsidRPr="009D73CC" w14:paraId="12A5B643" w14:textId="77777777" w:rsidTr="008B4598">
        <w:trPr>
          <w:trHeight w:val="291"/>
        </w:trPr>
        <w:tc>
          <w:tcPr>
            <w:tcW w:w="4792" w:type="dxa"/>
          </w:tcPr>
          <w:p w14:paraId="2211339B" w14:textId="299579B5" w:rsidR="0056008B" w:rsidRDefault="0056008B" w:rsidP="008B4598">
            <w:pPr>
              <w:rPr>
                <w:sz w:val="22"/>
                <w:szCs w:val="22"/>
              </w:rPr>
            </w:pPr>
            <w:r>
              <w:rPr>
                <w:sz w:val="22"/>
                <w:szCs w:val="22"/>
              </w:rPr>
              <w:t xml:space="preserve">     Jewish</w:t>
            </w:r>
          </w:p>
        </w:tc>
        <w:tc>
          <w:tcPr>
            <w:tcW w:w="1358" w:type="dxa"/>
          </w:tcPr>
          <w:p w14:paraId="08F58379" w14:textId="0AD41C35" w:rsidR="0056008B" w:rsidRPr="009D73CC" w:rsidRDefault="009917E0" w:rsidP="008B4598">
            <w:pPr>
              <w:jc w:val="center"/>
              <w:rPr>
                <w:sz w:val="22"/>
                <w:szCs w:val="22"/>
              </w:rPr>
            </w:pPr>
            <w:r>
              <w:rPr>
                <w:sz w:val="22"/>
                <w:szCs w:val="22"/>
              </w:rPr>
              <w:t>5.3</w:t>
            </w:r>
          </w:p>
        </w:tc>
        <w:tc>
          <w:tcPr>
            <w:tcW w:w="1358" w:type="dxa"/>
          </w:tcPr>
          <w:p w14:paraId="4DC17B58" w14:textId="3EBC9A6B" w:rsidR="0056008B" w:rsidRDefault="0056008B" w:rsidP="008B4598">
            <w:pPr>
              <w:jc w:val="center"/>
              <w:rPr>
                <w:sz w:val="22"/>
                <w:szCs w:val="22"/>
              </w:rPr>
            </w:pPr>
            <w:r>
              <w:rPr>
                <w:sz w:val="22"/>
                <w:szCs w:val="22"/>
              </w:rPr>
              <w:t>91</w:t>
            </w:r>
          </w:p>
        </w:tc>
      </w:tr>
      <w:tr w:rsidR="0056008B" w:rsidRPr="009D73CC" w14:paraId="10034A4E" w14:textId="77777777" w:rsidTr="008B4598">
        <w:trPr>
          <w:trHeight w:val="291"/>
        </w:trPr>
        <w:tc>
          <w:tcPr>
            <w:tcW w:w="4792" w:type="dxa"/>
          </w:tcPr>
          <w:p w14:paraId="43DF8BC8" w14:textId="0137A36F" w:rsidR="0056008B" w:rsidRDefault="0056008B" w:rsidP="008B4598">
            <w:pPr>
              <w:rPr>
                <w:sz w:val="22"/>
                <w:szCs w:val="22"/>
              </w:rPr>
            </w:pPr>
            <w:r>
              <w:rPr>
                <w:sz w:val="22"/>
                <w:szCs w:val="22"/>
              </w:rPr>
              <w:t xml:space="preserve">     Buddhist</w:t>
            </w:r>
          </w:p>
        </w:tc>
        <w:tc>
          <w:tcPr>
            <w:tcW w:w="1358" w:type="dxa"/>
          </w:tcPr>
          <w:p w14:paraId="7202455B" w14:textId="7C5131A6" w:rsidR="0056008B" w:rsidRPr="009D73CC" w:rsidRDefault="009917E0" w:rsidP="008B4598">
            <w:pPr>
              <w:jc w:val="center"/>
              <w:rPr>
                <w:sz w:val="22"/>
                <w:szCs w:val="22"/>
              </w:rPr>
            </w:pPr>
            <w:r>
              <w:rPr>
                <w:sz w:val="22"/>
                <w:szCs w:val="22"/>
              </w:rPr>
              <w:t>2.3</w:t>
            </w:r>
          </w:p>
        </w:tc>
        <w:tc>
          <w:tcPr>
            <w:tcW w:w="1358" w:type="dxa"/>
          </w:tcPr>
          <w:p w14:paraId="5C2B9BC2" w14:textId="60A47613" w:rsidR="0056008B" w:rsidRDefault="0056008B" w:rsidP="008B4598">
            <w:pPr>
              <w:jc w:val="center"/>
              <w:rPr>
                <w:sz w:val="22"/>
                <w:szCs w:val="22"/>
              </w:rPr>
            </w:pPr>
            <w:r>
              <w:rPr>
                <w:sz w:val="22"/>
                <w:szCs w:val="22"/>
              </w:rPr>
              <w:t>40</w:t>
            </w:r>
          </w:p>
        </w:tc>
      </w:tr>
      <w:tr w:rsidR="0056008B" w:rsidRPr="009D73CC" w14:paraId="221B4842" w14:textId="77777777" w:rsidTr="008B4598">
        <w:trPr>
          <w:trHeight w:val="291"/>
        </w:trPr>
        <w:tc>
          <w:tcPr>
            <w:tcW w:w="4792" w:type="dxa"/>
          </w:tcPr>
          <w:p w14:paraId="7A334BF6" w14:textId="628DDED5" w:rsidR="0056008B" w:rsidRDefault="0056008B" w:rsidP="008B4598">
            <w:pPr>
              <w:rPr>
                <w:sz w:val="22"/>
                <w:szCs w:val="22"/>
              </w:rPr>
            </w:pPr>
            <w:r>
              <w:rPr>
                <w:sz w:val="22"/>
                <w:szCs w:val="22"/>
              </w:rPr>
              <w:t xml:space="preserve">     Muslim</w:t>
            </w:r>
          </w:p>
        </w:tc>
        <w:tc>
          <w:tcPr>
            <w:tcW w:w="1358" w:type="dxa"/>
          </w:tcPr>
          <w:p w14:paraId="1CF62590" w14:textId="20B01758" w:rsidR="0056008B" w:rsidRPr="009D73CC" w:rsidRDefault="009917E0" w:rsidP="008B4598">
            <w:pPr>
              <w:jc w:val="center"/>
              <w:rPr>
                <w:sz w:val="22"/>
                <w:szCs w:val="22"/>
              </w:rPr>
            </w:pPr>
            <w:r>
              <w:rPr>
                <w:sz w:val="22"/>
                <w:szCs w:val="22"/>
              </w:rPr>
              <w:t>2.0</w:t>
            </w:r>
          </w:p>
        </w:tc>
        <w:tc>
          <w:tcPr>
            <w:tcW w:w="1358" w:type="dxa"/>
          </w:tcPr>
          <w:p w14:paraId="2A0BCF45" w14:textId="0E39E4FE" w:rsidR="0056008B" w:rsidRDefault="0056008B" w:rsidP="008B4598">
            <w:pPr>
              <w:jc w:val="center"/>
              <w:rPr>
                <w:sz w:val="22"/>
                <w:szCs w:val="22"/>
              </w:rPr>
            </w:pPr>
            <w:r>
              <w:rPr>
                <w:sz w:val="22"/>
                <w:szCs w:val="22"/>
              </w:rPr>
              <w:t>35</w:t>
            </w:r>
          </w:p>
        </w:tc>
      </w:tr>
      <w:tr w:rsidR="0056008B" w:rsidRPr="009D73CC" w14:paraId="282CA2EA" w14:textId="77777777" w:rsidTr="008B4598">
        <w:trPr>
          <w:trHeight w:val="291"/>
        </w:trPr>
        <w:tc>
          <w:tcPr>
            <w:tcW w:w="4792" w:type="dxa"/>
          </w:tcPr>
          <w:p w14:paraId="1D6D01C8" w14:textId="19C0A74B" w:rsidR="0056008B" w:rsidRDefault="0056008B" w:rsidP="008B4598">
            <w:pPr>
              <w:rPr>
                <w:sz w:val="22"/>
                <w:szCs w:val="22"/>
              </w:rPr>
            </w:pPr>
            <w:r>
              <w:rPr>
                <w:sz w:val="22"/>
                <w:szCs w:val="22"/>
              </w:rPr>
              <w:t xml:space="preserve">     Mormon</w:t>
            </w:r>
          </w:p>
        </w:tc>
        <w:tc>
          <w:tcPr>
            <w:tcW w:w="1358" w:type="dxa"/>
          </w:tcPr>
          <w:p w14:paraId="79EA0FCC" w14:textId="383E9B0D" w:rsidR="0056008B" w:rsidRPr="009D73CC" w:rsidRDefault="009917E0" w:rsidP="008B4598">
            <w:pPr>
              <w:jc w:val="center"/>
              <w:rPr>
                <w:sz w:val="22"/>
                <w:szCs w:val="22"/>
              </w:rPr>
            </w:pPr>
            <w:r>
              <w:rPr>
                <w:sz w:val="22"/>
                <w:szCs w:val="22"/>
              </w:rPr>
              <w:t>0.9</w:t>
            </w:r>
          </w:p>
        </w:tc>
        <w:tc>
          <w:tcPr>
            <w:tcW w:w="1358" w:type="dxa"/>
          </w:tcPr>
          <w:p w14:paraId="236D0384" w14:textId="691D4C84" w:rsidR="0056008B" w:rsidRDefault="0056008B" w:rsidP="008B4598">
            <w:pPr>
              <w:jc w:val="center"/>
              <w:rPr>
                <w:sz w:val="22"/>
                <w:szCs w:val="22"/>
              </w:rPr>
            </w:pPr>
            <w:r>
              <w:rPr>
                <w:sz w:val="22"/>
                <w:szCs w:val="22"/>
              </w:rPr>
              <w:t>16</w:t>
            </w:r>
          </w:p>
        </w:tc>
      </w:tr>
      <w:tr w:rsidR="0056008B" w:rsidRPr="009D73CC" w14:paraId="656C5FDC" w14:textId="77777777" w:rsidTr="008B4598">
        <w:trPr>
          <w:trHeight w:val="291"/>
        </w:trPr>
        <w:tc>
          <w:tcPr>
            <w:tcW w:w="4792" w:type="dxa"/>
          </w:tcPr>
          <w:p w14:paraId="374A42EB" w14:textId="2971EC15" w:rsidR="0056008B" w:rsidRDefault="0056008B" w:rsidP="008B4598">
            <w:pPr>
              <w:rPr>
                <w:sz w:val="22"/>
                <w:szCs w:val="22"/>
              </w:rPr>
            </w:pPr>
            <w:r>
              <w:rPr>
                <w:sz w:val="22"/>
                <w:szCs w:val="22"/>
              </w:rPr>
              <w:t xml:space="preserve">     Protestant</w:t>
            </w:r>
          </w:p>
        </w:tc>
        <w:tc>
          <w:tcPr>
            <w:tcW w:w="1358" w:type="dxa"/>
          </w:tcPr>
          <w:p w14:paraId="36F60345" w14:textId="64F12433" w:rsidR="0056008B" w:rsidRPr="009D73CC" w:rsidRDefault="009917E0" w:rsidP="008B4598">
            <w:pPr>
              <w:jc w:val="center"/>
              <w:rPr>
                <w:sz w:val="22"/>
                <w:szCs w:val="22"/>
              </w:rPr>
            </w:pPr>
            <w:r>
              <w:rPr>
                <w:sz w:val="22"/>
                <w:szCs w:val="22"/>
              </w:rPr>
              <w:t>0.8</w:t>
            </w:r>
          </w:p>
        </w:tc>
        <w:tc>
          <w:tcPr>
            <w:tcW w:w="1358" w:type="dxa"/>
          </w:tcPr>
          <w:p w14:paraId="16E83600" w14:textId="7A3FF427" w:rsidR="0056008B" w:rsidRDefault="0056008B" w:rsidP="008B4598">
            <w:pPr>
              <w:jc w:val="center"/>
              <w:rPr>
                <w:sz w:val="22"/>
                <w:szCs w:val="22"/>
              </w:rPr>
            </w:pPr>
            <w:r>
              <w:rPr>
                <w:sz w:val="22"/>
                <w:szCs w:val="22"/>
              </w:rPr>
              <w:t>14</w:t>
            </w:r>
          </w:p>
        </w:tc>
      </w:tr>
      <w:tr w:rsidR="0056008B" w:rsidRPr="009D73CC" w14:paraId="2F279597" w14:textId="77777777" w:rsidTr="008B4598">
        <w:trPr>
          <w:trHeight w:val="291"/>
        </w:trPr>
        <w:tc>
          <w:tcPr>
            <w:tcW w:w="4792" w:type="dxa"/>
          </w:tcPr>
          <w:p w14:paraId="4C34F36D" w14:textId="4455E0A5" w:rsidR="0056008B" w:rsidRDefault="0056008B" w:rsidP="008B4598">
            <w:pPr>
              <w:rPr>
                <w:sz w:val="22"/>
                <w:szCs w:val="22"/>
              </w:rPr>
            </w:pPr>
            <w:r>
              <w:rPr>
                <w:sz w:val="22"/>
                <w:szCs w:val="22"/>
              </w:rPr>
              <w:t xml:space="preserve">     Hindu</w:t>
            </w:r>
          </w:p>
        </w:tc>
        <w:tc>
          <w:tcPr>
            <w:tcW w:w="1358" w:type="dxa"/>
          </w:tcPr>
          <w:p w14:paraId="266B71CB" w14:textId="01AFC40E" w:rsidR="0056008B" w:rsidRPr="009D73CC" w:rsidRDefault="009917E0" w:rsidP="008B4598">
            <w:pPr>
              <w:jc w:val="center"/>
              <w:rPr>
                <w:sz w:val="22"/>
                <w:szCs w:val="22"/>
              </w:rPr>
            </w:pPr>
            <w:r>
              <w:rPr>
                <w:sz w:val="22"/>
                <w:szCs w:val="22"/>
              </w:rPr>
              <w:t>0.6</w:t>
            </w:r>
          </w:p>
        </w:tc>
        <w:tc>
          <w:tcPr>
            <w:tcW w:w="1358" w:type="dxa"/>
          </w:tcPr>
          <w:p w14:paraId="02F94062" w14:textId="16F80895" w:rsidR="0056008B" w:rsidRDefault="0056008B" w:rsidP="008B4598">
            <w:pPr>
              <w:jc w:val="center"/>
              <w:rPr>
                <w:sz w:val="22"/>
                <w:szCs w:val="22"/>
              </w:rPr>
            </w:pPr>
            <w:r>
              <w:rPr>
                <w:sz w:val="22"/>
                <w:szCs w:val="22"/>
              </w:rPr>
              <w:t>10</w:t>
            </w:r>
          </w:p>
        </w:tc>
      </w:tr>
      <w:tr w:rsidR="0056008B" w:rsidRPr="009D73CC" w14:paraId="423E6772" w14:textId="77777777" w:rsidTr="008B4598">
        <w:trPr>
          <w:trHeight w:val="291"/>
        </w:trPr>
        <w:tc>
          <w:tcPr>
            <w:tcW w:w="4792" w:type="dxa"/>
          </w:tcPr>
          <w:p w14:paraId="7DB43ECB" w14:textId="722E5DD0" w:rsidR="0056008B" w:rsidRDefault="0056008B" w:rsidP="008B4598">
            <w:pPr>
              <w:rPr>
                <w:sz w:val="22"/>
                <w:szCs w:val="22"/>
              </w:rPr>
            </w:pPr>
            <w:r>
              <w:rPr>
                <w:sz w:val="22"/>
                <w:szCs w:val="22"/>
              </w:rPr>
              <w:t xml:space="preserve">     Other</w:t>
            </w:r>
          </w:p>
        </w:tc>
        <w:tc>
          <w:tcPr>
            <w:tcW w:w="1358" w:type="dxa"/>
          </w:tcPr>
          <w:p w14:paraId="06D9F77F" w14:textId="3DC182EA" w:rsidR="0056008B" w:rsidRPr="009D73CC" w:rsidRDefault="009917E0" w:rsidP="008B4598">
            <w:pPr>
              <w:jc w:val="center"/>
              <w:rPr>
                <w:sz w:val="22"/>
                <w:szCs w:val="22"/>
              </w:rPr>
            </w:pPr>
            <w:r>
              <w:rPr>
                <w:sz w:val="22"/>
                <w:szCs w:val="22"/>
              </w:rPr>
              <w:t>5.3</w:t>
            </w:r>
          </w:p>
        </w:tc>
        <w:tc>
          <w:tcPr>
            <w:tcW w:w="1358" w:type="dxa"/>
          </w:tcPr>
          <w:p w14:paraId="72F87F74" w14:textId="5D05FFE0" w:rsidR="0056008B" w:rsidRDefault="0056008B" w:rsidP="008B4598">
            <w:pPr>
              <w:jc w:val="center"/>
              <w:rPr>
                <w:sz w:val="22"/>
                <w:szCs w:val="22"/>
              </w:rPr>
            </w:pPr>
            <w:r>
              <w:rPr>
                <w:sz w:val="22"/>
                <w:szCs w:val="22"/>
              </w:rPr>
              <w:t>92</w:t>
            </w:r>
          </w:p>
        </w:tc>
      </w:tr>
      <w:tr w:rsidR="00942554" w:rsidRPr="009D73CC" w14:paraId="5DD0BD68" w14:textId="77777777" w:rsidTr="008B4598">
        <w:trPr>
          <w:trHeight w:val="291"/>
        </w:trPr>
        <w:tc>
          <w:tcPr>
            <w:tcW w:w="4792" w:type="dxa"/>
          </w:tcPr>
          <w:p w14:paraId="53A7E0DD" w14:textId="6E4393F0" w:rsidR="00942554" w:rsidRPr="002B0847" w:rsidRDefault="00942554" w:rsidP="008B4598">
            <w:pPr>
              <w:rPr>
                <w:sz w:val="22"/>
                <w:szCs w:val="22"/>
              </w:rPr>
            </w:pPr>
            <w:r>
              <w:rPr>
                <w:sz w:val="22"/>
                <w:szCs w:val="22"/>
              </w:rPr>
              <w:t>Sexual</w:t>
            </w:r>
            <w:r w:rsidR="0056008B">
              <w:rPr>
                <w:sz w:val="22"/>
                <w:szCs w:val="22"/>
              </w:rPr>
              <w:t xml:space="preserve"> </w:t>
            </w:r>
            <w:proofErr w:type="gramStart"/>
            <w:r w:rsidR="0056008B">
              <w:rPr>
                <w:sz w:val="22"/>
                <w:szCs w:val="22"/>
              </w:rPr>
              <w:t>O</w:t>
            </w:r>
            <w:r>
              <w:rPr>
                <w:sz w:val="22"/>
                <w:szCs w:val="22"/>
              </w:rPr>
              <w:t>rientation</w:t>
            </w:r>
            <w:r w:rsidR="002B0847">
              <w:rPr>
                <w:sz w:val="22"/>
                <w:szCs w:val="22"/>
              </w:rPr>
              <w:t xml:space="preserve">  (</w:t>
            </w:r>
            <w:proofErr w:type="gramEnd"/>
            <w:r w:rsidR="002B0847">
              <w:rPr>
                <w:i/>
                <w:sz w:val="22"/>
                <w:szCs w:val="22"/>
              </w:rPr>
              <w:t>n</w:t>
            </w:r>
            <w:r w:rsidR="002B0847">
              <w:rPr>
                <w:sz w:val="22"/>
                <w:szCs w:val="22"/>
              </w:rPr>
              <w:t xml:space="preserve"> = 1,664)</w:t>
            </w:r>
          </w:p>
        </w:tc>
        <w:tc>
          <w:tcPr>
            <w:tcW w:w="1358" w:type="dxa"/>
          </w:tcPr>
          <w:p w14:paraId="6A6A5B45" w14:textId="77777777" w:rsidR="00942554" w:rsidRPr="00B52FAF" w:rsidRDefault="00942554" w:rsidP="008B4598">
            <w:pPr>
              <w:jc w:val="center"/>
              <w:rPr>
                <w:sz w:val="22"/>
                <w:szCs w:val="22"/>
              </w:rPr>
            </w:pPr>
          </w:p>
        </w:tc>
        <w:tc>
          <w:tcPr>
            <w:tcW w:w="1358" w:type="dxa"/>
          </w:tcPr>
          <w:p w14:paraId="0D3C4FDE" w14:textId="77777777" w:rsidR="00942554" w:rsidRPr="00B52FAF" w:rsidRDefault="00942554" w:rsidP="008B4598">
            <w:pPr>
              <w:jc w:val="center"/>
              <w:rPr>
                <w:sz w:val="22"/>
                <w:szCs w:val="22"/>
              </w:rPr>
            </w:pPr>
          </w:p>
        </w:tc>
      </w:tr>
      <w:tr w:rsidR="00942554" w:rsidRPr="009D73CC" w14:paraId="71D729DB" w14:textId="77777777" w:rsidTr="008B4598">
        <w:trPr>
          <w:trHeight w:val="291"/>
        </w:trPr>
        <w:tc>
          <w:tcPr>
            <w:tcW w:w="4792" w:type="dxa"/>
          </w:tcPr>
          <w:p w14:paraId="2BFF1CBE" w14:textId="77777777" w:rsidR="00942554" w:rsidRDefault="00942554" w:rsidP="008B4598">
            <w:pPr>
              <w:rPr>
                <w:sz w:val="22"/>
                <w:szCs w:val="22"/>
              </w:rPr>
            </w:pPr>
            <w:r>
              <w:rPr>
                <w:sz w:val="22"/>
                <w:szCs w:val="22"/>
              </w:rPr>
              <w:t xml:space="preserve">     Heterosexual</w:t>
            </w:r>
          </w:p>
        </w:tc>
        <w:tc>
          <w:tcPr>
            <w:tcW w:w="1358" w:type="dxa"/>
          </w:tcPr>
          <w:p w14:paraId="74FE7651" w14:textId="077C9A84" w:rsidR="00942554" w:rsidRPr="009D73CC" w:rsidRDefault="009917E0" w:rsidP="008B4598">
            <w:pPr>
              <w:jc w:val="center"/>
              <w:rPr>
                <w:sz w:val="22"/>
                <w:szCs w:val="22"/>
              </w:rPr>
            </w:pPr>
            <w:r>
              <w:rPr>
                <w:sz w:val="22"/>
                <w:szCs w:val="22"/>
              </w:rPr>
              <w:t>94.2</w:t>
            </w:r>
          </w:p>
        </w:tc>
        <w:tc>
          <w:tcPr>
            <w:tcW w:w="1358" w:type="dxa"/>
          </w:tcPr>
          <w:p w14:paraId="610E04B3" w14:textId="7702A775" w:rsidR="00942554" w:rsidRPr="009D73CC" w:rsidRDefault="0056008B" w:rsidP="008B4598">
            <w:pPr>
              <w:jc w:val="center"/>
              <w:rPr>
                <w:sz w:val="22"/>
                <w:szCs w:val="22"/>
              </w:rPr>
            </w:pPr>
            <w:r>
              <w:rPr>
                <w:sz w:val="22"/>
                <w:szCs w:val="22"/>
              </w:rPr>
              <w:t>1,568</w:t>
            </w:r>
          </w:p>
        </w:tc>
      </w:tr>
      <w:tr w:rsidR="00942554" w:rsidRPr="009D73CC" w14:paraId="71E13E00" w14:textId="77777777" w:rsidTr="008B4598">
        <w:trPr>
          <w:trHeight w:val="291"/>
        </w:trPr>
        <w:tc>
          <w:tcPr>
            <w:tcW w:w="4792" w:type="dxa"/>
          </w:tcPr>
          <w:p w14:paraId="666DA6CD" w14:textId="2606CAF4" w:rsidR="00942554" w:rsidRDefault="00942554" w:rsidP="008B4598">
            <w:pPr>
              <w:rPr>
                <w:sz w:val="22"/>
                <w:szCs w:val="22"/>
              </w:rPr>
            </w:pPr>
            <w:r>
              <w:rPr>
                <w:sz w:val="22"/>
                <w:szCs w:val="22"/>
              </w:rPr>
              <w:t xml:space="preserve">    </w:t>
            </w:r>
            <w:r w:rsidR="0056008B">
              <w:rPr>
                <w:sz w:val="22"/>
                <w:szCs w:val="22"/>
              </w:rPr>
              <w:t xml:space="preserve"> Bisexual</w:t>
            </w:r>
          </w:p>
        </w:tc>
        <w:tc>
          <w:tcPr>
            <w:tcW w:w="1358" w:type="dxa"/>
          </w:tcPr>
          <w:p w14:paraId="17A4E436" w14:textId="43C8541F" w:rsidR="00942554" w:rsidRPr="009D73CC" w:rsidRDefault="009917E0" w:rsidP="008B4598">
            <w:pPr>
              <w:jc w:val="center"/>
              <w:rPr>
                <w:sz w:val="22"/>
                <w:szCs w:val="22"/>
              </w:rPr>
            </w:pPr>
            <w:r>
              <w:rPr>
                <w:sz w:val="22"/>
                <w:szCs w:val="22"/>
              </w:rPr>
              <w:t>3.4</w:t>
            </w:r>
          </w:p>
        </w:tc>
        <w:tc>
          <w:tcPr>
            <w:tcW w:w="1358" w:type="dxa"/>
          </w:tcPr>
          <w:p w14:paraId="2BD3A803" w14:textId="4DA73D46" w:rsidR="00942554" w:rsidRPr="009D73CC" w:rsidRDefault="0056008B" w:rsidP="008B4598">
            <w:pPr>
              <w:jc w:val="center"/>
              <w:rPr>
                <w:sz w:val="22"/>
                <w:szCs w:val="22"/>
              </w:rPr>
            </w:pPr>
            <w:r>
              <w:rPr>
                <w:sz w:val="22"/>
                <w:szCs w:val="22"/>
              </w:rPr>
              <w:t>57</w:t>
            </w:r>
          </w:p>
        </w:tc>
      </w:tr>
      <w:tr w:rsidR="0056008B" w:rsidRPr="009D73CC" w14:paraId="3544B157" w14:textId="77777777" w:rsidTr="008B4598">
        <w:trPr>
          <w:trHeight w:val="291"/>
        </w:trPr>
        <w:tc>
          <w:tcPr>
            <w:tcW w:w="4792" w:type="dxa"/>
          </w:tcPr>
          <w:p w14:paraId="7E418FBE" w14:textId="050C9B44" w:rsidR="0056008B" w:rsidRDefault="0056008B" w:rsidP="008B4598">
            <w:pPr>
              <w:rPr>
                <w:sz w:val="22"/>
                <w:szCs w:val="22"/>
              </w:rPr>
            </w:pPr>
            <w:r>
              <w:rPr>
                <w:sz w:val="22"/>
                <w:szCs w:val="22"/>
              </w:rPr>
              <w:t xml:space="preserve">     Homosexual</w:t>
            </w:r>
          </w:p>
        </w:tc>
        <w:tc>
          <w:tcPr>
            <w:tcW w:w="1358" w:type="dxa"/>
          </w:tcPr>
          <w:p w14:paraId="3434608A" w14:textId="303D80A4" w:rsidR="0056008B" w:rsidRPr="009D73CC" w:rsidRDefault="009917E0" w:rsidP="008B4598">
            <w:pPr>
              <w:jc w:val="center"/>
              <w:rPr>
                <w:sz w:val="22"/>
                <w:szCs w:val="22"/>
              </w:rPr>
            </w:pPr>
            <w:r>
              <w:rPr>
                <w:sz w:val="22"/>
                <w:szCs w:val="22"/>
              </w:rPr>
              <w:t>1.9</w:t>
            </w:r>
          </w:p>
        </w:tc>
        <w:tc>
          <w:tcPr>
            <w:tcW w:w="1358" w:type="dxa"/>
          </w:tcPr>
          <w:p w14:paraId="586852FE" w14:textId="1412B85B" w:rsidR="0056008B" w:rsidRDefault="0056008B" w:rsidP="008B4598">
            <w:pPr>
              <w:jc w:val="center"/>
              <w:rPr>
                <w:sz w:val="22"/>
                <w:szCs w:val="22"/>
              </w:rPr>
            </w:pPr>
            <w:r>
              <w:rPr>
                <w:sz w:val="22"/>
                <w:szCs w:val="22"/>
              </w:rPr>
              <w:t>32</w:t>
            </w:r>
          </w:p>
        </w:tc>
      </w:tr>
      <w:tr w:rsidR="0056008B" w:rsidRPr="009D73CC" w14:paraId="1B2D88D9" w14:textId="77777777" w:rsidTr="008B4598">
        <w:trPr>
          <w:trHeight w:val="291"/>
        </w:trPr>
        <w:tc>
          <w:tcPr>
            <w:tcW w:w="4792" w:type="dxa"/>
          </w:tcPr>
          <w:p w14:paraId="5ED31277" w14:textId="47BDAB62" w:rsidR="0056008B" w:rsidRDefault="0056008B" w:rsidP="008B4598">
            <w:pPr>
              <w:rPr>
                <w:sz w:val="22"/>
                <w:szCs w:val="22"/>
              </w:rPr>
            </w:pPr>
            <w:r>
              <w:rPr>
                <w:sz w:val="22"/>
                <w:szCs w:val="22"/>
              </w:rPr>
              <w:t xml:space="preserve">     Other</w:t>
            </w:r>
          </w:p>
        </w:tc>
        <w:tc>
          <w:tcPr>
            <w:tcW w:w="1358" w:type="dxa"/>
          </w:tcPr>
          <w:p w14:paraId="62784E6C" w14:textId="4E20D842" w:rsidR="0056008B" w:rsidRPr="009D73CC" w:rsidRDefault="00F65518" w:rsidP="008B4598">
            <w:pPr>
              <w:jc w:val="center"/>
              <w:rPr>
                <w:sz w:val="22"/>
                <w:szCs w:val="22"/>
              </w:rPr>
            </w:pPr>
            <w:r>
              <w:rPr>
                <w:sz w:val="22"/>
                <w:szCs w:val="22"/>
              </w:rPr>
              <w:t>0.4</w:t>
            </w:r>
          </w:p>
        </w:tc>
        <w:tc>
          <w:tcPr>
            <w:tcW w:w="1358" w:type="dxa"/>
          </w:tcPr>
          <w:p w14:paraId="3C65745B" w14:textId="3B75F842" w:rsidR="0056008B" w:rsidRDefault="0056008B" w:rsidP="008B4598">
            <w:pPr>
              <w:jc w:val="center"/>
              <w:rPr>
                <w:sz w:val="22"/>
                <w:szCs w:val="22"/>
              </w:rPr>
            </w:pPr>
            <w:r>
              <w:rPr>
                <w:sz w:val="22"/>
                <w:szCs w:val="22"/>
              </w:rPr>
              <w:t>7</w:t>
            </w:r>
          </w:p>
        </w:tc>
      </w:tr>
      <w:tr w:rsidR="002B0847" w:rsidRPr="009D73CC" w14:paraId="03241317" w14:textId="77777777" w:rsidTr="008B4598">
        <w:trPr>
          <w:trHeight w:val="291"/>
        </w:trPr>
        <w:tc>
          <w:tcPr>
            <w:tcW w:w="4792" w:type="dxa"/>
          </w:tcPr>
          <w:p w14:paraId="20F591D4" w14:textId="78F860EF" w:rsidR="002B0847" w:rsidRPr="002B0847" w:rsidRDefault="002B0847" w:rsidP="008B4598">
            <w:pPr>
              <w:rPr>
                <w:sz w:val="22"/>
                <w:szCs w:val="22"/>
              </w:rPr>
            </w:pPr>
            <w:r>
              <w:rPr>
                <w:sz w:val="22"/>
                <w:szCs w:val="22"/>
              </w:rPr>
              <w:t xml:space="preserve">Native </w:t>
            </w:r>
            <w:proofErr w:type="gramStart"/>
            <w:r>
              <w:rPr>
                <w:sz w:val="22"/>
                <w:szCs w:val="22"/>
              </w:rPr>
              <w:t>Language  (</w:t>
            </w:r>
            <w:proofErr w:type="gramEnd"/>
            <w:r>
              <w:rPr>
                <w:i/>
                <w:sz w:val="22"/>
                <w:szCs w:val="22"/>
              </w:rPr>
              <w:t>n</w:t>
            </w:r>
            <w:r>
              <w:rPr>
                <w:sz w:val="22"/>
                <w:szCs w:val="22"/>
              </w:rPr>
              <w:t xml:space="preserve"> = 1,762)</w:t>
            </w:r>
          </w:p>
        </w:tc>
        <w:tc>
          <w:tcPr>
            <w:tcW w:w="1358" w:type="dxa"/>
          </w:tcPr>
          <w:p w14:paraId="07E8280B" w14:textId="77777777" w:rsidR="002B0847" w:rsidRPr="009D73CC" w:rsidRDefault="002B0847" w:rsidP="008B4598">
            <w:pPr>
              <w:jc w:val="center"/>
              <w:rPr>
                <w:sz w:val="22"/>
                <w:szCs w:val="22"/>
              </w:rPr>
            </w:pPr>
          </w:p>
        </w:tc>
        <w:tc>
          <w:tcPr>
            <w:tcW w:w="1358" w:type="dxa"/>
          </w:tcPr>
          <w:p w14:paraId="7054E00C" w14:textId="77777777" w:rsidR="002B0847" w:rsidRDefault="002B0847" w:rsidP="008B4598">
            <w:pPr>
              <w:jc w:val="center"/>
              <w:rPr>
                <w:sz w:val="22"/>
                <w:szCs w:val="22"/>
              </w:rPr>
            </w:pPr>
          </w:p>
        </w:tc>
      </w:tr>
      <w:tr w:rsidR="002B0847" w:rsidRPr="009D73CC" w14:paraId="5F80D25F" w14:textId="77777777" w:rsidTr="008B4598">
        <w:trPr>
          <w:trHeight w:val="291"/>
        </w:trPr>
        <w:tc>
          <w:tcPr>
            <w:tcW w:w="4792" w:type="dxa"/>
          </w:tcPr>
          <w:p w14:paraId="5346A691" w14:textId="103B4618" w:rsidR="002B0847" w:rsidRDefault="002B0847" w:rsidP="008B4598">
            <w:pPr>
              <w:rPr>
                <w:sz w:val="22"/>
                <w:szCs w:val="22"/>
              </w:rPr>
            </w:pPr>
            <w:r>
              <w:rPr>
                <w:sz w:val="22"/>
                <w:szCs w:val="22"/>
              </w:rPr>
              <w:t xml:space="preserve">     Native English speaker</w:t>
            </w:r>
          </w:p>
        </w:tc>
        <w:tc>
          <w:tcPr>
            <w:tcW w:w="1358" w:type="dxa"/>
          </w:tcPr>
          <w:p w14:paraId="5870E13D" w14:textId="553046EC" w:rsidR="002B0847" w:rsidRPr="009D73CC" w:rsidRDefault="00F65518" w:rsidP="008B4598">
            <w:pPr>
              <w:jc w:val="center"/>
              <w:rPr>
                <w:sz w:val="22"/>
                <w:szCs w:val="22"/>
              </w:rPr>
            </w:pPr>
            <w:r>
              <w:rPr>
                <w:sz w:val="22"/>
                <w:szCs w:val="22"/>
              </w:rPr>
              <w:t>87.1</w:t>
            </w:r>
          </w:p>
        </w:tc>
        <w:tc>
          <w:tcPr>
            <w:tcW w:w="1358" w:type="dxa"/>
          </w:tcPr>
          <w:p w14:paraId="7D7DD5D2" w14:textId="527AD586" w:rsidR="002B0847" w:rsidRDefault="002B0847" w:rsidP="008B4598">
            <w:pPr>
              <w:jc w:val="center"/>
              <w:rPr>
                <w:sz w:val="22"/>
                <w:szCs w:val="22"/>
              </w:rPr>
            </w:pPr>
            <w:r>
              <w:rPr>
                <w:sz w:val="22"/>
                <w:szCs w:val="22"/>
              </w:rPr>
              <w:t>1,534</w:t>
            </w:r>
          </w:p>
        </w:tc>
      </w:tr>
      <w:tr w:rsidR="002B0847" w:rsidRPr="009D73CC" w14:paraId="2BC3CBD0" w14:textId="77777777" w:rsidTr="008B4598">
        <w:trPr>
          <w:trHeight w:val="291"/>
        </w:trPr>
        <w:tc>
          <w:tcPr>
            <w:tcW w:w="4792" w:type="dxa"/>
          </w:tcPr>
          <w:p w14:paraId="704AFE9B" w14:textId="1AE5DC0A" w:rsidR="002B0847" w:rsidRDefault="002B0847" w:rsidP="008B4598">
            <w:pPr>
              <w:rPr>
                <w:sz w:val="22"/>
                <w:szCs w:val="22"/>
              </w:rPr>
            </w:pPr>
            <w:r>
              <w:rPr>
                <w:sz w:val="22"/>
                <w:szCs w:val="22"/>
              </w:rPr>
              <w:t xml:space="preserve">     Non-native English speaker</w:t>
            </w:r>
          </w:p>
        </w:tc>
        <w:tc>
          <w:tcPr>
            <w:tcW w:w="1358" w:type="dxa"/>
          </w:tcPr>
          <w:p w14:paraId="081671FB" w14:textId="55BAEF8D" w:rsidR="002B0847" w:rsidRPr="009D73CC" w:rsidRDefault="00F65518" w:rsidP="008B4598">
            <w:pPr>
              <w:jc w:val="center"/>
              <w:rPr>
                <w:sz w:val="22"/>
                <w:szCs w:val="22"/>
              </w:rPr>
            </w:pPr>
            <w:r>
              <w:rPr>
                <w:sz w:val="22"/>
                <w:szCs w:val="22"/>
              </w:rPr>
              <w:t>12.9</w:t>
            </w:r>
          </w:p>
        </w:tc>
        <w:tc>
          <w:tcPr>
            <w:tcW w:w="1358" w:type="dxa"/>
          </w:tcPr>
          <w:p w14:paraId="601F4C6D" w14:textId="5DEC0015" w:rsidR="002B0847" w:rsidRDefault="002B0847" w:rsidP="008B4598">
            <w:pPr>
              <w:jc w:val="center"/>
              <w:rPr>
                <w:sz w:val="22"/>
                <w:szCs w:val="22"/>
              </w:rPr>
            </w:pPr>
            <w:r>
              <w:rPr>
                <w:sz w:val="22"/>
                <w:szCs w:val="22"/>
              </w:rPr>
              <w:t>228</w:t>
            </w:r>
          </w:p>
        </w:tc>
      </w:tr>
      <w:tr w:rsidR="0056008B" w:rsidRPr="009D73CC" w14:paraId="570BBC53" w14:textId="77777777" w:rsidTr="008B4598">
        <w:trPr>
          <w:trHeight w:val="291"/>
        </w:trPr>
        <w:tc>
          <w:tcPr>
            <w:tcW w:w="4792" w:type="dxa"/>
          </w:tcPr>
          <w:p w14:paraId="68107E3E" w14:textId="0F2E2807" w:rsidR="0056008B" w:rsidRPr="002B0847" w:rsidRDefault="001C782B" w:rsidP="008B4598">
            <w:pPr>
              <w:rPr>
                <w:sz w:val="22"/>
                <w:szCs w:val="22"/>
              </w:rPr>
            </w:pPr>
            <w:r>
              <w:rPr>
                <w:sz w:val="22"/>
                <w:szCs w:val="22"/>
              </w:rPr>
              <w:t xml:space="preserve">Heavyweight </w:t>
            </w:r>
            <w:proofErr w:type="gramStart"/>
            <w:r>
              <w:rPr>
                <w:sz w:val="22"/>
                <w:szCs w:val="22"/>
              </w:rPr>
              <w:t>Status</w:t>
            </w:r>
            <w:r w:rsidR="002B0847">
              <w:rPr>
                <w:sz w:val="22"/>
                <w:szCs w:val="22"/>
              </w:rPr>
              <w:t xml:space="preserve">  (</w:t>
            </w:r>
            <w:proofErr w:type="gramEnd"/>
            <w:r w:rsidR="002B0847">
              <w:rPr>
                <w:i/>
                <w:sz w:val="22"/>
                <w:szCs w:val="22"/>
              </w:rPr>
              <w:t>n</w:t>
            </w:r>
            <w:r w:rsidR="002B0847">
              <w:rPr>
                <w:sz w:val="22"/>
                <w:szCs w:val="22"/>
              </w:rPr>
              <w:t xml:space="preserve"> = 1,601)</w:t>
            </w:r>
          </w:p>
        </w:tc>
        <w:tc>
          <w:tcPr>
            <w:tcW w:w="1358" w:type="dxa"/>
          </w:tcPr>
          <w:p w14:paraId="5BC7FC92" w14:textId="77777777" w:rsidR="0056008B" w:rsidRPr="009D73CC" w:rsidRDefault="0056008B" w:rsidP="008B4598">
            <w:pPr>
              <w:jc w:val="center"/>
              <w:rPr>
                <w:sz w:val="22"/>
                <w:szCs w:val="22"/>
              </w:rPr>
            </w:pPr>
          </w:p>
        </w:tc>
        <w:tc>
          <w:tcPr>
            <w:tcW w:w="1358" w:type="dxa"/>
          </w:tcPr>
          <w:p w14:paraId="22314408" w14:textId="77777777" w:rsidR="0056008B" w:rsidRDefault="0056008B" w:rsidP="008B4598">
            <w:pPr>
              <w:jc w:val="center"/>
              <w:rPr>
                <w:sz w:val="22"/>
                <w:szCs w:val="22"/>
              </w:rPr>
            </w:pPr>
          </w:p>
        </w:tc>
      </w:tr>
      <w:tr w:rsidR="001C782B" w:rsidRPr="009D73CC" w14:paraId="1E9BE176" w14:textId="77777777" w:rsidTr="008B4598">
        <w:trPr>
          <w:trHeight w:val="291"/>
        </w:trPr>
        <w:tc>
          <w:tcPr>
            <w:tcW w:w="4792" w:type="dxa"/>
          </w:tcPr>
          <w:p w14:paraId="585C0FA5" w14:textId="42BC4F75" w:rsidR="001C782B" w:rsidRDefault="001C782B" w:rsidP="008B4598">
            <w:pPr>
              <w:rPr>
                <w:sz w:val="22"/>
                <w:szCs w:val="22"/>
              </w:rPr>
            </w:pPr>
            <w:r>
              <w:rPr>
                <w:sz w:val="22"/>
                <w:szCs w:val="22"/>
              </w:rPr>
              <w:t xml:space="preserve">     Non-heavyweight (BMI </w:t>
            </w:r>
            <w:r w:rsidRPr="00942554">
              <w:rPr>
                <w:rFonts w:eastAsia="MS Gothic"/>
                <w:color w:val="000000"/>
                <w:sz w:val="22"/>
                <w:szCs w:val="22"/>
              </w:rPr>
              <w:t>≤</w:t>
            </w:r>
            <w:r>
              <w:rPr>
                <w:rFonts w:eastAsia="MS Gothic"/>
                <w:color w:val="000000"/>
                <w:sz w:val="22"/>
                <w:szCs w:val="22"/>
              </w:rPr>
              <w:t xml:space="preserve"> 25)</w:t>
            </w:r>
          </w:p>
        </w:tc>
        <w:tc>
          <w:tcPr>
            <w:tcW w:w="1358" w:type="dxa"/>
          </w:tcPr>
          <w:p w14:paraId="5ED114CA" w14:textId="50D16CDC" w:rsidR="001C782B" w:rsidRPr="009D73CC" w:rsidRDefault="00F65518" w:rsidP="008B4598">
            <w:pPr>
              <w:jc w:val="center"/>
              <w:rPr>
                <w:sz w:val="22"/>
                <w:szCs w:val="22"/>
              </w:rPr>
            </w:pPr>
            <w:r>
              <w:rPr>
                <w:sz w:val="22"/>
                <w:szCs w:val="22"/>
              </w:rPr>
              <w:t>77.8</w:t>
            </w:r>
          </w:p>
        </w:tc>
        <w:tc>
          <w:tcPr>
            <w:tcW w:w="1358" w:type="dxa"/>
          </w:tcPr>
          <w:p w14:paraId="16178026" w14:textId="752ABB81" w:rsidR="001C782B" w:rsidRDefault="001C782B" w:rsidP="008B4598">
            <w:pPr>
              <w:jc w:val="center"/>
              <w:rPr>
                <w:sz w:val="22"/>
                <w:szCs w:val="22"/>
              </w:rPr>
            </w:pPr>
            <w:r>
              <w:rPr>
                <w:sz w:val="22"/>
                <w:szCs w:val="22"/>
              </w:rPr>
              <w:t>1,245</w:t>
            </w:r>
          </w:p>
        </w:tc>
      </w:tr>
      <w:tr w:rsidR="001C782B" w:rsidRPr="009D73CC" w14:paraId="0B613A23" w14:textId="77777777" w:rsidTr="008B4598">
        <w:trPr>
          <w:trHeight w:val="291"/>
        </w:trPr>
        <w:tc>
          <w:tcPr>
            <w:tcW w:w="4792" w:type="dxa"/>
          </w:tcPr>
          <w:p w14:paraId="3DEB9324" w14:textId="3AC16FFD" w:rsidR="001C782B" w:rsidRDefault="001C782B" w:rsidP="008B4598">
            <w:pPr>
              <w:rPr>
                <w:sz w:val="22"/>
                <w:szCs w:val="22"/>
              </w:rPr>
            </w:pPr>
            <w:r>
              <w:rPr>
                <w:sz w:val="22"/>
                <w:szCs w:val="22"/>
              </w:rPr>
              <w:lastRenderedPageBreak/>
              <w:t xml:space="preserve">     Heavyweight (BMI &gt; 25)</w:t>
            </w:r>
          </w:p>
        </w:tc>
        <w:tc>
          <w:tcPr>
            <w:tcW w:w="1358" w:type="dxa"/>
          </w:tcPr>
          <w:p w14:paraId="11789FED" w14:textId="27385984" w:rsidR="001C782B" w:rsidRPr="009D73CC" w:rsidRDefault="00F65518" w:rsidP="008B4598">
            <w:pPr>
              <w:jc w:val="center"/>
              <w:rPr>
                <w:sz w:val="22"/>
                <w:szCs w:val="22"/>
              </w:rPr>
            </w:pPr>
            <w:r>
              <w:rPr>
                <w:sz w:val="22"/>
                <w:szCs w:val="22"/>
              </w:rPr>
              <w:t>22.2</w:t>
            </w:r>
          </w:p>
        </w:tc>
        <w:tc>
          <w:tcPr>
            <w:tcW w:w="1358" w:type="dxa"/>
          </w:tcPr>
          <w:p w14:paraId="5B9C0463" w14:textId="62CE7923" w:rsidR="001C782B" w:rsidRDefault="001C782B" w:rsidP="008B4598">
            <w:pPr>
              <w:jc w:val="center"/>
              <w:rPr>
                <w:sz w:val="22"/>
                <w:szCs w:val="22"/>
              </w:rPr>
            </w:pPr>
            <w:r>
              <w:rPr>
                <w:sz w:val="22"/>
                <w:szCs w:val="22"/>
              </w:rPr>
              <w:t>356</w:t>
            </w:r>
          </w:p>
        </w:tc>
      </w:tr>
      <w:tr w:rsidR="002B0847" w:rsidRPr="009D73CC" w14:paraId="1CA61A2E" w14:textId="77777777" w:rsidTr="008B4598">
        <w:trPr>
          <w:trHeight w:val="291"/>
        </w:trPr>
        <w:tc>
          <w:tcPr>
            <w:tcW w:w="4792" w:type="dxa"/>
          </w:tcPr>
          <w:p w14:paraId="4A69D278" w14:textId="392FC54A" w:rsidR="002B0847" w:rsidRPr="009917E0" w:rsidRDefault="002B0847" w:rsidP="008B4598">
            <w:pPr>
              <w:rPr>
                <w:sz w:val="22"/>
                <w:szCs w:val="22"/>
              </w:rPr>
            </w:pPr>
            <w:r>
              <w:rPr>
                <w:sz w:val="22"/>
                <w:szCs w:val="22"/>
              </w:rPr>
              <w:t xml:space="preserve">Socioeconomic </w:t>
            </w:r>
            <w:proofErr w:type="gramStart"/>
            <w:r>
              <w:rPr>
                <w:sz w:val="22"/>
                <w:szCs w:val="22"/>
              </w:rPr>
              <w:t>Status</w:t>
            </w:r>
            <w:r w:rsidR="009917E0">
              <w:rPr>
                <w:sz w:val="22"/>
                <w:szCs w:val="22"/>
              </w:rPr>
              <w:t xml:space="preserve">  (</w:t>
            </w:r>
            <w:proofErr w:type="gramEnd"/>
            <w:r w:rsidR="009917E0">
              <w:rPr>
                <w:i/>
                <w:sz w:val="22"/>
                <w:szCs w:val="22"/>
              </w:rPr>
              <w:t>n</w:t>
            </w:r>
            <w:r w:rsidR="009917E0">
              <w:rPr>
                <w:sz w:val="22"/>
                <w:szCs w:val="22"/>
              </w:rPr>
              <w:t xml:space="preserve"> = 1,765)</w:t>
            </w:r>
          </w:p>
        </w:tc>
        <w:tc>
          <w:tcPr>
            <w:tcW w:w="1358" w:type="dxa"/>
          </w:tcPr>
          <w:p w14:paraId="58BC33E3" w14:textId="77777777" w:rsidR="002B0847" w:rsidRPr="009D73CC" w:rsidRDefault="002B0847" w:rsidP="008B4598">
            <w:pPr>
              <w:jc w:val="center"/>
              <w:rPr>
                <w:sz w:val="22"/>
                <w:szCs w:val="22"/>
              </w:rPr>
            </w:pPr>
          </w:p>
        </w:tc>
        <w:tc>
          <w:tcPr>
            <w:tcW w:w="1358" w:type="dxa"/>
          </w:tcPr>
          <w:p w14:paraId="471F73B1" w14:textId="77777777" w:rsidR="002B0847" w:rsidRDefault="002B0847" w:rsidP="008B4598">
            <w:pPr>
              <w:jc w:val="center"/>
              <w:rPr>
                <w:sz w:val="22"/>
                <w:szCs w:val="22"/>
              </w:rPr>
            </w:pPr>
          </w:p>
        </w:tc>
      </w:tr>
      <w:tr w:rsidR="002B0847" w:rsidRPr="009D73CC" w14:paraId="789B3387" w14:textId="77777777" w:rsidTr="008B4598">
        <w:trPr>
          <w:trHeight w:val="291"/>
        </w:trPr>
        <w:tc>
          <w:tcPr>
            <w:tcW w:w="4792" w:type="dxa"/>
          </w:tcPr>
          <w:p w14:paraId="7C03FA4E" w14:textId="2243EED3" w:rsidR="002B0847" w:rsidRDefault="002B0847" w:rsidP="008B4598">
            <w:pPr>
              <w:rPr>
                <w:sz w:val="22"/>
                <w:szCs w:val="22"/>
              </w:rPr>
            </w:pPr>
            <w:r>
              <w:rPr>
                <w:sz w:val="22"/>
                <w:szCs w:val="22"/>
              </w:rPr>
              <w:t xml:space="preserve">     Lower class</w:t>
            </w:r>
          </w:p>
        </w:tc>
        <w:tc>
          <w:tcPr>
            <w:tcW w:w="1358" w:type="dxa"/>
          </w:tcPr>
          <w:p w14:paraId="3FA678A6" w14:textId="31E40C3F" w:rsidR="002B0847" w:rsidRPr="009D73CC" w:rsidRDefault="00F65518" w:rsidP="008B4598">
            <w:pPr>
              <w:jc w:val="center"/>
              <w:rPr>
                <w:sz w:val="22"/>
                <w:szCs w:val="22"/>
              </w:rPr>
            </w:pPr>
            <w:r>
              <w:rPr>
                <w:sz w:val="22"/>
                <w:szCs w:val="22"/>
              </w:rPr>
              <w:t>1.5</w:t>
            </w:r>
          </w:p>
        </w:tc>
        <w:tc>
          <w:tcPr>
            <w:tcW w:w="1358" w:type="dxa"/>
          </w:tcPr>
          <w:p w14:paraId="706F4AF3" w14:textId="1DA46AF2" w:rsidR="002B0847" w:rsidRDefault="009917E0" w:rsidP="008B4598">
            <w:pPr>
              <w:jc w:val="center"/>
              <w:rPr>
                <w:sz w:val="22"/>
                <w:szCs w:val="22"/>
              </w:rPr>
            </w:pPr>
            <w:r>
              <w:rPr>
                <w:sz w:val="22"/>
                <w:szCs w:val="22"/>
              </w:rPr>
              <w:t>27</w:t>
            </w:r>
          </w:p>
        </w:tc>
      </w:tr>
      <w:tr w:rsidR="002B0847" w:rsidRPr="009D73CC" w14:paraId="48067761" w14:textId="77777777" w:rsidTr="008B4598">
        <w:trPr>
          <w:trHeight w:val="291"/>
        </w:trPr>
        <w:tc>
          <w:tcPr>
            <w:tcW w:w="4792" w:type="dxa"/>
          </w:tcPr>
          <w:p w14:paraId="3B192652" w14:textId="07A1132D" w:rsidR="002B0847" w:rsidRDefault="002B0847" w:rsidP="008B4598">
            <w:pPr>
              <w:rPr>
                <w:sz w:val="22"/>
                <w:szCs w:val="22"/>
              </w:rPr>
            </w:pPr>
            <w:r>
              <w:rPr>
                <w:sz w:val="22"/>
                <w:szCs w:val="22"/>
              </w:rPr>
              <w:t xml:space="preserve">     Working class</w:t>
            </w:r>
          </w:p>
        </w:tc>
        <w:tc>
          <w:tcPr>
            <w:tcW w:w="1358" w:type="dxa"/>
          </w:tcPr>
          <w:p w14:paraId="4EDFF5AC" w14:textId="1F871D2D" w:rsidR="002B0847" w:rsidRPr="009D73CC" w:rsidRDefault="00F65518" w:rsidP="008B4598">
            <w:pPr>
              <w:jc w:val="center"/>
              <w:rPr>
                <w:sz w:val="22"/>
                <w:szCs w:val="22"/>
              </w:rPr>
            </w:pPr>
            <w:r>
              <w:rPr>
                <w:sz w:val="22"/>
                <w:szCs w:val="22"/>
              </w:rPr>
              <w:t>4.4</w:t>
            </w:r>
          </w:p>
        </w:tc>
        <w:tc>
          <w:tcPr>
            <w:tcW w:w="1358" w:type="dxa"/>
          </w:tcPr>
          <w:p w14:paraId="00E0B82E" w14:textId="388B4B7C" w:rsidR="002B0847" w:rsidRDefault="009917E0" w:rsidP="008B4598">
            <w:pPr>
              <w:jc w:val="center"/>
              <w:rPr>
                <w:sz w:val="22"/>
                <w:szCs w:val="22"/>
              </w:rPr>
            </w:pPr>
            <w:r>
              <w:rPr>
                <w:sz w:val="22"/>
                <w:szCs w:val="22"/>
              </w:rPr>
              <w:t>78</w:t>
            </w:r>
          </w:p>
        </w:tc>
      </w:tr>
      <w:tr w:rsidR="002B0847" w:rsidRPr="009D73CC" w14:paraId="5D261A00" w14:textId="77777777" w:rsidTr="008B4598">
        <w:trPr>
          <w:trHeight w:val="291"/>
        </w:trPr>
        <w:tc>
          <w:tcPr>
            <w:tcW w:w="4792" w:type="dxa"/>
          </w:tcPr>
          <w:p w14:paraId="37F06DA8" w14:textId="0AA22E50" w:rsidR="002B0847" w:rsidRDefault="002B0847" w:rsidP="008B4598">
            <w:pPr>
              <w:rPr>
                <w:sz w:val="22"/>
                <w:szCs w:val="22"/>
              </w:rPr>
            </w:pPr>
            <w:r>
              <w:rPr>
                <w:sz w:val="22"/>
                <w:szCs w:val="22"/>
              </w:rPr>
              <w:t xml:space="preserve">     Lower-middle class</w:t>
            </w:r>
          </w:p>
        </w:tc>
        <w:tc>
          <w:tcPr>
            <w:tcW w:w="1358" w:type="dxa"/>
          </w:tcPr>
          <w:p w14:paraId="1DABAAD0" w14:textId="26FEF657" w:rsidR="002B0847" w:rsidRPr="009D73CC" w:rsidRDefault="00F65518" w:rsidP="008B4598">
            <w:pPr>
              <w:jc w:val="center"/>
              <w:rPr>
                <w:sz w:val="22"/>
                <w:szCs w:val="22"/>
              </w:rPr>
            </w:pPr>
            <w:r>
              <w:rPr>
                <w:sz w:val="22"/>
                <w:szCs w:val="22"/>
              </w:rPr>
              <w:t>10.8</w:t>
            </w:r>
          </w:p>
        </w:tc>
        <w:tc>
          <w:tcPr>
            <w:tcW w:w="1358" w:type="dxa"/>
          </w:tcPr>
          <w:p w14:paraId="5DC4ACCD" w14:textId="085D3531" w:rsidR="002B0847" w:rsidRDefault="009917E0" w:rsidP="008B4598">
            <w:pPr>
              <w:jc w:val="center"/>
              <w:rPr>
                <w:sz w:val="22"/>
                <w:szCs w:val="22"/>
              </w:rPr>
            </w:pPr>
            <w:r>
              <w:rPr>
                <w:sz w:val="22"/>
                <w:szCs w:val="22"/>
              </w:rPr>
              <w:t>191</w:t>
            </w:r>
          </w:p>
        </w:tc>
      </w:tr>
      <w:tr w:rsidR="002B0847" w:rsidRPr="009D73CC" w14:paraId="23042852" w14:textId="77777777" w:rsidTr="008B4598">
        <w:trPr>
          <w:trHeight w:val="291"/>
        </w:trPr>
        <w:tc>
          <w:tcPr>
            <w:tcW w:w="4792" w:type="dxa"/>
          </w:tcPr>
          <w:p w14:paraId="02F7A1D7" w14:textId="6A519A66" w:rsidR="002B0847" w:rsidRDefault="002B0847" w:rsidP="008B4598">
            <w:pPr>
              <w:rPr>
                <w:sz w:val="22"/>
                <w:szCs w:val="22"/>
              </w:rPr>
            </w:pPr>
            <w:r>
              <w:rPr>
                <w:sz w:val="22"/>
                <w:szCs w:val="22"/>
              </w:rPr>
              <w:t xml:space="preserve">     Middle class</w:t>
            </w:r>
          </w:p>
        </w:tc>
        <w:tc>
          <w:tcPr>
            <w:tcW w:w="1358" w:type="dxa"/>
          </w:tcPr>
          <w:p w14:paraId="71086F2C" w14:textId="344B15AD" w:rsidR="002B0847" w:rsidRPr="009D73CC" w:rsidRDefault="00F65518" w:rsidP="008B4598">
            <w:pPr>
              <w:jc w:val="center"/>
              <w:rPr>
                <w:sz w:val="22"/>
                <w:szCs w:val="22"/>
              </w:rPr>
            </w:pPr>
            <w:r>
              <w:rPr>
                <w:sz w:val="22"/>
                <w:szCs w:val="22"/>
              </w:rPr>
              <w:t>38.6</w:t>
            </w:r>
          </w:p>
        </w:tc>
        <w:tc>
          <w:tcPr>
            <w:tcW w:w="1358" w:type="dxa"/>
          </w:tcPr>
          <w:p w14:paraId="6B9DE26C" w14:textId="1D820691" w:rsidR="002B0847" w:rsidRDefault="009917E0" w:rsidP="008B4598">
            <w:pPr>
              <w:jc w:val="center"/>
              <w:rPr>
                <w:sz w:val="22"/>
                <w:szCs w:val="22"/>
              </w:rPr>
            </w:pPr>
            <w:r>
              <w:rPr>
                <w:sz w:val="22"/>
                <w:szCs w:val="22"/>
              </w:rPr>
              <w:t>681</w:t>
            </w:r>
          </w:p>
        </w:tc>
      </w:tr>
      <w:tr w:rsidR="002B0847" w:rsidRPr="009D73CC" w14:paraId="3A4C0667" w14:textId="77777777" w:rsidTr="008B4598">
        <w:trPr>
          <w:trHeight w:val="291"/>
        </w:trPr>
        <w:tc>
          <w:tcPr>
            <w:tcW w:w="4792" w:type="dxa"/>
          </w:tcPr>
          <w:p w14:paraId="758E3822" w14:textId="06F91029" w:rsidR="002B0847" w:rsidRDefault="002B0847" w:rsidP="008B4598">
            <w:pPr>
              <w:rPr>
                <w:sz w:val="22"/>
                <w:szCs w:val="22"/>
              </w:rPr>
            </w:pPr>
            <w:r>
              <w:rPr>
                <w:sz w:val="22"/>
                <w:szCs w:val="22"/>
              </w:rPr>
              <w:t xml:space="preserve">     Upper-middle class</w:t>
            </w:r>
          </w:p>
        </w:tc>
        <w:tc>
          <w:tcPr>
            <w:tcW w:w="1358" w:type="dxa"/>
          </w:tcPr>
          <w:p w14:paraId="6C0C6B02" w14:textId="446D6364" w:rsidR="002B0847" w:rsidRPr="009D73CC" w:rsidRDefault="00F65518" w:rsidP="008B4598">
            <w:pPr>
              <w:jc w:val="center"/>
              <w:rPr>
                <w:sz w:val="22"/>
                <w:szCs w:val="22"/>
              </w:rPr>
            </w:pPr>
            <w:r>
              <w:rPr>
                <w:sz w:val="22"/>
                <w:szCs w:val="22"/>
              </w:rPr>
              <w:t>39.4</w:t>
            </w:r>
          </w:p>
        </w:tc>
        <w:tc>
          <w:tcPr>
            <w:tcW w:w="1358" w:type="dxa"/>
          </w:tcPr>
          <w:p w14:paraId="337212E7" w14:textId="23A49A81" w:rsidR="002B0847" w:rsidRDefault="009917E0" w:rsidP="008B4598">
            <w:pPr>
              <w:jc w:val="center"/>
              <w:rPr>
                <w:sz w:val="22"/>
                <w:szCs w:val="22"/>
              </w:rPr>
            </w:pPr>
            <w:r>
              <w:rPr>
                <w:sz w:val="22"/>
                <w:szCs w:val="22"/>
              </w:rPr>
              <w:t>695</w:t>
            </w:r>
          </w:p>
        </w:tc>
      </w:tr>
      <w:tr w:rsidR="002B0847" w:rsidRPr="009D73CC" w14:paraId="6FEFE47D" w14:textId="77777777" w:rsidTr="008B4598">
        <w:trPr>
          <w:trHeight w:val="291"/>
        </w:trPr>
        <w:tc>
          <w:tcPr>
            <w:tcW w:w="4792" w:type="dxa"/>
          </w:tcPr>
          <w:p w14:paraId="23BB66F2" w14:textId="16980487" w:rsidR="002B0847" w:rsidRDefault="002B0847" w:rsidP="008B4598">
            <w:pPr>
              <w:rPr>
                <w:sz w:val="22"/>
                <w:szCs w:val="22"/>
              </w:rPr>
            </w:pPr>
            <w:r>
              <w:rPr>
                <w:sz w:val="22"/>
                <w:szCs w:val="22"/>
              </w:rPr>
              <w:t xml:space="preserve">     Upper class</w:t>
            </w:r>
          </w:p>
        </w:tc>
        <w:tc>
          <w:tcPr>
            <w:tcW w:w="1358" w:type="dxa"/>
          </w:tcPr>
          <w:p w14:paraId="67691306" w14:textId="4C2D5A3F" w:rsidR="002B0847" w:rsidRPr="009D73CC" w:rsidRDefault="00F65518" w:rsidP="008B4598">
            <w:pPr>
              <w:jc w:val="center"/>
              <w:rPr>
                <w:sz w:val="22"/>
                <w:szCs w:val="22"/>
              </w:rPr>
            </w:pPr>
            <w:r>
              <w:rPr>
                <w:sz w:val="22"/>
                <w:szCs w:val="22"/>
              </w:rPr>
              <w:t>5.3</w:t>
            </w:r>
          </w:p>
        </w:tc>
        <w:tc>
          <w:tcPr>
            <w:tcW w:w="1358" w:type="dxa"/>
          </w:tcPr>
          <w:p w14:paraId="450BC776" w14:textId="09D841C3" w:rsidR="002B0847" w:rsidRDefault="009917E0" w:rsidP="008B4598">
            <w:pPr>
              <w:jc w:val="center"/>
              <w:rPr>
                <w:sz w:val="22"/>
                <w:szCs w:val="22"/>
              </w:rPr>
            </w:pPr>
            <w:r>
              <w:rPr>
                <w:sz w:val="22"/>
                <w:szCs w:val="22"/>
              </w:rPr>
              <w:t>93</w:t>
            </w:r>
          </w:p>
        </w:tc>
      </w:tr>
    </w:tbl>
    <w:p w14:paraId="26943BE2" w14:textId="77777777" w:rsidR="00942554" w:rsidRDefault="00942554">
      <w:r>
        <w:br w:type="page"/>
      </w:r>
    </w:p>
    <w:p w14:paraId="04317A85" w14:textId="309D9F4E" w:rsidR="00942554" w:rsidRDefault="00942554" w:rsidP="00942554">
      <w:pPr>
        <w:spacing w:line="480" w:lineRule="auto"/>
      </w:pPr>
      <w:r>
        <w:lastRenderedPageBreak/>
        <w:t>Table 4</w:t>
      </w:r>
    </w:p>
    <w:p w14:paraId="29F5466F" w14:textId="5B3AB5E5" w:rsidR="00942554" w:rsidRPr="00942554" w:rsidRDefault="00942554" w:rsidP="00942554">
      <w:pPr>
        <w:spacing w:line="480" w:lineRule="auto"/>
        <w:rPr>
          <w:i/>
        </w:rPr>
      </w:pPr>
      <w:r>
        <w:rPr>
          <w:i/>
        </w:rPr>
        <w:t>Study 1b: Existential Isolation and Loneliness by Race, Sexual Orientation, Religious Affiliation, Citizenship, Native Language, Heavyweight Status, and Socioeconomic Status</w:t>
      </w:r>
    </w:p>
    <w:tbl>
      <w:tblPr>
        <w:tblStyle w:val="TableGrid"/>
        <w:tblW w:w="9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40"/>
        <w:gridCol w:w="1485"/>
        <w:gridCol w:w="1486"/>
        <w:gridCol w:w="1485"/>
        <w:gridCol w:w="1486"/>
      </w:tblGrid>
      <w:tr w:rsidR="00942554" w:rsidRPr="00942554" w14:paraId="51B9F867" w14:textId="77777777" w:rsidTr="00942554">
        <w:trPr>
          <w:trHeight w:val="360"/>
        </w:trPr>
        <w:tc>
          <w:tcPr>
            <w:tcW w:w="3240" w:type="dxa"/>
            <w:vAlign w:val="center"/>
          </w:tcPr>
          <w:p w14:paraId="668D6653" w14:textId="77777777" w:rsidR="00942554" w:rsidRPr="00942554" w:rsidRDefault="00942554" w:rsidP="008B4598">
            <w:pPr>
              <w:jc w:val="center"/>
              <w:rPr>
                <w:sz w:val="22"/>
                <w:szCs w:val="22"/>
              </w:rPr>
            </w:pPr>
          </w:p>
        </w:tc>
        <w:tc>
          <w:tcPr>
            <w:tcW w:w="2971" w:type="dxa"/>
            <w:gridSpan w:val="2"/>
            <w:tcBorders>
              <w:bottom w:val="single" w:sz="12" w:space="0" w:color="auto"/>
            </w:tcBorders>
            <w:vAlign w:val="center"/>
          </w:tcPr>
          <w:p w14:paraId="599B60D5" w14:textId="77777777" w:rsidR="00942554" w:rsidRPr="00942554" w:rsidRDefault="00942554" w:rsidP="008B4598">
            <w:pPr>
              <w:jc w:val="center"/>
              <w:rPr>
                <w:sz w:val="22"/>
                <w:szCs w:val="22"/>
              </w:rPr>
            </w:pPr>
            <w:r w:rsidRPr="00942554">
              <w:rPr>
                <w:sz w:val="22"/>
                <w:szCs w:val="22"/>
              </w:rPr>
              <w:t>Existential Isolation</w:t>
            </w:r>
          </w:p>
        </w:tc>
        <w:tc>
          <w:tcPr>
            <w:tcW w:w="2971" w:type="dxa"/>
            <w:gridSpan w:val="2"/>
            <w:tcBorders>
              <w:bottom w:val="single" w:sz="12" w:space="0" w:color="auto"/>
            </w:tcBorders>
            <w:vAlign w:val="center"/>
          </w:tcPr>
          <w:p w14:paraId="38DEADB0" w14:textId="77777777" w:rsidR="00942554" w:rsidRPr="00942554" w:rsidRDefault="00942554" w:rsidP="008B4598">
            <w:pPr>
              <w:jc w:val="center"/>
              <w:rPr>
                <w:sz w:val="22"/>
                <w:szCs w:val="22"/>
              </w:rPr>
            </w:pPr>
            <w:r w:rsidRPr="00942554">
              <w:rPr>
                <w:sz w:val="22"/>
                <w:szCs w:val="22"/>
              </w:rPr>
              <w:t>Loneliness</w:t>
            </w:r>
          </w:p>
        </w:tc>
      </w:tr>
      <w:tr w:rsidR="00942554" w:rsidRPr="00942554" w14:paraId="6F1B5775" w14:textId="77777777" w:rsidTr="00942554">
        <w:trPr>
          <w:trHeight w:val="360"/>
        </w:trPr>
        <w:tc>
          <w:tcPr>
            <w:tcW w:w="3240" w:type="dxa"/>
            <w:tcBorders>
              <w:bottom w:val="single" w:sz="12" w:space="0" w:color="auto"/>
            </w:tcBorders>
            <w:vAlign w:val="center"/>
          </w:tcPr>
          <w:p w14:paraId="667B5B7C" w14:textId="77777777" w:rsidR="00942554" w:rsidRPr="00942554" w:rsidRDefault="00942554" w:rsidP="008B4598">
            <w:pPr>
              <w:jc w:val="center"/>
              <w:rPr>
                <w:sz w:val="22"/>
                <w:szCs w:val="22"/>
              </w:rPr>
            </w:pPr>
          </w:p>
        </w:tc>
        <w:tc>
          <w:tcPr>
            <w:tcW w:w="1485" w:type="dxa"/>
            <w:tcBorders>
              <w:top w:val="single" w:sz="12" w:space="0" w:color="auto"/>
              <w:bottom w:val="single" w:sz="12" w:space="0" w:color="auto"/>
            </w:tcBorders>
            <w:vAlign w:val="center"/>
          </w:tcPr>
          <w:p w14:paraId="25719C9C" w14:textId="77777777" w:rsidR="00942554" w:rsidRPr="00942554" w:rsidRDefault="00942554" w:rsidP="008B4598">
            <w:pPr>
              <w:jc w:val="center"/>
              <w:rPr>
                <w:i/>
                <w:sz w:val="22"/>
                <w:szCs w:val="22"/>
              </w:rPr>
            </w:pPr>
            <w:r w:rsidRPr="00942554">
              <w:rPr>
                <w:i/>
                <w:sz w:val="22"/>
                <w:szCs w:val="22"/>
              </w:rPr>
              <w:t>M (SD)</w:t>
            </w:r>
          </w:p>
        </w:tc>
        <w:tc>
          <w:tcPr>
            <w:tcW w:w="1486" w:type="dxa"/>
            <w:tcBorders>
              <w:top w:val="single" w:sz="12" w:space="0" w:color="auto"/>
              <w:bottom w:val="single" w:sz="12" w:space="0" w:color="auto"/>
            </w:tcBorders>
            <w:vAlign w:val="center"/>
          </w:tcPr>
          <w:p w14:paraId="1291CA1E" w14:textId="77777777" w:rsidR="00942554" w:rsidRPr="00942554" w:rsidRDefault="00942554" w:rsidP="008B4598">
            <w:pPr>
              <w:jc w:val="center"/>
              <w:rPr>
                <w:sz w:val="22"/>
                <w:szCs w:val="22"/>
              </w:rPr>
            </w:pPr>
            <w:r w:rsidRPr="00942554">
              <w:rPr>
                <w:i/>
                <w:sz w:val="22"/>
                <w:szCs w:val="22"/>
              </w:rPr>
              <w:t>n</w:t>
            </w:r>
          </w:p>
        </w:tc>
        <w:tc>
          <w:tcPr>
            <w:tcW w:w="1485" w:type="dxa"/>
            <w:tcBorders>
              <w:top w:val="single" w:sz="12" w:space="0" w:color="auto"/>
              <w:bottom w:val="single" w:sz="12" w:space="0" w:color="auto"/>
            </w:tcBorders>
            <w:vAlign w:val="center"/>
          </w:tcPr>
          <w:p w14:paraId="7E039246" w14:textId="77777777" w:rsidR="00942554" w:rsidRPr="00942554" w:rsidRDefault="00942554" w:rsidP="008B4598">
            <w:pPr>
              <w:jc w:val="center"/>
              <w:rPr>
                <w:i/>
                <w:sz w:val="22"/>
                <w:szCs w:val="22"/>
              </w:rPr>
            </w:pPr>
            <w:r w:rsidRPr="00942554">
              <w:rPr>
                <w:i/>
                <w:sz w:val="22"/>
                <w:szCs w:val="22"/>
              </w:rPr>
              <w:t>M (SD)</w:t>
            </w:r>
          </w:p>
        </w:tc>
        <w:tc>
          <w:tcPr>
            <w:tcW w:w="1486" w:type="dxa"/>
            <w:tcBorders>
              <w:top w:val="single" w:sz="12" w:space="0" w:color="auto"/>
              <w:bottom w:val="single" w:sz="12" w:space="0" w:color="auto"/>
            </w:tcBorders>
            <w:vAlign w:val="center"/>
          </w:tcPr>
          <w:p w14:paraId="6A0F7C2A" w14:textId="77777777" w:rsidR="00942554" w:rsidRPr="00942554" w:rsidRDefault="00942554" w:rsidP="008B4598">
            <w:pPr>
              <w:jc w:val="center"/>
              <w:rPr>
                <w:i/>
                <w:sz w:val="22"/>
                <w:szCs w:val="22"/>
              </w:rPr>
            </w:pPr>
            <w:r w:rsidRPr="00942554">
              <w:rPr>
                <w:i/>
                <w:sz w:val="22"/>
                <w:szCs w:val="22"/>
              </w:rPr>
              <w:t>n</w:t>
            </w:r>
          </w:p>
        </w:tc>
      </w:tr>
      <w:tr w:rsidR="00942554" w:rsidRPr="00942554" w14:paraId="42210174" w14:textId="77777777" w:rsidTr="00942554">
        <w:trPr>
          <w:trHeight w:val="360"/>
        </w:trPr>
        <w:tc>
          <w:tcPr>
            <w:tcW w:w="3240" w:type="dxa"/>
            <w:tcBorders>
              <w:top w:val="single" w:sz="12" w:space="0" w:color="auto"/>
            </w:tcBorders>
            <w:vAlign w:val="center"/>
          </w:tcPr>
          <w:p w14:paraId="06F71B8B" w14:textId="77777777" w:rsidR="00942554" w:rsidRPr="00942554" w:rsidRDefault="00942554" w:rsidP="008B4598">
            <w:pPr>
              <w:rPr>
                <w:i/>
                <w:sz w:val="22"/>
                <w:szCs w:val="22"/>
              </w:rPr>
            </w:pPr>
            <w:r w:rsidRPr="00942554">
              <w:rPr>
                <w:i/>
                <w:sz w:val="22"/>
                <w:szCs w:val="22"/>
              </w:rPr>
              <w:t>Race</w:t>
            </w:r>
          </w:p>
        </w:tc>
        <w:tc>
          <w:tcPr>
            <w:tcW w:w="1485" w:type="dxa"/>
            <w:tcBorders>
              <w:top w:val="single" w:sz="12" w:space="0" w:color="auto"/>
            </w:tcBorders>
            <w:vAlign w:val="center"/>
          </w:tcPr>
          <w:p w14:paraId="50E856AC" w14:textId="77777777" w:rsidR="00942554" w:rsidRPr="00942554" w:rsidRDefault="00942554" w:rsidP="008B4598">
            <w:pPr>
              <w:jc w:val="center"/>
              <w:rPr>
                <w:sz w:val="22"/>
                <w:szCs w:val="22"/>
              </w:rPr>
            </w:pPr>
          </w:p>
        </w:tc>
        <w:tc>
          <w:tcPr>
            <w:tcW w:w="1486" w:type="dxa"/>
            <w:tcBorders>
              <w:top w:val="single" w:sz="12" w:space="0" w:color="auto"/>
            </w:tcBorders>
            <w:vAlign w:val="center"/>
          </w:tcPr>
          <w:p w14:paraId="7C51E0A5" w14:textId="77777777" w:rsidR="00942554" w:rsidRPr="00942554" w:rsidRDefault="00942554" w:rsidP="008B4598">
            <w:pPr>
              <w:jc w:val="center"/>
              <w:rPr>
                <w:sz w:val="22"/>
                <w:szCs w:val="22"/>
              </w:rPr>
            </w:pPr>
          </w:p>
        </w:tc>
        <w:tc>
          <w:tcPr>
            <w:tcW w:w="1485" w:type="dxa"/>
            <w:tcBorders>
              <w:top w:val="single" w:sz="12" w:space="0" w:color="auto"/>
            </w:tcBorders>
            <w:vAlign w:val="center"/>
          </w:tcPr>
          <w:p w14:paraId="6C2403D0" w14:textId="77777777" w:rsidR="00942554" w:rsidRPr="00942554" w:rsidRDefault="00942554" w:rsidP="008B4598">
            <w:pPr>
              <w:jc w:val="center"/>
              <w:rPr>
                <w:sz w:val="22"/>
                <w:szCs w:val="22"/>
              </w:rPr>
            </w:pPr>
          </w:p>
        </w:tc>
        <w:tc>
          <w:tcPr>
            <w:tcW w:w="1486" w:type="dxa"/>
            <w:tcBorders>
              <w:top w:val="single" w:sz="12" w:space="0" w:color="auto"/>
            </w:tcBorders>
            <w:vAlign w:val="center"/>
          </w:tcPr>
          <w:p w14:paraId="3CB335BA" w14:textId="77777777" w:rsidR="00942554" w:rsidRPr="00942554" w:rsidRDefault="00942554" w:rsidP="008B4598">
            <w:pPr>
              <w:jc w:val="center"/>
              <w:rPr>
                <w:sz w:val="22"/>
                <w:szCs w:val="22"/>
              </w:rPr>
            </w:pPr>
          </w:p>
        </w:tc>
      </w:tr>
      <w:tr w:rsidR="00942554" w:rsidRPr="00942554" w14:paraId="3F3C0EAC" w14:textId="77777777" w:rsidTr="00942554">
        <w:trPr>
          <w:trHeight w:val="360"/>
        </w:trPr>
        <w:tc>
          <w:tcPr>
            <w:tcW w:w="3240" w:type="dxa"/>
            <w:vAlign w:val="center"/>
          </w:tcPr>
          <w:p w14:paraId="074193AA" w14:textId="77777777" w:rsidR="00942554" w:rsidRPr="00942554" w:rsidRDefault="00942554" w:rsidP="008B4598">
            <w:pPr>
              <w:rPr>
                <w:sz w:val="22"/>
                <w:szCs w:val="22"/>
              </w:rPr>
            </w:pPr>
            <w:r w:rsidRPr="00942554">
              <w:rPr>
                <w:sz w:val="22"/>
                <w:szCs w:val="22"/>
              </w:rPr>
              <w:t xml:space="preserve">     Non-White</w:t>
            </w:r>
          </w:p>
        </w:tc>
        <w:tc>
          <w:tcPr>
            <w:tcW w:w="1485" w:type="dxa"/>
            <w:vAlign w:val="center"/>
          </w:tcPr>
          <w:p w14:paraId="79CA9009" w14:textId="54430D57" w:rsidR="00942554" w:rsidRPr="00942554" w:rsidRDefault="00DB5463" w:rsidP="008B4598">
            <w:pPr>
              <w:jc w:val="center"/>
              <w:rPr>
                <w:sz w:val="22"/>
                <w:szCs w:val="22"/>
              </w:rPr>
            </w:pPr>
            <w:r>
              <w:rPr>
                <w:sz w:val="22"/>
                <w:szCs w:val="22"/>
              </w:rPr>
              <w:t>3.81 (1.02)</w:t>
            </w:r>
          </w:p>
        </w:tc>
        <w:tc>
          <w:tcPr>
            <w:tcW w:w="1486" w:type="dxa"/>
            <w:vAlign w:val="center"/>
          </w:tcPr>
          <w:p w14:paraId="6B049AB5" w14:textId="0E991307" w:rsidR="00942554" w:rsidRPr="00942554" w:rsidRDefault="00DB5463" w:rsidP="008B4598">
            <w:pPr>
              <w:jc w:val="center"/>
              <w:rPr>
                <w:sz w:val="22"/>
                <w:szCs w:val="22"/>
              </w:rPr>
            </w:pPr>
            <w:r>
              <w:rPr>
                <w:sz w:val="22"/>
                <w:szCs w:val="22"/>
              </w:rPr>
              <w:t>751</w:t>
            </w:r>
          </w:p>
        </w:tc>
        <w:tc>
          <w:tcPr>
            <w:tcW w:w="1485" w:type="dxa"/>
            <w:vAlign w:val="center"/>
          </w:tcPr>
          <w:p w14:paraId="2AB01242" w14:textId="303B5C27" w:rsidR="00942554" w:rsidRPr="00942554" w:rsidRDefault="00643750" w:rsidP="008B4598">
            <w:pPr>
              <w:jc w:val="center"/>
              <w:rPr>
                <w:sz w:val="22"/>
                <w:szCs w:val="22"/>
              </w:rPr>
            </w:pPr>
            <w:r>
              <w:rPr>
                <w:sz w:val="22"/>
                <w:szCs w:val="22"/>
              </w:rPr>
              <w:t>2.</w:t>
            </w:r>
            <w:r w:rsidR="00514141">
              <w:rPr>
                <w:sz w:val="22"/>
                <w:szCs w:val="22"/>
              </w:rPr>
              <w:t>59</w:t>
            </w:r>
            <w:r>
              <w:rPr>
                <w:sz w:val="22"/>
                <w:szCs w:val="22"/>
              </w:rPr>
              <w:t xml:space="preserve"> (0.</w:t>
            </w:r>
            <w:r w:rsidR="00514141">
              <w:rPr>
                <w:sz w:val="22"/>
                <w:szCs w:val="22"/>
              </w:rPr>
              <w:t>71</w:t>
            </w:r>
            <w:r>
              <w:rPr>
                <w:sz w:val="22"/>
                <w:szCs w:val="22"/>
              </w:rPr>
              <w:t>)</w:t>
            </w:r>
          </w:p>
        </w:tc>
        <w:tc>
          <w:tcPr>
            <w:tcW w:w="1486" w:type="dxa"/>
            <w:vAlign w:val="center"/>
          </w:tcPr>
          <w:p w14:paraId="3FB9353C" w14:textId="704B1696" w:rsidR="00942554" w:rsidRPr="00942554" w:rsidRDefault="00643750" w:rsidP="008B4598">
            <w:pPr>
              <w:jc w:val="center"/>
              <w:rPr>
                <w:sz w:val="22"/>
                <w:szCs w:val="22"/>
              </w:rPr>
            </w:pPr>
            <w:r>
              <w:rPr>
                <w:sz w:val="22"/>
                <w:szCs w:val="22"/>
              </w:rPr>
              <w:t>75</w:t>
            </w:r>
            <w:r w:rsidR="00514141">
              <w:rPr>
                <w:sz w:val="22"/>
                <w:szCs w:val="22"/>
              </w:rPr>
              <w:t>1</w:t>
            </w:r>
          </w:p>
        </w:tc>
      </w:tr>
      <w:tr w:rsidR="00942554" w:rsidRPr="00942554" w14:paraId="6B9D0B9E" w14:textId="77777777" w:rsidTr="00942554">
        <w:trPr>
          <w:trHeight w:val="360"/>
        </w:trPr>
        <w:tc>
          <w:tcPr>
            <w:tcW w:w="3240" w:type="dxa"/>
            <w:vAlign w:val="center"/>
          </w:tcPr>
          <w:p w14:paraId="7E0BA815" w14:textId="77777777" w:rsidR="00942554" w:rsidRPr="00942554" w:rsidRDefault="00942554" w:rsidP="008B4598">
            <w:pPr>
              <w:rPr>
                <w:sz w:val="22"/>
                <w:szCs w:val="22"/>
              </w:rPr>
            </w:pPr>
            <w:r w:rsidRPr="00942554">
              <w:rPr>
                <w:sz w:val="22"/>
                <w:szCs w:val="22"/>
              </w:rPr>
              <w:t xml:space="preserve">     White</w:t>
            </w:r>
          </w:p>
        </w:tc>
        <w:tc>
          <w:tcPr>
            <w:tcW w:w="1485" w:type="dxa"/>
            <w:vAlign w:val="center"/>
          </w:tcPr>
          <w:p w14:paraId="203C3866" w14:textId="29172C0E" w:rsidR="00942554" w:rsidRPr="00942554" w:rsidRDefault="00DB5463" w:rsidP="008B4598">
            <w:pPr>
              <w:jc w:val="center"/>
              <w:rPr>
                <w:sz w:val="22"/>
                <w:szCs w:val="22"/>
              </w:rPr>
            </w:pPr>
            <w:r>
              <w:rPr>
                <w:sz w:val="22"/>
                <w:szCs w:val="22"/>
              </w:rPr>
              <w:t>3.67 (1.08)</w:t>
            </w:r>
          </w:p>
        </w:tc>
        <w:tc>
          <w:tcPr>
            <w:tcW w:w="1486" w:type="dxa"/>
            <w:vAlign w:val="center"/>
          </w:tcPr>
          <w:p w14:paraId="414C63D1" w14:textId="1EB0F996" w:rsidR="00942554" w:rsidRPr="00942554" w:rsidRDefault="00DB5463" w:rsidP="008B4598">
            <w:pPr>
              <w:jc w:val="center"/>
              <w:rPr>
                <w:sz w:val="22"/>
                <w:szCs w:val="22"/>
              </w:rPr>
            </w:pPr>
            <w:r>
              <w:rPr>
                <w:sz w:val="22"/>
                <w:szCs w:val="22"/>
              </w:rPr>
              <w:t>860</w:t>
            </w:r>
          </w:p>
        </w:tc>
        <w:tc>
          <w:tcPr>
            <w:tcW w:w="1485" w:type="dxa"/>
            <w:vAlign w:val="center"/>
          </w:tcPr>
          <w:p w14:paraId="2A9E1CB2" w14:textId="0BAE7135" w:rsidR="00942554" w:rsidRPr="00942554" w:rsidRDefault="00643750" w:rsidP="008B4598">
            <w:pPr>
              <w:jc w:val="center"/>
              <w:rPr>
                <w:sz w:val="22"/>
                <w:szCs w:val="22"/>
              </w:rPr>
            </w:pPr>
            <w:r>
              <w:rPr>
                <w:sz w:val="22"/>
                <w:szCs w:val="22"/>
              </w:rPr>
              <w:t>2.56 (0.</w:t>
            </w:r>
            <w:r w:rsidR="00514141">
              <w:rPr>
                <w:sz w:val="22"/>
                <w:szCs w:val="22"/>
              </w:rPr>
              <w:t>67</w:t>
            </w:r>
            <w:r>
              <w:rPr>
                <w:sz w:val="22"/>
                <w:szCs w:val="22"/>
              </w:rPr>
              <w:t>)</w:t>
            </w:r>
          </w:p>
        </w:tc>
        <w:tc>
          <w:tcPr>
            <w:tcW w:w="1486" w:type="dxa"/>
            <w:vAlign w:val="center"/>
          </w:tcPr>
          <w:p w14:paraId="0EBFB55B" w14:textId="3E39A358" w:rsidR="00942554" w:rsidRPr="00942554" w:rsidRDefault="00643750" w:rsidP="008B4598">
            <w:pPr>
              <w:jc w:val="center"/>
              <w:rPr>
                <w:sz w:val="22"/>
                <w:szCs w:val="22"/>
              </w:rPr>
            </w:pPr>
            <w:r>
              <w:rPr>
                <w:sz w:val="22"/>
                <w:szCs w:val="22"/>
              </w:rPr>
              <w:t>8</w:t>
            </w:r>
            <w:r w:rsidR="00514141">
              <w:rPr>
                <w:sz w:val="22"/>
                <w:szCs w:val="22"/>
              </w:rPr>
              <w:t>60</w:t>
            </w:r>
          </w:p>
        </w:tc>
      </w:tr>
      <w:tr w:rsidR="00942554" w:rsidRPr="00942554" w14:paraId="7CE0FE6B" w14:textId="77777777" w:rsidTr="00942554">
        <w:trPr>
          <w:trHeight w:val="360"/>
        </w:trPr>
        <w:tc>
          <w:tcPr>
            <w:tcW w:w="3240" w:type="dxa"/>
            <w:vAlign w:val="center"/>
          </w:tcPr>
          <w:p w14:paraId="02D3A902" w14:textId="77777777" w:rsidR="00942554" w:rsidRPr="00942554" w:rsidRDefault="00942554" w:rsidP="008B4598">
            <w:pPr>
              <w:rPr>
                <w:i/>
                <w:sz w:val="22"/>
                <w:szCs w:val="22"/>
              </w:rPr>
            </w:pPr>
            <w:r w:rsidRPr="00942554">
              <w:rPr>
                <w:i/>
                <w:sz w:val="22"/>
                <w:szCs w:val="22"/>
              </w:rPr>
              <w:t>Sexual Orientation</w:t>
            </w:r>
          </w:p>
        </w:tc>
        <w:tc>
          <w:tcPr>
            <w:tcW w:w="1485" w:type="dxa"/>
            <w:vAlign w:val="center"/>
          </w:tcPr>
          <w:p w14:paraId="0D0767E7" w14:textId="77777777" w:rsidR="00942554" w:rsidRPr="00942554" w:rsidRDefault="00942554" w:rsidP="008B4598">
            <w:pPr>
              <w:jc w:val="center"/>
              <w:rPr>
                <w:sz w:val="22"/>
                <w:szCs w:val="22"/>
              </w:rPr>
            </w:pPr>
          </w:p>
        </w:tc>
        <w:tc>
          <w:tcPr>
            <w:tcW w:w="1486" w:type="dxa"/>
            <w:vAlign w:val="center"/>
          </w:tcPr>
          <w:p w14:paraId="7029C8E8" w14:textId="77777777" w:rsidR="00942554" w:rsidRPr="00942554" w:rsidRDefault="00942554" w:rsidP="008B4598">
            <w:pPr>
              <w:jc w:val="center"/>
              <w:rPr>
                <w:sz w:val="22"/>
                <w:szCs w:val="22"/>
              </w:rPr>
            </w:pPr>
          </w:p>
        </w:tc>
        <w:tc>
          <w:tcPr>
            <w:tcW w:w="1485" w:type="dxa"/>
            <w:vAlign w:val="center"/>
          </w:tcPr>
          <w:p w14:paraId="0E0D61C3" w14:textId="77777777" w:rsidR="00942554" w:rsidRPr="00942554" w:rsidRDefault="00942554" w:rsidP="008B4598">
            <w:pPr>
              <w:jc w:val="center"/>
              <w:rPr>
                <w:sz w:val="22"/>
                <w:szCs w:val="22"/>
              </w:rPr>
            </w:pPr>
          </w:p>
        </w:tc>
        <w:tc>
          <w:tcPr>
            <w:tcW w:w="1486" w:type="dxa"/>
            <w:vAlign w:val="center"/>
          </w:tcPr>
          <w:p w14:paraId="326C395A" w14:textId="77777777" w:rsidR="00942554" w:rsidRPr="00942554" w:rsidRDefault="00942554" w:rsidP="008B4598">
            <w:pPr>
              <w:jc w:val="center"/>
              <w:rPr>
                <w:sz w:val="22"/>
                <w:szCs w:val="22"/>
              </w:rPr>
            </w:pPr>
          </w:p>
        </w:tc>
      </w:tr>
      <w:tr w:rsidR="00942554" w:rsidRPr="00942554" w14:paraId="2157C8BF" w14:textId="77777777" w:rsidTr="00942554">
        <w:trPr>
          <w:trHeight w:val="360"/>
        </w:trPr>
        <w:tc>
          <w:tcPr>
            <w:tcW w:w="3240" w:type="dxa"/>
            <w:vAlign w:val="center"/>
          </w:tcPr>
          <w:p w14:paraId="5E8D4F12" w14:textId="59054EDD" w:rsidR="00942554" w:rsidRPr="00942554" w:rsidRDefault="00942554" w:rsidP="008B4598">
            <w:pPr>
              <w:rPr>
                <w:sz w:val="22"/>
                <w:szCs w:val="22"/>
              </w:rPr>
            </w:pPr>
            <w:r w:rsidRPr="00942554">
              <w:rPr>
                <w:sz w:val="22"/>
                <w:szCs w:val="22"/>
              </w:rPr>
              <w:t xml:space="preserve">     LGB</w:t>
            </w:r>
          </w:p>
        </w:tc>
        <w:tc>
          <w:tcPr>
            <w:tcW w:w="1485" w:type="dxa"/>
            <w:vAlign w:val="center"/>
          </w:tcPr>
          <w:p w14:paraId="6E1F5DA6" w14:textId="41E7525A" w:rsidR="00942554" w:rsidRPr="00942554" w:rsidRDefault="00643750" w:rsidP="008B4598">
            <w:pPr>
              <w:jc w:val="center"/>
              <w:rPr>
                <w:sz w:val="22"/>
                <w:szCs w:val="22"/>
              </w:rPr>
            </w:pPr>
            <w:r>
              <w:rPr>
                <w:sz w:val="22"/>
                <w:szCs w:val="22"/>
              </w:rPr>
              <w:t>3.97 (1.13)</w:t>
            </w:r>
          </w:p>
        </w:tc>
        <w:tc>
          <w:tcPr>
            <w:tcW w:w="1486" w:type="dxa"/>
            <w:vAlign w:val="center"/>
          </w:tcPr>
          <w:p w14:paraId="445889AA" w14:textId="17630D8C" w:rsidR="00942554" w:rsidRPr="00942554" w:rsidRDefault="00643750" w:rsidP="008B4598">
            <w:pPr>
              <w:jc w:val="center"/>
              <w:rPr>
                <w:sz w:val="22"/>
                <w:szCs w:val="22"/>
              </w:rPr>
            </w:pPr>
            <w:r>
              <w:rPr>
                <w:sz w:val="22"/>
                <w:szCs w:val="22"/>
              </w:rPr>
              <w:t>96</w:t>
            </w:r>
          </w:p>
        </w:tc>
        <w:tc>
          <w:tcPr>
            <w:tcW w:w="1485" w:type="dxa"/>
            <w:vAlign w:val="center"/>
          </w:tcPr>
          <w:p w14:paraId="13A60904" w14:textId="560DBCB1" w:rsidR="00942554" w:rsidRPr="00942554" w:rsidRDefault="00643750" w:rsidP="008B4598">
            <w:pPr>
              <w:jc w:val="center"/>
              <w:rPr>
                <w:sz w:val="22"/>
                <w:szCs w:val="22"/>
              </w:rPr>
            </w:pPr>
            <w:r>
              <w:rPr>
                <w:sz w:val="22"/>
                <w:szCs w:val="22"/>
              </w:rPr>
              <w:t>3.0</w:t>
            </w:r>
            <w:r w:rsidR="00514141">
              <w:rPr>
                <w:sz w:val="22"/>
                <w:szCs w:val="22"/>
              </w:rPr>
              <w:t>4</w:t>
            </w:r>
            <w:r>
              <w:rPr>
                <w:sz w:val="22"/>
                <w:szCs w:val="22"/>
              </w:rPr>
              <w:t xml:space="preserve"> (0.</w:t>
            </w:r>
            <w:r w:rsidR="00514141">
              <w:rPr>
                <w:sz w:val="22"/>
                <w:szCs w:val="22"/>
              </w:rPr>
              <w:t>67</w:t>
            </w:r>
            <w:r>
              <w:rPr>
                <w:sz w:val="22"/>
                <w:szCs w:val="22"/>
              </w:rPr>
              <w:t>)</w:t>
            </w:r>
          </w:p>
        </w:tc>
        <w:tc>
          <w:tcPr>
            <w:tcW w:w="1486" w:type="dxa"/>
            <w:vAlign w:val="center"/>
          </w:tcPr>
          <w:p w14:paraId="63B49227" w14:textId="680CA552" w:rsidR="00942554" w:rsidRPr="00942554" w:rsidRDefault="00514141" w:rsidP="008B4598">
            <w:pPr>
              <w:jc w:val="center"/>
              <w:rPr>
                <w:sz w:val="22"/>
                <w:szCs w:val="22"/>
              </w:rPr>
            </w:pPr>
            <w:r>
              <w:rPr>
                <w:sz w:val="22"/>
                <w:szCs w:val="22"/>
              </w:rPr>
              <w:t>89</w:t>
            </w:r>
          </w:p>
        </w:tc>
      </w:tr>
      <w:tr w:rsidR="00942554" w:rsidRPr="00942554" w14:paraId="36F79EB3" w14:textId="77777777" w:rsidTr="00942554">
        <w:trPr>
          <w:trHeight w:val="360"/>
        </w:trPr>
        <w:tc>
          <w:tcPr>
            <w:tcW w:w="3240" w:type="dxa"/>
            <w:vAlign w:val="center"/>
          </w:tcPr>
          <w:p w14:paraId="3FBD146A" w14:textId="77777777" w:rsidR="00942554" w:rsidRPr="00942554" w:rsidRDefault="00942554" w:rsidP="008B4598">
            <w:pPr>
              <w:rPr>
                <w:sz w:val="22"/>
                <w:szCs w:val="22"/>
              </w:rPr>
            </w:pPr>
            <w:r w:rsidRPr="00942554">
              <w:rPr>
                <w:sz w:val="22"/>
                <w:szCs w:val="22"/>
              </w:rPr>
              <w:t xml:space="preserve">     Heterosexual</w:t>
            </w:r>
          </w:p>
        </w:tc>
        <w:tc>
          <w:tcPr>
            <w:tcW w:w="1485" w:type="dxa"/>
            <w:vAlign w:val="center"/>
          </w:tcPr>
          <w:p w14:paraId="53C4F5DB" w14:textId="20B69B53" w:rsidR="00942554" w:rsidRPr="00942554" w:rsidRDefault="00643750" w:rsidP="008B4598">
            <w:pPr>
              <w:jc w:val="center"/>
              <w:rPr>
                <w:sz w:val="22"/>
                <w:szCs w:val="22"/>
              </w:rPr>
            </w:pPr>
            <w:r>
              <w:rPr>
                <w:sz w:val="22"/>
                <w:szCs w:val="22"/>
              </w:rPr>
              <w:t>3.72 (1.04)</w:t>
            </w:r>
          </w:p>
        </w:tc>
        <w:tc>
          <w:tcPr>
            <w:tcW w:w="1486" w:type="dxa"/>
            <w:vAlign w:val="center"/>
          </w:tcPr>
          <w:p w14:paraId="4618BA1C" w14:textId="2E925994" w:rsidR="00942554" w:rsidRPr="00942554" w:rsidRDefault="00643750" w:rsidP="008B4598">
            <w:pPr>
              <w:jc w:val="center"/>
              <w:rPr>
                <w:sz w:val="22"/>
                <w:szCs w:val="22"/>
              </w:rPr>
            </w:pPr>
            <w:r>
              <w:rPr>
                <w:sz w:val="22"/>
                <w:szCs w:val="22"/>
              </w:rPr>
              <w:t>1,568</w:t>
            </w:r>
          </w:p>
        </w:tc>
        <w:tc>
          <w:tcPr>
            <w:tcW w:w="1485" w:type="dxa"/>
            <w:vAlign w:val="center"/>
          </w:tcPr>
          <w:p w14:paraId="3DA89F0F" w14:textId="482F1E85" w:rsidR="00942554" w:rsidRPr="00942554" w:rsidRDefault="00643750" w:rsidP="008B4598">
            <w:pPr>
              <w:jc w:val="center"/>
              <w:rPr>
                <w:sz w:val="22"/>
                <w:szCs w:val="22"/>
              </w:rPr>
            </w:pPr>
            <w:r>
              <w:rPr>
                <w:sz w:val="22"/>
                <w:szCs w:val="22"/>
              </w:rPr>
              <w:t>2.55 (0.</w:t>
            </w:r>
            <w:r w:rsidR="00514141">
              <w:rPr>
                <w:sz w:val="22"/>
                <w:szCs w:val="22"/>
              </w:rPr>
              <w:t>68</w:t>
            </w:r>
            <w:r>
              <w:rPr>
                <w:sz w:val="22"/>
                <w:szCs w:val="22"/>
              </w:rPr>
              <w:t>)</w:t>
            </w:r>
          </w:p>
        </w:tc>
        <w:tc>
          <w:tcPr>
            <w:tcW w:w="1486" w:type="dxa"/>
            <w:vAlign w:val="center"/>
          </w:tcPr>
          <w:p w14:paraId="08EAE8F4" w14:textId="52B2A517" w:rsidR="00942554" w:rsidRPr="00942554" w:rsidRDefault="00643750" w:rsidP="008B4598">
            <w:pPr>
              <w:jc w:val="center"/>
              <w:rPr>
                <w:sz w:val="22"/>
                <w:szCs w:val="22"/>
              </w:rPr>
            </w:pPr>
            <w:r>
              <w:rPr>
                <w:sz w:val="22"/>
                <w:szCs w:val="22"/>
              </w:rPr>
              <w:t>1,56</w:t>
            </w:r>
            <w:r w:rsidR="00514141">
              <w:rPr>
                <w:sz w:val="22"/>
                <w:szCs w:val="22"/>
              </w:rPr>
              <w:t>8</w:t>
            </w:r>
          </w:p>
        </w:tc>
      </w:tr>
      <w:tr w:rsidR="00942554" w:rsidRPr="00942554" w14:paraId="1B883D7C" w14:textId="77777777" w:rsidTr="00942554">
        <w:trPr>
          <w:trHeight w:val="360"/>
        </w:trPr>
        <w:tc>
          <w:tcPr>
            <w:tcW w:w="3240" w:type="dxa"/>
            <w:vAlign w:val="center"/>
          </w:tcPr>
          <w:p w14:paraId="54900C7F" w14:textId="77777777" w:rsidR="00942554" w:rsidRPr="00942554" w:rsidRDefault="00942554" w:rsidP="008B4598">
            <w:pPr>
              <w:rPr>
                <w:i/>
                <w:sz w:val="22"/>
                <w:szCs w:val="22"/>
              </w:rPr>
            </w:pPr>
            <w:r w:rsidRPr="00942554">
              <w:rPr>
                <w:i/>
                <w:sz w:val="22"/>
                <w:szCs w:val="22"/>
              </w:rPr>
              <w:t>Religious Affiliation</w:t>
            </w:r>
          </w:p>
        </w:tc>
        <w:tc>
          <w:tcPr>
            <w:tcW w:w="1485" w:type="dxa"/>
            <w:vAlign w:val="center"/>
          </w:tcPr>
          <w:p w14:paraId="353C4B50" w14:textId="77777777" w:rsidR="00942554" w:rsidRPr="00942554" w:rsidRDefault="00942554" w:rsidP="008B4598">
            <w:pPr>
              <w:jc w:val="center"/>
              <w:rPr>
                <w:sz w:val="22"/>
                <w:szCs w:val="22"/>
              </w:rPr>
            </w:pPr>
          </w:p>
        </w:tc>
        <w:tc>
          <w:tcPr>
            <w:tcW w:w="1486" w:type="dxa"/>
            <w:vAlign w:val="center"/>
          </w:tcPr>
          <w:p w14:paraId="65221A78" w14:textId="77777777" w:rsidR="00942554" w:rsidRPr="00942554" w:rsidRDefault="00942554" w:rsidP="008B4598">
            <w:pPr>
              <w:jc w:val="center"/>
              <w:rPr>
                <w:sz w:val="22"/>
                <w:szCs w:val="22"/>
              </w:rPr>
            </w:pPr>
          </w:p>
        </w:tc>
        <w:tc>
          <w:tcPr>
            <w:tcW w:w="1485" w:type="dxa"/>
            <w:vAlign w:val="center"/>
          </w:tcPr>
          <w:p w14:paraId="685E68B3" w14:textId="77777777" w:rsidR="00942554" w:rsidRPr="00942554" w:rsidRDefault="00942554" w:rsidP="008B4598">
            <w:pPr>
              <w:jc w:val="center"/>
              <w:rPr>
                <w:sz w:val="22"/>
                <w:szCs w:val="22"/>
              </w:rPr>
            </w:pPr>
          </w:p>
        </w:tc>
        <w:tc>
          <w:tcPr>
            <w:tcW w:w="1486" w:type="dxa"/>
            <w:vAlign w:val="center"/>
          </w:tcPr>
          <w:p w14:paraId="08E38594" w14:textId="77777777" w:rsidR="00942554" w:rsidRPr="00942554" w:rsidRDefault="00942554" w:rsidP="008B4598">
            <w:pPr>
              <w:jc w:val="center"/>
              <w:rPr>
                <w:sz w:val="22"/>
                <w:szCs w:val="22"/>
              </w:rPr>
            </w:pPr>
          </w:p>
        </w:tc>
      </w:tr>
      <w:tr w:rsidR="00942554" w:rsidRPr="00942554" w14:paraId="2550E779" w14:textId="77777777" w:rsidTr="00942554">
        <w:trPr>
          <w:trHeight w:val="360"/>
        </w:trPr>
        <w:tc>
          <w:tcPr>
            <w:tcW w:w="3240" w:type="dxa"/>
            <w:vAlign w:val="center"/>
          </w:tcPr>
          <w:p w14:paraId="54AB72CC" w14:textId="6B2AFF15" w:rsidR="00942554" w:rsidRPr="00942554" w:rsidRDefault="00942554" w:rsidP="008B4598">
            <w:pPr>
              <w:rPr>
                <w:sz w:val="22"/>
                <w:szCs w:val="22"/>
              </w:rPr>
            </w:pPr>
            <w:r w:rsidRPr="00942554">
              <w:rPr>
                <w:sz w:val="22"/>
                <w:szCs w:val="22"/>
              </w:rPr>
              <w:t xml:space="preserve">     No</w:t>
            </w:r>
            <w:r w:rsidR="008B4598">
              <w:rPr>
                <w:sz w:val="22"/>
                <w:szCs w:val="22"/>
              </w:rPr>
              <w:t>n-</w:t>
            </w:r>
            <w:r w:rsidRPr="00942554">
              <w:rPr>
                <w:sz w:val="22"/>
                <w:szCs w:val="22"/>
              </w:rPr>
              <w:t>religious</w:t>
            </w:r>
          </w:p>
        </w:tc>
        <w:tc>
          <w:tcPr>
            <w:tcW w:w="1485" w:type="dxa"/>
            <w:vAlign w:val="center"/>
          </w:tcPr>
          <w:p w14:paraId="505FD127" w14:textId="0E7F8F05" w:rsidR="00942554" w:rsidRPr="00942554" w:rsidRDefault="00643750" w:rsidP="008B4598">
            <w:pPr>
              <w:jc w:val="center"/>
              <w:rPr>
                <w:sz w:val="22"/>
                <w:szCs w:val="22"/>
              </w:rPr>
            </w:pPr>
            <w:r>
              <w:rPr>
                <w:sz w:val="22"/>
                <w:szCs w:val="22"/>
              </w:rPr>
              <w:t>3.98 (1.08)</w:t>
            </w:r>
          </w:p>
        </w:tc>
        <w:tc>
          <w:tcPr>
            <w:tcW w:w="1486" w:type="dxa"/>
            <w:vAlign w:val="center"/>
          </w:tcPr>
          <w:p w14:paraId="06E7A53B" w14:textId="08BAF06A" w:rsidR="00942554" w:rsidRPr="00942554" w:rsidRDefault="00643750" w:rsidP="008B4598">
            <w:pPr>
              <w:jc w:val="center"/>
              <w:rPr>
                <w:sz w:val="22"/>
                <w:szCs w:val="22"/>
              </w:rPr>
            </w:pPr>
            <w:r>
              <w:rPr>
                <w:sz w:val="22"/>
                <w:szCs w:val="22"/>
              </w:rPr>
              <w:t>479</w:t>
            </w:r>
          </w:p>
        </w:tc>
        <w:tc>
          <w:tcPr>
            <w:tcW w:w="1485" w:type="dxa"/>
            <w:vAlign w:val="center"/>
          </w:tcPr>
          <w:p w14:paraId="7FBA76A9" w14:textId="4742C582" w:rsidR="00942554" w:rsidRPr="00942554" w:rsidRDefault="00643750" w:rsidP="008B4598">
            <w:pPr>
              <w:jc w:val="center"/>
              <w:rPr>
                <w:sz w:val="22"/>
                <w:szCs w:val="22"/>
              </w:rPr>
            </w:pPr>
            <w:r>
              <w:rPr>
                <w:sz w:val="22"/>
                <w:szCs w:val="22"/>
              </w:rPr>
              <w:t>2.6</w:t>
            </w:r>
            <w:r w:rsidR="00514141">
              <w:rPr>
                <w:sz w:val="22"/>
                <w:szCs w:val="22"/>
              </w:rPr>
              <w:t>4</w:t>
            </w:r>
            <w:r>
              <w:rPr>
                <w:sz w:val="22"/>
                <w:szCs w:val="22"/>
              </w:rPr>
              <w:t xml:space="preserve"> (0.</w:t>
            </w:r>
            <w:r w:rsidR="00514141">
              <w:rPr>
                <w:sz w:val="22"/>
                <w:szCs w:val="22"/>
              </w:rPr>
              <w:t>70</w:t>
            </w:r>
            <w:r>
              <w:rPr>
                <w:sz w:val="22"/>
                <w:szCs w:val="22"/>
              </w:rPr>
              <w:t>)</w:t>
            </w:r>
          </w:p>
        </w:tc>
        <w:tc>
          <w:tcPr>
            <w:tcW w:w="1486" w:type="dxa"/>
            <w:vAlign w:val="center"/>
          </w:tcPr>
          <w:p w14:paraId="2F67345F" w14:textId="679FF9D8" w:rsidR="00942554" w:rsidRPr="00942554" w:rsidRDefault="00643750" w:rsidP="008B4598">
            <w:pPr>
              <w:jc w:val="center"/>
              <w:rPr>
                <w:sz w:val="22"/>
                <w:szCs w:val="22"/>
              </w:rPr>
            </w:pPr>
            <w:r>
              <w:rPr>
                <w:sz w:val="22"/>
                <w:szCs w:val="22"/>
              </w:rPr>
              <w:t>4</w:t>
            </w:r>
            <w:r w:rsidR="00514141">
              <w:rPr>
                <w:sz w:val="22"/>
                <w:szCs w:val="22"/>
              </w:rPr>
              <w:t>36</w:t>
            </w:r>
          </w:p>
        </w:tc>
      </w:tr>
      <w:tr w:rsidR="00942554" w:rsidRPr="00942554" w14:paraId="3C79741D" w14:textId="77777777" w:rsidTr="00942554">
        <w:trPr>
          <w:trHeight w:val="360"/>
        </w:trPr>
        <w:tc>
          <w:tcPr>
            <w:tcW w:w="3240" w:type="dxa"/>
            <w:vAlign w:val="center"/>
          </w:tcPr>
          <w:p w14:paraId="2BCCC0F5" w14:textId="33484D08" w:rsidR="00942554" w:rsidRPr="00942554" w:rsidRDefault="00942554" w:rsidP="008B4598">
            <w:pPr>
              <w:rPr>
                <w:sz w:val="22"/>
                <w:szCs w:val="22"/>
              </w:rPr>
            </w:pPr>
            <w:r w:rsidRPr="00942554">
              <w:rPr>
                <w:sz w:val="22"/>
                <w:szCs w:val="22"/>
              </w:rPr>
              <w:t xml:space="preserve">     Religious</w:t>
            </w:r>
          </w:p>
        </w:tc>
        <w:tc>
          <w:tcPr>
            <w:tcW w:w="1485" w:type="dxa"/>
            <w:vAlign w:val="center"/>
          </w:tcPr>
          <w:p w14:paraId="69135317" w14:textId="69317F0C" w:rsidR="00942554" w:rsidRPr="00942554" w:rsidRDefault="00643750" w:rsidP="008B4598">
            <w:pPr>
              <w:jc w:val="center"/>
              <w:rPr>
                <w:sz w:val="22"/>
                <w:szCs w:val="22"/>
              </w:rPr>
            </w:pPr>
            <w:r>
              <w:rPr>
                <w:sz w:val="22"/>
                <w:szCs w:val="22"/>
              </w:rPr>
              <w:t>3.66 (1.02)</w:t>
            </w:r>
          </w:p>
        </w:tc>
        <w:tc>
          <w:tcPr>
            <w:tcW w:w="1486" w:type="dxa"/>
            <w:vAlign w:val="center"/>
          </w:tcPr>
          <w:p w14:paraId="25677C43" w14:textId="7C994697" w:rsidR="00942554" w:rsidRPr="00942554" w:rsidRDefault="00643750" w:rsidP="008B4598">
            <w:pPr>
              <w:jc w:val="center"/>
              <w:rPr>
                <w:sz w:val="22"/>
                <w:szCs w:val="22"/>
              </w:rPr>
            </w:pPr>
            <w:r>
              <w:rPr>
                <w:sz w:val="22"/>
                <w:szCs w:val="22"/>
              </w:rPr>
              <w:t>1,261</w:t>
            </w:r>
          </w:p>
        </w:tc>
        <w:tc>
          <w:tcPr>
            <w:tcW w:w="1485" w:type="dxa"/>
            <w:vAlign w:val="center"/>
          </w:tcPr>
          <w:p w14:paraId="0E16E731" w14:textId="7386F05B" w:rsidR="00942554" w:rsidRPr="00942554" w:rsidRDefault="00643750" w:rsidP="008B4598">
            <w:pPr>
              <w:jc w:val="center"/>
              <w:rPr>
                <w:sz w:val="22"/>
                <w:szCs w:val="22"/>
              </w:rPr>
            </w:pPr>
            <w:r>
              <w:rPr>
                <w:sz w:val="22"/>
                <w:szCs w:val="22"/>
              </w:rPr>
              <w:t>2.5</w:t>
            </w:r>
            <w:r w:rsidR="00514141">
              <w:rPr>
                <w:sz w:val="22"/>
                <w:szCs w:val="22"/>
              </w:rPr>
              <w:t>5</w:t>
            </w:r>
            <w:r>
              <w:rPr>
                <w:sz w:val="22"/>
                <w:szCs w:val="22"/>
              </w:rPr>
              <w:t xml:space="preserve"> (0.</w:t>
            </w:r>
            <w:r w:rsidR="00514141">
              <w:rPr>
                <w:sz w:val="22"/>
                <w:szCs w:val="22"/>
              </w:rPr>
              <w:t>68</w:t>
            </w:r>
            <w:r>
              <w:rPr>
                <w:sz w:val="22"/>
                <w:szCs w:val="22"/>
              </w:rPr>
              <w:t>)</w:t>
            </w:r>
          </w:p>
        </w:tc>
        <w:tc>
          <w:tcPr>
            <w:tcW w:w="1486" w:type="dxa"/>
            <w:vAlign w:val="center"/>
          </w:tcPr>
          <w:p w14:paraId="1FAFF5E7" w14:textId="1ABFB78A" w:rsidR="00942554" w:rsidRPr="00942554" w:rsidRDefault="00643750" w:rsidP="008B4598">
            <w:pPr>
              <w:jc w:val="center"/>
              <w:rPr>
                <w:sz w:val="22"/>
                <w:szCs w:val="22"/>
              </w:rPr>
            </w:pPr>
            <w:r>
              <w:rPr>
                <w:sz w:val="22"/>
                <w:szCs w:val="22"/>
              </w:rPr>
              <w:t>1,2</w:t>
            </w:r>
            <w:r w:rsidR="00514141">
              <w:rPr>
                <w:sz w:val="22"/>
                <w:szCs w:val="22"/>
              </w:rPr>
              <w:t>86</w:t>
            </w:r>
          </w:p>
        </w:tc>
      </w:tr>
      <w:tr w:rsidR="00942554" w:rsidRPr="00942554" w14:paraId="628D6967" w14:textId="77777777" w:rsidTr="00942554">
        <w:trPr>
          <w:trHeight w:val="360"/>
        </w:trPr>
        <w:tc>
          <w:tcPr>
            <w:tcW w:w="3240" w:type="dxa"/>
            <w:vAlign w:val="center"/>
          </w:tcPr>
          <w:p w14:paraId="3FA30640" w14:textId="77777777" w:rsidR="00942554" w:rsidRPr="00942554" w:rsidRDefault="00942554" w:rsidP="008B4598">
            <w:pPr>
              <w:rPr>
                <w:i/>
                <w:sz w:val="22"/>
                <w:szCs w:val="22"/>
              </w:rPr>
            </w:pPr>
            <w:r w:rsidRPr="00942554">
              <w:rPr>
                <w:i/>
                <w:sz w:val="22"/>
                <w:szCs w:val="22"/>
              </w:rPr>
              <w:t>Citizenship</w:t>
            </w:r>
          </w:p>
        </w:tc>
        <w:tc>
          <w:tcPr>
            <w:tcW w:w="1485" w:type="dxa"/>
            <w:vAlign w:val="center"/>
          </w:tcPr>
          <w:p w14:paraId="6C3396FF" w14:textId="77777777" w:rsidR="00942554" w:rsidRPr="00942554" w:rsidRDefault="00942554" w:rsidP="008B4598">
            <w:pPr>
              <w:jc w:val="center"/>
              <w:rPr>
                <w:sz w:val="22"/>
                <w:szCs w:val="22"/>
              </w:rPr>
            </w:pPr>
          </w:p>
        </w:tc>
        <w:tc>
          <w:tcPr>
            <w:tcW w:w="1486" w:type="dxa"/>
            <w:vAlign w:val="center"/>
          </w:tcPr>
          <w:p w14:paraId="123494FF" w14:textId="77777777" w:rsidR="00942554" w:rsidRPr="00942554" w:rsidRDefault="00942554" w:rsidP="008B4598">
            <w:pPr>
              <w:jc w:val="center"/>
              <w:rPr>
                <w:sz w:val="22"/>
                <w:szCs w:val="22"/>
              </w:rPr>
            </w:pPr>
          </w:p>
        </w:tc>
        <w:tc>
          <w:tcPr>
            <w:tcW w:w="1485" w:type="dxa"/>
            <w:vAlign w:val="center"/>
          </w:tcPr>
          <w:p w14:paraId="0644C4E5" w14:textId="77777777" w:rsidR="00942554" w:rsidRPr="00942554" w:rsidRDefault="00942554" w:rsidP="008B4598">
            <w:pPr>
              <w:jc w:val="center"/>
              <w:rPr>
                <w:sz w:val="22"/>
                <w:szCs w:val="22"/>
              </w:rPr>
            </w:pPr>
          </w:p>
        </w:tc>
        <w:tc>
          <w:tcPr>
            <w:tcW w:w="1486" w:type="dxa"/>
            <w:vAlign w:val="center"/>
          </w:tcPr>
          <w:p w14:paraId="174238E5" w14:textId="77777777" w:rsidR="00942554" w:rsidRPr="00942554" w:rsidRDefault="00942554" w:rsidP="008B4598">
            <w:pPr>
              <w:jc w:val="center"/>
              <w:rPr>
                <w:sz w:val="22"/>
                <w:szCs w:val="22"/>
              </w:rPr>
            </w:pPr>
          </w:p>
        </w:tc>
      </w:tr>
      <w:tr w:rsidR="00942554" w:rsidRPr="00942554" w14:paraId="4B8A9F34" w14:textId="77777777" w:rsidTr="00942554">
        <w:trPr>
          <w:trHeight w:val="360"/>
        </w:trPr>
        <w:tc>
          <w:tcPr>
            <w:tcW w:w="3240" w:type="dxa"/>
            <w:vAlign w:val="center"/>
          </w:tcPr>
          <w:p w14:paraId="661187CE" w14:textId="77777777" w:rsidR="00942554" w:rsidRPr="00942554" w:rsidRDefault="00942554" w:rsidP="008B4598">
            <w:pPr>
              <w:rPr>
                <w:sz w:val="22"/>
                <w:szCs w:val="22"/>
              </w:rPr>
            </w:pPr>
            <w:r w:rsidRPr="00942554">
              <w:rPr>
                <w:sz w:val="22"/>
                <w:szCs w:val="22"/>
              </w:rPr>
              <w:t xml:space="preserve">     Non-U.S. citizen</w:t>
            </w:r>
          </w:p>
        </w:tc>
        <w:tc>
          <w:tcPr>
            <w:tcW w:w="1485" w:type="dxa"/>
            <w:vAlign w:val="center"/>
          </w:tcPr>
          <w:p w14:paraId="4993DF8C" w14:textId="7281BA0E" w:rsidR="00942554" w:rsidRPr="00942554" w:rsidRDefault="00DB5463" w:rsidP="008B4598">
            <w:pPr>
              <w:jc w:val="center"/>
              <w:rPr>
                <w:sz w:val="22"/>
                <w:szCs w:val="22"/>
              </w:rPr>
            </w:pPr>
            <w:r>
              <w:rPr>
                <w:sz w:val="22"/>
                <w:szCs w:val="22"/>
              </w:rPr>
              <w:t>3.86 (0.90)</w:t>
            </w:r>
          </w:p>
        </w:tc>
        <w:tc>
          <w:tcPr>
            <w:tcW w:w="1486" w:type="dxa"/>
            <w:vAlign w:val="center"/>
          </w:tcPr>
          <w:p w14:paraId="48F3E569" w14:textId="3EE06802" w:rsidR="00942554" w:rsidRPr="00942554" w:rsidRDefault="00DB5463" w:rsidP="008B4598">
            <w:pPr>
              <w:jc w:val="center"/>
              <w:rPr>
                <w:sz w:val="22"/>
                <w:szCs w:val="22"/>
              </w:rPr>
            </w:pPr>
            <w:r>
              <w:rPr>
                <w:sz w:val="22"/>
                <w:szCs w:val="22"/>
              </w:rPr>
              <w:t>152</w:t>
            </w:r>
          </w:p>
        </w:tc>
        <w:tc>
          <w:tcPr>
            <w:tcW w:w="1485" w:type="dxa"/>
            <w:vAlign w:val="center"/>
          </w:tcPr>
          <w:p w14:paraId="4FB4C808" w14:textId="01A4B7CF" w:rsidR="00942554" w:rsidRPr="00942554" w:rsidRDefault="00643750" w:rsidP="008B4598">
            <w:pPr>
              <w:jc w:val="center"/>
              <w:rPr>
                <w:sz w:val="22"/>
                <w:szCs w:val="22"/>
              </w:rPr>
            </w:pPr>
            <w:r>
              <w:rPr>
                <w:sz w:val="22"/>
                <w:szCs w:val="22"/>
              </w:rPr>
              <w:t>2.</w:t>
            </w:r>
            <w:r w:rsidR="00514141">
              <w:rPr>
                <w:sz w:val="22"/>
                <w:szCs w:val="22"/>
              </w:rPr>
              <w:t>53</w:t>
            </w:r>
            <w:r>
              <w:rPr>
                <w:sz w:val="22"/>
                <w:szCs w:val="22"/>
              </w:rPr>
              <w:t xml:space="preserve"> (0.</w:t>
            </w:r>
            <w:r w:rsidR="00514141">
              <w:rPr>
                <w:sz w:val="22"/>
                <w:szCs w:val="22"/>
              </w:rPr>
              <w:t>75</w:t>
            </w:r>
            <w:r>
              <w:rPr>
                <w:sz w:val="22"/>
                <w:szCs w:val="22"/>
              </w:rPr>
              <w:t>)</w:t>
            </w:r>
          </w:p>
        </w:tc>
        <w:tc>
          <w:tcPr>
            <w:tcW w:w="1486" w:type="dxa"/>
            <w:vAlign w:val="center"/>
          </w:tcPr>
          <w:p w14:paraId="656AC168" w14:textId="6CABFE85" w:rsidR="00942554" w:rsidRPr="00942554" w:rsidRDefault="00643750" w:rsidP="008B4598">
            <w:pPr>
              <w:jc w:val="center"/>
              <w:rPr>
                <w:sz w:val="22"/>
                <w:szCs w:val="22"/>
              </w:rPr>
            </w:pPr>
            <w:r>
              <w:rPr>
                <w:sz w:val="22"/>
                <w:szCs w:val="22"/>
              </w:rPr>
              <w:t>152</w:t>
            </w:r>
          </w:p>
        </w:tc>
      </w:tr>
      <w:tr w:rsidR="00942554" w:rsidRPr="00942554" w14:paraId="1D511A15" w14:textId="77777777" w:rsidTr="00942554">
        <w:trPr>
          <w:trHeight w:val="360"/>
        </w:trPr>
        <w:tc>
          <w:tcPr>
            <w:tcW w:w="3240" w:type="dxa"/>
            <w:vAlign w:val="center"/>
          </w:tcPr>
          <w:p w14:paraId="200A615D" w14:textId="77777777" w:rsidR="00942554" w:rsidRPr="00942554" w:rsidRDefault="00942554" w:rsidP="008B4598">
            <w:pPr>
              <w:rPr>
                <w:sz w:val="22"/>
                <w:szCs w:val="22"/>
              </w:rPr>
            </w:pPr>
            <w:r w:rsidRPr="00942554">
              <w:rPr>
                <w:sz w:val="22"/>
                <w:szCs w:val="22"/>
              </w:rPr>
              <w:t xml:space="preserve">     U.S. citizen</w:t>
            </w:r>
          </w:p>
        </w:tc>
        <w:tc>
          <w:tcPr>
            <w:tcW w:w="1485" w:type="dxa"/>
            <w:vAlign w:val="center"/>
          </w:tcPr>
          <w:p w14:paraId="4945ED99" w14:textId="23BB69EC" w:rsidR="00942554" w:rsidRPr="00942554" w:rsidRDefault="00DB5463" w:rsidP="008B4598">
            <w:pPr>
              <w:jc w:val="center"/>
              <w:rPr>
                <w:sz w:val="22"/>
                <w:szCs w:val="22"/>
              </w:rPr>
            </w:pPr>
            <w:r>
              <w:rPr>
                <w:sz w:val="22"/>
                <w:szCs w:val="22"/>
              </w:rPr>
              <w:t>3.74 (1.06)</w:t>
            </w:r>
          </w:p>
        </w:tc>
        <w:tc>
          <w:tcPr>
            <w:tcW w:w="1486" w:type="dxa"/>
            <w:vAlign w:val="center"/>
          </w:tcPr>
          <w:p w14:paraId="1AB8E4FF" w14:textId="4E36E6DA" w:rsidR="00942554" w:rsidRPr="00942554" w:rsidRDefault="00DB5463" w:rsidP="008B4598">
            <w:pPr>
              <w:jc w:val="center"/>
              <w:rPr>
                <w:sz w:val="22"/>
                <w:szCs w:val="22"/>
              </w:rPr>
            </w:pPr>
            <w:r>
              <w:rPr>
                <w:sz w:val="22"/>
                <w:szCs w:val="22"/>
              </w:rPr>
              <w:t>1,611</w:t>
            </w:r>
          </w:p>
        </w:tc>
        <w:tc>
          <w:tcPr>
            <w:tcW w:w="1485" w:type="dxa"/>
            <w:vAlign w:val="center"/>
          </w:tcPr>
          <w:p w14:paraId="4235B904" w14:textId="272C32C7" w:rsidR="00942554" w:rsidRPr="00942554" w:rsidRDefault="00643750" w:rsidP="008B4598">
            <w:pPr>
              <w:jc w:val="center"/>
              <w:rPr>
                <w:sz w:val="22"/>
                <w:szCs w:val="22"/>
              </w:rPr>
            </w:pPr>
            <w:r>
              <w:rPr>
                <w:sz w:val="22"/>
                <w:szCs w:val="22"/>
              </w:rPr>
              <w:t>2.58 (0.</w:t>
            </w:r>
            <w:r w:rsidR="00514141">
              <w:rPr>
                <w:sz w:val="22"/>
                <w:szCs w:val="22"/>
              </w:rPr>
              <w:t>69</w:t>
            </w:r>
            <w:r>
              <w:rPr>
                <w:sz w:val="22"/>
                <w:szCs w:val="22"/>
              </w:rPr>
              <w:t>)</w:t>
            </w:r>
          </w:p>
        </w:tc>
        <w:tc>
          <w:tcPr>
            <w:tcW w:w="1486" w:type="dxa"/>
            <w:vAlign w:val="center"/>
          </w:tcPr>
          <w:p w14:paraId="2207B901" w14:textId="65A4C712" w:rsidR="00942554" w:rsidRPr="00942554" w:rsidRDefault="00643750" w:rsidP="008B4598">
            <w:pPr>
              <w:jc w:val="center"/>
              <w:rPr>
                <w:sz w:val="22"/>
                <w:szCs w:val="22"/>
              </w:rPr>
            </w:pPr>
            <w:r>
              <w:rPr>
                <w:sz w:val="22"/>
                <w:szCs w:val="22"/>
              </w:rPr>
              <w:t>1,6</w:t>
            </w:r>
            <w:r w:rsidR="00514141">
              <w:rPr>
                <w:sz w:val="22"/>
                <w:szCs w:val="22"/>
              </w:rPr>
              <w:t>11</w:t>
            </w:r>
          </w:p>
        </w:tc>
      </w:tr>
      <w:tr w:rsidR="00942554" w:rsidRPr="00942554" w14:paraId="0CAAA25C" w14:textId="77777777" w:rsidTr="00942554">
        <w:trPr>
          <w:trHeight w:val="360"/>
        </w:trPr>
        <w:tc>
          <w:tcPr>
            <w:tcW w:w="3240" w:type="dxa"/>
            <w:vAlign w:val="center"/>
          </w:tcPr>
          <w:p w14:paraId="4B624C61" w14:textId="77777777" w:rsidR="00942554" w:rsidRPr="00942554" w:rsidRDefault="00942554" w:rsidP="008B4598">
            <w:pPr>
              <w:rPr>
                <w:i/>
                <w:sz w:val="22"/>
                <w:szCs w:val="22"/>
              </w:rPr>
            </w:pPr>
            <w:r w:rsidRPr="00942554">
              <w:rPr>
                <w:i/>
                <w:sz w:val="22"/>
                <w:szCs w:val="22"/>
              </w:rPr>
              <w:t>Native Language</w:t>
            </w:r>
          </w:p>
        </w:tc>
        <w:tc>
          <w:tcPr>
            <w:tcW w:w="1485" w:type="dxa"/>
            <w:vAlign w:val="center"/>
          </w:tcPr>
          <w:p w14:paraId="1518FA49" w14:textId="77777777" w:rsidR="00942554" w:rsidRPr="00942554" w:rsidRDefault="00942554" w:rsidP="008B4598">
            <w:pPr>
              <w:jc w:val="center"/>
              <w:rPr>
                <w:sz w:val="22"/>
                <w:szCs w:val="22"/>
              </w:rPr>
            </w:pPr>
          </w:p>
        </w:tc>
        <w:tc>
          <w:tcPr>
            <w:tcW w:w="1486" w:type="dxa"/>
            <w:vAlign w:val="center"/>
          </w:tcPr>
          <w:p w14:paraId="7A467C36" w14:textId="77777777" w:rsidR="00942554" w:rsidRPr="00942554" w:rsidRDefault="00942554" w:rsidP="008B4598">
            <w:pPr>
              <w:jc w:val="center"/>
              <w:rPr>
                <w:sz w:val="22"/>
                <w:szCs w:val="22"/>
              </w:rPr>
            </w:pPr>
          </w:p>
        </w:tc>
        <w:tc>
          <w:tcPr>
            <w:tcW w:w="1485" w:type="dxa"/>
            <w:vAlign w:val="center"/>
          </w:tcPr>
          <w:p w14:paraId="7D181E92" w14:textId="77777777" w:rsidR="00942554" w:rsidRPr="00942554" w:rsidRDefault="00942554" w:rsidP="008B4598">
            <w:pPr>
              <w:jc w:val="center"/>
              <w:rPr>
                <w:sz w:val="22"/>
                <w:szCs w:val="22"/>
              </w:rPr>
            </w:pPr>
          </w:p>
        </w:tc>
        <w:tc>
          <w:tcPr>
            <w:tcW w:w="1486" w:type="dxa"/>
            <w:vAlign w:val="center"/>
          </w:tcPr>
          <w:p w14:paraId="2159CA17" w14:textId="77777777" w:rsidR="00942554" w:rsidRPr="00942554" w:rsidRDefault="00942554" w:rsidP="008B4598">
            <w:pPr>
              <w:jc w:val="center"/>
              <w:rPr>
                <w:sz w:val="22"/>
                <w:szCs w:val="22"/>
              </w:rPr>
            </w:pPr>
          </w:p>
        </w:tc>
      </w:tr>
      <w:tr w:rsidR="00942554" w:rsidRPr="00942554" w14:paraId="773212B9" w14:textId="77777777" w:rsidTr="00942554">
        <w:trPr>
          <w:trHeight w:val="360"/>
        </w:trPr>
        <w:tc>
          <w:tcPr>
            <w:tcW w:w="3240" w:type="dxa"/>
            <w:vAlign w:val="center"/>
          </w:tcPr>
          <w:p w14:paraId="09235A46" w14:textId="77777777" w:rsidR="00942554" w:rsidRPr="00942554" w:rsidRDefault="00942554" w:rsidP="008B4598">
            <w:pPr>
              <w:rPr>
                <w:sz w:val="22"/>
                <w:szCs w:val="22"/>
              </w:rPr>
            </w:pPr>
            <w:r w:rsidRPr="00942554">
              <w:rPr>
                <w:sz w:val="22"/>
                <w:szCs w:val="22"/>
              </w:rPr>
              <w:t xml:space="preserve">     Non-native English speaker</w:t>
            </w:r>
          </w:p>
        </w:tc>
        <w:tc>
          <w:tcPr>
            <w:tcW w:w="1485" w:type="dxa"/>
            <w:vAlign w:val="center"/>
          </w:tcPr>
          <w:p w14:paraId="2C4AE169" w14:textId="09A4A04A" w:rsidR="00942554" w:rsidRPr="00942554" w:rsidRDefault="00DB5463" w:rsidP="008B4598">
            <w:pPr>
              <w:jc w:val="center"/>
              <w:rPr>
                <w:sz w:val="22"/>
                <w:szCs w:val="22"/>
              </w:rPr>
            </w:pPr>
            <w:r>
              <w:rPr>
                <w:sz w:val="22"/>
                <w:szCs w:val="22"/>
              </w:rPr>
              <w:t>3.95 (0.93)</w:t>
            </w:r>
          </w:p>
        </w:tc>
        <w:tc>
          <w:tcPr>
            <w:tcW w:w="1486" w:type="dxa"/>
            <w:vAlign w:val="center"/>
          </w:tcPr>
          <w:p w14:paraId="4FB6328A" w14:textId="5E7B2EC0" w:rsidR="00942554" w:rsidRPr="00942554" w:rsidRDefault="00DB5463" w:rsidP="008B4598">
            <w:pPr>
              <w:jc w:val="center"/>
              <w:rPr>
                <w:sz w:val="22"/>
                <w:szCs w:val="22"/>
              </w:rPr>
            </w:pPr>
            <w:r>
              <w:rPr>
                <w:sz w:val="22"/>
                <w:szCs w:val="22"/>
              </w:rPr>
              <w:t>228</w:t>
            </w:r>
          </w:p>
        </w:tc>
        <w:tc>
          <w:tcPr>
            <w:tcW w:w="1485" w:type="dxa"/>
            <w:vAlign w:val="center"/>
          </w:tcPr>
          <w:p w14:paraId="1BBDB738" w14:textId="3025DFBC" w:rsidR="00942554" w:rsidRPr="00942554" w:rsidRDefault="00643750" w:rsidP="008B4598">
            <w:pPr>
              <w:jc w:val="center"/>
              <w:rPr>
                <w:sz w:val="22"/>
                <w:szCs w:val="22"/>
              </w:rPr>
            </w:pPr>
            <w:r>
              <w:rPr>
                <w:sz w:val="22"/>
                <w:szCs w:val="22"/>
              </w:rPr>
              <w:t>2.</w:t>
            </w:r>
            <w:r w:rsidR="00514141">
              <w:rPr>
                <w:sz w:val="22"/>
                <w:szCs w:val="22"/>
              </w:rPr>
              <w:t>55</w:t>
            </w:r>
            <w:r>
              <w:rPr>
                <w:sz w:val="22"/>
                <w:szCs w:val="22"/>
              </w:rPr>
              <w:t xml:space="preserve"> (</w:t>
            </w:r>
            <w:r w:rsidR="00B82EC7">
              <w:rPr>
                <w:sz w:val="22"/>
                <w:szCs w:val="22"/>
              </w:rPr>
              <w:t>0.</w:t>
            </w:r>
            <w:r w:rsidR="00C832FD">
              <w:rPr>
                <w:sz w:val="22"/>
                <w:szCs w:val="22"/>
              </w:rPr>
              <w:t>76</w:t>
            </w:r>
            <w:r w:rsidR="00B82EC7">
              <w:rPr>
                <w:sz w:val="22"/>
                <w:szCs w:val="22"/>
              </w:rPr>
              <w:t>)</w:t>
            </w:r>
          </w:p>
        </w:tc>
        <w:tc>
          <w:tcPr>
            <w:tcW w:w="1486" w:type="dxa"/>
            <w:vAlign w:val="center"/>
          </w:tcPr>
          <w:p w14:paraId="582AA613" w14:textId="3B622B9F" w:rsidR="00942554" w:rsidRPr="00942554" w:rsidRDefault="00B82EC7" w:rsidP="008B4598">
            <w:pPr>
              <w:jc w:val="center"/>
              <w:rPr>
                <w:sz w:val="22"/>
                <w:szCs w:val="22"/>
              </w:rPr>
            </w:pPr>
            <w:r>
              <w:rPr>
                <w:sz w:val="22"/>
                <w:szCs w:val="22"/>
              </w:rPr>
              <w:t>228</w:t>
            </w:r>
          </w:p>
        </w:tc>
      </w:tr>
      <w:tr w:rsidR="00942554" w:rsidRPr="00942554" w14:paraId="08482265" w14:textId="77777777" w:rsidTr="00942554">
        <w:trPr>
          <w:trHeight w:val="360"/>
        </w:trPr>
        <w:tc>
          <w:tcPr>
            <w:tcW w:w="3240" w:type="dxa"/>
            <w:vAlign w:val="center"/>
          </w:tcPr>
          <w:p w14:paraId="57052BA8" w14:textId="77777777" w:rsidR="00942554" w:rsidRPr="00942554" w:rsidRDefault="00942554" w:rsidP="008B4598">
            <w:pPr>
              <w:rPr>
                <w:sz w:val="22"/>
                <w:szCs w:val="22"/>
              </w:rPr>
            </w:pPr>
            <w:r w:rsidRPr="00942554">
              <w:rPr>
                <w:sz w:val="22"/>
                <w:szCs w:val="22"/>
              </w:rPr>
              <w:t xml:space="preserve">     Native English speaker</w:t>
            </w:r>
          </w:p>
        </w:tc>
        <w:tc>
          <w:tcPr>
            <w:tcW w:w="1485" w:type="dxa"/>
            <w:vAlign w:val="center"/>
          </w:tcPr>
          <w:p w14:paraId="7C68ADF6" w14:textId="28B88CC4" w:rsidR="00942554" w:rsidRPr="00942554" w:rsidRDefault="00DB5463" w:rsidP="008B4598">
            <w:pPr>
              <w:jc w:val="center"/>
              <w:rPr>
                <w:sz w:val="22"/>
                <w:szCs w:val="22"/>
              </w:rPr>
            </w:pPr>
            <w:r>
              <w:rPr>
                <w:sz w:val="22"/>
                <w:szCs w:val="22"/>
              </w:rPr>
              <w:t>3.72 (1.06)</w:t>
            </w:r>
          </w:p>
        </w:tc>
        <w:tc>
          <w:tcPr>
            <w:tcW w:w="1486" w:type="dxa"/>
            <w:vAlign w:val="center"/>
          </w:tcPr>
          <w:p w14:paraId="56E69FB7" w14:textId="3B9D6998" w:rsidR="00942554" w:rsidRPr="00942554" w:rsidRDefault="00DB5463" w:rsidP="008B4598">
            <w:pPr>
              <w:jc w:val="center"/>
              <w:rPr>
                <w:sz w:val="22"/>
                <w:szCs w:val="22"/>
              </w:rPr>
            </w:pPr>
            <w:r>
              <w:rPr>
                <w:sz w:val="22"/>
                <w:szCs w:val="22"/>
              </w:rPr>
              <w:t>1,534</w:t>
            </w:r>
          </w:p>
        </w:tc>
        <w:tc>
          <w:tcPr>
            <w:tcW w:w="1485" w:type="dxa"/>
            <w:vAlign w:val="center"/>
          </w:tcPr>
          <w:p w14:paraId="688A184E" w14:textId="3804EFA9" w:rsidR="00942554" w:rsidRPr="00942554" w:rsidRDefault="00643750" w:rsidP="008B4598">
            <w:pPr>
              <w:jc w:val="center"/>
              <w:rPr>
                <w:sz w:val="22"/>
                <w:szCs w:val="22"/>
              </w:rPr>
            </w:pPr>
            <w:r>
              <w:rPr>
                <w:sz w:val="22"/>
                <w:szCs w:val="22"/>
              </w:rPr>
              <w:t>2.58 (0.</w:t>
            </w:r>
            <w:r w:rsidR="00C832FD">
              <w:rPr>
                <w:sz w:val="22"/>
                <w:szCs w:val="22"/>
              </w:rPr>
              <w:t>68</w:t>
            </w:r>
            <w:r>
              <w:rPr>
                <w:sz w:val="22"/>
                <w:szCs w:val="22"/>
              </w:rPr>
              <w:t>)</w:t>
            </w:r>
          </w:p>
        </w:tc>
        <w:tc>
          <w:tcPr>
            <w:tcW w:w="1486" w:type="dxa"/>
            <w:vAlign w:val="center"/>
          </w:tcPr>
          <w:p w14:paraId="14D34699" w14:textId="306B015C" w:rsidR="00942554" w:rsidRPr="00942554" w:rsidRDefault="00B82EC7" w:rsidP="008B4598">
            <w:pPr>
              <w:jc w:val="center"/>
              <w:rPr>
                <w:sz w:val="22"/>
                <w:szCs w:val="22"/>
              </w:rPr>
            </w:pPr>
            <w:r>
              <w:rPr>
                <w:sz w:val="22"/>
                <w:szCs w:val="22"/>
              </w:rPr>
              <w:t>1,53</w:t>
            </w:r>
            <w:r w:rsidR="00C832FD">
              <w:rPr>
                <w:sz w:val="22"/>
                <w:szCs w:val="22"/>
              </w:rPr>
              <w:t>4</w:t>
            </w:r>
          </w:p>
        </w:tc>
      </w:tr>
      <w:tr w:rsidR="00942554" w:rsidRPr="00942554" w14:paraId="58CD588F" w14:textId="77777777" w:rsidTr="00942554">
        <w:trPr>
          <w:trHeight w:val="360"/>
        </w:trPr>
        <w:tc>
          <w:tcPr>
            <w:tcW w:w="3240" w:type="dxa"/>
            <w:vAlign w:val="center"/>
          </w:tcPr>
          <w:p w14:paraId="525C22C1" w14:textId="77777777" w:rsidR="00942554" w:rsidRPr="00942554" w:rsidRDefault="00942554" w:rsidP="008B4598">
            <w:pPr>
              <w:rPr>
                <w:i/>
                <w:sz w:val="22"/>
                <w:szCs w:val="22"/>
              </w:rPr>
            </w:pPr>
            <w:r w:rsidRPr="00942554">
              <w:rPr>
                <w:i/>
                <w:sz w:val="22"/>
                <w:szCs w:val="22"/>
              </w:rPr>
              <w:t>Heavyweight Status</w:t>
            </w:r>
          </w:p>
        </w:tc>
        <w:tc>
          <w:tcPr>
            <w:tcW w:w="1485" w:type="dxa"/>
            <w:vAlign w:val="center"/>
          </w:tcPr>
          <w:p w14:paraId="33AE2A71" w14:textId="77777777" w:rsidR="00942554" w:rsidRPr="00942554" w:rsidRDefault="00942554" w:rsidP="008B4598">
            <w:pPr>
              <w:jc w:val="center"/>
              <w:rPr>
                <w:sz w:val="22"/>
                <w:szCs w:val="22"/>
              </w:rPr>
            </w:pPr>
          </w:p>
        </w:tc>
        <w:tc>
          <w:tcPr>
            <w:tcW w:w="1486" w:type="dxa"/>
            <w:vAlign w:val="center"/>
          </w:tcPr>
          <w:p w14:paraId="3B9F1335" w14:textId="77777777" w:rsidR="00942554" w:rsidRPr="00942554" w:rsidRDefault="00942554" w:rsidP="008B4598">
            <w:pPr>
              <w:jc w:val="center"/>
              <w:rPr>
                <w:sz w:val="22"/>
                <w:szCs w:val="22"/>
              </w:rPr>
            </w:pPr>
          </w:p>
        </w:tc>
        <w:tc>
          <w:tcPr>
            <w:tcW w:w="1485" w:type="dxa"/>
            <w:vAlign w:val="center"/>
          </w:tcPr>
          <w:p w14:paraId="60B0B025" w14:textId="77777777" w:rsidR="00942554" w:rsidRPr="00942554" w:rsidRDefault="00942554" w:rsidP="008B4598">
            <w:pPr>
              <w:jc w:val="center"/>
              <w:rPr>
                <w:sz w:val="22"/>
                <w:szCs w:val="22"/>
              </w:rPr>
            </w:pPr>
          </w:p>
        </w:tc>
        <w:tc>
          <w:tcPr>
            <w:tcW w:w="1486" w:type="dxa"/>
            <w:vAlign w:val="center"/>
          </w:tcPr>
          <w:p w14:paraId="756257C0" w14:textId="77777777" w:rsidR="00942554" w:rsidRPr="00942554" w:rsidRDefault="00942554" w:rsidP="008B4598">
            <w:pPr>
              <w:jc w:val="center"/>
              <w:rPr>
                <w:sz w:val="22"/>
                <w:szCs w:val="22"/>
              </w:rPr>
            </w:pPr>
          </w:p>
        </w:tc>
      </w:tr>
      <w:tr w:rsidR="00942554" w:rsidRPr="00942554" w14:paraId="74BDF1AE" w14:textId="77777777" w:rsidTr="00942554">
        <w:trPr>
          <w:trHeight w:val="360"/>
        </w:trPr>
        <w:tc>
          <w:tcPr>
            <w:tcW w:w="3240" w:type="dxa"/>
            <w:vAlign w:val="center"/>
          </w:tcPr>
          <w:p w14:paraId="58CB50DF" w14:textId="77777777" w:rsidR="00942554" w:rsidRPr="00942554" w:rsidRDefault="00942554" w:rsidP="008B4598">
            <w:pPr>
              <w:rPr>
                <w:sz w:val="22"/>
                <w:szCs w:val="22"/>
              </w:rPr>
            </w:pPr>
            <w:r w:rsidRPr="00942554">
              <w:rPr>
                <w:sz w:val="22"/>
                <w:szCs w:val="22"/>
              </w:rPr>
              <w:t xml:space="preserve">     Heavyweight (BMI &gt; 25)</w:t>
            </w:r>
          </w:p>
        </w:tc>
        <w:tc>
          <w:tcPr>
            <w:tcW w:w="1485" w:type="dxa"/>
            <w:vAlign w:val="center"/>
          </w:tcPr>
          <w:p w14:paraId="0AEA5C92" w14:textId="19BB461F" w:rsidR="00942554" w:rsidRPr="00942554" w:rsidRDefault="00DB5463" w:rsidP="008B4598">
            <w:pPr>
              <w:jc w:val="center"/>
              <w:rPr>
                <w:sz w:val="22"/>
                <w:szCs w:val="22"/>
              </w:rPr>
            </w:pPr>
            <w:r>
              <w:rPr>
                <w:sz w:val="22"/>
                <w:szCs w:val="22"/>
              </w:rPr>
              <w:t>3.86 (1.01)</w:t>
            </w:r>
          </w:p>
        </w:tc>
        <w:tc>
          <w:tcPr>
            <w:tcW w:w="1486" w:type="dxa"/>
            <w:vAlign w:val="center"/>
          </w:tcPr>
          <w:p w14:paraId="5BEE138C" w14:textId="487AE512" w:rsidR="00942554" w:rsidRPr="00942554" w:rsidRDefault="00DB5463" w:rsidP="008B4598">
            <w:pPr>
              <w:jc w:val="center"/>
              <w:rPr>
                <w:sz w:val="22"/>
                <w:szCs w:val="22"/>
              </w:rPr>
            </w:pPr>
            <w:r>
              <w:rPr>
                <w:sz w:val="22"/>
                <w:szCs w:val="22"/>
              </w:rPr>
              <w:t>356</w:t>
            </w:r>
          </w:p>
        </w:tc>
        <w:tc>
          <w:tcPr>
            <w:tcW w:w="1485" w:type="dxa"/>
            <w:vAlign w:val="center"/>
          </w:tcPr>
          <w:p w14:paraId="5770B8C6" w14:textId="141FED88" w:rsidR="00942554" w:rsidRPr="00942554" w:rsidRDefault="00B82EC7" w:rsidP="008B4598">
            <w:pPr>
              <w:jc w:val="center"/>
              <w:rPr>
                <w:sz w:val="22"/>
                <w:szCs w:val="22"/>
              </w:rPr>
            </w:pPr>
            <w:r>
              <w:rPr>
                <w:sz w:val="22"/>
                <w:szCs w:val="22"/>
              </w:rPr>
              <w:t>2.63 (0.</w:t>
            </w:r>
            <w:r w:rsidR="00C832FD">
              <w:rPr>
                <w:sz w:val="22"/>
                <w:szCs w:val="22"/>
              </w:rPr>
              <w:t>70</w:t>
            </w:r>
            <w:r>
              <w:rPr>
                <w:sz w:val="22"/>
                <w:szCs w:val="22"/>
              </w:rPr>
              <w:t>)</w:t>
            </w:r>
          </w:p>
        </w:tc>
        <w:tc>
          <w:tcPr>
            <w:tcW w:w="1486" w:type="dxa"/>
            <w:vAlign w:val="center"/>
          </w:tcPr>
          <w:p w14:paraId="1A6D78BF" w14:textId="4E3EC291" w:rsidR="00942554" w:rsidRPr="00942554" w:rsidRDefault="00B82EC7" w:rsidP="008B4598">
            <w:pPr>
              <w:jc w:val="center"/>
              <w:rPr>
                <w:sz w:val="22"/>
                <w:szCs w:val="22"/>
              </w:rPr>
            </w:pPr>
            <w:r>
              <w:rPr>
                <w:sz w:val="22"/>
                <w:szCs w:val="22"/>
              </w:rPr>
              <w:t>356</w:t>
            </w:r>
          </w:p>
        </w:tc>
      </w:tr>
      <w:tr w:rsidR="00942554" w:rsidRPr="00942554" w14:paraId="4904AD41" w14:textId="77777777" w:rsidTr="00942554">
        <w:trPr>
          <w:trHeight w:val="360"/>
        </w:trPr>
        <w:tc>
          <w:tcPr>
            <w:tcW w:w="3240" w:type="dxa"/>
            <w:vAlign w:val="center"/>
          </w:tcPr>
          <w:p w14:paraId="35ED8630" w14:textId="77777777" w:rsidR="00942554" w:rsidRPr="00942554" w:rsidRDefault="00942554" w:rsidP="008B4598">
            <w:pPr>
              <w:rPr>
                <w:sz w:val="22"/>
                <w:szCs w:val="22"/>
              </w:rPr>
            </w:pPr>
            <w:r w:rsidRPr="00942554">
              <w:rPr>
                <w:sz w:val="22"/>
                <w:szCs w:val="22"/>
              </w:rPr>
              <w:t xml:space="preserve">     Non-heavyweight (BMI </w:t>
            </w:r>
            <w:r w:rsidRPr="00942554">
              <w:rPr>
                <w:rFonts w:eastAsia="MS Gothic"/>
                <w:color w:val="000000"/>
                <w:sz w:val="22"/>
                <w:szCs w:val="22"/>
              </w:rPr>
              <w:t>≤ 25)</w:t>
            </w:r>
          </w:p>
        </w:tc>
        <w:tc>
          <w:tcPr>
            <w:tcW w:w="1485" w:type="dxa"/>
            <w:vAlign w:val="center"/>
          </w:tcPr>
          <w:p w14:paraId="7441C184" w14:textId="26000425" w:rsidR="00942554" w:rsidRPr="00942554" w:rsidRDefault="00DB5463" w:rsidP="008B4598">
            <w:pPr>
              <w:jc w:val="center"/>
              <w:rPr>
                <w:sz w:val="22"/>
                <w:szCs w:val="22"/>
              </w:rPr>
            </w:pPr>
            <w:r>
              <w:rPr>
                <w:sz w:val="22"/>
                <w:szCs w:val="22"/>
              </w:rPr>
              <w:t>3.69 (1.06)</w:t>
            </w:r>
          </w:p>
        </w:tc>
        <w:tc>
          <w:tcPr>
            <w:tcW w:w="1486" w:type="dxa"/>
            <w:vAlign w:val="center"/>
          </w:tcPr>
          <w:p w14:paraId="19A9DC3E" w14:textId="0A915C7F" w:rsidR="00942554" w:rsidRPr="00942554" w:rsidRDefault="00DB5463" w:rsidP="008B4598">
            <w:pPr>
              <w:jc w:val="center"/>
              <w:rPr>
                <w:sz w:val="22"/>
                <w:szCs w:val="22"/>
              </w:rPr>
            </w:pPr>
            <w:r>
              <w:rPr>
                <w:sz w:val="22"/>
                <w:szCs w:val="22"/>
              </w:rPr>
              <w:t>1,245</w:t>
            </w:r>
          </w:p>
        </w:tc>
        <w:tc>
          <w:tcPr>
            <w:tcW w:w="1485" w:type="dxa"/>
            <w:vAlign w:val="center"/>
          </w:tcPr>
          <w:p w14:paraId="2472F098" w14:textId="135FCFD1" w:rsidR="00942554" w:rsidRPr="00942554" w:rsidRDefault="00B82EC7" w:rsidP="008B4598">
            <w:pPr>
              <w:jc w:val="center"/>
              <w:rPr>
                <w:sz w:val="22"/>
                <w:szCs w:val="22"/>
              </w:rPr>
            </w:pPr>
            <w:r>
              <w:rPr>
                <w:sz w:val="22"/>
                <w:szCs w:val="22"/>
              </w:rPr>
              <w:t>2.5</w:t>
            </w:r>
            <w:r w:rsidR="00C832FD">
              <w:rPr>
                <w:sz w:val="22"/>
                <w:szCs w:val="22"/>
              </w:rPr>
              <w:t>6</w:t>
            </w:r>
            <w:r>
              <w:rPr>
                <w:sz w:val="22"/>
                <w:szCs w:val="22"/>
              </w:rPr>
              <w:t xml:space="preserve"> (0.</w:t>
            </w:r>
            <w:r w:rsidR="00C832FD">
              <w:rPr>
                <w:sz w:val="22"/>
                <w:szCs w:val="22"/>
              </w:rPr>
              <w:t>69</w:t>
            </w:r>
            <w:r>
              <w:rPr>
                <w:sz w:val="22"/>
                <w:szCs w:val="22"/>
              </w:rPr>
              <w:t>)</w:t>
            </w:r>
          </w:p>
        </w:tc>
        <w:tc>
          <w:tcPr>
            <w:tcW w:w="1486" w:type="dxa"/>
            <w:vAlign w:val="center"/>
          </w:tcPr>
          <w:p w14:paraId="6884C84A" w14:textId="5DB44237" w:rsidR="00942554" w:rsidRPr="00942554" w:rsidRDefault="00B82EC7" w:rsidP="008B4598">
            <w:pPr>
              <w:jc w:val="center"/>
              <w:rPr>
                <w:sz w:val="22"/>
                <w:szCs w:val="22"/>
              </w:rPr>
            </w:pPr>
            <w:r>
              <w:rPr>
                <w:sz w:val="22"/>
                <w:szCs w:val="22"/>
              </w:rPr>
              <w:t>1,24</w:t>
            </w:r>
            <w:r w:rsidR="00C832FD">
              <w:rPr>
                <w:sz w:val="22"/>
                <w:szCs w:val="22"/>
              </w:rPr>
              <w:t>5</w:t>
            </w:r>
          </w:p>
        </w:tc>
      </w:tr>
      <w:tr w:rsidR="00942554" w:rsidRPr="00942554" w14:paraId="09B1CC95" w14:textId="77777777" w:rsidTr="00942554">
        <w:trPr>
          <w:trHeight w:val="360"/>
        </w:trPr>
        <w:tc>
          <w:tcPr>
            <w:tcW w:w="3240" w:type="dxa"/>
            <w:vAlign w:val="center"/>
          </w:tcPr>
          <w:p w14:paraId="53775F71" w14:textId="77777777" w:rsidR="00942554" w:rsidRPr="00942554" w:rsidRDefault="00942554" w:rsidP="008B4598">
            <w:pPr>
              <w:rPr>
                <w:i/>
                <w:sz w:val="22"/>
                <w:szCs w:val="22"/>
              </w:rPr>
            </w:pPr>
            <w:r w:rsidRPr="00942554">
              <w:rPr>
                <w:i/>
                <w:sz w:val="22"/>
                <w:szCs w:val="22"/>
              </w:rPr>
              <w:t>Socioeconomic Status</w:t>
            </w:r>
          </w:p>
        </w:tc>
        <w:tc>
          <w:tcPr>
            <w:tcW w:w="1485" w:type="dxa"/>
            <w:vAlign w:val="center"/>
          </w:tcPr>
          <w:p w14:paraId="2595612C" w14:textId="77777777" w:rsidR="00942554" w:rsidRPr="00942554" w:rsidRDefault="00942554" w:rsidP="008B4598">
            <w:pPr>
              <w:jc w:val="center"/>
              <w:rPr>
                <w:sz w:val="22"/>
                <w:szCs w:val="22"/>
              </w:rPr>
            </w:pPr>
          </w:p>
        </w:tc>
        <w:tc>
          <w:tcPr>
            <w:tcW w:w="1486" w:type="dxa"/>
            <w:vAlign w:val="center"/>
          </w:tcPr>
          <w:p w14:paraId="6EBD96C5" w14:textId="77777777" w:rsidR="00942554" w:rsidRPr="00942554" w:rsidRDefault="00942554" w:rsidP="008B4598">
            <w:pPr>
              <w:jc w:val="center"/>
              <w:rPr>
                <w:sz w:val="22"/>
                <w:szCs w:val="22"/>
              </w:rPr>
            </w:pPr>
          </w:p>
        </w:tc>
        <w:tc>
          <w:tcPr>
            <w:tcW w:w="1485" w:type="dxa"/>
            <w:vAlign w:val="center"/>
          </w:tcPr>
          <w:p w14:paraId="7A4DEFD6" w14:textId="77777777" w:rsidR="00942554" w:rsidRPr="00942554" w:rsidRDefault="00942554" w:rsidP="008B4598">
            <w:pPr>
              <w:jc w:val="center"/>
              <w:rPr>
                <w:sz w:val="22"/>
                <w:szCs w:val="22"/>
              </w:rPr>
            </w:pPr>
          </w:p>
        </w:tc>
        <w:tc>
          <w:tcPr>
            <w:tcW w:w="1486" w:type="dxa"/>
            <w:vAlign w:val="center"/>
          </w:tcPr>
          <w:p w14:paraId="1AF6D0B7" w14:textId="77777777" w:rsidR="00942554" w:rsidRPr="00942554" w:rsidRDefault="00942554" w:rsidP="008B4598">
            <w:pPr>
              <w:jc w:val="center"/>
              <w:rPr>
                <w:sz w:val="22"/>
                <w:szCs w:val="22"/>
              </w:rPr>
            </w:pPr>
          </w:p>
        </w:tc>
      </w:tr>
      <w:tr w:rsidR="00942554" w:rsidRPr="00942554" w14:paraId="4C64022C" w14:textId="77777777" w:rsidTr="00942554">
        <w:trPr>
          <w:trHeight w:val="360"/>
        </w:trPr>
        <w:tc>
          <w:tcPr>
            <w:tcW w:w="3240" w:type="dxa"/>
            <w:vAlign w:val="center"/>
          </w:tcPr>
          <w:p w14:paraId="05022A47" w14:textId="77777777" w:rsidR="00942554" w:rsidRPr="00942554" w:rsidRDefault="00942554" w:rsidP="008B4598">
            <w:pPr>
              <w:rPr>
                <w:sz w:val="22"/>
                <w:szCs w:val="22"/>
              </w:rPr>
            </w:pPr>
            <w:r w:rsidRPr="00942554">
              <w:rPr>
                <w:sz w:val="22"/>
                <w:szCs w:val="22"/>
              </w:rPr>
              <w:t xml:space="preserve">     Lower class</w:t>
            </w:r>
          </w:p>
        </w:tc>
        <w:tc>
          <w:tcPr>
            <w:tcW w:w="1485" w:type="dxa"/>
            <w:vAlign w:val="center"/>
          </w:tcPr>
          <w:p w14:paraId="3F1C9779" w14:textId="5E5057B7" w:rsidR="00942554" w:rsidRPr="00942554" w:rsidRDefault="00DB5463" w:rsidP="008B4598">
            <w:pPr>
              <w:jc w:val="center"/>
              <w:rPr>
                <w:sz w:val="22"/>
                <w:szCs w:val="22"/>
              </w:rPr>
            </w:pPr>
            <w:r>
              <w:rPr>
                <w:sz w:val="22"/>
                <w:szCs w:val="22"/>
              </w:rPr>
              <w:t>4.64 (1.21)</w:t>
            </w:r>
          </w:p>
        </w:tc>
        <w:tc>
          <w:tcPr>
            <w:tcW w:w="1486" w:type="dxa"/>
            <w:vAlign w:val="center"/>
          </w:tcPr>
          <w:p w14:paraId="46EBC0D8" w14:textId="54AD9B66" w:rsidR="00942554" w:rsidRPr="00942554" w:rsidRDefault="00DB5463" w:rsidP="008B4598">
            <w:pPr>
              <w:jc w:val="center"/>
              <w:rPr>
                <w:sz w:val="22"/>
                <w:szCs w:val="22"/>
              </w:rPr>
            </w:pPr>
            <w:r>
              <w:rPr>
                <w:sz w:val="22"/>
                <w:szCs w:val="22"/>
              </w:rPr>
              <w:t>27</w:t>
            </w:r>
          </w:p>
        </w:tc>
        <w:tc>
          <w:tcPr>
            <w:tcW w:w="1485" w:type="dxa"/>
            <w:vAlign w:val="center"/>
          </w:tcPr>
          <w:p w14:paraId="5D51E7AC" w14:textId="7BDA106B" w:rsidR="00942554" w:rsidRPr="00942554" w:rsidRDefault="00B82EC7" w:rsidP="008B4598">
            <w:pPr>
              <w:jc w:val="center"/>
              <w:rPr>
                <w:sz w:val="22"/>
                <w:szCs w:val="22"/>
              </w:rPr>
            </w:pPr>
            <w:r>
              <w:rPr>
                <w:sz w:val="22"/>
                <w:szCs w:val="22"/>
              </w:rPr>
              <w:t>2.</w:t>
            </w:r>
            <w:r w:rsidR="00C832FD">
              <w:rPr>
                <w:sz w:val="22"/>
                <w:szCs w:val="22"/>
              </w:rPr>
              <w:t>70</w:t>
            </w:r>
            <w:r>
              <w:rPr>
                <w:sz w:val="22"/>
                <w:szCs w:val="22"/>
              </w:rPr>
              <w:t xml:space="preserve"> (</w:t>
            </w:r>
            <w:r w:rsidR="00C832FD">
              <w:rPr>
                <w:sz w:val="22"/>
                <w:szCs w:val="22"/>
              </w:rPr>
              <w:t>0.95</w:t>
            </w:r>
            <w:r>
              <w:rPr>
                <w:sz w:val="22"/>
                <w:szCs w:val="22"/>
              </w:rPr>
              <w:t>)</w:t>
            </w:r>
          </w:p>
        </w:tc>
        <w:tc>
          <w:tcPr>
            <w:tcW w:w="1486" w:type="dxa"/>
            <w:vAlign w:val="center"/>
          </w:tcPr>
          <w:p w14:paraId="2A319D15" w14:textId="59CB33E7" w:rsidR="00942554" w:rsidRPr="00942554" w:rsidRDefault="00B82EC7" w:rsidP="008B4598">
            <w:pPr>
              <w:jc w:val="center"/>
              <w:rPr>
                <w:sz w:val="22"/>
                <w:szCs w:val="22"/>
              </w:rPr>
            </w:pPr>
            <w:r>
              <w:rPr>
                <w:sz w:val="22"/>
                <w:szCs w:val="22"/>
              </w:rPr>
              <w:t>27</w:t>
            </w:r>
          </w:p>
        </w:tc>
      </w:tr>
      <w:tr w:rsidR="00942554" w:rsidRPr="00942554" w14:paraId="0C025A7F" w14:textId="77777777" w:rsidTr="00942554">
        <w:trPr>
          <w:trHeight w:val="360"/>
        </w:trPr>
        <w:tc>
          <w:tcPr>
            <w:tcW w:w="3240" w:type="dxa"/>
            <w:vAlign w:val="center"/>
          </w:tcPr>
          <w:p w14:paraId="33B44021" w14:textId="77777777" w:rsidR="00942554" w:rsidRPr="00942554" w:rsidRDefault="00942554" w:rsidP="008B4598">
            <w:pPr>
              <w:rPr>
                <w:sz w:val="22"/>
                <w:szCs w:val="22"/>
              </w:rPr>
            </w:pPr>
            <w:r w:rsidRPr="00942554">
              <w:rPr>
                <w:sz w:val="22"/>
                <w:szCs w:val="22"/>
              </w:rPr>
              <w:t xml:space="preserve">     Working class</w:t>
            </w:r>
          </w:p>
        </w:tc>
        <w:tc>
          <w:tcPr>
            <w:tcW w:w="1485" w:type="dxa"/>
            <w:vAlign w:val="center"/>
          </w:tcPr>
          <w:p w14:paraId="250D0C47" w14:textId="17E409F0" w:rsidR="00942554" w:rsidRPr="00942554" w:rsidRDefault="00DB5463" w:rsidP="008B4598">
            <w:pPr>
              <w:jc w:val="center"/>
              <w:rPr>
                <w:sz w:val="22"/>
                <w:szCs w:val="22"/>
              </w:rPr>
            </w:pPr>
            <w:r>
              <w:rPr>
                <w:sz w:val="22"/>
                <w:szCs w:val="22"/>
              </w:rPr>
              <w:t>4.11 (0.98)</w:t>
            </w:r>
          </w:p>
        </w:tc>
        <w:tc>
          <w:tcPr>
            <w:tcW w:w="1486" w:type="dxa"/>
            <w:vAlign w:val="center"/>
          </w:tcPr>
          <w:p w14:paraId="009CD4EA" w14:textId="5FCFD767" w:rsidR="00942554" w:rsidRPr="00942554" w:rsidRDefault="00DB5463" w:rsidP="008B4598">
            <w:pPr>
              <w:jc w:val="center"/>
              <w:rPr>
                <w:sz w:val="22"/>
                <w:szCs w:val="22"/>
              </w:rPr>
            </w:pPr>
            <w:r>
              <w:rPr>
                <w:sz w:val="22"/>
                <w:szCs w:val="22"/>
              </w:rPr>
              <w:t>78</w:t>
            </w:r>
          </w:p>
        </w:tc>
        <w:tc>
          <w:tcPr>
            <w:tcW w:w="1485" w:type="dxa"/>
            <w:vAlign w:val="center"/>
          </w:tcPr>
          <w:p w14:paraId="1BA0D5AC" w14:textId="6FD60133" w:rsidR="00942554" w:rsidRPr="00942554" w:rsidRDefault="00B82EC7" w:rsidP="008B4598">
            <w:pPr>
              <w:jc w:val="center"/>
              <w:rPr>
                <w:sz w:val="22"/>
                <w:szCs w:val="22"/>
              </w:rPr>
            </w:pPr>
            <w:r>
              <w:rPr>
                <w:sz w:val="22"/>
                <w:szCs w:val="22"/>
              </w:rPr>
              <w:t>2.8</w:t>
            </w:r>
            <w:r w:rsidR="00C832FD">
              <w:rPr>
                <w:sz w:val="22"/>
                <w:szCs w:val="22"/>
              </w:rPr>
              <w:t>3</w:t>
            </w:r>
            <w:r>
              <w:rPr>
                <w:sz w:val="22"/>
                <w:szCs w:val="22"/>
              </w:rPr>
              <w:t xml:space="preserve"> (0.7</w:t>
            </w:r>
            <w:r w:rsidR="00C832FD">
              <w:rPr>
                <w:sz w:val="22"/>
                <w:szCs w:val="22"/>
              </w:rPr>
              <w:t>1</w:t>
            </w:r>
            <w:r>
              <w:rPr>
                <w:sz w:val="22"/>
                <w:szCs w:val="22"/>
              </w:rPr>
              <w:t>)</w:t>
            </w:r>
          </w:p>
        </w:tc>
        <w:tc>
          <w:tcPr>
            <w:tcW w:w="1486" w:type="dxa"/>
            <w:vAlign w:val="center"/>
          </w:tcPr>
          <w:p w14:paraId="0431F7F6" w14:textId="7FF8ED0C" w:rsidR="00942554" w:rsidRPr="00942554" w:rsidRDefault="00B82EC7" w:rsidP="008B4598">
            <w:pPr>
              <w:jc w:val="center"/>
              <w:rPr>
                <w:sz w:val="22"/>
                <w:szCs w:val="22"/>
              </w:rPr>
            </w:pPr>
            <w:r>
              <w:rPr>
                <w:sz w:val="22"/>
                <w:szCs w:val="22"/>
              </w:rPr>
              <w:t>7</w:t>
            </w:r>
            <w:r w:rsidR="00C832FD">
              <w:rPr>
                <w:sz w:val="22"/>
                <w:szCs w:val="22"/>
              </w:rPr>
              <w:t>8</w:t>
            </w:r>
          </w:p>
        </w:tc>
      </w:tr>
      <w:tr w:rsidR="00942554" w:rsidRPr="00942554" w14:paraId="596FAA6B" w14:textId="77777777" w:rsidTr="00942554">
        <w:trPr>
          <w:trHeight w:val="360"/>
        </w:trPr>
        <w:tc>
          <w:tcPr>
            <w:tcW w:w="3240" w:type="dxa"/>
            <w:vAlign w:val="center"/>
          </w:tcPr>
          <w:p w14:paraId="515665DB" w14:textId="77777777" w:rsidR="00942554" w:rsidRPr="00942554" w:rsidRDefault="00942554" w:rsidP="008B4598">
            <w:pPr>
              <w:rPr>
                <w:sz w:val="22"/>
                <w:szCs w:val="22"/>
              </w:rPr>
            </w:pPr>
            <w:r w:rsidRPr="00942554">
              <w:rPr>
                <w:sz w:val="22"/>
                <w:szCs w:val="22"/>
              </w:rPr>
              <w:t xml:space="preserve">     Lower-middle class</w:t>
            </w:r>
          </w:p>
        </w:tc>
        <w:tc>
          <w:tcPr>
            <w:tcW w:w="1485" w:type="dxa"/>
            <w:vAlign w:val="center"/>
          </w:tcPr>
          <w:p w14:paraId="7A8E6F17" w14:textId="1052B173" w:rsidR="00942554" w:rsidRPr="00942554" w:rsidRDefault="00DB5463" w:rsidP="008B4598">
            <w:pPr>
              <w:jc w:val="center"/>
              <w:rPr>
                <w:sz w:val="22"/>
                <w:szCs w:val="22"/>
              </w:rPr>
            </w:pPr>
            <w:r>
              <w:rPr>
                <w:sz w:val="22"/>
                <w:szCs w:val="22"/>
              </w:rPr>
              <w:t>3.94 (0.97)</w:t>
            </w:r>
          </w:p>
        </w:tc>
        <w:tc>
          <w:tcPr>
            <w:tcW w:w="1486" w:type="dxa"/>
            <w:vAlign w:val="center"/>
          </w:tcPr>
          <w:p w14:paraId="4548B67F" w14:textId="741DE9A8" w:rsidR="00942554" w:rsidRPr="00942554" w:rsidRDefault="00DB5463" w:rsidP="008B4598">
            <w:pPr>
              <w:jc w:val="center"/>
              <w:rPr>
                <w:sz w:val="22"/>
                <w:szCs w:val="22"/>
              </w:rPr>
            </w:pPr>
            <w:r>
              <w:rPr>
                <w:sz w:val="22"/>
                <w:szCs w:val="22"/>
              </w:rPr>
              <w:t>191</w:t>
            </w:r>
          </w:p>
        </w:tc>
        <w:tc>
          <w:tcPr>
            <w:tcW w:w="1485" w:type="dxa"/>
            <w:vAlign w:val="center"/>
          </w:tcPr>
          <w:p w14:paraId="118E0AC5" w14:textId="343BADD2" w:rsidR="00942554" w:rsidRPr="00942554" w:rsidRDefault="00B82EC7" w:rsidP="008B4598">
            <w:pPr>
              <w:jc w:val="center"/>
              <w:rPr>
                <w:sz w:val="22"/>
                <w:szCs w:val="22"/>
              </w:rPr>
            </w:pPr>
            <w:r>
              <w:rPr>
                <w:sz w:val="22"/>
                <w:szCs w:val="22"/>
              </w:rPr>
              <w:t>2.6</w:t>
            </w:r>
            <w:r w:rsidR="00C832FD">
              <w:rPr>
                <w:sz w:val="22"/>
                <w:szCs w:val="22"/>
              </w:rPr>
              <w:t>6</w:t>
            </w:r>
            <w:r>
              <w:rPr>
                <w:sz w:val="22"/>
                <w:szCs w:val="22"/>
              </w:rPr>
              <w:t xml:space="preserve"> (0.</w:t>
            </w:r>
            <w:r w:rsidR="00C832FD">
              <w:rPr>
                <w:sz w:val="22"/>
                <w:szCs w:val="22"/>
              </w:rPr>
              <w:t>71</w:t>
            </w:r>
            <w:r>
              <w:rPr>
                <w:sz w:val="22"/>
                <w:szCs w:val="22"/>
              </w:rPr>
              <w:t>)</w:t>
            </w:r>
          </w:p>
        </w:tc>
        <w:tc>
          <w:tcPr>
            <w:tcW w:w="1486" w:type="dxa"/>
            <w:vAlign w:val="center"/>
          </w:tcPr>
          <w:p w14:paraId="113FD8DF" w14:textId="5A43F463" w:rsidR="00942554" w:rsidRPr="00942554" w:rsidRDefault="00B82EC7" w:rsidP="008B4598">
            <w:pPr>
              <w:jc w:val="center"/>
              <w:rPr>
                <w:sz w:val="22"/>
                <w:szCs w:val="22"/>
              </w:rPr>
            </w:pPr>
            <w:r>
              <w:rPr>
                <w:sz w:val="22"/>
                <w:szCs w:val="22"/>
              </w:rPr>
              <w:t>191</w:t>
            </w:r>
          </w:p>
        </w:tc>
      </w:tr>
      <w:tr w:rsidR="00942554" w:rsidRPr="00942554" w14:paraId="407EF38A" w14:textId="77777777" w:rsidTr="00942554">
        <w:trPr>
          <w:trHeight w:val="360"/>
        </w:trPr>
        <w:tc>
          <w:tcPr>
            <w:tcW w:w="3240" w:type="dxa"/>
            <w:vAlign w:val="center"/>
          </w:tcPr>
          <w:p w14:paraId="2BE9A8AF" w14:textId="77777777" w:rsidR="00942554" w:rsidRPr="00942554" w:rsidRDefault="00942554" w:rsidP="008B4598">
            <w:pPr>
              <w:rPr>
                <w:sz w:val="22"/>
                <w:szCs w:val="22"/>
              </w:rPr>
            </w:pPr>
            <w:r w:rsidRPr="00942554">
              <w:rPr>
                <w:sz w:val="22"/>
                <w:szCs w:val="22"/>
              </w:rPr>
              <w:t xml:space="preserve">     Middle class</w:t>
            </w:r>
          </w:p>
        </w:tc>
        <w:tc>
          <w:tcPr>
            <w:tcW w:w="1485" w:type="dxa"/>
            <w:vAlign w:val="center"/>
          </w:tcPr>
          <w:p w14:paraId="3DF904EF" w14:textId="4BD3FD34" w:rsidR="00942554" w:rsidRPr="00942554" w:rsidRDefault="00DB5463" w:rsidP="008B4598">
            <w:pPr>
              <w:jc w:val="center"/>
              <w:rPr>
                <w:sz w:val="22"/>
                <w:szCs w:val="22"/>
              </w:rPr>
            </w:pPr>
            <w:r>
              <w:rPr>
                <w:sz w:val="22"/>
                <w:szCs w:val="22"/>
              </w:rPr>
              <w:t>3.78 (1.03)</w:t>
            </w:r>
          </w:p>
        </w:tc>
        <w:tc>
          <w:tcPr>
            <w:tcW w:w="1486" w:type="dxa"/>
            <w:vAlign w:val="center"/>
          </w:tcPr>
          <w:p w14:paraId="153F29FB" w14:textId="4E368A56" w:rsidR="00942554" w:rsidRPr="00942554" w:rsidRDefault="00DB5463" w:rsidP="008B4598">
            <w:pPr>
              <w:jc w:val="center"/>
              <w:rPr>
                <w:sz w:val="22"/>
                <w:szCs w:val="22"/>
              </w:rPr>
            </w:pPr>
            <w:r>
              <w:rPr>
                <w:sz w:val="22"/>
                <w:szCs w:val="22"/>
              </w:rPr>
              <w:t>681</w:t>
            </w:r>
          </w:p>
        </w:tc>
        <w:tc>
          <w:tcPr>
            <w:tcW w:w="1485" w:type="dxa"/>
            <w:vAlign w:val="center"/>
          </w:tcPr>
          <w:p w14:paraId="333A3DE7" w14:textId="335B7D9E" w:rsidR="00942554" w:rsidRPr="00942554" w:rsidRDefault="00B82EC7" w:rsidP="008B4598">
            <w:pPr>
              <w:jc w:val="center"/>
              <w:rPr>
                <w:sz w:val="22"/>
                <w:szCs w:val="22"/>
              </w:rPr>
            </w:pPr>
            <w:r>
              <w:rPr>
                <w:sz w:val="22"/>
                <w:szCs w:val="22"/>
              </w:rPr>
              <w:t>2.6</w:t>
            </w:r>
            <w:r w:rsidR="00C832FD">
              <w:rPr>
                <w:sz w:val="22"/>
                <w:szCs w:val="22"/>
              </w:rPr>
              <w:t>4</w:t>
            </w:r>
            <w:r>
              <w:rPr>
                <w:sz w:val="22"/>
                <w:szCs w:val="22"/>
              </w:rPr>
              <w:t xml:space="preserve"> (0.</w:t>
            </w:r>
            <w:r w:rsidR="00C832FD">
              <w:rPr>
                <w:sz w:val="22"/>
                <w:szCs w:val="22"/>
              </w:rPr>
              <w:t>69</w:t>
            </w:r>
            <w:r>
              <w:rPr>
                <w:sz w:val="22"/>
                <w:szCs w:val="22"/>
              </w:rPr>
              <w:t>)</w:t>
            </w:r>
          </w:p>
        </w:tc>
        <w:tc>
          <w:tcPr>
            <w:tcW w:w="1486" w:type="dxa"/>
            <w:vAlign w:val="center"/>
          </w:tcPr>
          <w:p w14:paraId="5C6597D7" w14:textId="57EEE898" w:rsidR="00942554" w:rsidRPr="00942554" w:rsidRDefault="00B82EC7" w:rsidP="008B4598">
            <w:pPr>
              <w:jc w:val="center"/>
              <w:rPr>
                <w:sz w:val="22"/>
                <w:szCs w:val="22"/>
              </w:rPr>
            </w:pPr>
            <w:r>
              <w:rPr>
                <w:sz w:val="22"/>
                <w:szCs w:val="22"/>
              </w:rPr>
              <w:t>68</w:t>
            </w:r>
            <w:r w:rsidR="00C832FD">
              <w:rPr>
                <w:sz w:val="22"/>
                <w:szCs w:val="22"/>
              </w:rPr>
              <w:t>1</w:t>
            </w:r>
          </w:p>
        </w:tc>
      </w:tr>
      <w:tr w:rsidR="00942554" w:rsidRPr="00942554" w14:paraId="5998D978" w14:textId="77777777" w:rsidTr="00942554">
        <w:trPr>
          <w:trHeight w:val="360"/>
        </w:trPr>
        <w:tc>
          <w:tcPr>
            <w:tcW w:w="3240" w:type="dxa"/>
            <w:vAlign w:val="center"/>
          </w:tcPr>
          <w:p w14:paraId="6151C634" w14:textId="77777777" w:rsidR="00942554" w:rsidRPr="00942554" w:rsidRDefault="00942554" w:rsidP="008B4598">
            <w:pPr>
              <w:rPr>
                <w:sz w:val="22"/>
                <w:szCs w:val="22"/>
              </w:rPr>
            </w:pPr>
            <w:r w:rsidRPr="00942554">
              <w:rPr>
                <w:sz w:val="22"/>
                <w:szCs w:val="22"/>
              </w:rPr>
              <w:t xml:space="preserve">     Upper-middle class</w:t>
            </w:r>
          </w:p>
        </w:tc>
        <w:tc>
          <w:tcPr>
            <w:tcW w:w="1485" w:type="dxa"/>
            <w:vAlign w:val="center"/>
          </w:tcPr>
          <w:p w14:paraId="192DA743" w14:textId="6DCDC603" w:rsidR="00942554" w:rsidRPr="00942554" w:rsidRDefault="00DB5463" w:rsidP="008B4598">
            <w:pPr>
              <w:jc w:val="center"/>
              <w:rPr>
                <w:sz w:val="22"/>
                <w:szCs w:val="22"/>
              </w:rPr>
            </w:pPr>
            <w:r>
              <w:rPr>
                <w:sz w:val="22"/>
                <w:szCs w:val="22"/>
              </w:rPr>
              <w:t>3.59 (1.04)</w:t>
            </w:r>
          </w:p>
        </w:tc>
        <w:tc>
          <w:tcPr>
            <w:tcW w:w="1486" w:type="dxa"/>
            <w:vAlign w:val="center"/>
          </w:tcPr>
          <w:p w14:paraId="07767E2D" w14:textId="62D3F46F" w:rsidR="00942554" w:rsidRPr="00942554" w:rsidRDefault="00DB5463" w:rsidP="008B4598">
            <w:pPr>
              <w:jc w:val="center"/>
              <w:rPr>
                <w:sz w:val="22"/>
                <w:szCs w:val="22"/>
              </w:rPr>
            </w:pPr>
            <w:r>
              <w:rPr>
                <w:sz w:val="22"/>
                <w:szCs w:val="22"/>
              </w:rPr>
              <w:t>695</w:t>
            </w:r>
          </w:p>
        </w:tc>
        <w:tc>
          <w:tcPr>
            <w:tcW w:w="1485" w:type="dxa"/>
            <w:vAlign w:val="center"/>
          </w:tcPr>
          <w:p w14:paraId="67D326BD" w14:textId="464104EC" w:rsidR="00942554" w:rsidRPr="00942554" w:rsidRDefault="00B82EC7" w:rsidP="008B4598">
            <w:pPr>
              <w:jc w:val="center"/>
              <w:rPr>
                <w:sz w:val="22"/>
                <w:szCs w:val="22"/>
              </w:rPr>
            </w:pPr>
            <w:r>
              <w:rPr>
                <w:sz w:val="22"/>
                <w:szCs w:val="22"/>
              </w:rPr>
              <w:t>2.</w:t>
            </w:r>
            <w:r w:rsidR="00C832FD">
              <w:rPr>
                <w:sz w:val="22"/>
                <w:szCs w:val="22"/>
              </w:rPr>
              <w:t>48</w:t>
            </w:r>
            <w:r>
              <w:rPr>
                <w:sz w:val="22"/>
                <w:szCs w:val="22"/>
              </w:rPr>
              <w:t xml:space="preserve"> (0.</w:t>
            </w:r>
            <w:r w:rsidR="00C832FD">
              <w:rPr>
                <w:sz w:val="22"/>
                <w:szCs w:val="22"/>
              </w:rPr>
              <w:t>65</w:t>
            </w:r>
            <w:r>
              <w:rPr>
                <w:sz w:val="22"/>
                <w:szCs w:val="22"/>
              </w:rPr>
              <w:t>)</w:t>
            </w:r>
          </w:p>
        </w:tc>
        <w:tc>
          <w:tcPr>
            <w:tcW w:w="1486" w:type="dxa"/>
            <w:vAlign w:val="center"/>
          </w:tcPr>
          <w:p w14:paraId="2A8208D0" w14:textId="799C392B" w:rsidR="00942554" w:rsidRPr="00942554" w:rsidRDefault="00B82EC7" w:rsidP="008B4598">
            <w:pPr>
              <w:jc w:val="center"/>
              <w:rPr>
                <w:sz w:val="22"/>
                <w:szCs w:val="22"/>
              </w:rPr>
            </w:pPr>
            <w:r>
              <w:rPr>
                <w:sz w:val="22"/>
                <w:szCs w:val="22"/>
              </w:rPr>
              <w:t>695</w:t>
            </w:r>
          </w:p>
        </w:tc>
      </w:tr>
      <w:tr w:rsidR="00942554" w:rsidRPr="00942554" w14:paraId="33993E38" w14:textId="77777777" w:rsidTr="00942554">
        <w:trPr>
          <w:trHeight w:val="360"/>
        </w:trPr>
        <w:tc>
          <w:tcPr>
            <w:tcW w:w="3240" w:type="dxa"/>
            <w:vAlign w:val="center"/>
          </w:tcPr>
          <w:p w14:paraId="57DBBC7D" w14:textId="77777777" w:rsidR="00942554" w:rsidRPr="00942554" w:rsidRDefault="00942554" w:rsidP="008B4598">
            <w:pPr>
              <w:rPr>
                <w:sz w:val="22"/>
                <w:szCs w:val="22"/>
              </w:rPr>
            </w:pPr>
            <w:r w:rsidRPr="00942554">
              <w:rPr>
                <w:sz w:val="22"/>
                <w:szCs w:val="22"/>
              </w:rPr>
              <w:t xml:space="preserve">     Upper class</w:t>
            </w:r>
          </w:p>
        </w:tc>
        <w:tc>
          <w:tcPr>
            <w:tcW w:w="1485" w:type="dxa"/>
            <w:vAlign w:val="center"/>
          </w:tcPr>
          <w:p w14:paraId="23DAF6D5" w14:textId="7B1E7373" w:rsidR="00942554" w:rsidRPr="00942554" w:rsidRDefault="00DB5463" w:rsidP="008B4598">
            <w:pPr>
              <w:jc w:val="center"/>
              <w:rPr>
                <w:sz w:val="22"/>
                <w:szCs w:val="22"/>
              </w:rPr>
            </w:pPr>
            <w:r>
              <w:rPr>
                <w:sz w:val="22"/>
                <w:szCs w:val="22"/>
              </w:rPr>
              <w:t>3.74 (1.09)</w:t>
            </w:r>
          </w:p>
        </w:tc>
        <w:tc>
          <w:tcPr>
            <w:tcW w:w="1486" w:type="dxa"/>
            <w:vAlign w:val="center"/>
          </w:tcPr>
          <w:p w14:paraId="223C00AE" w14:textId="55269E9C" w:rsidR="00942554" w:rsidRPr="00942554" w:rsidRDefault="00DB5463" w:rsidP="008B4598">
            <w:pPr>
              <w:jc w:val="center"/>
              <w:rPr>
                <w:sz w:val="22"/>
                <w:szCs w:val="22"/>
              </w:rPr>
            </w:pPr>
            <w:r>
              <w:rPr>
                <w:sz w:val="22"/>
                <w:szCs w:val="22"/>
              </w:rPr>
              <w:t>93</w:t>
            </w:r>
          </w:p>
        </w:tc>
        <w:tc>
          <w:tcPr>
            <w:tcW w:w="1485" w:type="dxa"/>
            <w:vAlign w:val="center"/>
          </w:tcPr>
          <w:p w14:paraId="72F2C8A2" w14:textId="47192BDC" w:rsidR="00942554" w:rsidRPr="00942554" w:rsidRDefault="00B82EC7" w:rsidP="008B4598">
            <w:pPr>
              <w:jc w:val="center"/>
              <w:rPr>
                <w:sz w:val="22"/>
                <w:szCs w:val="22"/>
              </w:rPr>
            </w:pPr>
            <w:r>
              <w:rPr>
                <w:sz w:val="22"/>
                <w:szCs w:val="22"/>
              </w:rPr>
              <w:t>2.4</w:t>
            </w:r>
            <w:r w:rsidR="00C832FD">
              <w:rPr>
                <w:sz w:val="22"/>
                <w:szCs w:val="22"/>
              </w:rPr>
              <w:t>0</w:t>
            </w:r>
            <w:r>
              <w:rPr>
                <w:sz w:val="22"/>
                <w:szCs w:val="22"/>
              </w:rPr>
              <w:t xml:space="preserve"> (0.</w:t>
            </w:r>
            <w:r w:rsidR="00C832FD">
              <w:rPr>
                <w:sz w:val="22"/>
                <w:szCs w:val="22"/>
              </w:rPr>
              <w:t>6</w:t>
            </w:r>
            <w:r>
              <w:rPr>
                <w:sz w:val="22"/>
                <w:szCs w:val="22"/>
              </w:rPr>
              <w:t>9)</w:t>
            </w:r>
          </w:p>
        </w:tc>
        <w:tc>
          <w:tcPr>
            <w:tcW w:w="1486" w:type="dxa"/>
            <w:vAlign w:val="center"/>
          </w:tcPr>
          <w:p w14:paraId="6707DC3F" w14:textId="4CE6811B" w:rsidR="00942554" w:rsidRPr="00942554" w:rsidRDefault="00B82EC7" w:rsidP="008B4598">
            <w:pPr>
              <w:jc w:val="center"/>
              <w:rPr>
                <w:sz w:val="22"/>
                <w:szCs w:val="22"/>
              </w:rPr>
            </w:pPr>
            <w:r>
              <w:rPr>
                <w:sz w:val="22"/>
                <w:szCs w:val="22"/>
              </w:rPr>
              <w:t>93</w:t>
            </w:r>
          </w:p>
        </w:tc>
      </w:tr>
    </w:tbl>
    <w:p w14:paraId="1FBE83A2" w14:textId="77777777" w:rsidR="00942554" w:rsidRDefault="00942554" w:rsidP="00942554"/>
    <w:p w14:paraId="2CDBC20B" w14:textId="7A49B688" w:rsidR="00113EAF" w:rsidRDefault="00942554" w:rsidP="007E1D0F">
      <w:pPr>
        <w:spacing w:line="480" w:lineRule="auto"/>
      </w:pPr>
      <w:r>
        <w:br w:type="page"/>
      </w:r>
    </w:p>
    <w:p w14:paraId="2216AA5F" w14:textId="4466718D" w:rsidR="007E1D0F" w:rsidRDefault="007E1D0F" w:rsidP="00113EAF">
      <w:pPr>
        <w:spacing w:line="480" w:lineRule="auto"/>
        <w:rPr>
          <w:iCs/>
        </w:rPr>
      </w:pPr>
      <w:r>
        <w:rPr>
          <w:iCs/>
        </w:rPr>
        <w:lastRenderedPageBreak/>
        <w:t>Figure 1</w:t>
      </w:r>
    </w:p>
    <w:p w14:paraId="6963099F" w14:textId="78EC7378" w:rsidR="00113EAF" w:rsidRDefault="00113EAF" w:rsidP="00113EAF">
      <w:pPr>
        <w:spacing w:line="480" w:lineRule="auto"/>
        <w:rPr>
          <w:i/>
        </w:rPr>
      </w:pPr>
      <w:r>
        <w:rPr>
          <w:i/>
        </w:rPr>
        <w:t>Graph of Existential Isolation by Socioeconomic Status (Study 1a)</w:t>
      </w:r>
    </w:p>
    <w:p w14:paraId="2DF80131" w14:textId="63F1D66E" w:rsidR="00113EAF" w:rsidRDefault="00113EAF" w:rsidP="00113EAF">
      <w:pPr>
        <w:spacing w:line="480" w:lineRule="auto"/>
      </w:pPr>
      <w:r w:rsidRPr="00C14356">
        <w:rPr>
          <w:noProof/>
        </w:rPr>
        <w:drawing>
          <wp:inline distT="0" distB="0" distL="0" distR="0" wp14:anchorId="542622AF" wp14:editId="582B0092">
            <wp:extent cx="5943600" cy="3812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12540"/>
                    </a:xfrm>
                    <a:prstGeom prst="rect">
                      <a:avLst/>
                    </a:prstGeom>
                  </pic:spPr>
                </pic:pic>
              </a:graphicData>
            </a:graphic>
          </wp:inline>
        </w:drawing>
      </w:r>
    </w:p>
    <w:p w14:paraId="6004BD3D" w14:textId="115B7145" w:rsidR="00113EAF" w:rsidRPr="00113EAF" w:rsidRDefault="00113EAF" w:rsidP="00113EAF">
      <w:pPr>
        <w:spacing w:line="480" w:lineRule="auto"/>
        <w:rPr>
          <w:i/>
        </w:rPr>
      </w:pPr>
      <w:r>
        <w:rPr>
          <w:i/>
        </w:rPr>
        <w:t xml:space="preserve">Note. </w:t>
      </w:r>
      <w:r>
        <w:t>Errors bars represent 95% CI.</w:t>
      </w:r>
    </w:p>
    <w:sectPr w:rsidR="00113EAF" w:rsidRPr="00113EAF" w:rsidSect="00113EAF">
      <w:headerReference w:type="default" r:id="rId21"/>
      <w:headerReference w:type="first" r:id="rId2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neva Yawger" w:date="2019-09-04T15:44:00Z" w:initials="GY">
    <w:p w14:paraId="29ECBEC6" w14:textId="0A14AC5E" w:rsidR="00EB3FD8" w:rsidRDefault="00EB3FD8">
      <w:pPr>
        <w:pStyle w:val="CommentText"/>
      </w:pPr>
      <w:r>
        <w:rPr>
          <w:rStyle w:val="CommentReference"/>
        </w:rPr>
        <w:annotationRef/>
      </w:r>
      <w:r>
        <w:t>I’m not sure why we had this in the Study 1/1a section previously.  Is it weird to talk about it here?  On one hand it does make sense since we’re prefacing the pair as a whole with our discussion of gender, but it also seems a little out of place.</w:t>
      </w:r>
    </w:p>
  </w:comment>
  <w:comment w:id="1" w:author="Liz P" w:date="2019-10-02T12:57:00Z" w:initials="LP">
    <w:p w14:paraId="19F400C9" w14:textId="1D09A8D6" w:rsidR="00EB3FD8" w:rsidRDefault="00EB3FD8">
      <w:pPr>
        <w:pStyle w:val="CommentText"/>
      </w:pPr>
      <w:r>
        <w:rPr>
          <w:rStyle w:val="CommentReference"/>
        </w:rPr>
        <w:annotationRef/>
      </w:r>
      <w:r>
        <w:t>I forget: have we tried putting this in the introduction?  Maybe after you make your case for why non-dominant group membership would be associated with high levels of EI?  I think having this long paragraph here might detract from the focus of Studies 1a and 1b.</w:t>
      </w:r>
    </w:p>
  </w:comment>
  <w:comment w:id="2" w:author="Liz P" w:date="2019-10-02T13:06:00Z" w:initials="LP">
    <w:p w14:paraId="1F3C2B8C" w14:textId="0AACCBAF" w:rsidR="00EB3FD8" w:rsidRDefault="00EB3FD8">
      <w:pPr>
        <w:pStyle w:val="CommentText"/>
      </w:pPr>
      <w:r>
        <w:rPr>
          <w:rStyle w:val="CommentReference"/>
        </w:rPr>
        <w:annotationRef/>
      </w:r>
      <w:r>
        <w:t xml:space="preserve">Is this because the correlation between EI and loneliness is stronger than the correlation between EI and </w:t>
      </w:r>
      <w:proofErr w:type="spellStart"/>
      <w:r>
        <w:t>ntb</w:t>
      </w:r>
      <w:proofErr w:type="spellEnd"/>
      <w:r>
        <w:t>?  If so, this could be a justification for doing the partial correlations in Study 1b.</w:t>
      </w:r>
    </w:p>
  </w:comment>
  <w:comment w:id="3" w:author="Liz P" w:date="2019-10-02T13:24:00Z" w:initials="LP">
    <w:p w14:paraId="47786F99" w14:textId="75DB3F21" w:rsidR="00EB3FD8" w:rsidRDefault="00EB3FD8">
      <w:pPr>
        <w:pStyle w:val="CommentText"/>
      </w:pPr>
      <w:r>
        <w:rPr>
          <w:rStyle w:val="CommentReference"/>
        </w:rPr>
        <w:annotationRef/>
      </w:r>
      <w:proofErr w:type="gramStart"/>
      <w:r>
        <w:t>So</w:t>
      </w:r>
      <w:proofErr w:type="gramEnd"/>
      <w:r>
        <w:t xml:space="preserve"> are we only using the data for the 45 participants?  I wouldn’t even mention the others because this study is now a study on how Black participants perceived ambiguously racist scenarios.</w:t>
      </w:r>
    </w:p>
  </w:comment>
  <w:comment w:id="4" w:author="Geneva Yawger" w:date="2019-09-09T16:08:00Z" w:initials="GY">
    <w:p w14:paraId="63583BF1" w14:textId="4C69F48C" w:rsidR="00EB3FD8" w:rsidRDefault="00EB3FD8">
      <w:pPr>
        <w:pStyle w:val="CommentText"/>
      </w:pPr>
      <w:r>
        <w:rPr>
          <w:rStyle w:val="CommentReference"/>
        </w:rPr>
        <w:annotationRef/>
      </w:r>
      <w:r>
        <w:t>LIZ: do you have these scenarios somewhere?  We’ll need them for submission of this manuscript.</w:t>
      </w:r>
    </w:p>
  </w:comment>
  <w:comment w:id="5" w:author="Geneva Yawger" w:date="2019-09-09T16:40:00Z" w:initials="GY">
    <w:p w14:paraId="74F16373" w14:textId="1D4927B4" w:rsidR="00EB3FD8" w:rsidRDefault="00EB3FD8">
      <w:pPr>
        <w:pStyle w:val="CommentText"/>
      </w:pPr>
      <w:r>
        <w:rPr>
          <w:rStyle w:val="CommentReference"/>
        </w:rPr>
        <w:annotationRef/>
      </w:r>
      <w:r>
        <w:t>We flip-flop between “Black” and “African-American.”  I think it’s important to choose one term and stick to it – how is it worded in the scenarios?</w:t>
      </w:r>
    </w:p>
  </w:comment>
  <w:comment w:id="6" w:author="Liz P" w:date="2019-10-02T13:22:00Z" w:initials="LP">
    <w:p w14:paraId="0CE4BC41" w14:textId="52FD2945" w:rsidR="00EB3FD8" w:rsidRDefault="00EB3FD8">
      <w:pPr>
        <w:pStyle w:val="CommentText"/>
      </w:pPr>
      <w:r>
        <w:rPr>
          <w:rStyle w:val="CommentReference"/>
        </w:rPr>
        <w:annotationRef/>
      </w:r>
      <w:r>
        <w:t>I will look.  Also, this reminds me that Annie needs to be an author on this paper.</w:t>
      </w:r>
    </w:p>
  </w:comment>
  <w:comment w:id="7" w:author="Geneva Yawger" w:date="2019-09-09T16:07:00Z" w:initials="GY">
    <w:p w14:paraId="48677D13" w14:textId="3BDCECBA" w:rsidR="00EB3FD8" w:rsidRDefault="00EB3FD8">
      <w:pPr>
        <w:pStyle w:val="CommentText"/>
      </w:pPr>
      <w:r>
        <w:rPr>
          <w:rStyle w:val="CommentReference"/>
        </w:rPr>
        <w:annotationRef/>
      </w:r>
      <w:r>
        <w:t xml:space="preserve">Add </w:t>
      </w:r>
      <w:proofErr w:type="spellStart"/>
      <w:r>
        <w:t>cronbach’s</w:t>
      </w:r>
      <w:proofErr w:type="spellEnd"/>
      <w:r>
        <w:t xml:space="preserve"> alpha?</w:t>
      </w:r>
    </w:p>
  </w:comment>
  <w:comment w:id="8" w:author="Liz P" w:date="2019-10-02T13:34:00Z" w:initials="LP">
    <w:p w14:paraId="3B6A5AF4" w14:textId="12EBA931" w:rsidR="00EB3FD8" w:rsidRDefault="00EB3FD8">
      <w:pPr>
        <w:pStyle w:val="CommentText"/>
      </w:pPr>
      <w:r>
        <w:rPr>
          <w:rStyle w:val="CommentReference"/>
        </w:rPr>
        <w:annotationRef/>
      </w:r>
      <w:r>
        <w:t>Trying to keep it more experiential…</w:t>
      </w:r>
    </w:p>
  </w:comment>
  <w:comment w:id="9" w:author="Liz P" w:date="2019-10-02T13:58:00Z" w:initials="LP">
    <w:p w14:paraId="5466A46E" w14:textId="61B6EAF0" w:rsidR="00EB3FD8" w:rsidRDefault="00EB3FD8">
      <w:pPr>
        <w:pStyle w:val="CommentText"/>
      </w:pPr>
      <w:r>
        <w:rPr>
          <w:rStyle w:val="CommentReference"/>
        </w:rPr>
        <w:annotationRef/>
      </w:r>
      <w:r>
        <w:t>This might change depending on what we decide re partial correlations.</w:t>
      </w:r>
    </w:p>
  </w:comment>
  <w:comment w:id="10" w:author="Liz P" w:date="2019-10-02T14:01:00Z" w:initials="LP">
    <w:p w14:paraId="1531BAAD" w14:textId="57109740" w:rsidR="00EB3FD8" w:rsidRDefault="00EB3FD8">
      <w:pPr>
        <w:pStyle w:val="CommentText"/>
      </w:pPr>
      <w:r>
        <w:rPr>
          <w:rStyle w:val="CommentReference"/>
        </w:rPr>
        <w:annotationRef/>
      </w:r>
      <w:r>
        <w:t>Not sure I’d cite this one.  I think I remember that for people high in SC, ATDs correlated negatively with self-esteem.</w:t>
      </w:r>
    </w:p>
  </w:comment>
  <w:comment w:id="11" w:author="Liz P" w:date="2019-10-02T14:03:00Z" w:initials="LP">
    <w:p w14:paraId="6692B140" w14:textId="270B9030" w:rsidR="00EB3FD8" w:rsidRDefault="00EB3FD8">
      <w:pPr>
        <w:pStyle w:val="CommentText"/>
      </w:pPr>
      <w:r>
        <w:rPr>
          <w:rStyle w:val="CommentReference"/>
        </w:rPr>
        <w:annotationRef/>
      </w:r>
      <w:r>
        <w:t>I might include a more general statement about the importance of having a clear sense of reality.</w:t>
      </w:r>
    </w:p>
  </w:comment>
  <w:comment w:id="12" w:author="Geneva Yawger" w:date="2019-09-12T21:51:00Z" w:initials="GY">
    <w:p w14:paraId="5E64ABEA" w14:textId="464584FC" w:rsidR="00EB3FD8" w:rsidRDefault="00EB3FD8">
      <w:pPr>
        <w:pStyle w:val="CommentText"/>
      </w:pPr>
      <w:r>
        <w:rPr>
          <w:rStyle w:val="CommentReference"/>
        </w:rPr>
        <w:annotationRef/>
      </w:r>
      <w:r>
        <w:t>Maybe we could insert work on cultural fit here?  This discussion already seems pretty long, so I’m not sure.  Would love your thoughts.</w:t>
      </w:r>
    </w:p>
  </w:comment>
  <w:comment w:id="13" w:author="Liz P" w:date="2019-10-02T14:07:00Z" w:initials="LP">
    <w:p w14:paraId="72E35420" w14:textId="0464FED3" w:rsidR="00EB3FD8" w:rsidRDefault="00EB3FD8">
      <w:pPr>
        <w:pStyle w:val="CommentText"/>
      </w:pPr>
      <w:r>
        <w:rPr>
          <w:rStyle w:val="CommentReference"/>
        </w:rPr>
        <w:annotationRef/>
      </w:r>
      <w:r>
        <w:t>Not sure I understand this.</w:t>
      </w:r>
    </w:p>
  </w:comment>
  <w:comment w:id="14" w:author="Liz P" w:date="2019-10-02T14:11:00Z" w:initials="LP">
    <w:p w14:paraId="7D0142B2" w14:textId="05AC80E7" w:rsidR="00EB3FD8" w:rsidRDefault="00EB3FD8">
      <w:pPr>
        <w:pStyle w:val="CommentText"/>
      </w:pPr>
      <w:r>
        <w:rPr>
          <w:rStyle w:val="CommentReference"/>
        </w:rPr>
        <w:annotationRef/>
      </w:r>
      <w:r>
        <w:t>I think we can get rid of this whole section and end this paragraph with “and its consequences.”</w:t>
      </w:r>
    </w:p>
  </w:comment>
  <w:comment w:id="16" w:author="Geneva Yawger" w:date="2019-09-12T22:02:00Z" w:initials="GY">
    <w:p w14:paraId="6F4E8226" w14:textId="07169EB5" w:rsidR="00EB3FD8" w:rsidRDefault="00EB3FD8">
      <w:pPr>
        <w:pStyle w:val="CommentText"/>
      </w:pPr>
      <w:r>
        <w:rPr>
          <w:rStyle w:val="CommentReference"/>
        </w:rPr>
        <w:annotationRef/>
      </w:r>
      <w:r>
        <w:t>Clunky wording…will fix</w:t>
      </w:r>
    </w:p>
  </w:comment>
  <w:comment w:id="15" w:author="Liz P" w:date="2019-10-02T14:16:00Z" w:initials="LP">
    <w:p w14:paraId="6074D2B4" w14:textId="02FE41ED" w:rsidR="00EB3FD8" w:rsidRDefault="00EB3FD8">
      <w:pPr>
        <w:pStyle w:val="CommentText"/>
      </w:pPr>
      <w:r>
        <w:rPr>
          <w:rStyle w:val="CommentReference"/>
        </w:rPr>
        <w:annotationRef/>
      </w:r>
      <w:r>
        <w:t>I think we can get rid of this and go straight to the sentence that starts with “Even…”</w:t>
      </w:r>
    </w:p>
  </w:comment>
  <w:comment w:id="17" w:author="Liz P" w:date="2019-10-02T14:21:00Z" w:initials="LP">
    <w:p w14:paraId="74DEF5D8" w14:textId="08023B18" w:rsidR="00EB3FD8" w:rsidRDefault="00EB3FD8">
      <w:pPr>
        <w:pStyle w:val="CommentText"/>
      </w:pPr>
      <w:r>
        <w:rPr>
          <w:rStyle w:val="CommentReference"/>
        </w:rPr>
        <w:annotationRef/>
      </w:r>
      <w:r>
        <w:t>I’m having a hard time imagining what this might look like on a cultural level.  Let’s talk this part through.</w:t>
      </w:r>
    </w:p>
  </w:comment>
  <w:comment w:id="19" w:author="Geneva Yawger" w:date="2019-09-04T15:37:00Z" w:initials="GY">
    <w:p w14:paraId="6ED41952" w14:textId="77777777" w:rsidR="009E4996" w:rsidRDefault="009E4996" w:rsidP="009E4996">
      <w:pPr>
        <w:pStyle w:val="CommentText"/>
      </w:pPr>
      <w:r>
        <w:rPr>
          <w:rStyle w:val="CommentReference"/>
        </w:rPr>
        <w:annotationRef/>
      </w:r>
      <w:r>
        <w:t xml:space="preserve">Made this edit because I don’t want to inadvertently make the argument that having unmarried parents “dramatically” affects a child’s life – but maybe there’s a better way to get around that with our wording here? </w:t>
      </w:r>
    </w:p>
  </w:comment>
  <w:comment w:id="20" w:author="Liz P" w:date="2019-10-02T12:53:00Z" w:initials="LP">
    <w:p w14:paraId="59DC4C68" w14:textId="77777777" w:rsidR="009E4996" w:rsidRDefault="009E4996" w:rsidP="009E4996">
      <w:pPr>
        <w:pStyle w:val="CommentText"/>
      </w:pPr>
      <w:r>
        <w:rPr>
          <w:rStyle w:val="CommentReference"/>
        </w:rPr>
        <w:annotationRef/>
      </w:r>
      <w:r>
        <w:t>It’s good.  I would change the last name in the nose example though.  Could sound like a stereotype of Jewish people…</w:t>
      </w:r>
    </w:p>
  </w:comment>
  <w:comment w:id="21" w:author="Geneva Yawger" w:date="2019-09-12T22:03:00Z" w:initials="GY">
    <w:p w14:paraId="09D32BE5" w14:textId="1A0AF429" w:rsidR="00EB3FD8" w:rsidRDefault="00EB3FD8">
      <w:pPr>
        <w:pStyle w:val="CommentText"/>
      </w:pPr>
      <w:r>
        <w:rPr>
          <w:rStyle w:val="CommentReference"/>
        </w:rPr>
        <w:annotationRef/>
      </w:r>
      <w:r>
        <w:t>References need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ECBEC6" w15:done="0"/>
  <w15:commentEx w15:paraId="19F400C9" w15:done="0"/>
  <w15:commentEx w15:paraId="1F3C2B8C" w15:done="0"/>
  <w15:commentEx w15:paraId="47786F99" w15:done="0"/>
  <w15:commentEx w15:paraId="63583BF1" w15:done="0"/>
  <w15:commentEx w15:paraId="74F16373" w15:done="0"/>
  <w15:commentEx w15:paraId="0CE4BC41" w15:done="0"/>
  <w15:commentEx w15:paraId="48677D13" w15:done="0"/>
  <w15:commentEx w15:paraId="3B6A5AF4" w15:done="0"/>
  <w15:commentEx w15:paraId="5466A46E" w15:done="0"/>
  <w15:commentEx w15:paraId="1531BAAD" w15:done="0"/>
  <w15:commentEx w15:paraId="6692B140" w15:done="0"/>
  <w15:commentEx w15:paraId="5E64ABEA" w15:done="0"/>
  <w15:commentEx w15:paraId="72E35420" w15:done="0"/>
  <w15:commentEx w15:paraId="7D0142B2" w15:done="0"/>
  <w15:commentEx w15:paraId="6F4E8226" w15:done="0"/>
  <w15:commentEx w15:paraId="6074D2B4" w15:done="0"/>
  <w15:commentEx w15:paraId="74DEF5D8" w15:done="0"/>
  <w15:commentEx w15:paraId="6ED41952" w15:done="0"/>
  <w15:commentEx w15:paraId="59DC4C68" w15:paraIdParent="6ED41952" w15:done="0"/>
  <w15:commentEx w15:paraId="09D32B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ECBEC6" w16cid:durableId="211A5A61"/>
  <w16cid:commentId w16cid:paraId="19F400C9" w16cid:durableId="213F1D4D"/>
  <w16cid:commentId w16cid:paraId="1F3C2B8C" w16cid:durableId="213F1F69"/>
  <w16cid:commentId w16cid:paraId="47786F99" w16cid:durableId="213F2372"/>
  <w16cid:commentId w16cid:paraId="63583BF1" w16cid:durableId="2120F76B"/>
  <w16cid:commentId w16cid:paraId="74F16373" w16cid:durableId="2120FEFA"/>
  <w16cid:commentId w16cid:paraId="0CE4BC41" w16cid:durableId="213F2331"/>
  <w16cid:commentId w16cid:paraId="48677D13" w16cid:durableId="2120F728"/>
  <w16cid:commentId w16cid:paraId="3B6A5AF4" w16cid:durableId="213F25F1"/>
  <w16cid:commentId w16cid:paraId="5466A46E" w16cid:durableId="213F2B86"/>
  <w16cid:commentId w16cid:paraId="1531BAAD" w16cid:durableId="213F2C3E"/>
  <w16cid:commentId w16cid:paraId="6692B140" w16cid:durableId="213F2CB1"/>
  <w16cid:commentId w16cid:paraId="5E64ABEA" w16cid:durableId="21253C63"/>
  <w16cid:commentId w16cid:paraId="72E35420" w16cid:durableId="213F2D8B"/>
  <w16cid:commentId w16cid:paraId="7D0142B2" w16cid:durableId="213F2E8E"/>
  <w16cid:commentId w16cid:paraId="6F4E8226" w16cid:durableId="21253F07"/>
  <w16cid:commentId w16cid:paraId="6074D2B4" w16cid:durableId="213F2FC8"/>
  <w16cid:commentId w16cid:paraId="74DEF5D8" w16cid:durableId="213F30E7"/>
  <w16cid:commentId w16cid:paraId="6ED41952" w16cid:durableId="211A58C9"/>
  <w16cid:commentId w16cid:paraId="59DC4C68" w16cid:durableId="213F1C59"/>
  <w16cid:commentId w16cid:paraId="09D32BE5" w16cid:durableId="21253F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0DE4C" w14:textId="77777777" w:rsidR="00EB3FD8" w:rsidRDefault="00EB3FD8" w:rsidP="00551215">
      <w:r>
        <w:separator/>
      </w:r>
    </w:p>
  </w:endnote>
  <w:endnote w:type="continuationSeparator" w:id="0">
    <w:p w14:paraId="6DADC19A" w14:textId="77777777" w:rsidR="00EB3FD8" w:rsidRDefault="00EB3FD8" w:rsidP="00551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Mincho">
    <w:panose1 w:val="02020400000000000000"/>
    <w:charset w:val="80"/>
    <w:family w:val="roman"/>
    <w:pitch w:val="variable"/>
    <w:sig w:usb0="800002E7" w:usb1="2AC7FCFF" w:usb2="00000012" w:usb3="00000000" w:csb0="0002009F" w:csb1="00000000"/>
  </w:font>
  <w:font w:name="System Font Italic">
    <w:altName w:val="Times New Roman"/>
    <w:panose1 w:val="020B0604020202020204"/>
    <w:charset w:val="00"/>
    <w:family w:val="roman"/>
    <w:pitch w:val="default"/>
  </w:font>
  <w:font w:name="ヒラギノ角ゴ Pro W3">
    <w:panose1 w:val="020B0300000000000000"/>
    <w:charset w:val="80"/>
    <w:family w:val="swiss"/>
    <w:pitch w:val="variable"/>
    <w:sig w:usb0="E00002FF" w:usb1="7AC7FFFF" w:usb2="00000012" w:usb3="00000000" w:csb0="0002000D" w:csb1="00000000"/>
  </w:font>
  <w:font w:name="Geneva">
    <w:panose1 w:val="020B0503030404040204"/>
    <w:charset w:val="00"/>
    <w:family w:val="swiss"/>
    <w:pitch w:val="variable"/>
    <w:sig w:usb0="E00002FF" w:usb1="5200205F" w:usb2="00A0C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A3AF3" w14:textId="77777777" w:rsidR="00EB3FD8" w:rsidRDefault="00EB3FD8" w:rsidP="00551215">
      <w:r>
        <w:separator/>
      </w:r>
    </w:p>
  </w:footnote>
  <w:footnote w:type="continuationSeparator" w:id="0">
    <w:p w14:paraId="4C4B4D55" w14:textId="77777777" w:rsidR="00EB3FD8" w:rsidRDefault="00EB3FD8" w:rsidP="00551215">
      <w:r>
        <w:continuationSeparator/>
      </w:r>
    </w:p>
  </w:footnote>
  <w:footnote w:id="1">
    <w:p w14:paraId="465D08C8" w14:textId="509BD236" w:rsidR="00EB3FD8" w:rsidRDefault="00EB3FD8" w:rsidP="00D31367">
      <w:pPr>
        <w:pStyle w:val="FootnoteText"/>
        <w:spacing w:line="480" w:lineRule="auto"/>
      </w:pPr>
      <w:r>
        <w:rPr>
          <w:rStyle w:val="FootnoteReference"/>
        </w:rPr>
        <w:footnoteRef/>
      </w:r>
      <w:r>
        <w:t xml:space="preserve"> Given that nearly 80% of Americans identify with some form of religion (despite a growing non-religious minority; Pew Research Center, 2015), we considered people </w:t>
      </w:r>
      <w:r>
        <w:rPr>
          <w:i/>
        </w:rPr>
        <w:t>without a religious affiliation</w:t>
      </w:r>
      <w:r>
        <w:t xml:space="preserve"> to represent the non-dominant culture.</w:t>
      </w:r>
    </w:p>
  </w:footnote>
  <w:footnote w:id="2">
    <w:p w14:paraId="336B587C" w14:textId="6725A1BD" w:rsidR="00EB3FD8" w:rsidRDefault="00EB3FD8" w:rsidP="00B25027">
      <w:pPr>
        <w:pStyle w:val="FootnoteText"/>
        <w:spacing w:line="480" w:lineRule="auto"/>
      </w:pPr>
      <w:r>
        <w:rPr>
          <w:rStyle w:val="FootnoteReference"/>
        </w:rPr>
        <w:footnoteRef/>
      </w:r>
      <w:r>
        <w:t xml:space="preserve"> A portion of these data were used for a different purpose (i.e. the validation of the Existential Isolation Scale) and are published elsewhere (Pinel et al., 2017).</w:t>
      </w:r>
    </w:p>
  </w:footnote>
  <w:footnote w:id="3">
    <w:p w14:paraId="3DCECB81" w14:textId="78814AFC" w:rsidR="00EB3FD8" w:rsidRDefault="00EB3FD8" w:rsidP="006A2471">
      <w:pPr>
        <w:pStyle w:val="FootnoteText"/>
        <w:spacing w:line="480" w:lineRule="auto"/>
      </w:pPr>
      <w:r>
        <w:rPr>
          <w:rStyle w:val="FootnoteReference"/>
        </w:rPr>
        <w:footnoteRef/>
      </w:r>
      <w:r>
        <w:t xml:space="preserve"> We recognize that information gets lost when we reduce the data in this way and we encourage theory-driven work that actively seeks out enrollment from traditionally underrepresented samples.  Despite the drawbacks, reducing the data as we have enabled us to make meaningful comparisons with an otherwise unwieldy number of groups.</w:t>
      </w:r>
    </w:p>
  </w:footnote>
  <w:footnote w:id="4">
    <w:p w14:paraId="24C221AF" w14:textId="6730C50C" w:rsidR="00EB3FD8" w:rsidRPr="00F0012E" w:rsidRDefault="00EB3FD8" w:rsidP="00F0012E">
      <w:pPr>
        <w:pStyle w:val="FootnoteText"/>
        <w:spacing w:line="480" w:lineRule="auto"/>
      </w:pPr>
      <w:r>
        <w:rPr>
          <w:rStyle w:val="FootnoteReference"/>
        </w:rPr>
        <w:footnoteRef/>
      </w:r>
      <w:r>
        <w:t xml:space="preserve"> Gender did not interact with any of our group dimensions, except for one: ethnicity (</w:t>
      </w:r>
      <w:proofErr w:type="gramStart"/>
      <w:r>
        <w:rPr>
          <w:i/>
        </w:rPr>
        <w:t>F</w:t>
      </w:r>
      <w:r>
        <w:t>[</w:t>
      </w:r>
      <w:proofErr w:type="gramEnd"/>
      <w:r>
        <w:t xml:space="preserve">1, 1319] = 4.37, </w:t>
      </w:r>
      <w:r>
        <w:rPr>
          <w:i/>
        </w:rPr>
        <w:t>p</w:t>
      </w:r>
      <w:r>
        <w:t xml:space="preserve"> = .037).  Though the small number of Hispanic men in our sample limits our ability to properly decompose this interaction, a combination of inspecting group means and conducting planned contrasts showed that, among non-Hispanics, men report more existential isolation than women (</w:t>
      </w:r>
      <w:r>
        <w:rPr>
          <w:i/>
        </w:rPr>
        <w:t>F</w:t>
      </w:r>
      <w:r>
        <w:t xml:space="preserve">[1, 1319] = 43.64, </w:t>
      </w:r>
      <w:r>
        <w:rPr>
          <w:i/>
        </w:rPr>
        <w:t>p</w:t>
      </w:r>
      <w:r>
        <w:t xml:space="preserve"> &lt; .001), as expected per previous research; among Hispanics, though, we see no statistically significant differences in existential isolation (</w:t>
      </w:r>
      <w:r>
        <w:rPr>
          <w:i/>
        </w:rPr>
        <w:t>F</w:t>
      </w:r>
      <w:r>
        <w:t xml:space="preserve">[1, 1319] = 1.24, </w:t>
      </w:r>
      <w:r>
        <w:rPr>
          <w:i/>
        </w:rPr>
        <w:t>p</w:t>
      </w:r>
      <w:r>
        <w:t xml:space="preserve"> = .266).  This may have something to do with the collectivism that also tends to characterize </w:t>
      </w:r>
      <w:proofErr w:type="spellStart"/>
      <w:r>
        <w:t>LatinX</w:t>
      </w:r>
      <w:proofErr w:type="spellEnd"/>
      <w:r>
        <w:t xml:space="preserve"> cultures (citation), but hesitate to make too much of this finding at this juncture because it did not replicate in Study 2.</w:t>
      </w:r>
    </w:p>
  </w:footnote>
  <w:footnote w:id="5">
    <w:p w14:paraId="0C649116" w14:textId="657A487F" w:rsidR="00EB3FD8" w:rsidRPr="00F0012E" w:rsidRDefault="00EB3FD8" w:rsidP="00F0012E">
      <w:pPr>
        <w:pStyle w:val="FootnoteText"/>
        <w:spacing w:line="480" w:lineRule="auto"/>
      </w:pPr>
      <w:r>
        <w:rPr>
          <w:rStyle w:val="FootnoteReference"/>
        </w:rPr>
        <w:footnoteRef/>
      </w:r>
      <w:r>
        <w:t xml:space="preserve"> Gender did not interact with any of our group dimensions, with the exception of one that fell just beyond the .05 level of significance: body weight (</w:t>
      </w:r>
      <w:proofErr w:type="gramStart"/>
      <w:r>
        <w:rPr>
          <w:i/>
        </w:rPr>
        <w:t>F</w:t>
      </w:r>
      <w:r>
        <w:t>[</w:t>
      </w:r>
      <w:proofErr w:type="gramEnd"/>
      <w:r>
        <w:t xml:space="preserve">1, 1596] = 3.64, </w:t>
      </w:r>
      <w:r>
        <w:rPr>
          <w:i/>
        </w:rPr>
        <w:t>p</w:t>
      </w:r>
      <w:r>
        <w:t xml:space="preserve"> = .057).  Among non-heavyweight participants, men exhibited typically higher levels of existential isolation than women (</w:t>
      </w:r>
      <w:proofErr w:type="spellStart"/>
      <w:r>
        <w:rPr>
          <w:i/>
        </w:rPr>
        <w:t>M</w:t>
      </w:r>
      <w:r>
        <w:rPr>
          <w:i/>
          <w:vertAlign w:val="subscript"/>
        </w:rPr>
        <w:t>diff</w:t>
      </w:r>
      <w:proofErr w:type="spellEnd"/>
      <w:r>
        <w:t xml:space="preserve"> = 0.31, </w:t>
      </w:r>
      <w:proofErr w:type="gramStart"/>
      <w:r>
        <w:rPr>
          <w:i/>
        </w:rPr>
        <w:t>F</w:t>
      </w:r>
      <w:r>
        <w:t>[</w:t>
      </w:r>
      <w:proofErr w:type="gramEnd"/>
      <w:r>
        <w:t xml:space="preserve">1, 1596] = 24.35, </w:t>
      </w:r>
      <w:r>
        <w:rPr>
          <w:i/>
        </w:rPr>
        <w:t>p</w:t>
      </w:r>
      <w:r>
        <w:t xml:space="preserve"> &lt; .001); however, for heavyweight participants, the gender difference disappeared (</w:t>
      </w:r>
      <w:r>
        <w:rPr>
          <w:i/>
        </w:rPr>
        <w:t>p</w:t>
      </w:r>
      <w:r>
        <w:t xml:space="preserve"> = .547).  </w:t>
      </w:r>
      <w:r w:rsidRPr="00F0012E">
        <w:t>Additionally</w:t>
      </w:r>
      <w:r>
        <w:t>, the failure to replicate Study 1a’s interaction between gender and ethnicity suggests that it may have been the product of sampling error.  Future research should attempt to shed further light on the potential moderating effects of gender on various dominant/non-dominant group dimensions.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248E4" w14:textId="5707D4E0" w:rsidR="00EB3FD8" w:rsidRDefault="00EB3FD8">
    <w:pPr>
      <w:pStyle w:val="Header"/>
    </w:pPr>
    <w:r>
      <w:t xml:space="preserve">EXISTENTIAL ISOLATION </w:t>
    </w:r>
    <w:r w:rsidR="00740A0F">
      <w:t>AND NON-NORMATIVENESS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B46" w14:textId="00DB68DA" w:rsidR="00EB3FD8" w:rsidRDefault="00EB3FD8">
    <w:pPr>
      <w:pStyle w:val="Header"/>
    </w:pPr>
    <w:r>
      <w:t xml:space="preserve">Running Head: EXISTENTIAL ISOLATION </w:t>
    </w:r>
    <w:r w:rsidR="00897E60">
      <w:t>AND NON-NORMATIVENESS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7F3"/>
    <w:multiLevelType w:val="hybridMultilevel"/>
    <w:tmpl w:val="C1C07446"/>
    <w:lvl w:ilvl="0" w:tplc="7FDA67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75F46"/>
    <w:multiLevelType w:val="hybridMultilevel"/>
    <w:tmpl w:val="140EB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F0A74"/>
    <w:multiLevelType w:val="hybridMultilevel"/>
    <w:tmpl w:val="6D9C760E"/>
    <w:lvl w:ilvl="0" w:tplc="C1AEE1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05D6D"/>
    <w:multiLevelType w:val="hybridMultilevel"/>
    <w:tmpl w:val="D6D64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881DDB"/>
    <w:multiLevelType w:val="hybridMultilevel"/>
    <w:tmpl w:val="ADFACA3A"/>
    <w:lvl w:ilvl="0" w:tplc="65F02D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E607A2"/>
    <w:multiLevelType w:val="hybridMultilevel"/>
    <w:tmpl w:val="001C7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B72729"/>
    <w:multiLevelType w:val="hybridMultilevel"/>
    <w:tmpl w:val="C7A82D78"/>
    <w:lvl w:ilvl="0" w:tplc="7A3A94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0"/>
  </w:num>
  <w:num w:numId="6">
    <w:abstractNumId w:val="6"/>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neva Yawger">
    <w15:presenceInfo w15:providerId="Windows Live" w15:userId="70bfa69ba89a90b5"/>
  </w15:person>
  <w15:person w15:author="Liz P">
    <w15:presenceInfo w15:providerId="None" w15:userId="Liz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15"/>
    <w:rsid w:val="00000FA1"/>
    <w:rsid w:val="0001024F"/>
    <w:rsid w:val="00013445"/>
    <w:rsid w:val="00014FE2"/>
    <w:rsid w:val="00017D2B"/>
    <w:rsid w:val="00022332"/>
    <w:rsid w:val="00022C97"/>
    <w:rsid w:val="00024C9A"/>
    <w:rsid w:val="00024EBF"/>
    <w:rsid w:val="000276C3"/>
    <w:rsid w:val="00027DF2"/>
    <w:rsid w:val="00030675"/>
    <w:rsid w:val="00035718"/>
    <w:rsid w:val="00042AB1"/>
    <w:rsid w:val="00046F6C"/>
    <w:rsid w:val="00051C7D"/>
    <w:rsid w:val="0005224B"/>
    <w:rsid w:val="00054D27"/>
    <w:rsid w:val="00056535"/>
    <w:rsid w:val="000634E9"/>
    <w:rsid w:val="00063620"/>
    <w:rsid w:val="00071A95"/>
    <w:rsid w:val="00072400"/>
    <w:rsid w:val="00074CF6"/>
    <w:rsid w:val="00075B09"/>
    <w:rsid w:val="000914FB"/>
    <w:rsid w:val="00093F2F"/>
    <w:rsid w:val="00095A7F"/>
    <w:rsid w:val="00097738"/>
    <w:rsid w:val="000A12F7"/>
    <w:rsid w:val="000A1767"/>
    <w:rsid w:val="000A204C"/>
    <w:rsid w:val="000A2ECE"/>
    <w:rsid w:val="000A5611"/>
    <w:rsid w:val="000A63DF"/>
    <w:rsid w:val="000A7B66"/>
    <w:rsid w:val="000B1A23"/>
    <w:rsid w:val="000B43A7"/>
    <w:rsid w:val="000B5B33"/>
    <w:rsid w:val="000B6262"/>
    <w:rsid w:val="000B7DA4"/>
    <w:rsid w:val="000C4A5C"/>
    <w:rsid w:val="000C51C0"/>
    <w:rsid w:val="000C543D"/>
    <w:rsid w:val="000D1D36"/>
    <w:rsid w:val="000D2491"/>
    <w:rsid w:val="000D4F9E"/>
    <w:rsid w:val="000D53F3"/>
    <w:rsid w:val="000E28B3"/>
    <w:rsid w:val="000E3ED8"/>
    <w:rsid w:val="000E41A4"/>
    <w:rsid w:val="000E420C"/>
    <w:rsid w:val="000E43DA"/>
    <w:rsid w:val="000F44E4"/>
    <w:rsid w:val="00104919"/>
    <w:rsid w:val="00107325"/>
    <w:rsid w:val="00110493"/>
    <w:rsid w:val="00113EAF"/>
    <w:rsid w:val="00114E00"/>
    <w:rsid w:val="00116916"/>
    <w:rsid w:val="00121B7D"/>
    <w:rsid w:val="001267DD"/>
    <w:rsid w:val="00126958"/>
    <w:rsid w:val="00126E08"/>
    <w:rsid w:val="001305E1"/>
    <w:rsid w:val="001313AE"/>
    <w:rsid w:val="00134358"/>
    <w:rsid w:val="001371DC"/>
    <w:rsid w:val="001407B5"/>
    <w:rsid w:val="00142284"/>
    <w:rsid w:val="001432F5"/>
    <w:rsid w:val="00146AF1"/>
    <w:rsid w:val="001509BB"/>
    <w:rsid w:val="00153C9A"/>
    <w:rsid w:val="00153FCC"/>
    <w:rsid w:val="00154D69"/>
    <w:rsid w:val="0015789D"/>
    <w:rsid w:val="00162435"/>
    <w:rsid w:val="00163057"/>
    <w:rsid w:val="0016613A"/>
    <w:rsid w:val="0016663E"/>
    <w:rsid w:val="00167167"/>
    <w:rsid w:val="00170D1F"/>
    <w:rsid w:val="00171EC2"/>
    <w:rsid w:val="00172F9C"/>
    <w:rsid w:val="001754C6"/>
    <w:rsid w:val="00183784"/>
    <w:rsid w:val="00190311"/>
    <w:rsid w:val="00194B57"/>
    <w:rsid w:val="00194C5E"/>
    <w:rsid w:val="0019522F"/>
    <w:rsid w:val="00195D8B"/>
    <w:rsid w:val="001966D2"/>
    <w:rsid w:val="001A4224"/>
    <w:rsid w:val="001A4C73"/>
    <w:rsid w:val="001A67BC"/>
    <w:rsid w:val="001A6A04"/>
    <w:rsid w:val="001A7D80"/>
    <w:rsid w:val="001B3267"/>
    <w:rsid w:val="001B3A91"/>
    <w:rsid w:val="001B46B8"/>
    <w:rsid w:val="001B55F7"/>
    <w:rsid w:val="001B565B"/>
    <w:rsid w:val="001B5EF4"/>
    <w:rsid w:val="001B71AF"/>
    <w:rsid w:val="001C1A63"/>
    <w:rsid w:val="001C1D8D"/>
    <w:rsid w:val="001C345D"/>
    <w:rsid w:val="001C3D1F"/>
    <w:rsid w:val="001C6D1C"/>
    <w:rsid w:val="001C782B"/>
    <w:rsid w:val="001D0734"/>
    <w:rsid w:val="001D1452"/>
    <w:rsid w:val="001D1F59"/>
    <w:rsid w:val="001D5E35"/>
    <w:rsid w:val="001D62B1"/>
    <w:rsid w:val="001D6B40"/>
    <w:rsid w:val="001D71C2"/>
    <w:rsid w:val="001E0CD9"/>
    <w:rsid w:val="001E1169"/>
    <w:rsid w:val="001E27D1"/>
    <w:rsid w:val="001F24CE"/>
    <w:rsid w:val="001F3E2F"/>
    <w:rsid w:val="001F41FD"/>
    <w:rsid w:val="001F481E"/>
    <w:rsid w:val="001F6849"/>
    <w:rsid w:val="00200CE8"/>
    <w:rsid w:val="00200F83"/>
    <w:rsid w:val="00202F36"/>
    <w:rsid w:val="00203665"/>
    <w:rsid w:val="00210DEB"/>
    <w:rsid w:val="00212B6E"/>
    <w:rsid w:val="002141F6"/>
    <w:rsid w:val="00220AE6"/>
    <w:rsid w:val="002211CB"/>
    <w:rsid w:val="002225A2"/>
    <w:rsid w:val="00222BAA"/>
    <w:rsid w:val="00223055"/>
    <w:rsid w:val="00227B5F"/>
    <w:rsid w:val="002320F4"/>
    <w:rsid w:val="00235D70"/>
    <w:rsid w:val="0023662F"/>
    <w:rsid w:val="002373AD"/>
    <w:rsid w:val="00240C00"/>
    <w:rsid w:val="002442D0"/>
    <w:rsid w:val="00244C52"/>
    <w:rsid w:val="00246ED9"/>
    <w:rsid w:val="002473B3"/>
    <w:rsid w:val="002500E2"/>
    <w:rsid w:val="002532AC"/>
    <w:rsid w:val="00253B08"/>
    <w:rsid w:val="00254D5B"/>
    <w:rsid w:val="00262AA4"/>
    <w:rsid w:val="00263DD2"/>
    <w:rsid w:val="00264472"/>
    <w:rsid w:val="00264B54"/>
    <w:rsid w:val="00271607"/>
    <w:rsid w:val="0027416C"/>
    <w:rsid w:val="00275922"/>
    <w:rsid w:val="00275ABE"/>
    <w:rsid w:val="00283FB5"/>
    <w:rsid w:val="00284372"/>
    <w:rsid w:val="00285718"/>
    <w:rsid w:val="00286BB8"/>
    <w:rsid w:val="00287BC6"/>
    <w:rsid w:val="00287C9F"/>
    <w:rsid w:val="002950D6"/>
    <w:rsid w:val="002A0E35"/>
    <w:rsid w:val="002A4062"/>
    <w:rsid w:val="002A4379"/>
    <w:rsid w:val="002A5CC5"/>
    <w:rsid w:val="002A7704"/>
    <w:rsid w:val="002B0847"/>
    <w:rsid w:val="002B1ED2"/>
    <w:rsid w:val="002B5058"/>
    <w:rsid w:val="002B5B7B"/>
    <w:rsid w:val="002B647D"/>
    <w:rsid w:val="002B7FE3"/>
    <w:rsid w:val="002C1262"/>
    <w:rsid w:val="002C2AFC"/>
    <w:rsid w:val="002C2BFD"/>
    <w:rsid w:val="002C6583"/>
    <w:rsid w:val="002C6E6C"/>
    <w:rsid w:val="002D0DE5"/>
    <w:rsid w:val="002D1746"/>
    <w:rsid w:val="002D1AE0"/>
    <w:rsid w:val="002D3DC8"/>
    <w:rsid w:val="002D5562"/>
    <w:rsid w:val="002D5D58"/>
    <w:rsid w:val="002E092D"/>
    <w:rsid w:val="002E23D3"/>
    <w:rsid w:val="002F0B35"/>
    <w:rsid w:val="002F1EC8"/>
    <w:rsid w:val="002F7390"/>
    <w:rsid w:val="00300E46"/>
    <w:rsid w:val="0030256D"/>
    <w:rsid w:val="00306E99"/>
    <w:rsid w:val="00307FA6"/>
    <w:rsid w:val="0031183D"/>
    <w:rsid w:val="00313AFF"/>
    <w:rsid w:val="00313B6E"/>
    <w:rsid w:val="00314D0D"/>
    <w:rsid w:val="003201DF"/>
    <w:rsid w:val="003213D5"/>
    <w:rsid w:val="003228CD"/>
    <w:rsid w:val="00324626"/>
    <w:rsid w:val="0033100C"/>
    <w:rsid w:val="003329DB"/>
    <w:rsid w:val="00334E21"/>
    <w:rsid w:val="00336C52"/>
    <w:rsid w:val="00336ED6"/>
    <w:rsid w:val="0034169D"/>
    <w:rsid w:val="0034499B"/>
    <w:rsid w:val="0034553E"/>
    <w:rsid w:val="003475B9"/>
    <w:rsid w:val="00350B67"/>
    <w:rsid w:val="0036227E"/>
    <w:rsid w:val="0036231B"/>
    <w:rsid w:val="0036345D"/>
    <w:rsid w:val="0037694B"/>
    <w:rsid w:val="00376960"/>
    <w:rsid w:val="00376ECA"/>
    <w:rsid w:val="00383974"/>
    <w:rsid w:val="00384492"/>
    <w:rsid w:val="00386DE3"/>
    <w:rsid w:val="00387A33"/>
    <w:rsid w:val="00390620"/>
    <w:rsid w:val="00390777"/>
    <w:rsid w:val="0039109E"/>
    <w:rsid w:val="00391FA1"/>
    <w:rsid w:val="003976CD"/>
    <w:rsid w:val="003A6B76"/>
    <w:rsid w:val="003B1B8C"/>
    <w:rsid w:val="003B262F"/>
    <w:rsid w:val="003B355F"/>
    <w:rsid w:val="003B3B28"/>
    <w:rsid w:val="003B5A9D"/>
    <w:rsid w:val="003B5C3C"/>
    <w:rsid w:val="003B5F5F"/>
    <w:rsid w:val="003C1C12"/>
    <w:rsid w:val="003C5593"/>
    <w:rsid w:val="003C6561"/>
    <w:rsid w:val="003C6653"/>
    <w:rsid w:val="003C7720"/>
    <w:rsid w:val="003C7A19"/>
    <w:rsid w:val="003D0BBF"/>
    <w:rsid w:val="003D0BC9"/>
    <w:rsid w:val="003D27AD"/>
    <w:rsid w:val="003E2F48"/>
    <w:rsid w:val="003E462D"/>
    <w:rsid w:val="003E7778"/>
    <w:rsid w:val="003F0E04"/>
    <w:rsid w:val="003F100D"/>
    <w:rsid w:val="003F4964"/>
    <w:rsid w:val="003F6059"/>
    <w:rsid w:val="003F6F96"/>
    <w:rsid w:val="003F7E0D"/>
    <w:rsid w:val="004004AC"/>
    <w:rsid w:val="0040097B"/>
    <w:rsid w:val="004028F7"/>
    <w:rsid w:val="00406938"/>
    <w:rsid w:val="00407033"/>
    <w:rsid w:val="00407BF6"/>
    <w:rsid w:val="004123DC"/>
    <w:rsid w:val="0041432C"/>
    <w:rsid w:val="00414AA9"/>
    <w:rsid w:val="004155A7"/>
    <w:rsid w:val="004159F5"/>
    <w:rsid w:val="00415EFB"/>
    <w:rsid w:val="00417399"/>
    <w:rsid w:val="00417F03"/>
    <w:rsid w:val="004248A1"/>
    <w:rsid w:val="004257C1"/>
    <w:rsid w:val="004349C0"/>
    <w:rsid w:val="00442F10"/>
    <w:rsid w:val="00443E89"/>
    <w:rsid w:val="00444052"/>
    <w:rsid w:val="00444D76"/>
    <w:rsid w:val="00446239"/>
    <w:rsid w:val="00447C46"/>
    <w:rsid w:val="00451EA7"/>
    <w:rsid w:val="0045318C"/>
    <w:rsid w:val="00453E48"/>
    <w:rsid w:val="0045557C"/>
    <w:rsid w:val="00456748"/>
    <w:rsid w:val="004569C9"/>
    <w:rsid w:val="00456FF1"/>
    <w:rsid w:val="00457618"/>
    <w:rsid w:val="00460127"/>
    <w:rsid w:val="004601B7"/>
    <w:rsid w:val="004603F7"/>
    <w:rsid w:val="00470364"/>
    <w:rsid w:val="00471A9C"/>
    <w:rsid w:val="00471ED9"/>
    <w:rsid w:val="0047245F"/>
    <w:rsid w:val="00472682"/>
    <w:rsid w:val="00472A06"/>
    <w:rsid w:val="00473579"/>
    <w:rsid w:val="0047376D"/>
    <w:rsid w:val="0048131C"/>
    <w:rsid w:val="00483DBB"/>
    <w:rsid w:val="00484042"/>
    <w:rsid w:val="004843DF"/>
    <w:rsid w:val="00486A9C"/>
    <w:rsid w:val="00490B54"/>
    <w:rsid w:val="004924C5"/>
    <w:rsid w:val="00493072"/>
    <w:rsid w:val="00495D12"/>
    <w:rsid w:val="00495E7B"/>
    <w:rsid w:val="004A058C"/>
    <w:rsid w:val="004A6302"/>
    <w:rsid w:val="004B2A0A"/>
    <w:rsid w:val="004B2FAE"/>
    <w:rsid w:val="004B3DF1"/>
    <w:rsid w:val="004B5057"/>
    <w:rsid w:val="004B5696"/>
    <w:rsid w:val="004B6875"/>
    <w:rsid w:val="004C0536"/>
    <w:rsid w:val="004C2897"/>
    <w:rsid w:val="004C621A"/>
    <w:rsid w:val="004C637B"/>
    <w:rsid w:val="004D2B57"/>
    <w:rsid w:val="004D3C6A"/>
    <w:rsid w:val="004D64F5"/>
    <w:rsid w:val="004D7374"/>
    <w:rsid w:val="004D78C2"/>
    <w:rsid w:val="004E3756"/>
    <w:rsid w:val="004E5125"/>
    <w:rsid w:val="004F2401"/>
    <w:rsid w:val="004F3EFA"/>
    <w:rsid w:val="004F41C8"/>
    <w:rsid w:val="004F4B07"/>
    <w:rsid w:val="004F620B"/>
    <w:rsid w:val="004F7FB1"/>
    <w:rsid w:val="0050161F"/>
    <w:rsid w:val="005109E4"/>
    <w:rsid w:val="005118F3"/>
    <w:rsid w:val="00514141"/>
    <w:rsid w:val="00523B84"/>
    <w:rsid w:val="005245F6"/>
    <w:rsid w:val="005247E2"/>
    <w:rsid w:val="0052539E"/>
    <w:rsid w:val="00532106"/>
    <w:rsid w:val="00532A31"/>
    <w:rsid w:val="005338EA"/>
    <w:rsid w:val="00533D99"/>
    <w:rsid w:val="00535B05"/>
    <w:rsid w:val="00535FF7"/>
    <w:rsid w:val="00536672"/>
    <w:rsid w:val="0054051B"/>
    <w:rsid w:val="00541AD7"/>
    <w:rsid w:val="00543B20"/>
    <w:rsid w:val="0054496A"/>
    <w:rsid w:val="00544E2F"/>
    <w:rsid w:val="00546631"/>
    <w:rsid w:val="00551215"/>
    <w:rsid w:val="00551647"/>
    <w:rsid w:val="00553082"/>
    <w:rsid w:val="00553B35"/>
    <w:rsid w:val="00553C29"/>
    <w:rsid w:val="0055605D"/>
    <w:rsid w:val="0056008B"/>
    <w:rsid w:val="00560CF6"/>
    <w:rsid w:val="00561DF5"/>
    <w:rsid w:val="0056211B"/>
    <w:rsid w:val="0056328B"/>
    <w:rsid w:val="0056407C"/>
    <w:rsid w:val="00564B69"/>
    <w:rsid w:val="005655FD"/>
    <w:rsid w:val="00565869"/>
    <w:rsid w:val="00565D2D"/>
    <w:rsid w:val="005674C9"/>
    <w:rsid w:val="00570273"/>
    <w:rsid w:val="005719EA"/>
    <w:rsid w:val="00576684"/>
    <w:rsid w:val="00577E6F"/>
    <w:rsid w:val="00580A76"/>
    <w:rsid w:val="00585396"/>
    <w:rsid w:val="00586AFA"/>
    <w:rsid w:val="00587B95"/>
    <w:rsid w:val="00594B46"/>
    <w:rsid w:val="00594B62"/>
    <w:rsid w:val="005959A4"/>
    <w:rsid w:val="005A2307"/>
    <w:rsid w:val="005A3A9D"/>
    <w:rsid w:val="005A5A58"/>
    <w:rsid w:val="005A5A95"/>
    <w:rsid w:val="005A689C"/>
    <w:rsid w:val="005A6A0C"/>
    <w:rsid w:val="005B171E"/>
    <w:rsid w:val="005B6660"/>
    <w:rsid w:val="005B70FA"/>
    <w:rsid w:val="005C0D19"/>
    <w:rsid w:val="005C1A9E"/>
    <w:rsid w:val="005C2F82"/>
    <w:rsid w:val="005C58C1"/>
    <w:rsid w:val="005C595C"/>
    <w:rsid w:val="005D0344"/>
    <w:rsid w:val="005D1862"/>
    <w:rsid w:val="005D1EF1"/>
    <w:rsid w:val="005D73E0"/>
    <w:rsid w:val="005D7458"/>
    <w:rsid w:val="005E63EE"/>
    <w:rsid w:val="005E6738"/>
    <w:rsid w:val="005E7E2E"/>
    <w:rsid w:val="005F0989"/>
    <w:rsid w:val="005F3A05"/>
    <w:rsid w:val="005F4799"/>
    <w:rsid w:val="005F586E"/>
    <w:rsid w:val="00600843"/>
    <w:rsid w:val="00600C47"/>
    <w:rsid w:val="00607C78"/>
    <w:rsid w:val="00611CCF"/>
    <w:rsid w:val="00612D31"/>
    <w:rsid w:val="00613331"/>
    <w:rsid w:val="00614EC6"/>
    <w:rsid w:val="006150D8"/>
    <w:rsid w:val="0061734C"/>
    <w:rsid w:val="0062775E"/>
    <w:rsid w:val="00634725"/>
    <w:rsid w:val="006361F1"/>
    <w:rsid w:val="00643750"/>
    <w:rsid w:val="0066135C"/>
    <w:rsid w:val="006661D9"/>
    <w:rsid w:val="0066646D"/>
    <w:rsid w:val="00666EB1"/>
    <w:rsid w:val="006736CE"/>
    <w:rsid w:val="00673B16"/>
    <w:rsid w:val="00676546"/>
    <w:rsid w:val="00676B9F"/>
    <w:rsid w:val="00680F0B"/>
    <w:rsid w:val="006815A0"/>
    <w:rsid w:val="00681FB0"/>
    <w:rsid w:val="00684C5E"/>
    <w:rsid w:val="00684E28"/>
    <w:rsid w:val="00691781"/>
    <w:rsid w:val="00692F0D"/>
    <w:rsid w:val="00694A07"/>
    <w:rsid w:val="00697FC1"/>
    <w:rsid w:val="006A2471"/>
    <w:rsid w:val="006B4BED"/>
    <w:rsid w:val="006B5CC0"/>
    <w:rsid w:val="006B679B"/>
    <w:rsid w:val="006B685C"/>
    <w:rsid w:val="006B758C"/>
    <w:rsid w:val="006C22D3"/>
    <w:rsid w:val="006C4E7B"/>
    <w:rsid w:val="006C5DFA"/>
    <w:rsid w:val="006C769F"/>
    <w:rsid w:val="006D08B7"/>
    <w:rsid w:val="006D0999"/>
    <w:rsid w:val="006D0A45"/>
    <w:rsid w:val="006D2078"/>
    <w:rsid w:val="006D2F0B"/>
    <w:rsid w:val="006D4CF8"/>
    <w:rsid w:val="006E1891"/>
    <w:rsid w:val="006E1F5E"/>
    <w:rsid w:val="006E268F"/>
    <w:rsid w:val="006E3EA3"/>
    <w:rsid w:val="006E3F45"/>
    <w:rsid w:val="006E428F"/>
    <w:rsid w:val="006E4E8B"/>
    <w:rsid w:val="006E5787"/>
    <w:rsid w:val="006E57E4"/>
    <w:rsid w:val="006E584B"/>
    <w:rsid w:val="00703BFA"/>
    <w:rsid w:val="007049B6"/>
    <w:rsid w:val="007105DD"/>
    <w:rsid w:val="007129F1"/>
    <w:rsid w:val="007135A6"/>
    <w:rsid w:val="0071401E"/>
    <w:rsid w:val="00715F25"/>
    <w:rsid w:val="00720535"/>
    <w:rsid w:val="00723BB8"/>
    <w:rsid w:val="0072422D"/>
    <w:rsid w:val="00724CC0"/>
    <w:rsid w:val="0072534E"/>
    <w:rsid w:val="0072567A"/>
    <w:rsid w:val="00732699"/>
    <w:rsid w:val="0073431F"/>
    <w:rsid w:val="00740A0F"/>
    <w:rsid w:val="00745374"/>
    <w:rsid w:val="007512DD"/>
    <w:rsid w:val="00751810"/>
    <w:rsid w:val="00751FBE"/>
    <w:rsid w:val="0075539E"/>
    <w:rsid w:val="00756593"/>
    <w:rsid w:val="007573DF"/>
    <w:rsid w:val="007579C6"/>
    <w:rsid w:val="007619C3"/>
    <w:rsid w:val="00763E69"/>
    <w:rsid w:val="00765C1D"/>
    <w:rsid w:val="007668C1"/>
    <w:rsid w:val="007712F1"/>
    <w:rsid w:val="0077185A"/>
    <w:rsid w:val="007733DC"/>
    <w:rsid w:val="0077441F"/>
    <w:rsid w:val="007752BB"/>
    <w:rsid w:val="00776CE5"/>
    <w:rsid w:val="0077748D"/>
    <w:rsid w:val="00781DD0"/>
    <w:rsid w:val="00783530"/>
    <w:rsid w:val="00786C39"/>
    <w:rsid w:val="00787510"/>
    <w:rsid w:val="00787817"/>
    <w:rsid w:val="00790CA4"/>
    <w:rsid w:val="00792E51"/>
    <w:rsid w:val="00793F6C"/>
    <w:rsid w:val="00797826"/>
    <w:rsid w:val="007A27B7"/>
    <w:rsid w:val="007A3825"/>
    <w:rsid w:val="007A4D71"/>
    <w:rsid w:val="007A565E"/>
    <w:rsid w:val="007A6EBA"/>
    <w:rsid w:val="007A7004"/>
    <w:rsid w:val="007B0566"/>
    <w:rsid w:val="007B10BA"/>
    <w:rsid w:val="007B33CF"/>
    <w:rsid w:val="007B3F9E"/>
    <w:rsid w:val="007B4115"/>
    <w:rsid w:val="007B4C5A"/>
    <w:rsid w:val="007B5BCD"/>
    <w:rsid w:val="007B6CF3"/>
    <w:rsid w:val="007B6CFC"/>
    <w:rsid w:val="007C18C9"/>
    <w:rsid w:val="007C1E83"/>
    <w:rsid w:val="007C4EED"/>
    <w:rsid w:val="007C5DCB"/>
    <w:rsid w:val="007D06C9"/>
    <w:rsid w:val="007D0AA5"/>
    <w:rsid w:val="007D20B4"/>
    <w:rsid w:val="007D3765"/>
    <w:rsid w:val="007D66E7"/>
    <w:rsid w:val="007D7573"/>
    <w:rsid w:val="007E1D0F"/>
    <w:rsid w:val="007E518C"/>
    <w:rsid w:val="007F365C"/>
    <w:rsid w:val="007F40AE"/>
    <w:rsid w:val="0080217A"/>
    <w:rsid w:val="0080418A"/>
    <w:rsid w:val="00805288"/>
    <w:rsid w:val="00805535"/>
    <w:rsid w:val="008069DC"/>
    <w:rsid w:val="00813365"/>
    <w:rsid w:val="00813FFA"/>
    <w:rsid w:val="00817CE9"/>
    <w:rsid w:val="00825757"/>
    <w:rsid w:val="00831782"/>
    <w:rsid w:val="008349FA"/>
    <w:rsid w:val="00835B68"/>
    <w:rsid w:val="00836B42"/>
    <w:rsid w:val="00841E41"/>
    <w:rsid w:val="00842619"/>
    <w:rsid w:val="00843E01"/>
    <w:rsid w:val="00844812"/>
    <w:rsid w:val="0085243A"/>
    <w:rsid w:val="00853A80"/>
    <w:rsid w:val="008549F0"/>
    <w:rsid w:val="00855D8B"/>
    <w:rsid w:val="00862B72"/>
    <w:rsid w:val="0086321F"/>
    <w:rsid w:val="00864D6F"/>
    <w:rsid w:val="00866C7B"/>
    <w:rsid w:val="008718D8"/>
    <w:rsid w:val="008823D2"/>
    <w:rsid w:val="00885E3A"/>
    <w:rsid w:val="008972F7"/>
    <w:rsid w:val="00897E60"/>
    <w:rsid w:val="008A3544"/>
    <w:rsid w:val="008A6F9F"/>
    <w:rsid w:val="008A723F"/>
    <w:rsid w:val="008B0F87"/>
    <w:rsid w:val="008B16B2"/>
    <w:rsid w:val="008B2F2E"/>
    <w:rsid w:val="008B3921"/>
    <w:rsid w:val="008B3C45"/>
    <w:rsid w:val="008B4598"/>
    <w:rsid w:val="008B55DA"/>
    <w:rsid w:val="008B6ADD"/>
    <w:rsid w:val="008B7084"/>
    <w:rsid w:val="008C093F"/>
    <w:rsid w:val="008C0B7A"/>
    <w:rsid w:val="008C343F"/>
    <w:rsid w:val="008C442E"/>
    <w:rsid w:val="008C496A"/>
    <w:rsid w:val="008C7776"/>
    <w:rsid w:val="008C7F92"/>
    <w:rsid w:val="008D0C44"/>
    <w:rsid w:val="008D3A6D"/>
    <w:rsid w:val="008E0C38"/>
    <w:rsid w:val="008E1FE1"/>
    <w:rsid w:val="008E35F1"/>
    <w:rsid w:val="008E4425"/>
    <w:rsid w:val="008E4D8B"/>
    <w:rsid w:val="008E4FC6"/>
    <w:rsid w:val="008F03E5"/>
    <w:rsid w:val="008F0B90"/>
    <w:rsid w:val="008F0CA1"/>
    <w:rsid w:val="008F0D3B"/>
    <w:rsid w:val="008F1AB3"/>
    <w:rsid w:val="008F491A"/>
    <w:rsid w:val="008F4FFE"/>
    <w:rsid w:val="008F6D67"/>
    <w:rsid w:val="009019D3"/>
    <w:rsid w:val="0090683C"/>
    <w:rsid w:val="00907BE8"/>
    <w:rsid w:val="0091396E"/>
    <w:rsid w:val="0091448C"/>
    <w:rsid w:val="00915A05"/>
    <w:rsid w:val="00922245"/>
    <w:rsid w:val="00922D6C"/>
    <w:rsid w:val="0092340E"/>
    <w:rsid w:val="00923B7E"/>
    <w:rsid w:val="00924362"/>
    <w:rsid w:val="0092480B"/>
    <w:rsid w:val="00925F21"/>
    <w:rsid w:val="00926247"/>
    <w:rsid w:val="00926CB8"/>
    <w:rsid w:val="00926D5C"/>
    <w:rsid w:val="0093059C"/>
    <w:rsid w:val="009326F4"/>
    <w:rsid w:val="00933498"/>
    <w:rsid w:val="009412BF"/>
    <w:rsid w:val="00942554"/>
    <w:rsid w:val="0094430A"/>
    <w:rsid w:val="00946DD8"/>
    <w:rsid w:val="0095091A"/>
    <w:rsid w:val="00950DA6"/>
    <w:rsid w:val="00952AA6"/>
    <w:rsid w:val="009612CC"/>
    <w:rsid w:val="009652C8"/>
    <w:rsid w:val="0096570B"/>
    <w:rsid w:val="00965F43"/>
    <w:rsid w:val="009701E6"/>
    <w:rsid w:val="00976401"/>
    <w:rsid w:val="00977B5F"/>
    <w:rsid w:val="00980B6F"/>
    <w:rsid w:val="009813DB"/>
    <w:rsid w:val="00981EFA"/>
    <w:rsid w:val="00983D4B"/>
    <w:rsid w:val="0098438C"/>
    <w:rsid w:val="0098522A"/>
    <w:rsid w:val="00990A75"/>
    <w:rsid w:val="009914F7"/>
    <w:rsid w:val="009917E0"/>
    <w:rsid w:val="009921BD"/>
    <w:rsid w:val="0099274C"/>
    <w:rsid w:val="00994302"/>
    <w:rsid w:val="00995B07"/>
    <w:rsid w:val="00996A15"/>
    <w:rsid w:val="009A033F"/>
    <w:rsid w:val="009A24DA"/>
    <w:rsid w:val="009A24DD"/>
    <w:rsid w:val="009A3468"/>
    <w:rsid w:val="009A370B"/>
    <w:rsid w:val="009B0826"/>
    <w:rsid w:val="009B1AFE"/>
    <w:rsid w:val="009B247A"/>
    <w:rsid w:val="009C2C0D"/>
    <w:rsid w:val="009C36A8"/>
    <w:rsid w:val="009C37FB"/>
    <w:rsid w:val="009C5536"/>
    <w:rsid w:val="009C6B37"/>
    <w:rsid w:val="009C72B3"/>
    <w:rsid w:val="009D0262"/>
    <w:rsid w:val="009D1A65"/>
    <w:rsid w:val="009D3B47"/>
    <w:rsid w:val="009D437E"/>
    <w:rsid w:val="009D570B"/>
    <w:rsid w:val="009E078B"/>
    <w:rsid w:val="009E4996"/>
    <w:rsid w:val="009E4DA9"/>
    <w:rsid w:val="009E5123"/>
    <w:rsid w:val="00A009BA"/>
    <w:rsid w:val="00A016AF"/>
    <w:rsid w:val="00A033E9"/>
    <w:rsid w:val="00A0693F"/>
    <w:rsid w:val="00A1110E"/>
    <w:rsid w:val="00A11D35"/>
    <w:rsid w:val="00A121C1"/>
    <w:rsid w:val="00A135E2"/>
    <w:rsid w:val="00A16DA9"/>
    <w:rsid w:val="00A2059F"/>
    <w:rsid w:val="00A21410"/>
    <w:rsid w:val="00A217B8"/>
    <w:rsid w:val="00A21905"/>
    <w:rsid w:val="00A244A1"/>
    <w:rsid w:val="00A27A69"/>
    <w:rsid w:val="00A31DD9"/>
    <w:rsid w:val="00A32F8D"/>
    <w:rsid w:val="00A35C58"/>
    <w:rsid w:val="00A3652B"/>
    <w:rsid w:val="00A375E3"/>
    <w:rsid w:val="00A4505C"/>
    <w:rsid w:val="00A47E33"/>
    <w:rsid w:val="00A50F5C"/>
    <w:rsid w:val="00A51773"/>
    <w:rsid w:val="00A549FE"/>
    <w:rsid w:val="00A66EB8"/>
    <w:rsid w:val="00A67F80"/>
    <w:rsid w:val="00A70C33"/>
    <w:rsid w:val="00A741AA"/>
    <w:rsid w:val="00A77EF5"/>
    <w:rsid w:val="00A85B02"/>
    <w:rsid w:val="00A86920"/>
    <w:rsid w:val="00A87BDD"/>
    <w:rsid w:val="00A91D31"/>
    <w:rsid w:val="00A91DF4"/>
    <w:rsid w:val="00A94329"/>
    <w:rsid w:val="00A94346"/>
    <w:rsid w:val="00A95A40"/>
    <w:rsid w:val="00A95AD5"/>
    <w:rsid w:val="00A9631B"/>
    <w:rsid w:val="00AA0B0F"/>
    <w:rsid w:val="00AA309D"/>
    <w:rsid w:val="00AA3759"/>
    <w:rsid w:val="00AA666F"/>
    <w:rsid w:val="00AA7F05"/>
    <w:rsid w:val="00AB287E"/>
    <w:rsid w:val="00AB2ADC"/>
    <w:rsid w:val="00AB59D4"/>
    <w:rsid w:val="00AB5F97"/>
    <w:rsid w:val="00AB6959"/>
    <w:rsid w:val="00AC3698"/>
    <w:rsid w:val="00AC386E"/>
    <w:rsid w:val="00AD1F84"/>
    <w:rsid w:val="00AD2F7C"/>
    <w:rsid w:val="00AD3198"/>
    <w:rsid w:val="00AD61EF"/>
    <w:rsid w:val="00AD655A"/>
    <w:rsid w:val="00AD719D"/>
    <w:rsid w:val="00AE2CB1"/>
    <w:rsid w:val="00AE7EB7"/>
    <w:rsid w:val="00AF4085"/>
    <w:rsid w:val="00AF5AB9"/>
    <w:rsid w:val="00AF5B12"/>
    <w:rsid w:val="00B0110C"/>
    <w:rsid w:val="00B04372"/>
    <w:rsid w:val="00B04B01"/>
    <w:rsid w:val="00B05D2B"/>
    <w:rsid w:val="00B14200"/>
    <w:rsid w:val="00B14D80"/>
    <w:rsid w:val="00B21690"/>
    <w:rsid w:val="00B21C32"/>
    <w:rsid w:val="00B23116"/>
    <w:rsid w:val="00B238A7"/>
    <w:rsid w:val="00B23A29"/>
    <w:rsid w:val="00B23B7D"/>
    <w:rsid w:val="00B25027"/>
    <w:rsid w:val="00B25485"/>
    <w:rsid w:val="00B25E62"/>
    <w:rsid w:val="00B30E64"/>
    <w:rsid w:val="00B32733"/>
    <w:rsid w:val="00B32C87"/>
    <w:rsid w:val="00B34789"/>
    <w:rsid w:val="00B36736"/>
    <w:rsid w:val="00B36972"/>
    <w:rsid w:val="00B36CA4"/>
    <w:rsid w:val="00B41C48"/>
    <w:rsid w:val="00B44C07"/>
    <w:rsid w:val="00B50B7B"/>
    <w:rsid w:val="00B50C17"/>
    <w:rsid w:val="00B6213C"/>
    <w:rsid w:val="00B6309B"/>
    <w:rsid w:val="00B642FA"/>
    <w:rsid w:val="00B66374"/>
    <w:rsid w:val="00B67F43"/>
    <w:rsid w:val="00B70A12"/>
    <w:rsid w:val="00B70BD7"/>
    <w:rsid w:val="00B71C5B"/>
    <w:rsid w:val="00B7687A"/>
    <w:rsid w:val="00B80BAE"/>
    <w:rsid w:val="00B81481"/>
    <w:rsid w:val="00B82EC7"/>
    <w:rsid w:val="00B833E0"/>
    <w:rsid w:val="00B90BC6"/>
    <w:rsid w:val="00B91F39"/>
    <w:rsid w:val="00B94DF0"/>
    <w:rsid w:val="00B95118"/>
    <w:rsid w:val="00B96EC6"/>
    <w:rsid w:val="00BA1A40"/>
    <w:rsid w:val="00BA3B11"/>
    <w:rsid w:val="00BA448A"/>
    <w:rsid w:val="00BA44A3"/>
    <w:rsid w:val="00BA585B"/>
    <w:rsid w:val="00BA6CAD"/>
    <w:rsid w:val="00BA775B"/>
    <w:rsid w:val="00BB1B8A"/>
    <w:rsid w:val="00BB23A7"/>
    <w:rsid w:val="00BB3E4C"/>
    <w:rsid w:val="00BB4525"/>
    <w:rsid w:val="00BB6C0F"/>
    <w:rsid w:val="00BC14F9"/>
    <w:rsid w:val="00BC4AA6"/>
    <w:rsid w:val="00BC5468"/>
    <w:rsid w:val="00BD3D48"/>
    <w:rsid w:val="00BD3E5D"/>
    <w:rsid w:val="00BD6E34"/>
    <w:rsid w:val="00BD71A5"/>
    <w:rsid w:val="00BD7FE1"/>
    <w:rsid w:val="00BE4665"/>
    <w:rsid w:val="00BE4D51"/>
    <w:rsid w:val="00BE7475"/>
    <w:rsid w:val="00BF3E12"/>
    <w:rsid w:val="00BF41AD"/>
    <w:rsid w:val="00BF7559"/>
    <w:rsid w:val="00BF7BED"/>
    <w:rsid w:val="00C01076"/>
    <w:rsid w:val="00C0675E"/>
    <w:rsid w:val="00C10101"/>
    <w:rsid w:val="00C14356"/>
    <w:rsid w:val="00C15537"/>
    <w:rsid w:val="00C15B6F"/>
    <w:rsid w:val="00C22FE1"/>
    <w:rsid w:val="00C23FCE"/>
    <w:rsid w:val="00C24864"/>
    <w:rsid w:val="00C433D1"/>
    <w:rsid w:val="00C44C12"/>
    <w:rsid w:val="00C450BD"/>
    <w:rsid w:val="00C451FB"/>
    <w:rsid w:val="00C468D9"/>
    <w:rsid w:val="00C46D8B"/>
    <w:rsid w:val="00C51A7A"/>
    <w:rsid w:val="00C5665B"/>
    <w:rsid w:val="00C57CAA"/>
    <w:rsid w:val="00C62C97"/>
    <w:rsid w:val="00C65081"/>
    <w:rsid w:val="00C70925"/>
    <w:rsid w:val="00C83210"/>
    <w:rsid w:val="00C832FD"/>
    <w:rsid w:val="00C83A91"/>
    <w:rsid w:val="00C8715D"/>
    <w:rsid w:val="00C876C2"/>
    <w:rsid w:val="00C87E2F"/>
    <w:rsid w:val="00C923AE"/>
    <w:rsid w:val="00C940F3"/>
    <w:rsid w:val="00C970A5"/>
    <w:rsid w:val="00C97C50"/>
    <w:rsid w:val="00CA3ED3"/>
    <w:rsid w:val="00CA448F"/>
    <w:rsid w:val="00CA49D8"/>
    <w:rsid w:val="00CA7EA4"/>
    <w:rsid w:val="00CB1D55"/>
    <w:rsid w:val="00CB279C"/>
    <w:rsid w:val="00CB32C9"/>
    <w:rsid w:val="00CB66A6"/>
    <w:rsid w:val="00CB799F"/>
    <w:rsid w:val="00CC0C13"/>
    <w:rsid w:val="00CD5134"/>
    <w:rsid w:val="00CD5FB0"/>
    <w:rsid w:val="00CD67D8"/>
    <w:rsid w:val="00CD6A1B"/>
    <w:rsid w:val="00CD7728"/>
    <w:rsid w:val="00CD7F3C"/>
    <w:rsid w:val="00CE1143"/>
    <w:rsid w:val="00CE146B"/>
    <w:rsid w:val="00CE48BD"/>
    <w:rsid w:val="00CF06C0"/>
    <w:rsid w:val="00CF0FE1"/>
    <w:rsid w:val="00CF18AC"/>
    <w:rsid w:val="00CF358E"/>
    <w:rsid w:val="00CF3ABB"/>
    <w:rsid w:val="00CF452E"/>
    <w:rsid w:val="00CF55D0"/>
    <w:rsid w:val="00D01E06"/>
    <w:rsid w:val="00D04679"/>
    <w:rsid w:val="00D05B2E"/>
    <w:rsid w:val="00D10262"/>
    <w:rsid w:val="00D117E3"/>
    <w:rsid w:val="00D1464D"/>
    <w:rsid w:val="00D147B5"/>
    <w:rsid w:val="00D14BDF"/>
    <w:rsid w:val="00D15725"/>
    <w:rsid w:val="00D15A5B"/>
    <w:rsid w:val="00D20650"/>
    <w:rsid w:val="00D22161"/>
    <w:rsid w:val="00D22978"/>
    <w:rsid w:val="00D26D38"/>
    <w:rsid w:val="00D26EC4"/>
    <w:rsid w:val="00D31064"/>
    <w:rsid w:val="00D31367"/>
    <w:rsid w:val="00D332DA"/>
    <w:rsid w:val="00D35DA1"/>
    <w:rsid w:val="00D3783B"/>
    <w:rsid w:val="00D4005B"/>
    <w:rsid w:val="00D4166B"/>
    <w:rsid w:val="00D42593"/>
    <w:rsid w:val="00D431B6"/>
    <w:rsid w:val="00D46C9C"/>
    <w:rsid w:val="00D47000"/>
    <w:rsid w:val="00D531FB"/>
    <w:rsid w:val="00D54343"/>
    <w:rsid w:val="00D54841"/>
    <w:rsid w:val="00D616D1"/>
    <w:rsid w:val="00D626BC"/>
    <w:rsid w:val="00D62F48"/>
    <w:rsid w:val="00D64599"/>
    <w:rsid w:val="00D677EE"/>
    <w:rsid w:val="00D7301D"/>
    <w:rsid w:val="00D74603"/>
    <w:rsid w:val="00D7518D"/>
    <w:rsid w:val="00D7588A"/>
    <w:rsid w:val="00D773B2"/>
    <w:rsid w:val="00D83DFE"/>
    <w:rsid w:val="00D8400A"/>
    <w:rsid w:val="00D85876"/>
    <w:rsid w:val="00D869AB"/>
    <w:rsid w:val="00D9565F"/>
    <w:rsid w:val="00DA22AA"/>
    <w:rsid w:val="00DA24BC"/>
    <w:rsid w:val="00DA32F6"/>
    <w:rsid w:val="00DA4D7B"/>
    <w:rsid w:val="00DA59F7"/>
    <w:rsid w:val="00DA73FB"/>
    <w:rsid w:val="00DB30FD"/>
    <w:rsid w:val="00DB5463"/>
    <w:rsid w:val="00DB608D"/>
    <w:rsid w:val="00DB66EF"/>
    <w:rsid w:val="00DB702A"/>
    <w:rsid w:val="00DC0D5A"/>
    <w:rsid w:val="00DC3866"/>
    <w:rsid w:val="00DC6A6D"/>
    <w:rsid w:val="00DD07D2"/>
    <w:rsid w:val="00DD1CD2"/>
    <w:rsid w:val="00DD222B"/>
    <w:rsid w:val="00DD6A92"/>
    <w:rsid w:val="00DD787F"/>
    <w:rsid w:val="00DE1448"/>
    <w:rsid w:val="00DE3519"/>
    <w:rsid w:val="00DE3A1D"/>
    <w:rsid w:val="00DE4BFD"/>
    <w:rsid w:val="00DE59E9"/>
    <w:rsid w:val="00DE7332"/>
    <w:rsid w:val="00DE7AFE"/>
    <w:rsid w:val="00DE7C8F"/>
    <w:rsid w:val="00DF14C0"/>
    <w:rsid w:val="00DF2A08"/>
    <w:rsid w:val="00E0184C"/>
    <w:rsid w:val="00E022BA"/>
    <w:rsid w:val="00E0285E"/>
    <w:rsid w:val="00E048AD"/>
    <w:rsid w:val="00E04C33"/>
    <w:rsid w:val="00E04F6A"/>
    <w:rsid w:val="00E1151A"/>
    <w:rsid w:val="00E118C2"/>
    <w:rsid w:val="00E12859"/>
    <w:rsid w:val="00E15606"/>
    <w:rsid w:val="00E16636"/>
    <w:rsid w:val="00E16BBD"/>
    <w:rsid w:val="00E21248"/>
    <w:rsid w:val="00E27626"/>
    <w:rsid w:val="00E27727"/>
    <w:rsid w:val="00E336D1"/>
    <w:rsid w:val="00E356C5"/>
    <w:rsid w:val="00E360F7"/>
    <w:rsid w:val="00E37950"/>
    <w:rsid w:val="00E4145C"/>
    <w:rsid w:val="00E42A54"/>
    <w:rsid w:val="00E42D3C"/>
    <w:rsid w:val="00E42F67"/>
    <w:rsid w:val="00E512ED"/>
    <w:rsid w:val="00E52353"/>
    <w:rsid w:val="00E5690C"/>
    <w:rsid w:val="00E56948"/>
    <w:rsid w:val="00E6017C"/>
    <w:rsid w:val="00E60685"/>
    <w:rsid w:val="00E63074"/>
    <w:rsid w:val="00E640D9"/>
    <w:rsid w:val="00E65600"/>
    <w:rsid w:val="00E65BFC"/>
    <w:rsid w:val="00E6638D"/>
    <w:rsid w:val="00E7478F"/>
    <w:rsid w:val="00E753D7"/>
    <w:rsid w:val="00E911C3"/>
    <w:rsid w:val="00E9605F"/>
    <w:rsid w:val="00EA113F"/>
    <w:rsid w:val="00EB294F"/>
    <w:rsid w:val="00EB2CBC"/>
    <w:rsid w:val="00EB3FD8"/>
    <w:rsid w:val="00EB59A1"/>
    <w:rsid w:val="00EB5A69"/>
    <w:rsid w:val="00EC16FD"/>
    <w:rsid w:val="00EC1E45"/>
    <w:rsid w:val="00EC437D"/>
    <w:rsid w:val="00EC45B9"/>
    <w:rsid w:val="00EC4BD6"/>
    <w:rsid w:val="00EC51A7"/>
    <w:rsid w:val="00EC6AFF"/>
    <w:rsid w:val="00EC6F61"/>
    <w:rsid w:val="00EC7B2C"/>
    <w:rsid w:val="00EC7DD4"/>
    <w:rsid w:val="00ED2345"/>
    <w:rsid w:val="00ED3CF6"/>
    <w:rsid w:val="00ED42E7"/>
    <w:rsid w:val="00ED5875"/>
    <w:rsid w:val="00EE0333"/>
    <w:rsid w:val="00EE0D76"/>
    <w:rsid w:val="00EE0DCB"/>
    <w:rsid w:val="00EE305D"/>
    <w:rsid w:val="00EE4A89"/>
    <w:rsid w:val="00EE52DF"/>
    <w:rsid w:val="00EE7D4A"/>
    <w:rsid w:val="00EF4E2F"/>
    <w:rsid w:val="00F0012E"/>
    <w:rsid w:val="00F02646"/>
    <w:rsid w:val="00F034A1"/>
    <w:rsid w:val="00F0561B"/>
    <w:rsid w:val="00F12C77"/>
    <w:rsid w:val="00F12DF2"/>
    <w:rsid w:val="00F134F8"/>
    <w:rsid w:val="00F1723E"/>
    <w:rsid w:val="00F17462"/>
    <w:rsid w:val="00F17C70"/>
    <w:rsid w:val="00F204E0"/>
    <w:rsid w:val="00F2425D"/>
    <w:rsid w:val="00F30B5E"/>
    <w:rsid w:val="00F34E31"/>
    <w:rsid w:val="00F35D3C"/>
    <w:rsid w:val="00F40D99"/>
    <w:rsid w:val="00F418F4"/>
    <w:rsid w:val="00F41C46"/>
    <w:rsid w:val="00F41EE1"/>
    <w:rsid w:val="00F420A2"/>
    <w:rsid w:val="00F431F6"/>
    <w:rsid w:val="00F43C3F"/>
    <w:rsid w:val="00F57016"/>
    <w:rsid w:val="00F611DF"/>
    <w:rsid w:val="00F6130E"/>
    <w:rsid w:val="00F62080"/>
    <w:rsid w:val="00F63250"/>
    <w:rsid w:val="00F65518"/>
    <w:rsid w:val="00F660C6"/>
    <w:rsid w:val="00F7045F"/>
    <w:rsid w:val="00F743F0"/>
    <w:rsid w:val="00F753A8"/>
    <w:rsid w:val="00F76477"/>
    <w:rsid w:val="00F7719A"/>
    <w:rsid w:val="00F77214"/>
    <w:rsid w:val="00F8119F"/>
    <w:rsid w:val="00F83A69"/>
    <w:rsid w:val="00F850B6"/>
    <w:rsid w:val="00F9179B"/>
    <w:rsid w:val="00F917E6"/>
    <w:rsid w:val="00F91D81"/>
    <w:rsid w:val="00F9211C"/>
    <w:rsid w:val="00F92D6C"/>
    <w:rsid w:val="00F93067"/>
    <w:rsid w:val="00F94FAD"/>
    <w:rsid w:val="00FA4263"/>
    <w:rsid w:val="00FA5FBD"/>
    <w:rsid w:val="00FA7F8A"/>
    <w:rsid w:val="00FB0A84"/>
    <w:rsid w:val="00FB0F20"/>
    <w:rsid w:val="00FB1299"/>
    <w:rsid w:val="00FB3177"/>
    <w:rsid w:val="00FB36C8"/>
    <w:rsid w:val="00FB48FC"/>
    <w:rsid w:val="00FB55B1"/>
    <w:rsid w:val="00FB704E"/>
    <w:rsid w:val="00FC115E"/>
    <w:rsid w:val="00FC273A"/>
    <w:rsid w:val="00FC42F7"/>
    <w:rsid w:val="00FC700F"/>
    <w:rsid w:val="00FC75E6"/>
    <w:rsid w:val="00FD24CF"/>
    <w:rsid w:val="00FD2576"/>
    <w:rsid w:val="00FE0BD0"/>
    <w:rsid w:val="00FE1B55"/>
    <w:rsid w:val="00FE2179"/>
    <w:rsid w:val="00FE5AE3"/>
    <w:rsid w:val="00FE6975"/>
    <w:rsid w:val="00FE766D"/>
    <w:rsid w:val="00FF61F2"/>
    <w:rsid w:val="00FF7D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71E975"/>
  <w14:defaultImageDpi w14:val="32767"/>
  <w15:docId w15:val="{5680CC51-BFC6-A647-B4A9-9515B1B9B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21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51215"/>
    <w:rPr>
      <w:sz w:val="18"/>
      <w:szCs w:val="18"/>
    </w:rPr>
  </w:style>
  <w:style w:type="paragraph" w:styleId="CommentText">
    <w:name w:val="annotation text"/>
    <w:basedOn w:val="Normal"/>
    <w:link w:val="CommentTextChar"/>
    <w:uiPriority w:val="99"/>
    <w:unhideWhenUsed/>
    <w:rsid w:val="00551215"/>
  </w:style>
  <w:style w:type="character" w:customStyle="1" w:styleId="CommentTextChar">
    <w:name w:val="Comment Text Char"/>
    <w:basedOn w:val="DefaultParagraphFont"/>
    <w:link w:val="CommentText"/>
    <w:uiPriority w:val="99"/>
    <w:rsid w:val="00551215"/>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551215"/>
    <w:rPr>
      <w:b/>
      <w:bCs/>
      <w:sz w:val="20"/>
      <w:szCs w:val="20"/>
    </w:rPr>
  </w:style>
  <w:style w:type="character" w:customStyle="1" w:styleId="CommentSubjectChar">
    <w:name w:val="Comment Subject Char"/>
    <w:basedOn w:val="CommentTextChar"/>
    <w:link w:val="CommentSubject"/>
    <w:uiPriority w:val="99"/>
    <w:semiHidden/>
    <w:rsid w:val="0055121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5512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1215"/>
    <w:rPr>
      <w:rFonts w:ascii="Lucida Grande" w:eastAsia="Times New Roman" w:hAnsi="Lucida Grande" w:cs="Lucida Grande"/>
      <w:sz w:val="18"/>
      <w:szCs w:val="18"/>
    </w:rPr>
  </w:style>
  <w:style w:type="paragraph" w:styleId="ListParagraph">
    <w:name w:val="List Paragraph"/>
    <w:basedOn w:val="Normal"/>
    <w:uiPriority w:val="34"/>
    <w:qFormat/>
    <w:rsid w:val="00551215"/>
    <w:pPr>
      <w:ind w:left="720"/>
      <w:contextualSpacing/>
    </w:pPr>
  </w:style>
  <w:style w:type="table" w:styleId="TableGrid">
    <w:name w:val="Table Grid"/>
    <w:basedOn w:val="TableNormal"/>
    <w:uiPriority w:val="59"/>
    <w:rsid w:val="00551215"/>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51215"/>
  </w:style>
  <w:style w:type="character" w:styleId="Emphasis">
    <w:name w:val="Emphasis"/>
    <w:basedOn w:val="DefaultParagraphFont"/>
    <w:uiPriority w:val="20"/>
    <w:qFormat/>
    <w:rsid w:val="00551215"/>
    <w:rPr>
      <w:i/>
      <w:iCs/>
    </w:rPr>
  </w:style>
  <w:style w:type="character" w:customStyle="1" w:styleId="titleauthoretc">
    <w:name w:val="titleauthoretc"/>
    <w:rsid w:val="00551215"/>
    <w:rPr>
      <w:color w:val="000000"/>
      <w:sz w:val="20"/>
    </w:rPr>
  </w:style>
  <w:style w:type="character" w:customStyle="1" w:styleId="EmphasisA">
    <w:name w:val="Emphasis A"/>
    <w:rsid w:val="00551215"/>
    <w:rPr>
      <w:rFonts w:ascii="System Font Italic" w:eastAsia="ヒラギノ角ゴ Pro W3" w:hAnsi="System Font Italic"/>
      <w:b w:val="0"/>
      <w:i w:val="0"/>
      <w:color w:val="000000"/>
      <w:sz w:val="20"/>
    </w:rPr>
  </w:style>
  <w:style w:type="paragraph" w:customStyle="1" w:styleId="BodyText1">
    <w:name w:val="Body Text1"/>
    <w:rsid w:val="00551215"/>
    <w:pPr>
      <w:widowControl w:val="0"/>
      <w:tabs>
        <w:tab w:val="left" w:pos="720"/>
        <w:tab w:val="left" w:pos="1440"/>
        <w:tab w:val="left" w:pos="7200"/>
      </w:tabs>
      <w:spacing w:line="420" w:lineRule="atLeast"/>
      <w:ind w:right="360"/>
    </w:pPr>
    <w:rPr>
      <w:rFonts w:ascii="Geneva" w:eastAsia="ヒラギノ角ゴ Pro W3" w:hAnsi="Geneva" w:cs="Times New Roman"/>
      <w:color w:val="000000"/>
      <w:sz w:val="22"/>
      <w:szCs w:val="20"/>
    </w:rPr>
  </w:style>
  <w:style w:type="paragraph" w:styleId="Revision">
    <w:name w:val="Revision"/>
    <w:hidden/>
    <w:uiPriority w:val="99"/>
    <w:semiHidden/>
    <w:rsid w:val="00551215"/>
    <w:rPr>
      <w:rFonts w:eastAsiaTheme="minorEastAsia"/>
    </w:rPr>
  </w:style>
  <w:style w:type="paragraph" w:styleId="FootnoteText">
    <w:name w:val="footnote text"/>
    <w:basedOn w:val="Normal"/>
    <w:link w:val="FootnoteTextChar"/>
    <w:uiPriority w:val="99"/>
    <w:unhideWhenUsed/>
    <w:rsid w:val="00551215"/>
  </w:style>
  <w:style w:type="character" w:customStyle="1" w:styleId="FootnoteTextChar">
    <w:name w:val="Footnote Text Char"/>
    <w:basedOn w:val="DefaultParagraphFont"/>
    <w:link w:val="FootnoteText"/>
    <w:uiPriority w:val="99"/>
    <w:rsid w:val="00551215"/>
    <w:rPr>
      <w:rFonts w:ascii="Times New Roman" w:eastAsia="Times New Roman" w:hAnsi="Times New Roman" w:cs="Times New Roman"/>
    </w:rPr>
  </w:style>
  <w:style w:type="character" w:styleId="FootnoteReference">
    <w:name w:val="footnote reference"/>
    <w:basedOn w:val="DefaultParagraphFont"/>
    <w:uiPriority w:val="99"/>
    <w:unhideWhenUsed/>
    <w:rsid w:val="00551215"/>
    <w:rPr>
      <w:vertAlign w:val="superscript"/>
    </w:rPr>
  </w:style>
  <w:style w:type="character" w:styleId="Hyperlink">
    <w:name w:val="Hyperlink"/>
    <w:basedOn w:val="DefaultParagraphFont"/>
    <w:uiPriority w:val="99"/>
    <w:unhideWhenUsed/>
    <w:rsid w:val="00551215"/>
    <w:rPr>
      <w:color w:val="0563C1" w:themeColor="hyperlink"/>
      <w:u w:val="single"/>
    </w:rPr>
  </w:style>
  <w:style w:type="character" w:customStyle="1" w:styleId="UnresolvedMention1">
    <w:name w:val="Unresolved Mention1"/>
    <w:basedOn w:val="DefaultParagraphFont"/>
    <w:uiPriority w:val="99"/>
    <w:rsid w:val="00551215"/>
    <w:rPr>
      <w:color w:val="808080"/>
      <w:shd w:val="clear" w:color="auto" w:fill="E6E6E6"/>
    </w:rPr>
  </w:style>
  <w:style w:type="character" w:styleId="FollowedHyperlink">
    <w:name w:val="FollowedHyperlink"/>
    <w:basedOn w:val="DefaultParagraphFont"/>
    <w:uiPriority w:val="99"/>
    <w:semiHidden/>
    <w:unhideWhenUsed/>
    <w:rsid w:val="00551215"/>
    <w:rPr>
      <w:color w:val="954F72" w:themeColor="followedHyperlink"/>
      <w:u w:val="single"/>
    </w:rPr>
  </w:style>
  <w:style w:type="paragraph" w:styleId="BodyText">
    <w:name w:val="Body Text"/>
    <w:basedOn w:val="Normal"/>
    <w:link w:val="BodyTextChar"/>
    <w:uiPriority w:val="99"/>
    <w:semiHidden/>
    <w:unhideWhenUsed/>
    <w:rsid w:val="00551215"/>
    <w:pPr>
      <w:spacing w:after="120"/>
    </w:pPr>
  </w:style>
  <w:style w:type="character" w:customStyle="1" w:styleId="BodyTextChar">
    <w:name w:val="Body Text Char"/>
    <w:basedOn w:val="DefaultParagraphFont"/>
    <w:link w:val="BodyText"/>
    <w:uiPriority w:val="99"/>
    <w:semiHidden/>
    <w:rsid w:val="00551215"/>
    <w:rPr>
      <w:rFonts w:ascii="Times New Roman" w:eastAsia="Times New Roman" w:hAnsi="Times New Roman" w:cs="Times New Roman"/>
    </w:rPr>
  </w:style>
  <w:style w:type="character" w:styleId="PlaceholderText">
    <w:name w:val="Placeholder Text"/>
    <w:basedOn w:val="DefaultParagraphFont"/>
    <w:uiPriority w:val="99"/>
    <w:semiHidden/>
    <w:rsid w:val="00551215"/>
    <w:rPr>
      <w:color w:val="808080"/>
    </w:rPr>
  </w:style>
  <w:style w:type="paragraph" w:styleId="Header">
    <w:name w:val="header"/>
    <w:basedOn w:val="Normal"/>
    <w:link w:val="HeaderChar"/>
    <w:uiPriority w:val="99"/>
    <w:unhideWhenUsed/>
    <w:rsid w:val="004F3EFA"/>
    <w:pPr>
      <w:tabs>
        <w:tab w:val="center" w:pos="4680"/>
        <w:tab w:val="right" w:pos="9360"/>
      </w:tabs>
    </w:pPr>
  </w:style>
  <w:style w:type="character" w:customStyle="1" w:styleId="HeaderChar">
    <w:name w:val="Header Char"/>
    <w:basedOn w:val="DefaultParagraphFont"/>
    <w:link w:val="Header"/>
    <w:uiPriority w:val="99"/>
    <w:rsid w:val="004F3EFA"/>
    <w:rPr>
      <w:rFonts w:ascii="Times New Roman" w:eastAsia="Times New Roman" w:hAnsi="Times New Roman" w:cs="Times New Roman"/>
    </w:rPr>
  </w:style>
  <w:style w:type="paragraph" w:styleId="Footer">
    <w:name w:val="footer"/>
    <w:basedOn w:val="Normal"/>
    <w:link w:val="FooterChar"/>
    <w:uiPriority w:val="99"/>
    <w:unhideWhenUsed/>
    <w:rsid w:val="004F3EFA"/>
    <w:pPr>
      <w:tabs>
        <w:tab w:val="center" w:pos="4680"/>
        <w:tab w:val="right" w:pos="9360"/>
      </w:tabs>
    </w:pPr>
  </w:style>
  <w:style w:type="character" w:customStyle="1" w:styleId="FooterChar">
    <w:name w:val="Footer Char"/>
    <w:basedOn w:val="DefaultParagraphFont"/>
    <w:link w:val="Footer"/>
    <w:uiPriority w:val="99"/>
    <w:rsid w:val="004F3EFA"/>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9522F"/>
    <w:rPr>
      <w:color w:val="605E5C"/>
      <w:shd w:val="clear" w:color="auto" w:fill="E1DFDD"/>
    </w:rPr>
  </w:style>
  <w:style w:type="table" w:styleId="TableGridLight">
    <w:name w:val="Grid Table Light"/>
    <w:basedOn w:val="TableNormal"/>
    <w:uiPriority w:val="40"/>
    <w:rsid w:val="00F034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C1E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212032">
      <w:bodyDiv w:val="1"/>
      <w:marLeft w:val="0"/>
      <w:marRight w:val="0"/>
      <w:marTop w:val="0"/>
      <w:marBottom w:val="0"/>
      <w:divBdr>
        <w:top w:val="none" w:sz="0" w:space="0" w:color="auto"/>
        <w:left w:val="none" w:sz="0" w:space="0" w:color="auto"/>
        <w:bottom w:val="none" w:sz="0" w:space="0" w:color="auto"/>
        <w:right w:val="none" w:sz="0" w:space="0" w:color="auto"/>
      </w:divBdr>
    </w:div>
    <w:div w:id="524901754">
      <w:bodyDiv w:val="1"/>
      <w:marLeft w:val="0"/>
      <w:marRight w:val="0"/>
      <w:marTop w:val="0"/>
      <w:marBottom w:val="0"/>
      <w:divBdr>
        <w:top w:val="none" w:sz="0" w:space="0" w:color="auto"/>
        <w:left w:val="none" w:sz="0" w:space="0" w:color="auto"/>
        <w:bottom w:val="none" w:sz="0" w:space="0" w:color="auto"/>
        <w:right w:val="none" w:sz="0" w:space="0" w:color="auto"/>
      </w:divBdr>
    </w:div>
    <w:div w:id="1495686879">
      <w:bodyDiv w:val="1"/>
      <w:marLeft w:val="0"/>
      <w:marRight w:val="0"/>
      <w:marTop w:val="0"/>
      <w:marBottom w:val="0"/>
      <w:divBdr>
        <w:top w:val="none" w:sz="0" w:space="0" w:color="auto"/>
        <w:left w:val="none" w:sz="0" w:space="0" w:color="auto"/>
        <w:bottom w:val="none" w:sz="0" w:space="0" w:color="auto"/>
        <w:right w:val="none" w:sz="0" w:space="0" w:color="auto"/>
      </w:divBdr>
    </w:div>
    <w:div w:id="21012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ytimes.com/2018/10/21/us/politics/transgender-trump-administration-sex-definition.html" TargetMode="External"/><Relationship Id="rId18" Type="http://schemas.openxmlformats.org/officeDocument/2006/relationships/hyperlink" Target="https://www.census.gov/content/dam/Census/library/publications/2018/demo/p60-263.pdf"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gyawger@uvm.edu" TargetMode="External"/><Relationship Id="rId12" Type="http://schemas.openxmlformats.org/officeDocument/2006/relationships/hyperlink" Target="https://www.fbi.gov/news/pressrel/press-releases/fbi-releases-2017-hate-crime-statistics" TargetMode="External"/><Relationship Id="rId17" Type="http://schemas.openxmlformats.org/officeDocument/2006/relationships/hyperlink" Target="https://www.census.gov/data/tables/time-series/demo/families/adults.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pewforum.org/2015/05/12/americas-changing-religious-landscape/" TargetMode="External"/><Relationship Id="rId20" Type="http://schemas.openxmlformats.org/officeDocument/2006/relationships/image" Target="media/image1.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ytimes.com/2017/11/09/us/transgender-women-killed.html" TargetMode="Externa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www.newamerica.org/in-depth/anti-muslim-activity/"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scholarworks.uvm.edu/cgi/viewcontent.cgi?article=1851&amp;context=graddis"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assets2.hrc.org/files/assets/resources/AntiTransViolence-2018Report-Final.pdf?_ga=2.228361684.892172627.1543623040-486280652.1543623040"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40</Pages>
  <Words>9654</Words>
  <Characters>55028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Geneva Yawger</dc:creator>
  <cp:keywords/>
  <dc:description/>
  <cp:lastModifiedBy>Elizabeth Pinel</cp:lastModifiedBy>
  <cp:revision>53</cp:revision>
  <cp:lastPrinted>2019-04-08T01:37:00Z</cp:lastPrinted>
  <dcterms:created xsi:type="dcterms:W3CDTF">2020-01-10T15:35:00Z</dcterms:created>
  <dcterms:modified xsi:type="dcterms:W3CDTF">2020-01-10T17:11:00Z</dcterms:modified>
</cp:coreProperties>
</file>