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Support Team List: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Incorporating Where Appropriate the  Interview List for the USFSP Online Student Portal.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CeCe Edwards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38761d"/>
          <w:rtl w:val="0"/>
        </w:rPr>
        <w:t xml:space="preserve"> USFSP Student Success Center </w:t>
      </w:r>
      <w:r w:rsidDel="00000000" w:rsidR="00000000" w:rsidRPr="00000000">
        <w:rPr>
          <w:color w:val="134f5c"/>
          <w:rtl w:val="0"/>
        </w:rPr>
        <w:t xml:space="preserve">(727) 873-4632 </w:t>
      </w:r>
      <w:r w:rsidDel="00000000" w:rsidR="00000000" w:rsidRPr="00000000">
        <w:rPr>
          <w:color w:val="134f5c"/>
          <w:highlight w:val="white"/>
          <w:rtl w:val="0"/>
        </w:rPr>
        <w:t xml:space="preserve">academicsuccess@usfsp.edu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Gary Austin,</w:t>
      </w:r>
      <w:r w:rsidDel="00000000" w:rsidR="00000000" w:rsidRPr="00000000">
        <w:rPr>
          <w:color w:val="38761d"/>
          <w:rtl w:val="0"/>
        </w:rPr>
        <w:t xml:space="preserve"> Distance Learning Librarian,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Dr. Joan Eldridge,</w:t>
      </w:r>
      <w:r w:rsidDel="00000000" w:rsidR="00000000" w:rsidRPr="00000000">
        <w:rPr>
          <w:color w:val="38761d"/>
          <w:rtl w:val="0"/>
        </w:rPr>
        <w:t xml:space="preserve"> College of Arts and Science Advising Coordinator. Advising for Junior and Senior Anthropology and Mass Communications students,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Gavin Peacock,</w:t>
      </w:r>
      <w:r w:rsidDel="00000000" w:rsidR="00000000" w:rsidRPr="00000000">
        <w:rPr>
          <w:color w:val="38761d"/>
          <w:rtl w:val="0"/>
        </w:rPr>
        <w:t xml:space="preserve"> USFSP Campus Computing,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David Brodosi,</w:t>
      </w:r>
      <w:r w:rsidDel="00000000" w:rsidR="00000000" w:rsidRPr="00000000">
        <w:rPr>
          <w:color w:val="38761d"/>
          <w:rtl w:val="0"/>
        </w:rPr>
        <w:t xml:space="preserve"> Interim Director, Online Learning and Instructional Technology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Dr. Anita Sahgal-Patel</w:t>
      </w:r>
      <w:r w:rsidDel="00000000" w:rsidR="00000000" w:rsidRPr="00000000">
        <w:rPr>
          <w:color w:val="38761d"/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USFSP</w:t>
      </w:r>
      <w:r w:rsidDel="00000000" w:rsidR="00000000" w:rsidRPr="00000000">
        <w:rPr>
          <w:color w:val="38761d"/>
          <w:rtl w:val="0"/>
        </w:rPr>
        <w:t xml:space="preserve"> Wellness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Dr. Susan Toler,</w:t>
      </w:r>
      <w:r w:rsidDel="00000000" w:rsidR="00000000" w:rsidRPr="00000000">
        <w:rPr>
          <w:color w:val="38761d"/>
          <w:rtl w:val="0"/>
        </w:rPr>
        <w:t xml:space="preserve"> Assistant Dean, College of Arts and Sciences,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Dr. Bill Heller</w:t>
      </w:r>
      <w:r w:rsidDel="00000000" w:rsidR="00000000" w:rsidRPr="00000000">
        <w:rPr>
          <w:color w:val="38761d"/>
          <w:rtl w:val="0"/>
        </w:rPr>
        <w:t xml:space="preserve">, Dean, College of Education,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Carol Fisher, M.Ed. Instructional Designer, and </w:t>
      </w:r>
      <w:r w:rsidDel="00000000" w:rsidR="00000000" w:rsidRPr="00000000">
        <w:rPr>
          <w:rtl w:val="0"/>
        </w:rPr>
        <w:t xml:space="preserve">Cameron Solley,</w:t>
      </w:r>
      <w:r w:rsidDel="00000000" w:rsidR="00000000" w:rsidRPr="00000000">
        <w:rPr>
          <w:color w:val="38761d"/>
          <w:rtl w:val="0"/>
        </w:rPr>
        <w:t xml:space="preserve"> Enrollment Specialist,  College of Business,</w:t>
      </w:r>
      <w:r w:rsidDel="00000000" w:rsidR="00000000" w:rsidRPr="00000000">
        <w:rPr>
          <w:i w:val="1"/>
          <w:color w:val="38761d"/>
          <w:rtl w:val="0"/>
        </w:rPr>
        <w:t xml:space="preserve"> August 4, 2015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Dr. V. Mark Durand,</w:t>
      </w:r>
      <w:r w:rsidDel="00000000" w:rsidR="00000000" w:rsidRPr="00000000">
        <w:rPr>
          <w:color w:val="38761d"/>
          <w:rtl w:val="0"/>
        </w:rPr>
        <w:t xml:space="preserve">  USFSP Interim Regional Vice Chancellor of Academic Affairs,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Donna Knudsen,</w:t>
      </w:r>
      <w:r w:rsidDel="00000000" w:rsidR="00000000" w:rsidRPr="00000000">
        <w:rPr>
          <w:color w:val="38761d"/>
          <w:rtl w:val="0"/>
        </w:rPr>
        <w:t xml:space="preserve"> Director, USFSP Graduate Services.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Holly Kickliter</w:t>
      </w:r>
      <w:r w:rsidDel="00000000" w:rsidR="00000000" w:rsidRPr="00000000">
        <w:rPr>
          <w:color w:val="38761d"/>
          <w:rtl w:val="0"/>
        </w:rPr>
        <w:t xml:space="preserve">, Senior Director, USFSP Enrollment and Marketing Services,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Chief David Hendry,</w:t>
      </w:r>
      <w:r w:rsidDel="00000000" w:rsidR="00000000" w:rsidRPr="00000000">
        <w:rPr>
          <w:color w:val="38761d"/>
          <w:rtl w:val="0"/>
        </w:rPr>
        <w:t xml:space="preserve"> USFSP Police.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Barry McDowell, </w:t>
      </w:r>
      <w:r w:rsidDel="00000000" w:rsidR="00000000" w:rsidRPr="00000000">
        <w:rPr>
          <w:color w:val="38761d"/>
          <w:rtl w:val="0"/>
        </w:rPr>
        <w:t xml:space="preserve"> Assistant Director, USFSP Student Disability Services,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Tina Neville </w:t>
      </w:r>
      <w:r w:rsidDel="00000000" w:rsidR="00000000" w:rsidRPr="00000000">
        <w:rPr>
          <w:color w:val="38761d"/>
          <w:rtl w:val="0"/>
        </w:rPr>
        <w:t xml:space="preserve">Head, Public Services, USFSP Nelson Poynter Memorial Library,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Dr. Matt Morrin</w:t>
      </w:r>
      <w:r w:rsidDel="00000000" w:rsidR="00000000" w:rsidRPr="00000000">
        <w:rPr>
          <w:color w:val="38761d"/>
          <w:rtl w:val="0"/>
        </w:rPr>
        <w:t xml:space="preserve">, USFSP Director of Student Life &amp; Engagement,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>
          <w:color w:val="38761d"/>
        </w:rPr>
      </w:pPr>
      <w:r w:rsidDel="00000000" w:rsidR="00000000" w:rsidRPr="00000000">
        <w:rPr>
          <w:rtl w:val="0"/>
        </w:rPr>
        <w:t xml:space="preserve">Mr. Milton White</w:t>
      </w:r>
      <w:r w:rsidDel="00000000" w:rsidR="00000000" w:rsidRPr="00000000">
        <w:rPr>
          <w:color w:val="38761d"/>
          <w:rtl w:val="0"/>
        </w:rPr>
        <w:t xml:space="preserve">, USFSP Veteran’s Services,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