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Default="006152C7" w:rsidP="008B0A04">
      <w:pPr>
        <w:pStyle w:val="Heading1"/>
      </w:pPr>
      <w:r w:rsidRPr="001B62AD">
        <w:t>Phast4Windows: A Three-Dimensional Graphical User Interface for the Reactive-Transport Simulator PHAST</w:t>
      </w:r>
    </w:p>
    <w:p w:rsidR="008B0A04" w:rsidRDefault="008B0A04">
      <w:pPr>
        <w:rPr>
          <w:sz w:val="24"/>
          <w:szCs w:val="24"/>
        </w:rPr>
      </w:pP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AC6B6C" w:rsidRDefault="005C1C1D" w:rsidP="008B0A04">
      <w:pPr>
        <w:pStyle w:val="Heading1"/>
      </w:pPr>
      <w:r>
        <w:t>Abstract</w:t>
      </w:r>
    </w:p>
    <w:p w:rsidR="008B0A04" w:rsidRPr="008B0A04" w:rsidRDefault="008B0A04" w:rsidP="008B0A04"/>
    <w:p w:rsidR="00D03B4E" w:rsidRDefault="00094B99"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D03B4E">
        <w:rPr>
          <w:rFonts w:ascii="Times New Roman" w:hAnsi="Times New Roman" w:cs="Times New Roman"/>
          <w:sz w:val="24"/>
          <w:szCs w:val="24"/>
        </w:rPr>
        <w:t xml:space="preserve">Phast4Windows </w:t>
      </w:r>
      <w:r w:rsidR="00865408">
        <w:rPr>
          <w:rFonts w:ascii="Times New Roman" w:hAnsi="Times New Roman" w:cs="Times New Roman"/>
          <w:sz w:val="24"/>
          <w:szCs w:val="24"/>
        </w:rPr>
        <w:t xml:space="preserve">is a tool for developing and running flow </w:t>
      </w:r>
      <w:proofErr w:type="spellStart"/>
      <w:r w:rsidR="00865408">
        <w:rPr>
          <w:rFonts w:ascii="Times New Roman" w:hAnsi="Times New Roman" w:cs="Times New Roman"/>
          <w:sz w:val="24"/>
          <w:szCs w:val="24"/>
        </w:rPr>
        <w:t>amd</w:t>
      </w:r>
      <w:proofErr w:type="spellEnd"/>
      <w:r w:rsidR="00865408">
        <w:rPr>
          <w:rFonts w:ascii="Times New Roman" w:hAnsi="Times New Roman" w:cs="Times New Roman"/>
          <w:sz w:val="24"/>
          <w:szCs w:val="24"/>
        </w:rPr>
        <w:t xml:space="preserve"> reactive-transport models with the PHAST simulator. Th</w:t>
      </w:r>
      <w:r>
        <w:rPr>
          <w:rFonts w:ascii="Times New Roman" w:hAnsi="Times New Roman" w:cs="Times New Roman"/>
          <w:sz w:val="24"/>
          <w:szCs w:val="24"/>
        </w:rPr>
        <w:t>is</w:t>
      </w:r>
      <w:r w:rsidR="00865408">
        <w:rPr>
          <w:rFonts w:ascii="Times New Roman" w:hAnsi="Times New Roman" w:cs="Times New Roman"/>
          <w:sz w:val="24"/>
          <w:szCs w:val="24"/>
        </w:rPr>
        <w:t xml:space="preserve"> graphical user interface allows definition and visualization of </w:t>
      </w:r>
      <w:r>
        <w:rPr>
          <w:rFonts w:ascii="Times New Roman" w:hAnsi="Times New Roman" w:cs="Times New Roman"/>
          <w:sz w:val="24"/>
          <w:szCs w:val="24"/>
        </w:rPr>
        <w:t>heterogeneous, three-dimensional spatial data--</w:t>
      </w:r>
      <w:r w:rsidR="00865408">
        <w:rPr>
          <w:rFonts w:ascii="Times New Roman" w:hAnsi="Times New Roman" w:cs="Times New Roman"/>
          <w:sz w:val="24"/>
          <w:szCs w:val="24"/>
        </w:rPr>
        <w:t xml:space="preserve"> the porous media properties, the </w:t>
      </w:r>
      <w:proofErr w:type="spellStart"/>
      <w:r w:rsidR="00865408">
        <w:rPr>
          <w:rFonts w:ascii="Times New Roman" w:hAnsi="Times New Roman" w:cs="Times New Roman"/>
          <w:sz w:val="24"/>
          <w:szCs w:val="24"/>
        </w:rPr>
        <w:t>inital</w:t>
      </w:r>
      <w:proofErr w:type="spellEnd"/>
      <w:r w:rsidR="00865408">
        <w:rPr>
          <w:rFonts w:ascii="Times New Roman" w:hAnsi="Times New Roman" w:cs="Times New Roman"/>
          <w:sz w:val="24"/>
          <w:szCs w:val="24"/>
        </w:rPr>
        <w:t xml:space="preserve"> head and chemical conditions, bou</w:t>
      </w:r>
      <w:r w:rsidR="002169C5">
        <w:rPr>
          <w:rFonts w:ascii="Times New Roman" w:hAnsi="Times New Roman" w:cs="Times New Roman"/>
          <w:sz w:val="24"/>
          <w:szCs w:val="24"/>
        </w:rPr>
        <w:t>n</w:t>
      </w:r>
      <w:r w:rsidR="00865408">
        <w:rPr>
          <w:rFonts w:ascii="Times New Roman" w:hAnsi="Times New Roman" w:cs="Times New Roman"/>
          <w:sz w:val="24"/>
          <w:szCs w:val="24"/>
        </w:rPr>
        <w:t>dary conditions, and locations of wells, rivers, and drains</w:t>
      </w:r>
      <w:r>
        <w:rPr>
          <w:rFonts w:ascii="Times New Roman" w:hAnsi="Times New Roman" w:cs="Times New Roman"/>
          <w:sz w:val="24"/>
          <w:szCs w:val="24"/>
        </w:rPr>
        <w:t xml:space="preserve">--and all other </w:t>
      </w:r>
      <w:r w:rsidR="00865408">
        <w:rPr>
          <w:rFonts w:ascii="Times New Roman" w:hAnsi="Times New Roman" w:cs="Times New Roman"/>
          <w:sz w:val="24"/>
          <w:szCs w:val="24"/>
        </w:rPr>
        <w:t xml:space="preserve"> </w:t>
      </w:r>
      <w:r>
        <w:rPr>
          <w:rFonts w:ascii="Times New Roman" w:hAnsi="Times New Roman" w:cs="Times New Roman"/>
          <w:sz w:val="24"/>
          <w:szCs w:val="24"/>
        </w:rPr>
        <w:t>parameters and data</w:t>
      </w:r>
      <w:r w:rsidR="00D03B4E">
        <w:rPr>
          <w:rFonts w:ascii="Times New Roman" w:hAnsi="Times New Roman" w:cs="Times New Roman"/>
          <w:sz w:val="24"/>
          <w:szCs w:val="24"/>
        </w:rPr>
        <w:t xml:space="preserve"> </w:t>
      </w:r>
      <w:r>
        <w:rPr>
          <w:rFonts w:ascii="Times New Roman" w:hAnsi="Times New Roman" w:cs="Times New Roman"/>
          <w:sz w:val="24"/>
          <w:szCs w:val="24"/>
        </w:rPr>
        <w:t xml:space="preserve">necessary for a simulation. </w:t>
      </w:r>
      <w:r w:rsidR="002169C5">
        <w:rPr>
          <w:rFonts w:ascii="Times New Roman" w:hAnsi="Times New Roman" w:cs="Times New Roman"/>
          <w:sz w:val="24"/>
          <w:szCs w:val="24"/>
        </w:rPr>
        <w:t xml:space="preserve">Spatial data can be defined by drawing, </w:t>
      </w:r>
      <w:r w:rsidR="000D6A21">
        <w:rPr>
          <w:rFonts w:ascii="Times New Roman" w:hAnsi="Times New Roman" w:cs="Times New Roman"/>
          <w:sz w:val="24"/>
          <w:szCs w:val="24"/>
        </w:rPr>
        <w:t>by</w:t>
      </w:r>
      <w:r w:rsidR="002169C5">
        <w:rPr>
          <w:rFonts w:ascii="Times New Roman" w:hAnsi="Times New Roman" w:cs="Times New Roman"/>
          <w:sz w:val="24"/>
          <w:szCs w:val="24"/>
        </w:rPr>
        <w:t xml:space="preserve"> point-by-point definitions, or by importing files, including </w:t>
      </w:r>
      <w:proofErr w:type="spellStart"/>
      <w:r w:rsidR="002169C5">
        <w:rPr>
          <w:rFonts w:ascii="Times New Roman" w:hAnsi="Times New Roman" w:cs="Times New Roman"/>
          <w:sz w:val="24"/>
          <w:szCs w:val="24"/>
        </w:rPr>
        <w:t>ArcInfo</w:t>
      </w:r>
      <w:proofErr w:type="spellEnd"/>
      <w:r w:rsidR="002169C5">
        <w:rPr>
          <w:rFonts w:ascii="Times New Roman" w:hAnsi="Times New Roman" w:cs="Times New Roman"/>
          <w:sz w:val="24"/>
          <w:szCs w:val="24"/>
        </w:rPr>
        <w:t xml:space="preserve"> shape and raster files. </w:t>
      </w:r>
      <w:r>
        <w:rPr>
          <w:rFonts w:ascii="Times New Roman" w:hAnsi="Times New Roman" w:cs="Times New Roman"/>
          <w:sz w:val="24"/>
          <w:szCs w:val="24"/>
        </w:rPr>
        <w:t xml:space="preserve">All definitions can be inspected, edited, deleted, moved, copied, and switched from hidden to visible through the data tree of the interface.  </w:t>
      </w:r>
      <w:r w:rsidR="002169C5">
        <w:rPr>
          <w:rFonts w:ascii="Times New Roman" w:hAnsi="Times New Roman" w:cs="Times New Roman"/>
          <w:sz w:val="24"/>
          <w:szCs w:val="24"/>
        </w:rPr>
        <w:t xml:space="preserve">Model features are visualized in the main panel of the interface, so that it is possible to zoom, pan, and rotate features in three dimensions.  </w:t>
      </w:r>
      <w:r>
        <w:rPr>
          <w:rFonts w:ascii="Times New Roman" w:hAnsi="Times New Roman" w:cs="Times New Roman"/>
          <w:sz w:val="24"/>
          <w:szCs w:val="24"/>
        </w:rPr>
        <w:t xml:space="preserve">PHAST simulates saturated groundwater flow under confined or unconfined conditions for constant-density water. Reactions among multiple transport components include  </w:t>
      </w:r>
      <w:r w:rsidRPr="001B62AD">
        <w:rPr>
          <w:rFonts w:ascii="Times New Roman" w:hAnsi="Times New Roman" w:cs="Times New Roman"/>
          <w:sz w:val="24"/>
          <w:szCs w:val="24"/>
        </w:rPr>
        <w:t xml:space="preserve">mineral </w:t>
      </w:r>
      <w:proofErr w:type="spellStart"/>
      <w:r w:rsidRPr="001B62AD">
        <w:rPr>
          <w:rFonts w:ascii="Times New Roman" w:hAnsi="Times New Roman" w:cs="Times New Roman"/>
          <w:sz w:val="24"/>
          <w:szCs w:val="24"/>
        </w:rPr>
        <w:t>equilibria</w:t>
      </w:r>
      <w:proofErr w:type="spellEnd"/>
      <w:r w:rsidRPr="001B62AD">
        <w:rPr>
          <w:rFonts w:ascii="Times New Roman" w:hAnsi="Times New Roman" w:cs="Times New Roman"/>
          <w:sz w:val="24"/>
          <w:szCs w:val="24"/>
        </w:rPr>
        <w:t xml:space="preserve">, </w:t>
      </w:r>
      <w:proofErr w:type="spellStart"/>
      <w:r w:rsidRPr="001B62AD">
        <w:rPr>
          <w:rFonts w:ascii="Times New Roman" w:hAnsi="Times New Roman" w:cs="Times New Roman"/>
          <w:sz w:val="24"/>
          <w:szCs w:val="24"/>
        </w:rPr>
        <w:t>cation</w:t>
      </w:r>
      <w:proofErr w:type="spellEnd"/>
      <w:r w:rsidRPr="001B62AD">
        <w:rPr>
          <w:rFonts w:ascii="Times New Roman" w:hAnsi="Times New Roman" w:cs="Times New Roman"/>
          <w:sz w:val="24"/>
          <w:szCs w:val="24"/>
        </w:rPr>
        <w:t xml:space="preserve"> exchange, surface </w:t>
      </w:r>
      <w:proofErr w:type="spellStart"/>
      <w:r w:rsidRPr="001B62AD">
        <w:rPr>
          <w:rFonts w:ascii="Times New Roman" w:hAnsi="Times New Roman" w:cs="Times New Roman"/>
          <w:sz w:val="24"/>
          <w:szCs w:val="24"/>
        </w:rPr>
        <w:t>complexation</w:t>
      </w:r>
      <w:proofErr w:type="spellEnd"/>
      <w:r w:rsidRPr="001B62AD">
        <w:rPr>
          <w:rFonts w:ascii="Times New Roman" w:hAnsi="Times New Roman" w:cs="Times New Roman"/>
          <w:sz w:val="24"/>
          <w:szCs w:val="24"/>
        </w:rPr>
        <w:t>, solid solutions, general kinetic reactions</w:t>
      </w:r>
      <w:r>
        <w:rPr>
          <w:rFonts w:ascii="Times New Roman" w:hAnsi="Times New Roman" w:cs="Times New Roman"/>
          <w:sz w:val="24"/>
          <w:szCs w:val="24"/>
        </w:rPr>
        <w:t xml:space="preserve">, and water-gas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w:t>
      </w:r>
      <w:r w:rsidR="002169C5">
        <w:rPr>
          <w:rFonts w:ascii="Times New Roman" w:hAnsi="Times New Roman" w:cs="Times New Roman"/>
          <w:sz w:val="24"/>
          <w:szCs w:val="24"/>
        </w:rPr>
        <w:t xml:space="preserve"> The interface can be used to develop simple or complex models, and is ideal for use in the classroom, for analysis of experiments, and for development of field-scale models.</w:t>
      </w:r>
    </w:p>
    <w:p w:rsidR="005C1C1D" w:rsidRDefault="005C1C1D" w:rsidP="008B0A04">
      <w:pPr>
        <w:pStyle w:val="Heading1"/>
      </w:pPr>
      <w:r>
        <w:t>Introduction</w:t>
      </w:r>
    </w:p>
    <w:p w:rsidR="008B0A04" w:rsidRPr="008B0A04" w:rsidRDefault="008B0A04" w:rsidP="008B0A04"/>
    <w:p w:rsidR="003F11D3" w:rsidRDefault="007A4FCB" w:rsidP="003F11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F11D3" w:rsidRPr="001B62AD">
        <w:rPr>
          <w:rFonts w:ascii="Times New Roman" w:hAnsi="Times New Roman" w:cs="Times New Roman"/>
          <w:sz w:val="24"/>
          <w:szCs w:val="24"/>
        </w:rPr>
        <w:t>PHAST is a three-dimensional</w:t>
      </w:r>
      <w:r w:rsidR="003F11D3">
        <w:rPr>
          <w:rFonts w:ascii="Times New Roman" w:hAnsi="Times New Roman" w:cs="Times New Roman"/>
          <w:sz w:val="24"/>
          <w:szCs w:val="24"/>
        </w:rPr>
        <w:t xml:space="preserve">,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w:t>
      </w:r>
      <w:r w:rsidR="003F11D3" w:rsidRPr="001B62AD">
        <w:rPr>
          <w:rFonts w:ascii="Times New Roman" w:hAnsi="Times New Roman" w:cs="Times New Roman"/>
          <w:sz w:val="24"/>
          <w:szCs w:val="24"/>
        </w:rPr>
        <w:t xml:space="preserve"> reactive-transport model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others, 20</w:t>
      </w:r>
      <w:r w:rsidR="003F11D3">
        <w:rPr>
          <w:rFonts w:ascii="Times New Roman" w:hAnsi="Times New Roman" w:cs="Times New Roman"/>
          <w:sz w:val="24"/>
          <w:szCs w:val="24"/>
        </w:rPr>
        <w:t>10</w:t>
      </w:r>
      <w:r w:rsidR="003F11D3" w:rsidRPr="001B62AD">
        <w:rPr>
          <w:rFonts w:ascii="Times New Roman" w:hAnsi="Times New Roman" w:cs="Times New Roman"/>
          <w:sz w:val="24"/>
          <w:szCs w:val="24"/>
        </w:rPr>
        <w:t>) that is based on the solute transport model HST3D (</w:t>
      </w:r>
      <w:proofErr w:type="spellStart"/>
      <w:r w:rsidR="003F11D3" w:rsidRPr="001B62AD">
        <w:rPr>
          <w:rFonts w:ascii="Times New Roman" w:hAnsi="Times New Roman" w:cs="Times New Roman"/>
          <w:sz w:val="24"/>
          <w:szCs w:val="24"/>
        </w:rPr>
        <w:t>Kipp</w:t>
      </w:r>
      <w:proofErr w:type="spellEnd"/>
      <w:r w:rsidR="003F11D3">
        <w:rPr>
          <w:rFonts w:ascii="Times New Roman" w:hAnsi="Times New Roman" w:cs="Times New Roman"/>
          <w:sz w:val="24"/>
          <w:szCs w:val="24"/>
        </w:rPr>
        <w:t>, 1987, 1997</w:t>
      </w:r>
      <w:r w:rsidR="003F11D3" w:rsidRPr="001B62AD">
        <w:rPr>
          <w:rFonts w:ascii="Times New Roman" w:hAnsi="Times New Roman" w:cs="Times New Roman"/>
          <w:sz w:val="24"/>
          <w:szCs w:val="24"/>
        </w:rPr>
        <w:t>)</w:t>
      </w:r>
      <w:r w:rsidR="003F11D3">
        <w:rPr>
          <w:rFonts w:ascii="Times New Roman" w:hAnsi="Times New Roman" w:cs="Times New Roman"/>
          <w:sz w:val="24"/>
          <w:szCs w:val="24"/>
        </w:rPr>
        <w:t xml:space="preserve"> and </w:t>
      </w:r>
      <w:r w:rsidR="003F11D3" w:rsidRPr="001B62AD">
        <w:rPr>
          <w:rFonts w:ascii="Times New Roman" w:hAnsi="Times New Roman" w:cs="Times New Roman"/>
          <w:sz w:val="24"/>
          <w:szCs w:val="24"/>
        </w:rPr>
        <w:t>the geochemical model PHREEQC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w:t>
      </w:r>
      <w:proofErr w:type="spellStart"/>
      <w:r w:rsidR="003F11D3" w:rsidRPr="001B62AD">
        <w:rPr>
          <w:rFonts w:ascii="Times New Roman" w:hAnsi="Times New Roman" w:cs="Times New Roman"/>
          <w:sz w:val="24"/>
          <w:szCs w:val="24"/>
        </w:rPr>
        <w:t>Appelo</w:t>
      </w:r>
      <w:proofErr w:type="spellEnd"/>
      <w:r w:rsidR="003F11D3" w:rsidRPr="001B62AD">
        <w:rPr>
          <w:rFonts w:ascii="Times New Roman" w:hAnsi="Times New Roman" w:cs="Times New Roman"/>
          <w:sz w:val="24"/>
          <w:szCs w:val="24"/>
        </w:rPr>
        <w:t>, 1999</w:t>
      </w:r>
      <w:r w:rsidR="003F11D3">
        <w:rPr>
          <w:rFonts w:ascii="Times New Roman" w:hAnsi="Times New Roman" w:cs="Times New Roman"/>
          <w:sz w:val="24"/>
          <w:szCs w:val="24"/>
        </w:rPr>
        <w:t>, 2011</w:t>
      </w:r>
      <w:r w:rsidR="003F11D3" w:rsidRPr="001B62AD">
        <w:rPr>
          <w:rFonts w:ascii="Times New Roman" w:hAnsi="Times New Roman" w:cs="Times New Roman"/>
          <w:sz w:val="24"/>
          <w:szCs w:val="24"/>
        </w:rPr>
        <w:t>).  Flow capabilities are for saturated,</w:t>
      </w:r>
      <w:r w:rsidR="003F11D3">
        <w:rPr>
          <w:rFonts w:ascii="Times New Roman" w:hAnsi="Times New Roman" w:cs="Times New Roman"/>
          <w:sz w:val="24"/>
          <w:szCs w:val="24"/>
        </w:rPr>
        <w:t xml:space="preserve"> confined or unconfined </w:t>
      </w:r>
      <w:r w:rsidR="003F11D3" w:rsidRPr="001B62AD">
        <w:rPr>
          <w:rFonts w:ascii="Times New Roman" w:hAnsi="Times New Roman" w:cs="Times New Roman"/>
          <w:sz w:val="24"/>
          <w:szCs w:val="24"/>
        </w:rPr>
        <w:t xml:space="preserve">flow of a constant-density, isothermal aqueous phase. Flow and transport simulations may include </w:t>
      </w:r>
      <w:r w:rsidR="003F11D3">
        <w:rPr>
          <w:rFonts w:ascii="Times New Roman" w:hAnsi="Times New Roman" w:cs="Times New Roman"/>
          <w:sz w:val="24"/>
          <w:szCs w:val="24"/>
        </w:rPr>
        <w:t xml:space="preserve">wells and </w:t>
      </w:r>
      <w:r w:rsidR="003F11D3" w:rsidRPr="001B62AD">
        <w:rPr>
          <w:rFonts w:ascii="Times New Roman" w:hAnsi="Times New Roman" w:cs="Times New Roman"/>
          <w:sz w:val="24"/>
          <w:szCs w:val="24"/>
        </w:rPr>
        <w:t>constant-head, flux, leaky (head-dependent), river, and drain boundary conditions.</w:t>
      </w:r>
      <w:r w:rsidR="003F11D3">
        <w:rPr>
          <w:rFonts w:ascii="Times New Roman" w:hAnsi="Times New Roman" w:cs="Times New Roman"/>
          <w:sz w:val="24"/>
          <w:szCs w:val="24"/>
        </w:rPr>
        <w:t xml:space="preserve"> PHAST can be used purely as a flow model or as a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 xml:space="preserve"> reactive-transport model. </w:t>
      </w:r>
      <w:r w:rsidR="003F11D3" w:rsidRPr="001B62AD">
        <w:rPr>
          <w:rFonts w:ascii="Times New Roman" w:hAnsi="Times New Roman" w:cs="Times New Roman"/>
          <w:sz w:val="24"/>
          <w:szCs w:val="24"/>
        </w:rPr>
        <w:t xml:space="preserve">All of the reaction capabilities of PHREEQC are available in PHAST, including mineral </w:t>
      </w:r>
      <w:proofErr w:type="spellStart"/>
      <w:r w:rsidR="003F11D3" w:rsidRPr="001B62AD">
        <w:rPr>
          <w:rFonts w:ascii="Times New Roman" w:hAnsi="Times New Roman" w:cs="Times New Roman"/>
          <w:sz w:val="24"/>
          <w:szCs w:val="24"/>
        </w:rPr>
        <w:t>equilibria</w:t>
      </w:r>
      <w:proofErr w:type="spellEnd"/>
      <w:r w:rsidR="003F11D3" w:rsidRPr="001B62AD">
        <w:rPr>
          <w:rFonts w:ascii="Times New Roman" w:hAnsi="Times New Roman" w:cs="Times New Roman"/>
          <w:sz w:val="24"/>
          <w:szCs w:val="24"/>
        </w:rPr>
        <w:t xml:space="preserve">, </w:t>
      </w:r>
      <w:proofErr w:type="spellStart"/>
      <w:r w:rsidR="003F11D3" w:rsidRPr="001B62AD">
        <w:rPr>
          <w:rFonts w:ascii="Times New Roman" w:hAnsi="Times New Roman" w:cs="Times New Roman"/>
          <w:sz w:val="24"/>
          <w:szCs w:val="24"/>
        </w:rPr>
        <w:t>cation</w:t>
      </w:r>
      <w:proofErr w:type="spellEnd"/>
      <w:r w:rsidR="003F11D3" w:rsidRPr="001B62AD">
        <w:rPr>
          <w:rFonts w:ascii="Times New Roman" w:hAnsi="Times New Roman" w:cs="Times New Roman"/>
          <w:sz w:val="24"/>
          <w:szCs w:val="24"/>
        </w:rPr>
        <w:t xml:space="preserve"> exchange, surface </w:t>
      </w:r>
      <w:proofErr w:type="spellStart"/>
      <w:r w:rsidR="003F11D3" w:rsidRPr="001B62AD">
        <w:rPr>
          <w:rFonts w:ascii="Times New Roman" w:hAnsi="Times New Roman" w:cs="Times New Roman"/>
          <w:sz w:val="24"/>
          <w:szCs w:val="24"/>
        </w:rPr>
        <w:t>complexation</w:t>
      </w:r>
      <w:proofErr w:type="spellEnd"/>
      <w:r w:rsidR="003F11D3" w:rsidRPr="001B62AD">
        <w:rPr>
          <w:rFonts w:ascii="Times New Roman" w:hAnsi="Times New Roman" w:cs="Times New Roman"/>
          <w:sz w:val="24"/>
          <w:szCs w:val="24"/>
        </w:rPr>
        <w:t>, solid solutions</w:t>
      </w:r>
      <w:r w:rsidR="00BD6060">
        <w:rPr>
          <w:rFonts w:ascii="Times New Roman" w:hAnsi="Times New Roman" w:cs="Times New Roman"/>
          <w:sz w:val="24"/>
          <w:szCs w:val="24"/>
        </w:rPr>
        <w:t xml:space="preserve">, general kinetic reactions, and gas-water </w:t>
      </w:r>
      <w:proofErr w:type="spellStart"/>
      <w:r w:rsidR="00BD6060">
        <w:rPr>
          <w:rFonts w:ascii="Times New Roman" w:hAnsi="Times New Roman" w:cs="Times New Roman"/>
          <w:sz w:val="24"/>
          <w:szCs w:val="24"/>
        </w:rPr>
        <w:t>equilibria</w:t>
      </w:r>
      <w:proofErr w:type="spellEnd"/>
      <w:r w:rsidR="00BD6060">
        <w:rPr>
          <w:rFonts w:ascii="Times New Roman" w:hAnsi="Times New Roman" w:cs="Times New Roman"/>
          <w:sz w:val="24"/>
          <w:szCs w:val="24"/>
        </w:rPr>
        <w:t>.</w:t>
      </w:r>
    </w:p>
    <w:p w:rsidR="003F11D3" w:rsidRDefault="00BD6060" w:rsidP="001B62AD">
      <w:pPr>
        <w:spacing w:line="480" w:lineRule="auto"/>
        <w:rPr>
          <w:rFonts w:ascii="Times New Roman" w:hAnsi="Times New Roman" w:cs="Times New Roman"/>
          <w:sz w:val="24"/>
          <w:szCs w:val="24"/>
        </w:rPr>
      </w:pPr>
      <w:r>
        <w:rPr>
          <w:rFonts w:ascii="Times New Roman" w:hAnsi="Times New Roman" w:cs="Times New Roman"/>
          <w:sz w:val="24"/>
          <w:szCs w:val="24"/>
        </w:rPr>
        <w:tab/>
        <w:t>Phast</w:t>
      </w:r>
      <w:r w:rsidR="00AA6346">
        <w:rPr>
          <w:rFonts w:ascii="Times New Roman" w:hAnsi="Times New Roman" w:cs="Times New Roman"/>
          <w:sz w:val="24"/>
          <w:szCs w:val="24"/>
        </w:rPr>
        <w:t>4</w:t>
      </w:r>
      <w:r>
        <w:rPr>
          <w:rFonts w:ascii="Times New Roman" w:hAnsi="Times New Roman" w:cs="Times New Roman"/>
          <w:sz w:val="24"/>
          <w:szCs w:val="24"/>
        </w:rPr>
        <w:t>Windows (P4W) is a graphical user interface for PHAST (figure 1</w:t>
      </w:r>
      <w:r w:rsidR="00AA6346">
        <w:rPr>
          <w:rFonts w:ascii="Times New Roman" w:hAnsi="Times New Roman" w:cs="Times New Roman"/>
          <w:sz w:val="24"/>
          <w:szCs w:val="24"/>
        </w:rPr>
        <w:t>)</w:t>
      </w:r>
      <w:r w:rsidRPr="001B62AD">
        <w:rPr>
          <w:rFonts w:ascii="Times New Roman" w:hAnsi="Times New Roman" w:cs="Times New Roman"/>
          <w:sz w:val="24"/>
          <w:szCs w:val="24"/>
        </w:rPr>
        <w:t xml:space="preserve"> implemented in </w:t>
      </w:r>
      <w:r>
        <w:rPr>
          <w:rFonts w:ascii="Times New Roman" w:hAnsi="Times New Roman" w:cs="Times New Roman"/>
          <w:sz w:val="24"/>
          <w:szCs w:val="24"/>
        </w:rPr>
        <w:t>C++ by using the 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0073349E">
        <w:rPr>
          <w:rFonts w:ascii="Times New Roman" w:hAnsi="Times New Roman" w:cs="Times New Roman"/>
          <w:sz w:val="24"/>
          <w:szCs w:val="24"/>
        </w:rPr>
        <w:t xml:space="preserve"> </w:t>
      </w:r>
      <w:r>
        <w:rPr>
          <w:rFonts w:ascii="Times New Roman" w:hAnsi="Times New Roman" w:cs="Times New Roman"/>
          <w:sz w:val="24"/>
          <w:szCs w:val="24"/>
        </w:rPr>
        <w:t xml:space="preserve">At least three files are necessary to run a reactive-transport PHAST simulation: </w:t>
      </w:r>
      <w:r w:rsidR="00AA6346">
        <w:rPr>
          <w:rFonts w:ascii="Times New Roman" w:hAnsi="Times New Roman" w:cs="Times New Roman"/>
          <w:sz w:val="24"/>
          <w:szCs w:val="24"/>
        </w:rPr>
        <w:t xml:space="preserve">(1) </w:t>
      </w:r>
      <w:r>
        <w:rPr>
          <w:rFonts w:ascii="Times New Roman" w:hAnsi="Times New Roman" w:cs="Times New Roman"/>
          <w:sz w:val="24"/>
          <w:szCs w:val="24"/>
        </w:rPr>
        <w:t>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file, which defines all spatial distributions of media properties, initial conditions, and boundary conditions; </w:t>
      </w:r>
      <w:r w:rsidR="00AA6346">
        <w:rPr>
          <w:rFonts w:ascii="Times New Roman" w:hAnsi="Times New Roman" w:cs="Times New Roman"/>
          <w:sz w:val="24"/>
          <w:szCs w:val="24"/>
        </w:rPr>
        <w:t xml:space="preserve">(2) </w:t>
      </w:r>
      <w:r>
        <w:rPr>
          <w:rFonts w:ascii="Times New Roman" w:hAnsi="Times New Roman" w:cs="Times New Roman"/>
          <w:sz w:val="24"/>
          <w:szCs w:val="24"/>
        </w:rPr>
        <w:t>the chemistry input file, which defines a set of chemical react</w:t>
      </w:r>
      <w:r w:rsidR="000D6A21">
        <w:rPr>
          <w:rFonts w:ascii="Times New Roman" w:hAnsi="Times New Roman" w:cs="Times New Roman"/>
          <w:sz w:val="24"/>
          <w:szCs w:val="24"/>
        </w:rPr>
        <w:t>ant</w:t>
      </w:r>
      <w:r>
        <w:rPr>
          <w:rFonts w:ascii="Times New Roman" w:hAnsi="Times New Roman" w:cs="Times New Roman"/>
          <w:sz w:val="24"/>
          <w:szCs w:val="24"/>
        </w:rPr>
        <w:t xml:space="preserve">s and solution compositions that are used as chemical initial and boundary conditions; and </w:t>
      </w:r>
      <w:r w:rsidR="00AA6346">
        <w:rPr>
          <w:rFonts w:ascii="Times New Roman" w:hAnsi="Times New Roman" w:cs="Times New Roman"/>
          <w:sz w:val="24"/>
          <w:szCs w:val="24"/>
        </w:rPr>
        <w:t xml:space="preserve">(3) </w:t>
      </w:r>
      <w:r>
        <w:rPr>
          <w:rFonts w:ascii="Times New Roman" w:hAnsi="Times New Roman" w:cs="Times New Roman"/>
          <w:sz w:val="24"/>
          <w:szCs w:val="24"/>
        </w:rPr>
        <w:t>a thermodynamic database file. With P4W</w:t>
      </w:r>
      <w:r w:rsidR="00AA6346">
        <w:rPr>
          <w:rFonts w:ascii="Times New Roman" w:hAnsi="Times New Roman" w:cs="Times New Roman"/>
          <w:sz w:val="24"/>
          <w:szCs w:val="24"/>
        </w:rPr>
        <w:t>,</w:t>
      </w:r>
      <w:r>
        <w:rPr>
          <w:rFonts w:ascii="Times New Roman" w:hAnsi="Times New Roman" w:cs="Times New Roman"/>
          <w:sz w:val="24"/>
          <w:szCs w:val="24"/>
        </w:rPr>
        <w:t xml:space="preserve"> it is possible to define all features of 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data file; save the definitions in a binary file (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Pr>
          <w:rFonts w:ascii="Times New Roman" w:hAnsi="Times New Roman" w:cs="Times New Roman"/>
          <w:sz w:val="24"/>
          <w:szCs w:val="24"/>
        </w:rPr>
        <w:t>), which is an HDF (hierarchical data format) file; and run the simulation (provided chemistry files are available, if needed). P4W also can 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2010).  </w:t>
      </w:r>
      <w:r w:rsidR="0073349E">
        <w:rPr>
          <w:rFonts w:ascii="Times New Roman" w:hAnsi="Times New Roman" w:cs="Times New Roman"/>
          <w:sz w:val="24"/>
          <w:szCs w:val="24"/>
        </w:rPr>
        <w:t xml:space="preserve">The two chemistry files are PHREEQC files and can be generated with the graphical user interface </w:t>
      </w:r>
      <w:proofErr w:type="spellStart"/>
      <w:r w:rsidR="0073349E">
        <w:rPr>
          <w:rFonts w:ascii="Times New Roman" w:hAnsi="Times New Roman" w:cs="Times New Roman"/>
          <w:sz w:val="24"/>
          <w:szCs w:val="24"/>
        </w:rPr>
        <w:t>PhreeqcI</w:t>
      </w:r>
      <w:proofErr w:type="spellEnd"/>
      <w:r w:rsidR="0073349E">
        <w:rPr>
          <w:rFonts w:ascii="Times New Roman" w:hAnsi="Times New Roman" w:cs="Times New Roman"/>
          <w:sz w:val="24"/>
          <w:szCs w:val="24"/>
        </w:rPr>
        <w:t xml:space="preserve"> (Charlton and </w:t>
      </w:r>
      <w:proofErr w:type="spellStart"/>
      <w:r w:rsidR="0073349E">
        <w:rPr>
          <w:rFonts w:ascii="Times New Roman" w:hAnsi="Times New Roman" w:cs="Times New Roman"/>
          <w:sz w:val="24"/>
          <w:szCs w:val="24"/>
        </w:rPr>
        <w:t>Parkhurst</w:t>
      </w:r>
      <w:proofErr w:type="spellEnd"/>
      <w:r w:rsidR="0073349E">
        <w:rPr>
          <w:rFonts w:ascii="Times New Roman" w:hAnsi="Times New Roman" w:cs="Times New Roman"/>
          <w:sz w:val="24"/>
          <w:szCs w:val="24"/>
        </w:rPr>
        <w:t xml:space="preserve">, 2002) or </w:t>
      </w:r>
      <w:proofErr w:type="spellStart"/>
      <w:r w:rsidR="0073349E">
        <w:rPr>
          <w:rFonts w:ascii="Times New Roman" w:hAnsi="Times New Roman" w:cs="Times New Roman"/>
          <w:sz w:val="24"/>
          <w:szCs w:val="24"/>
        </w:rPr>
        <w:t>Phreeqc</w:t>
      </w:r>
      <w:proofErr w:type="spellEnd"/>
      <w:r w:rsidR="0073349E">
        <w:rPr>
          <w:rFonts w:ascii="Times New Roman" w:hAnsi="Times New Roman" w:cs="Times New Roman"/>
          <w:sz w:val="24"/>
          <w:szCs w:val="24"/>
        </w:rPr>
        <w:t xml:space="preserve"> for Windows (Post, 2011).</w:t>
      </w:r>
    </w:p>
    <w:p w:rsidR="005C1C1D" w:rsidRDefault="005C1C1D" w:rsidP="008B0A04">
      <w:pPr>
        <w:pStyle w:val="Heading1"/>
      </w:pPr>
      <w:r>
        <w:t xml:space="preserve">Building a </w:t>
      </w:r>
      <w:r w:rsidR="007314B8">
        <w:t>R</w:t>
      </w:r>
      <w:r>
        <w:t>eactive-</w:t>
      </w:r>
      <w:r w:rsidR="007314B8">
        <w:t>T</w:t>
      </w:r>
      <w:r>
        <w:t xml:space="preserve">ransport </w:t>
      </w:r>
      <w:r w:rsidR="007314B8">
        <w:t>M</w:t>
      </w:r>
      <w:r>
        <w:t>odel</w:t>
      </w:r>
      <w:r w:rsidR="007314B8">
        <w:t xml:space="preserve"> with PHAST4WINDOWS</w:t>
      </w:r>
    </w:p>
    <w:p w:rsidR="008B0A04" w:rsidRPr="008B0A04" w:rsidRDefault="008B0A04" w:rsidP="008B0A04"/>
    <w:p w:rsidR="0073349E" w:rsidRDefault="0073349E" w:rsidP="007334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P4W has three main panels: a </w:t>
      </w:r>
      <w:r w:rsidR="00593537">
        <w:rPr>
          <w:rFonts w:ascii="Times New Roman" w:hAnsi="Times New Roman" w:cs="Times New Roman"/>
          <w:sz w:val="24"/>
          <w:szCs w:val="24"/>
        </w:rPr>
        <w:t xml:space="preserve">display </w:t>
      </w:r>
      <w:r>
        <w:rPr>
          <w:rFonts w:ascii="Times New Roman" w:hAnsi="Times New Roman" w:cs="Times New Roman"/>
          <w:sz w:val="24"/>
          <w:szCs w:val="24"/>
        </w:rPr>
        <w:t xml:space="preserve">panel that </w:t>
      </w:r>
      <w:r w:rsidR="00593537">
        <w:rPr>
          <w:rFonts w:ascii="Times New Roman" w:hAnsi="Times New Roman" w:cs="Times New Roman"/>
          <w:sz w:val="24"/>
          <w:szCs w:val="24"/>
        </w:rPr>
        <w:t>shows</w:t>
      </w:r>
      <w:r>
        <w:rPr>
          <w:rFonts w:ascii="Times New Roman" w:hAnsi="Times New Roman" w:cs="Times New Roman"/>
          <w:sz w:val="24"/>
          <w:szCs w:val="24"/>
        </w:rPr>
        <w:t xml:space="preserve"> model features in 3D, a </w:t>
      </w:r>
      <w:r w:rsidR="00593537">
        <w:rPr>
          <w:rFonts w:ascii="Times New Roman" w:hAnsi="Times New Roman" w:cs="Times New Roman"/>
          <w:sz w:val="24"/>
          <w:szCs w:val="24"/>
        </w:rPr>
        <w:t xml:space="preserve">data-definition </w:t>
      </w:r>
      <w:r>
        <w:rPr>
          <w:rFonts w:ascii="Times New Roman" w:hAnsi="Times New Roman" w:cs="Times New Roman"/>
          <w:sz w:val="24"/>
          <w:szCs w:val="24"/>
        </w:rPr>
        <w:t xml:space="preserve">tree that contains a list of </w:t>
      </w:r>
      <w:r w:rsidR="00593537">
        <w:rPr>
          <w:rFonts w:ascii="Times New Roman" w:hAnsi="Times New Roman" w:cs="Times New Roman"/>
          <w:sz w:val="24"/>
          <w:szCs w:val="24"/>
        </w:rPr>
        <w:t>all model definitions (Table 1)</w:t>
      </w:r>
      <w:r>
        <w:rPr>
          <w:rFonts w:ascii="Times New Roman" w:hAnsi="Times New Roman" w:cs="Times New Roman"/>
          <w:sz w:val="24"/>
          <w:szCs w:val="24"/>
        </w:rPr>
        <w:t xml:space="preserve">, and a </w:t>
      </w:r>
      <w:r w:rsidR="00593537">
        <w:rPr>
          <w:rFonts w:ascii="Times New Roman" w:hAnsi="Times New Roman" w:cs="Times New Roman"/>
          <w:sz w:val="24"/>
          <w:szCs w:val="24"/>
        </w:rPr>
        <w:t xml:space="preserve">spatial-details </w:t>
      </w:r>
      <w:r>
        <w:rPr>
          <w:rFonts w:ascii="Times New Roman" w:hAnsi="Times New Roman" w:cs="Times New Roman"/>
          <w:sz w:val="24"/>
          <w:szCs w:val="24"/>
        </w:rPr>
        <w:t xml:space="preserve">panel that </w:t>
      </w:r>
      <w:r w:rsidR="00593537">
        <w:rPr>
          <w:rFonts w:ascii="Times New Roman" w:hAnsi="Times New Roman" w:cs="Times New Roman"/>
          <w:sz w:val="24"/>
          <w:szCs w:val="24"/>
        </w:rPr>
        <w:t xml:space="preserve">allows definition and editing of the </w:t>
      </w:r>
      <w:r w:rsidR="000D6A21">
        <w:rPr>
          <w:rFonts w:ascii="Times New Roman" w:hAnsi="Times New Roman" w:cs="Times New Roman"/>
          <w:sz w:val="24"/>
          <w:szCs w:val="24"/>
        </w:rPr>
        <w:t xml:space="preserve">locations of </w:t>
      </w:r>
      <w:r>
        <w:rPr>
          <w:rFonts w:ascii="Times New Roman" w:hAnsi="Times New Roman" w:cs="Times New Roman"/>
          <w:sz w:val="24"/>
          <w:szCs w:val="24"/>
        </w:rPr>
        <w:t>zones</w:t>
      </w:r>
      <w:r w:rsidR="00593537">
        <w:rPr>
          <w:rFonts w:ascii="Times New Roman" w:hAnsi="Times New Roman" w:cs="Times New Roman"/>
          <w:sz w:val="24"/>
          <w:szCs w:val="24"/>
        </w:rPr>
        <w:t xml:space="preserve"> that define model features</w:t>
      </w:r>
      <w:r>
        <w:rPr>
          <w:rFonts w:ascii="Times New Roman" w:hAnsi="Times New Roman" w:cs="Times New Roman"/>
          <w:sz w:val="24"/>
          <w:szCs w:val="24"/>
        </w:rPr>
        <w:t>. The display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The data-definition tree (at the left of the screen by default) can be expanded or collapsed to adjust the level of detail of </w:t>
      </w:r>
      <w:r w:rsidR="00B47B58">
        <w:rPr>
          <w:rFonts w:ascii="Times New Roman" w:hAnsi="Times New Roman" w:cs="Times New Roman"/>
          <w:sz w:val="24"/>
          <w:szCs w:val="24"/>
        </w:rPr>
        <w:t>model definitions that are shown</w:t>
      </w:r>
      <w:r>
        <w:rPr>
          <w:rFonts w:ascii="Times New Roman" w:hAnsi="Times New Roman" w:cs="Times New Roman"/>
          <w:sz w:val="24"/>
          <w:szCs w:val="24"/>
        </w:rPr>
        <w:t xml:space="preserve">. All </w:t>
      </w:r>
      <w:r w:rsidR="00B47B58">
        <w:rPr>
          <w:rFonts w:ascii="Times New Roman" w:hAnsi="Times New Roman" w:cs="Times New Roman"/>
          <w:sz w:val="24"/>
          <w:szCs w:val="24"/>
        </w:rPr>
        <w:t xml:space="preserve">model </w:t>
      </w:r>
      <w:r>
        <w:rPr>
          <w:rFonts w:ascii="Times New Roman" w:hAnsi="Times New Roman" w:cs="Times New Roman"/>
          <w:sz w:val="24"/>
          <w:szCs w:val="24"/>
        </w:rPr>
        <w:t xml:space="preserve">features may be made visible or invisible </w:t>
      </w:r>
      <w:r w:rsidR="00B47B58">
        <w:rPr>
          <w:rFonts w:ascii="Times New Roman" w:hAnsi="Times New Roman" w:cs="Times New Roman"/>
          <w:sz w:val="24"/>
          <w:szCs w:val="24"/>
        </w:rPr>
        <w:t xml:space="preserve">in the display panel </w:t>
      </w:r>
      <w:r>
        <w:rPr>
          <w:rFonts w:ascii="Times New Roman" w:hAnsi="Times New Roman" w:cs="Times New Roman"/>
          <w:sz w:val="24"/>
          <w:szCs w:val="24"/>
        </w:rPr>
        <w:t>by clicking check boxes in the tree</w:t>
      </w:r>
      <w:r w:rsidR="000D6A21">
        <w:rPr>
          <w:rFonts w:ascii="Times New Roman" w:hAnsi="Times New Roman" w:cs="Times New Roman"/>
          <w:sz w:val="24"/>
          <w:szCs w:val="24"/>
        </w:rPr>
        <w:t xml:space="preserve"> or by View menu selections</w:t>
      </w:r>
      <w:r>
        <w:rPr>
          <w:rFonts w:ascii="Times New Roman" w:hAnsi="Times New Roman" w:cs="Times New Roman"/>
          <w:sz w:val="24"/>
          <w:szCs w:val="24"/>
        </w:rPr>
        <w:t xml:space="preserve">. Features may be made visible by category (for example, media properties or boundary conditions) or individually within each category. </w:t>
      </w:r>
      <w:r w:rsidR="00B47B58">
        <w:rPr>
          <w:rFonts w:ascii="Times New Roman" w:hAnsi="Times New Roman" w:cs="Times New Roman"/>
          <w:sz w:val="24"/>
          <w:szCs w:val="24"/>
        </w:rPr>
        <w:t xml:space="preserve">In addition, data can be selected from the tree to be edited by double clicking, deleted  or  copied by right clicking, and moved by dragging and dropping. </w:t>
      </w:r>
      <w:r w:rsidR="00FB185A">
        <w:rPr>
          <w:rFonts w:ascii="Times New Roman" w:hAnsi="Times New Roman" w:cs="Times New Roman"/>
          <w:sz w:val="24"/>
          <w:szCs w:val="24"/>
        </w:rPr>
        <w:t xml:space="preserve">When defining or editing model parameters, detailed explanations are available for each data item. </w:t>
      </w:r>
      <w:r w:rsidR="00B47B58">
        <w:rPr>
          <w:rFonts w:ascii="Times New Roman" w:hAnsi="Times New Roman" w:cs="Times New Roman"/>
          <w:sz w:val="24"/>
          <w:szCs w:val="24"/>
        </w:rPr>
        <w:t xml:space="preserve">An undo/redo capability exists for all changes to model definitions.  </w:t>
      </w:r>
    </w:p>
    <w:p w:rsidR="002F35C6" w:rsidRDefault="002F35C6" w:rsidP="0073349E">
      <w:pPr>
        <w:spacing w:line="480" w:lineRule="auto"/>
        <w:rPr>
          <w:rFonts w:ascii="Times New Roman" w:hAnsi="Times New Roman" w:cs="Times New Roman"/>
          <w:sz w:val="24"/>
          <w:szCs w:val="24"/>
        </w:rPr>
      </w:pPr>
      <w:r>
        <w:rPr>
          <w:rFonts w:ascii="Times New Roman" w:hAnsi="Times New Roman" w:cs="Times New Roman"/>
          <w:sz w:val="24"/>
          <w:szCs w:val="24"/>
        </w:rPr>
        <w:tab/>
      </w:r>
      <w:r w:rsidR="00B16A8A">
        <w:rPr>
          <w:rFonts w:ascii="Times New Roman" w:hAnsi="Times New Roman" w:cs="Times New Roman"/>
          <w:sz w:val="24"/>
          <w:szCs w:val="24"/>
        </w:rPr>
        <w:t>All model data are accessible through the 16 first-level items in the data tree, which are listed in table 1. A n</w:t>
      </w:r>
      <w:r>
        <w:rPr>
          <w:rFonts w:ascii="Times New Roman" w:hAnsi="Times New Roman" w:cs="Times New Roman"/>
          <w:sz w:val="24"/>
          <w:szCs w:val="24"/>
        </w:rPr>
        <w:t>ew</w:t>
      </w:r>
      <w:r w:rsidR="00B16A8A">
        <w:rPr>
          <w:rFonts w:ascii="Times New Roman" w:hAnsi="Times New Roman" w:cs="Times New Roman"/>
          <w:sz w:val="24"/>
          <w:szCs w:val="24"/>
        </w:rPr>
        <w:t>-</w:t>
      </w:r>
      <w:r>
        <w:rPr>
          <w:rFonts w:ascii="Times New Roman" w:hAnsi="Times New Roman" w:cs="Times New Roman"/>
          <w:sz w:val="24"/>
          <w:szCs w:val="24"/>
        </w:rPr>
        <w:t xml:space="preserve">model wizard </w:t>
      </w:r>
      <w:r w:rsidR="00B16A8A">
        <w:rPr>
          <w:rFonts w:ascii="Times New Roman" w:hAnsi="Times New Roman" w:cs="Times New Roman"/>
          <w:sz w:val="24"/>
          <w:szCs w:val="24"/>
        </w:rPr>
        <w:t>may be used to define the basic data for a model, after which the first-level items in the tree can be used to modify or ex</w:t>
      </w:r>
      <w:r w:rsidR="00390618">
        <w:rPr>
          <w:rFonts w:ascii="Times New Roman" w:hAnsi="Times New Roman" w:cs="Times New Roman"/>
          <w:sz w:val="24"/>
          <w:szCs w:val="24"/>
        </w:rPr>
        <w:t>tend</w:t>
      </w:r>
      <w:r w:rsidR="00B16A8A">
        <w:rPr>
          <w:rFonts w:ascii="Times New Roman" w:hAnsi="Times New Roman" w:cs="Times New Roman"/>
          <w:sz w:val="24"/>
          <w:szCs w:val="24"/>
        </w:rPr>
        <w:t xml:space="preserve"> the definitions.  Data for the first-level items may be defined in any</w:t>
      </w:r>
      <w:r>
        <w:rPr>
          <w:rFonts w:ascii="Times New Roman" w:hAnsi="Times New Roman" w:cs="Times New Roman"/>
          <w:sz w:val="24"/>
          <w:szCs w:val="24"/>
        </w:rPr>
        <w:t xml:space="preserve"> order</w:t>
      </w:r>
      <w:r w:rsidR="00B16A8A">
        <w:rPr>
          <w:rFonts w:ascii="Times New Roman" w:hAnsi="Times New Roman" w:cs="Times New Roman"/>
          <w:sz w:val="24"/>
          <w:szCs w:val="24"/>
        </w:rPr>
        <w:t xml:space="preserve">, </w:t>
      </w:r>
      <w:r>
        <w:rPr>
          <w:rFonts w:ascii="Times New Roman" w:hAnsi="Times New Roman" w:cs="Times New Roman"/>
          <w:sz w:val="24"/>
          <w:szCs w:val="24"/>
        </w:rPr>
        <w:t xml:space="preserve"> but </w:t>
      </w:r>
      <w:r w:rsidR="00B16A8A">
        <w:rPr>
          <w:rFonts w:ascii="Times New Roman" w:hAnsi="Times New Roman" w:cs="Times New Roman"/>
          <w:sz w:val="24"/>
          <w:szCs w:val="24"/>
        </w:rPr>
        <w:t xml:space="preserve">the order listed </w:t>
      </w:r>
      <w:r w:rsidR="00390618">
        <w:rPr>
          <w:rFonts w:ascii="Times New Roman" w:hAnsi="Times New Roman" w:cs="Times New Roman"/>
          <w:sz w:val="24"/>
          <w:szCs w:val="24"/>
        </w:rPr>
        <w:t xml:space="preserve">in the tree and in this section </w:t>
      </w:r>
      <w:r w:rsidR="00B16A8A">
        <w:rPr>
          <w:rFonts w:ascii="Times New Roman" w:hAnsi="Times New Roman" w:cs="Times New Roman"/>
          <w:sz w:val="24"/>
          <w:szCs w:val="24"/>
        </w:rPr>
        <w:t xml:space="preserve">is a </w:t>
      </w:r>
      <w:r>
        <w:rPr>
          <w:rFonts w:ascii="Times New Roman" w:hAnsi="Times New Roman" w:cs="Times New Roman"/>
          <w:sz w:val="24"/>
          <w:szCs w:val="24"/>
        </w:rPr>
        <w:t xml:space="preserve">reasonable </w:t>
      </w:r>
      <w:r w:rsidR="00B16A8A">
        <w:rPr>
          <w:rFonts w:ascii="Times New Roman" w:hAnsi="Times New Roman" w:cs="Times New Roman"/>
          <w:sz w:val="24"/>
          <w:szCs w:val="24"/>
        </w:rPr>
        <w:t>sequence in which to develop a groundwater or reactive-transport model.</w:t>
      </w:r>
    </w:p>
    <w:p w:rsidR="0077471B" w:rsidRDefault="005C1C1D" w:rsidP="0077471B">
      <w:pPr>
        <w:pStyle w:val="Heading2"/>
      </w:pPr>
      <w:r>
        <w:t>1. New</w:t>
      </w:r>
      <w:r w:rsidR="0077471B">
        <w:t>-</w:t>
      </w:r>
      <w:r w:rsidR="007314B8">
        <w:t>m</w:t>
      </w:r>
      <w:r>
        <w:t xml:space="preserve">odel </w:t>
      </w:r>
      <w:r w:rsidR="007314B8">
        <w:t>w</w:t>
      </w:r>
      <w:r>
        <w:t>izard</w:t>
      </w:r>
    </w:p>
    <w:p w:rsidR="0077471B" w:rsidRPr="0077471B" w:rsidRDefault="0077471B" w:rsidP="0077471B"/>
    <w:p w:rsidR="005C1C1D" w:rsidRDefault="005C1C1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77471B">
        <w:rPr>
          <w:rFonts w:ascii="Times New Roman" w:hAnsi="Times New Roman" w:cs="Times New Roman"/>
          <w:sz w:val="24"/>
          <w:szCs w:val="24"/>
        </w:rPr>
        <w:t xml:space="preserve">The new-model </w:t>
      </w:r>
      <w:r w:rsidR="00C666AD">
        <w:rPr>
          <w:rFonts w:ascii="Times New Roman" w:hAnsi="Times New Roman" w:cs="Times New Roman"/>
          <w:sz w:val="24"/>
          <w:szCs w:val="24"/>
        </w:rPr>
        <w:t>w</w:t>
      </w:r>
      <w:r w:rsidR="0077471B">
        <w:rPr>
          <w:rFonts w:ascii="Times New Roman" w:hAnsi="Times New Roman" w:cs="Times New Roman"/>
          <w:sz w:val="24"/>
          <w:szCs w:val="24"/>
        </w:rPr>
        <w:t>izard can be selected when P4W is started. The wizard is used to define the type of model that is to be developed</w:t>
      </w:r>
      <w:r w:rsidR="00C666AD">
        <w:rPr>
          <w:rFonts w:ascii="Times New Roman" w:hAnsi="Times New Roman" w:cs="Times New Roman"/>
          <w:sz w:val="24"/>
          <w:szCs w:val="24"/>
        </w:rPr>
        <w:t>--</w:t>
      </w:r>
      <w:r w:rsidR="0077471B">
        <w:rPr>
          <w:rFonts w:ascii="Times New Roman" w:hAnsi="Times New Roman" w:cs="Times New Roman"/>
          <w:sz w:val="24"/>
          <w:szCs w:val="24"/>
        </w:rPr>
        <w:t>flow</w:t>
      </w:r>
      <w:r w:rsidR="00C666AD">
        <w:rPr>
          <w:rFonts w:ascii="Times New Roman" w:hAnsi="Times New Roman" w:cs="Times New Roman"/>
          <w:sz w:val="24"/>
          <w:szCs w:val="24"/>
        </w:rPr>
        <w:t>-</w:t>
      </w:r>
      <w:r w:rsidR="0077471B">
        <w:rPr>
          <w:rFonts w:ascii="Times New Roman" w:hAnsi="Times New Roman" w:cs="Times New Roman"/>
          <w:sz w:val="24"/>
          <w:szCs w:val="24"/>
        </w:rPr>
        <w:t>only or solute</w:t>
      </w:r>
      <w:r w:rsidR="00C666AD">
        <w:rPr>
          <w:rFonts w:ascii="Times New Roman" w:hAnsi="Times New Roman" w:cs="Times New Roman"/>
          <w:sz w:val="24"/>
          <w:szCs w:val="24"/>
        </w:rPr>
        <w:t>-</w:t>
      </w:r>
      <w:r w:rsidR="0077471B">
        <w:rPr>
          <w:rFonts w:ascii="Times New Roman" w:hAnsi="Times New Roman" w:cs="Times New Roman"/>
          <w:sz w:val="24"/>
          <w:szCs w:val="24"/>
        </w:rPr>
        <w:t>transport</w:t>
      </w:r>
      <w:r w:rsidR="00743E88">
        <w:rPr>
          <w:rFonts w:ascii="Times New Roman" w:hAnsi="Times New Roman" w:cs="Times New Roman"/>
          <w:sz w:val="24"/>
          <w:szCs w:val="24"/>
        </w:rPr>
        <w:t xml:space="preserve">, transient or steady-state flow, and confined or unconfined flow. In addition, the wizard sets </w:t>
      </w:r>
      <w:r w:rsidR="00C666AD">
        <w:rPr>
          <w:rFonts w:ascii="Times New Roman" w:hAnsi="Times New Roman" w:cs="Times New Roman"/>
          <w:sz w:val="24"/>
          <w:szCs w:val="24"/>
        </w:rPr>
        <w:t xml:space="preserve">the </w:t>
      </w:r>
      <w:r>
        <w:rPr>
          <w:rFonts w:ascii="Times New Roman" w:hAnsi="Times New Roman" w:cs="Times New Roman"/>
          <w:sz w:val="24"/>
          <w:szCs w:val="24"/>
        </w:rPr>
        <w:t>units</w:t>
      </w:r>
      <w:r w:rsidR="00C666AD">
        <w:rPr>
          <w:rFonts w:ascii="Times New Roman" w:hAnsi="Times New Roman" w:cs="Times New Roman"/>
          <w:sz w:val="24"/>
          <w:szCs w:val="24"/>
        </w:rPr>
        <w:t xml:space="preserve"> </w:t>
      </w:r>
      <w:r w:rsidR="00743E88">
        <w:rPr>
          <w:rFonts w:ascii="Times New Roman" w:hAnsi="Times New Roman" w:cs="Times New Roman"/>
          <w:sz w:val="24"/>
          <w:szCs w:val="24"/>
        </w:rPr>
        <w:t>of</w:t>
      </w:r>
      <w:r w:rsidR="00C666AD">
        <w:rPr>
          <w:rFonts w:ascii="Times New Roman" w:hAnsi="Times New Roman" w:cs="Times New Roman"/>
          <w:sz w:val="24"/>
          <w:szCs w:val="24"/>
        </w:rPr>
        <w:t xml:space="preserve"> data input</w:t>
      </w:r>
      <w:r>
        <w:rPr>
          <w:rFonts w:ascii="Times New Roman" w:hAnsi="Times New Roman" w:cs="Times New Roman"/>
          <w:sz w:val="24"/>
          <w:szCs w:val="24"/>
        </w:rPr>
        <w:t xml:space="preserve">, </w:t>
      </w:r>
      <w:r w:rsidR="00C666AD">
        <w:rPr>
          <w:rFonts w:ascii="Times New Roman" w:hAnsi="Times New Roman" w:cs="Times New Roman"/>
          <w:sz w:val="24"/>
          <w:szCs w:val="24"/>
        </w:rPr>
        <w:t xml:space="preserve">a </w:t>
      </w:r>
      <w:r>
        <w:rPr>
          <w:rFonts w:ascii="Times New Roman" w:hAnsi="Times New Roman" w:cs="Times New Roman"/>
          <w:sz w:val="24"/>
          <w:szCs w:val="24"/>
        </w:rPr>
        <w:t xml:space="preserve">site </w:t>
      </w:r>
      <w:r w:rsidR="00C666AD">
        <w:rPr>
          <w:rFonts w:ascii="Times New Roman" w:hAnsi="Times New Roman" w:cs="Times New Roman"/>
          <w:sz w:val="24"/>
          <w:szCs w:val="24"/>
        </w:rPr>
        <w:lastRenderedPageBreak/>
        <w:t>bit</w:t>
      </w:r>
      <w:r>
        <w:rPr>
          <w:rFonts w:ascii="Times New Roman" w:hAnsi="Times New Roman" w:cs="Times New Roman"/>
          <w:sz w:val="24"/>
          <w:szCs w:val="24"/>
        </w:rPr>
        <w:t xml:space="preserve">map, </w:t>
      </w:r>
      <w:r w:rsidR="00C666AD">
        <w:rPr>
          <w:rFonts w:ascii="Times New Roman" w:hAnsi="Times New Roman" w:cs="Times New Roman"/>
          <w:sz w:val="24"/>
          <w:szCs w:val="24"/>
        </w:rPr>
        <w:t>the finite-difference grid</w:t>
      </w:r>
      <w:r>
        <w:rPr>
          <w:rFonts w:ascii="Times New Roman" w:hAnsi="Times New Roman" w:cs="Times New Roman"/>
          <w:sz w:val="24"/>
          <w:szCs w:val="24"/>
        </w:rPr>
        <w:t>, default media properties, initial head</w:t>
      </w:r>
      <w:r w:rsidR="00390618">
        <w:rPr>
          <w:rFonts w:ascii="Times New Roman" w:hAnsi="Times New Roman" w:cs="Times New Roman"/>
          <w:sz w:val="24"/>
          <w:szCs w:val="24"/>
        </w:rPr>
        <w:t xml:space="preserve"> condition</w:t>
      </w:r>
      <w:r>
        <w:rPr>
          <w:rFonts w:ascii="Times New Roman" w:hAnsi="Times New Roman" w:cs="Times New Roman"/>
          <w:sz w:val="24"/>
          <w:szCs w:val="24"/>
        </w:rPr>
        <w:t>, initial chemistry</w:t>
      </w:r>
      <w:r w:rsidR="00390618">
        <w:rPr>
          <w:rFonts w:ascii="Times New Roman" w:hAnsi="Times New Roman" w:cs="Times New Roman"/>
          <w:sz w:val="24"/>
          <w:szCs w:val="24"/>
        </w:rPr>
        <w:t xml:space="preserve"> condition</w:t>
      </w:r>
      <w:r>
        <w:rPr>
          <w:rFonts w:ascii="Times New Roman" w:hAnsi="Times New Roman" w:cs="Times New Roman"/>
          <w:sz w:val="24"/>
          <w:szCs w:val="24"/>
        </w:rPr>
        <w:t>,</w:t>
      </w:r>
      <w:r w:rsidR="00C666AD">
        <w:rPr>
          <w:rFonts w:ascii="Times New Roman" w:hAnsi="Times New Roman" w:cs="Times New Roman"/>
          <w:sz w:val="24"/>
          <w:szCs w:val="24"/>
        </w:rPr>
        <w:t xml:space="preserve"> and</w:t>
      </w:r>
      <w:r>
        <w:rPr>
          <w:rFonts w:ascii="Times New Roman" w:hAnsi="Times New Roman" w:cs="Times New Roman"/>
          <w:sz w:val="24"/>
          <w:szCs w:val="24"/>
        </w:rPr>
        <w:t xml:space="preserve"> simulation time parameters</w:t>
      </w:r>
      <w:r w:rsidR="00C666AD">
        <w:rPr>
          <w:rFonts w:ascii="Times New Roman" w:hAnsi="Times New Roman" w:cs="Times New Roman"/>
          <w:sz w:val="24"/>
          <w:szCs w:val="24"/>
        </w:rPr>
        <w:t xml:space="preserve">. All of these data (except the site map registration) can be changed in the interface after completing the wizard. </w:t>
      </w:r>
    </w:p>
    <w:p w:rsidR="005C1C1D" w:rsidRDefault="005C1C1D" w:rsidP="008B0A04">
      <w:pPr>
        <w:pStyle w:val="Heading2"/>
      </w:pPr>
      <w:r>
        <w:t>2. Zones</w:t>
      </w:r>
      <w:r w:rsidR="007314B8">
        <w:t xml:space="preserve"> and </w:t>
      </w:r>
      <w:r>
        <w:t>properties</w:t>
      </w:r>
    </w:p>
    <w:p w:rsidR="00C666AD" w:rsidRPr="00C666AD" w:rsidRDefault="00C666AD" w:rsidP="00C666AD"/>
    <w:p w:rsidR="00AC6268" w:rsidRDefault="00592A11"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C666AD">
        <w:rPr>
          <w:rFonts w:ascii="Times New Roman" w:hAnsi="Times New Roman" w:cs="Times New Roman"/>
          <w:sz w:val="24"/>
          <w:szCs w:val="24"/>
        </w:rPr>
        <w:t xml:space="preserve">The wizard provides enough information to make a model run, although it will not be very interesting with essentially constant parameters and </w:t>
      </w:r>
      <w:r w:rsidR="00743E88">
        <w:rPr>
          <w:rFonts w:ascii="Times New Roman" w:hAnsi="Times New Roman" w:cs="Times New Roman"/>
          <w:sz w:val="24"/>
          <w:szCs w:val="24"/>
        </w:rPr>
        <w:t xml:space="preserve">initial </w:t>
      </w:r>
      <w:r w:rsidR="00C666AD">
        <w:rPr>
          <w:rFonts w:ascii="Times New Roman" w:hAnsi="Times New Roman" w:cs="Times New Roman"/>
          <w:sz w:val="24"/>
          <w:szCs w:val="24"/>
        </w:rPr>
        <w:t>conditions</w:t>
      </w:r>
      <w:r w:rsidR="00743E88">
        <w:rPr>
          <w:rFonts w:ascii="Times New Roman" w:hAnsi="Times New Roman" w:cs="Times New Roman"/>
          <w:sz w:val="24"/>
          <w:szCs w:val="24"/>
        </w:rPr>
        <w:t xml:space="preserve"> and no boundary conditions</w:t>
      </w:r>
      <w:r w:rsidR="00C666AD">
        <w:rPr>
          <w:rFonts w:ascii="Times New Roman" w:hAnsi="Times New Roman" w:cs="Times New Roman"/>
          <w:sz w:val="24"/>
          <w:szCs w:val="24"/>
        </w:rPr>
        <w:t xml:space="preserve">. To </w:t>
      </w:r>
      <w:r w:rsidR="00D3063B">
        <w:rPr>
          <w:rFonts w:ascii="Times New Roman" w:hAnsi="Times New Roman" w:cs="Times New Roman"/>
          <w:sz w:val="24"/>
          <w:szCs w:val="24"/>
        </w:rPr>
        <w:t>complete the</w:t>
      </w:r>
      <w:r w:rsidR="00C666AD">
        <w:rPr>
          <w:rFonts w:ascii="Times New Roman" w:hAnsi="Times New Roman" w:cs="Times New Roman"/>
          <w:sz w:val="24"/>
          <w:szCs w:val="24"/>
        </w:rPr>
        <w:t xml:space="preserve"> model</w:t>
      </w:r>
      <w:r w:rsidR="00743E88">
        <w:rPr>
          <w:rFonts w:ascii="Times New Roman" w:hAnsi="Times New Roman" w:cs="Times New Roman"/>
          <w:sz w:val="24"/>
          <w:szCs w:val="24"/>
        </w:rPr>
        <w:t>,</w:t>
      </w:r>
      <w:r w:rsidR="00C666AD">
        <w:rPr>
          <w:rFonts w:ascii="Times New Roman" w:hAnsi="Times New Roman" w:cs="Times New Roman"/>
          <w:sz w:val="24"/>
          <w:szCs w:val="24"/>
        </w:rPr>
        <w:t xml:space="preserve"> s</w:t>
      </w:r>
      <w:r>
        <w:rPr>
          <w:rFonts w:ascii="Times New Roman" w:hAnsi="Times New Roman" w:cs="Times New Roman"/>
          <w:sz w:val="24"/>
          <w:szCs w:val="24"/>
        </w:rPr>
        <w:t xml:space="preserve">patial definitions </w:t>
      </w:r>
      <w:r w:rsidR="00C666AD">
        <w:rPr>
          <w:rFonts w:ascii="Times New Roman" w:hAnsi="Times New Roman" w:cs="Times New Roman"/>
          <w:sz w:val="24"/>
          <w:szCs w:val="24"/>
        </w:rPr>
        <w:t>are needed to supply the appropriate heterogeneity in media properties</w:t>
      </w:r>
      <w:r w:rsidR="00D3063B">
        <w:rPr>
          <w:rFonts w:ascii="Times New Roman" w:hAnsi="Times New Roman" w:cs="Times New Roman"/>
          <w:sz w:val="24"/>
          <w:szCs w:val="24"/>
        </w:rPr>
        <w:t xml:space="preserve"> and initial conditions</w:t>
      </w:r>
      <w:r w:rsidR="00C666AD">
        <w:rPr>
          <w:rFonts w:ascii="Times New Roman" w:hAnsi="Times New Roman" w:cs="Times New Roman"/>
          <w:sz w:val="24"/>
          <w:szCs w:val="24"/>
        </w:rPr>
        <w:t>, and the boundary conditions that describe the flow and transport system. All spatial properties are defined with zones, which are volumes of space defined by a rectangular box, a right-triangular wedge, an irregularly shaped volume called a prism</w:t>
      </w:r>
      <w:r w:rsidR="00E9133A">
        <w:rPr>
          <w:rFonts w:ascii="Times New Roman" w:hAnsi="Times New Roman" w:cs="Times New Roman"/>
          <w:sz w:val="24"/>
          <w:szCs w:val="24"/>
        </w:rPr>
        <w:t>, or a box that is equal to the entire model domain</w:t>
      </w:r>
      <w:r w:rsidR="00C666AD">
        <w:rPr>
          <w:rFonts w:ascii="Times New Roman" w:hAnsi="Times New Roman" w:cs="Times New Roman"/>
          <w:sz w:val="24"/>
          <w:szCs w:val="24"/>
        </w:rPr>
        <w:t xml:space="preserve">. A prism is defined by a polygonal perimeter, a top surface, and a bottom surface. </w:t>
      </w:r>
      <w:r w:rsidR="00D3063B">
        <w:rPr>
          <w:rFonts w:ascii="Times New Roman" w:hAnsi="Times New Roman" w:cs="Times New Roman"/>
          <w:sz w:val="24"/>
          <w:szCs w:val="24"/>
        </w:rPr>
        <w:t xml:space="preserve">Perimeters can be defined by drawing, by a set of points, or by </w:t>
      </w:r>
      <w:proofErr w:type="spellStart"/>
      <w:r w:rsidR="00C666AD">
        <w:rPr>
          <w:rFonts w:ascii="Times New Roman" w:hAnsi="Times New Roman" w:cs="Times New Roman"/>
          <w:sz w:val="24"/>
          <w:szCs w:val="24"/>
        </w:rPr>
        <w:t>ArcInfo</w:t>
      </w:r>
      <w:proofErr w:type="spellEnd"/>
      <w:r w:rsidR="00C666AD">
        <w:rPr>
          <w:rFonts w:ascii="Times New Roman" w:hAnsi="Times New Roman" w:cs="Times New Roman"/>
          <w:sz w:val="24"/>
          <w:szCs w:val="24"/>
        </w:rPr>
        <w:t xml:space="preserve"> shape files</w:t>
      </w:r>
      <w:r w:rsidR="00D3063B">
        <w:rPr>
          <w:rFonts w:ascii="Times New Roman" w:hAnsi="Times New Roman" w:cs="Times New Roman"/>
          <w:sz w:val="24"/>
          <w:szCs w:val="24"/>
        </w:rPr>
        <w:t xml:space="preserve">. Similarly the top and bottom can be defined by a set of points, or by </w:t>
      </w:r>
      <w:r w:rsidR="00C666AD">
        <w:rPr>
          <w:rFonts w:ascii="Times New Roman" w:hAnsi="Times New Roman" w:cs="Times New Roman"/>
          <w:sz w:val="24"/>
          <w:szCs w:val="24"/>
        </w:rPr>
        <w:t>shape files or raster files.</w:t>
      </w:r>
      <w:r w:rsidR="00E97224">
        <w:rPr>
          <w:rFonts w:ascii="Times New Roman" w:hAnsi="Times New Roman" w:cs="Times New Roman"/>
          <w:sz w:val="24"/>
          <w:szCs w:val="24"/>
        </w:rPr>
        <w:t xml:space="preserve"> </w:t>
      </w:r>
      <w:r w:rsidR="00AC6268">
        <w:rPr>
          <w:rFonts w:ascii="Times New Roman" w:hAnsi="Times New Roman" w:cs="Times New Roman"/>
          <w:sz w:val="24"/>
          <w:szCs w:val="24"/>
        </w:rPr>
        <w:t>Zones are defined with the four icons to the right of the question mark in the line of icons near the top of the interface screen.</w:t>
      </w:r>
    </w:p>
    <w:p w:rsidR="00AC6268" w:rsidRDefault="00AC6268"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 zone is defined, it may be used to define media properties, head initial conditions, chemistry initial conditions, flux boundary conditions, leaky boundary conditions, or specified head boundary conditions. </w:t>
      </w:r>
      <w:r w:rsidR="00E97224">
        <w:rPr>
          <w:rFonts w:ascii="Times New Roman" w:hAnsi="Times New Roman" w:cs="Times New Roman"/>
          <w:sz w:val="24"/>
          <w:szCs w:val="24"/>
        </w:rPr>
        <w:t>The volume within a zone can be assigned properties</w:t>
      </w:r>
      <w:r>
        <w:rPr>
          <w:rFonts w:ascii="Times New Roman" w:hAnsi="Times New Roman" w:cs="Times New Roman"/>
          <w:sz w:val="24"/>
          <w:szCs w:val="24"/>
        </w:rPr>
        <w:t>--such as porosity,  a head distribution, or a boundary condition parameter--</w:t>
      </w:r>
      <w:r w:rsidR="00E97224">
        <w:rPr>
          <w:rFonts w:ascii="Times New Roman" w:hAnsi="Times New Roman" w:cs="Times New Roman"/>
          <w:sz w:val="24"/>
          <w:szCs w:val="24"/>
        </w:rPr>
        <w:t xml:space="preserve">in a variety of ways. A property </w:t>
      </w:r>
      <w:r w:rsidR="00D3063B">
        <w:rPr>
          <w:rFonts w:ascii="Times New Roman" w:hAnsi="Times New Roman" w:cs="Times New Roman"/>
          <w:sz w:val="24"/>
          <w:szCs w:val="24"/>
        </w:rPr>
        <w:t>can</w:t>
      </w:r>
      <w:r w:rsidR="00E97224">
        <w:rPr>
          <w:rFonts w:ascii="Times New Roman" w:hAnsi="Times New Roman" w:cs="Times New Roman"/>
          <w:sz w:val="24"/>
          <w:szCs w:val="24"/>
        </w:rPr>
        <w:t xml:space="preserve"> be constant, linearly varying in a coordinate direction, or interpolated from the values of the property at a set of </w:t>
      </w:r>
      <w:r w:rsidR="00D3063B">
        <w:rPr>
          <w:rFonts w:ascii="Times New Roman" w:hAnsi="Times New Roman" w:cs="Times New Roman"/>
          <w:sz w:val="24"/>
          <w:szCs w:val="24"/>
        </w:rPr>
        <w:t xml:space="preserve">3D </w:t>
      </w:r>
      <w:r w:rsidR="00E97224">
        <w:rPr>
          <w:rFonts w:ascii="Times New Roman" w:hAnsi="Times New Roman" w:cs="Times New Roman"/>
          <w:sz w:val="24"/>
          <w:szCs w:val="24"/>
        </w:rPr>
        <w:t>points</w:t>
      </w:r>
      <w:r>
        <w:rPr>
          <w:rFonts w:ascii="Times New Roman" w:hAnsi="Times New Roman" w:cs="Times New Roman"/>
          <w:sz w:val="24"/>
          <w:szCs w:val="24"/>
        </w:rPr>
        <w:t xml:space="preserve"> (either listed in the input file or read from a file)</w:t>
      </w:r>
      <w:r w:rsidR="00E97224">
        <w:rPr>
          <w:rFonts w:ascii="Times New Roman" w:hAnsi="Times New Roman" w:cs="Times New Roman"/>
          <w:sz w:val="24"/>
          <w:szCs w:val="24"/>
        </w:rPr>
        <w:t xml:space="preserve">. </w:t>
      </w:r>
      <w:r>
        <w:rPr>
          <w:rFonts w:ascii="Times New Roman" w:hAnsi="Times New Roman" w:cs="Times New Roman"/>
          <w:sz w:val="24"/>
          <w:szCs w:val="24"/>
        </w:rPr>
        <w:t xml:space="preserve">A zone also may be used to define a volume over which flow and solute budgets are calculated, </w:t>
      </w:r>
      <w:r>
        <w:rPr>
          <w:rFonts w:ascii="Times New Roman" w:hAnsi="Times New Roman" w:cs="Times New Roman"/>
          <w:sz w:val="24"/>
          <w:szCs w:val="24"/>
        </w:rPr>
        <w:lastRenderedPageBreak/>
        <w:t>including the flux of water and solute through the boundary</w:t>
      </w:r>
      <w:r w:rsidR="00841FF9">
        <w:rPr>
          <w:rFonts w:ascii="Times New Roman" w:hAnsi="Times New Roman" w:cs="Times New Roman"/>
          <w:sz w:val="24"/>
          <w:szCs w:val="24"/>
        </w:rPr>
        <w:t>-</w:t>
      </w:r>
      <w:r>
        <w:rPr>
          <w:rFonts w:ascii="Times New Roman" w:hAnsi="Times New Roman" w:cs="Times New Roman"/>
          <w:sz w:val="24"/>
          <w:szCs w:val="24"/>
        </w:rPr>
        <w:t>condition</w:t>
      </w:r>
      <w:r w:rsidR="00841FF9">
        <w:rPr>
          <w:rFonts w:ascii="Times New Roman" w:hAnsi="Times New Roman" w:cs="Times New Roman"/>
          <w:sz w:val="24"/>
          <w:szCs w:val="24"/>
        </w:rPr>
        <w:t xml:space="preserve"> node</w:t>
      </w:r>
      <w:r>
        <w:rPr>
          <w:rFonts w:ascii="Times New Roman" w:hAnsi="Times New Roman" w:cs="Times New Roman"/>
          <w:sz w:val="24"/>
          <w:szCs w:val="24"/>
        </w:rPr>
        <w:t>s that fall within the zone.</w:t>
      </w:r>
    </w:p>
    <w:p w:rsidR="005C1C1D" w:rsidRDefault="005C1C1D" w:rsidP="008B0A04">
      <w:pPr>
        <w:pStyle w:val="Heading2"/>
      </w:pPr>
      <w:r>
        <w:t xml:space="preserve">3. Media </w:t>
      </w:r>
      <w:proofErr w:type="spellStart"/>
      <w:r>
        <w:t>properites</w:t>
      </w:r>
      <w:proofErr w:type="spellEnd"/>
    </w:p>
    <w:p w:rsidR="0049291C" w:rsidRDefault="0049291C" w:rsidP="0049291C">
      <w:r>
        <w:tab/>
      </w:r>
    </w:p>
    <w:p w:rsidR="0049291C" w:rsidRDefault="0049291C" w:rsidP="00492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properites</w:t>
      </w:r>
      <w:proofErr w:type="spellEnd"/>
      <w:r>
        <w:rPr>
          <w:rFonts w:ascii="Times New Roman" w:hAnsi="Times New Roman" w:cs="Times New Roman"/>
          <w:sz w:val="24"/>
          <w:szCs w:val="24"/>
        </w:rPr>
        <w:t xml:space="preserve"> </w:t>
      </w:r>
      <w:r w:rsidR="00AB0A20">
        <w:rPr>
          <w:rFonts w:ascii="Times New Roman" w:hAnsi="Times New Roman" w:cs="Times New Roman"/>
          <w:sz w:val="24"/>
          <w:szCs w:val="24"/>
        </w:rPr>
        <w:t>(</w:t>
      </w:r>
      <w:r w:rsidR="00AB0A20" w:rsidRPr="00AB0A20">
        <w:rPr>
          <w:rFonts w:ascii="Times New Roman" w:hAnsi="Times New Roman" w:cs="Times New Roman"/>
          <w:b/>
          <w:sz w:val="24"/>
          <w:szCs w:val="24"/>
        </w:rPr>
        <w:t>MEDIA</w:t>
      </w:r>
      <w:r w:rsidR="00AB0A20">
        <w:rPr>
          <w:rFonts w:ascii="Times New Roman" w:hAnsi="Times New Roman" w:cs="Times New Roman"/>
          <w:sz w:val="24"/>
          <w:szCs w:val="24"/>
        </w:rPr>
        <w:t xml:space="preserve">, table 1) </w:t>
      </w:r>
      <w:r>
        <w:rPr>
          <w:rFonts w:ascii="Times New Roman" w:hAnsi="Times New Roman" w:cs="Times New Roman"/>
          <w:sz w:val="24"/>
          <w:szCs w:val="24"/>
        </w:rPr>
        <w:t>include the hydraulic conductivity in each coordinate direction, porosity, specific storage, an</w:t>
      </w:r>
      <w:r w:rsidR="005C723F">
        <w:rPr>
          <w:rFonts w:ascii="Times New Roman" w:hAnsi="Times New Roman" w:cs="Times New Roman"/>
          <w:sz w:val="24"/>
          <w:szCs w:val="24"/>
        </w:rPr>
        <w:t xml:space="preserve">d whether or not a zone is included within the model domain. If solute transport is modeled, then additional media properties </w:t>
      </w:r>
      <w:r w:rsidR="00841FF9">
        <w:rPr>
          <w:rFonts w:ascii="Times New Roman" w:hAnsi="Times New Roman" w:cs="Times New Roman"/>
          <w:sz w:val="24"/>
          <w:szCs w:val="24"/>
        </w:rPr>
        <w:t xml:space="preserve">are needed, </w:t>
      </w:r>
      <w:r w:rsidR="005C723F">
        <w:rPr>
          <w:rFonts w:ascii="Times New Roman" w:hAnsi="Times New Roman" w:cs="Times New Roman"/>
          <w:sz w:val="24"/>
          <w:szCs w:val="24"/>
        </w:rPr>
        <w:t>includ</w:t>
      </w:r>
      <w:r w:rsidR="00841FF9">
        <w:rPr>
          <w:rFonts w:ascii="Times New Roman" w:hAnsi="Times New Roman" w:cs="Times New Roman"/>
          <w:sz w:val="24"/>
          <w:szCs w:val="24"/>
        </w:rPr>
        <w:t>ing</w:t>
      </w:r>
      <w:r w:rsidR="005C723F">
        <w:rPr>
          <w:rFonts w:ascii="Times New Roman" w:hAnsi="Times New Roman" w:cs="Times New Roman"/>
          <w:sz w:val="24"/>
          <w:szCs w:val="24"/>
        </w:rPr>
        <w:t xml:space="preserve"> the longitudinal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the horizontal and  vertical components of transverse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and the </w:t>
      </w:r>
      <w:proofErr w:type="spellStart"/>
      <w:r w:rsidR="005C723F">
        <w:rPr>
          <w:rFonts w:ascii="Times New Roman" w:hAnsi="Times New Roman" w:cs="Times New Roman"/>
          <w:sz w:val="24"/>
          <w:szCs w:val="24"/>
        </w:rPr>
        <w:t>tortuosity</w:t>
      </w:r>
      <w:proofErr w:type="spellEnd"/>
      <w:r w:rsidR="005C723F">
        <w:rPr>
          <w:rFonts w:ascii="Times New Roman" w:hAnsi="Times New Roman" w:cs="Times New Roman"/>
          <w:sz w:val="24"/>
          <w:szCs w:val="24"/>
        </w:rPr>
        <w:t xml:space="preserve">. The spatial distributions of these properties are defined with a series of zones. </w:t>
      </w:r>
      <w:r w:rsidR="00841FF9">
        <w:rPr>
          <w:rFonts w:ascii="Times New Roman" w:hAnsi="Times New Roman" w:cs="Times New Roman"/>
          <w:sz w:val="24"/>
          <w:szCs w:val="24"/>
        </w:rPr>
        <w:t xml:space="preserve">A zone can be used to define one or more of these properties. </w:t>
      </w:r>
      <w:r w:rsidR="005C723F">
        <w:rPr>
          <w:rFonts w:ascii="Times New Roman" w:hAnsi="Times New Roman" w:cs="Times New Roman"/>
          <w:sz w:val="24"/>
          <w:szCs w:val="24"/>
        </w:rPr>
        <w:t>The order of the</w:t>
      </w:r>
      <w:r w:rsidR="00841FF9">
        <w:rPr>
          <w:rFonts w:ascii="Times New Roman" w:hAnsi="Times New Roman" w:cs="Times New Roman"/>
          <w:sz w:val="24"/>
          <w:szCs w:val="24"/>
        </w:rPr>
        <w:t xml:space="preserve"> zone</w:t>
      </w:r>
      <w:r w:rsidR="005C723F">
        <w:rPr>
          <w:rFonts w:ascii="Times New Roman" w:hAnsi="Times New Roman" w:cs="Times New Roman"/>
          <w:sz w:val="24"/>
          <w:szCs w:val="24"/>
        </w:rPr>
        <w:t xml:space="preserve"> definitions is important in that </w:t>
      </w:r>
      <w:r w:rsidR="00055FE5">
        <w:rPr>
          <w:rFonts w:ascii="Times New Roman" w:hAnsi="Times New Roman" w:cs="Times New Roman"/>
          <w:sz w:val="24"/>
          <w:szCs w:val="24"/>
        </w:rPr>
        <w:t xml:space="preserve">each zone overlays the previous zones, such that </w:t>
      </w:r>
      <w:r w:rsidR="005C723F">
        <w:rPr>
          <w:rFonts w:ascii="Times New Roman" w:hAnsi="Times New Roman" w:cs="Times New Roman"/>
          <w:sz w:val="24"/>
          <w:szCs w:val="24"/>
        </w:rPr>
        <w:t xml:space="preserve">if two zones define </w:t>
      </w:r>
      <w:r w:rsidR="00841FF9">
        <w:rPr>
          <w:rFonts w:ascii="Times New Roman" w:hAnsi="Times New Roman" w:cs="Times New Roman"/>
          <w:sz w:val="24"/>
          <w:szCs w:val="24"/>
        </w:rPr>
        <w:t xml:space="preserve">a </w:t>
      </w:r>
      <w:r w:rsidR="005C723F">
        <w:rPr>
          <w:rFonts w:ascii="Times New Roman" w:hAnsi="Times New Roman" w:cs="Times New Roman"/>
          <w:sz w:val="24"/>
          <w:szCs w:val="24"/>
        </w:rPr>
        <w:t>propert</w:t>
      </w:r>
      <w:r w:rsidR="00841FF9">
        <w:rPr>
          <w:rFonts w:ascii="Times New Roman" w:hAnsi="Times New Roman" w:cs="Times New Roman"/>
          <w:sz w:val="24"/>
          <w:szCs w:val="24"/>
        </w:rPr>
        <w:t>y</w:t>
      </w:r>
      <w:r w:rsidR="005C723F">
        <w:rPr>
          <w:rFonts w:ascii="Times New Roman" w:hAnsi="Times New Roman" w:cs="Times New Roman"/>
          <w:sz w:val="24"/>
          <w:szCs w:val="24"/>
        </w:rPr>
        <w:t xml:space="preserve"> for the same location, then the latter definition takes precedence over the former.</w:t>
      </w:r>
      <w:r w:rsidR="00363A1D">
        <w:rPr>
          <w:rFonts w:ascii="Times New Roman" w:hAnsi="Times New Roman" w:cs="Times New Roman"/>
          <w:sz w:val="24"/>
          <w:szCs w:val="24"/>
        </w:rPr>
        <w:t xml:space="preserve"> This order of precedence--later definitions super</w:t>
      </w:r>
      <w:r w:rsidR="00841FF9">
        <w:rPr>
          <w:rFonts w:ascii="Times New Roman" w:hAnsi="Times New Roman" w:cs="Times New Roman"/>
          <w:sz w:val="24"/>
          <w:szCs w:val="24"/>
        </w:rPr>
        <w:t>s</w:t>
      </w:r>
      <w:r w:rsidR="00363A1D">
        <w:rPr>
          <w:rFonts w:ascii="Times New Roman" w:hAnsi="Times New Roman" w:cs="Times New Roman"/>
          <w:sz w:val="24"/>
          <w:szCs w:val="24"/>
        </w:rPr>
        <w:t xml:space="preserve">eding </w:t>
      </w:r>
      <w:r w:rsidR="00841FF9">
        <w:rPr>
          <w:rFonts w:ascii="Times New Roman" w:hAnsi="Times New Roman" w:cs="Times New Roman"/>
          <w:sz w:val="24"/>
          <w:szCs w:val="24"/>
        </w:rPr>
        <w:t xml:space="preserve">a </w:t>
      </w:r>
      <w:r w:rsidR="00363A1D">
        <w:rPr>
          <w:rFonts w:ascii="Times New Roman" w:hAnsi="Times New Roman" w:cs="Times New Roman"/>
          <w:sz w:val="24"/>
          <w:szCs w:val="24"/>
        </w:rPr>
        <w:t xml:space="preserve">previous </w:t>
      </w:r>
      <w:r w:rsidR="00841FF9">
        <w:rPr>
          <w:rFonts w:ascii="Times New Roman" w:hAnsi="Times New Roman" w:cs="Times New Roman"/>
          <w:sz w:val="24"/>
          <w:szCs w:val="24"/>
        </w:rPr>
        <w:t xml:space="preserve">property </w:t>
      </w:r>
      <w:r w:rsidR="00363A1D">
        <w:rPr>
          <w:rFonts w:ascii="Times New Roman" w:hAnsi="Times New Roman" w:cs="Times New Roman"/>
          <w:sz w:val="24"/>
          <w:szCs w:val="24"/>
        </w:rPr>
        <w:t>definition for the same location--applies not only to media properties, but to initial and boundary condition definitions as well.</w:t>
      </w:r>
    </w:p>
    <w:p w:rsidR="005C1C1D" w:rsidRDefault="005C1C1D" w:rsidP="008B0A04">
      <w:pPr>
        <w:pStyle w:val="Heading2"/>
      </w:pPr>
      <w:r>
        <w:t xml:space="preserve">4. </w:t>
      </w:r>
      <w:r w:rsidR="007314B8">
        <w:t>Head and chemistry i</w:t>
      </w:r>
      <w:r>
        <w:t>nitial conditions</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58DC" w:rsidRDefault="00055FE5"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head condition is defined through a series of zones. For steady-flow simulations, the initial head distribution is not too important because the heads will be adjusted to obtain as state-state flow condition. For transient flow, the initial </w:t>
      </w:r>
      <w:r w:rsidR="000D58DC">
        <w:rPr>
          <w:rFonts w:ascii="Times New Roman" w:hAnsi="Times New Roman" w:cs="Times New Roman"/>
          <w:sz w:val="24"/>
          <w:szCs w:val="24"/>
        </w:rPr>
        <w:t>head</w:t>
      </w:r>
      <w:r>
        <w:rPr>
          <w:rFonts w:ascii="Times New Roman" w:hAnsi="Times New Roman" w:cs="Times New Roman"/>
          <w:sz w:val="24"/>
          <w:szCs w:val="24"/>
        </w:rPr>
        <w:t xml:space="preserve"> condition is important because the simulated flow and corresponding solute transport will begin from the defined initial head condition. It is possible to calculate a steady-flow head condition and use it to begin a </w:t>
      </w:r>
      <w:r w:rsidR="007314B8">
        <w:rPr>
          <w:rFonts w:ascii="Times New Roman" w:hAnsi="Times New Roman" w:cs="Times New Roman"/>
          <w:sz w:val="24"/>
          <w:szCs w:val="24"/>
        </w:rPr>
        <w:t xml:space="preserve">subsequent </w:t>
      </w:r>
      <w:r w:rsidR="00363A1D">
        <w:rPr>
          <w:rFonts w:ascii="Times New Roman" w:hAnsi="Times New Roman" w:cs="Times New Roman"/>
          <w:sz w:val="24"/>
          <w:szCs w:val="24"/>
        </w:rPr>
        <w:t xml:space="preserve">simulation of </w:t>
      </w:r>
      <w:r>
        <w:rPr>
          <w:rFonts w:ascii="Times New Roman" w:hAnsi="Times New Roman" w:cs="Times New Roman"/>
          <w:sz w:val="24"/>
          <w:szCs w:val="24"/>
        </w:rPr>
        <w:t xml:space="preserve">transient flow. </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55FE5">
        <w:rPr>
          <w:rFonts w:ascii="Times New Roman" w:hAnsi="Times New Roman" w:cs="Times New Roman"/>
          <w:sz w:val="24"/>
          <w:szCs w:val="24"/>
        </w:rPr>
        <w:t xml:space="preserve">The initial chemical condition in the simulation is really more than just an initial condition because it defines not only the initial </w:t>
      </w:r>
      <w:r w:rsidR="00363A1D">
        <w:rPr>
          <w:rFonts w:ascii="Times New Roman" w:hAnsi="Times New Roman" w:cs="Times New Roman"/>
          <w:sz w:val="24"/>
          <w:szCs w:val="24"/>
        </w:rPr>
        <w:t>solution compositions</w:t>
      </w:r>
      <w:r w:rsidR="00055FE5">
        <w:rPr>
          <w:rFonts w:ascii="Times New Roman" w:hAnsi="Times New Roman" w:cs="Times New Roman"/>
          <w:sz w:val="24"/>
          <w:szCs w:val="24"/>
        </w:rPr>
        <w:t xml:space="preserve"> in the model domain, but als</w:t>
      </w:r>
      <w:r w:rsidR="00363A1D">
        <w:rPr>
          <w:rFonts w:ascii="Times New Roman" w:hAnsi="Times New Roman" w:cs="Times New Roman"/>
          <w:sz w:val="24"/>
          <w:szCs w:val="24"/>
        </w:rPr>
        <w:t>o</w:t>
      </w:r>
      <w:r w:rsidR="00055FE5">
        <w:rPr>
          <w:rFonts w:ascii="Times New Roman" w:hAnsi="Times New Roman" w:cs="Times New Roman"/>
          <w:sz w:val="24"/>
          <w:szCs w:val="24"/>
        </w:rPr>
        <w:t xml:space="preserve"> the types of chemistry that will be present in each zone throughout the duration of </w:t>
      </w:r>
      <w:r w:rsidR="00363A1D">
        <w:rPr>
          <w:rFonts w:ascii="Times New Roman" w:hAnsi="Times New Roman" w:cs="Times New Roman"/>
          <w:sz w:val="24"/>
          <w:szCs w:val="24"/>
        </w:rPr>
        <w:t xml:space="preserve">the </w:t>
      </w:r>
      <w:r w:rsidR="00055FE5">
        <w:rPr>
          <w:rFonts w:ascii="Times New Roman" w:hAnsi="Times New Roman" w:cs="Times New Roman"/>
          <w:sz w:val="24"/>
          <w:szCs w:val="24"/>
        </w:rPr>
        <w:t xml:space="preserve">simulation. </w:t>
      </w:r>
      <w:r w:rsidR="00363A1D">
        <w:rPr>
          <w:rFonts w:ascii="Times New Roman" w:hAnsi="Times New Roman" w:cs="Times New Roman"/>
          <w:sz w:val="24"/>
          <w:szCs w:val="24"/>
        </w:rPr>
        <w:t>Each s</w:t>
      </w:r>
      <w:r w:rsidR="00055FE5">
        <w:rPr>
          <w:rFonts w:ascii="Times New Roman" w:hAnsi="Times New Roman" w:cs="Times New Roman"/>
          <w:sz w:val="24"/>
          <w:szCs w:val="24"/>
        </w:rPr>
        <w:t xml:space="preserve">olution composition </w:t>
      </w:r>
      <w:r w:rsidR="00363A1D">
        <w:rPr>
          <w:rFonts w:ascii="Times New Roman" w:hAnsi="Times New Roman" w:cs="Times New Roman"/>
          <w:sz w:val="24"/>
          <w:szCs w:val="24"/>
        </w:rPr>
        <w:t xml:space="preserve">is </w:t>
      </w:r>
      <w:r w:rsidR="00055FE5">
        <w:rPr>
          <w:rFonts w:ascii="Times New Roman" w:hAnsi="Times New Roman" w:cs="Times New Roman"/>
          <w:sz w:val="24"/>
          <w:szCs w:val="24"/>
        </w:rPr>
        <w:t xml:space="preserve">identified by </w:t>
      </w:r>
      <w:r w:rsidR="00363A1D">
        <w:rPr>
          <w:rFonts w:ascii="Times New Roman" w:hAnsi="Times New Roman" w:cs="Times New Roman"/>
          <w:sz w:val="24"/>
          <w:szCs w:val="24"/>
        </w:rPr>
        <w:t xml:space="preserve">an integer and corresponds to a solution definition in the chemistry data file. The zones are used to distribute these solutions </w:t>
      </w:r>
      <w:r w:rsidR="00A75B15">
        <w:rPr>
          <w:rFonts w:ascii="Times New Roman" w:hAnsi="Times New Roman" w:cs="Times New Roman"/>
          <w:sz w:val="24"/>
          <w:szCs w:val="24"/>
        </w:rPr>
        <w:t>(as identified by integer</w:t>
      </w:r>
      <w:r w:rsidR="007314B8">
        <w:rPr>
          <w:rFonts w:ascii="Times New Roman" w:hAnsi="Times New Roman" w:cs="Times New Roman"/>
          <w:sz w:val="24"/>
          <w:szCs w:val="24"/>
        </w:rPr>
        <w:t>s</w:t>
      </w:r>
      <w:r w:rsidR="00A75B15">
        <w:rPr>
          <w:rFonts w:ascii="Times New Roman" w:hAnsi="Times New Roman" w:cs="Times New Roman"/>
          <w:sz w:val="24"/>
          <w:szCs w:val="24"/>
        </w:rPr>
        <w:t xml:space="preserve">) </w:t>
      </w:r>
      <w:r w:rsidR="00363A1D">
        <w:rPr>
          <w:rFonts w:ascii="Times New Roman" w:hAnsi="Times New Roman" w:cs="Times New Roman"/>
          <w:sz w:val="24"/>
          <w:szCs w:val="24"/>
        </w:rPr>
        <w:t>throughout the model domain; it is also possible to distribute spatially mixtures of the solutions.</w:t>
      </w:r>
    </w:p>
    <w:p w:rsidR="00363A1D" w:rsidRDefault="00363A1D" w:rsidP="00363A1D">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initial solution composition, a</w:t>
      </w:r>
      <w:r w:rsidR="00055FE5">
        <w:rPr>
          <w:rFonts w:ascii="Times New Roman" w:hAnsi="Times New Roman" w:cs="Times New Roman"/>
          <w:sz w:val="24"/>
          <w:szCs w:val="24"/>
        </w:rPr>
        <w:t>ny combination of reactants</w:t>
      </w:r>
      <w:r>
        <w:rPr>
          <w:rFonts w:ascii="Times New Roman" w:hAnsi="Times New Roman" w:cs="Times New Roman"/>
          <w:sz w:val="24"/>
          <w:szCs w:val="24"/>
        </w:rPr>
        <w:t xml:space="preserve"> can be distributed by zone throughout the model domain. Reactants include</w:t>
      </w:r>
      <w:r w:rsidR="00055FE5">
        <w:rPr>
          <w:rFonts w:ascii="Times New Roman" w:hAnsi="Times New Roman" w:cs="Times New Roman"/>
          <w:sz w:val="24"/>
          <w:szCs w:val="24"/>
        </w:rPr>
        <w:t xml:space="preserve">  </w:t>
      </w:r>
      <w:r>
        <w:rPr>
          <w:rFonts w:ascii="Times New Roman" w:hAnsi="Times New Roman" w:cs="Times New Roman"/>
          <w:sz w:val="24"/>
          <w:szCs w:val="24"/>
        </w:rPr>
        <w:t>minera</w:t>
      </w:r>
      <w:r w:rsidR="00A75B15">
        <w:rPr>
          <w:rFonts w:ascii="Times New Roman" w:hAnsi="Times New Roman" w:cs="Times New Roman"/>
          <w:sz w:val="24"/>
          <w:szCs w:val="24"/>
        </w:rPr>
        <w:t>l</w:t>
      </w:r>
      <w:r>
        <w:rPr>
          <w:rFonts w:ascii="Times New Roman" w:hAnsi="Times New Roman" w:cs="Times New Roman"/>
          <w:sz w:val="24"/>
          <w:szCs w:val="24"/>
        </w:rPr>
        <w:t>s</w:t>
      </w:r>
      <w:r w:rsidR="00055FE5" w:rsidRPr="001B62AD">
        <w:rPr>
          <w:rFonts w:ascii="Times New Roman" w:hAnsi="Times New Roman" w:cs="Times New Roman"/>
          <w:sz w:val="24"/>
          <w:szCs w:val="24"/>
        </w:rPr>
        <w:t xml:space="preserve">, </w:t>
      </w:r>
      <w:proofErr w:type="spellStart"/>
      <w:r w:rsidR="00055FE5" w:rsidRPr="001B62AD">
        <w:rPr>
          <w:rFonts w:ascii="Times New Roman" w:hAnsi="Times New Roman" w:cs="Times New Roman"/>
          <w:sz w:val="24"/>
          <w:szCs w:val="24"/>
        </w:rPr>
        <w:t>cation</w:t>
      </w:r>
      <w:proofErr w:type="spellEnd"/>
      <w:r w:rsidR="00055FE5" w:rsidRPr="001B62AD">
        <w:rPr>
          <w:rFonts w:ascii="Times New Roman" w:hAnsi="Times New Roman" w:cs="Times New Roman"/>
          <w:sz w:val="24"/>
          <w:szCs w:val="24"/>
        </w:rPr>
        <w:t xml:space="preserve"> exchange</w:t>
      </w:r>
      <w:r>
        <w:rPr>
          <w:rFonts w:ascii="Times New Roman" w:hAnsi="Times New Roman" w:cs="Times New Roman"/>
          <w:sz w:val="24"/>
          <w:szCs w:val="24"/>
        </w:rPr>
        <w:t>rs</w:t>
      </w:r>
      <w:r w:rsidR="00055FE5" w:rsidRPr="001B62AD">
        <w:rPr>
          <w:rFonts w:ascii="Times New Roman" w:hAnsi="Times New Roman" w:cs="Times New Roman"/>
          <w:sz w:val="24"/>
          <w:szCs w:val="24"/>
        </w:rPr>
        <w:t xml:space="preserv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00055FE5" w:rsidRPr="001B62AD">
        <w:rPr>
          <w:rFonts w:ascii="Times New Roman" w:hAnsi="Times New Roman" w:cs="Times New Roman"/>
          <w:sz w:val="24"/>
          <w:szCs w:val="24"/>
        </w:rPr>
        <w:t>surface</w:t>
      </w:r>
      <w:r>
        <w:rPr>
          <w:rFonts w:ascii="Times New Roman" w:hAnsi="Times New Roman" w:cs="Times New Roman"/>
          <w:sz w:val="24"/>
          <w:szCs w:val="24"/>
        </w:rPr>
        <w:t>s</w:t>
      </w:r>
      <w:r w:rsidR="00055FE5" w:rsidRPr="001B62AD">
        <w:rPr>
          <w:rFonts w:ascii="Times New Roman" w:hAnsi="Times New Roman" w:cs="Times New Roman"/>
          <w:sz w:val="24"/>
          <w:szCs w:val="24"/>
        </w:rPr>
        <w:t>, solid solutions</w:t>
      </w:r>
      <w:r w:rsidR="00055FE5">
        <w:rPr>
          <w:rFonts w:ascii="Times New Roman" w:hAnsi="Times New Roman" w:cs="Times New Roman"/>
          <w:sz w:val="24"/>
          <w:szCs w:val="24"/>
        </w:rPr>
        <w:t>, general kinetic reactions, and gas</w:t>
      </w:r>
      <w:r>
        <w:rPr>
          <w:rFonts w:ascii="Times New Roman" w:hAnsi="Times New Roman" w:cs="Times New Roman"/>
          <w:sz w:val="24"/>
          <w:szCs w:val="24"/>
        </w:rPr>
        <w:t xml:space="preserve"> phases. Reactants of each type may be defined in the chemistry data file and</w:t>
      </w:r>
      <w:r w:rsidR="00A75B15">
        <w:rPr>
          <w:rFonts w:ascii="Times New Roman" w:hAnsi="Times New Roman" w:cs="Times New Roman"/>
          <w:sz w:val="24"/>
          <w:szCs w:val="24"/>
        </w:rPr>
        <w:t xml:space="preserve"> an</w:t>
      </w:r>
      <w:r>
        <w:rPr>
          <w:rFonts w:ascii="Times New Roman" w:hAnsi="Times New Roman" w:cs="Times New Roman"/>
          <w:sz w:val="24"/>
          <w:szCs w:val="24"/>
        </w:rPr>
        <w:t xml:space="preserve"> integer </w:t>
      </w:r>
      <w:r w:rsidR="00A75B15">
        <w:rPr>
          <w:rFonts w:ascii="Times New Roman" w:hAnsi="Times New Roman" w:cs="Times New Roman"/>
          <w:sz w:val="24"/>
          <w:szCs w:val="24"/>
        </w:rPr>
        <w:t>is</w:t>
      </w:r>
      <w:r>
        <w:rPr>
          <w:rFonts w:ascii="Times New Roman" w:hAnsi="Times New Roman" w:cs="Times New Roman"/>
          <w:sz w:val="24"/>
          <w:szCs w:val="24"/>
        </w:rPr>
        <w:t xml:space="preserve"> </w:t>
      </w:r>
      <w:r w:rsidR="007314B8">
        <w:rPr>
          <w:rFonts w:ascii="Times New Roman" w:hAnsi="Times New Roman" w:cs="Times New Roman"/>
          <w:sz w:val="24"/>
          <w:szCs w:val="24"/>
        </w:rPr>
        <w:t>assigned to</w:t>
      </w:r>
      <w:r>
        <w:rPr>
          <w:rFonts w:ascii="Times New Roman" w:hAnsi="Times New Roman" w:cs="Times New Roman"/>
          <w:sz w:val="24"/>
          <w:szCs w:val="24"/>
        </w:rPr>
        <w:t xml:space="preserve"> each reactant composition</w:t>
      </w:r>
      <w:r w:rsidR="00A75B15">
        <w:rPr>
          <w:rFonts w:ascii="Times New Roman" w:hAnsi="Times New Roman" w:cs="Times New Roman"/>
          <w:sz w:val="24"/>
          <w:szCs w:val="24"/>
        </w:rPr>
        <w:t xml:space="preserve"> in the chemistry data file</w:t>
      </w:r>
      <w:r>
        <w:rPr>
          <w:rFonts w:ascii="Times New Roman" w:hAnsi="Times New Roman" w:cs="Times New Roman"/>
          <w:sz w:val="24"/>
          <w:szCs w:val="24"/>
        </w:rPr>
        <w:t>. A series of zones are used to distribute these reactants</w:t>
      </w:r>
      <w:r w:rsidR="00A75B15">
        <w:rPr>
          <w:rFonts w:ascii="Times New Roman" w:hAnsi="Times New Roman" w:cs="Times New Roman"/>
          <w:sz w:val="24"/>
          <w:szCs w:val="24"/>
        </w:rPr>
        <w:t>, as identified by integer</w:t>
      </w:r>
      <w:r w:rsidR="00BC3905">
        <w:rPr>
          <w:rFonts w:ascii="Times New Roman" w:hAnsi="Times New Roman" w:cs="Times New Roman"/>
          <w:sz w:val="24"/>
          <w:szCs w:val="24"/>
        </w:rPr>
        <w:t>s</w:t>
      </w:r>
      <w:r w:rsidR="00A75B15">
        <w:rPr>
          <w:rFonts w:ascii="Times New Roman" w:hAnsi="Times New Roman" w:cs="Times New Roman"/>
          <w:sz w:val="24"/>
          <w:szCs w:val="24"/>
        </w:rPr>
        <w:t>,</w:t>
      </w:r>
      <w:r>
        <w:rPr>
          <w:rFonts w:ascii="Times New Roman" w:hAnsi="Times New Roman" w:cs="Times New Roman"/>
          <w:sz w:val="24"/>
          <w:szCs w:val="24"/>
        </w:rPr>
        <w:t xml:space="preserve"> throughout the model domain. </w:t>
      </w:r>
    </w:p>
    <w:p w:rsidR="005C1C1D" w:rsidRDefault="005C1C1D" w:rsidP="008B0A04">
      <w:pPr>
        <w:pStyle w:val="Heading2"/>
      </w:pPr>
      <w:r>
        <w:t>5. Boundary conditions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FB185A">
        <w:rPr>
          <w:rFonts w:ascii="Times New Roman" w:hAnsi="Times New Roman" w:cs="Times New Roman"/>
          <w:sz w:val="24"/>
          <w:szCs w:val="24"/>
        </w:rPr>
        <w:t xml:space="preserve">Three types of boundary conditions can be defined with zones: flux, leaky, and specified-head boundary conditions. Flux boundaries define a </w:t>
      </w:r>
      <w:r w:rsidR="003E68C1">
        <w:rPr>
          <w:rFonts w:ascii="Times New Roman" w:hAnsi="Times New Roman" w:cs="Times New Roman"/>
          <w:sz w:val="24"/>
          <w:szCs w:val="24"/>
        </w:rPr>
        <w:t>flux of water</w:t>
      </w:r>
      <w:r w:rsidR="00FB185A">
        <w:rPr>
          <w:rFonts w:ascii="Times New Roman" w:hAnsi="Times New Roman" w:cs="Times New Roman"/>
          <w:sz w:val="24"/>
          <w:szCs w:val="24"/>
        </w:rPr>
        <w:t xml:space="preserve"> </w:t>
      </w:r>
      <w:r w:rsidR="003E68C1">
        <w:rPr>
          <w:rFonts w:ascii="Times New Roman" w:hAnsi="Times New Roman" w:cs="Times New Roman"/>
          <w:sz w:val="24"/>
          <w:szCs w:val="24"/>
        </w:rPr>
        <w:t xml:space="preserve">(L/T) through a specified set of cell faces </w:t>
      </w:r>
      <w:r w:rsidR="00FB185A">
        <w:rPr>
          <w:rFonts w:ascii="Times New Roman" w:hAnsi="Times New Roman" w:cs="Times New Roman"/>
          <w:sz w:val="24"/>
          <w:szCs w:val="24"/>
        </w:rPr>
        <w:t>and an associated solution composition</w:t>
      </w:r>
      <w:r w:rsidR="003E68C1">
        <w:rPr>
          <w:rFonts w:ascii="Times New Roman" w:hAnsi="Times New Roman" w:cs="Times New Roman"/>
          <w:sz w:val="24"/>
          <w:szCs w:val="24"/>
        </w:rPr>
        <w:t xml:space="preserve"> for water entering the model domain</w:t>
      </w:r>
      <w:r w:rsidR="00577BBC">
        <w:rPr>
          <w:rFonts w:ascii="Times New Roman" w:hAnsi="Times New Roman" w:cs="Times New Roman"/>
          <w:sz w:val="24"/>
          <w:szCs w:val="24"/>
        </w:rPr>
        <w:t>; water leaving the model domain has the composition determined by the composition in the boundary cell</w:t>
      </w:r>
      <w:r w:rsidR="00FB185A">
        <w:rPr>
          <w:rFonts w:ascii="Times New Roman" w:hAnsi="Times New Roman" w:cs="Times New Roman"/>
          <w:sz w:val="24"/>
          <w:szCs w:val="24"/>
        </w:rPr>
        <w:t>.</w:t>
      </w:r>
      <w:r w:rsidR="003E68C1">
        <w:rPr>
          <w:rFonts w:ascii="Times New Roman" w:hAnsi="Times New Roman" w:cs="Times New Roman"/>
          <w:sz w:val="24"/>
          <w:szCs w:val="24"/>
        </w:rPr>
        <w:t xml:space="preserve"> Leaky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head</w:t>
      </w:r>
      <w:r w:rsidR="00577BBC">
        <w:rPr>
          <w:rFonts w:ascii="Times New Roman" w:hAnsi="Times New Roman" w:cs="Times New Roman"/>
          <w:sz w:val="24"/>
          <w:szCs w:val="24"/>
        </w:rPr>
        <w:t>-</w:t>
      </w:r>
      <w:r w:rsidR="003E68C1">
        <w:rPr>
          <w:rFonts w:ascii="Times New Roman" w:hAnsi="Times New Roman" w:cs="Times New Roman"/>
          <w:sz w:val="24"/>
          <w:szCs w:val="24"/>
        </w:rPr>
        <w:t>dependent</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boundary conditions are defined by a head external to the model, a thickness, and a hydraulic conductivity. The flux of water depends on the hydraulic conductivity times the gradient between the external head and the boundary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cell </w:t>
      </w:r>
      <w:r w:rsidR="00577BBC">
        <w:rPr>
          <w:rFonts w:ascii="Times New Roman" w:hAnsi="Times New Roman" w:cs="Times New Roman"/>
          <w:sz w:val="24"/>
          <w:szCs w:val="24"/>
        </w:rPr>
        <w:t xml:space="preserve">head </w:t>
      </w:r>
      <w:r w:rsidR="003E68C1">
        <w:rPr>
          <w:rFonts w:ascii="Times New Roman" w:hAnsi="Times New Roman" w:cs="Times New Roman"/>
          <w:sz w:val="24"/>
          <w:szCs w:val="24"/>
        </w:rPr>
        <w:t xml:space="preserve">using the thickness as the distance between the two heads. </w:t>
      </w:r>
      <w:r w:rsidR="00577BBC">
        <w:rPr>
          <w:rFonts w:ascii="Times New Roman" w:hAnsi="Times New Roman" w:cs="Times New Roman"/>
          <w:sz w:val="24"/>
          <w:szCs w:val="24"/>
        </w:rPr>
        <w:t xml:space="preserve">As with </w:t>
      </w:r>
      <w:r w:rsidR="003E68C1">
        <w:rPr>
          <w:rFonts w:ascii="Times New Roman" w:hAnsi="Times New Roman" w:cs="Times New Roman"/>
          <w:sz w:val="24"/>
          <w:szCs w:val="24"/>
        </w:rPr>
        <w:t xml:space="preserve">flux boundaries, a </w:t>
      </w:r>
      <w:r w:rsidR="00577BBC">
        <w:rPr>
          <w:rFonts w:ascii="Times New Roman" w:hAnsi="Times New Roman" w:cs="Times New Roman"/>
          <w:sz w:val="24"/>
          <w:szCs w:val="24"/>
        </w:rPr>
        <w:t xml:space="preserve">specified </w:t>
      </w:r>
      <w:r w:rsidR="003E68C1">
        <w:rPr>
          <w:rFonts w:ascii="Times New Roman" w:hAnsi="Times New Roman" w:cs="Times New Roman"/>
          <w:sz w:val="24"/>
          <w:szCs w:val="24"/>
        </w:rPr>
        <w:t xml:space="preserve">solution </w:t>
      </w:r>
      <w:r w:rsidR="003E68C1">
        <w:rPr>
          <w:rFonts w:ascii="Times New Roman" w:hAnsi="Times New Roman" w:cs="Times New Roman"/>
          <w:sz w:val="24"/>
          <w:szCs w:val="24"/>
        </w:rPr>
        <w:lastRenderedPageBreak/>
        <w:t xml:space="preserve">composition is associated with any water that flows into the model domain. Finally, </w:t>
      </w:r>
      <w:r w:rsidR="00EE6225">
        <w:rPr>
          <w:rFonts w:ascii="Times New Roman" w:hAnsi="Times New Roman" w:cs="Times New Roman"/>
          <w:sz w:val="24"/>
          <w:szCs w:val="24"/>
        </w:rPr>
        <w:t>a specified-</w:t>
      </w:r>
      <w:r w:rsidR="003E68C1">
        <w:rPr>
          <w:rFonts w:ascii="Times New Roman" w:hAnsi="Times New Roman" w:cs="Times New Roman"/>
          <w:sz w:val="24"/>
          <w:szCs w:val="24"/>
        </w:rPr>
        <w:t xml:space="preserve">head </w:t>
      </w:r>
      <w:r w:rsidR="00EE6225">
        <w:rPr>
          <w:rFonts w:ascii="Times New Roman" w:hAnsi="Times New Roman" w:cs="Times New Roman"/>
          <w:sz w:val="24"/>
          <w:szCs w:val="24"/>
        </w:rPr>
        <w:t xml:space="preserve">boundary condition can </w:t>
      </w:r>
      <w:r w:rsidR="003E68C1">
        <w:rPr>
          <w:rFonts w:ascii="Times New Roman" w:hAnsi="Times New Roman" w:cs="Times New Roman"/>
          <w:sz w:val="24"/>
          <w:szCs w:val="24"/>
        </w:rPr>
        <w:t xml:space="preserve">be </w:t>
      </w:r>
      <w:r w:rsidR="00577BBC">
        <w:rPr>
          <w:rFonts w:ascii="Times New Roman" w:hAnsi="Times New Roman" w:cs="Times New Roman"/>
          <w:sz w:val="24"/>
          <w:szCs w:val="24"/>
        </w:rPr>
        <w:t>defined</w:t>
      </w:r>
      <w:r w:rsidR="003E68C1">
        <w:rPr>
          <w:rFonts w:ascii="Times New Roman" w:hAnsi="Times New Roman" w:cs="Times New Roman"/>
          <w:sz w:val="24"/>
          <w:szCs w:val="24"/>
        </w:rPr>
        <w:t xml:space="preserve"> </w:t>
      </w:r>
      <w:r w:rsidR="00EE6225">
        <w:rPr>
          <w:rFonts w:ascii="Times New Roman" w:hAnsi="Times New Roman" w:cs="Times New Roman"/>
          <w:sz w:val="24"/>
          <w:szCs w:val="24"/>
        </w:rPr>
        <w:t>for cells within a zone,</w:t>
      </w:r>
      <w:r w:rsidR="003E68C1">
        <w:rPr>
          <w:rFonts w:ascii="Times New Roman" w:hAnsi="Times New Roman" w:cs="Times New Roman"/>
          <w:sz w:val="24"/>
          <w:szCs w:val="24"/>
        </w:rPr>
        <w:t xml:space="preserve"> with either an associated solution for water that flows into the cell</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a fixed chemical composition assigned to the cell. </w:t>
      </w:r>
    </w:p>
    <w:p w:rsidR="00EE6225" w:rsidRDefault="00EE6225" w:rsidP="00E17737">
      <w:pPr>
        <w:spacing w:line="480" w:lineRule="auto"/>
        <w:rPr>
          <w:rFonts w:ascii="Times New Roman" w:hAnsi="Times New Roman" w:cs="Times New Roman"/>
          <w:sz w:val="24"/>
          <w:szCs w:val="24"/>
        </w:rPr>
      </w:pPr>
      <w:r>
        <w:rPr>
          <w:rFonts w:ascii="Times New Roman" w:hAnsi="Times New Roman" w:cs="Times New Roman"/>
          <w:sz w:val="24"/>
          <w:szCs w:val="24"/>
        </w:rPr>
        <w:tab/>
        <w:t>Flux and leaky boundaries can coexist on one or more faces of a boundary cell, but are applied only to cell faces that are on the exterior of the model domain.  A specified-head boundary condition can be applied to any cell in the model domain, but cannot coexist with a flux or leaky boundary condition. Fluxes, heads, or solution compositions associated with boundary conditions need not be constant, but can be defined with time series of values.</w:t>
      </w:r>
    </w:p>
    <w:p w:rsidR="005C1C1D" w:rsidRDefault="005C1C1D" w:rsidP="008B0A04">
      <w:pPr>
        <w:pStyle w:val="Heading2"/>
      </w:pPr>
      <w:r>
        <w:t>6. Wells, rivers, drains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 </w:t>
      </w:r>
    </w:p>
    <w:p w:rsidR="005C1C1D" w:rsidRDefault="005C1C1D" w:rsidP="008B0A04">
      <w:pPr>
        <w:pStyle w:val="Heading2"/>
      </w:pPr>
      <w:r>
        <w:t>7. Zone flows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 </w:t>
      </w:r>
    </w:p>
    <w:p w:rsidR="005C1C1D" w:rsidRDefault="005C1C1D" w:rsidP="008B0A04">
      <w:pPr>
        <w:pStyle w:val="Heading2"/>
      </w:pPr>
      <w:r>
        <w:t>8. Printing</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 </w:t>
      </w:r>
    </w:p>
    <w:p w:rsidR="009D2480" w:rsidRDefault="009D2480"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HDF,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Model Viewer</w:t>
      </w:r>
    </w:p>
    <w:p w:rsidR="005C1C1D" w:rsidRDefault="005C1C1D" w:rsidP="008B0A04">
      <w:pPr>
        <w:pStyle w:val="Heading2"/>
      </w:pPr>
      <w:r>
        <w:t xml:space="preserve">9. </w:t>
      </w:r>
      <w:r w:rsidR="00841FF9">
        <w:t xml:space="preserve">Time Stepping and </w:t>
      </w:r>
      <w:r w:rsidR="00AB0A20">
        <w:t>Simulation</w:t>
      </w:r>
      <w:r w:rsidR="00841FF9">
        <w:t xml:space="preserve"> </w:t>
      </w:r>
      <w:r>
        <w:t>Time</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 </w:t>
      </w:r>
    </w:p>
    <w:p w:rsidR="008B0A04" w:rsidRPr="008B0A04" w:rsidRDefault="008B0A04" w:rsidP="008B0A04"/>
    <w:p w:rsidR="005C1C1D" w:rsidRDefault="005C1C1D" w:rsidP="008B0A04">
      <w:pPr>
        <w:pStyle w:val="Heading1"/>
      </w:pPr>
      <w:r>
        <w:t>Running</w:t>
      </w:r>
      <w:r w:rsidR="002874F8">
        <w:t xml:space="preserve"> Simulations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874F8">
        <w:rPr>
          <w:rFonts w:ascii="Times New Roman" w:hAnsi="Times New Roman" w:cs="Times New Roman"/>
          <w:sz w:val="24"/>
          <w:szCs w:val="24"/>
        </w:rPr>
        <w:t xml:space="preserve">Once the model features have been defined, the model can be run from P4W by clicking on the running-man icon. Any errors in the input definitions will be identified and once no errors are found, the model will be run. </w:t>
      </w:r>
      <w:r w:rsidR="00844382">
        <w:rPr>
          <w:rFonts w:ascii="Times New Roman" w:hAnsi="Times New Roman" w:cs="Times New Roman"/>
          <w:sz w:val="24"/>
          <w:szCs w:val="24"/>
        </w:rPr>
        <w:t xml:space="preserve">Spatial distributions of heads, velocities, and chemical constituents </w:t>
      </w:r>
      <w:r w:rsidR="002874F8">
        <w:rPr>
          <w:rFonts w:ascii="Times New Roman" w:hAnsi="Times New Roman" w:cs="Times New Roman"/>
          <w:sz w:val="24"/>
          <w:szCs w:val="24"/>
        </w:rPr>
        <w:t>are written to files at specified frequencies. Some of the output files are intended to be viewed by a text editor (</w:t>
      </w:r>
      <w:r w:rsidR="002874F8" w:rsidRPr="00844382">
        <w:rPr>
          <w:rFonts w:ascii="Times New Roman" w:hAnsi="Times New Roman" w:cs="Times New Roman"/>
          <w:i/>
          <w:sz w:val="24"/>
          <w:szCs w:val="24"/>
        </w:rPr>
        <w:t>.txt</w:t>
      </w:r>
      <w:r w:rsidR="002874F8">
        <w:rPr>
          <w:rFonts w:ascii="Times New Roman" w:hAnsi="Times New Roman" w:cs="Times New Roman"/>
          <w:sz w:val="24"/>
          <w:szCs w:val="24"/>
        </w:rPr>
        <w:t xml:space="preserve"> files), some are tab-separated values files (</w:t>
      </w:r>
      <w:r w:rsidR="002874F8" w:rsidRPr="00844382">
        <w:rPr>
          <w:rFonts w:ascii="Times New Roman" w:hAnsi="Times New Roman" w:cs="Times New Roman"/>
          <w:i/>
          <w:sz w:val="24"/>
          <w:szCs w:val="24"/>
        </w:rPr>
        <w:t>.</w:t>
      </w:r>
      <w:proofErr w:type="spellStart"/>
      <w:r w:rsidR="002874F8" w:rsidRPr="00844382">
        <w:rPr>
          <w:rFonts w:ascii="Times New Roman" w:hAnsi="Times New Roman" w:cs="Times New Roman"/>
          <w:i/>
          <w:sz w:val="24"/>
          <w:szCs w:val="24"/>
        </w:rPr>
        <w:t>tsv</w:t>
      </w:r>
      <w:proofErr w:type="spellEnd"/>
      <w:r w:rsidR="002874F8">
        <w:rPr>
          <w:rFonts w:ascii="Times New Roman" w:hAnsi="Times New Roman" w:cs="Times New Roman"/>
          <w:sz w:val="24"/>
          <w:szCs w:val="24"/>
        </w:rPr>
        <w:t xml:space="preserve"> files), which are suitable for post-processing or spreadsheets. Input distribution</w:t>
      </w:r>
      <w:r w:rsidR="00844382">
        <w:rPr>
          <w:rFonts w:ascii="Times New Roman" w:hAnsi="Times New Roman" w:cs="Times New Roman"/>
          <w:sz w:val="24"/>
          <w:szCs w:val="24"/>
        </w:rPr>
        <w:t>s</w:t>
      </w:r>
      <w:r w:rsidR="002874F8">
        <w:rPr>
          <w:rFonts w:ascii="Times New Roman" w:hAnsi="Times New Roman" w:cs="Times New Roman"/>
          <w:sz w:val="24"/>
          <w:szCs w:val="24"/>
        </w:rPr>
        <w:t xml:space="preserve"> of </w:t>
      </w:r>
      <w:r w:rsidR="00844382">
        <w:rPr>
          <w:rFonts w:ascii="Times New Roman" w:hAnsi="Times New Roman" w:cs="Times New Roman"/>
          <w:sz w:val="24"/>
          <w:szCs w:val="24"/>
        </w:rPr>
        <w:t xml:space="preserve">model </w:t>
      </w:r>
      <w:r w:rsidR="002874F8">
        <w:rPr>
          <w:rFonts w:ascii="Times New Roman" w:hAnsi="Times New Roman" w:cs="Times New Roman"/>
          <w:sz w:val="24"/>
          <w:szCs w:val="24"/>
        </w:rPr>
        <w:t xml:space="preserve">parameters and </w:t>
      </w:r>
      <w:r w:rsidR="00844382">
        <w:rPr>
          <w:rFonts w:ascii="Times New Roman" w:hAnsi="Times New Roman" w:cs="Times New Roman"/>
          <w:sz w:val="24"/>
          <w:szCs w:val="24"/>
        </w:rPr>
        <w:t xml:space="preserve">model </w:t>
      </w:r>
      <w:r w:rsidR="002874F8">
        <w:rPr>
          <w:rFonts w:ascii="Times New Roman" w:hAnsi="Times New Roman" w:cs="Times New Roman"/>
          <w:sz w:val="24"/>
          <w:szCs w:val="24"/>
        </w:rPr>
        <w:t xml:space="preserve">results </w:t>
      </w:r>
      <w:r w:rsidR="00844382">
        <w:rPr>
          <w:rFonts w:ascii="Times New Roman" w:hAnsi="Times New Roman" w:cs="Times New Roman"/>
          <w:sz w:val="24"/>
          <w:szCs w:val="24"/>
        </w:rPr>
        <w:t xml:space="preserve">also </w:t>
      </w:r>
      <w:r w:rsidR="002874F8">
        <w:rPr>
          <w:rFonts w:ascii="Times New Roman" w:hAnsi="Times New Roman" w:cs="Times New Roman"/>
          <w:sz w:val="24"/>
          <w:szCs w:val="24"/>
        </w:rPr>
        <w:t>may be written to a Hierarchical Data Format (HDF) file (</w:t>
      </w:r>
      <w:r w:rsidR="002874F8" w:rsidRPr="00844382">
        <w:rPr>
          <w:rFonts w:ascii="Times New Roman" w:hAnsi="Times New Roman" w:cs="Times New Roman"/>
          <w:i/>
          <w:sz w:val="24"/>
          <w:szCs w:val="24"/>
        </w:rPr>
        <w:t>.h5</w:t>
      </w:r>
      <w:r w:rsidR="002874F8">
        <w:rPr>
          <w:rFonts w:ascii="Times New Roman" w:hAnsi="Times New Roman" w:cs="Times New Roman"/>
          <w:sz w:val="24"/>
          <w:szCs w:val="24"/>
        </w:rPr>
        <w:t xml:space="preserve"> file), which can be visualized with the </w:t>
      </w:r>
      <w:proofErr w:type="spellStart"/>
      <w:r w:rsidR="002874F8">
        <w:rPr>
          <w:rFonts w:ascii="Times New Roman" w:hAnsi="Times New Roman" w:cs="Times New Roman"/>
          <w:sz w:val="24"/>
          <w:szCs w:val="24"/>
        </w:rPr>
        <w:t>ModelViewer</w:t>
      </w:r>
      <w:proofErr w:type="spellEnd"/>
      <w:r w:rsidR="002874F8">
        <w:rPr>
          <w:rFonts w:ascii="Times New Roman" w:hAnsi="Times New Roman" w:cs="Times New Roman"/>
          <w:sz w:val="24"/>
          <w:szCs w:val="24"/>
        </w:rPr>
        <w:t xml:space="preserve"> software (Hsieh and Winston, 2002). </w:t>
      </w:r>
      <w:proofErr w:type="spellStart"/>
      <w:r w:rsidR="002874F8">
        <w:rPr>
          <w:rFonts w:ascii="Times New Roman" w:hAnsi="Times New Roman" w:cs="Times New Roman"/>
          <w:sz w:val="24"/>
          <w:szCs w:val="24"/>
        </w:rPr>
        <w:t>ModelViewer</w:t>
      </w:r>
      <w:proofErr w:type="spellEnd"/>
      <w:r w:rsidR="002874F8">
        <w:rPr>
          <w:rFonts w:ascii="Times New Roman" w:hAnsi="Times New Roman" w:cs="Times New Roman"/>
          <w:sz w:val="24"/>
          <w:szCs w:val="24"/>
        </w:rPr>
        <w:t xml:space="preserve"> provides 3D views of data from the HDF file and produces</w:t>
      </w:r>
      <w:r w:rsidR="00844382">
        <w:rPr>
          <w:rFonts w:ascii="Times New Roman" w:hAnsi="Times New Roman" w:cs="Times New Roman"/>
          <w:sz w:val="24"/>
          <w:szCs w:val="24"/>
        </w:rPr>
        <w:t xml:space="preserve"> solid rendering,</w:t>
      </w:r>
      <w:r w:rsidR="002874F8">
        <w:rPr>
          <w:rFonts w:ascii="Times New Roman" w:hAnsi="Times New Roman" w:cs="Times New Roman"/>
          <w:sz w:val="24"/>
          <w:szCs w:val="24"/>
        </w:rPr>
        <w:t xml:space="preserve"> </w:t>
      </w:r>
      <w:proofErr w:type="spellStart"/>
      <w:r w:rsidR="002874F8">
        <w:rPr>
          <w:rFonts w:ascii="Times New Roman" w:hAnsi="Times New Roman" w:cs="Times New Roman"/>
          <w:sz w:val="24"/>
          <w:szCs w:val="24"/>
        </w:rPr>
        <w:t>isosurfaces</w:t>
      </w:r>
      <w:proofErr w:type="spellEnd"/>
      <w:r w:rsidR="00844382">
        <w:rPr>
          <w:rFonts w:ascii="Times New Roman" w:hAnsi="Times New Roman" w:cs="Times New Roman"/>
          <w:sz w:val="24"/>
          <w:szCs w:val="24"/>
        </w:rPr>
        <w:t xml:space="preserve"> contours,</w:t>
      </w:r>
      <w:r w:rsidR="002874F8">
        <w:rPr>
          <w:rFonts w:ascii="Times New Roman" w:hAnsi="Times New Roman" w:cs="Times New Roman"/>
          <w:sz w:val="24"/>
          <w:szCs w:val="24"/>
        </w:rPr>
        <w:t xml:space="preserve"> and time-series animations of the </w:t>
      </w:r>
      <w:r w:rsidR="004657D7">
        <w:rPr>
          <w:rFonts w:ascii="Times New Roman" w:hAnsi="Times New Roman" w:cs="Times New Roman"/>
          <w:sz w:val="24"/>
          <w:szCs w:val="24"/>
        </w:rPr>
        <w:t>model results</w:t>
      </w:r>
      <w:r w:rsidR="002874F8">
        <w:rPr>
          <w:rFonts w:ascii="Times New Roman" w:hAnsi="Times New Roman" w:cs="Times New Roman"/>
          <w:sz w:val="24"/>
          <w:szCs w:val="24"/>
        </w:rPr>
        <w:t xml:space="preserve">. </w:t>
      </w:r>
      <w:r w:rsidR="00844382">
        <w:rPr>
          <w:rFonts w:ascii="Times New Roman" w:hAnsi="Times New Roman" w:cs="Times New Roman"/>
          <w:sz w:val="24"/>
          <w:szCs w:val="24"/>
        </w:rPr>
        <w:t xml:space="preserve">It </w:t>
      </w:r>
      <w:r w:rsidR="004657D7">
        <w:rPr>
          <w:rFonts w:ascii="Times New Roman" w:hAnsi="Times New Roman" w:cs="Times New Roman"/>
          <w:sz w:val="24"/>
          <w:szCs w:val="24"/>
        </w:rPr>
        <w:t xml:space="preserve">also </w:t>
      </w:r>
      <w:r w:rsidR="00844382">
        <w:rPr>
          <w:rFonts w:ascii="Times New Roman" w:hAnsi="Times New Roman" w:cs="Times New Roman"/>
          <w:sz w:val="24"/>
          <w:szCs w:val="24"/>
        </w:rPr>
        <w:t xml:space="preserve">is possible to view the locations of model features, including boundary conditions, </w:t>
      </w:r>
      <w:r w:rsidR="004657D7">
        <w:rPr>
          <w:rFonts w:ascii="Times New Roman" w:hAnsi="Times New Roman" w:cs="Times New Roman"/>
          <w:sz w:val="24"/>
          <w:szCs w:val="24"/>
        </w:rPr>
        <w:t xml:space="preserve">wells, </w:t>
      </w:r>
      <w:r w:rsidR="00844382">
        <w:rPr>
          <w:rFonts w:ascii="Times New Roman" w:hAnsi="Times New Roman" w:cs="Times New Roman"/>
          <w:sz w:val="24"/>
          <w:szCs w:val="24"/>
        </w:rPr>
        <w:t>rivers, and drains, and the spatial distribution of media properties.</w:t>
      </w:r>
    </w:p>
    <w:p w:rsidR="002874F8" w:rsidRDefault="002874F8"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data definitions </w:t>
      </w:r>
      <w:r w:rsidR="00844382">
        <w:rPr>
          <w:rFonts w:ascii="Times New Roman" w:hAnsi="Times New Roman" w:cs="Times New Roman"/>
          <w:sz w:val="24"/>
          <w:szCs w:val="24"/>
        </w:rPr>
        <w:t>of P4W are stored in a</w:t>
      </w:r>
      <w:r w:rsidR="004657D7">
        <w:rPr>
          <w:rFonts w:ascii="Times New Roman" w:hAnsi="Times New Roman" w:cs="Times New Roman"/>
          <w:sz w:val="24"/>
          <w:szCs w:val="24"/>
        </w:rPr>
        <w:t xml:space="preserve"> binary,</w:t>
      </w:r>
      <w:r w:rsidR="00844382">
        <w:rPr>
          <w:rFonts w:ascii="Times New Roman" w:hAnsi="Times New Roman" w:cs="Times New Roman"/>
          <w:sz w:val="24"/>
          <w:szCs w:val="24"/>
        </w:rPr>
        <w:t xml:space="preserve"> HDF file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wphast</w:t>
      </w:r>
      <w:proofErr w:type="spellEnd"/>
      <w:r w:rsidR="00844382">
        <w:rPr>
          <w:rFonts w:ascii="Times New Roman" w:hAnsi="Times New Roman" w:cs="Times New Roman"/>
          <w:sz w:val="24"/>
          <w:szCs w:val="24"/>
        </w:rPr>
        <w:t xml:space="preserve"> file), which can be reloaded and run</w:t>
      </w:r>
      <w:r w:rsidR="004657D7">
        <w:rPr>
          <w:rFonts w:ascii="Times New Roman" w:hAnsi="Times New Roman" w:cs="Times New Roman"/>
          <w:sz w:val="24"/>
          <w:szCs w:val="24"/>
        </w:rPr>
        <w:t xml:space="preserve"> with P4W</w:t>
      </w:r>
      <w:r w:rsidR="00844382">
        <w:rPr>
          <w:rFonts w:ascii="Times New Roman" w:hAnsi="Times New Roman" w:cs="Times New Roman"/>
          <w:sz w:val="24"/>
          <w:szCs w:val="24"/>
        </w:rPr>
        <w:t xml:space="preserve">. Data definitions also </w:t>
      </w:r>
      <w:r>
        <w:rPr>
          <w:rFonts w:ascii="Times New Roman" w:hAnsi="Times New Roman" w:cs="Times New Roman"/>
          <w:sz w:val="24"/>
          <w:szCs w:val="24"/>
        </w:rPr>
        <w:t>can be exported to an intuitive</w:t>
      </w:r>
      <w:r w:rsidR="00844382">
        <w:rPr>
          <w:rFonts w:ascii="Times New Roman" w:hAnsi="Times New Roman" w:cs="Times New Roman"/>
          <w:sz w:val="24"/>
          <w:szCs w:val="24"/>
        </w:rPr>
        <w:t>,</w:t>
      </w:r>
      <w:r>
        <w:rPr>
          <w:rFonts w:ascii="Times New Roman" w:hAnsi="Times New Roman" w:cs="Times New Roman"/>
          <w:sz w:val="24"/>
          <w:szCs w:val="24"/>
        </w:rPr>
        <w:t xml:space="preserve"> ASCII text file (</w:t>
      </w:r>
      <w:r w:rsidRPr="00844382">
        <w:rPr>
          <w:rFonts w:ascii="Times New Roman" w:hAnsi="Times New Roman" w:cs="Times New Roman"/>
          <w:i/>
          <w:sz w:val="24"/>
          <w:szCs w:val="24"/>
        </w:rPr>
        <w:t>.</w:t>
      </w:r>
      <w:proofErr w:type="spellStart"/>
      <w:r w:rsidRPr="00844382">
        <w:rPr>
          <w:rFonts w:ascii="Times New Roman" w:hAnsi="Times New Roman" w:cs="Times New Roman"/>
          <w:i/>
          <w:sz w:val="24"/>
          <w:szCs w:val="24"/>
        </w:rPr>
        <w:t>trans.dat</w:t>
      </w:r>
      <w:proofErr w:type="spellEnd"/>
      <w:r>
        <w:rPr>
          <w:rFonts w:ascii="Times New Roman" w:hAnsi="Times New Roman" w:cs="Times New Roman"/>
          <w:sz w:val="24"/>
          <w:szCs w:val="24"/>
        </w:rPr>
        <w:t xml:space="preserve">), which </w:t>
      </w:r>
      <w:r w:rsidR="00844382">
        <w:rPr>
          <w:rFonts w:ascii="Times New Roman" w:hAnsi="Times New Roman" w:cs="Times New Roman"/>
          <w:sz w:val="24"/>
          <w:szCs w:val="24"/>
        </w:rPr>
        <w:t>can be used</w:t>
      </w:r>
      <w:r>
        <w:rPr>
          <w:rFonts w:ascii="Times New Roman" w:hAnsi="Times New Roman" w:cs="Times New Roman"/>
          <w:sz w:val="24"/>
          <w:szCs w:val="24"/>
        </w:rPr>
        <w:t xml:space="preserve"> as input for the </w:t>
      </w:r>
      <w:r w:rsidR="00844382">
        <w:rPr>
          <w:rFonts w:ascii="Times New Roman" w:hAnsi="Times New Roman" w:cs="Times New Roman"/>
          <w:sz w:val="24"/>
          <w:szCs w:val="24"/>
        </w:rPr>
        <w:t xml:space="preserve">sequential or parallel </w:t>
      </w:r>
      <w:r>
        <w:rPr>
          <w:rFonts w:ascii="Times New Roman" w:hAnsi="Times New Roman" w:cs="Times New Roman"/>
          <w:sz w:val="24"/>
          <w:szCs w:val="24"/>
        </w:rPr>
        <w:t>batch version</w:t>
      </w:r>
      <w:r w:rsidR="00844382">
        <w:rPr>
          <w:rFonts w:ascii="Times New Roman" w:hAnsi="Times New Roman" w:cs="Times New Roman"/>
          <w:sz w:val="24"/>
          <w:szCs w:val="24"/>
        </w:rPr>
        <w:t>s</w:t>
      </w:r>
      <w:r>
        <w:rPr>
          <w:rFonts w:ascii="Times New Roman" w:hAnsi="Times New Roman" w:cs="Times New Roman"/>
          <w:sz w:val="24"/>
          <w:szCs w:val="24"/>
        </w:rPr>
        <w:t xml:space="preserve"> of PHAST. </w:t>
      </w:r>
      <w:r w:rsidR="00844382">
        <w:rPr>
          <w:rFonts w:ascii="Times New Roman" w:hAnsi="Times New Roman" w:cs="Times New Roman"/>
          <w:sz w:val="24"/>
          <w:szCs w:val="24"/>
        </w:rPr>
        <w:t xml:space="preserve">The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trans.dat</w:t>
      </w:r>
      <w:proofErr w:type="spellEnd"/>
      <w:r w:rsidR="00844382">
        <w:rPr>
          <w:rFonts w:ascii="Times New Roman" w:hAnsi="Times New Roman" w:cs="Times New Roman"/>
          <w:sz w:val="24"/>
          <w:szCs w:val="24"/>
        </w:rPr>
        <w:t xml:space="preserve"> file also can be edited to add or modify model definitions, and then imported back into P4W. </w:t>
      </w:r>
    </w:p>
    <w:p w:rsidR="005C1C1D" w:rsidRDefault="005C1C1D" w:rsidP="008B0A04">
      <w:pPr>
        <w:pStyle w:val="Heading1"/>
      </w:pPr>
      <w:r>
        <w:t>Summary and conclusions</w:t>
      </w:r>
    </w:p>
    <w:p w:rsidR="005C1C1D" w:rsidRDefault="005C1C1D" w:rsidP="001B62AD">
      <w:pPr>
        <w:spacing w:line="480" w:lineRule="auto"/>
        <w:rPr>
          <w:rFonts w:ascii="Times New Roman" w:hAnsi="Times New Roman" w:cs="Times New Roman"/>
          <w:sz w:val="24"/>
          <w:szCs w:val="24"/>
        </w:rPr>
      </w:pPr>
    </w:p>
    <w:p w:rsidR="002F35C6" w:rsidRDefault="00AC6B6C" w:rsidP="002F35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F35C6">
        <w:rPr>
          <w:rFonts w:ascii="Times New Roman" w:hAnsi="Times New Roman" w:cs="Times New Roman"/>
          <w:sz w:val="24"/>
          <w:szCs w:val="24"/>
        </w:rPr>
        <w:t>P4W is an excellent tool for developing simple or complex groundwater models. The added capability to simulate reactive transport</w:t>
      </w:r>
    </w:p>
    <w:p w:rsidR="0034763D" w:rsidRDefault="0034763D" w:rsidP="001B62AD">
      <w:pPr>
        <w:spacing w:line="480" w:lineRule="auto"/>
        <w:rPr>
          <w:rFonts w:ascii="Times New Roman" w:hAnsi="Times New Roman" w:cs="Times New Roman"/>
          <w:sz w:val="24"/>
          <w:szCs w:val="24"/>
        </w:rPr>
      </w:pPr>
    </w:p>
    <w:p w:rsidR="006B2662" w:rsidRDefault="006B2662" w:rsidP="006B2662">
      <w:pPr>
        <w:spacing w:line="480" w:lineRule="auto"/>
        <w:rPr>
          <w:rFonts w:ascii="Times New Roman" w:hAnsi="Times New Roman" w:cs="Times New Roman"/>
          <w:sz w:val="24"/>
          <w:szCs w:val="24"/>
        </w:rPr>
      </w:pPr>
      <w:r>
        <w:rPr>
          <w:rFonts w:ascii="Times New Roman" w:hAnsi="Times New Roman" w:cs="Times New Roman"/>
          <w:sz w:val="24"/>
          <w:szCs w:val="24"/>
        </w:rPr>
        <w:tab/>
      </w:r>
      <w:r w:rsidR="0073349E">
        <w:rPr>
          <w:rFonts w:ascii="Times New Roman" w:hAnsi="Times New Roman" w:cs="Times New Roman"/>
          <w:sz w:val="24"/>
          <w:szCs w:val="24"/>
        </w:rPr>
        <w:t>visu</w:t>
      </w:r>
      <w:r w:rsidR="008B0A04">
        <w:rPr>
          <w:rFonts w:ascii="Times New Roman" w:hAnsi="Times New Roman" w:cs="Times New Roman"/>
          <w:sz w:val="24"/>
          <w:szCs w:val="24"/>
        </w:rPr>
        <w:t>a</w:t>
      </w:r>
      <w:r w:rsidR="0073349E">
        <w:rPr>
          <w:rFonts w:ascii="Times New Roman" w:hAnsi="Times New Roman" w:cs="Times New Roman"/>
          <w:sz w:val="24"/>
          <w:szCs w:val="24"/>
        </w:rPr>
        <w:t xml:space="preserve">lize (including the perimeter, bottom, and top of prisms) </w:t>
      </w:r>
      <w:r>
        <w:rPr>
          <w:rFonts w:ascii="Times New Roman" w:hAnsi="Times New Roman" w:cs="Times New Roman"/>
          <w:sz w:val="24"/>
          <w:szCs w:val="24"/>
        </w:rPr>
        <w:t xml:space="preserve"> </w:t>
      </w:r>
    </w:p>
    <w:p w:rsidR="006B2662" w:rsidRDefault="006B2662" w:rsidP="001B62AD">
      <w:pPr>
        <w:spacing w:line="480" w:lineRule="auto"/>
        <w:rPr>
          <w:rFonts w:ascii="Times New Roman" w:hAnsi="Times New Roman" w:cs="Times New Roman"/>
          <w:sz w:val="24"/>
          <w:szCs w:val="24"/>
        </w:rPr>
      </w:pPr>
    </w:p>
    <w:p w:rsidR="004F3114" w:rsidRPr="001B62AD"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least three files are necessary to run a reactive-transport PHAST simulation: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file, which defines all spatial distributions of media properties, initial conditions, and boundary conditions; the chemistry input file, which defines a set of chemical reactions and solution compositions that are used as chemical initial and boundary conditions; and a thermodynamic database file. </w:t>
      </w:r>
      <w:proofErr w:type="spellStart"/>
      <w:r w:rsidR="00513533">
        <w:rPr>
          <w:rFonts w:ascii="Times New Roman" w:hAnsi="Times New Roman" w:cs="Times New Roman"/>
          <w:sz w:val="24"/>
          <w:szCs w:val="24"/>
        </w:rPr>
        <w:t>Phast</w:t>
      </w:r>
      <w:proofErr w:type="spellEnd"/>
      <w:r w:rsidR="00513533">
        <w:rPr>
          <w:rFonts w:ascii="Times New Roman" w:hAnsi="Times New Roman" w:cs="Times New Roman"/>
          <w:sz w:val="24"/>
          <w:szCs w:val="24"/>
        </w:rPr>
        <w:t xml:space="preserve"> for Windows (</w:t>
      </w:r>
      <w:r>
        <w:rPr>
          <w:rFonts w:ascii="Times New Roman" w:hAnsi="Times New Roman" w:cs="Times New Roman"/>
          <w:sz w:val="24"/>
          <w:szCs w:val="24"/>
        </w:rPr>
        <w:t>P4</w:t>
      </w:r>
      <w:r w:rsidR="00513533">
        <w:rPr>
          <w:rFonts w:ascii="Times New Roman" w:hAnsi="Times New Roman" w:cs="Times New Roman"/>
          <w:sz w:val="24"/>
          <w:szCs w:val="24"/>
        </w:rPr>
        <w:t>W)</w:t>
      </w:r>
      <w:r>
        <w:rPr>
          <w:rFonts w:ascii="Times New Roman" w:hAnsi="Times New Roman" w:cs="Times New Roman"/>
          <w:sz w:val="24"/>
          <w:szCs w:val="24"/>
        </w:rPr>
        <w:t xml:space="preserve"> is a graphical user interface for the flow and transport file. [The two chemistry files can be generated with the graphical user interface </w:t>
      </w:r>
      <w:proofErr w:type="spellStart"/>
      <w:r>
        <w:rPr>
          <w:rFonts w:ascii="Times New Roman" w:hAnsi="Times New Roman" w:cs="Times New Roman"/>
          <w:sz w:val="24"/>
          <w:szCs w:val="24"/>
        </w:rPr>
        <w:t>PhreeqcI</w:t>
      </w:r>
      <w:proofErr w:type="spellEnd"/>
      <w:r>
        <w:rPr>
          <w:rFonts w:ascii="Times New Roman" w:hAnsi="Times New Roman" w:cs="Times New Roman"/>
          <w:sz w:val="24"/>
          <w:szCs w:val="24"/>
        </w:rPr>
        <w:t xml:space="preserve"> (Charlton and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2002) or </w:t>
      </w:r>
      <w:proofErr w:type="spellStart"/>
      <w:r>
        <w:rPr>
          <w:rFonts w:ascii="Times New Roman" w:hAnsi="Times New Roman" w:cs="Times New Roman"/>
          <w:sz w:val="24"/>
          <w:szCs w:val="24"/>
        </w:rPr>
        <w:t>Phreeqc</w:t>
      </w:r>
      <w:proofErr w:type="spellEnd"/>
      <w:r>
        <w:rPr>
          <w:rFonts w:ascii="Times New Roman" w:hAnsi="Times New Roman" w:cs="Times New Roman"/>
          <w:sz w:val="24"/>
          <w:szCs w:val="24"/>
        </w:rPr>
        <w:t xml:space="preserve"> for Windows (Post, 2011).] With P4</w:t>
      </w:r>
      <w:r w:rsidR="00513533">
        <w:rPr>
          <w:rFonts w:ascii="Times New Roman" w:hAnsi="Times New Roman" w:cs="Times New Roman"/>
          <w:sz w:val="24"/>
          <w:szCs w:val="24"/>
        </w:rPr>
        <w:t>W</w:t>
      </w:r>
      <w:r>
        <w:rPr>
          <w:rFonts w:ascii="Times New Roman" w:hAnsi="Times New Roman" w:cs="Times New Roman"/>
          <w:sz w:val="24"/>
          <w:szCs w:val="24"/>
        </w:rPr>
        <w:t xml:space="preserve"> it is possible to define all features of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data file; save the definitions in a</w:t>
      </w:r>
      <w:r w:rsidR="00513533">
        <w:rPr>
          <w:rFonts w:ascii="Times New Roman" w:hAnsi="Times New Roman" w:cs="Times New Roman"/>
          <w:sz w:val="24"/>
          <w:szCs w:val="24"/>
        </w:rPr>
        <w:t xml:space="preserve"> binary file (</w:t>
      </w:r>
      <w:r>
        <w:rPr>
          <w:rFonts w:ascii="Times New Roman" w:hAnsi="Times New Roman" w:cs="Times New Roman"/>
          <w:sz w:val="24"/>
          <w:szCs w:val="24"/>
        </w:rPr>
        <w:t xml:space="preserve">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sidR="00513533">
        <w:rPr>
          <w:rFonts w:ascii="Times New Roman" w:hAnsi="Times New Roman" w:cs="Times New Roman"/>
          <w:sz w:val="24"/>
          <w:szCs w:val="24"/>
        </w:rPr>
        <w:t>)</w:t>
      </w:r>
      <w:r>
        <w:rPr>
          <w:rFonts w:ascii="Times New Roman" w:hAnsi="Times New Roman" w:cs="Times New Roman"/>
          <w:sz w:val="24"/>
          <w:szCs w:val="24"/>
        </w:rPr>
        <w:t>, which is an HDF (hierarchical data format) file; and run the simulation (provided chemistry files are available</w:t>
      </w:r>
      <w:r w:rsidR="00513533">
        <w:rPr>
          <w:rFonts w:ascii="Times New Roman" w:hAnsi="Times New Roman" w:cs="Times New Roman"/>
          <w:sz w:val="24"/>
          <w:szCs w:val="24"/>
        </w:rPr>
        <w:t>, if needed</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also </w:t>
      </w:r>
      <w:r w:rsidR="00513533">
        <w:rPr>
          <w:rFonts w:ascii="Times New Roman" w:hAnsi="Times New Roman" w:cs="Times New Roman"/>
          <w:sz w:val="24"/>
          <w:szCs w:val="24"/>
        </w:rPr>
        <w:t xml:space="preserve">can </w:t>
      </w:r>
      <w:r>
        <w:rPr>
          <w:rFonts w:ascii="Times New Roman" w:hAnsi="Times New Roman" w:cs="Times New Roman"/>
          <w:sz w:val="24"/>
          <w:szCs w:val="24"/>
        </w:rPr>
        <w:t>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allows use of additional files that contain spatial data at X-Y or X-Y-Z points as part of the definition of the model features.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shape files can be used for definition of the perimeter, bottom, or top of a prism. A file with X-Y-Z-value can be used to define the spatial distribution of any media or boundary condition property</w:t>
      </w:r>
      <w:r w:rsidR="00513533">
        <w:rPr>
          <w:rFonts w:ascii="Times New Roman" w:hAnsi="Times New Roman" w:cs="Times New Roman"/>
          <w:sz w:val="24"/>
          <w:szCs w:val="24"/>
        </w:rPr>
        <w:t xml:space="preserve"> and files with X-Y-Z-T-value (where T is time) can be used to define spatially distributed and time-varying boundary condition properties.</w:t>
      </w:r>
      <w:r>
        <w:rPr>
          <w:rFonts w:ascii="Times New Roman" w:hAnsi="Times New Roman" w:cs="Times New Roman"/>
          <w:sz w:val="24"/>
          <w:szCs w:val="24"/>
        </w:rPr>
        <w:t xml:space="preserve"> </w:t>
      </w:r>
    </w:p>
    <w:p w:rsidR="001B62AD"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PHAST allows model properties to be defined by zones, which include rectangular boxes, right-angle wedges (aligned with a coordinate direction), and prisms. A prism is defined laterally  by a polygonal perimeter and vertically by bounding surfaces at the bottom and top. Within a zone, properties are defined to be constant, linearly varying in a coordinate direction, or by interpolation from a set of </w:t>
      </w:r>
      <w:r w:rsidR="00513533">
        <w:rPr>
          <w:rFonts w:ascii="Times New Roman" w:hAnsi="Times New Roman" w:cs="Times New Roman"/>
          <w:sz w:val="24"/>
          <w:szCs w:val="24"/>
        </w:rPr>
        <w:t>three-dimensional (</w:t>
      </w:r>
      <w:r>
        <w:rPr>
          <w:rFonts w:ascii="Times New Roman" w:hAnsi="Times New Roman" w:cs="Times New Roman"/>
          <w:sz w:val="24"/>
          <w:szCs w:val="24"/>
        </w:rPr>
        <w:t>3D</w:t>
      </w:r>
      <w:r w:rsidR="00513533">
        <w:rPr>
          <w:rFonts w:ascii="Times New Roman" w:hAnsi="Times New Roman" w:cs="Times New Roman"/>
          <w:sz w:val="24"/>
          <w:szCs w:val="24"/>
        </w:rPr>
        <w:t xml:space="preserve">) </w:t>
      </w:r>
      <w:r>
        <w:rPr>
          <w:rFonts w:ascii="Times New Roman" w:hAnsi="Times New Roman" w:cs="Times New Roman"/>
          <w:sz w:val="24"/>
          <w:szCs w:val="24"/>
        </w:rPr>
        <w:t xml:space="preserve"> points with associated property values.</w:t>
      </w:r>
    </w:p>
    <w:p w:rsidR="004F3114"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tree, items </w:t>
      </w:r>
      <w:r w:rsidR="003B4813">
        <w:rPr>
          <w:rFonts w:ascii="Times New Roman" w:hAnsi="Times New Roman" w:cs="Times New Roman"/>
          <w:sz w:val="24"/>
          <w:szCs w:val="24"/>
        </w:rPr>
        <w:t xml:space="preserve">within the categories </w:t>
      </w:r>
      <w:r>
        <w:rPr>
          <w:rFonts w:ascii="Times New Roman" w:hAnsi="Times New Roman" w:cs="Times New Roman"/>
          <w:sz w:val="24"/>
          <w:szCs w:val="24"/>
        </w:rPr>
        <w:t xml:space="preserve">can be removed or copied by clicking the right mouse. Items can be reordered within a category by drag and drop. </w:t>
      </w:r>
    </w:p>
    <w:p w:rsidR="00AC6B6C" w:rsidRPr="001B62AD" w:rsidRDefault="00AC6B6C" w:rsidP="00AC6B6C">
      <w:pPr>
        <w:rPr>
          <w:sz w:val="24"/>
          <w:szCs w:val="24"/>
        </w:rPr>
      </w:pPr>
    </w:p>
    <w:p w:rsidR="003B4813" w:rsidRDefault="003B4813" w:rsidP="003B4813">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features can be defined in either of two coordinate systems, grid or map. It is expected that GIS data will be in a common X-Y map coordinate system, such as UTM. In addition to the map coordinate system, it is possible to have a second, local coordinate system that is based on the origin of the grid. Coordinates of both systems are shown as the cursor is moved over the model-display window.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runs on Windows operating systems.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Provides help for each input item.</w:t>
      </w:r>
      <w:r>
        <w:rPr>
          <w:rFonts w:ascii="Times New Roman" w:hAnsi="Times New Roman" w:cs="Times New Roman"/>
          <w:sz w:val="24"/>
          <w:szCs w:val="24"/>
        </w:rPr>
        <w:tab/>
      </w:r>
    </w:p>
    <w:p w:rsidR="00AC6B6C"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2662" w:rsidRDefault="006B2662" w:rsidP="001B62AD">
      <w:pPr>
        <w:spacing w:line="480" w:lineRule="auto"/>
        <w:rPr>
          <w:rFonts w:ascii="Times New Roman" w:hAnsi="Times New Roman" w:cs="Times New Roman"/>
          <w:sz w:val="24"/>
          <w:szCs w:val="24"/>
        </w:rPr>
      </w:pPr>
    </w:p>
    <w:p w:rsidR="006B2662" w:rsidRDefault="006B2662" w:rsidP="004C241A">
      <w:pPr>
        <w:pageBreakBefore/>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r w:rsidR="00FB185A">
        <w:rPr>
          <w:rFonts w:ascii="Times New Roman" w:hAnsi="Times New Roman" w:cs="Times New Roman"/>
          <w:sz w:val="24"/>
          <w:szCs w:val="24"/>
        </w:rPr>
        <w:t>C</w:t>
      </w:r>
      <w:r>
        <w:rPr>
          <w:rFonts w:ascii="Times New Roman" w:hAnsi="Times New Roman" w:cs="Times New Roman"/>
          <w:sz w:val="24"/>
          <w:szCs w:val="24"/>
        </w:rPr>
        <w:t>ited</w:t>
      </w:r>
    </w:p>
    <w:p w:rsidR="004D0B85" w:rsidRPr="004D0B85" w:rsidRDefault="004D0B85" w:rsidP="001B62AD">
      <w:pPr>
        <w:spacing w:line="480" w:lineRule="auto"/>
        <w:rPr>
          <w:rFonts w:ascii="Times New Roman" w:hAnsi="Times New Roman" w:cs="Times New Roman"/>
          <w:sz w:val="24"/>
          <w:szCs w:val="24"/>
        </w:rPr>
      </w:pPr>
      <w:r w:rsidRPr="004D0B85">
        <w:rPr>
          <w:rStyle w:val="SC12245764"/>
          <w:rFonts w:ascii="Times New Roman" w:hAnsi="Times New Roman" w:cs="Times New Roman"/>
          <w:sz w:val="24"/>
          <w:szCs w:val="24"/>
        </w:rPr>
        <w:t>Hsieh, P.A., and Winston, R.B., 2002, User’s guide to Model Viewer, a program for three-dimensional visualization of ground-water model results: U.S. Geological Survey Open-File Report 2002–106, 18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r w:rsidR="00C17332">
        <w:rPr>
          <w:rStyle w:val="SC3184328"/>
          <w:rFonts w:ascii="Times New Roman" w:hAnsi="Times New Roman" w:cs="Times New Roman"/>
          <w:sz w:val="24"/>
          <w:szCs w:val="24"/>
        </w:rPr>
        <w:t xml:space="preserve">, </w:t>
      </w:r>
      <w:r w:rsidR="00C17332" w:rsidRPr="00C17332">
        <w:rPr>
          <w:rStyle w:val="SC3184328"/>
          <w:rFonts w:ascii="Times New Roman" w:hAnsi="Times New Roman" w:cs="Times New Roman"/>
          <w:sz w:val="24"/>
          <w:szCs w:val="24"/>
        </w:rPr>
        <w:t>http://pubs.usgs.gov/tm/06A35</w:t>
      </w:r>
      <w:r w:rsidR="00C17332">
        <w:rPr>
          <w:rStyle w:val="SC3184328"/>
          <w:rFonts w:ascii="Times New Roman" w:hAnsi="Times New Roman" w:cs="Times New Roman"/>
          <w:sz w:val="24"/>
          <w:szCs w:val="24"/>
        </w:rPr>
        <w:t>, accessed August 8, 2011.</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r w:rsidR="00C17332">
        <w:rPr>
          <w:rStyle w:val="SC12245764"/>
          <w:rFonts w:ascii="Times New Roman" w:hAnsi="Times New Roman" w:cs="Times New Roman"/>
          <w:sz w:val="24"/>
          <w:szCs w:val="24"/>
        </w:rPr>
        <w:t>.</w:t>
      </w: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p w:rsidR="002F35C6" w:rsidRDefault="002F35C6" w:rsidP="002F35C6">
      <w:pPr>
        <w:pageBreakBefore/>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Table 1. </w:t>
      </w:r>
      <w:r w:rsidR="00B16A8A">
        <w:rPr>
          <w:rFonts w:ascii="Times New Roman" w:hAnsi="Times New Roman" w:cs="Times New Roman"/>
          <w:sz w:val="24"/>
          <w:szCs w:val="24"/>
        </w:rPr>
        <w:t>First-level i</w:t>
      </w:r>
      <w:r>
        <w:rPr>
          <w:rFonts w:ascii="Times New Roman" w:hAnsi="Times New Roman" w:cs="Times New Roman"/>
          <w:sz w:val="24"/>
          <w:szCs w:val="24"/>
        </w:rPr>
        <w:t>tems in the data-definition tree</w:t>
      </w:r>
      <w:r w:rsidR="00B16A8A">
        <w:rPr>
          <w:rFonts w:ascii="Times New Roman" w:hAnsi="Times New Roman" w:cs="Times New Roman"/>
          <w:sz w:val="24"/>
          <w:szCs w:val="24"/>
        </w:rPr>
        <w:t xml:space="preserve"> of Phast4Windows</w:t>
      </w:r>
    </w:p>
    <w:tbl>
      <w:tblPr>
        <w:tblStyle w:val="TableGrid"/>
        <w:tblW w:w="10278" w:type="dxa"/>
        <w:tblLayout w:type="fixed"/>
        <w:tblLook w:val="04A0"/>
      </w:tblPr>
      <w:tblGrid>
        <w:gridCol w:w="3348"/>
        <w:gridCol w:w="6930"/>
      </w:tblGrid>
      <w:tr w:rsidR="002F35C6" w:rsidTr="00BC3905">
        <w:tc>
          <w:tcPr>
            <w:tcW w:w="3348"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Category</w:t>
            </w:r>
          </w:p>
        </w:tc>
        <w:tc>
          <w:tcPr>
            <w:tcW w:w="6930"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Function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SOLUTE_TRANSPORT</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STEADY_FLOW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FREE_SURFACE</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SOLUTION_METHOD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UNITS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GRID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MEDIA</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INITIAL_CONDITIONS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BOUNDARY_CONDITIONS</w:t>
            </w:r>
          </w:p>
        </w:tc>
        <w:tc>
          <w:tcPr>
            <w:tcW w:w="6930" w:type="dxa"/>
          </w:tcPr>
          <w:p w:rsidR="002F35C6" w:rsidRDefault="00BC3905" w:rsidP="00BC3905">
            <w:pPr>
              <w:spacing w:line="480" w:lineRule="auto"/>
              <w:rPr>
                <w:rFonts w:ascii="Times New Roman" w:hAnsi="Times New Roman" w:cs="Times New Roman"/>
                <w:sz w:val="24"/>
                <w:szCs w:val="24"/>
              </w:rPr>
            </w:pPr>
            <w:r>
              <w:rPr>
                <w:rFonts w:ascii="Times New Roman" w:hAnsi="Times New Roman" w:cs="Times New Roman"/>
                <w:sz w:val="24"/>
                <w:szCs w:val="24"/>
              </w:rPr>
              <w:t>F</w:t>
            </w:r>
            <w:r w:rsidR="002F35C6">
              <w:rPr>
                <w:rFonts w:ascii="Times New Roman" w:hAnsi="Times New Roman" w:cs="Times New Roman"/>
                <w:sz w:val="24"/>
                <w:szCs w:val="24"/>
              </w:rPr>
              <w:t xml:space="preserve">lux, </w:t>
            </w:r>
            <w:r>
              <w:rPr>
                <w:rFonts w:ascii="Times New Roman" w:hAnsi="Times New Roman" w:cs="Times New Roman"/>
                <w:sz w:val="24"/>
                <w:szCs w:val="24"/>
              </w:rPr>
              <w:t xml:space="preserve">leaky </w:t>
            </w:r>
            <w:r w:rsidR="002F35C6">
              <w:rPr>
                <w:rFonts w:ascii="Times New Roman" w:hAnsi="Times New Roman" w:cs="Times New Roman"/>
                <w:sz w:val="24"/>
                <w:szCs w:val="24"/>
              </w:rPr>
              <w:t xml:space="preserve">and </w:t>
            </w:r>
            <w:r>
              <w:rPr>
                <w:rFonts w:ascii="Times New Roman" w:hAnsi="Times New Roman" w:cs="Times New Roman"/>
                <w:sz w:val="24"/>
                <w:szCs w:val="24"/>
              </w:rPr>
              <w:t xml:space="preserve">constant-head </w:t>
            </w:r>
            <w:r w:rsidR="002F35C6">
              <w:rPr>
                <w:rFonts w:ascii="Times New Roman" w:hAnsi="Times New Roman" w:cs="Times New Roman"/>
                <w:sz w:val="24"/>
                <w:szCs w:val="24"/>
              </w:rPr>
              <w:t>boundary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WELL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RIVERS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DRAINS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ZONE_FLOW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Flow rates of water and solutes in and out of a zone; </w:t>
            </w:r>
            <w:r w:rsidR="00BC3905">
              <w:rPr>
                <w:rFonts w:ascii="Times New Roman" w:hAnsi="Times New Roman" w:cs="Times New Roman"/>
                <w:sz w:val="24"/>
                <w:szCs w:val="24"/>
              </w:rPr>
              <w:t xml:space="preserve">flux through boundary nodes in a zone; </w:t>
            </w:r>
            <w:r>
              <w:rPr>
                <w:rFonts w:ascii="Times New Roman" w:hAnsi="Times New Roman" w:cs="Times New Roman"/>
                <w:sz w:val="24"/>
                <w:szCs w:val="24"/>
              </w:rPr>
              <w:t>time series of heads for nodes in the zone</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PRINT_INITIAL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PRINT_FREQUENCY</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TIME_CONTROL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2F35C6" w:rsidRPr="001B62AD" w:rsidRDefault="002F35C6" w:rsidP="001B62AD">
      <w:pPr>
        <w:spacing w:line="480" w:lineRule="auto"/>
        <w:rPr>
          <w:rFonts w:ascii="Times New Roman" w:hAnsi="Times New Roman" w:cs="Times New Roman"/>
          <w:sz w:val="24"/>
          <w:szCs w:val="24"/>
        </w:rPr>
      </w:pPr>
    </w:p>
    <w:sectPr w:rsidR="002F35C6" w:rsidRPr="001B62AD" w:rsidSect="007932D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F19" w:rsidRDefault="00266F19" w:rsidP="00C742A1">
      <w:pPr>
        <w:spacing w:after="0" w:line="240" w:lineRule="auto"/>
      </w:pPr>
      <w:r>
        <w:separator/>
      </w:r>
    </w:p>
  </w:endnote>
  <w:endnote w:type="continuationSeparator" w:id="0">
    <w:p w:rsidR="00266F19" w:rsidRDefault="00266F19"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2874F8" w:rsidRDefault="002874F8">
        <w:pPr>
          <w:pStyle w:val="Footer"/>
          <w:jc w:val="center"/>
        </w:pPr>
        <w:fldSimple w:instr=" PAGE   \* MERGEFORMAT ">
          <w:r w:rsidR="004657D7">
            <w:rPr>
              <w:noProof/>
            </w:rPr>
            <w:t>9</w:t>
          </w:r>
        </w:fldSimple>
      </w:p>
    </w:sdtContent>
  </w:sdt>
  <w:p w:rsidR="002874F8" w:rsidRDefault="002874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F19" w:rsidRDefault="00266F19" w:rsidP="00C742A1">
      <w:pPr>
        <w:spacing w:after="0" w:line="240" w:lineRule="auto"/>
      </w:pPr>
      <w:r>
        <w:separator/>
      </w:r>
    </w:p>
  </w:footnote>
  <w:footnote w:type="continuationSeparator" w:id="0">
    <w:p w:rsidR="00266F19" w:rsidRDefault="00266F19"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55FE5"/>
    <w:rsid w:val="000816DC"/>
    <w:rsid w:val="00094B99"/>
    <w:rsid w:val="000D58DC"/>
    <w:rsid w:val="000D6A21"/>
    <w:rsid w:val="00132530"/>
    <w:rsid w:val="001B62AD"/>
    <w:rsid w:val="001E0770"/>
    <w:rsid w:val="00206391"/>
    <w:rsid w:val="002169C5"/>
    <w:rsid w:val="00266F19"/>
    <w:rsid w:val="002771BE"/>
    <w:rsid w:val="002874F8"/>
    <w:rsid w:val="002F35C6"/>
    <w:rsid w:val="0034763D"/>
    <w:rsid w:val="00363A1D"/>
    <w:rsid w:val="00390618"/>
    <w:rsid w:val="003B4813"/>
    <w:rsid w:val="003E68C1"/>
    <w:rsid w:val="003F11D3"/>
    <w:rsid w:val="004657D7"/>
    <w:rsid w:val="0049291C"/>
    <w:rsid w:val="004C241A"/>
    <w:rsid w:val="004D0B85"/>
    <w:rsid w:val="004F3114"/>
    <w:rsid w:val="00513533"/>
    <w:rsid w:val="00577BBC"/>
    <w:rsid w:val="00592A11"/>
    <w:rsid w:val="00593537"/>
    <w:rsid w:val="005C1C1D"/>
    <w:rsid w:val="005C723F"/>
    <w:rsid w:val="006152C7"/>
    <w:rsid w:val="006B2662"/>
    <w:rsid w:val="006F0160"/>
    <w:rsid w:val="00705699"/>
    <w:rsid w:val="007314B8"/>
    <w:rsid w:val="0073349E"/>
    <w:rsid w:val="00743E88"/>
    <w:rsid w:val="0077471B"/>
    <w:rsid w:val="007932D9"/>
    <w:rsid w:val="007A4FCB"/>
    <w:rsid w:val="007C6431"/>
    <w:rsid w:val="00841FF9"/>
    <w:rsid w:val="00844382"/>
    <w:rsid w:val="00865408"/>
    <w:rsid w:val="008B09F1"/>
    <w:rsid w:val="008B0A04"/>
    <w:rsid w:val="00941BF2"/>
    <w:rsid w:val="00965E49"/>
    <w:rsid w:val="00976CDD"/>
    <w:rsid w:val="009D2480"/>
    <w:rsid w:val="00A14815"/>
    <w:rsid w:val="00A75B15"/>
    <w:rsid w:val="00AA6346"/>
    <w:rsid w:val="00AB0A20"/>
    <w:rsid w:val="00AC6268"/>
    <w:rsid w:val="00AC6B6C"/>
    <w:rsid w:val="00B16A8A"/>
    <w:rsid w:val="00B47B58"/>
    <w:rsid w:val="00BC3905"/>
    <w:rsid w:val="00BD6060"/>
    <w:rsid w:val="00BE6BBE"/>
    <w:rsid w:val="00C17332"/>
    <w:rsid w:val="00C666AD"/>
    <w:rsid w:val="00C742A1"/>
    <w:rsid w:val="00CB2395"/>
    <w:rsid w:val="00D03B4E"/>
    <w:rsid w:val="00D07586"/>
    <w:rsid w:val="00D3063B"/>
    <w:rsid w:val="00E17737"/>
    <w:rsid w:val="00E9133A"/>
    <w:rsid w:val="00E97224"/>
    <w:rsid w:val="00EE1813"/>
    <w:rsid w:val="00EE6225"/>
    <w:rsid w:val="00F53A79"/>
    <w:rsid w:val="00F715C9"/>
    <w:rsid w:val="00FB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paragraph" w:styleId="Heading1">
    <w:name w:val="heading 1"/>
    <w:basedOn w:val="Normal"/>
    <w:next w:val="Normal"/>
    <w:link w:val="Heading1Char"/>
    <w:uiPriority w:val="9"/>
    <w:qFormat/>
    <w:rsid w:val="008B0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 w:type="character" w:customStyle="1" w:styleId="Heading1Char">
    <w:name w:val="Heading 1 Char"/>
    <w:basedOn w:val="DefaultParagraphFont"/>
    <w:link w:val="Heading1"/>
    <w:uiPriority w:val="9"/>
    <w:rsid w:val="008B0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0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0A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066B-DB89-498A-B6BF-D6BE5F4A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8762</TotalTime>
  <Pages>12</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17</cp:revision>
  <dcterms:created xsi:type="dcterms:W3CDTF">2011-07-27T20:15:00Z</dcterms:created>
  <dcterms:modified xsi:type="dcterms:W3CDTF">2011-08-08T20:58:00Z</dcterms:modified>
</cp:coreProperties>
</file>