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036E0" w14:textId="77777777" w:rsidR="0037758C" w:rsidRPr="00C96962" w:rsidRDefault="0037758C" w:rsidP="0037758C">
      <w:pPr>
        <w:pStyle w:val="Titel"/>
        <w:pBdr>
          <w:bottom w:val="single" w:sz="8" w:space="1" w:color="auto"/>
        </w:pBdr>
        <w:jc w:val="center"/>
        <w:rPr>
          <w:color w:val="000000" w:themeColor="text1"/>
          <w:sz w:val="36"/>
        </w:rPr>
      </w:pPr>
      <w:proofErr w:type="spellStart"/>
      <w:r w:rsidRPr="00C96962">
        <w:rPr>
          <w:color w:val="000000" w:themeColor="text1"/>
          <w:sz w:val="36"/>
        </w:rPr>
        <w:t>PhreeqcRM</w:t>
      </w:r>
      <w:proofErr w:type="spellEnd"/>
      <w:r w:rsidRPr="00C96962">
        <w:rPr>
          <w:color w:val="000000" w:themeColor="text1"/>
          <w:sz w:val="36"/>
        </w:rPr>
        <w:t>: A reaction module for transport simulators based on the geochemical model PHREEQC</w:t>
      </w:r>
    </w:p>
    <w:p w14:paraId="4B46144E" w14:textId="77777777" w:rsidR="0037758C" w:rsidRPr="00C96962" w:rsidRDefault="0037758C" w:rsidP="0037758C">
      <w:r>
        <w:t xml:space="preserve">David L. </w:t>
      </w:r>
      <w:proofErr w:type="spellStart"/>
      <w:r>
        <w:t>Parkhurst</w:t>
      </w:r>
      <w:proofErr w:type="spellEnd"/>
      <w:r w:rsidRPr="00C96962">
        <w:t xml:space="preserve">, U.S. Geological Survey, Box 25046, MS 413, Denver Federal Center, Denver, CO, 80225, USA, </w:t>
      </w:r>
      <w:r w:rsidRPr="009F21A2">
        <w:t>dlpark@usgs.gov</w:t>
      </w:r>
      <w:r w:rsidRPr="00272533">
        <w:t xml:space="preserve">, </w:t>
      </w:r>
      <w:bookmarkStart w:id="0" w:name="top"/>
      <w:bookmarkStart w:id="1" w:name="Contact"/>
      <w:bookmarkEnd w:id="0"/>
      <w:r>
        <w:t>+1 303 236 5098</w:t>
      </w:r>
      <w:bookmarkEnd w:id="1"/>
      <w:r>
        <w:t xml:space="preserve">, </w:t>
      </w:r>
      <w:r w:rsidRPr="00272533">
        <w:t>(corresponding author)</w:t>
      </w:r>
    </w:p>
    <w:p w14:paraId="5A85C183" w14:textId="77777777" w:rsidR="0037758C" w:rsidRPr="00C96962" w:rsidRDefault="0037758C" w:rsidP="0037758C">
      <w:proofErr w:type="gramStart"/>
      <w:r w:rsidRPr="00C96962">
        <w:t>and</w:t>
      </w:r>
      <w:proofErr w:type="gramEnd"/>
    </w:p>
    <w:p w14:paraId="585D9BE0" w14:textId="77777777" w:rsidR="0037758C" w:rsidRPr="002C4AD2" w:rsidRDefault="0037758C" w:rsidP="0037758C">
      <w:r w:rsidRPr="00C96962">
        <w:t xml:space="preserve">Laurin </w:t>
      </w:r>
      <w:proofErr w:type="spellStart"/>
      <w:r w:rsidRPr="00C96962">
        <w:t>Wissmeier</w:t>
      </w:r>
      <w:proofErr w:type="spellEnd"/>
      <w:r w:rsidRPr="00C96962">
        <w:t>, AF</w:t>
      </w:r>
      <w:r>
        <w:noBreakHyphen/>
      </w:r>
      <w:r w:rsidRPr="00C96962">
        <w:t xml:space="preserve">Consult Switzerland Ltd, Groundwater Protection and Waste Disposal, </w:t>
      </w:r>
      <w:proofErr w:type="spellStart"/>
      <w:r w:rsidRPr="00C96962">
        <w:t>Täfernstrasse</w:t>
      </w:r>
      <w:proofErr w:type="spellEnd"/>
      <w:r w:rsidRPr="00C96962">
        <w:t xml:space="preserve"> 26, CH</w:t>
      </w:r>
      <w:r>
        <w:noBreakHyphen/>
      </w:r>
      <w:r w:rsidRPr="00C96962">
        <w:t xml:space="preserve">5405 Baden, </w:t>
      </w:r>
      <w:proofErr w:type="spellStart"/>
      <w:r w:rsidRPr="00C96962">
        <w:t>Schweiz</w:t>
      </w:r>
      <w:proofErr w:type="spellEnd"/>
      <w:r w:rsidRPr="00C96962">
        <w:t xml:space="preserve">, </w:t>
      </w:r>
      <w:r w:rsidRPr="009F21A2">
        <w:t>laurin.wissmeier@afconsult.com</w:t>
      </w:r>
      <w:r w:rsidRPr="00272533">
        <w:t>, +41</w:t>
      </w:r>
      <w:r>
        <w:t> </w:t>
      </w:r>
      <w:r w:rsidRPr="00272533">
        <w:t>(0)56</w:t>
      </w:r>
      <w:r>
        <w:t> 483 </w:t>
      </w:r>
      <w:r w:rsidRPr="00272533">
        <w:t>15</w:t>
      </w:r>
      <w:r>
        <w:t> </w:t>
      </w:r>
      <w:r w:rsidRPr="00272533">
        <w:t>65</w:t>
      </w:r>
    </w:p>
    <w:p w14:paraId="1A31BFB0" w14:textId="77777777" w:rsidR="0037758C" w:rsidRPr="00C96962" w:rsidRDefault="0037758C" w:rsidP="0037758C">
      <w:pPr>
        <w:pStyle w:val="berschrift1"/>
        <w:numPr>
          <w:ilvl w:val="0"/>
          <w:numId w:val="0"/>
        </w:numPr>
      </w:pPr>
      <w:r w:rsidRPr="00C96962">
        <w:t>Abstract</w:t>
      </w:r>
    </w:p>
    <w:p w14:paraId="01937837" w14:textId="35A48CB1" w:rsidR="0037758C" w:rsidRPr="00C96962" w:rsidRDefault="0037758C" w:rsidP="0037758C">
      <w:pPr>
        <w:pStyle w:val="Text"/>
        <w:rPr>
          <w:szCs w:val="24"/>
          <w:lang w:val="en-US"/>
        </w:rPr>
      </w:pPr>
      <w:proofErr w:type="spellStart"/>
      <w:r w:rsidRPr="00C96962">
        <w:rPr>
          <w:lang w:val="en-US"/>
        </w:rPr>
        <w:t>PhreeqcRM</w:t>
      </w:r>
      <w:proofErr w:type="spellEnd"/>
      <w:r w:rsidRPr="00C96962">
        <w:rPr>
          <w:lang w:val="en-US"/>
        </w:rPr>
        <w:t xml:space="preserve"> is </w:t>
      </w:r>
      <w:r>
        <w:rPr>
          <w:lang w:val="en-US"/>
        </w:rPr>
        <w:t xml:space="preserve">a geochemical reaction module </w:t>
      </w:r>
      <w:r w:rsidRPr="00C96962">
        <w:rPr>
          <w:lang w:val="en-US"/>
        </w:rPr>
        <w:t xml:space="preserve">designed specifically to perform equilibrium and kinetic reaction calculations for </w:t>
      </w:r>
      <w:r>
        <w:rPr>
          <w:lang w:val="en-US"/>
        </w:rPr>
        <w:t>reactive transport</w:t>
      </w:r>
      <w:r w:rsidRPr="00C96962">
        <w:rPr>
          <w:lang w:val="en-US"/>
        </w:rPr>
        <w:t xml:space="preserve"> simulators that use an operator</w:t>
      </w:r>
      <w:r>
        <w:rPr>
          <w:lang w:val="en-US"/>
        </w:rPr>
        <w:noBreakHyphen/>
      </w:r>
      <w:r w:rsidRPr="00C96962">
        <w:rPr>
          <w:lang w:val="en-US"/>
        </w:rPr>
        <w:t>splitting approach, that is, simulators that</w:t>
      </w:r>
      <w:r>
        <w:rPr>
          <w:lang w:val="en-US"/>
        </w:rPr>
        <w:t xml:space="preserve"> separate</w:t>
      </w:r>
      <w:r w:rsidRPr="00C96962">
        <w:rPr>
          <w:lang w:val="en-US"/>
        </w:rPr>
        <w:t xml:space="preserve"> the transport and reaction</w:t>
      </w:r>
      <w:r>
        <w:rPr>
          <w:lang w:val="en-US"/>
        </w:rPr>
        <w:t xml:space="preserve"> calculations</w:t>
      </w:r>
      <w:r w:rsidRPr="00C96962">
        <w:rPr>
          <w:lang w:val="en-US"/>
        </w:rPr>
        <w:t>. The basic function of the reaction module is to take component concentrations</w:t>
      </w:r>
      <w:del w:id="2" w:author="Laurin" w:date="2015-01-21T15:52:00Z">
        <w:r w:rsidRPr="00C96962" w:rsidDel="002F6B09">
          <w:rPr>
            <w:lang w:val="en-US"/>
          </w:rPr>
          <w:delText xml:space="preserve"> for</w:delText>
        </w:r>
      </w:del>
      <w:ins w:id="3" w:author="Laurin" w:date="2015-01-21T15:52:00Z">
        <w:r w:rsidR="002F6B09">
          <w:rPr>
            <w:lang w:val="en-US"/>
          </w:rPr>
          <w:t xml:space="preserve"> from</w:t>
        </w:r>
      </w:ins>
      <w:r w:rsidRPr="00C96962">
        <w:rPr>
          <w:lang w:val="en-US"/>
        </w:rPr>
        <w:t xml:space="preserve"> the model cells </w:t>
      </w:r>
      <w:r>
        <w:rPr>
          <w:lang w:val="en-US"/>
        </w:rPr>
        <w:t>of</w:t>
      </w:r>
      <w:r w:rsidRPr="00C96962">
        <w:rPr>
          <w:lang w:val="en-US"/>
        </w:rPr>
        <w:t xml:space="preserve"> the transport simul</w:t>
      </w:r>
      <w:r>
        <w:rPr>
          <w:lang w:val="en-US"/>
        </w:rPr>
        <w:t>ator</w:t>
      </w:r>
      <w:r w:rsidRPr="00C96962">
        <w:rPr>
          <w:lang w:val="en-US"/>
        </w:rPr>
        <w:t>, run geochemical reactions, and return revised component concentrations to the transport simulator. If multicomponent diffusion is modeled (</w:t>
      </w:r>
      <w:r>
        <w:rPr>
          <w:lang w:val="en-US"/>
        </w:rPr>
        <w:t xml:space="preserve">e.g., </w:t>
      </w:r>
      <w:r w:rsidRPr="00C96962">
        <w:rPr>
          <w:lang w:val="en-US"/>
        </w:rPr>
        <w:t>Nernst</w:t>
      </w:r>
      <w:r>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w:t>
      </w:r>
      <w:proofErr w:type="spellStart"/>
      <w:r w:rsidRPr="00C96962">
        <w:rPr>
          <w:lang w:val="en-US"/>
        </w:rPr>
        <w:t>complexers</w:t>
      </w:r>
      <w:proofErr w:type="spellEnd"/>
      <w:r w:rsidRPr="00C96962">
        <w:rPr>
          <w:lang w:val="en-US"/>
        </w:rPr>
        <w:t>, a gas phase, and solid solutions, and reactants that react kinetically, which may include mineral dissolution and precipitation, biological transformations, or other</w:t>
      </w:r>
      <w:r>
        <w:rPr>
          <w:lang w:val="en-US"/>
        </w:rPr>
        <w:t xml:space="preserve"> geochemical</w:t>
      </w:r>
      <w:r w:rsidRPr="00C96962">
        <w:rPr>
          <w:lang w:val="en-US"/>
        </w:rPr>
        <w:t xml:space="preserve"> </w:t>
      </w:r>
      <w:bookmarkStart w:id="4" w:name="_GoBack"/>
      <w:bookmarkEnd w:id="4"/>
      <w:r w:rsidRPr="00C96962">
        <w:rPr>
          <w:lang w:val="en-US"/>
        </w:rPr>
        <w:t xml:space="preserve">kinetic process. </w:t>
      </w:r>
      <w:proofErr w:type="spellStart"/>
      <w:r w:rsidRPr="00C96962">
        <w:rPr>
          <w:lang w:val="en-US"/>
        </w:rPr>
        <w:t>PhreeqcRM</w:t>
      </w:r>
      <w:proofErr w:type="spellEnd"/>
      <w:r w:rsidRPr="00C96962">
        <w:rPr>
          <w:lang w:val="en-US"/>
        </w:rPr>
        <w:t xml:space="preserve"> assigns initial and boundary conditions for model cells based on </w:t>
      </w:r>
      <w:r w:rsidRPr="00C96962">
        <w:rPr>
          <w:lang w:val="en-US"/>
        </w:rPr>
        <w:lastRenderedPageBreak/>
        <w:t xml:space="preserve">standard PHREEQC </w:t>
      </w:r>
      <w:r>
        <w:rPr>
          <w:lang w:val="en-US"/>
        </w:rPr>
        <w:t xml:space="preserve">input </w:t>
      </w:r>
      <w:r w:rsidRPr="00C96962">
        <w:rPr>
          <w:lang w:val="en-US"/>
        </w:rPr>
        <w:t xml:space="preserve">definitions (files or strings) of chemical compositions of solutions and reactants. Additional </w:t>
      </w:r>
      <w:proofErr w:type="spellStart"/>
      <w:r w:rsidRPr="00C96962">
        <w:rPr>
          <w:lang w:val="en-US"/>
        </w:rPr>
        <w:t>PhreeqcRM</w:t>
      </w:r>
      <w:proofErr w:type="spellEnd"/>
      <w:r w:rsidRPr="00C96962">
        <w:rPr>
          <w:lang w:val="en-US"/>
        </w:rPr>
        <w:t xml:space="preserve"> capabilities include methods to </w:t>
      </w:r>
      <w:r>
        <w:rPr>
          <w:lang w:val="en-US"/>
        </w:rPr>
        <w:t>eliminate reaction calculations</w:t>
      </w:r>
      <w:r w:rsidRPr="00C96962">
        <w:rPr>
          <w:lang w:val="en-US"/>
        </w:rPr>
        <w:t xml:space="preserve"> for inactive </w:t>
      </w:r>
      <w:del w:id="5" w:author="Laurin" w:date="2015-01-21T15:53:00Z">
        <w:r w:rsidDel="002F6B09">
          <w:rPr>
            <w:lang w:val="en-US"/>
          </w:rPr>
          <w:delText xml:space="preserve">(no flow) </w:delText>
        </w:r>
      </w:del>
      <w:commentRangeStart w:id="6"/>
      <w:r>
        <w:rPr>
          <w:lang w:val="en-US"/>
        </w:rPr>
        <w:t>parts</w:t>
      </w:r>
      <w:commentRangeEnd w:id="6"/>
      <w:r w:rsidR="002F6B09">
        <w:rPr>
          <w:rStyle w:val="Kommentarzeichen"/>
          <w:rFonts w:eastAsiaTheme="minorHAnsi" w:cstheme="minorBidi"/>
          <w:lang w:val="en-US" w:eastAsia="en-US"/>
        </w:rPr>
        <w:commentReference w:id="6"/>
      </w:r>
      <w:r>
        <w:rPr>
          <w:lang w:val="en-US"/>
        </w:rPr>
        <w:t xml:space="preserve"> of a model domain, transfer concentrations and other model properties, and retrieve selected results</w:t>
      </w:r>
      <w:r w:rsidRPr="00C96962">
        <w:rPr>
          <w:lang w:val="en-US"/>
        </w:rPr>
        <w:t xml:space="preserve">. The module demonstrates good scalability </w:t>
      </w:r>
      <w:r>
        <w:rPr>
          <w:lang w:val="en-US"/>
        </w:rPr>
        <w:t>for parallel processing</w:t>
      </w:r>
      <w:r w:rsidRPr="00C96962">
        <w:rPr>
          <w:lang w:val="en-US"/>
        </w:rPr>
        <w:t xml:space="preserve"> by using either multithreading with </w:t>
      </w:r>
      <w:proofErr w:type="spellStart"/>
      <w:r w:rsidRPr="00C96962">
        <w:rPr>
          <w:lang w:val="en-US"/>
        </w:rPr>
        <w:t>OpenMP</w:t>
      </w:r>
      <w:proofErr w:type="spellEnd"/>
      <w:r w:rsidRPr="00C96962">
        <w:rPr>
          <w:lang w:val="en-US"/>
        </w:rPr>
        <w:t xml:space="preserve"> on shared memory systems, or multiprocessing with MPI (Message Passing Interface) on distributed memory systems. </w:t>
      </w:r>
      <w:proofErr w:type="spellStart"/>
      <w:r w:rsidRPr="00C96962">
        <w:rPr>
          <w:lang w:val="en-US"/>
        </w:rPr>
        <w:t>PhreeqcRM</w:t>
      </w:r>
      <w:proofErr w:type="spellEnd"/>
      <w:r w:rsidRPr="00C96962">
        <w:rPr>
          <w:lang w:val="en-US"/>
        </w:rPr>
        <w:t xml:space="preserve"> is written in C++, but interfaces allow methods to be called from C or </w:t>
      </w:r>
      <w:proofErr w:type="gramStart"/>
      <w:r w:rsidRPr="00C96962">
        <w:rPr>
          <w:lang w:val="en-US"/>
        </w:rPr>
        <w:t>Fortran</w:t>
      </w:r>
      <w:proofErr w:type="gramEnd"/>
      <w:r w:rsidRPr="00C96962">
        <w:rPr>
          <w:lang w:val="en-US"/>
        </w:rPr>
        <w:t xml:space="preserve">. By using the </w:t>
      </w:r>
      <w:proofErr w:type="spellStart"/>
      <w:r w:rsidRPr="00C96962">
        <w:rPr>
          <w:lang w:val="en-US"/>
        </w:rPr>
        <w:t>PhreeqcRM</w:t>
      </w:r>
      <w:proofErr w:type="spellEnd"/>
      <w:r w:rsidRPr="00C96962">
        <w:rPr>
          <w:lang w:val="en-US"/>
        </w:rPr>
        <w:t xml:space="preserve"> reaction module, an existing multicomponent transport simulator can be extended to simulate a wide range of geochemical reactions. </w:t>
      </w:r>
      <w:r>
        <w:rPr>
          <w:lang w:val="en-US"/>
        </w:rPr>
        <w:t xml:space="preserve">Results of the validation of </w:t>
      </w:r>
      <w:proofErr w:type="spellStart"/>
      <w:r>
        <w:rPr>
          <w:lang w:val="en-US"/>
        </w:rPr>
        <w:t>PhreeqcRM</w:t>
      </w:r>
      <w:proofErr w:type="spellEnd"/>
      <w:r>
        <w:rPr>
          <w:lang w:val="en-US"/>
        </w:rPr>
        <w:t xml:space="preserve"> as reaction engine for transport simulators PHAST and FEFLOW is shown by using an analytical solution and the reactive transport benchmark of </w:t>
      </w:r>
      <w:proofErr w:type="spellStart"/>
      <w:r>
        <w:rPr>
          <w:lang w:val="en-US"/>
        </w:rPr>
        <w:t>MoMaS</w:t>
      </w:r>
      <w:proofErr w:type="spellEnd"/>
      <w:r>
        <w:rPr>
          <w:lang w:val="en-US"/>
        </w:rPr>
        <w:t>.</w:t>
      </w:r>
    </w:p>
    <w:p w14:paraId="11778F14" w14:textId="77777777" w:rsidR="0037758C" w:rsidRPr="00C96962" w:rsidRDefault="0037758C" w:rsidP="0037758C">
      <w:pPr>
        <w:pStyle w:val="Text"/>
      </w:pPr>
      <w:r w:rsidRPr="00C96962">
        <w:t>Keywords:</w:t>
      </w:r>
    </w:p>
    <w:p w14:paraId="32B8B57B" w14:textId="77777777" w:rsidR="0037758C" w:rsidRPr="00C96962" w:rsidRDefault="0037758C" w:rsidP="0037758C">
      <w:pPr>
        <w:pStyle w:val="Text"/>
      </w:pPr>
      <w:r w:rsidRPr="00C96962">
        <w:t>Reactive transport</w:t>
      </w:r>
      <w:r>
        <w:t xml:space="preserve"> </w:t>
      </w:r>
      <w:proofErr w:type="spellStart"/>
      <w:r>
        <w:t>modeling</w:t>
      </w:r>
      <w:proofErr w:type="spellEnd"/>
      <w:r w:rsidRPr="00C96962">
        <w:t xml:space="preserve">, PHREEQC, PHAST, FEFLOW, reaction engine, parallelization, </w:t>
      </w:r>
      <w:r>
        <w:t xml:space="preserve">contaminant </w:t>
      </w:r>
      <w:r w:rsidRPr="00C96962">
        <w:t xml:space="preserve">transport, </w:t>
      </w:r>
      <w:proofErr w:type="spellStart"/>
      <w:r>
        <w:t>MoMaS</w:t>
      </w:r>
      <w:proofErr w:type="spellEnd"/>
      <w:r>
        <w:t xml:space="preserve"> reactive transport benchmark</w:t>
      </w:r>
    </w:p>
    <w:p w14:paraId="7316EC09" w14:textId="77777777" w:rsidR="0037758C" w:rsidRPr="00C96962" w:rsidRDefault="0037758C" w:rsidP="0037758C">
      <w:pPr>
        <w:pStyle w:val="berschrift1"/>
      </w:pPr>
      <w:r w:rsidRPr="00C96962">
        <w:t>Introduction</w:t>
      </w:r>
    </w:p>
    <w:p w14:paraId="516A0E3E" w14:textId="32EB0956" w:rsidR="0037758C" w:rsidRPr="00C96962" w:rsidRDefault="0037758C" w:rsidP="0037758C">
      <w:pPr>
        <w:pStyle w:val="Text"/>
        <w:rPr>
          <w:lang w:val="en-US"/>
        </w:rPr>
      </w:pPr>
      <w:r w:rsidRPr="00C96962">
        <w:rPr>
          <w:lang w:val="en-US"/>
        </w:rPr>
        <w:t xml:space="preserve">During the past decade, one of the </w:t>
      </w:r>
      <w:r>
        <w:rPr>
          <w:lang w:val="en-US"/>
        </w:rPr>
        <w:t>main driving forces in reactive transport</w:t>
      </w:r>
      <w:r w:rsidRPr="00C96962">
        <w:rPr>
          <w:lang w:val="en-US"/>
        </w:rPr>
        <w:t xml:space="preserve"> modelling has been the ongoing global search for strategies of safe nuclear waste disposal</w:t>
      </w:r>
      <w:r>
        <w:rPr>
          <w:lang w:val="en-US"/>
        </w:rPr>
        <w:t xml:space="preserve"> </w:t>
      </w:r>
      <w:r>
        <w:rPr>
          <w:lang w:val="en-US"/>
        </w:rPr>
        <w:fldChar w:fldCharType="begin">
          <w:fldData xml:space="preserve">PEVuZE5vdGU+PENpdGU+PEF1dGhvcj5BcHBlbG88L0F1dGhvcj48WWVhcj4yMDA3PC9ZZWFyPjxS
ZWNOdW0+MjQ3PC9SZWNOdW0+PFByZWZpeD5lLmcuIDwvUHJlZml4PjxEaXNwbGF5VGV4dD4oZS5n
LiBBcHBlbG88c3R5bGUgZmFjZT0iaXRhbGljIj4gZXQgYWwuPC9zdHlsZT4sIDIwMTA7IEFwcGVs
byBhbmQgV2Vyc2luLCAyMDA3OyBBcm5vbGQ8c3R5bGUgZmFjZT0iaXRhbGljIj4gZXQgYWwuPC9z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UGVya288c3R5bGUgZmFjZT0iaXRhbGljIj4gZXQgYWwuPC9zdHlsZT4sIDIwMTU7IFRyb3RpZ25v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</w:fldData>
        </w:fldChar>
      </w:r>
      <w:r w:rsidR="002F6B09">
        <w:rPr>
          <w:lang w:val="en-US"/>
        </w:rPr>
        <w:instrText xml:space="preserve"> ADDIN EN.CITE </w:instrText>
      </w:r>
      <w:r w:rsidR="002F6B09">
        <w:rPr>
          <w:lang w:val="en-US"/>
        </w:rPr>
        <w:fldChar w:fldCharType="begin">
          <w:fldData xml:space="preserve">PEVuZE5vdGU+PENpdGU+PEF1dGhvcj5BcHBlbG88L0F1dGhvcj48WWVhcj4yMDA3PC9ZZWFyPjxS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</w:fldData>
        </w:fldChar>
      </w:r>
      <w:r w:rsidR="002F6B09">
        <w:rPr>
          <w:lang w:val="en-US"/>
        </w:rPr>
        <w:instrText xml:space="preserve"> ADDIN EN.CITE.DATA </w:instrText>
      </w:r>
      <w:r w:rsidR="002F6B09">
        <w:rPr>
          <w:lang w:val="en-US"/>
        </w:rPr>
      </w:r>
      <w:r w:rsidR="002F6B09">
        <w:rPr>
          <w:lang w:val="en-US"/>
        </w:rPr>
        <w:fldChar w:fldCharType="end"/>
      </w:r>
      <w:r>
        <w:rPr>
          <w:lang w:val="en-US"/>
        </w:rPr>
      </w:r>
      <w:r>
        <w:rPr>
          <w:lang w:val="en-US"/>
        </w:rPr>
        <w:fldChar w:fldCharType="separate"/>
      </w:r>
      <w:r w:rsidR="002F6B09">
        <w:rPr>
          <w:noProof/>
          <w:lang w:val="en-US"/>
        </w:rPr>
        <w:t xml:space="preserve">(e.g. </w:t>
      </w:r>
      <w:hyperlink w:anchor="_ENREF_3" w:tooltip="Appelo, 2010 #245" w:history="1">
        <w:r w:rsidR="00EC0ED5">
          <w:rPr>
            <w:noProof/>
            <w:lang w:val="en-US"/>
          </w:rPr>
          <w:t>Appelo</w:t>
        </w:r>
        <w:r w:rsidR="00EC0ED5" w:rsidRPr="002F6B09">
          <w:rPr>
            <w:i/>
            <w:noProof/>
            <w:lang w:val="en-US"/>
          </w:rPr>
          <w:t xml:space="preserve"> et al.</w:t>
        </w:r>
        <w:r w:rsidR="00EC0ED5">
          <w:rPr>
            <w:noProof/>
            <w:lang w:val="en-US"/>
          </w:rPr>
          <w:t>, 2010</w:t>
        </w:r>
      </w:hyperlink>
      <w:r w:rsidR="002F6B09">
        <w:rPr>
          <w:noProof/>
          <w:lang w:val="en-US"/>
        </w:rPr>
        <w:t xml:space="preserve">; </w:t>
      </w:r>
      <w:hyperlink w:anchor="_ENREF_4" w:tooltip="Appelo, 2007 #247" w:history="1">
        <w:r w:rsidR="00EC0ED5">
          <w:rPr>
            <w:noProof/>
            <w:lang w:val="en-US"/>
          </w:rPr>
          <w:t>Appelo and Wersin, 2007</w:t>
        </w:r>
      </w:hyperlink>
      <w:r w:rsidR="002F6B09">
        <w:rPr>
          <w:noProof/>
          <w:lang w:val="en-US"/>
        </w:rPr>
        <w:t xml:space="preserve">; </w:t>
      </w:r>
      <w:hyperlink w:anchor="_ENREF_5" w:tooltip="Arnold, 2013 #5495" w:history="1">
        <w:r w:rsidR="00EC0ED5">
          <w:rPr>
            <w:noProof/>
            <w:lang w:val="en-US"/>
          </w:rPr>
          <w:t>Arnold</w:t>
        </w:r>
        <w:r w:rsidR="00EC0ED5" w:rsidRPr="002F6B09">
          <w:rPr>
            <w:i/>
            <w:noProof/>
            <w:lang w:val="en-US"/>
          </w:rPr>
          <w:t xml:space="preserve"> et al.</w:t>
        </w:r>
        <w:r w:rsidR="00EC0ED5">
          <w:rPr>
            <w:noProof/>
            <w:lang w:val="en-US"/>
          </w:rPr>
          <w:t>, 2013</w:t>
        </w:r>
      </w:hyperlink>
      <w:r w:rsidR="002F6B09">
        <w:rPr>
          <w:noProof/>
          <w:lang w:val="en-US"/>
        </w:rPr>
        <w:t xml:space="preserve">; </w:t>
      </w:r>
      <w:hyperlink w:anchor="_ENREF_15" w:tooltip="Cochepin, 2008 #1213" w:history="1">
        <w:r w:rsidR="00EC0ED5">
          <w:rPr>
            <w:noProof/>
            <w:lang w:val="en-US"/>
          </w:rPr>
          <w:t>Cochepin</w:t>
        </w:r>
        <w:r w:rsidR="00EC0ED5" w:rsidRPr="002F6B09">
          <w:rPr>
            <w:i/>
            <w:noProof/>
            <w:lang w:val="en-US"/>
          </w:rPr>
          <w:t xml:space="preserve"> et al.</w:t>
        </w:r>
        <w:r w:rsidR="00EC0ED5">
          <w:rPr>
            <w:noProof/>
            <w:lang w:val="en-US"/>
          </w:rPr>
          <w:t>, 2008</w:t>
        </w:r>
      </w:hyperlink>
      <w:r w:rsidR="002F6B09">
        <w:rPr>
          <w:noProof/>
          <w:lang w:val="en-US"/>
        </w:rPr>
        <w:t xml:space="preserve">; </w:t>
      </w:r>
      <w:hyperlink w:anchor="_ENREF_22" w:tooltip="Kletskova, 1999 #1788" w:history="1">
        <w:r w:rsidR="00EC0ED5">
          <w:rPr>
            <w:noProof/>
            <w:lang w:val="en-US"/>
          </w:rPr>
          <w:t>Kletskova</w:t>
        </w:r>
        <w:r w:rsidR="00EC0ED5" w:rsidRPr="002F6B09">
          <w:rPr>
            <w:i/>
            <w:noProof/>
            <w:lang w:val="en-US"/>
          </w:rPr>
          <w:t xml:space="preserve"> et al.</w:t>
        </w:r>
        <w:r w:rsidR="00EC0ED5">
          <w:rPr>
            <w:noProof/>
            <w:lang w:val="en-US"/>
          </w:rPr>
          <w:t>, 1999</w:t>
        </w:r>
      </w:hyperlink>
      <w:r w:rsidR="002F6B09">
        <w:rPr>
          <w:noProof/>
          <w:lang w:val="en-US"/>
        </w:rPr>
        <w:t xml:space="preserve">; </w:t>
      </w:r>
      <w:hyperlink w:anchor="_ENREF_35" w:tooltip="Montarnal, 2007 #5565" w:history="1">
        <w:r w:rsidR="00EC0ED5">
          <w:rPr>
            <w:noProof/>
            <w:lang w:val="en-US"/>
          </w:rPr>
          <w:t>Montarnal</w:t>
        </w:r>
        <w:r w:rsidR="00EC0ED5" w:rsidRPr="002F6B09">
          <w:rPr>
            <w:i/>
            <w:noProof/>
            <w:lang w:val="en-US"/>
          </w:rPr>
          <w:t xml:space="preserve"> et al.</w:t>
        </w:r>
        <w:r w:rsidR="00EC0ED5">
          <w:rPr>
            <w:noProof/>
            <w:lang w:val="en-US"/>
          </w:rPr>
          <w:t>, 2007</w:t>
        </w:r>
      </w:hyperlink>
      <w:r w:rsidR="002F6B09">
        <w:rPr>
          <w:noProof/>
          <w:lang w:val="en-US"/>
        </w:rPr>
        <w:t xml:space="preserve">; </w:t>
      </w:r>
      <w:hyperlink w:anchor="_ENREF_44" w:tooltip="Perko, 2015 #5621" w:history="1">
        <w:r w:rsidR="00EC0ED5">
          <w:rPr>
            <w:noProof/>
            <w:lang w:val="en-US"/>
          </w:rPr>
          <w:t>Perko</w:t>
        </w:r>
        <w:r w:rsidR="00EC0ED5" w:rsidRPr="002F6B09">
          <w:rPr>
            <w:i/>
            <w:noProof/>
            <w:lang w:val="en-US"/>
          </w:rPr>
          <w:t xml:space="preserve"> et al.</w:t>
        </w:r>
        <w:r w:rsidR="00EC0ED5">
          <w:rPr>
            <w:noProof/>
            <w:lang w:val="en-US"/>
          </w:rPr>
          <w:t>, 2015</w:t>
        </w:r>
      </w:hyperlink>
      <w:r w:rsidR="002F6B09">
        <w:rPr>
          <w:noProof/>
          <w:lang w:val="en-US"/>
        </w:rPr>
        <w:t xml:space="preserve">; </w:t>
      </w:r>
      <w:hyperlink w:anchor="_ENREF_52" w:tooltip="Trotignon, 2007 #2304" w:history="1">
        <w:r w:rsidR="00EC0ED5">
          <w:rPr>
            <w:noProof/>
            <w:lang w:val="en-US"/>
          </w:rPr>
          <w:t>Trotignon</w:t>
        </w:r>
        <w:r w:rsidR="00EC0ED5" w:rsidRPr="002F6B09">
          <w:rPr>
            <w:i/>
            <w:noProof/>
            <w:lang w:val="en-US"/>
          </w:rPr>
          <w:t xml:space="preserve"> et al.</w:t>
        </w:r>
        <w:r w:rsidR="00EC0ED5">
          <w:rPr>
            <w:noProof/>
            <w:lang w:val="en-US"/>
          </w:rPr>
          <w:t>, 2007</w:t>
        </w:r>
      </w:hyperlink>
      <w:r w:rsidR="002F6B09">
        <w:rPr>
          <w:noProof/>
          <w:lang w:val="en-US"/>
        </w:rPr>
        <w:t xml:space="preserve">; </w:t>
      </w:r>
      <w:hyperlink w:anchor="_ENREF_63" w:tooltip="Zhang, 2008 #1979" w:history="1">
        <w:r w:rsidR="00EC0ED5">
          <w:rPr>
            <w:noProof/>
            <w:lang w:val="en-US"/>
          </w:rPr>
          <w:t>Zhang</w:t>
        </w:r>
        <w:r w:rsidR="00EC0ED5" w:rsidRPr="002F6B09">
          <w:rPr>
            <w:i/>
            <w:noProof/>
            <w:lang w:val="en-US"/>
          </w:rPr>
          <w:t xml:space="preserve"> et al.</w:t>
        </w:r>
        <w:r w:rsidR="00EC0ED5">
          <w:rPr>
            <w:noProof/>
            <w:lang w:val="en-US"/>
          </w:rPr>
          <w:t>, 2008</w:t>
        </w:r>
      </w:hyperlink>
      <w:r w:rsidR="002F6B09">
        <w:rPr>
          <w:noProof/>
          <w:lang w:val="en-US"/>
        </w:rPr>
        <w:t>)</w:t>
      </w:r>
      <w:r>
        <w:rPr>
          <w:lang w:val="en-US"/>
        </w:rPr>
        <w:fldChar w:fldCharType="end"/>
      </w:r>
      <w:r w:rsidRPr="00ED3E38">
        <w:rPr>
          <w:lang w:val="en-US"/>
        </w:rPr>
        <w:t xml:space="preserve">. </w:t>
      </w:r>
      <w:r w:rsidRPr="00C96962">
        <w:rPr>
          <w:lang w:val="en-US"/>
        </w:rPr>
        <w:t xml:space="preserve">Governmental agencies are taking great efforts to manage radioactive waste and to assess the risks of different disposal schemes. </w:t>
      </w:r>
      <w:r>
        <w:rPr>
          <w:lang w:val="en-US"/>
        </w:rPr>
        <w:t>Reactive transport</w:t>
      </w:r>
      <w:r w:rsidRPr="00C96962">
        <w:rPr>
          <w:lang w:val="en-US"/>
        </w:rPr>
        <w:t xml:space="preserve"> modelling is of interest because of (</w:t>
      </w:r>
      <w:r>
        <w:rPr>
          <w:lang w:val="en-US"/>
        </w:rPr>
        <w:t>1</w:t>
      </w:r>
      <w:r w:rsidRPr="00C96962">
        <w:rPr>
          <w:lang w:val="en-US"/>
        </w:rPr>
        <w:t>) its potential to predict the evolution of contaminant plumes over long time scales, and (</w:t>
      </w:r>
      <w:r>
        <w:rPr>
          <w:lang w:val="en-US"/>
        </w:rPr>
        <w:t>2</w:t>
      </w:r>
      <w:r w:rsidRPr="00C96962">
        <w:rPr>
          <w:lang w:val="en-US"/>
        </w:rPr>
        <w:t xml:space="preserve">) its </w:t>
      </w:r>
      <w:r w:rsidRPr="00C96962">
        <w:rPr>
          <w:lang w:val="en-US"/>
        </w:rPr>
        <w:lastRenderedPageBreak/>
        <w:t xml:space="preserve">capabilities to </w:t>
      </w:r>
      <w:r>
        <w:rPr>
          <w:lang w:val="en-US"/>
        </w:rPr>
        <w:t xml:space="preserve">simulate near-field processes, which are used to </w:t>
      </w:r>
      <w:r w:rsidRPr="00C96962">
        <w:rPr>
          <w:lang w:val="en-US"/>
        </w:rPr>
        <w:t xml:space="preserve">improve safety in the design of confining structures and containers. Yet, the quest for safe radioactive waste disposal is only one of many environmental issues where </w:t>
      </w:r>
      <w:r>
        <w:rPr>
          <w:lang w:val="en-US"/>
        </w:rPr>
        <w:t>reactive transport</w:t>
      </w:r>
      <w:r w:rsidRPr="00C96962">
        <w:rPr>
          <w:lang w:val="en-US"/>
        </w:rPr>
        <w:t xml:space="preserve"> modelling has become an essential decision support and planning tool.</w:t>
      </w:r>
    </w:p>
    <w:p w14:paraId="0DC23ED2" w14:textId="5E7BEDE7" w:rsidR="00936693" w:rsidRDefault="0037758C" w:rsidP="00936693">
      <w:pPr>
        <w:pStyle w:val="Text"/>
        <w:rPr>
          <w:lang w:val="en-US"/>
        </w:rPr>
      </w:pPr>
      <w:commentRangeStart w:id="7"/>
      <w:commentRangeStart w:id="8"/>
      <w:r w:rsidRPr="00C96962">
        <w:rPr>
          <w:lang w:val="en-US"/>
        </w:rPr>
        <w:t>With</w:t>
      </w:r>
      <w:commentRangeEnd w:id="7"/>
      <w:r>
        <w:rPr>
          <w:rStyle w:val="Kommentarzeichen"/>
          <w:rFonts w:eastAsiaTheme="minorHAnsi" w:cstheme="minorBidi"/>
          <w:lang w:val="en-US" w:eastAsia="en-US"/>
        </w:rPr>
        <w:commentReference w:id="7"/>
      </w:r>
      <w:commentRangeEnd w:id="8"/>
      <w:r w:rsidR="00B874A6">
        <w:rPr>
          <w:rStyle w:val="Kommentarzeichen"/>
          <w:rFonts w:eastAsiaTheme="minorHAnsi" w:cstheme="minorBidi"/>
          <w:lang w:val="en-US" w:eastAsia="en-US"/>
        </w:rPr>
        <w:commentReference w:id="8"/>
      </w:r>
      <w:r w:rsidRPr="00C96962">
        <w:rPr>
          <w:lang w:val="en-US"/>
        </w:rPr>
        <w:t xml:space="preserve"> the search for alternative forms of energy production, </w:t>
      </w:r>
      <w:r>
        <w:rPr>
          <w:lang w:val="en-US"/>
        </w:rPr>
        <w:t>reactive transport</w:t>
      </w:r>
      <w:r w:rsidRPr="00C96962">
        <w:rPr>
          <w:lang w:val="en-US"/>
        </w:rPr>
        <w:t xml:space="preserve"> modelling is increasingly used to predict long</w:t>
      </w:r>
      <w:r>
        <w:rPr>
          <w:lang w:val="en-US"/>
        </w:rPr>
        <w:noBreakHyphen/>
      </w:r>
      <w:r w:rsidRPr="00C96962">
        <w:rPr>
          <w:lang w:val="en-US"/>
        </w:rPr>
        <w:t>term effects of geothermal energy usage</w:t>
      </w:r>
      <w:r>
        <w:rPr>
          <w:lang w:val="en-US"/>
        </w:rPr>
        <w:t xml:space="preserve"> </w:t>
      </w:r>
      <w:r>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Pr>
          <w:lang w:val="en-US"/>
        </w:rPr>
        <w:instrText xml:space="preserve"> ADDIN EN.CITE </w:instrText>
      </w:r>
      <w:r>
        <w:rPr>
          <w:lang w:val="en-US"/>
        </w:rPr>
        <w:fldChar w:fldCharType="begin">
          <w:fldData xml:space="preserve">PEVuZE5vdGU+PENpdGU+PEF1dGhvcj5Cb3phdTwvQXV0aG9yPjxZZWFyPjIwMTM8L1llYXI+PFJl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=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9" w:tooltip="Bozau, 2013 #5541" w:history="1">
        <w:r w:rsidR="00EC0ED5">
          <w:rPr>
            <w:noProof/>
            <w:lang w:val="en-US"/>
          </w:rPr>
          <w:t>Bozau and van Berk, 2013</w:t>
        </w:r>
      </w:hyperlink>
      <w:r>
        <w:rPr>
          <w:noProof/>
          <w:lang w:val="en-US"/>
        </w:rPr>
        <w:t xml:space="preserve">; </w:t>
      </w:r>
      <w:hyperlink w:anchor="_ENREF_29" w:tooltip="Lichtner, 1985 #637" w:history="1">
        <w:r w:rsidR="00EC0ED5">
          <w:rPr>
            <w:noProof/>
            <w:lang w:val="en-US"/>
          </w:rPr>
          <w:t>Lichtner, 1985</w:t>
        </w:r>
      </w:hyperlink>
      <w:r>
        <w:rPr>
          <w:noProof/>
          <w:lang w:val="en-US"/>
        </w:rPr>
        <w:t xml:space="preserve">; </w:t>
      </w:r>
      <w:hyperlink w:anchor="_ENREF_38" w:tooltip="Oldenburg, 2000 #1110" w:history="1">
        <w:r w:rsidR="00EC0ED5">
          <w:rPr>
            <w:noProof/>
            <w:lang w:val="en-US"/>
          </w:rPr>
          <w:t>Oldenburg and Pruess, 2000</w:t>
        </w:r>
      </w:hyperlink>
      <w:r>
        <w:rPr>
          <w:noProof/>
          <w:lang w:val="en-US"/>
        </w:rPr>
        <w:t xml:space="preserve">; </w:t>
      </w:r>
      <w:hyperlink w:anchor="_ENREF_48" w:tooltip="Steefel, 1994 #1143" w:history="1">
        <w:r w:rsidR="00EC0ED5">
          <w:rPr>
            <w:noProof/>
            <w:lang w:val="en-US"/>
          </w:rPr>
          <w:t>Steefel and Lasaga, 1994</w:t>
        </w:r>
      </w:hyperlink>
      <w:r>
        <w:rPr>
          <w:noProof/>
          <w:lang w:val="en-US"/>
        </w:rPr>
        <w:t>)</w:t>
      </w:r>
      <w:r>
        <w:rPr>
          <w:lang w:val="en-US"/>
        </w:rPr>
        <w:fldChar w:fldCharType="end"/>
      </w:r>
      <w:r w:rsidRPr="00C96962">
        <w:rPr>
          <w:lang w:val="en-US"/>
        </w:rPr>
        <w:t xml:space="preserve">. The mining industry and its regulatory authorities routinely use </w:t>
      </w:r>
      <w:r>
        <w:rPr>
          <w:lang w:val="en-US"/>
        </w:rPr>
        <w:t>reactive transport</w:t>
      </w:r>
      <w:r w:rsidRPr="00C96962">
        <w:rPr>
          <w:lang w:val="en-US"/>
        </w:rPr>
        <w:t xml:space="preserve"> modelling to optimize exploitation strategies, assess the risk for groundwater contamination</w:t>
      </w:r>
      <w:r>
        <w:rPr>
          <w:lang w:val="en-US"/>
        </w:rPr>
        <w:t>,</w:t>
      </w:r>
      <w:r w:rsidRPr="00C96962">
        <w:rPr>
          <w:lang w:val="en-US"/>
        </w:rPr>
        <w:t xml:space="preserve"> and design rehabilitation</w:t>
      </w:r>
      <w:r>
        <w:rPr>
          <w:lang w:val="en-US"/>
        </w:rPr>
        <w:t xml:space="preserve"> schemes </w:t>
      </w:r>
      <w:r>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Pr>
          <w:lang w:val="en-US"/>
        </w:rPr>
        <w:instrText xml:space="preserve"> ADDIN EN.CITE </w:instrText>
      </w:r>
      <w:r>
        <w:rPr>
          <w:lang w:val="en-US"/>
        </w:rPr>
        <w:fldChar w:fldCharType="begin">
          <w:fldData xml:space="preserve">PEVuZE5vdGU+PENpdGU+PEF1dGhvcj5BbW9zPC9BdXRob3I+PFllYXI+MjAwNDwvWWVhcj48UmVj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2" w:tooltip="Amos, 2004 #2379" w:history="1">
        <w:r w:rsidR="00EC0ED5">
          <w:rPr>
            <w:noProof/>
            <w:lang w:val="en-US"/>
          </w:rPr>
          <w:t>Amos</w:t>
        </w:r>
        <w:r w:rsidR="00EC0ED5" w:rsidRPr="0037758C">
          <w:rPr>
            <w:i/>
            <w:noProof/>
            <w:lang w:val="en-US"/>
          </w:rPr>
          <w:t xml:space="preserve"> et al.</w:t>
        </w:r>
        <w:r w:rsidR="00EC0ED5">
          <w:rPr>
            <w:noProof/>
            <w:lang w:val="en-US"/>
          </w:rPr>
          <w:t>, 2004</w:t>
        </w:r>
      </w:hyperlink>
      <w:r>
        <w:rPr>
          <w:noProof/>
          <w:lang w:val="en-US"/>
        </w:rPr>
        <w:t xml:space="preserve">; </w:t>
      </w:r>
      <w:hyperlink w:anchor="_ENREF_21" w:tooltip="Jurjovec, 2004 #2380" w:history="1">
        <w:r w:rsidR="00EC0ED5">
          <w:rPr>
            <w:noProof/>
            <w:lang w:val="en-US"/>
          </w:rPr>
          <w:t>Jurjovec</w:t>
        </w:r>
        <w:r w:rsidR="00EC0ED5" w:rsidRPr="0037758C">
          <w:rPr>
            <w:i/>
            <w:noProof/>
            <w:lang w:val="en-US"/>
          </w:rPr>
          <w:t xml:space="preserve"> et al.</w:t>
        </w:r>
        <w:r w:rsidR="00EC0ED5">
          <w:rPr>
            <w:noProof/>
            <w:lang w:val="en-US"/>
          </w:rPr>
          <w:t>, 2004</w:t>
        </w:r>
      </w:hyperlink>
      <w:r>
        <w:rPr>
          <w:noProof/>
          <w:lang w:val="en-US"/>
        </w:rPr>
        <w:t xml:space="preserve">; </w:t>
      </w:r>
      <w:hyperlink w:anchor="_ENREF_30" w:tooltip="Liu, 2009 #1715" w:history="1">
        <w:r w:rsidR="00EC0ED5">
          <w:rPr>
            <w:noProof/>
            <w:lang w:val="en-US"/>
          </w:rPr>
          <w:t>Liu</w:t>
        </w:r>
        <w:r w:rsidR="00EC0ED5" w:rsidRPr="0037758C">
          <w:rPr>
            <w:i/>
            <w:noProof/>
            <w:lang w:val="en-US"/>
          </w:rPr>
          <w:t xml:space="preserve"> et al.</w:t>
        </w:r>
        <w:r w:rsidR="00EC0ED5">
          <w:rPr>
            <w:noProof/>
            <w:lang w:val="en-US"/>
          </w:rPr>
          <w:t>, 2009</w:t>
        </w:r>
      </w:hyperlink>
      <w:r>
        <w:rPr>
          <w:noProof/>
          <w:lang w:val="en-US"/>
        </w:rPr>
        <w:t xml:space="preserve">; </w:t>
      </w:r>
      <w:hyperlink w:anchor="_ENREF_58" w:tooltip="Wissmeier, 2011 #3160" w:history="1">
        <w:r w:rsidR="00EC0ED5">
          <w:rPr>
            <w:noProof/>
            <w:lang w:val="en-US"/>
          </w:rPr>
          <w:t>Wissmeier</w:t>
        </w:r>
        <w:r w:rsidR="00EC0ED5" w:rsidRPr="0037758C">
          <w:rPr>
            <w:i/>
            <w:noProof/>
            <w:lang w:val="en-US"/>
          </w:rPr>
          <w:t xml:space="preserve"> et al.</w:t>
        </w:r>
        <w:r w:rsidR="00EC0ED5">
          <w:rPr>
            <w:noProof/>
            <w:lang w:val="en-US"/>
          </w:rPr>
          <w:t>, 2011</w:t>
        </w:r>
      </w:hyperlink>
      <w:r>
        <w:rPr>
          <w:noProof/>
          <w:lang w:val="en-US"/>
        </w:rPr>
        <w:t xml:space="preserve">; </w:t>
      </w:r>
      <w:hyperlink w:anchor="_ENREF_59" w:tooltip="Xenidis, 2005 #1884" w:history="1">
        <w:r w:rsidR="00EC0ED5">
          <w:rPr>
            <w:noProof/>
            <w:lang w:val="en-US"/>
          </w:rPr>
          <w:t>Xenidis</w:t>
        </w:r>
        <w:r w:rsidR="00EC0ED5" w:rsidRPr="0037758C">
          <w:rPr>
            <w:i/>
            <w:noProof/>
            <w:lang w:val="en-US"/>
          </w:rPr>
          <w:t xml:space="preserve"> et al.</w:t>
        </w:r>
        <w:r w:rsidR="00EC0ED5">
          <w:rPr>
            <w:noProof/>
            <w:lang w:val="en-US"/>
          </w:rPr>
          <w:t>, 2005</w:t>
        </w:r>
      </w:hyperlink>
      <w:r>
        <w:rPr>
          <w:noProof/>
          <w:lang w:val="en-US"/>
        </w:rPr>
        <w:t>)</w:t>
      </w:r>
      <w:r>
        <w:rPr>
          <w:lang w:val="en-US"/>
        </w:rPr>
        <w:fldChar w:fldCharType="end"/>
      </w:r>
      <w:r w:rsidRPr="00B8496A">
        <w:rPr>
          <w:lang w:val="en-US"/>
        </w:rPr>
        <w:t xml:space="preserve">. </w:t>
      </w:r>
      <w:r w:rsidRPr="00C96962">
        <w:rPr>
          <w:lang w:val="en-US"/>
        </w:rPr>
        <w:t>Particularly with respect to emerging technologies, such as hydraulic fracturing and shale</w:t>
      </w:r>
      <w:r>
        <w:rPr>
          <w:lang w:val="en-US"/>
        </w:rPr>
        <w:noBreakHyphen/>
      </w:r>
      <w:r w:rsidRPr="00C96962">
        <w:rPr>
          <w:lang w:val="en-US"/>
        </w:rPr>
        <w:t xml:space="preserve">gas extraction, </w:t>
      </w:r>
      <w:r>
        <w:rPr>
          <w:lang w:val="en-US"/>
        </w:rPr>
        <w:t>reactive transport</w:t>
      </w:r>
      <w:r w:rsidRPr="00C96962">
        <w:rPr>
          <w:lang w:val="en-US"/>
        </w:rPr>
        <w:t xml:space="preserve"> modelling is a useful tool to estimate profitability and evaluate adverse effects on the environment. Furthermore, </w:t>
      </w:r>
      <w:r>
        <w:rPr>
          <w:lang w:val="en-US"/>
        </w:rPr>
        <w:t>reactive transport</w:t>
      </w:r>
      <w:r w:rsidRPr="00C96962">
        <w:rPr>
          <w:lang w:val="en-US"/>
        </w:rPr>
        <w:t xml:space="preserve"> modelling has been employed successfully to demonstrate the feasibility, dangers, and uncertainties of underground carbon dioxide storage</w:t>
      </w:r>
      <w:r>
        <w:rPr>
          <w:lang w:val="en-US"/>
        </w:rPr>
        <w:t xml:space="preserve"> </w:t>
      </w:r>
      <w:r>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Pr>
          <w:lang w:val="en-US"/>
        </w:rPr>
        <w:instrText xml:space="preserve"> ADDIN EN.CITE </w:instrText>
      </w:r>
      <w:r>
        <w:rPr>
          <w:lang w:val="en-US"/>
        </w:rPr>
        <w:fldChar w:fldCharType="begin">
          <w:fldData xml:space="preserve">PEVuZE5vdGU+PENpdGU+PEF1dGhvcj5HcmF1cG5lcjwvQXV0aG9yPjxZZWFyPjIwMTE8L1llYXI+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17" w:tooltip="Graupner, 2011 #5534" w:history="1">
        <w:r w:rsidR="00EC0ED5">
          <w:rPr>
            <w:noProof/>
            <w:lang w:val="en-US"/>
          </w:rPr>
          <w:t>Graupner</w:t>
        </w:r>
        <w:r w:rsidR="00EC0ED5" w:rsidRPr="0037758C">
          <w:rPr>
            <w:i/>
            <w:noProof/>
            <w:lang w:val="en-US"/>
          </w:rPr>
          <w:t xml:space="preserve"> et al.</w:t>
        </w:r>
        <w:r w:rsidR="00EC0ED5">
          <w:rPr>
            <w:noProof/>
            <w:lang w:val="en-US"/>
          </w:rPr>
          <w:t>, 2011</w:t>
        </w:r>
      </w:hyperlink>
      <w:r>
        <w:rPr>
          <w:noProof/>
          <w:lang w:val="en-US"/>
        </w:rPr>
        <w:t xml:space="preserve">; </w:t>
      </w:r>
      <w:hyperlink w:anchor="_ENREF_24" w:tooltip="Kvamme, 2009 #2374" w:history="1">
        <w:r w:rsidR="00EC0ED5">
          <w:rPr>
            <w:noProof/>
            <w:lang w:val="en-US"/>
          </w:rPr>
          <w:t>Kvamme and Liu, 2009</w:t>
        </w:r>
      </w:hyperlink>
      <w:r>
        <w:rPr>
          <w:noProof/>
          <w:lang w:val="en-US"/>
        </w:rPr>
        <w:t xml:space="preserve">; </w:t>
      </w:r>
      <w:hyperlink w:anchor="_ENREF_37" w:tooltip="Nordbotten, 2009 #2335" w:history="1">
        <w:r w:rsidR="00EC0ED5">
          <w:rPr>
            <w:noProof/>
            <w:lang w:val="en-US"/>
          </w:rPr>
          <w:t>Nordbotten</w:t>
        </w:r>
        <w:r w:rsidR="00EC0ED5" w:rsidRPr="0037758C">
          <w:rPr>
            <w:i/>
            <w:noProof/>
            <w:lang w:val="en-US"/>
          </w:rPr>
          <w:t xml:space="preserve"> et al.</w:t>
        </w:r>
        <w:r w:rsidR="00EC0ED5">
          <w:rPr>
            <w:noProof/>
            <w:lang w:val="en-US"/>
          </w:rPr>
          <w:t>, 2009</w:t>
        </w:r>
      </w:hyperlink>
      <w:r>
        <w:rPr>
          <w:noProof/>
          <w:lang w:val="en-US"/>
        </w:rPr>
        <w:t xml:space="preserve">; </w:t>
      </w:r>
      <w:hyperlink w:anchor="_ENREF_60" w:tooltip="Xu, 2013 #5567" w:history="1">
        <w:r w:rsidR="00EC0ED5">
          <w:rPr>
            <w:noProof/>
            <w:lang w:val="en-US"/>
          </w:rPr>
          <w:t>Xu and Li, 2013</w:t>
        </w:r>
      </w:hyperlink>
      <w:r>
        <w:rPr>
          <w:noProof/>
          <w:lang w:val="en-US"/>
        </w:rPr>
        <w:t xml:space="preserve">; </w:t>
      </w:r>
      <w:hyperlink w:anchor="_ENREF_61" w:tooltip="Xu, 2006 #1989" w:history="1">
        <w:r w:rsidR="00EC0ED5">
          <w:rPr>
            <w:noProof/>
            <w:lang w:val="en-US"/>
          </w:rPr>
          <w:t>Xu</w:t>
        </w:r>
        <w:r w:rsidR="00EC0ED5" w:rsidRPr="0037758C">
          <w:rPr>
            <w:i/>
            <w:noProof/>
            <w:lang w:val="en-US"/>
          </w:rPr>
          <w:t xml:space="preserve"> et al.</w:t>
        </w:r>
        <w:r w:rsidR="00EC0ED5">
          <w:rPr>
            <w:noProof/>
            <w:lang w:val="en-US"/>
          </w:rPr>
          <w:t>, 2006</w:t>
        </w:r>
      </w:hyperlink>
      <w:r>
        <w:rPr>
          <w:noProof/>
          <w:lang w:val="en-US"/>
        </w:rPr>
        <w:t xml:space="preserve">; </w:t>
      </w:r>
      <w:hyperlink w:anchor="_ENREF_64" w:tooltip="Zhang, 2007 #5379" w:history="1">
        <w:r w:rsidR="00EC0ED5">
          <w:rPr>
            <w:noProof/>
            <w:lang w:val="en-US"/>
          </w:rPr>
          <w:t>Zhang</w:t>
        </w:r>
        <w:r w:rsidR="00EC0ED5" w:rsidRPr="0037758C">
          <w:rPr>
            <w:i/>
            <w:noProof/>
            <w:lang w:val="en-US"/>
          </w:rPr>
          <w:t xml:space="preserve"> et al.</w:t>
        </w:r>
        <w:r w:rsidR="00EC0ED5">
          <w:rPr>
            <w:noProof/>
            <w:lang w:val="en-US"/>
          </w:rPr>
          <w:t>, 2007</w:t>
        </w:r>
      </w:hyperlink>
      <w:r>
        <w:rPr>
          <w:noProof/>
          <w:lang w:val="en-US"/>
        </w:rPr>
        <w:t>)</w:t>
      </w:r>
      <w:r>
        <w:rPr>
          <w:lang w:val="en-US"/>
        </w:rPr>
        <w:fldChar w:fldCharType="end"/>
      </w:r>
      <w:r w:rsidRPr="00B8496A">
        <w:rPr>
          <w:lang w:val="en-US"/>
        </w:rPr>
        <w:t>.</w:t>
      </w:r>
    </w:p>
    <w:p w14:paraId="47937562" w14:textId="256518DD" w:rsidR="00936693" w:rsidRDefault="00936693" w:rsidP="00936693">
      <w:pPr>
        <w:pStyle w:val="Text"/>
        <w:rPr>
          <w:lang w:val="en-US"/>
        </w:rPr>
      </w:pPr>
      <w:r>
        <w:rPr>
          <w:lang w:val="en-US"/>
        </w:rPr>
        <w:t>Another field of application are soil systems, be it in the context of agriculture and food production</w:t>
      </w:r>
      <w:r w:rsidR="007A4D14">
        <w:rPr>
          <w:lang w:val="en-US"/>
        </w:rPr>
        <w:t xml:space="preserve"> </w:t>
      </w:r>
      <w:r w:rsidR="007A4D14">
        <w:rPr>
          <w:lang w:val="en-US"/>
        </w:rPr>
        <w:fldChar w:fldCharType="begin">
          <w:fldData xml:space="preserve">PEVuZE5vdGU+PENpdGU+PEF1dGhvcj7FoGltxa9uZWs8L0F1dGhvcj48WWVhcj4yMDA5PC9ZZWFy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</w:fldData>
        </w:fldChar>
      </w:r>
      <w:r w:rsidR="007058DE">
        <w:rPr>
          <w:lang w:val="en-US"/>
        </w:rPr>
        <w:instrText xml:space="preserve"> ADDIN EN.CITE </w:instrText>
      </w:r>
      <w:r w:rsidR="007058DE">
        <w:rPr>
          <w:lang w:val="en-US"/>
        </w:rPr>
        <w:fldChar w:fldCharType="begin">
          <w:fldData xml:space="preserve">PEVuZE5vdGU+PENpdGU+PEF1dGhvcj7FoGltxa9uZWs8L0F1dGhvcj48WWVhcj4yMDA5PC9ZZWFy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</w:fldData>
        </w:fldChar>
      </w:r>
      <w:r w:rsidR="007058DE">
        <w:rPr>
          <w:lang w:val="en-US"/>
        </w:rPr>
        <w:instrText xml:space="preserve"> ADDIN EN.CITE.DATA </w:instrText>
      </w:r>
      <w:r w:rsidR="007058DE">
        <w:rPr>
          <w:lang w:val="en-US"/>
        </w:rPr>
      </w:r>
      <w:r w:rsidR="007058DE">
        <w:rPr>
          <w:lang w:val="en-US"/>
        </w:rPr>
        <w:fldChar w:fldCharType="end"/>
      </w:r>
      <w:r w:rsidR="007A4D14">
        <w:rPr>
          <w:lang w:val="en-US"/>
        </w:rPr>
      </w:r>
      <w:r w:rsidR="007A4D14">
        <w:rPr>
          <w:lang w:val="en-US"/>
        </w:rPr>
        <w:fldChar w:fldCharType="separate"/>
      </w:r>
      <w:r w:rsidR="007058DE">
        <w:rPr>
          <w:noProof/>
          <w:lang w:val="en-US"/>
        </w:rPr>
        <w:t>(</w:t>
      </w:r>
      <w:hyperlink w:anchor="_ENREF_6" w:tooltip="Bailey, 2013 #5623" w:history="1">
        <w:r w:rsidR="00EC0ED5">
          <w:rPr>
            <w:noProof/>
            <w:lang w:val="en-US"/>
          </w:rPr>
          <w:t>Bailey</w:t>
        </w:r>
        <w:r w:rsidR="00EC0ED5" w:rsidRPr="007058DE">
          <w:rPr>
            <w:i/>
            <w:noProof/>
            <w:lang w:val="en-US"/>
          </w:rPr>
          <w:t xml:space="preserve"> et al.</w:t>
        </w:r>
        <w:r w:rsidR="00EC0ED5">
          <w:rPr>
            <w:noProof/>
            <w:lang w:val="en-US"/>
          </w:rPr>
          <w:t>, 2013</w:t>
        </w:r>
      </w:hyperlink>
      <w:r w:rsidR="007058DE">
        <w:rPr>
          <w:noProof/>
          <w:lang w:val="en-US"/>
        </w:rPr>
        <w:t xml:space="preserve">; </w:t>
      </w:r>
      <w:hyperlink w:anchor="_ENREF_18" w:tooltip="Hanson, 2006 #4971" w:history="1">
        <w:r w:rsidR="00EC0ED5">
          <w:rPr>
            <w:noProof/>
            <w:lang w:val="en-US"/>
          </w:rPr>
          <w:t>Hanson</w:t>
        </w:r>
        <w:r w:rsidR="00EC0ED5" w:rsidRPr="007058DE">
          <w:rPr>
            <w:i/>
            <w:noProof/>
            <w:lang w:val="en-US"/>
          </w:rPr>
          <w:t xml:space="preserve"> et al.</w:t>
        </w:r>
        <w:r w:rsidR="00EC0ED5">
          <w:rPr>
            <w:noProof/>
            <w:lang w:val="en-US"/>
          </w:rPr>
          <w:t>, 2006</w:t>
        </w:r>
      </w:hyperlink>
      <w:r w:rsidR="007058DE">
        <w:rPr>
          <w:noProof/>
          <w:lang w:val="en-US"/>
        </w:rPr>
        <w:t xml:space="preserve">; </w:t>
      </w:r>
      <w:hyperlink w:anchor="_ENREF_45" w:tooltip="Šimůnek, 2009 #1567" w:history="1">
        <w:r w:rsidR="00EC0ED5">
          <w:rPr>
            <w:noProof/>
            <w:lang w:val="en-US"/>
          </w:rPr>
          <w:t>Šimůnek and Hopmans, 2009</w:t>
        </w:r>
      </w:hyperlink>
      <w:r w:rsidR="007058DE">
        <w:rPr>
          <w:noProof/>
          <w:lang w:val="en-US"/>
        </w:rPr>
        <w:t>)</w:t>
      </w:r>
      <w:r w:rsidR="007A4D14">
        <w:rPr>
          <w:lang w:val="en-US"/>
        </w:rPr>
        <w:fldChar w:fldCharType="end"/>
      </w:r>
      <w:r>
        <w:rPr>
          <w:lang w:val="en-US"/>
        </w:rPr>
        <w:t xml:space="preserve"> or water treatment and contaminant retention</w:t>
      </w:r>
      <w:r w:rsidR="007A4D14">
        <w:rPr>
          <w:lang w:val="en-US"/>
        </w:rPr>
        <w:t xml:space="preserve"> </w:t>
      </w:r>
      <w:r w:rsidR="007A4D14">
        <w:rPr>
          <w:lang w:val="en-US"/>
        </w:rPr>
        <w:fldChar w:fldCharType="begin">
          <w:fldData xml:space="preserve">PEVuZE5vdGU+PENpdGU+PEF1dGhvcj5MYW5nZXJncmFiZXI8L0F1dGhvcj48WWVhcj4yMDA4PC9Z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=
</w:fldData>
        </w:fldChar>
      </w:r>
      <w:r w:rsidR="007058DE">
        <w:rPr>
          <w:lang w:val="en-US"/>
        </w:rPr>
        <w:instrText xml:space="preserve"> ADDIN EN.CITE </w:instrText>
      </w:r>
      <w:r w:rsidR="007058DE">
        <w:rPr>
          <w:lang w:val="en-US"/>
        </w:rPr>
        <w:fldChar w:fldCharType="begin">
          <w:fldData xml:space="preserve">PEVuZE5vdGU+PENpdGU+PEF1dGhvcj5MYW5nZXJncmFiZXI8L0F1dGhvcj48WWVhcj4yMDA4PC9Z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=
</w:fldData>
        </w:fldChar>
      </w:r>
      <w:r w:rsidR="007058DE">
        <w:rPr>
          <w:lang w:val="en-US"/>
        </w:rPr>
        <w:instrText xml:space="preserve"> ADDIN EN.CITE.DATA </w:instrText>
      </w:r>
      <w:r w:rsidR="007058DE">
        <w:rPr>
          <w:lang w:val="en-US"/>
        </w:rPr>
      </w:r>
      <w:r w:rsidR="007058DE">
        <w:rPr>
          <w:lang w:val="en-US"/>
        </w:rPr>
        <w:fldChar w:fldCharType="end"/>
      </w:r>
      <w:r w:rsidR="007A4D14">
        <w:rPr>
          <w:lang w:val="en-US"/>
        </w:rPr>
      </w:r>
      <w:r w:rsidR="007A4D14">
        <w:rPr>
          <w:lang w:val="en-US"/>
        </w:rPr>
        <w:fldChar w:fldCharType="separate"/>
      </w:r>
      <w:r w:rsidR="007058DE">
        <w:rPr>
          <w:noProof/>
          <w:lang w:val="en-US"/>
        </w:rPr>
        <w:t>(</w:t>
      </w:r>
      <w:hyperlink w:anchor="_ENREF_26" w:tooltip="Langergraber, 2008 #3298" w:history="1">
        <w:r w:rsidR="00EC0ED5">
          <w:rPr>
            <w:noProof/>
            <w:lang w:val="en-US"/>
          </w:rPr>
          <w:t>Langergraber, 2008</w:t>
        </w:r>
      </w:hyperlink>
      <w:r w:rsidR="007058DE">
        <w:rPr>
          <w:noProof/>
          <w:lang w:val="en-US"/>
        </w:rPr>
        <w:t xml:space="preserve">; </w:t>
      </w:r>
      <w:hyperlink w:anchor="_ENREF_27" w:tooltip="Langergraber, 2009 #3296" w:history="1">
        <w:r w:rsidR="00EC0ED5">
          <w:rPr>
            <w:noProof/>
            <w:lang w:val="en-US"/>
          </w:rPr>
          <w:t>Langergraber</w:t>
        </w:r>
        <w:r w:rsidR="00EC0ED5" w:rsidRPr="007058DE">
          <w:rPr>
            <w:i/>
            <w:noProof/>
            <w:lang w:val="en-US"/>
          </w:rPr>
          <w:t xml:space="preserve"> et al.</w:t>
        </w:r>
        <w:r w:rsidR="00EC0ED5">
          <w:rPr>
            <w:noProof/>
            <w:lang w:val="en-US"/>
          </w:rPr>
          <w:t>, 2009</w:t>
        </w:r>
      </w:hyperlink>
      <w:r w:rsidR="007058DE">
        <w:rPr>
          <w:noProof/>
          <w:lang w:val="en-US"/>
        </w:rPr>
        <w:t xml:space="preserve">; </w:t>
      </w:r>
      <w:hyperlink w:anchor="_ENREF_28" w:tooltip="Langergraber, 2012 #4855" w:history="1">
        <w:r w:rsidR="00EC0ED5">
          <w:rPr>
            <w:noProof/>
            <w:lang w:val="en-US"/>
          </w:rPr>
          <w:t>Langergraber and Šimůnek, 2012</w:t>
        </w:r>
      </w:hyperlink>
      <w:r w:rsidR="007058DE">
        <w:rPr>
          <w:noProof/>
          <w:lang w:val="en-US"/>
        </w:rPr>
        <w:t xml:space="preserve">; </w:t>
      </w:r>
      <w:hyperlink w:anchor="_ENREF_51" w:tooltip="Toscano, 2009 #3295" w:history="1">
        <w:r w:rsidR="00EC0ED5">
          <w:rPr>
            <w:noProof/>
            <w:lang w:val="en-US"/>
          </w:rPr>
          <w:t>Toscano</w:t>
        </w:r>
        <w:r w:rsidR="00EC0ED5" w:rsidRPr="007058DE">
          <w:rPr>
            <w:i/>
            <w:noProof/>
            <w:lang w:val="en-US"/>
          </w:rPr>
          <w:t xml:space="preserve"> et al.</w:t>
        </w:r>
        <w:r w:rsidR="00EC0ED5">
          <w:rPr>
            <w:noProof/>
            <w:lang w:val="en-US"/>
          </w:rPr>
          <w:t>, 2009</w:t>
        </w:r>
      </w:hyperlink>
      <w:r w:rsidR="007058DE">
        <w:rPr>
          <w:noProof/>
          <w:lang w:val="en-US"/>
        </w:rPr>
        <w:t>)</w:t>
      </w:r>
      <w:r w:rsidR="007A4D14">
        <w:rPr>
          <w:lang w:val="en-US"/>
        </w:rPr>
        <w:fldChar w:fldCharType="end"/>
      </w:r>
      <w:r>
        <w:rPr>
          <w:lang w:val="en-US"/>
        </w:rPr>
        <w:t>.</w:t>
      </w:r>
    </w:p>
    <w:p w14:paraId="6CB13138" w14:textId="4041D6A2" w:rsidR="0037758C" w:rsidRPr="00C96962" w:rsidRDefault="0037758C" w:rsidP="0037758C">
      <w:pPr>
        <w:pStyle w:val="Text"/>
        <w:rPr>
          <w:lang w:val="en-US"/>
        </w:rPr>
      </w:pPr>
      <w:commentRangeStart w:id="9"/>
      <w:r w:rsidRPr="00C96962">
        <w:rPr>
          <w:lang w:val="en-US"/>
        </w:rPr>
        <w:t>All</w:t>
      </w:r>
      <w:commentRangeEnd w:id="9"/>
      <w:r>
        <w:rPr>
          <w:rStyle w:val="Kommentarzeichen"/>
          <w:rFonts w:eastAsiaTheme="minorHAnsi" w:cstheme="minorBidi"/>
          <w:lang w:val="en-US" w:eastAsia="en-US"/>
        </w:rPr>
        <w:commentReference w:id="9"/>
      </w:r>
      <w:r w:rsidRPr="00C96962">
        <w:rPr>
          <w:lang w:val="en-US"/>
        </w:rPr>
        <w:t xml:space="preserve"> of these fields need an accurate description of flow and transport in combination with reaction processes, and couplings of existing transport simulators with established geochemistry </w:t>
      </w:r>
      <w:r w:rsidRPr="00C96962">
        <w:rPr>
          <w:lang w:val="en-US"/>
        </w:rPr>
        <w:lastRenderedPageBreak/>
        <w:t>packages have become increasingly popular</w:t>
      </w:r>
      <w:r>
        <w:rPr>
          <w:lang w:val="en-US"/>
        </w:rPr>
        <w:t xml:space="preserve"> </w:t>
      </w:r>
      <w:r>
        <w:rPr>
          <w:lang w:val="en-US"/>
        </w:rPr>
        <w:fldChar w:fldCharType="begin">
          <w:fldData xml:space="preserve">PEVuZE5vdGU+PENpdGU+PEF1dGhvcj5NZWV1c3NlbjwvQXV0aG9yPjxZZWFyPjIwMDM8L1llYXI+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=
</w:fldData>
        </w:fldChar>
      </w:r>
      <w:r w:rsidR="00E76CC9">
        <w:rPr>
          <w:lang w:val="en-US"/>
        </w:rPr>
        <w:instrText xml:space="preserve"> ADDIN EN.CITE </w:instrText>
      </w:r>
      <w:r w:rsidR="00E76CC9">
        <w:rPr>
          <w:lang w:val="en-US"/>
        </w:rPr>
        <w:fldChar w:fldCharType="begin">
          <w:fldData xml:space="preserve">PEVuZE5vdGU+PENpdGU+PEF1dGhvcj5NZWV1c3NlbjwvQXV0aG9yPjxZZWFyPjIwMDM8L1llYXI+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=
</w:fldData>
        </w:fldChar>
      </w:r>
      <w:r w:rsidR="00E76CC9">
        <w:rPr>
          <w:lang w:val="en-US"/>
        </w:rPr>
        <w:instrText xml:space="preserve"> ADDIN EN.CITE.DATA </w:instrText>
      </w:r>
      <w:r w:rsidR="00E76CC9">
        <w:rPr>
          <w:lang w:val="en-US"/>
        </w:rPr>
      </w:r>
      <w:r w:rsidR="00E76CC9">
        <w:rPr>
          <w:lang w:val="en-US"/>
        </w:rPr>
        <w:fldChar w:fldCharType="end"/>
      </w:r>
      <w:r>
        <w:rPr>
          <w:lang w:val="en-US"/>
        </w:rPr>
      </w:r>
      <w:r>
        <w:rPr>
          <w:lang w:val="en-US"/>
        </w:rPr>
        <w:fldChar w:fldCharType="separate"/>
      </w:r>
      <w:r w:rsidR="00E76CC9">
        <w:rPr>
          <w:noProof/>
          <w:lang w:val="en-US"/>
        </w:rPr>
        <w:t>(</w:t>
      </w:r>
      <w:hyperlink w:anchor="_ENREF_34" w:tooltip="Meeussen, 2003 #2087" w:history="1">
        <w:r w:rsidR="00EC0ED5">
          <w:rPr>
            <w:noProof/>
            <w:lang w:val="en-US"/>
          </w:rPr>
          <w:t>Meeussen, 2003</w:t>
        </w:r>
      </w:hyperlink>
      <w:r w:rsidR="00E76CC9">
        <w:rPr>
          <w:noProof/>
          <w:lang w:val="en-US"/>
        </w:rPr>
        <w:t xml:space="preserve">; </w:t>
      </w:r>
      <w:hyperlink w:anchor="_ENREF_46" w:tooltip="Šimůnek, 2006 #1608" w:history="1">
        <w:r w:rsidR="00EC0ED5">
          <w:rPr>
            <w:noProof/>
            <w:lang w:val="en-US"/>
          </w:rPr>
          <w:t>Šimůnek</w:t>
        </w:r>
        <w:r w:rsidR="00EC0ED5" w:rsidRPr="00E76CC9">
          <w:rPr>
            <w:i/>
            <w:noProof/>
            <w:lang w:val="en-US"/>
          </w:rPr>
          <w:t xml:space="preserve"> et al.</w:t>
        </w:r>
        <w:r w:rsidR="00EC0ED5">
          <w:rPr>
            <w:noProof/>
            <w:lang w:val="en-US"/>
          </w:rPr>
          <w:t>, 2006</w:t>
        </w:r>
      </w:hyperlink>
      <w:r w:rsidR="00E76CC9">
        <w:rPr>
          <w:noProof/>
          <w:lang w:val="en-US"/>
        </w:rPr>
        <w:t xml:space="preserve">; </w:t>
      </w:r>
      <w:hyperlink w:anchor="_ENREF_53" w:tooltip="van der Lee, 1998 #1574" w:history="1">
        <w:r w:rsidR="00EC0ED5">
          <w:rPr>
            <w:noProof/>
            <w:lang w:val="en-US"/>
          </w:rPr>
          <w:t>van der Lee, 1998</w:t>
        </w:r>
      </w:hyperlink>
      <w:r w:rsidR="00E76CC9">
        <w:rPr>
          <w:noProof/>
          <w:lang w:val="en-US"/>
        </w:rPr>
        <w:t>)</w:t>
      </w:r>
      <w:r>
        <w:rPr>
          <w:lang w:val="en-US"/>
        </w:rPr>
        <w:fldChar w:fldCharType="end"/>
      </w:r>
      <w:r w:rsidRPr="00C96962">
        <w:rPr>
          <w:lang w:val="en-US"/>
        </w:rPr>
        <w:t xml:space="preserve"> as the means to provide these simulation </w:t>
      </w:r>
      <w:commentRangeStart w:id="10"/>
      <w:commentRangeStart w:id="11"/>
      <w:r w:rsidRPr="00C96962">
        <w:rPr>
          <w:lang w:val="en-US"/>
        </w:rPr>
        <w:t>capabilities</w:t>
      </w:r>
      <w:commentRangeEnd w:id="10"/>
      <w:r>
        <w:rPr>
          <w:rStyle w:val="Kommentarzeichen"/>
          <w:rFonts w:eastAsiaTheme="minorHAnsi" w:cstheme="minorBidi"/>
          <w:lang w:val="en-US" w:eastAsia="en-US"/>
        </w:rPr>
        <w:commentReference w:id="10"/>
      </w:r>
      <w:commentRangeEnd w:id="11"/>
      <w:r>
        <w:rPr>
          <w:rStyle w:val="Kommentarzeichen"/>
          <w:rFonts w:eastAsiaTheme="minorHAnsi" w:cstheme="minorBidi"/>
          <w:lang w:val="en-US" w:eastAsia="en-US"/>
        </w:rPr>
        <w:commentReference w:id="11"/>
      </w:r>
      <w:r w:rsidRPr="00C96962">
        <w:rPr>
          <w:lang w:val="en-US"/>
        </w:rPr>
        <w:t>.</w:t>
      </w:r>
    </w:p>
    <w:p w14:paraId="64BA233C" w14:textId="009D27F1" w:rsidR="0037758C" w:rsidRPr="00C96962" w:rsidRDefault="0037758C" w:rsidP="0037758C">
      <w:pPr>
        <w:pStyle w:val="Text"/>
        <w:rPr>
          <w:lang w:val="en-US"/>
        </w:rPr>
      </w:pPr>
      <w:r w:rsidRPr="00C96962">
        <w:rPr>
          <w:lang w:val="en-US"/>
        </w:rPr>
        <w:t xml:space="preserve">With the release of </w:t>
      </w:r>
      <w:proofErr w:type="spellStart"/>
      <w:r w:rsidRPr="00C96962">
        <w:rPr>
          <w:lang w:val="en-US"/>
        </w:rPr>
        <w:t>IPhreeqc</w:t>
      </w:r>
      <w:proofErr w:type="spellEnd"/>
      <w:r>
        <w:rPr>
          <w:lang w:val="en-US"/>
        </w:rPr>
        <w:t xml:space="preserve"> </w:t>
      </w:r>
      <w:r>
        <w:rPr>
          <w:lang w:val="en-US"/>
        </w:rPr>
        <w:fldChar w:fldCharType="begin"/>
      </w:r>
      <w:r>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Pr>
          <w:lang w:val="en-US"/>
        </w:rPr>
        <w:fldChar w:fldCharType="separate"/>
      </w:r>
      <w:r>
        <w:rPr>
          <w:noProof/>
          <w:lang w:val="en-US"/>
        </w:rPr>
        <w:t>(</w:t>
      </w:r>
      <w:hyperlink w:anchor="_ENREF_14" w:tooltip="Charlton, 2011 #3161" w:history="1">
        <w:r w:rsidR="00EC0ED5">
          <w:rPr>
            <w:noProof/>
            <w:lang w:val="en-US"/>
          </w:rPr>
          <w:t>Charlton and Parkhurst, 2011</w:t>
        </w:r>
      </w:hyperlink>
      <w:r>
        <w:rPr>
          <w:noProof/>
          <w:lang w:val="en-US"/>
        </w:rPr>
        <w:t>)</w:t>
      </w:r>
      <w:r>
        <w:rPr>
          <w:lang w:val="en-US"/>
        </w:rPr>
        <w:fldChar w:fldCharType="end"/>
      </w:r>
      <w:r w:rsidRPr="00C96962">
        <w:rPr>
          <w:lang w:val="en-US"/>
        </w:rPr>
        <w:t xml:space="preserve">—a general purpose application programming interface (API) for the geochemical modelling framework PHREEQC </w:t>
      </w:r>
      <w:r>
        <w:fldChar w:fldCharType="begin"/>
      </w:r>
      <w:r>
        <w:instrText xml:space="preserve"> ADDIN EN.CITE &lt;EndNote&gt;&lt;Cite&gt;&lt;Author&gt;Parkhurst&lt;/Author&gt;&lt;Year&gt;2013&lt;/Year&gt;&lt;RecNum&gt;4867&lt;/RecNum&gt;&lt;DisplayText&gt;(Parkhurst and Appelo, 2013)&lt;/DisplayText&gt;&lt;record&gt;&lt;rec-number&gt;4867&lt;/rec-number&gt;&lt;foreign-keys&gt;&lt;key app="EN" db-id="9ffszz5z6ae0dbe5dftxxexyafe99t00zead"&gt;4867&lt;/key&gt;&lt;/foreign-keys&gt;&lt;ref-type name="Report"&gt;27&lt;/ref-type&gt;&lt;contributors&gt;&lt;authors&gt;&lt;author&gt;David L. Parkhurst&lt;/author&gt;&lt;author&gt;C.A.J. Appelo&lt;/author&gt;&lt;/authors&gt;&lt;tertiary-authors&gt;&lt;author&gt;U.S. Department of the Interior, U.S. Geological Survey&lt;/author&gt;&lt;/tertiary-authors&gt;&lt;/contributors&gt;&lt;titles&gt;&lt;title&gt;Description of Input and Examples for PHREEQC Version 3—A Computer Program for Speciation, Batch-Reaction, One-Dimensional Transport, and Inverse Geochemical Calculations&lt;/title&gt;&lt;/titles&gt;&lt;pages&gt;497&lt;/pages&gt;&lt;number&gt;Techniques and Methods 6–A43&lt;/number&gt;&lt;dates&gt;&lt;year&gt;2013&lt;/year&gt;&lt;/dates&gt;&lt;pub-location&gt;Denver, Colorado&lt;/pub-location&gt;&lt;publisher&gt;U.S. Department of the Interior, U.S. Geological Survey&lt;/publisher&gt;&lt;urls&gt;&lt;related-urls&gt;&lt;url&gt;http://wwwbrr.cr.usgs.gov/projects/GWC_coupled/phreeqc/phreeqc3-html/phreeqc3.htm&lt;/url&gt;&lt;/related-urls&gt;&lt;/urls&gt;&lt;/record&gt;&lt;/Cite&gt;&lt;/EndNote&gt;</w:instrText>
      </w:r>
      <w:r>
        <w:fldChar w:fldCharType="separate"/>
      </w:r>
      <w:r>
        <w:rPr>
          <w:noProof/>
        </w:rPr>
        <w:t>(</w:t>
      </w:r>
      <w:hyperlink w:anchor="_ENREF_40" w:tooltip="Parkhurst, 2013 #4867" w:history="1">
        <w:r w:rsidR="00EC0ED5">
          <w:rPr>
            <w:noProof/>
          </w:rPr>
          <w:t>Parkhurst and Appelo, 2013</w:t>
        </w:r>
      </w:hyperlink>
      <w:r>
        <w:rPr>
          <w:noProof/>
        </w:rPr>
        <w:t>)</w:t>
      </w:r>
      <w:r>
        <w:fldChar w:fldCharType="end"/>
      </w:r>
      <w:r w:rsidRPr="00311679">
        <w:rPr>
          <w:lang w:val="en-US"/>
        </w:rPr>
        <w:t xml:space="preserve"> </w:t>
      </w:r>
      <w:r w:rsidRPr="00C96962">
        <w:rPr>
          <w:lang w:val="en-US"/>
        </w:rPr>
        <w:t xml:space="preserve">—the necessary functionality to use PHREEQC as a reaction engine for transport simulators became available. Since its release, </w:t>
      </w:r>
      <w:proofErr w:type="spellStart"/>
      <w:r w:rsidRPr="00C96962">
        <w:rPr>
          <w:lang w:val="en-US"/>
        </w:rPr>
        <w:t>IPhreeqc</w:t>
      </w:r>
      <w:proofErr w:type="spellEnd"/>
      <w:r w:rsidRPr="00C96962">
        <w:rPr>
          <w:lang w:val="en-US"/>
        </w:rPr>
        <w:t xml:space="preserve"> has been coupled to numerous transport codes in a wide variety of contexts. </w:t>
      </w:r>
      <w:proofErr w:type="spellStart"/>
      <w:r w:rsidRPr="00C96962">
        <w:rPr>
          <w:lang w:val="en-US"/>
        </w:rPr>
        <w:t>Wissmeier</w:t>
      </w:r>
      <w:proofErr w:type="spellEnd"/>
      <w:r w:rsidRPr="00C96962">
        <w:rPr>
          <w:lang w:val="en-US"/>
        </w:rPr>
        <w:t xml:space="preserve"> and Barry </w:t>
      </w:r>
      <w:r>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Pr>
          <w:lang w:val="en-US"/>
        </w:rPr>
        <w:instrText xml:space="preserve"> ADDIN EN.CITE </w:instrText>
      </w:r>
      <w:r>
        <w:rPr>
          <w:lang w:val="en-US"/>
        </w:rPr>
        <w:fldChar w:fldCharType="begin">
          <w:fldData xml:space="preserve">PEVuZE5vdGU+PENpdGU+PEF1dGhvcj5XaXNzbWVpZXI8L0F1dGhvcj48WWVhcj4yMDExPC9ZZWFy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57" w:tooltip="Wissmeier, 2011 #1740" w:history="1">
        <w:r w:rsidR="00EC0ED5">
          <w:rPr>
            <w:noProof/>
            <w:lang w:val="en-US"/>
          </w:rPr>
          <w:t>Wissmeier and Barry, 2011</w:t>
        </w:r>
      </w:hyperlink>
      <w:r>
        <w:rPr>
          <w:noProof/>
          <w:lang w:val="en-US"/>
        </w:rPr>
        <w:t>)</w:t>
      </w:r>
      <w:r>
        <w:rPr>
          <w:lang w:val="en-US"/>
        </w:rPr>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commentRangeStart w:id="12"/>
      <w:commentRangeStart w:id="13"/>
      <w:r w:rsidRPr="00C96962">
        <w:rPr>
          <w:lang w:val="en-US"/>
        </w:rPr>
        <w:t>On</w:t>
      </w:r>
      <w:commentRangeEnd w:id="12"/>
      <w:r>
        <w:rPr>
          <w:rStyle w:val="Kommentarzeichen"/>
          <w:rFonts w:eastAsiaTheme="minorHAnsi" w:cstheme="minorBidi"/>
          <w:lang w:val="en-US" w:eastAsia="en-US"/>
        </w:rPr>
        <w:commentReference w:id="12"/>
      </w:r>
      <w:commentRangeEnd w:id="13"/>
      <w:r>
        <w:rPr>
          <w:rStyle w:val="Kommentarzeichen"/>
          <w:rFonts w:eastAsiaTheme="minorHAnsi" w:cstheme="minorBidi"/>
          <w:lang w:val="en-US" w:eastAsia="en-US"/>
        </w:rPr>
        <w:commentReference w:id="13"/>
      </w:r>
      <w:r w:rsidRPr="00C96962">
        <w:rPr>
          <w:lang w:val="en-US"/>
        </w:rPr>
        <w:t xml:space="preserve"> these grounds, </w:t>
      </w:r>
      <w:proofErr w:type="spellStart"/>
      <w:r w:rsidRPr="00C96962">
        <w:rPr>
          <w:lang w:val="en-US"/>
        </w:rPr>
        <w:t>Nardi</w:t>
      </w:r>
      <w:proofErr w:type="spellEnd"/>
      <w:r w:rsidRPr="00C96962">
        <w:rPr>
          <w:lang w:val="en-US"/>
        </w:rPr>
        <w:t xml:space="preserve"> et al. </w:t>
      </w:r>
      <w:r>
        <w:rPr>
          <w:lang w:val="en-US"/>
        </w:rPr>
        <w:fldChar w:fldCharType="begin"/>
      </w:r>
      <w:r>
        <w:rPr>
          <w:lang w:val="en-US"/>
        </w:rPr>
        <w:instrText xml:space="preserve"> ADDIN EN.CITE &lt;EndNote&gt;&lt;Cite ExcludeAuth="1"&gt;&lt;Author&gt;Nardi&lt;/Author&gt;&lt;Year&gt;2014&lt;/Year&gt;&lt;RecNum&gt;4874&lt;/RecNum&gt;&lt;DisplayText&gt;(2014)&lt;/DisplayText&gt;&lt;record&gt;&lt;rec-number&gt;4874&lt;/rec-number&gt;&lt;foreign-keys&gt;&lt;key app="EN" db-id="9ffszz5z6ae0dbe5dftxxexyafe99t00zead"&gt;4874&lt;/key&gt;&lt;/foreign-keys&gt;&lt;ref-type name="Journal Article"&gt;17&lt;/ref-type&gt;&lt;contributors&gt;&lt;authors&gt;&lt;author&gt;Nardi, Albert&lt;/author&gt;&lt;author&gt;Idiart, Andrés&lt;/author&gt;&lt;author&gt;Trinchero, Paolo&lt;/author&gt;&lt;author&gt;de Vries, Luis Manuel&lt;/author&gt;&lt;author&gt;Molinero, Jorge&lt;/author&gt;&lt;/authors&gt;&lt;/contributors&gt;&lt;titles&gt;&lt;title&gt;Interface COMSOL-PHREEQC (iCP), an efficient numerical framework for the solution of coupled multiphysics and geochemistry&lt;/title&gt;&lt;secondary-title&gt;Computers &amp;amp; Geosciences&lt;/secondary-title&gt;&lt;/titles&gt;&lt;periodical&gt;&lt;full-title&gt;Computers &amp;amp; Geosciences&lt;/full-title&gt;&lt;/periodical&gt;&lt;pages&gt;10-21&lt;/pages&gt;&lt;volume&gt;69&lt;/volume&gt;&lt;dates&gt;&lt;year&gt;2014&lt;/year&gt;&lt;/dates&gt;&lt;isbn&gt;00983004&lt;/isbn&gt;&lt;urls&gt;&lt;/urls&gt;&lt;electronic-resource-num&gt;10.1016/j.cageo.2014.04.011&lt;/electronic-resource-num&gt;&lt;/record&gt;&lt;/Cite&gt;&lt;/EndNote&gt;</w:instrText>
      </w:r>
      <w:r>
        <w:rPr>
          <w:lang w:val="en-US"/>
        </w:rPr>
        <w:fldChar w:fldCharType="separate"/>
      </w:r>
      <w:r>
        <w:rPr>
          <w:noProof/>
          <w:lang w:val="en-US"/>
        </w:rPr>
        <w:t>(</w:t>
      </w:r>
      <w:hyperlink w:anchor="_ENREF_36" w:tooltip="Nardi, 2014 #4874" w:history="1">
        <w:r w:rsidR="00EC0ED5">
          <w:rPr>
            <w:noProof/>
            <w:lang w:val="en-US"/>
          </w:rPr>
          <w:t>2014</w:t>
        </w:r>
      </w:hyperlink>
      <w:r>
        <w:rPr>
          <w:noProof/>
          <w:lang w:val="en-US"/>
        </w:rPr>
        <w:t>)</w:t>
      </w:r>
      <w:r>
        <w:rPr>
          <w:lang w:val="en-US"/>
        </w:rPr>
        <w:fldChar w:fldCharType="end"/>
      </w:r>
      <w:r>
        <w:rPr>
          <w:lang w:val="en-US"/>
        </w:rPr>
        <w:t xml:space="preserve"> </w:t>
      </w:r>
      <w:r w:rsidRPr="00C96962">
        <w:rPr>
          <w:lang w:val="en-US"/>
        </w:rPr>
        <w:t>have published another COMSOL</w:t>
      </w:r>
      <w:r>
        <w:rPr>
          <w:lang w:val="en-US"/>
        </w:rPr>
        <w:noBreakHyphen/>
      </w:r>
      <w:proofErr w:type="spellStart"/>
      <w:r w:rsidRPr="00C96962">
        <w:rPr>
          <w:lang w:val="en-US"/>
        </w:rPr>
        <w:t>IPhreeqc</w:t>
      </w:r>
      <w:proofErr w:type="spellEnd"/>
      <w:r w:rsidRPr="00C96962">
        <w:rPr>
          <w:lang w:val="en-US"/>
        </w:rPr>
        <w:t xml:space="preserve"> coupling. The free environmental flow</w:t>
      </w:r>
      <w:r>
        <w:rPr>
          <w:lang w:val="en-US"/>
        </w:rPr>
        <w:noBreakHyphen/>
      </w:r>
      <w:r w:rsidRPr="00C96962">
        <w:rPr>
          <w:lang w:val="en-US"/>
        </w:rPr>
        <w:t xml:space="preserve"> and transport</w:t>
      </w:r>
      <w:r>
        <w:rPr>
          <w:lang w:val="en-US"/>
        </w:rPr>
        <w:noBreakHyphen/>
      </w:r>
      <w:r w:rsidRPr="00C96962">
        <w:rPr>
          <w:lang w:val="en-US"/>
        </w:rPr>
        <w:t xml:space="preserve">modelling platform </w:t>
      </w:r>
      <w:proofErr w:type="spellStart"/>
      <w:r w:rsidRPr="00C96962">
        <w:rPr>
          <w:lang w:val="en-US"/>
        </w:rPr>
        <w:t>OpenGeoSys</w:t>
      </w:r>
      <w:proofErr w:type="spellEnd"/>
      <w:r w:rsidRPr="00C96962">
        <w:rPr>
          <w:lang w:val="en-US"/>
        </w:rPr>
        <w:t xml:space="preserve"> </w:t>
      </w:r>
      <w:r>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Pr>
          <w:lang w:val="en-US"/>
        </w:rPr>
        <w:instrText xml:space="preserve"> ADDIN EN.CITE </w:instrText>
      </w:r>
      <w:r>
        <w:rPr>
          <w:lang w:val="en-US"/>
        </w:rPr>
        <w:fldChar w:fldCharType="begin">
          <w:fldData xml:space="preserve">PEVuZE5vdGU+PENpdGU+PEF1dGhvcj5Lb2xkaXR6PC9BdXRob3I+PFllYXI+MjAxMjwvWWVhcj48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23" w:tooltip="Kolditz, 2012 #5509" w:history="1">
        <w:r w:rsidR="00EC0ED5">
          <w:rPr>
            <w:noProof/>
            <w:lang w:val="en-US"/>
          </w:rPr>
          <w:t>Kolditz</w:t>
        </w:r>
        <w:r w:rsidR="00EC0ED5" w:rsidRPr="0037758C">
          <w:rPr>
            <w:i/>
            <w:noProof/>
            <w:lang w:val="en-US"/>
          </w:rPr>
          <w:t xml:space="preserve"> et al.</w:t>
        </w:r>
        <w:r w:rsidR="00EC0ED5">
          <w:rPr>
            <w:noProof/>
            <w:lang w:val="en-US"/>
          </w:rPr>
          <w:t>, 2012</w:t>
        </w:r>
      </w:hyperlink>
      <w:r>
        <w:rPr>
          <w:noProof/>
          <w:lang w:val="en-US"/>
        </w:rPr>
        <w:t>)</w:t>
      </w:r>
      <w:r>
        <w:rPr>
          <w:lang w:val="en-US"/>
        </w:rPr>
        <w:fldChar w:fldCharType="end"/>
      </w:r>
      <w:r w:rsidRPr="00C96962">
        <w:rPr>
          <w:lang w:val="en-US"/>
        </w:rPr>
        <w:t xml:space="preserve"> has an interface to </w:t>
      </w:r>
      <w:proofErr w:type="spellStart"/>
      <w:r w:rsidRPr="00C96962">
        <w:rPr>
          <w:lang w:val="en-US"/>
        </w:rPr>
        <w:t>IPhreeqc</w:t>
      </w:r>
      <w:proofErr w:type="spellEnd"/>
      <w:r w:rsidRPr="00C96962">
        <w:rPr>
          <w:lang w:val="en-US"/>
        </w:rPr>
        <w:t xml:space="preserve"> for coupled thermo</w:t>
      </w:r>
      <w:r>
        <w:rPr>
          <w:lang w:val="en-US"/>
        </w:rPr>
        <w:noBreakHyphen/>
      </w:r>
      <w:r w:rsidRPr="00C96962">
        <w:rPr>
          <w:lang w:val="en-US"/>
        </w:rPr>
        <w:t>hydro</w:t>
      </w:r>
      <w:r>
        <w:rPr>
          <w:lang w:val="en-US"/>
        </w:rPr>
        <w:noBreakHyphen/>
      </w:r>
      <w:r w:rsidRPr="00C96962">
        <w:rPr>
          <w:lang w:val="en-US"/>
        </w:rPr>
        <w:t>mechanical</w:t>
      </w:r>
      <w:r>
        <w:rPr>
          <w:lang w:val="en-US"/>
        </w:rPr>
        <w:noBreakHyphen/>
      </w:r>
      <w:r w:rsidRPr="00C96962">
        <w:rPr>
          <w:lang w:val="en-US"/>
        </w:rPr>
        <w:t xml:space="preserve">chemical (THMC) simulations. Specialized tools using </w:t>
      </w:r>
      <w:proofErr w:type="spellStart"/>
      <w:r w:rsidRPr="00C96962">
        <w:rPr>
          <w:lang w:val="en-US"/>
        </w:rPr>
        <w:t>IPhreeqc</w:t>
      </w:r>
      <w:proofErr w:type="spellEnd"/>
      <w:r w:rsidRPr="00C96962">
        <w:rPr>
          <w:lang w:val="en-US"/>
        </w:rPr>
        <w:t xml:space="preserve"> have been developed by Takahashi and Ishida </w:t>
      </w:r>
      <w:r>
        <w:rPr>
          <w:lang w:val="en-US"/>
        </w:rPr>
        <w:fldChar w:fldCharType="begin"/>
      </w:r>
      <w:r>
        <w:rPr>
          <w:lang w:val="en-US"/>
        </w:rPr>
        <w:instrText xml:space="preserve"> ADDIN EN.CITE &lt;EndNote&gt;&lt;Cite ExcludeAuth="1"&gt;&lt;Author&gt;Takahashi&lt;/Author&gt;&lt;Year&gt;2014&lt;/Year&gt;&lt;RecNum&gt;5618&lt;/RecNum&gt;&lt;DisplayText&gt;(2014)&lt;/DisplayText&gt;&lt;record&gt;&lt;rec-number&gt;5618&lt;/rec-number&gt;&lt;foreign-keys&gt;&lt;key app="EN" db-id="9ffszz5z6ae0dbe5dftxxexyafe99t00zead"&gt;5618&lt;/key&gt;&lt;/foreign-keys&gt;&lt;ref-type name="Journal Article"&gt;17&lt;/ref-type&gt;&lt;contributors&gt;&lt;authors&gt;&lt;author&gt;Takahashi, Yuya&lt;/author&gt;&lt;author&gt;Ishida, Tetsuya&lt;/author&gt;&lt;/authors&gt;&lt;/contributors&gt;&lt;titles&gt;&lt;title&gt;Modeling of coupled mass transport and chemical equilibrium in cement-solidified soil contaminated with heavy-metal ions&lt;/title&gt;&lt;secondary-title&gt;Construction and Building Materials&lt;/secondary-title&gt;&lt;/titles&gt;&lt;periodical&gt;&lt;full-title&gt;Construction and Building Materials&lt;/full-title&gt;&lt;abbr-1&gt;Construction and Building Materials&lt;/abbr-1&gt;&lt;/periodical&gt;&lt;pages&gt;100-107&lt;/pages&gt;&lt;volume&gt;67, Part A&lt;/volume&gt;&lt;number&gt;0&lt;/number&gt;&lt;keywords&gt;&lt;keyword&gt;Hexavalent chromium&lt;/keyword&gt;&lt;keyword&gt;Leaching&lt;/keyword&gt;&lt;keyword&gt;Cement–soil composites&lt;/keyword&gt;&lt;keyword&gt;Thermodynamic modeling&lt;/keyword&gt;&lt;keyword&gt;Redox conditions&lt;/keyword&gt;&lt;/keywords&gt;&lt;dates&gt;&lt;year&gt;2014&lt;/year&gt;&lt;pub-dates&gt;&lt;date&gt;9/30/&lt;/date&gt;&lt;/pub-dates&gt;&lt;/dates&gt;&lt;isbn&gt;0950-0618&lt;/isbn&gt;&lt;urls&gt;&lt;related-urls&gt;&lt;url&gt;http://www.sciencedirect.com/science/article/pii/S0950061813009513&lt;/url&gt;&lt;/related-urls&gt;&lt;/urls&gt;&lt;electronic-resource-num&gt;http://dx.doi.org/10.1016/j.conbuildmat.2013.10.030&lt;/electronic-resource-num&gt;&lt;/record&gt;&lt;/Cite&gt;&lt;/EndNote&gt;</w:instrText>
      </w:r>
      <w:r>
        <w:rPr>
          <w:lang w:val="en-US"/>
        </w:rPr>
        <w:fldChar w:fldCharType="separate"/>
      </w:r>
      <w:r>
        <w:rPr>
          <w:noProof/>
          <w:lang w:val="en-US"/>
        </w:rPr>
        <w:t>(</w:t>
      </w:r>
      <w:hyperlink w:anchor="_ENREF_50" w:tooltip="Takahashi, 2014 #5618" w:history="1">
        <w:r w:rsidR="00EC0ED5">
          <w:rPr>
            <w:noProof/>
            <w:lang w:val="en-US"/>
          </w:rPr>
          <w:t>2014</w:t>
        </w:r>
      </w:hyperlink>
      <w:r>
        <w:rPr>
          <w:noProof/>
          <w:lang w:val="en-US"/>
        </w:rPr>
        <w:t>)</w:t>
      </w:r>
      <w:r>
        <w:rPr>
          <w:lang w:val="en-US"/>
        </w:rPr>
        <w:fldChar w:fldCharType="end"/>
      </w:r>
      <w:r w:rsidRPr="00C96962">
        <w:rPr>
          <w:lang w:val="en-US"/>
        </w:rPr>
        <w:t xml:space="preserve"> for </w:t>
      </w:r>
      <w:proofErr w:type="spellStart"/>
      <w:r w:rsidRPr="00C96962">
        <w:rPr>
          <w:lang w:val="en-US"/>
        </w:rPr>
        <w:t>cementitious</w:t>
      </w:r>
      <w:proofErr w:type="spellEnd"/>
      <w:r w:rsidRPr="00C96962">
        <w:rPr>
          <w:lang w:val="en-US"/>
        </w:rPr>
        <w:t xml:space="preserve"> materials and Huber et al. </w:t>
      </w:r>
      <w:r>
        <w:rPr>
          <w:lang w:val="en-US"/>
        </w:rPr>
        <w:fldChar w:fldCharType="begin"/>
      </w:r>
      <w:r>
        <w:rPr>
          <w:lang w:val="en-US"/>
        </w:rPr>
        <w:instrText xml:space="preserve"> ADDIN EN.CITE &lt;EndNote&gt;&lt;Cite ExcludeAuth="1"&gt;&lt;Author&gt;Huber&lt;/Author&gt;&lt;Year&gt;2012&lt;/Year&gt;&lt;RecNum&gt;5573&lt;/RecNum&gt;&lt;DisplayText&gt;(2012)&lt;/DisplayText&gt;&lt;record&gt;&lt;rec-number&gt;5573&lt;/rec-number&gt;&lt;foreign-keys&gt;&lt;key app="EN" db-id="9ffszz5z6ae0dbe5dftxxexyafe99t00zead"&gt;5573&lt;/key&gt;&lt;/foreign-keys&gt;&lt;ref-type name="Journal Article"&gt;17&lt;/ref-type&gt;&lt;contributors&gt;&lt;authors&gt;&lt;author&gt;Huber, Patrick&lt;/author&gt;&lt;author&gt;Nivelon, Sylvie&lt;/author&gt;&lt;author&gt;Ottenio, Pascal&lt;/author&gt;&lt;author&gt;Nortier, Patrice&lt;/author&gt;&lt;/authors&gt;&lt;/contributors&gt;&lt;titles&gt;&lt;title&gt;Coupling a Chemical Reaction Engine with a Mass Flow Balance Process Simulation for Scaling Management in Papermaking Process Waters&lt;/title&gt;&lt;secondary-title&gt;Industrial &amp;amp; Engineering Chemistry Research&lt;/secondary-title&gt;&lt;alt-title&gt;Ind. Eng. Chem. Res.&lt;/alt-title&gt;&lt;/titles&gt;&lt;periodical&gt;&lt;full-title&gt;Industrial &amp;amp; Engineering Chemistry Research&lt;/full-title&gt;&lt;/periodical&gt;&lt;pages&gt;421-429&lt;/pages&gt;&lt;volume&gt;52&lt;/volume&gt;&lt;number&gt;1&lt;/number&gt;&lt;dates&gt;&lt;year&gt;2012&lt;/year&gt;&lt;pub-dates&gt;&lt;date&gt;2012/12/12/&lt;/date&gt;&lt;/pub-dates&gt;&lt;/dates&gt;&lt;isbn&gt;0888-5885&lt;/isbn&gt;&lt;urls&gt;&lt;related-urls&gt;&lt;url&gt;http://dx.doi.org/10.1021/ie300984y&lt;/url&gt;&lt;/related-urls&gt;&lt;/urls&gt;&lt;electronic-resource-num&gt;10.1021/ie300984y&amp;#xD;10.1021/ie300984y&amp;lt;/p&amp;gt;&amp;#xD;10.1021/ie300984y&amp;lt;br/&amp;gt;PB - American Chemical Society&amp;lt;br/&amp;gt;&lt;/electronic-resource-num&gt;&lt;access-date&gt;2014/04/22/&lt;/access-date&gt;&lt;/record&gt;&lt;/Cite&gt;&lt;/EndNote&gt;</w:instrText>
      </w:r>
      <w:r>
        <w:rPr>
          <w:lang w:val="en-US"/>
        </w:rPr>
        <w:fldChar w:fldCharType="separate"/>
      </w:r>
      <w:r>
        <w:rPr>
          <w:noProof/>
          <w:lang w:val="en-US"/>
        </w:rPr>
        <w:t>(</w:t>
      </w:r>
      <w:hyperlink w:anchor="_ENREF_20" w:tooltip="Huber, 2012 #5573" w:history="1">
        <w:r w:rsidR="00EC0ED5">
          <w:rPr>
            <w:noProof/>
            <w:lang w:val="en-US"/>
          </w:rPr>
          <w:t>2012</w:t>
        </w:r>
      </w:hyperlink>
      <w:r>
        <w:rPr>
          <w:noProof/>
          <w:lang w:val="en-US"/>
        </w:rPr>
        <w:t>)</w:t>
      </w:r>
      <w:r>
        <w:rPr>
          <w:lang w:val="en-US"/>
        </w:rPr>
        <w:fldChar w:fldCharType="end"/>
      </w:r>
      <w:r>
        <w:rPr>
          <w:lang w:val="en-US"/>
        </w:rPr>
        <w:t xml:space="preserve"> </w:t>
      </w:r>
      <w:r w:rsidRPr="00C96962">
        <w:rPr>
          <w:lang w:val="en-US"/>
        </w:rPr>
        <w:t>for the paper</w:t>
      </w:r>
      <w:r>
        <w:rPr>
          <w:lang w:val="en-US"/>
        </w:rPr>
        <w:t>-</w:t>
      </w:r>
      <w:r w:rsidRPr="00C96962">
        <w:rPr>
          <w:lang w:val="en-US"/>
        </w:rPr>
        <w:t xml:space="preserve">making process. More recently, Patel et al. </w:t>
      </w:r>
      <w:r>
        <w:rPr>
          <w:lang w:val="en-US"/>
        </w:rPr>
        <w:fldChar w:fldCharType="begin"/>
      </w:r>
      <w:r>
        <w:rPr>
          <w:lang w:val="en-US"/>
        </w:rPr>
        <w:instrText xml:space="preserve"> ADDIN EN.CITE &lt;EndNote&gt;&lt;Cite ExcludeAuth="1"&gt;&lt;Author&gt;Patel&lt;/Author&gt;&lt;Year&gt;2014&lt;/Year&gt;&lt;RecNum&gt;5612&lt;/RecNum&gt;&lt;DisplayText&gt;(2014)&lt;/DisplayText&gt;&lt;record&gt;&lt;rec-number&gt;5612&lt;/rec-number&gt;&lt;foreign-keys&gt;&lt;key app="EN" db-id="9ffszz5z6ae0dbe5dftxxexyafe99t00zead"&gt;5612&lt;/key&gt;&lt;/foreign-keys&gt;&lt;ref-type name="Journal Article"&gt;17&lt;/ref-type&gt;&lt;contributors&gt;&lt;authors&gt;&lt;author&gt;Patel, Ravi A.&lt;/author&gt;&lt;author&gt;Perko, Janez&lt;/author&gt;&lt;author&gt;Jacques, Diederik&lt;/author&gt;&lt;author&gt;De Schutter, Geert&lt;/author&gt;&lt;author&gt;Van Breugel, Klaas&lt;/author&gt;&lt;author&gt;Ye, Guang&lt;/author&gt;&lt;/authors&gt;&lt;/contributors&gt;&lt;titles&gt;&lt;title&gt;A versatile pore-scale multicomponent reactive transport approach based on lattice Boltzmann method: Application to portlandite dissolution&lt;/title&gt;&lt;secondary-title&gt;Physics and Chemistry of the Earth&lt;/secondary-title&gt;&lt;/titles&gt;&lt;periodical&gt;&lt;full-title&gt;Physics and Chemistry of the Earth&lt;/full-title&gt;&lt;abbr-1&gt;Phys Chem Earth&lt;/abbr-1&gt;&lt;/periodical&gt;&lt;pages&gt;127-137&lt;/pages&gt;&lt;volume&gt;70–71&lt;/volume&gt;&lt;number&gt;0&lt;/number&gt;&lt;keywords&gt;&lt;keyword&gt;Lattice Boltzmann method&lt;/keyword&gt;&lt;keyword&gt;Reactive transport modelling&lt;/keyword&gt;&lt;keyword&gt;Pore-scale&lt;/keyword&gt;&lt;keyword&gt;PHREEQC coupling&lt;/keyword&gt;&lt;keyword&gt;Portlandite dissolution&lt;/keyword&gt;&lt;/keywords&gt;&lt;dates&gt;&lt;year&gt;2014&lt;/year&gt;&lt;pub-dates&gt;&lt;date&gt;//&lt;/date&gt;&lt;/pub-dates&gt;&lt;/dates&gt;&lt;isbn&gt;1474-7065&lt;/isbn&gt;&lt;urls&gt;&lt;related-urls&gt;&lt;url&gt;http://www.sciencedirect.com/science/article/pii/S1474706514000096&lt;/url&gt;&lt;/related-urls&gt;&lt;/urls&gt;&lt;electronic-resource-num&gt;http://dx.doi.org/10.1016/j.pce.2014.03.001&lt;/electronic-resource-num&gt;&lt;/record&gt;&lt;/Cite&gt;&lt;/EndNote&gt;</w:instrText>
      </w:r>
      <w:r>
        <w:rPr>
          <w:lang w:val="en-US"/>
        </w:rPr>
        <w:fldChar w:fldCharType="separate"/>
      </w:r>
      <w:r>
        <w:rPr>
          <w:noProof/>
          <w:lang w:val="en-US"/>
        </w:rPr>
        <w:t>(</w:t>
      </w:r>
      <w:hyperlink w:anchor="_ENREF_43" w:tooltip="Patel, 2014 #5612" w:history="1">
        <w:r w:rsidR="00EC0ED5">
          <w:rPr>
            <w:noProof/>
            <w:lang w:val="en-US"/>
          </w:rPr>
          <w:t>2014</w:t>
        </w:r>
      </w:hyperlink>
      <w:r>
        <w:rPr>
          <w:noProof/>
          <w:lang w:val="en-US"/>
        </w:rPr>
        <w:t>)</w:t>
      </w:r>
      <w:r>
        <w:rPr>
          <w:lang w:val="en-US"/>
        </w:rPr>
        <w:fldChar w:fldCharType="end"/>
      </w:r>
      <w:r>
        <w:rPr>
          <w:lang w:val="en-US"/>
        </w:rPr>
        <w:t xml:space="preserve"> </w:t>
      </w:r>
      <w:r w:rsidRPr="00C96962">
        <w:rPr>
          <w:lang w:val="en-US"/>
        </w:rPr>
        <w:t xml:space="preserve">implemented </w:t>
      </w:r>
      <w:proofErr w:type="spellStart"/>
      <w:r w:rsidRPr="00C96962">
        <w:rPr>
          <w:lang w:val="en-US"/>
        </w:rPr>
        <w:t>IPhreeqc</w:t>
      </w:r>
      <w:proofErr w:type="spellEnd"/>
      <w:r w:rsidRPr="00C96962">
        <w:rPr>
          <w:lang w:val="en-US"/>
        </w:rPr>
        <w:t xml:space="preserve"> as reaction engine for pore</w:t>
      </w:r>
      <w:r>
        <w:rPr>
          <w:lang w:val="en-US"/>
        </w:rPr>
        <w:noBreakHyphen/>
      </w:r>
      <w:r w:rsidRPr="00C96962">
        <w:rPr>
          <w:lang w:val="en-US"/>
        </w:rPr>
        <w:t>scale multicomponent react</w:t>
      </w:r>
      <w:r>
        <w:rPr>
          <w:lang w:val="en-US"/>
        </w:rPr>
        <w:t>ive transport that used a L</w:t>
      </w:r>
      <w:r w:rsidRPr="00C96962">
        <w:rPr>
          <w:lang w:val="en-US"/>
        </w:rPr>
        <w:t>attice</w:t>
      </w:r>
      <w:r>
        <w:rPr>
          <w:lang w:val="en-US"/>
        </w:rPr>
        <w:noBreakHyphen/>
      </w:r>
      <w:r w:rsidRPr="00C96962">
        <w:rPr>
          <w:lang w:val="en-US"/>
        </w:rPr>
        <w:t>Boltzmann approach. This non</w:t>
      </w:r>
      <w:r>
        <w:rPr>
          <w:lang w:val="en-US"/>
        </w:rPr>
        <w:noBreakHyphen/>
      </w:r>
      <w:r w:rsidRPr="00C96962">
        <w:rPr>
          <w:lang w:val="en-US"/>
        </w:rPr>
        <w:t xml:space="preserve">comprehensive list indicates scientific and industrial interest in using PHREEQC as </w:t>
      </w:r>
      <w:r>
        <w:rPr>
          <w:lang w:val="en-US"/>
        </w:rPr>
        <w:t xml:space="preserve">a </w:t>
      </w:r>
      <w:r w:rsidRPr="00C96962">
        <w:rPr>
          <w:lang w:val="en-US"/>
        </w:rPr>
        <w:t>reaction module.</w:t>
      </w:r>
    </w:p>
    <w:p w14:paraId="53E6923B" w14:textId="77777777" w:rsidR="0037758C" w:rsidRPr="00C96962" w:rsidRDefault="0037758C" w:rsidP="0037758C">
      <w:pPr>
        <w:pStyle w:val="Text"/>
        <w:rPr>
          <w:b/>
          <w:lang w:val="en-US"/>
        </w:rPr>
      </w:pPr>
      <w:r w:rsidRPr="00C96962">
        <w:rPr>
          <w:lang w:val="en-US"/>
        </w:rPr>
        <w:t xml:space="preserve">However, </w:t>
      </w:r>
      <w:proofErr w:type="spellStart"/>
      <w:r w:rsidRPr="00C96962">
        <w:rPr>
          <w:lang w:val="en-US"/>
        </w:rPr>
        <w:t>IPhreeqc</w:t>
      </w:r>
      <w:proofErr w:type="spellEnd"/>
      <w:r w:rsidRPr="00C96962">
        <w:rPr>
          <w:lang w:val="en-US"/>
        </w:rPr>
        <w:t xml:space="preserve"> </w:t>
      </w:r>
      <w:r>
        <w:rPr>
          <w:lang w:val="en-US"/>
        </w:rPr>
        <w:t>has limitations</w:t>
      </w:r>
      <w:r w:rsidRPr="00C96962">
        <w:rPr>
          <w:lang w:val="en-US"/>
        </w:rPr>
        <w:t xml:space="preserve"> for couplings with transport simulators. Its API provide</w:t>
      </w:r>
      <w:r>
        <w:rPr>
          <w:lang w:val="en-US"/>
        </w:rPr>
        <w:t>s</w:t>
      </w:r>
      <w:r w:rsidRPr="00C96962">
        <w:rPr>
          <w:lang w:val="en-US"/>
        </w:rPr>
        <w:t xml:space="preserve"> access to all of PHREEQC’s reaction capabilities by reading and interpreting PHREEQC script commands from input strings or files. </w:t>
      </w:r>
      <w:r>
        <w:rPr>
          <w:lang w:val="en-US"/>
        </w:rPr>
        <w:t xml:space="preserve">Although this approach provides a comprehensive interface, it requires substantial coding in the client software to compose </w:t>
      </w:r>
      <w:r>
        <w:rPr>
          <w:lang w:val="en-US"/>
        </w:rPr>
        <w:lastRenderedPageBreak/>
        <w:t xml:space="preserve">PHREEQC scripts for exchanging data and running reactions. In addition, the extra computer time necessary to process the scripts degrades model performance. </w:t>
      </w:r>
      <w:r w:rsidRPr="00C96962">
        <w:rPr>
          <w:lang w:val="en-US"/>
        </w:rPr>
        <w:t xml:space="preserve">In this paper, we present a new reaction module based on </w:t>
      </w:r>
      <w:proofErr w:type="spellStart"/>
      <w:r w:rsidRPr="00C96962">
        <w:rPr>
          <w:lang w:val="en-US"/>
        </w:rPr>
        <w:t>IPhreeqc</w:t>
      </w:r>
      <w:proofErr w:type="spellEnd"/>
      <w:r w:rsidRPr="00C96962">
        <w:rPr>
          <w:lang w:val="en-US"/>
        </w:rPr>
        <w:t xml:space="preserve"> called </w:t>
      </w:r>
      <w:proofErr w:type="spellStart"/>
      <w:r w:rsidRPr="00C96962">
        <w:rPr>
          <w:lang w:val="en-US"/>
        </w:rPr>
        <w:t>PhreeqcRM</w:t>
      </w:r>
      <w:proofErr w:type="spellEnd"/>
      <w:r w:rsidRPr="00C96962">
        <w:rPr>
          <w:lang w:val="en-US"/>
        </w:rPr>
        <w:t xml:space="preserve"> that is specifically designed for couplings with environmental flow and transport simulators. It provides a high</w:t>
      </w:r>
      <w:r>
        <w:rPr>
          <w:lang w:val="en-US"/>
        </w:rPr>
        <w:noBreakHyphen/>
      </w:r>
      <w:r w:rsidRPr="00C96962">
        <w:rPr>
          <w:lang w:val="en-US"/>
        </w:rPr>
        <w:t>level interface that allows multicomponent transport codes to implement geochemical reactions with a minimum amount of programming, while maintaining the full functionality of PHREEQC</w:t>
      </w:r>
      <w:r>
        <w:rPr>
          <w:lang w:val="en-US"/>
        </w:rPr>
        <w:t>’s reaction capabilities</w:t>
      </w:r>
      <w:r w:rsidRPr="00C96962">
        <w:rPr>
          <w:lang w:val="en-US"/>
        </w:rPr>
        <w:t>.</w:t>
      </w:r>
    </w:p>
    <w:p w14:paraId="4F84CEAE" w14:textId="4D405CF1" w:rsidR="0037758C" w:rsidRPr="00C96962" w:rsidRDefault="0037758C" w:rsidP="0037758C">
      <w:pPr>
        <w:pStyle w:val="Text"/>
        <w:rPr>
          <w:lang w:val="en-US"/>
        </w:rPr>
      </w:pPr>
      <w:r w:rsidRPr="00C96962">
        <w:rPr>
          <w:lang w:val="en-US"/>
        </w:rPr>
        <w:t xml:space="preserve">The paper </w:t>
      </w:r>
      <w:r>
        <w:rPr>
          <w:lang w:val="en-US"/>
        </w:rPr>
        <w:t>has</w:t>
      </w:r>
      <w:r w:rsidRPr="00C96962">
        <w:rPr>
          <w:lang w:val="en-US"/>
        </w:rPr>
        <w:t xml:space="preserve"> two main parts: In section </w:t>
      </w:r>
      <w:r>
        <w:rPr>
          <w:lang w:val="en-US"/>
        </w:rPr>
        <w:t>2</w:t>
      </w:r>
      <w:r w:rsidRPr="00C96962">
        <w:rPr>
          <w:lang w:val="en-US"/>
        </w:rPr>
        <w:t xml:space="preserve">, we provide a generic program flow for </w:t>
      </w:r>
      <w:r>
        <w:rPr>
          <w:lang w:val="en-US"/>
        </w:rPr>
        <w:t xml:space="preserve">the </w:t>
      </w:r>
      <w:r w:rsidRPr="00C96962">
        <w:rPr>
          <w:lang w:val="en-US"/>
        </w:rPr>
        <w:t xml:space="preserve">coupling </w:t>
      </w:r>
      <w:r>
        <w:rPr>
          <w:lang w:val="en-US"/>
        </w:rPr>
        <w:t xml:space="preserve">of </w:t>
      </w:r>
      <w:proofErr w:type="spellStart"/>
      <w:r>
        <w:rPr>
          <w:lang w:val="en-US"/>
        </w:rPr>
        <w:t>PhreeqcRM</w:t>
      </w:r>
      <w:proofErr w:type="spellEnd"/>
      <w:r>
        <w:rPr>
          <w:lang w:val="en-US"/>
        </w:rPr>
        <w:t xml:space="preserve"> </w:t>
      </w:r>
      <w:r w:rsidRPr="00C96962">
        <w:rPr>
          <w:lang w:val="en-US"/>
        </w:rPr>
        <w:t xml:space="preserve">with flow and transport simulators </w:t>
      </w:r>
      <w:r>
        <w:rPr>
          <w:lang w:val="en-US"/>
        </w:rPr>
        <w:t>together with</w:t>
      </w:r>
      <w:r w:rsidRPr="00C96962">
        <w:rPr>
          <w:lang w:val="en-US"/>
        </w:rPr>
        <w:t xml:space="preserve"> detailed information on </w:t>
      </w:r>
      <w:r>
        <w:rPr>
          <w:lang w:val="en-US"/>
        </w:rPr>
        <w:t xml:space="preserve">the key methods of </w:t>
      </w:r>
      <w:r w:rsidRPr="00C96962">
        <w:rPr>
          <w:lang w:val="en-US"/>
        </w:rPr>
        <w:t xml:space="preserve">its API. In section 3, we present the implementation of </w:t>
      </w:r>
      <w:proofErr w:type="spellStart"/>
      <w:r w:rsidRPr="00C96962">
        <w:rPr>
          <w:lang w:val="en-US"/>
        </w:rPr>
        <w:t>PhreeqcRM</w:t>
      </w:r>
      <w:proofErr w:type="spellEnd"/>
      <w:r w:rsidRPr="00C96962">
        <w:rPr>
          <w:lang w:val="en-US"/>
        </w:rPr>
        <w:t xml:space="preserve"> as reaction engine for the groundwater </w:t>
      </w:r>
      <w:r>
        <w:rPr>
          <w:lang w:val="en-US"/>
        </w:rPr>
        <w:t>modelling packages</w:t>
      </w:r>
      <w:r w:rsidRPr="00C96962">
        <w:rPr>
          <w:lang w:val="en-US"/>
        </w:rPr>
        <w:t xml:space="preserve"> PHAST </w:t>
      </w:r>
      <w:r>
        <w:rPr>
          <w:lang w:val="en-US"/>
        </w:rPr>
        <w:fldChar w:fldCharType="begin"/>
      </w:r>
      <w:r>
        <w:rPr>
          <w:lang w:val="en-US"/>
        </w:rPr>
        <w:instrText xml:space="preserve"> ADDIN EN.CITE &lt;EndNote&gt;&lt;Cite&gt;&lt;Author&gt;Parkhurst&lt;/Author&gt;&lt;Year&gt;2004&lt;/Year&gt;&lt;RecNum&gt;1557&lt;/RecNum&gt;&lt;DisplayText&gt;(Parkhurst&lt;style face="italic"&gt; et al.&lt;/style&gt;, 2010; Parkhurst&lt;style face="italic"&gt; et al.&lt;/style&gt;, 2004)&lt;/DisplayText&gt;&lt;record&gt;&lt;rec-number&gt;1557&lt;/rec-number&gt;&lt;foreign-keys&gt;&lt;key app="EN" db-id="9ffszz5z6ae0dbe5dftxxexyafe99t00zead"&gt;1557&lt;/key&gt;&lt;key app="ENWeb" db-id="SGzuuwrtqggAAAR0vrs"&gt;1584&lt;/key&gt;&lt;/foreign-keys&gt;&lt;ref-type name="Report"&gt;27&lt;/ref-type&gt;&lt;contributors&gt;&lt;authors&gt;&lt;author&gt;David L. Parkhurst&lt;/author&gt;&lt;author&gt;Kenneth L. Kipp&lt;/author&gt;&lt;author&gt;Peter Engesgaard&lt;/author&gt;&lt;author&gt;Scott R. Charlton&lt;/author&gt;&lt;/authors&gt;&lt;/contributors&gt;&lt;titles&gt;&lt;title&gt;PHAST - A Program for simulating ground-water flow, solute transport, and multicomponent geochemical reactions&lt;/title&gt;&lt;/titles&gt;&lt;pages&gt;154&lt;/pages&gt;&lt;dates&gt;&lt;year&gt;2004&lt;/year&gt;&lt;/dates&gt;&lt;pub-location&gt;Denver, Colorado&lt;/pub-location&gt;&lt;publisher&gt;U.S. Geological Survey&lt;/publisher&gt;&lt;isbn&gt;Techniques and Methods 6–A8&lt;/isbn&gt;&lt;urls&gt;&lt;/urls&gt;&lt;/record&gt;&lt;/Cite&gt;&lt;Cite&gt;&lt;Author&gt;Parkhurst&lt;/Author&gt;&lt;Year&gt;2010&lt;/Year&gt;&lt;RecNum&gt;5619&lt;/RecNum&gt;&lt;record&gt;&lt;rec-number&gt;5619&lt;/rec-number&gt;&lt;foreign-keys&gt;&lt;key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rPr>
          <w:lang w:val="en-US"/>
        </w:rPr>
        <w:fldChar w:fldCharType="separate"/>
      </w:r>
      <w:r>
        <w:rPr>
          <w:noProof/>
          <w:lang w:val="en-US"/>
        </w:rPr>
        <w:t>(</w:t>
      </w:r>
      <w:hyperlink w:anchor="_ENREF_41" w:tooltip="Parkhurst, 2010 #5619" w:history="1">
        <w:r w:rsidR="00EC0ED5">
          <w:rPr>
            <w:noProof/>
            <w:lang w:val="en-US"/>
          </w:rPr>
          <w:t>Parkhurst</w:t>
        </w:r>
        <w:r w:rsidR="00EC0ED5" w:rsidRPr="0037758C">
          <w:rPr>
            <w:i/>
            <w:noProof/>
            <w:lang w:val="en-US"/>
          </w:rPr>
          <w:t xml:space="preserve"> et al.</w:t>
        </w:r>
        <w:r w:rsidR="00EC0ED5">
          <w:rPr>
            <w:noProof/>
            <w:lang w:val="en-US"/>
          </w:rPr>
          <w:t>, 2010</w:t>
        </w:r>
      </w:hyperlink>
      <w:r>
        <w:rPr>
          <w:noProof/>
          <w:lang w:val="en-US"/>
        </w:rPr>
        <w:t xml:space="preserve">; </w:t>
      </w:r>
      <w:hyperlink w:anchor="_ENREF_42" w:tooltip="Parkhurst, 2004 #1557" w:history="1">
        <w:r w:rsidR="00EC0ED5">
          <w:rPr>
            <w:noProof/>
            <w:lang w:val="en-US"/>
          </w:rPr>
          <w:t>Parkhurst</w:t>
        </w:r>
        <w:r w:rsidR="00EC0ED5" w:rsidRPr="0037758C">
          <w:rPr>
            <w:i/>
            <w:noProof/>
            <w:lang w:val="en-US"/>
          </w:rPr>
          <w:t xml:space="preserve"> et al.</w:t>
        </w:r>
        <w:r w:rsidR="00EC0ED5">
          <w:rPr>
            <w:noProof/>
            <w:lang w:val="en-US"/>
          </w:rPr>
          <w:t>, 2004</w:t>
        </w:r>
      </w:hyperlink>
      <w:r>
        <w:rPr>
          <w:noProof/>
          <w:lang w:val="en-US"/>
        </w:rPr>
        <w:t>)</w:t>
      </w:r>
      <w:r>
        <w:rPr>
          <w:lang w:val="en-US"/>
        </w:rPr>
        <w:fldChar w:fldCharType="end"/>
      </w:r>
      <w:r w:rsidRPr="00C96962">
        <w:rPr>
          <w:lang w:val="en-US"/>
        </w:rPr>
        <w:t xml:space="preserve"> and FEFLOW</w:t>
      </w:r>
      <w:r>
        <w:t xml:space="preserve"> </w:t>
      </w:r>
      <w:r>
        <w:fldChar w:fldCharType="begin"/>
      </w:r>
      <w:r w:rsidR="00D52D55">
        <w:instrText xml:space="preserve"> ADDIN EN.CITE &lt;EndNote&gt;&lt;Cite&gt;&lt;Author&gt;Software&lt;/Author&gt;&lt;Year&gt;2012&lt;/Year&gt;&lt;RecNum&gt;4869&lt;/RecNum&gt;&lt;DisplayText&gt;(DHI-WASY Software, 2012)&lt;/DisplayText&gt;&lt;record&gt;&lt;rec-number&gt;4869&lt;/rec-number&gt;&lt;foreign-keys&gt;&lt;key app="EN" db-id="9ffszz5z6ae0dbe5dftxxexyafe99t00zead"&gt;4869&lt;/key&gt;&lt;/foreign-keys&gt;&lt;ref-type name="Report"&gt;27&lt;/ref-type&gt;&lt;contributors&gt;&lt;authors&gt;&lt;author&gt;DHI-WASY Software,&lt;/author&gt;&lt;/authors&gt;&lt;/contributors&gt;&lt;titles&gt;&lt;title&gt;FEFLOW® 6.2 User Manual&lt;/title&gt;&lt;/titles&gt;&lt;dates&gt;&lt;year&gt;2012&lt;/year&gt;&lt;/dates&gt;&lt;urls&gt;&lt;/urls&gt;&lt;/record&gt;&lt;/Cite&gt;&lt;/EndNote&gt;</w:instrText>
      </w:r>
      <w:r>
        <w:fldChar w:fldCharType="separate"/>
      </w:r>
      <w:r w:rsidR="00D52D55">
        <w:rPr>
          <w:noProof/>
        </w:rPr>
        <w:t>(</w:t>
      </w:r>
      <w:hyperlink w:anchor="_ENREF_16" w:tooltip="DHI-WASY Software, 2012 #4869" w:history="1">
        <w:r w:rsidR="00EC0ED5">
          <w:rPr>
            <w:noProof/>
          </w:rPr>
          <w:t>DHI-WASY Software, 2012</w:t>
        </w:r>
      </w:hyperlink>
      <w:r w:rsidR="00D52D55">
        <w:rPr>
          <w:noProof/>
        </w:rPr>
        <w:t>)</w:t>
      </w:r>
      <w:r>
        <w:fldChar w:fldCharType="end"/>
      </w:r>
      <w:r>
        <w:t>. The</w:t>
      </w:r>
      <w:r w:rsidRPr="00C96962">
        <w:rPr>
          <w:lang w:val="en-US"/>
        </w:rPr>
        <w:t xml:space="preserve"> code</w:t>
      </w:r>
      <w:r>
        <w:rPr>
          <w:lang w:val="en-US"/>
        </w:rPr>
        <w:t>s are</w:t>
      </w:r>
      <w:r w:rsidRPr="00C96962">
        <w:rPr>
          <w:lang w:val="en-US"/>
        </w:rPr>
        <w:t xml:space="preserve"> verifi</w:t>
      </w:r>
      <w:r>
        <w:rPr>
          <w:lang w:val="en-US"/>
        </w:rPr>
        <w:t>ed</w:t>
      </w:r>
      <w:r w:rsidRPr="00C96962">
        <w:rPr>
          <w:lang w:val="en-US"/>
        </w:rPr>
        <w:t xml:space="preserve"> through two test cases</w:t>
      </w:r>
      <w:r>
        <w:rPr>
          <w:lang w:val="en-US"/>
        </w:rPr>
        <w:t>:</w:t>
      </w:r>
      <w:r w:rsidRPr="00C96962">
        <w:rPr>
          <w:lang w:val="en-US"/>
        </w:rPr>
        <w:t xml:space="preserve"> a three</w:t>
      </w:r>
      <w:r>
        <w:rPr>
          <w:lang w:val="en-US"/>
        </w:rPr>
        <w:noBreakHyphen/>
      </w:r>
      <w:r w:rsidRPr="00C96962">
        <w:rPr>
          <w:lang w:val="en-US"/>
        </w:rPr>
        <w:t>dimensional</w:t>
      </w:r>
      <w:r w:rsidRPr="00C96962" w:rsidDel="00F1689E">
        <w:rPr>
          <w:lang w:val="en-US"/>
        </w:rPr>
        <w:t xml:space="preserve"> </w:t>
      </w:r>
      <w:r w:rsidRPr="00C96962">
        <w:rPr>
          <w:lang w:val="en-US"/>
        </w:rPr>
        <w:t xml:space="preserve">(3D) analytical solution by Sun et al. </w:t>
      </w:r>
      <w:r>
        <w:rPr>
          <w:lang w:val="en-US"/>
        </w:rPr>
        <w:fldChar w:fldCharType="begin"/>
      </w:r>
      <w:r>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Pr>
          <w:lang w:val="en-US"/>
        </w:rPr>
        <w:fldChar w:fldCharType="separate"/>
      </w:r>
      <w:r>
        <w:rPr>
          <w:noProof/>
          <w:lang w:val="en-US"/>
        </w:rPr>
        <w:t>(</w:t>
      </w:r>
      <w:hyperlink w:anchor="_ENREF_49" w:tooltip="Sun, 1999 #5544" w:history="1">
        <w:r w:rsidR="00EC0ED5">
          <w:rPr>
            <w:noProof/>
            <w:lang w:val="en-US"/>
          </w:rPr>
          <w:t>1999</w:t>
        </w:r>
      </w:hyperlink>
      <w:r>
        <w:rPr>
          <w:noProof/>
          <w:lang w:val="en-US"/>
        </w:rPr>
        <w:t>)</w:t>
      </w:r>
      <w:r>
        <w:rPr>
          <w:lang w:val="en-US"/>
        </w:rPr>
        <w:fldChar w:fldCharType="end"/>
      </w:r>
      <w:r>
        <w:rPr>
          <w:lang w:val="en-US"/>
        </w:rPr>
        <w:t xml:space="preserve"> </w:t>
      </w:r>
      <w:r w:rsidRPr="00C96962">
        <w:rPr>
          <w:lang w:val="en-US"/>
        </w:rPr>
        <w:t xml:space="preserve">and the </w:t>
      </w:r>
      <w:proofErr w:type="spellStart"/>
      <w:r w:rsidRPr="00C96962">
        <w:rPr>
          <w:lang w:val="en-US"/>
        </w:rPr>
        <w:t>MoMaS</w:t>
      </w:r>
      <w:proofErr w:type="spellEnd"/>
      <w:r w:rsidRPr="00C96962">
        <w:rPr>
          <w:lang w:val="en-US"/>
        </w:rPr>
        <w:t xml:space="preserve"> (Modeling, Mathematics and numerical Simulations related to nuclear waste management problems)</w:t>
      </w:r>
      <w:r>
        <w:rPr>
          <w:lang w:val="en-US"/>
        </w:rPr>
        <w:t xml:space="preserve"> reactive transport</w:t>
      </w:r>
      <w:r w:rsidRPr="00C96962">
        <w:rPr>
          <w:lang w:val="en-US"/>
        </w:rPr>
        <w:t xml:space="preserve"> benchmark of </w:t>
      </w:r>
      <w:proofErr w:type="spellStart"/>
      <w:r w:rsidRPr="00C96962">
        <w:rPr>
          <w:lang w:val="en-US"/>
        </w:rPr>
        <w:t>Groupement</w:t>
      </w:r>
      <w:proofErr w:type="spellEnd"/>
      <w:r w:rsidRPr="00C96962">
        <w:rPr>
          <w:lang w:val="en-US"/>
        </w:rPr>
        <w:t xml:space="preserve"> de </w:t>
      </w:r>
      <w:proofErr w:type="spellStart"/>
      <w:r w:rsidRPr="00C96962">
        <w:rPr>
          <w:lang w:val="en-US"/>
        </w:rPr>
        <w:t>Recherche</w:t>
      </w:r>
      <w:proofErr w:type="spellEnd"/>
      <w:r w:rsidRPr="00C96962" w:rsidDel="00F1689E">
        <w:rPr>
          <w:lang w:val="en-US"/>
        </w:rPr>
        <w:t xml:space="preserve"> </w:t>
      </w:r>
      <w:r w:rsidRPr="00C96962">
        <w:rPr>
          <w:lang w:val="en-US"/>
        </w:rPr>
        <w:t>(</w:t>
      </w:r>
      <w:proofErr w:type="spellStart"/>
      <w:r w:rsidRPr="00C96962">
        <w:rPr>
          <w:lang w:val="en-US"/>
        </w:rPr>
        <w:t>GdR</w:t>
      </w:r>
      <w:proofErr w:type="spellEnd"/>
      <w:r w:rsidRPr="00C96962">
        <w:rPr>
          <w:lang w:val="en-US"/>
        </w:rPr>
        <w:t>)</w:t>
      </w:r>
      <w:r>
        <w:rPr>
          <w:lang w:val="en-US"/>
        </w:rPr>
        <w:t xml:space="preserve"> </w:t>
      </w:r>
      <w:r>
        <w:rPr>
          <w:lang w:val="en-US"/>
        </w:rPr>
        <w:fldChar w:fldCharType="begin"/>
      </w:r>
      <w:r>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Pr>
          <w:lang w:val="en-US"/>
        </w:rPr>
        <w:fldChar w:fldCharType="separate"/>
      </w:r>
      <w:r>
        <w:rPr>
          <w:noProof/>
          <w:lang w:val="en-US"/>
        </w:rPr>
        <w:t>(</w:t>
      </w:r>
      <w:hyperlink w:anchor="_ENREF_12" w:tooltip="Carrayrou, 2010 #5474" w:history="1">
        <w:r w:rsidR="00EC0ED5">
          <w:rPr>
            <w:noProof/>
            <w:lang w:val="en-US"/>
          </w:rPr>
          <w:t>Carrayrou</w:t>
        </w:r>
        <w:r w:rsidR="00EC0ED5" w:rsidRPr="0037758C">
          <w:rPr>
            <w:i/>
            <w:noProof/>
            <w:lang w:val="en-US"/>
          </w:rPr>
          <w:t xml:space="preserve"> et al.</w:t>
        </w:r>
        <w:r w:rsidR="00EC0ED5">
          <w:rPr>
            <w:noProof/>
            <w:lang w:val="en-US"/>
          </w:rPr>
          <w:t>, 2010b</w:t>
        </w:r>
      </w:hyperlink>
      <w:r>
        <w:rPr>
          <w:noProof/>
          <w:lang w:val="en-US"/>
        </w:rPr>
        <w:t>)</w:t>
      </w:r>
      <w:r>
        <w:rPr>
          <w:lang w:val="en-US"/>
        </w:rPr>
        <w:fldChar w:fldCharType="end"/>
      </w:r>
      <w:r w:rsidRPr="00C96962">
        <w:rPr>
          <w:lang w:val="en-US"/>
        </w:rPr>
        <w:t xml:space="preserve">. </w:t>
      </w:r>
    </w:p>
    <w:p w14:paraId="34F9BC9B" w14:textId="77777777" w:rsidR="0037758C" w:rsidRPr="00C96962" w:rsidRDefault="0037758C" w:rsidP="0037758C">
      <w:pPr>
        <w:pStyle w:val="berschrift1"/>
      </w:pPr>
      <w:bookmarkStart w:id="14" w:name="_Ref383194550"/>
      <w:r w:rsidRPr="00C96962">
        <w:t xml:space="preserve">The </w:t>
      </w:r>
      <w:proofErr w:type="spellStart"/>
      <w:r w:rsidRPr="00C96962">
        <w:t>PhreeqcRM</w:t>
      </w:r>
      <w:proofErr w:type="spellEnd"/>
      <w:r w:rsidRPr="00C96962">
        <w:t xml:space="preserve"> API</w:t>
      </w:r>
      <w:bookmarkEnd w:id="14"/>
    </w:p>
    <w:p w14:paraId="6BC56684" w14:textId="7A16E14C" w:rsidR="0037758C" w:rsidRPr="00C96962" w:rsidRDefault="0037758C" w:rsidP="0037758C">
      <w:pPr>
        <w:pStyle w:val="Text"/>
        <w:rPr>
          <w:lang w:val="en-US"/>
        </w:rPr>
      </w:pPr>
      <w:r w:rsidRPr="00C96962">
        <w:rPr>
          <w:lang w:val="en-US"/>
        </w:rPr>
        <w:t>PHREEQC is a general</w:t>
      </w:r>
      <w:r>
        <w:rPr>
          <w:lang w:val="en-US"/>
        </w:rPr>
        <w:noBreakHyphen/>
      </w:r>
      <w:r w:rsidRPr="00C96962">
        <w:rPr>
          <w:lang w:val="en-US"/>
        </w:rPr>
        <w:t xml:space="preserve">purpose geochemical reaction model that has capabilities to model interactions between water and one or more reactants, including minerals, gases, ion exchangers, surface </w:t>
      </w:r>
      <w:proofErr w:type="spellStart"/>
      <w:r w:rsidRPr="00C96962">
        <w:rPr>
          <w:lang w:val="en-US"/>
        </w:rPr>
        <w:t>complexers</w:t>
      </w:r>
      <w:proofErr w:type="spellEnd"/>
      <w:r w:rsidRPr="00C96962">
        <w:rPr>
          <w:lang w:val="en-US"/>
        </w:rPr>
        <w:t xml:space="preserve">, solid solutions, and kinetic reactants. PHREEQC relies on a set of keyword data blocks to define the types and compositions of the reactants. </w:t>
      </w:r>
      <w:proofErr w:type="spellStart"/>
      <w:r w:rsidRPr="00C96962">
        <w:rPr>
          <w:lang w:val="en-US"/>
        </w:rPr>
        <w:t>IPhreeqc</w:t>
      </w:r>
      <w:proofErr w:type="spellEnd"/>
      <w:r w:rsidRPr="00C96962">
        <w:rPr>
          <w:lang w:val="en-US"/>
        </w:rPr>
        <w:t xml:space="preserve"> </w:t>
      </w:r>
      <w:r>
        <w:rPr>
          <w:lang w:val="en-US"/>
        </w:rPr>
        <w:fldChar w:fldCharType="begin"/>
      </w:r>
      <w:r>
        <w:rPr>
          <w:lang w:val="en-US"/>
        </w:rPr>
        <w:instrText xml:space="preserve"> ADDIN EN.CITE &lt;EndNote&gt;&lt;Cite&gt;&lt;Author&gt;Charlton&lt;/Author&gt;&lt;Year&gt;2011&lt;/Year&gt;&lt;RecNum&gt;3161&lt;/RecNum&gt;&lt;DisplayText&gt;(Charlton and Parkhurst, 2011)&lt;/DisplayText&gt;&lt;record&gt;&lt;rec-number&gt;3161&lt;/rec-number&gt;&lt;foreign-keys&gt;&lt;key app="EN" db-id="9ffszz5z6ae0dbe5dftxxexyafe99t00zead"&gt;3161&lt;/key&gt;&lt;/foreign-keys&gt;&lt;ref-type name="Journal Article"&gt;17&lt;/ref-type&gt;&lt;contributors&gt;&lt;authors&gt;&lt;author&gt;Charlton, Scott R.&lt;/author&gt;&lt;author&gt;Parkhurst, David L.&lt;/author&gt;&lt;/authors&gt;&lt;/contributors&gt;&lt;titles&gt;&lt;title&gt;Modules based on the geochemical model PHREEQC for use in scripting and programming languages&lt;/title&gt;&lt;secondary-title&gt;Computers &amp;amp; Geosciences&lt;/secondary-title&gt;&lt;/titles&gt;&lt;periodical&gt;&lt;full-title&gt;Computers &amp;amp; Geosciences&lt;/full-title&gt;&lt;/periodical&gt;&lt;pages&gt;1653-1663&lt;/pages&gt;&lt;volume&gt;37&lt;/volume&gt;&lt;number&gt;10&lt;/number&gt;&lt;keywords&gt;&lt;keyword&gt;Geochemical modeling&lt;/keyword&gt;&lt;keyword&gt;PHREEQC&lt;/keyword&gt;&lt;keyword&gt;Reactive-transport modeling&lt;/keyword&gt;&lt;keyword&gt;COM&lt;/keyword&gt;&lt;keyword&gt;Component object model&lt;/keyword&gt;&lt;keyword&gt;C++&lt;/keyword&gt;&lt;keyword&gt;C&lt;/keyword&gt;&lt;keyword&gt;Fortran&lt;/keyword&gt;&lt;/keywords&gt;&lt;dates&gt;&lt;year&gt;2011&lt;/year&gt;&lt;/dates&gt;&lt;isbn&gt;0098-3004&lt;/isbn&gt;&lt;urls&gt;&lt;related-urls&gt;&lt;url&gt;http://www.sciencedirect.com/science/article/pii/S0098300411000653&lt;/url&gt;&lt;url&gt;http://ac.els-cdn.com/S0098300411000653/1-s2.0-S0098300411000653-main.pdf?_tid=1b55f9017e0fd64ab9f08df5232a3716&amp;amp;acdnat=1342180842_dd6b3cf9598c8ddb4f2f520af0f6fbcb&lt;/url&gt;&lt;/related-urls&gt;&lt;/urls&gt;&lt;electronic-resource-num&gt;10.1016/j.cageo.2011.02.005&lt;/electronic-resource-num&gt;&lt;/record&gt;&lt;/Cite&gt;&lt;/EndNote&gt;</w:instrText>
      </w:r>
      <w:r>
        <w:rPr>
          <w:lang w:val="en-US"/>
        </w:rPr>
        <w:fldChar w:fldCharType="separate"/>
      </w:r>
      <w:r>
        <w:rPr>
          <w:noProof/>
          <w:lang w:val="en-US"/>
        </w:rPr>
        <w:t>(</w:t>
      </w:r>
      <w:hyperlink w:anchor="_ENREF_14" w:tooltip="Charlton, 2011 #3161" w:history="1">
        <w:r w:rsidR="00EC0ED5">
          <w:rPr>
            <w:noProof/>
            <w:lang w:val="en-US"/>
          </w:rPr>
          <w:t>Charlton and Parkhurst, 2011</w:t>
        </w:r>
      </w:hyperlink>
      <w:r>
        <w:rPr>
          <w:noProof/>
          <w:lang w:val="en-US"/>
        </w:rPr>
        <w:t>)</w:t>
      </w:r>
      <w:r>
        <w:rPr>
          <w:lang w:val="en-US"/>
        </w:rPr>
        <w:fldChar w:fldCharType="end"/>
      </w:r>
      <w:r w:rsidRPr="00C96962">
        <w:rPr>
          <w:lang w:val="en-US"/>
        </w:rPr>
        <w:t xml:space="preserve"> encapsulate</w:t>
      </w:r>
      <w:r>
        <w:rPr>
          <w:lang w:val="en-US"/>
        </w:rPr>
        <w:t>s</w:t>
      </w:r>
      <w:r w:rsidRPr="00C96962">
        <w:rPr>
          <w:lang w:val="en-US"/>
        </w:rPr>
        <w:t xml:space="preserve"> the capabilities of PHREEQC in a C++ class (with wrappers </w:t>
      </w:r>
      <w:r w:rsidRPr="00C96962">
        <w:rPr>
          <w:lang w:val="en-US"/>
        </w:rPr>
        <w:lastRenderedPageBreak/>
        <w:t xml:space="preserve">for C and Fortran) to facilitate integration of PHREEQC into other computer programs. However, </w:t>
      </w:r>
      <w:proofErr w:type="spellStart"/>
      <w:r w:rsidRPr="00C96962">
        <w:rPr>
          <w:lang w:val="en-US"/>
        </w:rPr>
        <w:t>IPhreeqc</w:t>
      </w:r>
      <w:proofErr w:type="spellEnd"/>
      <w:r w:rsidRPr="00C96962">
        <w:rPr>
          <w:lang w:val="en-US"/>
        </w:rPr>
        <w:t xml:space="preserve"> relies primarily on </w:t>
      </w:r>
      <w:r>
        <w:rPr>
          <w:lang w:val="en-US"/>
        </w:rPr>
        <w:t>processing</w:t>
      </w:r>
      <w:r w:rsidRPr="00C96962">
        <w:rPr>
          <w:lang w:val="en-US"/>
        </w:rPr>
        <w:t xml:space="preserve"> strings that define keyword data blocks and arrays of selected</w:t>
      </w:r>
      <w:r>
        <w:rPr>
          <w:rStyle w:val="Kommentarzeichen"/>
          <w:rFonts w:eastAsiaTheme="minorHAnsi" w:cstheme="minorBidi"/>
          <w:lang w:val="en-US" w:eastAsia="en-US"/>
        </w:rPr>
        <w:t>-</w:t>
      </w:r>
      <w:r w:rsidRPr="00C96962">
        <w:rPr>
          <w:lang w:val="en-US"/>
        </w:rPr>
        <w:t xml:space="preserve">output to automate the use of PHREEQC. For </w:t>
      </w:r>
      <w:r>
        <w:rPr>
          <w:lang w:val="en-US"/>
        </w:rPr>
        <w:t>reactive transport</w:t>
      </w:r>
      <w:r w:rsidRPr="00C96962">
        <w:rPr>
          <w:lang w:val="en-US"/>
        </w:rPr>
        <w:t xml:space="preserve"> model</w:t>
      </w:r>
      <w:r>
        <w:rPr>
          <w:lang w:val="en-US"/>
        </w:rPr>
        <w:t>l</w:t>
      </w:r>
      <w:r w:rsidRPr="00C96962">
        <w:rPr>
          <w:lang w:val="en-US"/>
        </w:rPr>
        <w:t>ing, translating cell solutions to strings and processing output arrays item</w:t>
      </w:r>
      <w:r>
        <w:rPr>
          <w:lang w:val="en-US"/>
        </w:rPr>
        <w:noBreakHyphen/>
      </w:r>
      <w:r w:rsidRPr="00C96962">
        <w:rPr>
          <w:lang w:val="en-US"/>
        </w:rPr>
        <w:t>by</w:t>
      </w:r>
      <w:r>
        <w:rPr>
          <w:lang w:val="en-US"/>
        </w:rPr>
        <w:noBreakHyphen/>
      </w:r>
      <w:r w:rsidRPr="00C96962">
        <w:rPr>
          <w:lang w:val="en-US"/>
        </w:rPr>
        <w:t xml:space="preserve">item are tedious programming efforts and inefficient for running millions of calculations. </w:t>
      </w:r>
    </w:p>
    <w:p w14:paraId="0EFAB87D" w14:textId="77777777" w:rsidR="0037758C" w:rsidRPr="00C96962" w:rsidRDefault="0037758C" w:rsidP="0037758C">
      <w:pPr>
        <w:pStyle w:val="Text"/>
        <w:rPr>
          <w:lang w:val="en-US"/>
        </w:rPr>
      </w:pPr>
      <w:proofErr w:type="spellStart"/>
      <w:r w:rsidRPr="00C96962">
        <w:rPr>
          <w:lang w:val="en-US"/>
        </w:rPr>
        <w:t>PhreeqcRM</w:t>
      </w:r>
      <w:proofErr w:type="spellEnd"/>
      <w:r w:rsidRPr="00C96962">
        <w:rPr>
          <w:lang w:val="en-US"/>
        </w:rPr>
        <w:t xml:space="preserve"> is a C++ class that encapsulates </w:t>
      </w:r>
      <w:proofErr w:type="spellStart"/>
      <w:r w:rsidRPr="00C96962">
        <w:rPr>
          <w:lang w:val="en-US"/>
        </w:rPr>
        <w:t>IPhreeqc</w:t>
      </w:r>
      <w:proofErr w:type="spellEnd"/>
      <w:r w:rsidRPr="00C96962">
        <w:rPr>
          <w:lang w:val="en-US"/>
        </w:rPr>
        <w:t xml:space="preserve"> and is designed specifically for performing reaction calculations in </w:t>
      </w:r>
      <w:r>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Pr>
          <w:lang w:val="en-US"/>
        </w:rPr>
        <w:t xml:space="preserve"> </w:t>
      </w:r>
      <w:r w:rsidRPr="00C96962">
        <w:rPr>
          <w:lang w:val="en-US"/>
        </w:rPr>
        <w:t xml:space="preserve">output data can be obtained as an array for visualization and output to files. The methods in </w:t>
      </w:r>
      <w:proofErr w:type="spellStart"/>
      <w:r w:rsidRPr="00C96962">
        <w:rPr>
          <w:lang w:val="en-US"/>
        </w:rPr>
        <w:t>PhreeqcRM</w:t>
      </w:r>
      <w:proofErr w:type="spellEnd"/>
      <w:r w:rsidRPr="00C96962">
        <w:rPr>
          <w:lang w:val="en-US"/>
        </w:rPr>
        <w:t xml:space="preserve"> include </w:t>
      </w:r>
      <w:commentRangeStart w:id="15"/>
      <w:commentRangeStart w:id="16"/>
      <w:r w:rsidRPr="00C96962">
        <w:rPr>
          <w:lang w:val="en-US"/>
        </w:rPr>
        <w:t xml:space="preserve">all of the capabilities </w:t>
      </w:r>
      <w:commentRangeEnd w:id="15"/>
      <w:r>
        <w:rPr>
          <w:rStyle w:val="Kommentarzeichen"/>
          <w:rFonts w:eastAsiaTheme="minorHAnsi" w:cstheme="minorBidi"/>
          <w:lang w:val="en-US" w:eastAsia="en-US"/>
        </w:rPr>
        <w:commentReference w:id="15"/>
      </w:r>
      <w:commentRangeEnd w:id="16"/>
      <w:r w:rsidR="0084207B">
        <w:rPr>
          <w:rStyle w:val="Kommentarzeichen"/>
          <w:rFonts w:eastAsiaTheme="minorHAnsi" w:cstheme="minorBidi"/>
          <w:lang w:val="en-US" w:eastAsia="en-US"/>
        </w:rPr>
        <w:commentReference w:id="16"/>
      </w:r>
      <w:r w:rsidRPr="00C96962">
        <w:rPr>
          <w:lang w:val="en-US"/>
        </w:rPr>
        <w:t xml:space="preserve">necessary to implement PHREEQC reaction calculations in a multicomponent transport simulator. </w:t>
      </w:r>
    </w:p>
    <w:p w14:paraId="4384417E" w14:textId="77777777" w:rsidR="0037758C" w:rsidRDefault="0037758C" w:rsidP="0037758C">
      <w:pPr>
        <w:pStyle w:val="berschrift2"/>
        <w:suppressAutoHyphens/>
      </w:pPr>
      <w:r w:rsidRPr="00C96962">
        <w:t xml:space="preserve">Implementation of </w:t>
      </w:r>
      <w:proofErr w:type="spellStart"/>
      <w:r w:rsidRPr="00C96962">
        <w:t>PhreeqcRM</w:t>
      </w:r>
      <w:proofErr w:type="spellEnd"/>
      <w:r w:rsidRPr="00C96962">
        <w:t xml:space="preserve"> in a Multicomponent Transport Simulator</w:t>
      </w:r>
    </w:p>
    <w:p w14:paraId="43D14D73" w14:textId="77777777" w:rsidR="0037758C" w:rsidRPr="00C96962" w:rsidRDefault="0037758C" w:rsidP="0037758C">
      <w:pPr>
        <w:pStyle w:val="Text"/>
        <w:rPr>
          <w:lang w:val="en-US"/>
        </w:rPr>
      </w:pPr>
      <w:r w:rsidRPr="00C96962">
        <w:rPr>
          <w:lang w:val="en-US"/>
        </w:rPr>
        <w:t xml:space="preserve">A generic program flow for the implementation of </w:t>
      </w:r>
      <w:proofErr w:type="spellStart"/>
      <w:r w:rsidRPr="00C96962">
        <w:rPr>
          <w:lang w:val="en-US"/>
        </w:rPr>
        <w:t>PhreeqcRM</w:t>
      </w:r>
      <w:proofErr w:type="spellEnd"/>
      <w:r w:rsidRPr="00C96962">
        <w:rPr>
          <w:lang w:val="en-US"/>
        </w:rPr>
        <w:t xml:space="preserve"> as a reaction engine for a transport simulator is displayed in</w:t>
      </w:r>
      <w:r>
        <w:rPr>
          <w:lang w:val="en-US"/>
        </w:rPr>
        <w:t xml:space="preserve"> </w:t>
      </w:r>
      <w:r w:rsidRPr="00C96962">
        <w:t xml:space="preserve">Figure </w:t>
      </w:r>
      <w:r>
        <w:rPr>
          <w:noProof/>
        </w:rPr>
        <w:t>1</w:t>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The specific tasks for </w:t>
      </w:r>
      <w:proofErr w:type="spellStart"/>
      <w:r w:rsidRPr="00C96962">
        <w:rPr>
          <w:lang w:val="en-US"/>
        </w:rPr>
        <w:t>PhreeqcRM</w:t>
      </w:r>
      <w:proofErr w:type="spellEnd"/>
      <w:r w:rsidRPr="00C96962">
        <w:rPr>
          <w:lang w:val="en-US"/>
        </w:rPr>
        <w:t xml:space="preserve"> that the transport simulator needs to execute during the </w:t>
      </w:r>
      <w:r w:rsidRPr="00C96962">
        <w:rPr>
          <w:i/>
          <w:lang w:val="en-US"/>
        </w:rPr>
        <w:t>Initialization,</w:t>
      </w:r>
      <w:r w:rsidRPr="00C96962">
        <w:rPr>
          <w:lang w:val="en-US"/>
        </w:rPr>
        <w:t xml:space="preserve"> </w:t>
      </w:r>
      <w:r w:rsidRPr="00C96962">
        <w:rPr>
          <w:i/>
          <w:lang w:val="en-US"/>
        </w:rPr>
        <w:t>Reactions</w:t>
      </w:r>
      <w:r>
        <w:rPr>
          <w:lang w:val="en-US"/>
        </w:rPr>
        <w:t xml:space="preserve">, </w:t>
      </w:r>
      <w:r w:rsidRPr="00C96962">
        <w:rPr>
          <w:lang w:val="en-US"/>
        </w:rPr>
        <w:t xml:space="preserve">and </w:t>
      </w:r>
      <w:r w:rsidRPr="00C96962">
        <w:rPr>
          <w:i/>
          <w:lang w:val="en-US"/>
        </w:rPr>
        <w:t>Finalize</w:t>
      </w:r>
      <w:r w:rsidRPr="00C96962">
        <w:rPr>
          <w:lang w:val="en-US"/>
        </w:rPr>
        <w:t xml:space="preserve"> processes are detailed in the following section.</w:t>
      </w:r>
    </w:p>
    <w:p w14:paraId="28A8C0E8" w14:textId="77777777" w:rsidR="003E4619" w:rsidRDefault="0037758C" w:rsidP="003E4619">
      <w:pPr>
        <w:pStyle w:val="Beschriftung"/>
        <w:keepNext/>
        <w:suppressLineNumbers w:val="0"/>
      </w:pPr>
      <w:r>
        <w:rPr>
          <w:noProof/>
          <w:lang w:val="de-CH" w:eastAsia="de-CH"/>
        </w:rPr>
        <w:lastRenderedPageBreak/>
        <w:drawing>
          <wp:inline distT="0" distB="0" distL="0" distR="0" wp14:anchorId="46F5300C" wp14:editId="47411393">
            <wp:extent cx="3963051" cy="61148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_flow.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3051" cy="6114822"/>
                    </a:xfrm>
                    <a:prstGeom prst="rect">
                      <a:avLst/>
                    </a:prstGeom>
                  </pic:spPr>
                </pic:pic>
              </a:graphicData>
            </a:graphic>
          </wp:inline>
        </w:drawing>
      </w:r>
    </w:p>
    <w:p w14:paraId="22C66770" w14:textId="38812992" w:rsidR="0037758C" w:rsidRPr="00C96962" w:rsidRDefault="003E4619" w:rsidP="003E4619">
      <w:pPr>
        <w:pStyle w:val="Beschriftung"/>
      </w:pPr>
      <w:r>
        <w:t xml:space="preserve">Figure </w:t>
      </w:r>
      <w:r>
        <w:fldChar w:fldCharType="begin"/>
      </w:r>
      <w:r>
        <w:instrText xml:space="preserve"> SEQ Figure \* ARABIC </w:instrText>
      </w:r>
      <w:r>
        <w:fldChar w:fldCharType="separate"/>
      </w:r>
      <w:r w:rsidR="00464805">
        <w:rPr>
          <w:noProof/>
        </w:rPr>
        <w:t>1</w:t>
      </w:r>
      <w:r>
        <w:fldChar w:fldCharType="end"/>
      </w:r>
      <w:bookmarkStart w:id="17" w:name="_Ref397500125"/>
      <w:bookmarkStart w:id="18" w:name="_Ref397500119"/>
      <w:r w:rsidR="0037758C" w:rsidRPr="00C96962">
        <w:t>: Generic program flow</w:t>
      </w:r>
      <w:r w:rsidR="0037758C">
        <w:t xml:space="preserve"> for a reactive transport simulator using operator splitting</w:t>
      </w:r>
      <w:r w:rsidR="0037758C" w:rsidRPr="00C96962">
        <w:t>.</w:t>
      </w:r>
    </w:p>
    <w:bookmarkEnd w:id="17"/>
    <w:bookmarkEnd w:id="18"/>
    <w:p w14:paraId="307AF075" w14:textId="19722A6D" w:rsidR="0037758C" w:rsidRPr="00C96962" w:rsidRDefault="0037758C" w:rsidP="0037758C">
      <w:pPr>
        <w:pStyle w:val="Text"/>
        <w:rPr>
          <w:lang w:val="en-US"/>
        </w:rPr>
      </w:pPr>
      <w:proofErr w:type="spellStart"/>
      <w:r w:rsidRPr="00C96962">
        <w:rPr>
          <w:lang w:val="en-US"/>
        </w:rPr>
        <w:t>PhreeqcRM</w:t>
      </w:r>
      <w:proofErr w:type="spellEnd"/>
      <w:r w:rsidRPr="00C96962">
        <w:rPr>
          <w:lang w:val="en-US"/>
        </w:rPr>
        <w:t xml:space="preserve"> is intended to be the reaction</w:t>
      </w:r>
      <w:r>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r>
        <w:rPr>
          <w:lang w:val="en-US"/>
        </w:rPr>
        <w:t xml:space="preserve">approach </w:t>
      </w:r>
      <w:r w:rsidRPr="00C96962">
        <w:rPr>
          <w:lang w:val="en-US"/>
        </w:rPr>
        <w:t>is the sequential non</w:t>
      </w:r>
      <w:r>
        <w:rPr>
          <w:lang w:val="en-US"/>
        </w:rPr>
        <w:noBreakHyphen/>
      </w:r>
      <w:r w:rsidRPr="00C96962">
        <w:rPr>
          <w:lang w:val="en-US"/>
        </w:rPr>
        <w:t xml:space="preserve">iterative approach (SNIA) </w:t>
      </w:r>
      <w:r>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Pr>
          <w:lang w:val="en-US"/>
        </w:rPr>
        <w:instrText xml:space="preserve"> ADDIN EN.CITE </w:instrText>
      </w:r>
      <w:r>
        <w:rPr>
          <w:lang w:val="en-US"/>
        </w:rPr>
        <w:fldChar w:fldCharType="begin">
          <w:fldData xml:space="preserve">PEVuZE5vdGU+PENpdGU+PEF1dGhvcj5CYXJyeTwvQXV0aG9yPjxZZWFyPjIwMDA8L1llYXI+PFJl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=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7" w:tooltip="Barry, 2000 #1504" w:history="1">
        <w:r w:rsidR="00EC0ED5">
          <w:rPr>
            <w:noProof/>
            <w:lang w:val="en-US"/>
          </w:rPr>
          <w:t>Barry</w:t>
        </w:r>
        <w:r w:rsidR="00EC0ED5" w:rsidRPr="0037758C">
          <w:rPr>
            <w:i/>
            <w:noProof/>
            <w:lang w:val="en-US"/>
          </w:rPr>
          <w:t xml:space="preserve"> et al.</w:t>
        </w:r>
        <w:r w:rsidR="00EC0ED5">
          <w:rPr>
            <w:noProof/>
            <w:lang w:val="en-US"/>
          </w:rPr>
          <w:t>, 2000</w:t>
        </w:r>
      </w:hyperlink>
      <w:r>
        <w:rPr>
          <w:noProof/>
          <w:lang w:val="en-US"/>
        </w:rPr>
        <w:t xml:space="preserve">; </w:t>
      </w:r>
      <w:hyperlink w:anchor="_ENREF_13" w:tooltip="Carrayrou, 2004 #606" w:history="1">
        <w:r w:rsidR="00EC0ED5">
          <w:rPr>
            <w:noProof/>
            <w:lang w:val="en-US"/>
          </w:rPr>
          <w:t>Carrayrou</w:t>
        </w:r>
        <w:r w:rsidR="00EC0ED5" w:rsidRPr="0037758C">
          <w:rPr>
            <w:i/>
            <w:noProof/>
            <w:lang w:val="en-US"/>
          </w:rPr>
          <w:t xml:space="preserve"> et al.</w:t>
        </w:r>
        <w:r w:rsidR="00EC0ED5">
          <w:rPr>
            <w:noProof/>
            <w:lang w:val="en-US"/>
          </w:rPr>
          <w:t>, 2004</w:t>
        </w:r>
      </w:hyperlink>
      <w:r>
        <w:rPr>
          <w:noProof/>
          <w:lang w:val="en-US"/>
        </w:rPr>
        <w:t xml:space="preserve">; </w:t>
      </w:r>
      <w:hyperlink w:anchor="_ENREF_62" w:tooltip="Yeh, 1989 #1582" w:history="1">
        <w:r w:rsidR="00EC0ED5">
          <w:rPr>
            <w:noProof/>
            <w:lang w:val="en-US"/>
          </w:rPr>
          <w:t>Yeh and Tripathi, 1989</w:t>
        </w:r>
      </w:hyperlink>
      <w:r>
        <w:rPr>
          <w:noProof/>
          <w:lang w:val="en-US"/>
        </w:rPr>
        <w:t>)</w:t>
      </w:r>
      <w:r>
        <w:rPr>
          <w:lang w:val="en-US"/>
        </w:rPr>
        <w:fldChar w:fldCharType="end"/>
      </w:r>
      <w:r w:rsidRPr="00C96962">
        <w:rPr>
          <w:lang w:val="en-US"/>
        </w:rPr>
        <w:t xml:space="preserve">, which separates the simultaneous processes of solute transport and reaction into </w:t>
      </w:r>
      <w:r w:rsidRPr="00C96962">
        <w:rPr>
          <w:lang w:val="en-US"/>
        </w:rPr>
        <w:lastRenderedPageBreak/>
        <w:t xml:space="preserve">alternating transport and reaction steps. </w:t>
      </w:r>
      <w:proofErr w:type="spellStart"/>
      <w:r w:rsidRPr="00C96962">
        <w:rPr>
          <w:lang w:val="en-US"/>
        </w:rPr>
        <w:t>PhreeqcRM</w:t>
      </w:r>
      <w:proofErr w:type="spellEnd"/>
      <w:r w:rsidRPr="00C96962">
        <w:rPr>
          <w:lang w:val="en-US"/>
        </w:rPr>
        <w:t xml:space="preserve"> is not restricted to SNIA, but SNIA is assumed here for simplicity.</w:t>
      </w:r>
    </w:p>
    <w:p w14:paraId="776777E4" w14:textId="77777777" w:rsidR="0037758C" w:rsidRPr="00C96962" w:rsidRDefault="0037758C" w:rsidP="0037758C">
      <w:pPr>
        <w:pStyle w:val="Text"/>
        <w:rPr>
          <w:lang w:val="en-US"/>
        </w:rPr>
      </w:pPr>
      <w:r w:rsidRPr="00C96962">
        <w:rPr>
          <w:lang w:val="en-US"/>
        </w:rPr>
        <w:t>PHREEQC uses moles of element</w:t>
      </w:r>
      <w:r>
        <w:rPr>
          <w:lang w:val="en-US"/>
        </w:rPr>
        <w:t>s</w:t>
      </w:r>
      <w:r w:rsidRPr="00C96962">
        <w:rPr>
          <w:lang w:val="en-US"/>
        </w:rPr>
        <w:t>, including oxygen and hydrogen, as the definition of a solution. To account for charge imbalance in boundary and initial solutions and to compensate for charge imbalances that may be induced by surface</w:t>
      </w:r>
      <w:r>
        <w:rPr>
          <w:lang w:val="en-US"/>
        </w:rPr>
        <w:noBreakHyphen/>
      </w:r>
      <w:r w:rsidRPr="00C96962">
        <w:rPr>
          <w:lang w:val="en-US"/>
        </w:rPr>
        <w:t xml:space="preserve">complexation reactions, charge imbalance is also required for a complete solution definition. The elements plus charge imbalance are referred to as components. </w:t>
      </w:r>
      <w:proofErr w:type="spellStart"/>
      <w:r w:rsidRPr="00C96962">
        <w:rPr>
          <w:lang w:val="en-US"/>
        </w:rPr>
        <w:t>PhreeqcRM</w:t>
      </w:r>
      <w:proofErr w:type="spellEnd"/>
      <w:r w:rsidRPr="00C96962">
        <w:rPr>
          <w:lang w:val="en-US"/>
        </w:rPr>
        <w:t xml:space="preserve"> does not rely on a specific form of the transport equations. If the same form of transport equation </w:t>
      </w:r>
      <w:r>
        <w:rPr>
          <w:lang w:val="en-US"/>
        </w:rPr>
        <w:t>applies</w:t>
      </w:r>
      <w:r w:rsidRPr="00C96962">
        <w:rPr>
          <w:lang w:val="en-US"/>
        </w:rPr>
        <w:t xml:space="preserve"> for all </w:t>
      </w:r>
      <w:r>
        <w:rPr>
          <w:lang w:val="en-US"/>
        </w:rPr>
        <w:t xml:space="preserve">dissolved </w:t>
      </w:r>
      <w:r w:rsidRPr="00C96962">
        <w:rPr>
          <w:lang w:val="en-US"/>
        </w:rPr>
        <w:t>species</w:t>
      </w:r>
      <w:r>
        <w:rPr>
          <w:lang w:val="en-US"/>
        </w:rPr>
        <w:t>,</w:t>
      </w:r>
      <w:r w:rsidRPr="00C96962">
        <w:rPr>
          <w:lang w:val="en-US"/>
        </w:rPr>
        <w:t xml:space="preserve"> and </w:t>
      </w:r>
      <w:r>
        <w:rPr>
          <w:lang w:val="en-US"/>
        </w:rPr>
        <w:t>equation</w:t>
      </w:r>
      <w:r w:rsidRPr="00C96962">
        <w:rPr>
          <w:lang w:val="en-US"/>
        </w:rPr>
        <w:t xml:space="preserve"> parameters are species</w:t>
      </w:r>
      <w:r>
        <w:rPr>
          <w:lang w:val="en-US"/>
        </w:rPr>
        <w:noBreakHyphen/>
      </w:r>
      <w:r w:rsidRPr="00C96962">
        <w:rPr>
          <w:lang w:val="en-US"/>
        </w:rPr>
        <w:t xml:space="preserve">independent, then the aqueous solution may be transported in terms of components rather than solution species, which reduces the number of transported entities. </w:t>
      </w:r>
    </w:p>
    <w:p w14:paraId="576F594B" w14:textId="0E509795" w:rsidR="0037758C" w:rsidRPr="00C96962" w:rsidRDefault="0037758C" w:rsidP="0037758C">
      <w:pPr>
        <w:pStyle w:val="Text"/>
        <w:rPr>
          <w:lang w:val="en-US"/>
        </w:rPr>
      </w:pPr>
      <w:r w:rsidRPr="00C96962">
        <w:rPr>
          <w:lang w:val="en-US"/>
        </w:rPr>
        <w:t xml:space="preserve">Alternatively, </w:t>
      </w:r>
      <w:proofErr w:type="spellStart"/>
      <w:r w:rsidRPr="00C96962">
        <w:rPr>
          <w:lang w:val="en-US"/>
        </w:rPr>
        <w:t>PhreeqcRM</w:t>
      </w:r>
      <w:proofErr w:type="spellEnd"/>
      <w:r w:rsidRPr="00C96962">
        <w:rPr>
          <w:lang w:val="en-US"/>
        </w:rPr>
        <w:t xml:space="preserve"> provides functionality to retrieve the solution composition in terms of aqueous species, together with species charge and diffusion coefficient, to facilitate couplings that account for species</w:t>
      </w:r>
      <w:r>
        <w:rPr>
          <w:lang w:val="en-US"/>
        </w:rPr>
        <w:noBreakHyphen/>
      </w:r>
      <w:r w:rsidRPr="00C96962">
        <w:rPr>
          <w:lang w:val="en-US"/>
        </w:rPr>
        <w:t xml:space="preserve">dependent transport </w:t>
      </w:r>
      <w:r>
        <w:rPr>
          <w:lang w:val="en-US"/>
        </w:rPr>
        <w:t xml:space="preserve">processes </w:t>
      </w:r>
      <w:r w:rsidRPr="00C96962">
        <w:rPr>
          <w:lang w:val="en-US"/>
        </w:rPr>
        <w:t>(e.g., Nernst</w:t>
      </w:r>
      <w:r>
        <w:rPr>
          <w:lang w:val="en-US"/>
        </w:rPr>
        <w:noBreakHyphen/>
      </w:r>
      <w:r w:rsidRPr="00C96962">
        <w:rPr>
          <w:lang w:val="en-US"/>
        </w:rPr>
        <w:t xml:space="preserve">Planck equation). In this case, it is necessary for the transport equations to account for each aqueous species, while maintaining a net current </w:t>
      </w:r>
      <w:r>
        <w:rPr>
          <w:lang w:val="en-US"/>
        </w:rPr>
        <w:t xml:space="preserve">of zero </w:t>
      </w:r>
      <w:r>
        <w:rPr>
          <w:lang w:val="en-US"/>
        </w:rPr>
        <w:fldChar w:fldCharType="begin">
          <w:fldData xml:space="preserve">PEVuZE5vdGU+PENpdGU+PEF1dGhvcj5BcHBlbG88L0F1dGhvcj48WWVhcj4yMDA3PC9ZZWFyPjxS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</w:fldData>
        </w:fldChar>
      </w:r>
      <w:r>
        <w:rPr>
          <w:lang w:val="en-US"/>
        </w:rPr>
        <w:instrText xml:space="preserve"> ADDIN EN.CITE </w:instrText>
      </w:r>
      <w:r>
        <w:rPr>
          <w:lang w:val="en-US"/>
        </w:rPr>
        <w:fldChar w:fldCharType="begin">
          <w:fldData xml:space="preserve">PEVuZE5vdGU+PENpdGU+PEF1dGhvcj5BcHBlbG88L0F1dGhvcj48WWVhcj4yMDA3PC9ZZWFyPjxS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3" w:tooltip="Appelo, 2010 #245" w:history="1">
        <w:r w:rsidR="00EC0ED5">
          <w:rPr>
            <w:noProof/>
            <w:lang w:val="en-US"/>
          </w:rPr>
          <w:t>Appelo</w:t>
        </w:r>
        <w:r w:rsidR="00EC0ED5" w:rsidRPr="0037758C">
          <w:rPr>
            <w:i/>
            <w:noProof/>
            <w:lang w:val="en-US"/>
          </w:rPr>
          <w:t xml:space="preserve"> et al.</w:t>
        </w:r>
        <w:r w:rsidR="00EC0ED5">
          <w:rPr>
            <w:noProof/>
            <w:lang w:val="en-US"/>
          </w:rPr>
          <w:t>, 2010</w:t>
        </w:r>
      </w:hyperlink>
      <w:r>
        <w:rPr>
          <w:noProof/>
          <w:lang w:val="en-US"/>
        </w:rPr>
        <w:t xml:space="preserve">; </w:t>
      </w:r>
      <w:hyperlink w:anchor="_ENREF_4" w:tooltip="Appelo, 2007 #247" w:history="1">
        <w:r w:rsidR="00EC0ED5">
          <w:rPr>
            <w:noProof/>
            <w:lang w:val="en-US"/>
          </w:rPr>
          <w:t>Appelo and Wersin, 2007</w:t>
        </w:r>
      </w:hyperlink>
      <w:r>
        <w:rPr>
          <w:noProof/>
          <w:lang w:val="en-US"/>
        </w:rPr>
        <w:t>)</w:t>
      </w:r>
      <w:r>
        <w:rPr>
          <w:lang w:val="en-US"/>
        </w:rPr>
        <w:fldChar w:fldCharType="end"/>
      </w:r>
      <w:r w:rsidRPr="00C96962">
        <w:rPr>
          <w:lang w:val="en-US"/>
        </w:rPr>
        <w:t xml:space="preserve">. In the following sections, we consider </w:t>
      </w:r>
      <w:r>
        <w:rPr>
          <w:lang w:val="en-US"/>
        </w:rPr>
        <w:t>only</w:t>
      </w:r>
      <w:r w:rsidRPr="00C96962">
        <w:rPr>
          <w:lang w:val="en-US"/>
        </w:rPr>
        <w:t xml:space="preserve"> component</w:t>
      </w:r>
      <w:r>
        <w:rPr>
          <w:lang w:val="en-US"/>
        </w:rPr>
        <w:noBreakHyphen/>
      </w:r>
      <w:r w:rsidRPr="00C96962">
        <w:rPr>
          <w:lang w:val="en-US"/>
        </w:rPr>
        <w:t>based transport with species</w:t>
      </w:r>
      <w:r>
        <w:rPr>
          <w:lang w:val="en-US"/>
        </w:rPr>
        <w:noBreakHyphen/>
      </w:r>
      <w:r w:rsidRPr="00C96962">
        <w:rPr>
          <w:lang w:val="en-US"/>
        </w:rPr>
        <w:t xml:space="preserve">independent transport parameters. </w:t>
      </w:r>
    </w:p>
    <w:p w14:paraId="65C168A3" w14:textId="77777777" w:rsidR="0037758C" w:rsidRPr="00C96962" w:rsidRDefault="0037758C" w:rsidP="0037758C">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mass</w:t>
      </w:r>
      <w:r>
        <w:rPr>
          <w:lang w:val="en-US"/>
        </w:rPr>
        <w:noBreakHyphen/>
      </w:r>
      <w:r w:rsidRPr="00C96962">
        <w:rPr>
          <w:lang w:val="en-US"/>
        </w:rPr>
        <w:t xml:space="preserve">balance errors, negative concentrations from the previous transport step </w:t>
      </w:r>
      <w:r>
        <w:rPr>
          <w:lang w:val="en-US"/>
        </w:rPr>
        <w:t xml:space="preserve">have to </w:t>
      </w:r>
      <w:r w:rsidRPr="00C96962">
        <w:rPr>
          <w:lang w:val="en-US"/>
        </w:rPr>
        <w:t xml:space="preserve">be added to the result of the reaction step prior to updating concentrations for the </w:t>
      </w:r>
      <w:commentRangeStart w:id="19"/>
      <w:r w:rsidRPr="00C96962">
        <w:rPr>
          <w:lang w:val="en-US"/>
        </w:rPr>
        <w:t>following</w:t>
      </w:r>
      <w:commentRangeEnd w:id="19"/>
      <w:r>
        <w:rPr>
          <w:rStyle w:val="Kommentarzeichen"/>
          <w:rFonts w:eastAsiaTheme="minorHAnsi" w:cstheme="minorBidi"/>
          <w:lang w:val="en-US" w:eastAsia="en-US"/>
        </w:rPr>
        <w:commentReference w:id="19"/>
      </w:r>
      <w:r w:rsidRPr="00C96962">
        <w:rPr>
          <w:lang w:val="en-US"/>
        </w:rPr>
        <w:t xml:space="preserve"> transport </w:t>
      </w:r>
      <w:commentRangeStart w:id="20"/>
      <w:commentRangeStart w:id="21"/>
      <w:r w:rsidRPr="00C96962">
        <w:rPr>
          <w:lang w:val="en-US"/>
        </w:rPr>
        <w:t>step</w:t>
      </w:r>
      <w:commentRangeEnd w:id="20"/>
      <w:r>
        <w:rPr>
          <w:rStyle w:val="Kommentarzeichen"/>
          <w:rFonts w:eastAsiaTheme="minorHAnsi" w:cstheme="minorBidi"/>
          <w:lang w:val="en-US" w:eastAsia="en-US"/>
        </w:rPr>
        <w:commentReference w:id="20"/>
      </w:r>
      <w:commentRangeEnd w:id="21"/>
      <w:r>
        <w:rPr>
          <w:rStyle w:val="Kommentarzeichen"/>
          <w:rFonts w:eastAsiaTheme="minorHAnsi" w:cstheme="minorBidi"/>
          <w:lang w:val="en-US" w:eastAsia="en-US"/>
        </w:rPr>
        <w:commentReference w:id="21"/>
      </w:r>
      <w:r w:rsidRPr="00C96962">
        <w:rPr>
          <w:lang w:val="en-US"/>
        </w:rPr>
        <w:t>.</w:t>
      </w:r>
      <w:r>
        <w:rPr>
          <w:lang w:val="en-US"/>
        </w:rPr>
        <w:t xml:space="preserve"> </w:t>
      </w:r>
      <w:r w:rsidR="003A5D80">
        <w:rPr>
          <w:rStyle w:val="Kommentarzeichen"/>
          <w:rFonts w:eastAsiaTheme="minorHAnsi" w:cstheme="minorBidi"/>
          <w:lang w:val="en-US" w:eastAsia="en-US"/>
        </w:rPr>
        <w:commentReference w:id="22"/>
      </w:r>
    </w:p>
    <w:p w14:paraId="47D81F9D" w14:textId="77777777" w:rsidR="0037758C" w:rsidRPr="00C96962" w:rsidRDefault="0037758C" w:rsidP="0037758C">
      <w:pPr>
        <w:pStyle w:val="berschrift2"/>
      </w:pPr>
      <w:r w:rsidRPr="00C96962">
        <w:lastRenderedPageBreak/>
        <w:t xml:space="preserve">Key Methods of the </w:t>
      </w:r>
      <w:proofErr w:type="spellStart"/>
      <w:r w:rsidRPr="00C96962">
        <w:t>PhreeqcRM</w:t>
      </w:r>
      <w:proofErr w:type="spellEnd"/>
      <w:r w:rsidRPr="00C96962">
        <w:t xml:space="preserve"> API</w:t>
      </w:r>
    </w:p>
    <w:p w14:paraId="4941A12D" w14:textId="77777777" w:rsidR="0037758C" w:rsidRPr="00C96962" w:rsidRDefault="0037758C" w:rsidP="0037758C">
      <w:pPr>
        <w:pStyle w:val="Text"/>
        <w:rPr>
          <w:lang w:val="en-US"/>
        </w:rPr>
      </w:pPr>
      <w:r w:rsidRPr="00C96962">
        <w:rPr>
          <w:lang w:val="en-US"/>
        </w:rPr>
        <w:t xml:space="preserve">The use of </w:t>
      </w:r>
      <w:proofErr w:type="spellStart"/>
      <w:r w:rsidRPr="00C96962">
        <w:rPr>
          <w:lang w:val="en-US"/>
        </w:rPr>
        <w:t>PhreeqcRM</w:t>
      </w:r>
      <w:proofErr w:type="spellEnd"/>
      <w:r w:rsidRPr="00C96962">
        <w:rPr>
          <w:lang w:val="en-US"/>
        </w:rPr>
        <w:t xml:space="preserve">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w:t>
      </w:r>
      <w:proofErr w:type="gramStart"/>
      <w:r w:rsidRPr="00C96962">
        <w:rPr>
          <w:lang w:val="en-US"/>
        </w:rPr>
        <w:t>Fortran</w:t>
      </w:r>
      <w:proofErr w:type="gramEnd"/>
      <w:r w:rsidRPr="00C96962">
        <w:rPr>
          <w:lang w:val="en-US"/>
        </w:rPr>
        <w:t xml:space="preserve"> subroutines, generally with the same names preceded by “RM_”, are available for transport codes written in these languages. </w:t>
      </w:r>
      <w:r>
        <w:rPr>
          <w:lang w:val="en-US"/>
        </w:rPr>
        <w:t>(</w:t>
      </w:r>
      <w:proofErr w:type="spellStart"/>
      <w:r>
        <w:rPr>
          <w:lang w:val="en-US"/>
        </w:rPr>
        <w:t>PhreeqcRM</w:t>
      </w:r>
      <w:proofErr w:type="spellEnd"/>
      <w:r>
        <w:rPr>
          <w:lang w:val="en-US"/>
        </w:rPr>
        <w:t xml:space="preserve"> is available at </w:t>
      </w:r>
      <w:r w:rsidRPr="009F21A2">
        <w:rPr>
          <w:lang w:val="en-US"/>
        </w:rPr>
        <w:t>http://wwwbrr.cr.usgs.gov/projects/GWC_coupled/phreeqc</w:t>
      </w:r>
      <w:r>
        <w:rPr>
          <w:lang w:val="en-US"/>
        </w:rPr>
        <w:t>.</w:t>
      </w:r>
      <w:r w:rsidRPr="003A1477">
        <w:rPr>
          <w:lang w:val="en-US"/>
        </w:rPr>
        <w:t xml:space="preserve"> </w:t>
      </w:r>
      <w:r>
        <w:rPr>
          <w:lang w:val="en-US"/>
        </w:rPr>
        <w:t xml:space="preserve">Included in the distributions is documentation of </w:t>
      </w:r>
      <w:r w:rsidRPr="00C96962">
        <w:rPr>
          <w:lang w:val="en-US"/>
        </w:rPr>
        <w:t xml:space="preserve">all methods </w:t>
      </w:r>
      <w:r>
        <w:rPr>
          <w:lang w:val="en-US"/>
        </w:rPr>
        <w:t>of the API and s</w:t>
      </w:r>
      <w:r w:rsidRPr="00C96962">
        <w:rPr>
          <w:lang w:val="en-US"/>
        </w:rPr>
        <w:t xml:space="preserve">imple advection </w:t>
      </w:r>
      <w:r>
        <w:rPr>
          <w:lang w:val="en-US"/>
        </w:rPr>
        <w:t xml:space="preserve">examples in </w:t>
      </w:r>
      <w:r w:rsidRPr="00C96962">
        <w:rPr>
          <w:lang w:val="en-US"/>
        </w:rPr>
        <w:t>C</w:t>
      </w:r>
      <w:r>
        <w:rPr>
          <w:lang w:val="en-US"/>
        </w:rPr>
        <w:t xml:space="preserve">, </w:t>
      </w:r>
      <w:proofErr w:type="gramStart"/>
      <w:r>
        <w:rPr>
          <w:lang w:val="en-US"/>
        </w:rPr>
        <w:t>Fortran</w:t>
      </w:r>
      <w:proofErr w:type="gramEnd"/>
      <w:r>
        <w:rPr>
          <w:lang w:val="en-US"/>
        </w:rPr>
        <w:t>, and C++. Tables 1–8 are excerpts from the C++ example.)</w:t>
      </w:r>
    </w:p>
    <w:p w14:paraId="75D11EB3" w14:textId="77777777" w:rsidR="0037758C" w:rsidRPr="00C96962" w:rsidRDefault="0037758C" w:rsidP="0037758C">
      <w:pPr>
        <w:pStyle w:val="berschrift3"/>
      </w:pPr>
      <w:r w:rsidRPr="00C96962">
        <w:t xml:space="preserve">Create </w:t>
      </w:r>
      <w:proofErr w:type="spellStart"/>
      <w:r w:rsidRPr="00C96962">
        <w:t>PhreeqcRM</w:t>
      </w:r>
      <w:proofErr w:type="spellEnd"/>
    </w:p>
    <w:p w14:paraId="7293B3AF" w14:textId="77777777" w:rsidR="0037758C" w:rsidRPr="00C96962" w:rsidRDefault="0037758C" w:rsidP="0037758C">
      <w:pPr>
        <w:pStyle w:val="Text"/>
        <w:rPr>
          <w:lang w:val="en-US"/>
        </w:rPr>
      </w:pPr>
      <w:r>
        <w:rPr>
          <w:lang w:val="en-US"/>
        </w:rPr>
        <w:t xml:space="preserve">As a </w:t>
      </w:r>
      <w:r w:rsidRPr="00C96962">
        <w:rPr>
          <w:lang w:val="en-US"/>
        </w:rPr>
        <w:t>C++ class</w:t>
      </w:r>
      <w:r>
        <w:rPr>
          <w:lang w:val="en-US"/>
        </w:rPr>
        <w:t xml:space="preserve">, a constructor creates </w:t>
      </w:r>
      <w:r w:rsidRPr="00C96962">
        <w:rPr>
          <w:lang w:val="en-US"/>
        </w:rPr>
        <w:t xml:space="preserve">an instance </w:t>
      </w:r>
      <w:r>
        <w:rPr>
          <w:lang w:val="en-US"/>
        </w:rPr>
        <w:t xml:space="preserve">of </w:t>
      </w:r>
      <w:proofErr w:type="spellStart"/>
      <w:r w:rsidRPr="00C96962">
        <w:rPr>
          <w:lang w:val="en-US"/>
        </w:rPr>
        <w:t>PhreeqcRM</w:t>
      </w:r>
      <w:proofErr w:type="spellEnd"/>
      <w:r w:rsidRPr="00C96962">
        <w:rPr>
          <w:lang w:val="en-US"/>
        </w:rPr>
        <w:t xml:space="preserve">. Assuming that the source code has been compiled for use with multiple threads (with </w:t>
      </w:r>
      <w:r w:rsidRPr="007458CD">
        <w:rPr>
          <w:rStyle w:val="API"/>
        </w:rPr>
        <w:t>USE_OPENMP</w:t>
      </w:r>
      <w:r w:rsidRPr="00C96962">
        <w:rPr>
          <w:lang w:val="en-US"/>
        </w:rPr>
        <w:t xml:space="preserve"> as pre</w:t>
      </w:r>
      <w:r>
        <w:rPr>
          <w:lang w:val="en-US"/>
        </w:rPr>
        <w:noBreakHyphen/>
      </w:r>
      <w:r w:rsidRPr="00C96962">
        <w:rPr>
          <w:lang w:val="en-US"/>
        </w:rPr>
        <w:t xml:space="preserve">processor definition), the number of threads </w:t>
      </w:r>
      <w:r>
        <w:rPr>
          <w:lang w:val="en-US"/>
        </w:rPr>
        <w:t>(</w:t>
      </w:r>
      <w:proofErr w:type="spellStart"/>
      <w:r w:rsidRPr="009B36E6">
        <w:rPr>
          <w:i/>
          <w:lang w:val="en-US"/>
        </w:rPr>
        <w:t>nthreads</w:t>
      </w:r>
      <w:proofErr w:type="spellEnd"/>
      <w:r>
        <w:rPr>
          <w:lang w:val="en-US"/>
        </w:rPr>
        <w:t xml:space="preserve">) </w:t>
      </w:r>
      <w:r w:rsidRPr="00C96962">
        <w:rPr>
          <w:lang w:val="en-US"/>
        </w:rPr>
        <w:t>and the number of transport cells</w:t>
      </w:r>
      <w:r>
        <w:rPr>
          <w:lang w:val="en-US"/>
        </w:rPr>
        <w:t xml:space="preserve"> (</w:t>
      </w:r>
      <w:proofErr w:type="spellStart"/>
      <w:r w:rsidRPr="009B36E6">
        <w:rPr>
          <w:i/>
          <w:lang w:val="en-US"/>
        </w:rPr>
        <w:t>nxyz</w:t>
      </w:r>
      <w:proofErr w:type="spellEnd"/>
      <w:r>
        <w:rPr>
          <w:lang w:val="en-US"/>
        </w:rPr>
        <w:t>)</w:t>
      </w:r>
      <w:r w:rsidRPr="00C96962">
        <w:rPr>
          <w:lang w:val="en-US"/>
        </w:rPr>
        <w:t xml:space="preserve"> that represent the nodes or cells in the transport simulator are </w:t>
      </w:r>
      <w:r>
        <w:rPr>
          <w:lang w:val="en-US"/>
        </w:rPr>
        <w:t xml:space="preserve">parameters for the </w:t>
      </w:r>
      <w:r w:rsidRPr="00C96962">
        <w:rPr>
          <w:lang w:val="en-US"/>
        </w:rPr>
        <w:t xml:space="preserve">constructor. For multiple processes (with </w:t>
      </w:r>
      <w:r w:rsidRPr="007458CD">
        <w:rPr>
          <w:rStyle w:val="API"/>
        </w:rPr>
        <w:t>USE_MPI</w:t>
      </w:r>
      <w:r w:rsidRPr="00C96962">
        <w:rPr>
          <w:lang w:val="en-US"/>
        </w:rPr>
        <w:t xml:space="preserve"> as pre</w:t>
      </w:r>
      <w:r>
        <w:rPr>
          <w:lang w:val="en-US"/>
        </w:rPr>
        <w:noBreakHyphen/>
      </w:r>
      <w:r w:rsidRPr="00C96962">
        <w:rPr>
          <w:lang w:val="en-US"/>
        </w:rPr>
        <w:t>processor definition), the constructor requires an MPI (Message Passing Interface) communicator</w:t>
      </w:r>
      <w:r>
        <w:rPr>
          <w:lang w:val="en-US"/>
        </w:rPr>
        <w:t xml:space="preserve"> and the number of transport cells</w:t>
      </w:r>
      <w:r w:rsidRPr="00C96962">
        <w:rPr>
          <w:lang w:val="en-US"/>
        </w:rPr>
        <w:t xml:space="preserve">. </w:t>
      </w:r>
      <w:commentRangeStart w:id="23"/>
      <w:r w:rsidRPr="00C96962">
        <w:rPr>
          <w:lang w:val="en-US"/>
        </w:rPr>
        <w:t>A prefix may be defined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proofErr w:type="spellStart"/>
      <w:r w:rsidRPr="00C96962">
        <w:rPr>
          <w:rStyle w:val="API"/>
          <w:lang w:val="en-US"/>
        </w:rPr>
        <w:t>SetFilePrefix</w:t>
      </w:r>
      <w:proofErr w:type="spellEnd"/>
      <w:r w:rsidRPr="00C96962">
        <w:rPr>
          <w:rStyle w:val="API"/>
          <w:lang w:val="en-US"/>
        </w:rPr>
        <w:t xml:space="preserve"> </w:t>
      </w:r>
      <w:r w:rsidRPr="00C96962">
        <w:rPr>
          <w:lang w:val="en-US"/>
        </w:rPr>
        <w:t xml:space="preserve">method, and these files are opened with the </w:t>
      </w:r>
      <w:proofErr w:type="spellStart"/>
      <w:r w:rsidRPr="00C96962">
        <w:rPr>
          <w:rStyle w:val="API"/>
          <w:lang w:val="en-US"/>
        </w:rPr>
        <w:t>OpenFiles</w:t>
      </w:r>
      <w:proofErr w:type="spellEnd"/>
      <w:r w:rsidRPr="00C96962">
        <w:rPr>
          <w:lang w:val="en-US"/>
        </w:rPr>
        <w:t xml:space="preserve"> method.</w:t>
      </w:r>
      <w:commentRangeEnd w:id="23"/>
      <w:r>
        <w:rPr>
          <w:rStyle w:val="Kommentarzeichen"/>
          <w:rFonts w:eastAsiaTheme="minorHAnsi" w:cstheme="minorBidi"/>
          <w:lang w:val="en-US" w:eastAsia="en-US"/>
        </w:rPr>
        <w:commentReference w:id="23"/>
      </w:r>
    </w:p>
    <w:p w14:paraId="276127C1" w14:textId="77777777" w:rsidR="0037758C" w:rsidRPr="00C96962" w:rsidRDefault="0037758C" w:rsidP="0037758C">
      <w:pPr>
        <w:pStyle w:val="Text"/>
        <w:rPr>
          <w:lang w:val="en-US"/>
        </w:rPr>
      </w:pPr>
      <w:r w:rsidRPr="00C96962">
        <w:rPr>
          <w:lang w:val="en-US"/>
        </w:rPr>
        <w:t xml:space="preserve">The transport simulator must transport each component and provide new concentrations to </w:t>
      </w:r>
      <w:proofErr w:type="spellStart"/>
      <w:r w:rsidRPr="00C96962">
        <w:rPr>
          <w:lang w:val="en-US"/>
        </w:rPr>
        <w:t>PhreeqcRM</w:t>
      </w:r>
      <w:proofErr w:type="spellEnd"/>
      <w:r w:rsidRPr="00C96962">
        <w:rPr>
          <w:lang w:val="en-US"/>
        </w:rPr>
        <w:t xml:space="preserve"> at each time step. The minimum set of chemical components for </w:t>
      </w:r>
      <w:proofErr w:type="spellStart"/>
      <w:r w:rsidRPr="00C96962">
        <w:rPr>
          <w:lang w:val="en-US"/>
        </w:rPr>
        <w:t>PhreeqcRM</w:t>
      </w:r>
      <w:proofErr w:type="spellEnd"/>
      <w:r w:rsidRPr="00C96962">
        <w:rPr>
          <w:lang w:val="en-US"/>
        </w:rPr>
        <w:t xml:space="preserve"> is H (hydrogen), O (oxygen), and charge (imbalance). However, because the number of moles of water is large compared to all other solutes, the non</w:t>
      </w:r>
      <w:r>
        <w:rPr>
          <w:lang w:val="en-US"/>
        </w:rPr>
        <w:noBreakHyphen/>
      </w:r>
      <w:r w:rsidRPr="00C96962">
        <w:rPr>
          <w:lang w:val="en-US"/>
        </w:rPr>
        <w:t xml:space="preserve">water H and O </w:t>
      </w:r>
      <w:r>
        <w:rPr>
          <w:lang w:val="en-US"/>
        </w:rPr>
        <w:t xml:space="preserve">concentrations </w:t>
      </w:r>
      <w:r w:rsidRPr="00C96962">
        <w:rPr>
          <w:lang w:val="en-US"/>
        </w:rPr>
        <w:t xml:space="preserve">are several orders of magnitude smaller </w:t>
      </w:r>
      <w:r>
        <w:rPr>
          <w:lang w:val="en-US"/>
        </w:rPr>
        <w:t>than the total concentrations</w:t>
      </w:r>
      <w:r w:rsidRPr="00C96962">
        <w:rPr>
          <w:lang w:val="en-US"/>
        </w:rPr>
        <w:t xml:space="preserve">, yet PHREEQC requires accurate </w:t>
      </w:r>
      <w:r w:rsidRPr="00C96962">
        <w:rPr>
          <w:lang w:val="en-US"/>
        </w:rPr>
        <w:lastRenderedPageBreak/>
        <w:t>accounting of the non</w:t>
      </w:r>
      <w:r>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Water can be included or excluded as a separate component by the use of the method </w:t>
      </w:r>
      <w:proofErr w:type="spellStart"/>
      <w:r w:rsidRPr="00C96962">
        <w:rPr>
          <w:rStyle w:val="API"/>
          <w:lang w:val="en-US"/>
        </w:rPr>
        <w:t>SetComponentWater</w:t>
      </w:r>
      <w:proofErr w:type="spellEnd"/>
      <w:r w:rsidRPr="00C96962">
        <w:rPr>
          <w:lang w:val="en-US"/>
        </w:rPr>
        <w:t xml:space="preserve">. </w:t>
      </w:r>
      <w:commentRangeStart w:id="24"/>
      <w:r>
        <w:rPr>
          <w:lang w:val="en-US"/>
        </w:rPr>
        <w:t xml:space="preserve">Including water as a component will be numerically more robust; whereas excluding water as a component requires one less component transport calculation, which could save calculation time. </w:t>
      </w:r>
      <w:commentRangeEnd w:id="24"/>
      <w:r>
        <w:rPr>
          <w:rStyle w:val="Kommentarzeichen"/>
          <w:rFonts w:eastAsiaTheme="minorHAnsi" w:cstheme="minorBidi"/>
          <w:lang w:val="en-US" w:eastAsia="en-US"/>
        </w:rPr>
        <w:commentReference w:id="24"/>
      </w:r>
      <w:r w:rsidRPr="00C96962">
        <w:rPr>
          <w:lang w:val="en-US"/>
        </w:rPr>
        <w:t xml:space="preserve">Often the calculation time for </w:t>
      </w:r>
      <w:r>
        <w:rPr>
          <w:lang w:val="en-US"/>
        </w:rPr>
        <w:t xml:space="preserve">a </w:t>
      </w:r>
      <w:r w:rsidRPr="00C96962">
        <w:rPr>
          <w:lang w:val="en-US"/>
        </w:rPr>
        <w:t xml:space="preserve">transport calculation is small relative to the reaction calculations, so the expense of one extra transport component for water (the default) </w:t>
      </w:r>
      <w:r>
        <w:rPr>
          <w:lang w:val="en-US"/>
        </w:rPr>
        <w:t>may be</w:t>
      </w:r>
      <w:r w:rsidRPr="00C96962">
        <w:rPr>
          <w:lang w:val="en-US"/>
        </w:rPr>
        <w:t xml:space="preserve"> minimal. </w:t>
      </w:r>
    </w:p>
    <w:p w14:paraId="553ECF3C" w14:textId="77777777" w:rsidR="0037758C" w:rsidRPr="00C96962" w:rsidRDefault="0037758C" w:rsidP="0037758C">
      <w:pPr>
        <w:pStyle w:val="Text"/>
        <w:rPr>
          <w:lang w:val="en-US"/>
        </w:rPr>
      </w:pPr>
      <w:r w:rsidRPr="00C96962">
        <w:rPr>
          <w:lang w:val="en-US"/>
        </w:rPr>
        <w:t xml:space="preserve">The number of cells </w:t>
      </w:r>
      <w:r>
        <w:rPr>
          <w:lang w:val="en-US"/>
        </w:rPr>
        <w:t>in the</w:t>
      </w:r>
      <w:r w:rsidRPr="00C96962">
        <w:rPr>
          <w:lang w:val="en-US"/>
        </w:rPr>
        <w:t xml:space="preserve"> reaction </w:t>
      </w:r>
      <w:r>
        <w:rPr>
          <w:lang w:val="en-US"/>
        </w:rPr>
        <w:t xml:space="preserve">module </w:t>
      </w:r>
      <w:r w:rsidRPr="00C96962">
        <w:rPr>
          <w:lang w:val="en-US"/>
        </w:rPr>
        <w:t xml:space="preserve">may differ from the number of cells in the transport simulator because of chemically inactive zones or symmetry. </w:t>
      </w:r>
      <w:commentRangeStart w:id="25"/>
      <w:r>
        <w:rPr>
          <w:lang w:val="en-US"/>
        </w:rPr>
        <w:t>The consideration of symmetry is motivated by PHAST, which requires a minimum of two nodes in each coordinate direction. In a logically 1D problem, chemistry need only be run on one quarter of the PHAST nodes, resulting in a substantial savings in calculation time.</w:t>
      </w:r>
      <w:commentRangeEnd w:id="25"/>
      <w:r>
        <w:rPr>
          <w:rStyle w:val="Kommentarzeichen"/>
          <w:rFonts w:eastAsiaTheme="minorHAnsi" w:cstheme="minorBidi"/>
          <w:lang w:val="en-US" w:eastAsia="en-US"/>
        </w:rPr>
        <w:commentReference w:id="25"/>
      </w:r>
      <w:r>
        <w:rPr>
          <w:lang w:val="en-US"/>
        </w:rPr>
        <w:t xml:space="preserve"> </w:t>
      </w:r>
      <w:r w:rsidRPr="00C96962">
        <w:rPr>
          <w:lang w:val="en-US"/>
        </w:rPr>
        <w:t>A many</w:t>
      </w:r>
      <w:r>
        <w:rPr>
          <w:lang w:val="en-US"/>
        </w:rPr>
        <w:noBreakHyphen/>
      </w:r>
      <w:r w:rsidRPr="00C96962">
        <w:rPr>
          <w:lang w:val="en-US"/>
        </w:rPr>
        <w:t>to</w:t>
      </w:r>
      <w:r>
        <w:rPr>
          <w:lang w:val="en-US"/>
        </w:rPr>
        <w:noBreakHyphen/>
      </w:r>
      <w:r w:rsidRPr="00C96962">
        <w:rPr>
          <w:lang w:val="en-US"/>
        </w:rPr>
        <w:t>one mapping can be defined that translates each transport</w:t>
      </w:r>
      <w:r>
        <w:rPr>
          <w:lang w:val="en-US"/>
        </w:rPr>
        <w:noBreakHyphen/>
      </w:r>
      <w:r w:rsidRPr="00C96962">
        <w:rPr>
          <w:lang w:val="en-US"/>
        </w:rPr>
        <w:t>cell number to a reaction</w:t>
      </w:r>
      <w:r>
        <w:rPr>
          <w:lang w:val="en-US"/>
        </w:rPr>
        <w:noBreakHyphen/>
      </w:r>
      <w:r w:rsidRPr="00C96962">
        <w:rPr>
          <w:lang w:val="en-US"/>
        </w:rPr>
        <w:t xml:space="preserve">cell number, such that the number of reaction cells is less than </w:t>
      </w:r>
      <w:r>
        <w:rPr>
          <w:lang w:val="en-US"/>
        </w:rPr>
        <w:t xml:space="preserve">or equal to </w:t>
      </w:r>
      <w:r w:rsidRPr="00C96962">
        <w:rPr>
          <w:lang w:val="en-US"/>
        </w:rPr>
        <w:t>the number of transport cells (</w:t>
      </w:r>
      <w:proofErr w:type="spellStart"/>
      <w:r w:rsidRPr="00C96962">
        <w:rPr>
          <w:rStyle w:val="API"/>
          <w:lang w:val="en-US"/>
        </w:rPr>
        <w:t>CreateMapping</w:t>
      </w:r>
      <w:proofErr w:type="spellEnd"/>
      <w:r w:rsidRPr="00C96962">
        <w:rPr>
          <w:lang w:val="en-US"/>
        </w:rPr>
        <w:t xml:space="preserve"> method). Regardless of the mapping, </w:t>
      </w:r>
      <w:proofErr w:type="spellStart"/>
      <w:r w:rsidRPr="00C96962">
        <w:rPr>
          <w:lang w:val="en-US"/>
        </w:rPr>
        <w:t>PhreeqcRM</w:t>
      </w:r>
      <w:proofErr w:type="spellEnd"/>
      <w:r w:rsidRPr="00C96962">
        <w:rPr>
          <w:lang w:val="en-US"/>
        </w:rPr>
        <w:t xml:space="preserve"> returns results for every transport cell.</w:t>
      </w:r>
    </w:p>
    <w:p w14:paraId="65A10C82" w14:textId="77777777" w:rsidR="0037758C" w:rsidRPr="00C96962" w:rsidRDefault="0037758C" w:rsidP="0037758C">
      <w:pPr>
        <w:pStyle w:val="Text"/>
        <w:rPr>
          <w:lang w:val="en-US"/>
        </w:rPr>
      </w:pPr>
      <w:r w:rsidRPr="00C96962">
        <w:rPr>
          <w:lang w:val="en-US"/>
        </w:rPr>
        <w:t>The reaction cells are defined to have a representative volume</w:t>
      </w:r>
      <w:proofErr w:type="gramStart"/>
      <w:r w:rsidRPr="00C96962">
        <w:rPr>
          <w:lang w:val="en-US"/>
        </w:rPr>
        <w:t xml:space="preserve">, </w:t>
      </w:r>
      <w:proofErr w:type="gramEnd"/>
      <m:oMath>
        <m:r>
          <w:rPr>
            <w:rFonts w:ascii="Cambria Math" w:hAnsi="Cambria Math"/>
            <w:lang w:val="en-US"/>
          </w:rPr>
          <m:t>RV</m:t>
        </m:r>
      </m:oMath>
      <w:r w:rsidRPr="00C96962">
        <w:rPr>
          <w:rFonts w:eastAsiaTheme="minorEastAsia"/>
          <w:lang w:val="en-US"/>
        </w:rPr>
        <w:t>, of 1 L</w:t>
      </w:r>
      <w:r>
        <w:rPr>
          <w:rFonts w:eastAsiaTheme="minorEastAsia"/>
          <w:lang w:val="en-US"/>
        </w:rPr>
        <w:t xml:space="preserve"> by default</w:t>
      </w:r>
      <w:r w:rsidRPr="00C96962">
        <w:rPr>
          <w:lang w:val="en-US"/>
        </w:rPr>
        <w:t xml:space="preserve">. A solution defined in </w:t>
      </w:r>
      <w:proofErr w:type="spellStart"/>
      <w:r w:rsidRPr="00C96962">
        <w:rPr>
          <w:lang w:val="en-US"/>
        </w:rPr>
        <w:t>PhreeqcRM</w:t>
      </w:r>
      <w:proofErr w:type="spellEnd"/>
      <w:r w:rsidRPr="00C96962">
        <w:rPr>
          <w:lang w:val="en-US"/>
        </w:rPr>
        <w:t xml:space="preserve">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5D6E9E00" w14:textId="77777777" w:rsidTr="0037758C">
        <w:tc>
          <w:tcPr>
            <w:tcW w:w="7955" w:type="dxa"/>
            <w:tcBorders>
              <w:top w:val="nil"/>
              <w:left w:val="nil"/>
              <w:bottom w:val="nil"/>
              <w:right w:val="nil"/>
            </w:tcBorders>
            <w:shd w:val="clear" w:color="auto" w:fill="FFFFFF"/>
            <w:vAlign w:val="center"/>
          </w:tcPr>
          <w:p w14:paraId="6E69BDA7" w14:textId="77777777" w:rsidR="0037758C" w:rsidRPr="00C96962" w:rsidRDefault="00CC5268" w:rsidP="0037758C">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S×n×RV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699D951E"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77B05ABC" w14:textId="77777777" w:rsidR="0037758C" w:rsidRDefault="0037758C" w:rsidP="0037758C">
      <w:proofErr w:type="gramStart"/>
      <w:r w:rsidRPr="006D0B7C">
        <w:t>where</w:t>
      </w:r>
      <w:proofErr w:type="gramEnd"/>
      <w:r w:rsidRPr="006D0B7C">
        <w:t xml:space="preserve"> </w:t>
      </w:r>
      <m:oMath>
        <m:r>
          <w:rPr>
            <w:rFonts w:ascii="Cambria Math" w:hAnsi="Cambria Math"/>
          </w:rPr>
          <m:t>S</m:t>
        </m:r>
      </m:oMath>
      <w:r w:rsidRPr="006D0B7C">
        <w:rPr>
          <w:rFonts w:eastAsiaTheme="minorEastAsia"/>
        </w:rPr>
        <w:t xml:space="preserve"> </w:t>
      </w:r>
      <w:r w:rsidRPr="006D0B7C">
        <w:t>is the liquid phase saturation</w:t>
      </w:r>
      <w:r>
        <w:t xml:space="preserve"> (</w:t>
      </w:r>
      <w:proofErr w:type="spellStart"/>
      <w:r>
        <w:t>unitless</w:t>
      </w:r>
      <w:proofErr w:type="spellEnd"/>
      <w:r>
        <w:t>)</w:t>
      </w:r>
      <w:r w:rsidRPr="006D0B7C">
        <w:t>,</w:t>
      </w:r>
      <w:r>
        <w:t xml:space="preserve"> and</w:t>
      </w:r>
      <w:r w:rsidRPr="006D0B7C">
        <w:t xml:space="preserve"> </w:t>
      </w:r>
      <m:oMath>
        <m:r>
          <w:rPr>
            <w:rFonts w:ascii="Cambria Math" w:hAnsi="Cambria Math"/>
          </w:rPr>
          <m:t>n</m:t>
        </m:r>
      </m:oMath>
      <w:r w:rsidRPr="006D0B7C">
        <w:t xml:space="preserve"> is </w:t>
      </w:r>
      <w:r>
        <w:t>porosity (</w:t>
      </w:r>
      <w:proofErr w:type="spellStart"/>
      <w:r>
        <w:t>unitless</w:t>
      </w:r>
      <w:proofErr w:type="spellEnd"/>
      <w:r>
        <w:t>). The saturation</w:t>
      </w:r>
      <w:r w:rsidRPr="006D0B7C">
        <w:t xml:space="preserve">, </w:t>
      </w:r>
      <w:r>
        <w:t>porosity</w:t>
      </w:r>
      <w:r w:rsidRPr="006D0B7C">
        <w:t xml:space="preserve">, and </w:t>
      </w:r>
      <w:r>
        <w:t>representative</w:t>
      </w:r>
      <w:r w:rsidRPr="006D0B7C">
        <w:t xml:space="preserve"> volume are set with the methods </w:t>
      </w:r>
      <w:proofErr w:type="spellStart"/>
      <w:r w:rsidRPr="006D0B7C">
        <w:rPr>
          <w:rStyle w:val="API"/>
        </w:rPr>
        <w:t>SetSaturation</w:t>
      </w:r>
      <w:proofErr w:type="spellEnd"/>
      <w:r w:rsidRPr="006D0B7C">
        <w:t xml:space="preserve">, </w:t>
      </w:r>
      <w:proofErr w:type="spellStart"/>
      <w:r w:rsidRPr="006D0B7C">
        <w:rPr>
          <w:rStyle w:val="API"/>
        </w:rPr>
        <w:t>Set</w:t>
      </w:r>
      <w:r>
        <w:rPr>
          <w:rStyle w:val="API"/>
        </w:rPr>
        <w:t>Porosity</w:t>
      </w:r>
      <w:proofErr w:type="spellEnd"/>
      <w:r w:rsidRPr="006D0B7C">
        <w:t xml:space="preserve">, and </w:t>
      </w:r>
      <w:proofErr w:type="spellStart"/>
      <w:r w:rsidRPr="006D0B7C">
        <w:rPr>
          <w:rStyle w:val="API"/>
        </w:rPr>
        <w:t>Set</w:t>
      </w:r>
      <w:r>
        <w:rPr>
          <w:rStyle w:val="API"/>
        </w:rPr>
        <w:t>Representative</w:t>
      </w:r>
      <w:r w:rsidRPr="006D0B7C">
        <w:rPr>
          <w:rStyle w:val="API"/>
        </w:rPr>
        <w:t>Volume</w:t>
      </w:r>
      <w:proofErr w:type="spellEnd"/>
      <w:r w:rsidRPr="006D0B7C">
        <w:t>, respectively</w:t>
      </w:r>
      <w:r w:rsidRPr="00DD4A03">
        <w:t>.</w:t>
      </w:r>
    </w:p>
    <w:p w14:paraId="4395DE59" w14:textId="77777777" w:rsidR="0037758C" w:rsidRPr="00C96962" w:rsidRDefault="0037758C" w:rsidP="0037758C">
      <w:pPr>
        <w:pStyle w:val="Text"/>
      </w:pPr>
      <w:r w:rsidRPr="00C96962">
        <w:lastRenderedPageBreak/>
        <w:t xml:space="preserve">The concentration </w:t>
      </w:r>
      <w:r>
        <w:t xml:space="preserve">units </w:t>
      </w:r>
      <w:r w:rsidRPr="00C96962">
        <w:t>of dissolved constituents</w:t>
      </w:r>
      <w:proofErr w:type="gramStart"/>
      <w:r>
        <w:t>,</w:t>
      </w:r>
      <w:r w:rsidRPr="00C96962">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i,j</m:t>
            </m:r>
          </m:sub>
        </m:sSub>
      </m:oMath>
      <w:r>
        <w:t xml:space="preserve">, </w:t>
      </w:r>
      <w:r w:rsidRPr="00C96962">
        <w:t xml:space="preserve">used in the transport simulator can be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Pr="00C96962">
        <w:t xml:space="preserve"> (mg/L),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Pr="00C96962">
        <w:t xml:space="preserve"> (mol/L), or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Pr="00C96962">
        <w:t xml:space="preserve"> (kg/kg solution); the method </w:t>
      </w:r>
      <w:proofErr w:type="spellStart"/>
      <w:r w:rsidRPr="00C96962">
        <w:rPr>
          <w:rStyle w:val="API"/>
          <w:lang w:val="en-US"/>
        </w:rPr>
        <w:t>SetUnitsSolution</w:t>
      </w:r>
      <w:proofErr w:type="spellEnd"/>
      <w:r w:rsidRPr="00C96962">
        <w:t xml:space="preserve"> specifies the concentration units of the transport simulator. The concentrations from the transport simulator are converted in </w:t>
      </w:r>
      <w:proofErr w:type="spellStart"/>
      <w:r w:rsidRPr="00C96962">
        <w:t>PhreeqcRM</w:t>
      </w:r>
      <w:proofErr w:type="spellEnd"/>
      <w:r w:rsidRPr="00C96962">
        <w:t xml:space="preserve">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t xml:space="preserve">by </w:t>
      </w:r>
      <w:r w:rsidRPr="00C96962">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091C5D97" w14:textId="77777777" w:rsidTr="0037758C">
        <w:tc>
          <w:tcPr>
            <w:tcW w:w="7955" w:type="dxa"/>
            <w:tcBorders>
              <w:top w:val="nil"/>
              <w:left w:val="nil"/>
              <w:bottom w:val="nil"/>
              <w:right w:val="nil"/>
            </w:tcBorders>
            <w:shd w:val="clear" w:color="auto" w:fill="FFFFFF"/>
            <w:vAlign w:val="center"/>
          </w:tcPr>
          <w:p w14:paraId="677FE681" w14:textId="77777777" w:rsidR="0037758C" w:rsidRPr="00C96962" w:rsidRDefault="00CC5268" w:rsidP="0037758C">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30BACB77"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7758C" w:rsidRPr="00C96962" w14:paraId="74FA8557" w14:textId="77777777" w:rsidTr="0037758C">
        <w:tc>
          <w:tcPr>
            <w:tcW w:w="7955" w:type="dxa"/>
            <w:tcBorders>
              <w:top w:val="nil"/>
              <w:left w:val="nil"/>
              <w:bottom w:val="nil"/>
              <w:right w:val="nil"/>
            </w:tcBorders>
            <w:shd w:val="clear" w:color="auto" w:fill="FFFFFF"/>
            <w:vAlign w:val="center"/>
          </w:tcPr>
          <w:p w14:paraId="203F16AA" w14:textId="77777777" w:rsidR="0037758C" w:rsidRPr="00C96962" w:rsidRDefault="00CC5268" w:rsidP="0037758C">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2F554310"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7758C" w:rsidRPr="00C96962" w14:paraId="6A9025E4" w14:textId="77777777" w:rsidTr="0037758C">
        <w:tc>
          <w:tcPr>
            <w:tcW w:w="7955" w:type="dxa"/>
            <w:tcBorders>
              <w:top w:val="nil"/>
              <w:left w:val="nil"/>
              <w:bottom w:val="nil"/>
              <w:right w:val="nil"/>
            </w:tcBorders>
            <w:shd w:val="clear" w:color="auto" w:fill="FFFFFF"/>
            <w:vAlign w:val="center"/>
          </w:tcPr>
          <w:p w14:paraId="49DA5437" w14:textId="77777777" w:rsidR="0037758C" w:rsidRPr="00C96962" w:rsidRDefault="00CC5268" w:rsidP="0037758C">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57DD9453"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0A91B1" w14:textId="77777777" w:rsidR="0037758C" w:rsidRPr="006D0B7C" w:rsidRDefault="0037758C" w:rsidP="0037758C">
      <w:proofErr w:type="gramStart"/>
      <w:r w:rsidRPr="006D0B7C">
        <w:t>where</w:t>
      </w:r>
      <w:proofErr w:type="gramEnd"/>
      <w:r w:rsidRPr="006D0B7C">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 of </w:t>
      </w:r>
      <w:r>
        <w:t>component/</w:t>
      </w:r>
      <w:r w:rsidRPr="006D0B7C">
        <w:t xml:space="preserve">species </w:t>
      </w:r>
      <m:oMath>
        <m:r>
          <w:rPr>
            <w:rFonts w:ascii="Cambria Math" w:hAnsi="Cambria Math"/>
          </w:rPr>
          <m:t>i</m:t>
        </m:r>
      </m:oMath>
      <w:r w:rsidRPr="006D0B7C">
        <w:t xml:space="preserve"> </w:t>
      </w:r>
      <w:r>
        <w:t>(g/</w:t>
      </w:r>
      <w:proofErr w:type="spellStart"/>
      <w:r>
        <w:t>mol</w:t>
      </w:r>
      <w:proofErr w:type="spellEnd"/>
      <w:r>
        <w:t xml:space="preserve">) </w:t>
      </w:r>
      <w:r w:rsidRPr="006D0B7C">
        <w:t xml:space="preserve">and </w:t>
      </w:r>
      <m:oMath>
        <m:r>
          <w:rPr>
            <w:rFonts w:ascii="Cambria Math" w:hAnsi="Cambria Math"/>
          </w:rPr>
          <m:t>ρ</m:t>
        </m:r>
      </m:oMath>
      <w:r w:rsidRPr="006D0B7C">
        <w:t xml:space="preserve"> is the solution density </w:t>
      </w:r>
      <w:r>
        <w:t xml:space="preserve">(kg/L) </w:t>
      </w:r>
      <w:r w:rsidRPr="006D0B7C">
        <w:t xml:space="preserve">as set by the </w:t>
      </w:r>
      <w:proofErr w:type="spellStart"/>
      <w:r w:rsidRPr="006D0B7C">
        <w:rPr>
          <w:rStyle w:val="API"/>
        </w:rPr>
        <w:t>SetDensity</w:t>
      </w:r>
      <w:proofErr w:type="spellEnd"/>
      <w:r w:rsidRPr="006D0B7C">
        <w:rPr>
          <w:rFonts w:eastAsiaTheme="minorEastAsia"/>
        </w:rPr>
        <w:t xml:space="preserve"> method</w:t>
      </w:r>
      <w:r w:rsidRPr="006D0B7C">
        <w:t>.</w:t>
      </w:r>
    </w:p>
    <w:p w14:paraId="2B84026D" w14:textId="77777777" w:rsidR="0037758C" w:rsidRPr="00C96962" w:rsidRDefault="0037758C" w:rsidP="0037758C">
      <w:pPr>
        <w:pStyle w:val="Text"/>
        <w:rPr>
          <w:lang w:val="en-US"/>
        </w:rPr>
      </w:pPr>
      <w:r w:rsidRPr="00C96962">
        <w:rPr>
          <w:lang w:val="en-US"/>
        </w:rPr>
        <w:t>To convert from solid</w:t>
      </w:r>
      <w:r>
        <w:rPr>
          <w:lang w:val="en-US"/>
        </w:rPr>
        <w:noBreakHyphen/>
      </w:r>
      <w:r w:rsidRPr="00C96962">
        <w:rPr>
          <w:lang w:val="en-US"/>
        </w:rPr>
        <w:t xml:space="preserve">phase moles in the </w:t>
      </w:r>
      <w:proofErr w:type="spellStart"/>
      <w:r w:rsidRPr="00C96962">
        <w:rPr>
          <w:lang w:val="en-US"/>
        </w:rPr>
        <w:t>PhreeqcRM</w:t>
      </w:r>
      <w:proofErr w:type="spellEnd"/>
      <w:r w:rsidRPr="00C96962">
        <w:rPr>
          <w:lang w:val="en-US"/>
        </w:rPr>
        <w:t xml:space="preserve"> input</w:t>
      </w:r>
      <w:proofErr w:type="gramStart"/>
      <w:r w:rsidRPr="00C96962">
        <w:rPr>
          <w:lang w:val="en-US"/>
        </w:rPr>
        <w:t xml:space="preserve">, </w:t>
      </w:r>
      <w:proofErr w:type="gramEnd"/>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to the moles of solid phases in the representative volume of the reaction 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Pr>
          <w:lang w:val="en-US"/>
        </w:rPr>
        <w:t>one of the following definitions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0710D050" w14:textId="77777777" w:rsidTr="0037758C">
        <w:tc>
          <w:tcPr>
            <w:tcW w:w="7955" w:type="dxa"/>
            <w:tcBorders>
              <w:top w:val="nil"/>
              <w:left w:val="nil"/>
              <w:bottom w:val="nil"/>
              <w:right w:val="nil"/>
            </w:tcBorders>
            <w:shd w:val="clear" w:color="auto" w:fill="FFFFFF"/>
            <w:vAlign w:val="center"/>
          </w:tcPr>
          <w:p w14:paraId="025DE23F" w14:textId="77777777" w:rsidR="0037758C" w:rsidRPr="00C96962" w:rsidRDefault="00CC5268" w:rsidP="0037758C">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66BD4BC6" w14:textId="77777777" w:rsidR="0037758C" w:rsidRPr="00C96962" w:rsidRDefault="0037758C" w:rsidP="0037758C">
            <w:pPr>
              <w:numPr>
                <w:ilvl w:val="0"/>
                <w:numId w:val="8"/>
              </w:numPr>
              <w:suppressAutoHyphens/>
              <w:jc w:val="right"/>
              <w:rPr>
                <w:rFonts w:eastAsia="Times New Roman"/>
                <w:szCs w:val="20"/>
                <w:lang w:eastAsia="en-GB"/>
              </w:rPr>
            </w:pPr>
            <w:bookmarkStart w:id="26" w:name="_Ref396147965"/>
            <w:r w:rsidRPr="00C96962">
              <w:rPr>
                <w:rFonts w:eastAsia="Times New Roman"/>
                <w:szCs w:val="20"/>
                <w:lang w:eastAsia="en-GB"/>
              </w:rPr>
              <w:t xml:space="preserve"> </w:t>
            </w:r>
            <w:bookmarkEnd w:id="26"/>
          </w:p>
        </w:tc>
      </w:tr>
      <w:tr w:rsidR="0037758C" w:rsidRPr="00C96962" w14:paraId="37F3371C" w14:textId="77777777" w:rsidTr="0037758C">
        <w:tc>
          <w:tcPr>
            <w:tcW w:w="7955" w:type="dxa"/>
            <w:tcBorders>
              <w:top w:val="nil"/>
              <w:left w:val="nil"/>
              <w:bottom w:val="nil"/>
              <w:right w:val="nil"/>
            </w:tcBorders>
            <w:shd w:val="clear" w:color="auto" w:fill="FFFFFF"/>
            <w:vAlign w:val="center"/>
          </w:tcPr>
          <w:p w14:paraId="2B144E54" w14:textId="77777777" w:rsidR="0037758C" w:rsidRPr="00C96962" w:rsidRDefault="00CC5268" w:rsidP="0037758C">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nRV,</m:t>
                </m:r>
              </m:oMath>
            </m:oMathPara>
          </w:p>
        </w:tc>
        <w:tc>
          <w:tcPr>
            <w:tcW w:w="1404" w:type="dxa"/>
            <w:tcBorders>
              <w:top w:val="nil"/>
              <w:left w:val="nil"/>
              <w:bottom w:val="nil"/>
              <w:right w:val="nil"/>
            </w:tcBorders>
            <w:shd w:val="clear" w:color="auto" w:fill="FFFFFF"/>
            <w:vAlign w:val="center"/>
          </w:tcPr>
          <w:p w14:paraId="450DA802" w14:textId="77777777" w:rsidR="0037758C" w:rsidRPr="00C96962" w:rsidRDefault="0037758C" w:rsidP="0037758C">
            <w:pPr>
              <w:numPr>
                <w:ilvl w:val="0"/>
                <w:numId w:val="8"/>
              </w:numPr>
              <w:suppressAutoHyphens/>
              <w:jc w:val="right"/>
              <w:rPr>
                <w:rFonts w:eastAsia="Times New Roman"/>
                <w:szCs w:val="20"/>
                <w:lang w:eastAsia="en-GB"/>
              </w:rPr>
            </w:pPr>
            <w:bookmarkStart w:id="27" w:name="_Ref396148066"/>
            <w:r w:rsidRPr="00C96962">
              <w:rPr>
                <w:rFonts w:eastAsia="Times New Roman"/>
                <w:szCs w:val="20"/>
                <w:lang w:eastAsia="en-GB"/>
              </w:rPr>
              <w:t xml:space="preserve"> </w:t>
            </w:r>
            <w:bookmarkEnd w:id="27"/>
          </w:p>
        </w:tc>
      </w:tr>
      <w:tr w:rsidR="0037758C" w:rsidRPr="00C96962" w14:paraId="0FCD238D" w14:textId="77777777" w:rsidTr="0037758C">
        <w:tc>
          <w:tcPr>
            <w:tcW w:w="7955" w:type="dxa"/>
            <w:tcBorders>
              <w:top w:val="nil"/>
              <w:left w:val="nil"/>
              <w:bottom w:val="nil"/>
              <w:right w:val="nil"/>
            </w:tcBorders>
            <w:shd w:val="clear" w:color="auto" w:fill="FFFFFF"/>
            <w:vAlign w:val="center"/>
          </w:tcPr>
          <w:p w14:paraId="0895F39C" w14:textId="77777777" w:rsidR="0037758C" w:rsidRPr="00C96962" w:rsidRDefault="00CC5268" w:rsidP="0037758C">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7BAF5141" w14:textId="77777777" w:rsidR="0037758C" w:rsidRPr="00C96962" w:rsidRDefault="0037758C" w:rsidP="0037758C">
            <w:pPr>
              <w:numPr>
                <w:ilvl w:val="0"/>
                <w:numId w:val="8"/>
              </w:numPr>
              <w:suppressAutoHyphens/>
              <w:jc w:val="right"/>
              <w:rPr>
                <w:rFonts w:eastAsia="Times New Roman"/>
                <w:szCs w:val="20"/>
                <w:lang w:eastAsia="en-GB"/>
              </w:rPr>
            </w:pPr>
            <w:bookmarkStart w:id="28" w:name="_Ref396147992"/>
            <w:r w:rsidRPr="00C96962">
              <w:rPr>
                <w:rFonts w:eastAsia="Times New Roman"/>
                <w:szCs w:val="20"/>
                <w:lang w:eastAsia="en-GB"/>
              </w:rPr>
              <w:t xml:space="preserve"> </w:t>
            </w:r>
            <w:bookmarkEnd w:id="28"/>
          </w:p>
        </w:tc>
      </w:tr>
    </w:tbl>
    <w:p w14:paraId="4BD9924B" w14:textId="77777777" w:rsidR="0037758C" w:rsidRPr="00C96962" w:rsidRDefault="0037758C" w:rsidP="0037758C">
      <w:pPr>
        <w:pStyle w:val="Text"/>
        <w:ind w:firstLine="0"/>
        <w:rPr>
          <w:lang w:val="en-US"/>
        </w:rPr>
      </w:pPr>
      <w:r w:rsidRPr="00C96962">
        <w:rPr>
          <w:lang w:val="en-US"/>
        </w:rPr>
        <w:t>With</w:t>
      </w:r>
      <w:r>
        <w:rPr>
          <w:lang w:val="en-US"/>
        </w:rPr>
        <w:t xml:space="preserve"> Eq. (6)</w:t>
      </w:r>
      <w:r w:rsidRPr="00C96962">
        <w:rPr>
          <w:rFonts w:eastAsiaTheme="minorEastAsia"/>
          <w:lang w:val="en-US"/>
        </w:rPr>
        <w:t>,</w:t>
      </w:r>
      <w:r w:rsidRPr="00C96962">
        <w:rPr>
          <w:lang w:val="en-US"/>
        </w:rPr>
        <w:t xml:space="preserve"> the solid</w:t>
      </w:r>
      <w:r>
        <w:rPr>
          <w:lang w:val="en-US"/>
        </w:rPr>
        <w:noBreakHyphen/>
      </w:r>
      <w:r w:rsidRPr="00C96962">
        <w:rPr>
          <w:lang w:val="en-US"/>
        </w:rPr>
        <w:t xml:space="preserve">phase input in </w:t>
      </w:r>
      <w:proofErr w:type="spellStart"/>
      <w:r w:rsidRPr="00C96962">
        <w:rPr>
          <w:lang w:val="en-US"/>
        </w:rPr>
        <w:t>PhreeqcRM</w:t>
      </w:r>
      <w:proofErr w:type="spellEnd"/>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w:t>
      </w:r>
      <w:proofErr w:type="spellStart"/>
      <w:r>
        <w:rPr>
          <w:lang w:val="en-US"/>
        </w:rPr>
        <w:t>mol</w:t>
      </w:r>
      <w:proofErr w:type="spellEnd"/>
      <w:r>
        <w:rPr>
          <w:lang w:val="en-US"/>
        </w:rPr>
        <w:t>/L of porous media,</w:t>
      </w:r>
      <w:r w:rsidRPr="00C96962">
        <w:rPr>
          <w:lang w:val="en-US"/>
        </w:rPr>
        <w:t xml:space="preserve"> with Eq. </w:t>
      </w:r>
      <w:r>
        <w:rPr>
          <w:lang w:val="en-US"/>
        </w:rPr>
        <w:t>(7)</w:t>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 xml:space="preserve">is </w:t>
      </w:r>
      <w:proofErr w:type="spellStart"/>
      <w:r w:rsidRPr="00C96962">
        <w:rPr>
          <w:lang w:val="en-US"/>
        </w:rPr>
        <w:t>mol</w:t>
      </w:r>
      <w:proofErr w:type="spellEnd"/>
      <w:r>
        <w:rPr>
          <w:lang w:val="en-US"/>
        </w:rPr>
        <w:t>/L of</w:t>
      </w:r>
      <w:r w:rsidRPr="00C96962">
        <w:rPr>
          <w:lang w:val="en-US"/>
        </w:rPr>
        <w:t xml:space="preserve"> pore volume (fully saturated water volume); and with Eq. </w:t>
      </w:r>
      <w:r>
        <w:rPr>
          <w:lang w:val="en-US"/>
        </w:rPr>
        <w:t>(8)</w:t>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mol</w:t>
      </w:r>
      <w:r>
        <w:rPr>
          <w:lang w:val="en-US"/>
        </w:rPr>
        <w:t>/L of solid volume</w:t>
      </w:r>
      <w:r w:rsidRPr="00C96962">
        <w:rPr>
          <w:lang w:val="en-US"/>
        </w:rPr>
        <w:t>. The conversion from solid</w:t>
      </w:r>
      <w:r>
        <w:rPr>
          <w:lang w:val="en-US"/>
        </w:rPr>
        <w:noBreakHyphen/>
      </w:r>
      <w:r w:rsidRPr="00C96962">
        <w:rPr>
          <w:lang w:val="en-US"/>
        </w:rPr>
        <w:t xml:space="preserve"> and gas</w:t>
      </w:r>
      <w:r>
        <w:rPr>
          <w:lang w:val="en-US"/>
        </w:rPr>
        <w:noBreakHyphen/>
      </w:r>
      <w:r w:rsidRPr="00C96962">
        <w:rPr>
          <w:lang w:val="en-US"/>
        </w:rPr>
        <w:t xml:space="preserve">phase input in a PHREEQC input file to moles in the cell </w:t>
      </w:r>
      <w:r>
        <w:rPr>
          <w:lang w:val="en-US"/>
        </w:rPr>
        <w:t xml:space="preserve">using one of these three definitions </w:t>
      </w:r>
      <w:r w:rsidRPr="00C96962">
        <w:rPr>
          <w:lang w:val="en-US"/>
        </w:rPr>
        <w:t xml:space="preserve">is specified by the methods </w:t>
      </w:r>
      <w:proofErr w:type="spellStart"/>
      <w:r w:rsidRPr="00C96962">
        <w:rPr>
          <w:rStyle w:val="API"/>
          <w:lang w:val="en-US"/>
        </w:rPr>
        <w:t>SetUnitsPPassemblage</w:t>
      </w:r>
      <w:proofErr w:type="spellEnd"/>
      <w:r w:rsidRPr="00C96962">
        <w:rPr>
          <w:lang w:val="en-US"/>
        </w:rPr>
        <w:t xml:space="preserve">, </w:t>
      </w:r>
      <w:proofErr w:type="spellStart"/>
      <w:r w:rsidRPr="00C96962">
        <w:rPr>
          <w:rStyle w:val="API"/>
          <w:highlight w:val="white"/>
          <w:lang w:val="en-US"/>
        </w:rPr>
        <w:t>SetUnitsExchange</w:t>
      </w:r>
      <w:proofErr w:type="spellEnd"/>
      <w:r w:rsidRPr="00C96962">
        <w:rPr>
          <w:lang w:val="en-US"/>
        </w:rPr>
        <w:t xml:space="preserve">, </w:t>
      </w:r>
      <w:proofErr w:type="spellStart"/>
      <w:r w:rsidRPr="00C96962">
        <w:rPr>
          <w:rStyle w:val="API"/>
          <w:highlight w:val="white"/>
          <w:lang w:val="en-US"/>
        </w:rPr>
        <w:t>SetUnitsSurface</w:t>
      </w:r>
      <w:proofErr w:type="spellEnd"/>
      <w:r w:rsidRPr="00C96962">
        <w:rPr>
          <w:lang w:val="en-US"/>
        </w:rPr>
        <w:t xml:space="preserve">, </w:t>
      </w:r>
      <w:proofErr w:type="spellStart"/>
      <w:r w:rsidRPr="00C96962">
        <w:rPr>
          <w:rStyle w:val="API"/>
          <w:highlight w:val="white"/>
          <w:lang w:val="en-US"/>
        </w:rPr>
        <w:t>SetUnitsGasPhase</w:t>
      </w:r>
      <w:proofErr w:type="spellEnd"/>
      <w:r w:rsidRPr="00C96962">
        <w:rPr>
          <w:lang w:val="en-US"/>
        </w:rPr>
        <w:t xml:space="preserve">, </w:t>
      </w:r>
      <w:proofErr w:type="spellStart"/>
      <w:r w:rsidRPr="00C96962">
        <w:rPr>
          <w:rStyle w:val="API"/>
          <w:highlight w:val="white"/>
          <w:lang w:val="en-US"/>
        </w:rPr>
        <w:t>SetUnitsSSassemblage</w:t>
      </w:r>
      <w:proofErr w:type="spellEnd"/>
      <w:r w:rsidRPr="00C96962">
        <w:rPr>
          <w:lang w:val="en-US"/>
        </w:rPr>
        <w:t xml:space="preserve">, </w:t>
      </w:r>
      <w:r>
        <w:rPr>
          <w:lang w:val="en-US"/>
        </w:rPr>
        <w:t>and</w:t>
      </w:r>
      <w:r w:rsidRPr="00C96962">
        <w:rPr>
          <w:lang w:val="en-US"/>
        </w:rPr>
        <w:t xml:space="preserve"> </w:t>
      </w:r>
      <w:proofErr w:type="spellStart"/>
      <w:r w:rsidRPr="00C96962">
        <w:rPr>
          <w:rStyle w:val="API"/>
          <w:highlight w:val="white"/>
          <w:lang w:val="en-US"/>
        </w:rPr>
        <w:t>SetUnitsKinetics</w:t>
      </w:r>
      <w:proofErr w:type="spellEnd"/>
      <w:r w:rsidRPr="00C96962">
        <w:rPr>
          <w:lang w:val="en-US"/>
        </w:rPr>
        <w:t xml:space="preserve">. </w:t>
      </w:r>
    </w:p>
    <w:p w14:paraId="74CE1851" w14:textId="77777777" w:rsidR="0037758C" w:rsidRDefault="0037758C" w:rsidP="0037758C">
      <w:pPr>
        <w:pStyle w:val="Text"/>
        <w:rPr>
          <w:rFonts w:eastAsiaTheme="minorEastAsia"/>
          <w:lang w:val="en-US"/>
        </w:rPr>
      </w:pPr>
      <w:r w:rsidRPr="00C96962">
        <w:rPr>
          <w:lang w:val="en-US"/>
        </w:rPr>
        <w:lastRenderedPageBreak/>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Pr>
          <w:rFonts w:eastAsiaTheme="minorEastAsia"/>
          <w:lang w:val="en-US"/>
        </w:rPr>
        <w:t xml:space="preserve"> </w:t>
      </w:r>
    </w:p>
    <w:p w14:paraId="037C8D07" w14:textId="3334C8E0" w:rsidR="003E4619" w:rsidRPr="003E4619" w:rsidRDefault="0037758C" w:rsidP="003E4619">
      <w:pPr>
        <w:pStyle w:val="Text"/>
        <w:rPr>
          <w:lang w:val="en-US" w:eastAsia="en-US"/>
        </w:rPr>
      </w:pPr>
      <w:r>
        <w:rPr>
          <w:rFonts w:eastAsiaTheme="minorEastAsia"/>
          <w:lang w:val="en-US"/>
        </w:rPr>
        <w:t xml:space="preserve">A sample of C++ code illustrates the creation of a </w:t>
      </w:r>
      <w:proofErr w:type="spellStart"/>
      <w:r>
        <w:rPr>
          <w:rFonts w:eastAsiaTheme="minorEastAsia"/>
          <w:lang w:val="en-US"/>
        </w:rPr>
        <w:t>PhreeqcRM</w:t>
      </w:r>
      <w:proofErr w:type="spellEnd"/>
      <w:r>
        <w:rPr>
          <w:rFonts w:eastAsiaTheme="minorEastAsia"/>
          <w:lang w:val="en-US"/>
        </w:rPr>
        <w:t xml:space="preserve"> instance and setting some of its properties (</w:t>
      </w:r>
      <w:r w:rsidR="003E4619">
        <w:rPr>
          <w:rFonts w:eastAsiaTheme="minorEastAsia"/>
          <w:lang w:val="en-US"/>
        </w:rPr>
        <w:fldChar w:fldCharType="begin"/>
      </w:r>
      <w:r w:rsidR="003E4619">
        <w:rPr>
          <w:rFonts w:eastAsiaTheme="minorEastAsia"/>
          <w:lang w:val="en-US"/>
        </w:rPr>
        <w:instrText xml:space="preserve"> REF _Ref409285514 \h </w:instrText>
      </w:r>
      <w:r w:rsidR="003E4619">
        <w:rPr>
          <w:rFonts w:eastAsiaTheme="minorEastAsia"/>
          <w:lang w:val="en-US"/>
        </w:rPr>
      </w:r>
      <w:r w:rsidR="003E4619">
        <w:rPr>
          <w:rFonts w:eastAsiaTheme="minorEastAsia"/>
          <w:lang w:val="en-US"/>
        </w:rPr>
        <w:fldChar w:fldCharType="separate"/>
      </w:r>
      <w:r w:rsidR="003E4619">
        <w:t xml:space="preserve">Table </w:t>
      </w:r>
      <w:r w:rsidR="003E4619">
        <w:rPr>
          <w:noProof/>
        </w:rPr>
        <w:t>1</w:t>
      </w:r>
      <w:r w:rsidR="003E4619">
        <w:rPr>
          <w:rFonts w:eastAsiaTheme="minorEastAsia"/>
          <w:lang w:val="en-US"/>
        </w:rPr>
        <w:fldChar w:fldCharType="end"/>
      </w:r>
      <w:r>
        <w:rPr>
          <w:rFonts w:eastAsiaTheme="minorEastAsia"/>
          <w:lang w:val="en-US"/>
        </w:rPr>
        <w:t>).</w:t>
      </w:r>
    </w:p>
    <w:p w14:paraId="3DBFDF9A" w14:textId="769930A5" w:rsidR="003E4619" w:rsidRDefault="003E4619" w:rsidP="003E4619">
      <w:pPr>
        <w:pStyle w:val="Beschriftung"/>
        <w:keepNext/>
      </w:pPr>
      <w:bookmarkStart w:id="29" w:name="_Ref409285514"/>
      <w:r>
        <w:t xml:space="preserve">Table </w:t>
      </w:r>
      <w:r>
        <w:fldChar w:fldCharType="begin"/>
      </w:r>
      <w:r>
        <w:instrText xml:space="preserve"> SEQ Table \* ARABIC </w:instrText>
      </w:r>
      <w:r>
        <w:fldChar w:fldCharType="separate"/>
      </w:r>
      <w:r w:rsidR="00464805">
        <w:rPr>
          <w:noProof/>
        </w:rPr>
        <w:t>1</w:t>
      </w:r>
      <w:r>
        <w:fldChar w:fldCharType="end"/>
      </w:r>
      <w:bookmarkEnd w:id="29"/>
      <w:r w:rsidRPr="00C96962">
        <w:t xml:space="preserve">: Create </w:t>
      </w:r>
      <w:proofErr w:type="spellStart"/>
      <w:r w:rsidRPr="00C96962">
        <w:t>PhreeqcRM</w:t>
      </w:r>
      <w:proofErr w:type="spellEnd"/>
    </w:p>
    <w:tbl>
      <w:tblPr>
        <w:tblW w:w="0" w:type="auto"/>
        <w:tblCellMar>
          <w:top w:w="108" w:type="dxa"/>
          <w:bottom w:w="108" w:type="dxa"/>
        </w:tblCellMar>
        <w:tblLook w:val="04A0" w:firstRow="1" w:lastRow="0" w:firstColumn="1" w:lastColumn="0" w:noHBand="0" w:noVBand="1"/>
      </w:tblPr>
      <w:tblGrid>
        <w:gridCol w:w="9350"/>
      </w:tblGrid>
      <w:tr w:rsidR="0037758C" w:rsidRPr="00C96962" w14:paraId="1C352EF7" w14:textId="77777777" w:rsidTr="0037758C">
        <w:tc>
          <w:tcPr>
            <w:tcW w:w="9350" w:type="dxa"/>
          </w:tcPr>
          <w:p w14:paraId="7351492D"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40;</w:t>
            </w:r>
          </w:p>
          <w:p w14:paraId="10712761"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w:t>
            </w:r>
            <w:r>
              <w:rPr>
                <w:rFonts w:ascii="Consolas" w:hAnsi="Consolas" w:cs="Consolas"/>
                <w:color w:val="000000"/>
                <w:sz w:val="22"/>
                <w:highlight w:val="white"/>
              </w:rPr>
              <w:t>threads</w:t>
            </w:r>
            <w:proofErr w:type="spellEnd"/>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0007A9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2B91AF"/>
                <w:sz w:val="22"/>
                <w:highlight w:val="white"/>
              </w:rPr>
              <w:t>PhreeqcRM</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phreeqc_rm</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Pr>
                <w:rFonts w:ascii="Consolas" w:hAnsi="Consolas" w:cs="Consolas"/>
                <w:color w:val="000000"/>
                <w:sz w:val="22"/>
                <w:highlight w:val="white"/>
              </w:rPr>
              <w:t>nthreads</w:t>
            </w:r>
            <w:proofErr w:type="spellEnd"/>
            <w:r w:rsidRPr="00C96962">
              <w:rPr>
                <w:rFonts w:ascii="Consolas" w:hAnsi="Consolas" w:cs="Consolas"/>
                <w:color w:val="000000"/>
                <w:sz w:val="22"/>
                <w:highlight w:val="white"/>
              </w:rPr>
              <w:t>);</w:t>
            </w:r>
          </w:p>
          <w:p w14:paraId="0D6C089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04915302"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phreeqc_rm.SetFilePrefix</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Advect_cpp</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562A2D4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phreeqc_rm.OpenFiles</w:t>
            </w:r>
            <w:proofErr w:type="spellEnd"/>
            <w:r w:rsidRPr="00C96962">
              <w:rPr>
                <w:rFonts w:ascii="Consolas" w:hAnsi="Consolas" w:cs="Consolas"/>
                <w:color w:val="000000"/>
                <w:sz w:val="22"/>
                <w:highlight w:val="white"/>
              </w:rPr>
              <w:t>();</w:t>
            </w:r>
          </w:p>
          <w:p w14:paraId="2B179D1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xml:space="preserve">// grid2chem </w:t>
            </w:r>
            <w:proofErr w:type="spellStart"/>
            <w:r>
              <w:rPr>
                <w:rFonts w:ascii="Consolas" w:hAnsi="Consolas" w:cs="Consolas"/>
                <w:color w:val="008000"/>
                <w:sz w:val="22"/>
                <w:highlight w:val="white"/>
                <w:lang w:val="de-CH"/>
              </w:rPr>
              <w:t>is</w:t>
            </w:r>
            <w:proofErr w:type="spellEnd"/>
            <w:r>
              <w:rPr>
                <w:rFonts w:ascii="Consolas" w:hAnsi="Consolas" w:cs="Consolas"/>
                <w:color w:val="008000"/>
                <w:sz w:val="22"/>
                <w:highlight w:val="white"/>
                <w:lang w:val="de-CH"/>
              </w:rPr>
              <w:t xml:space="preserve"> a </w:t>
            </w:r>
            <w:proofErr w:type="spellStart"/>
            <w:r>
              <w:rPr>
                <w:rFonts w:ascii="Consolas" w:hAnsi="Consolas" w:cs="Consolas"/>
                <w:color w:val="008000"/>
                <w:sz w:val="22"/>
                <w:highlight w:val="white"/>
                <w:lang w:val="de-CH"/>
              </w:rPr>
              <w:t>mapping</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from</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transport</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cells</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to</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reaction</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cells</w:t>
            </w:r>
            <w:proofErr w:type="spellEnd"/>
          </w:p>
          <w:p w14:paraId="43F239D9"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grid2chem;</w:t>
            </w:r>
          </w:p>
          <w:p w14:paraId="3EA2000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grid2chem.resize(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67E8610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58DF9B9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155FE8D6"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1B742772"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521A01C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4AC20B93"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phreeqc_rm.CreateMapping</w:t>
            </w:r>
            <w:proofErr w:type="spellEnd"/>
            <w:r w:rsidRPr="00C96962">
              <w:rPr>
                <w:rFonts w:ascii="Consolas" w:hAnsi="Consolas" w:cs="Consolas"/>
                <w:color w:val="000000"/>
                <w:sz w:val="22"/>
                <w:highlight w:val="white"/>
              </w:rPr>
              <w:t>(grid2chem);</w:t>
            </w:r>
          </w:p>
          <w:p w14:paraId="1142E4A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proofErr w:type="spellStart"/>
            <w:r>
              <w:rPr>
                <w:rFonts w:ascii="Consolas" w:hAnsi="Consolas" w:cs="Consolas"/>
                <w:color w:val="000000"/>
                <w:sz w:val="22"/>
                <w:highlight w:val="white"/>
              </w:rPr>
              <w:t>por</w:t>
            </w:r>
            <w:proofErr w:type="spellEnd"/>
            <w:r w:rsidRPr="00C96962">
              <w:rPr>
                <w:rFonts w:ascii="Consolas" w:hAnsi="Consolas" w:cs="Consolas"/>
                <w:color w:val="000000"/>
                <w:sz w:val="22"/>
                <w:highlight w:val="white"/>
              </w:rPr>
              <w:t xml:space="preserve">, </w:t>
            </w:r>
            <w:proofErr w:type="spellStart"/>
            <w:r>
              <w:rPr>
                <w:rFonts w:ascii="Consolas" w:hAnsi="Consolas" w:cs="Consolas"/>
                <w:color w:val="000000"/>
                <w:sz w:val="22"/>
                <w:highlight w:val="white"/>
              </w:rPr>
              <w:t>r</w:t>
            </w:r>
            <w:r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4E4B149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sat.resize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1.0);</w:t>
            </w:r>
          </w:p>
          <w:p w14:paraId="3160CB1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695C88C6"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Pr>
                <w:rFonts w:ascii="Consolas" w:hAnsi="Consolas" w:cs="Consolas"/>
                <w:color w:val="000000"/>
                <w:sz w:val="22"/>
                <w:highlight w:val="white"/>
              </w:rPr>
              <w:t>por</w:t>
            </w:r>
            <w:r w:rsidRPr="00C96962">
              <w:rPr>
                <w:rFonts w:ascii="Consolas" w:hAnsi="Consolas" w:cs="Consolas"/>
                <w:color w:val="000000"/>
                <w:sz w:val="22"/>
                <w:highlight w:val="white"/>
              </w:rPr>
              <w: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Pr>
                <w:rFonts w:ascii="Consolas" w:hAnsi="Consolas" w:cs="Consolas"/>
                <w:color w:val="000000"/>
                <w:sz w:val="22"/>
                <w:highlight w:val="white"/>
              </w:rPr>
              <w:t>0.2</w:t>
            </w:r>
            <w:r w:rsidRPr="00C96962">
              <w:rPr>
                <w:rFonts w:ascii="Consolas" w:hAnsi="Consolas" w:cs="Consolas"/>
                <w:color w:val="000000"/>
                <w:sz w:val="22"/>
                <w:highlight w:val="white"/>
              </w:rPr>
              <w:t>);</w:t>
            </w:r>
          </w:p>
          <w:p w14:paraId="1DF7F61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w:t>
            </w:r>
            <w:r>
              <w:rPr>
                <w:rFonts w:ascii="Consolas" w:hAnsi="Consolas" w:cs="Consolas"/>
                <w:color w:val="000000"/>
                <w:sz w:val="22"/>
                <w:highlight w:val="white"/>
              </w:rPr>
              <w:t>Porosity</w:t>
            </w:r>
            <w:proofErr w:type="spellEnd"/>
            <w:r w:rsidRPr="00C96962">
              <w:rPr>
                <w:rFonts w:ascii="Consolas" w:hAnsi="Consolas" w:cs="Consolas"/>
                <w:color w:val="000000"/>
                <w:sz w:val="22"/>
                <w:highlight w:val="white"/>
              </w:rPr>
              <w:t>(</w:t>
            </w:r>
            <w:proofErr w:type="spellStart"/>
            <w:r>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4CA881E2"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Pr>
                <w:rFonts w:ascii="Consolas" w:hAnsi="Consolas" w:cs="Consolas"/>
                <w:color w:val="000000"/>
                <w:sz w:val="22"/>
                <w:highlight w:val="white"/>
              </w:rPr>
              <w:t>rv</w:t>
            </w:r>
            <w:r w:rsidRPr="00C96962">
              <w:rPr>
                <w:rFonts w:ascii="Consolas" w:hAnsi="Consolas" w:cs="Consolas"/>
                <w:color w:val="000000"/>
                <w:sz w:val="22"/>
                <w:highlight w:val="white"/>
              </w:rPr>
              <w: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Pr>
                <w:rFonts w:ascii="Consolas" w:hAnsi="Consolas" w:cs="Consolas"/>
                <w:color w:val="000000"/>
                <w:sz w:val="22"/>
                <w:highlight w:val="white"/>
              </w:rPr>
              <w:t>1.0</w:t>
            </w:r>
            <w:r w:rsidRPr="00C96962">
              <w:rPr>
                <w:rFonts w:ascii="Consolas" w:hAnsi="Consolas" w:cs="Consolas"/>
                <w:color w:val="000000"/>
                <w:sz w:val="22"/>
                <w:highlight w:val="white"/>
              </w:rPr>
              <w:t>);</w:t>
            </w:r>
          </w:p>
          <w:p w14:paraId="778B9769"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phreeqc_rm.SetPoreVolume</w:t>
            </w:r>
            <w:proofErr w:type="spellEnd"/>
            <w:r w:rsidRPr="00C96962">
              <w:rPr>
                <w:rFonts w:ascii="Consolas" w:hAnsi="Consolas" w:cs="Consolas"/>
                <w:color w:val="000000"/>
                <w:sz w:val="22"/>
                <w:highlight w:val="white"/>
              </w:rPr>
              <w:t>(</w:t>
            </w:r>
            <w:proofErr w:type="spellStart"/>
            <w:r>
              <w:rPr>
                <w:rFonts w:ascii="Consolas" w:hAnsi="Consolas" w:cs="Consolas"/>
                <w:color w:val="000000"/>
                <w:sz w:val="22"/>
                <w:highlight w:val="white"/>
              </w:rPr>
              <w:t>r</w:t>
            </w:r>
            <w:r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413C8EF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
          <w:p w14:paraId="4B45119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phreeqc_rm.SetUnitsSolution</w:t>
            </w:r>
            <w:proofErr w:type="spellEnd"/>
            <w:r w:rsidRPr="00C96962">
              <w:rPr>
                <w:rFonts w:ascii="Consolas" w:hAnsi="Consolas" w:cs="Consolas"/>
                <w:color w:val="000000"/>
                <w:sz w:val="22"/>
                <w:highlight w:val="white"/>
              </w:rPr>
              <w:t>(2);</w:t>
            </w:r>
          </w:p>
          <w:p w14:paraId="33BFA2DF"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phreeqc_rm.SetUnitsPPassemblage</w:t>
            </w:r>
            <w:proofErr w:type="spellEnd"/>
            <w:r w:rsidRPr="00C96962">
              <w:rPr>
                <w:rFonts w:ascii="Consolas" w:hAnsi="Consolas" w:cs="Consolas"/>
                <w:color w:val="000000"/>
                <w:sz w:val="22"/>
                <w:highlight w:val="white"/>
              </w:rPr>
              <w:t>(1);</w:t>
            </w:r>
          </w:p>
          <w:p w14:paraId="59D80B8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phreeqc_rm.SetUnitsExchange</w:t>
            </w:r>
            <w:proofErr w:type="spellEnd"/>
            <w:r w:rsidRPr="00C96962">
              <w:rPr>
                <w:rFonts w:ascii="Consolas" w:hAnsi="Consolas" w:cs="Consolas"/>
                <w:color w:val="000000"/>
                <w:sz w:val="22"/>
                <w:highlight w:val="white"/>
              </w:rPr>
              <w:t>(1);</w:t>
            </w:r>
          </w:p>
          <w:p w14:paraId="503EC43C"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phreeqc_rm.SetUnitsSurface</w:t>
            </w:r>
            <w:proofErr w:type="spellEnd"/>
            <w:r w:rsidRPr="00C96962">
              <w:rPr>
                <w:rFonts w:ascii="Consolas" w:hAnsi="Consolas" w:cs="Consolas"/>
                <w:color w:val="000000"/>
                <w:sz w:val="22"/>
                <w:highlight w:val="white"/>
              </w:rPr>
              <w:t>(1);</w:t>
            </w:r>
          </w:p>
          <w:p w14:paraId="12FB004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phreeqc_rm.SetUnitsGasPhase</w:t>
            </w:r>
            <w:proofErr w:type="spellEnd"/>
            <w:r w:rsidRPr="00C96962">
              <w:rPr>
                <w:rFonts w:ascii="Consolas" w:hAnsi="Consolas" w:cs="Consolas"/>
                <w:color w:val="000000"/>
                <w:sz w:val="22"/>
                <w:highlight w:val="white"/>
              </w:rPr>
              <w:t>(1);</w:t>
            </w:r>
          </w:p>
          <w:p w14:paraId="4245518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phreeqc_rm.SetUnitsSSassemblage</w:t>
            </w:r>
            <w:proofErr w:type="spellEnd"/>
            <w:r w:rsidRPr="00C96962">
              <w:rPr>
                <w:rFonts w:ascii="Consolas" w:hAnsi="Consolas" w:cs="Consolas"/>
                <w:color w:val="000000"/>
                <w:sz w:val="22"/>
                <w:highlight w:val="white"/>
              </w:rPr>
              <w:t>(1);</w:t>
            </w:r>
          </w:p>
          <w:p w14:paraId="78562778" w14:textId="77777777" w:rsidR="0037758C" w:rsidRPr="00C96962" w:rsidRDefault="0037758C" w:rsidP="0037758C">
            <w:pPr>
              <w:spacing w:line="240" w:lineRule="auto"/>
            </w:pPr>
            <w:proofErr w:type="spellStart"/>
            <w:r w:rsidRPr="00C96962">
              <w:rPr>
                <w:rFonts w:ascii="Consolas" w:hAnsi="Consolas" w:cs="Consolas"/>
                <w:color w:val="000000"/>
                <w:sz w:val="22"/>
                <w:highlight w:val="white"/>
              </w:rPr>
              <w:t>phreeqc_rm.SetUnitsKinetics</w:t>
            </w:r>
            <w:proofErr w:type="spellEnd"/>
            <w:r w:rsidRPr="00C96962">
              <w:rPr>
                <w:rFonts w:ascii="Consolas" w:hAnsi="Consolas" w:cs="Consolas"/>
                <w:color w:val="000000"/>
                <w:sz w:val="22"/>
                <w:highlight w:val="white"/>
              </w:rPr>
              <w:t>(1);</w:t>
            </w:r>
          </w:p>
        </w:tc>
      </w:tr>
    </w:tbl>
    <w:p w14:paraId="3F5783AF" w14:textId="77777777" w:rsidR="0037758C" w:rsidRPr="00C96962" w:rsidRDefault="0037758C" w:rsidP="0037758C">
      <w:pPr>
        <w:pStyle w:val="berschrift3"/>
      </w:pPr>
      <w:r w:rsidRPr="00C96962">
        <w:lastRenderedPageBreak/>
        <w:t>Set Initial Conditions</w:t>
      </w:r>
    </w:p>
    <w:p w14:paraId="1B63B521" w14:textId="77777777" w:rsidR="0037758C" w:rsidRPr="00C96962" w:rsidRDefault="0037758C" w:rsidP="0037758C">
      <w:pPr>
        <w:pStyle w:val="Text"/>
        <w:rPr>
          <w:lang w:val="en-US"/>
        </w:rPr>
      </w:pPr>
      <w:r w:rsidRPr="00C96962">
        <w:rPr>
          <w:lang w:val="en-US"/>
        </w:rPr>
        <w:t xml:space="preserve">Initial conditions for solution compositions and solid and </w:t>
      </w:r>
      <w:r>
        <w:rPr>
          <w:lang w:val="en-US"/>
        </w:rPr>
        <w:t xml:space="preserve">gas phase reactants can be read from one or more </w:t>
      </w:r>
      <w:r w:rsidRPr="00C96962">
        <w:rPr>
          <w:lang w:val="en-US"/>
        </w:rPr>
        <w:t>PHREEQC input file</w:t>
      </w:r>
      <w:r>
        <w:rPr>
          <w:lang w:val="en-US"/>
        </w:rPr>
        <w:t>s</w:t>
      </w:r>
      <w:r w:rsidRPr="00C96962">
        <w:rPr>
          <w:lang w:val="en-US"/>
        </w:rPr>
        <w:t xml:space="preserve"> or string</w:t>
      </w:r>
      <w:r>
        <w:rPr>
          <w:lang w:val="en-US"/>
        </w:rPr>
        <w:t>s</w:t>
      </w:r>
      <w:r w:rsidRPr="00C96962">
        <w:rPr>
          <w:lang w:val="en-US"/>
        </w:rPr>
        <w:t xml:space="preserve"> and </w:t>
      </w:r>
      <w:r>
        <w:rPr>
          <w:lang w:val="en-US"/>
        </w:rPr>
        <w:t xml:space="preserve">then </w:t>
      </w:r>
      <w:r w:rsidRPr="00C96962">
        <w:rPr>
          <w:lang w:val="en-US"/>
        </w:rPr>
        <w:t xml:space="preserve">distributed to the </w:t>
      </w:r>
      <w:r>
        <w:rPr>
          <w:lang w:val="en-US"/>
        </w:rPr>
        <w:t xml:space="preserve">model </w:t>
      </w:r>
      <w:r w:rsidRPr="00C96962">
        <w:rPr>
          <w:lang w:val="en-US"/>
        </w:rPr>
        <w:t xml:space="preserve">cells. </w:t>
      </w:r>
      <w:r>
        <w:rPr>
          <w:lang w:val="en-US"/>
        </w:rPr>
        <w:t xml:space="preserve">An initial solution composition is assigned to each cell. In addition, sets </w:t>
      </w:r>
      <w:r w:rsidRPr="00C96962">
        <w:rPr>
          <w:lang w:val="en-US"/>
        </w:rPr>
        <w:t xml:space="preserve">of reactants </w:t>
      </w:r>
      <w:r>
        <w:rPr>
          <w:lang w:val="en-US"/>
        </w:rPr>
        <w:t xml:space="preserve">can be </w:t>
      </w:r>
      <w:r w:rsidRPr="00C96962">
        <w:rPr>
          <w:lang w:val="en-US"/>
        </w:rPr>
        <w:t xml:space="preserve">assigned to each cell </w:t>
      </w:r>
      <w:r>
        <w:rPr>
          <w:lang w:val="en-US"/>
        </w:rPr>
        <w:t xml:space="preserve">to </w:t>
      </w:r>
      <w:r w:rsidRPr="00C96962">
        <w:rPr>
          <w:lang w:val="en-US"/>
        </w:rPr>
        <w:t xml:space="preserve">define the types of reactions that can occur in the cell </w:t>
      </w:r>
      <w:r>
        <w:rPr>
          <w:lang w:val="en-US"/>
        </w:rPr>
        <w:t xml:space="preserve">(equilibrium phases, </w:t>
      </w:r>
      <w:proofErr w:type="spellStart"/>
      <w:r>
        <w:rPr>
          <w:lang w:val="en-US"/>
        </w:rPr>
        <w:t>cation</w:t>
      </w:r>
      <w:proofErr w:type="spellEnd"/>
      <w:r>
        <w:rPr>
          <w:lang w:val="en-US"/>
        </w:rPr>
        <w:t xml:space="preserve"> exchange, surface complexation, solid solutions, gas phase, and kinetics) </w:t>
      </w:r>
      <w:r w:rsidRPr="00C96962">
        <w:rPr>
          <w:lang w:val="en-US"/>
        </w:rPr>
        <w:t xml:space="preserve">and the initial number of moles of each </w:t>
      </w:r>
      <w:r w:rsidRPr="006406C9">
        <w:rPr>
          <w:lang w:val="en-US"/>
        </w:rPr>
        <w:t>reactant, for example the initial amount of a mineral or the number of ion</w:t>
      </w:r>
      <w:r w:rsidRPr="006406C9">
        <w:rPr>
          <w:lang w:val="en-US"/>
        </w:rPr>
        <w:noBreakHyphen/>
        <w:t>exchange sites.</w:t>
      </w:r>
      <w:r w:rsidRPr="00C96962">
        <w:rPr>
          <w:lang w:val="en-US"/>
        </w:rPr>
        <w:t xml:space="preserve"> </w:t>
      </w:r>
    </w:p>
    <w:p w14:paraId="5B2883AF" w14:textId="77777777" w:rsidR="0037758C" w:rsidRPr="00C96962" w:rsidRDefault="0037758C" w:rsidP="0037758C">
      <w:pPr>
        <w:pStyle w:val="Text"/>
        <w:rPr>
          <w:lang w:val="en-US"/>
        </w:rPr>
      </w:pPr>
      <w:r w:rsidRPr="00C96962">
        <w:rPr>
          <w:lang w:val="en-US"/>
        </w:rPr>
        <w:t>A reaction module</w:t>
      </w:r>
      <w:r>
        <w:rPr>
          <w:lang w:val="en-US"/>
        </w:rPr>
        <w:t xml:space="preserve"> (an instance of </w:t>
      </w:r>
      <w:proofErr w:type="spellStart"/>
      <w:r>
        <w:rPr>
          <w:lang w:val="en-US"/>
        </w:rPr>
        <w:t>PhreeqcRM</w:t>
      </w:r>
      <w:proofErr w:type="spellEnd"/>
      <w:r>
        <w:rPr>
          <w:lang w:val="en-US"/>
        </w:rPr>
        <w:t>)</w:t>
      </w:r>
      <w:r w:rsidRPr="00C96962">
        <w:rPr>
          <w:lang w:val="en-US"/>
        </w:rPr>
        <w:t xml:space="preserve"> has at least three </w:t>
      </w:r>
      <w:proofErr w:type="spellStart"/>
      <w:r w:rsidRPr="00C96962">
        <w:rPr>
          <w:lang w:val="en-US"/>
        </w:rPr>
        <w:t>IPhreeqc</w:t>
      </w:r>
      <w:proofErr w:type="spellEnd"/>
      <w:r w:rsidRPr="00C96962">
        <w:rPr>
          <w:lang w:val="en-US"/>
        </w:rPr>
        <w:t xml:space="preserve"> instances, one </w:t>
      </w:r>
      <w:r>
        <w:rPr>
          <w:lang w:val="en-US"/>
        </w:rPr>
        <w:t xml:space="preserve">or more </w:t>
      </w:r>
      <w:r w:rsidRPr="00C96962">
        <w:rPr>
          <w:lang w:val="en-US"/>
        </w:rPr>
        <w:t>worker</w:t>
      </w:r>
      <w:r>
        <w:rPr>
          <w:lang w:val="en-US"/>
        </w:rPr>
        <w:t>s</w:t>
      </w:r>
      <w:r w:rsidRPr="00C96962">
        <w:rPr>
          <w:lang w:val="en-US"/>
        </w:rPr>
        <w:t>, an input</w:t>
      </w:r>
      <w:r>
        <w:rPr>
          <w:lang w:val="en-US"/>
        </w:rPr>
        <w:noBreakHyphen/>
      </w:r>
      <w:r w:rsidRPr="00C96962">
        <w:rPr>
          <w:lang w:val="en-US"/>
        </w:rPr>
        <w:t xml:space="preserve">processing instance called the </w:t>
      </w:r>
      <w:proofErr w:type="spellStart"/>
      <w:r w:rsidRPr="00C96962">
        <w:rPr>
          <w:lang w:val="en-US"/>
        </w:rPr>
        <w:t>InitialPhreeqc</w:t>
      </w:r>
      <w:proofErr w:type="spellEnd"/>
      <w:r w:rsidRPr="00C96962">
        <w:rPr>
          <w:lang w:val="en-US"/>
        </w:rPr>
        <w:t xml:space="preserve"> instance, and a utility instance, which </w:t>
      </w:r>
      <w:r>
        <w:rPr>
          <w:lang w:val="en-US"/>
        </w:rPr>
        <w:t xml:space="preserve">is optionally used for special calculations </w:t>
      </w:r>
      <w:commentRangeStart w:id="30"/>
      <w:r>
        <w:rPr>
          <w:lang w:val="en-US"/>
        </w:rPr>
        <w:t>(for example calculating the pH of a mixture of water extracted from a well)</w:t>
      </w:r>
      <w:commentRangeEnd w:id="30"/>
      <w:r>
        <w:rPr>
          <w:rStyle w:val="Kommentarzeichen"/>
          <w:rFonts w:eastAsiaTheme="minorHAnsi" w:cstheme="minorBidi"/>
          <w:lang w:val="en-US" w:eastAsia="en-US"/>
        </w:rPr>
        <w:commentReference w:id="30"/>
      </w:r>
      <w:r>
        <w:rPr>
          <w:lang w:val="en-US"/>
        </w:rPr>
        <w:t xml:space="preserve">. </w:t>
      </w:r>
      <w:r w:rsidRPr="00C96962">
        <w:rPr>
          <w:lang w:val="en-US"/>
        </w:rPr>
        <w:t xml:space="preserve">If using MPI, each process has a reaction module with </w:t>
      </w:r>
      <w:r>
        <w:rPr>
          <w:lang w:val="en-US"/>
        </w:rPr>
        <w:t xml:space="preserve">one worker and a total of three </w:t>
      </w:r>
      <w:proofErr w:type="spellStart"/>
      <w:r>
        <w:rPr>
          <w:lang w:val="en-US"/>
        </w:rPr>
        <w:t>IPhreeqc</w:t>
      </w:r>
      <w:proofErr w:type="spellEnd"/>
      <w:r>
        <w:rPr>
          <w:lang w:val="en-US"/>
        </w:rPr>
        <w:t xml:space="preserve"> instances. If using </w:t>
      </w:r>
      <w:proofErr w:type="spellStart"/>
      <w:r>
        <w:rPr>
          <w:lang w:val="en-US"/>
        </w:rPr>
        <w:t>OpenMP</w:t>
      </w:r>
      <w:proofErr w:type="spellEnd"/>
      <w:r>
        <w:rPr>
          <w:lang w:val="en-US"/>
        </w:rPr>
        <w:t xml:space="preserve">, the reaction module has a number of workers equal to the number of threads specified in the constructor. </w:t>
      </w:r>
    </w:p>
    <w:p w14:paraId="3C50C277" w14:textId="415CACA9" w:rsidR="0037758C" w:rsidRPr="00C96962" w:rsidRDefault="0037758C" w:rsidP="0037758C">
      <w:pPr>
        <w:pStyle w:val="Text"/>
        <w:rPr>
          <w:lang w:val="en-US"/>
        </w:rPr>
      </w:pPr>
      <w:r w:rsidRPr="00C96962">
        <w:rPr>
          <w:lang w:val="en-US"/>
        </w:rPr>
        <w:t xml:space="preserve">The </w:t>
      </w:r>
      <w:proofErr w:type="spellStart"/>
      <w:r w:rsidRPr="00C96962">
        <w:rPr>
          <w:rStyle w:val="API"/>
          <w:lang w:val="en-US"/>
        </w:rPr>
        <w:t>LoadDatabase</w:t>
      </w:r>
      <w:proofErr w:type="spellEnd"/>
      <w:r w:rsidRPr="00C96962">
        <w:rPr>
          <w:lang w:val="en-US"/>
        </w:rPr>
        <w:t xml:space="preserve"> method loads a PHREEQC database for all of the </w:t>
      </w:r>
      <w:proofErr w:type="spellStart"/>
      <w:r w:rsidRPr="00C96962">
        <w:rPr>
          <w:lang w:val="en-US"/>
        </w:rPr>
        <w:t>IPhreeqc</w:t>
      </w:r>
      <w:proofErr w:type="spellEnd"/>
      <w:r w:rsidRPr="00C96962">
        <w:rPr>
          <w:lang w:val="en-US"/>
        </w:rPr>
        <w:t xml:space="preserve"> instances. The PHREEQC database defines a set of elements and corresponding thermodynamic data for the aqueous species</w:t>
      </w:r>
      <w:r>
        <w:rPr>
          <w:lang w:val="en-US"/>
        </w:rPr>
        <w:t>,</w:t>
      </w:r>
      <w:r w:rsidRPr="00C96962">
        <w:rPr>
          <w:lang w:val="en-US"/>
        </w:rPr>
        <w:t xml:space="preserve"> gas</w:t>
      </w:r>
      <w:r>
        <w:rPr>
          <w:lang w:val="en-US"/>
        </w:rPr>
        <w:t xml:space="preserve"> components,</w:t>
      </w:r>
      <w:r w:rsidRPr="00C96962">
        <w:rPr>
          <w:lang w:val="en-US"/>
        </w:rPr>
        <w:t xml:space="preserve"> and mineral phases derived from these elements. The database determines which type of aqueous model will be used—the </w:t>
      </w:r>
      <w:r>
        <w:rPr>
          <w:lang w:val="en-US"/>
        </w:rPr>
        <w:t xml:space="preserve">WATEQ </w:t>
      </w:r>
      <w:r w:rsidRPr="00C96962">
        <w:rPr>
          <w:lang w:val="en-US"/>
        </w:rPr>
        <w:t>ion</w:t>
      </w:r>
      <w:r>
        <w:rPr>
          <w:lang w:val="en-US"/>
        </w:rPr>
        <w:noBreakHyphen/>
      </w:r>
      <w:r w:rsidRPr="00C96962">
        <w:rPr>
          <w:lang w:val="en-US"/>
        </w:rPr>
        <w:t>association, LLNL (Lawrence Livermore National Laboratory) ion</w:t>
      </w:r>
      <w:r>
        <w:rPr>
          <w:lang w:val="en-US"/>
        </w:rPr>
        <w:noBreakHyphen/>
      </w:r>
      <w:r w:rsidRPr="00C96962">
        <w:rPr>
          <w:lang w:val="en-US"/>
        </w:rPr>
        <w:t xml:space="preserve">association, </w:t>
      </w:r>
      <w:proofErr w:type="spellStart"/>
      <w:r w:rsidRPr="00C96962">
        <w:rPr>
          <w:lang w:val="en-US"/>
        </w:rPr>
        <w:t>Pitzer</w:t>
      </w:r>
      <w:proofErr w:type="spellEnd"/>
      <w:r w:rsidRPr="00C96962">
        <w:rPr>
          <w:lang w:val="en-US"/>
        </w:rPr>
        <w:t>, or SIT (Specific Interaction Theory) model. The database may also contain thermodynamic data for ion</w:t>
      </w:r>
      <w:r>
        <w:rPr>
          <w:lang w:val="en-US"/>
        </w:rPr>
        <w:noBreakHyphen/>
      </w:r>
      <w:r w:rsidRPr="00C96962">
        <w:rPr>
          <w:lang w:val="en-US"/>
        </w:rPr>
        <w:t>exchange and surface</w:t>
      </w:r>
      <w:r>
        <w:rPr>
          <w:lang w:val="en-US"/>
        </w:rPr>
        <w:noBreakHyphen/>
      </w:r>
      <w:r w:rsidRPr="00C96962">
        <w:rPr>
          <w:lang w:val="en-US"/>
        </w:rPr>
        <w:t>complexation processes and rate expressions for kinetic reactions. Like</w:t>
      </w:r>
      <w:r>
        <w:rPr>
          <w:lang w:val="en-US"/>
        </w:rPr>
        <w:t xml:space="preserve"> </w:t>
      </w:r>
      <w:r w:rsidRPr="00C96962">
        <w:rPr>
          <w:lang w:val="en-US"/>
        </w:rPr>
        <w:t xml:space="preserve">PHREEQC, it is possible to modify or augment the definitions of the database with other input files; however, the thermodynamic definitions </w:t>
      </w:r>
      <w:r>
        <w:rPr>
          <w:lang w:val="en-US"/>
        </w:rPr>
        <w:t>must be</w:t>
      </w:r>
      <w:r w:rsidRPr="00C96962">
        <w:rPr>
          <w:lang w:val="en-US"/>
        </w:rPr>
        <w:t xml:space="preserve"> consistent for all of the </w:t>
      </w:r>
      <w:proofErr w:type="spellStart"/>
      <w:r w:rsidRPr="00C96962">
        <w:rPr>
          <w:lang w:val="en-US"/>
        </w:rPr>
        <w:t>IPhreeqc</w:t>
      </w:r>
      <w:proofErr w:type="spellEnd"/>
      <w:r w:rsidRPr="00C96962">
        <w:rPr>
          <w:lang w:val="en-US"/>
        </w:rPr>
        <w:t xml:space="preserve"> instances. </w:t>
      </w:r>
    </w:p>
    <w:p w14:paraId="01412CAC" w14:textId="1B502F67" w:rsidR="0037758C" w:rsidRPr="00C96962" w:rsidRDefault="0037758C" w:rsidP="0037758C">
      <w:pPr>
        <w:pStyle w:val="Text"/>
        <w:rPr>
          <w:lang w:val="en-US"/>
        </w:rPr>
      </w:pPr>
      <w:r w:rsidRPr="00C96962">
        <w:rPr>
          <w:lang w:val="en-US"/>
        </w:rPr>
        <w:lastRenderedPageBreak/>
        <w:t xml:space="preserve">The </w:t>
      </w:r>
      <w:proofErr w:type="spellStart"/>
      <w:r w:rsidRPr="00C96962">
        <w:rPr>
          <w:rStyle w:val="API"/>
          <w:lang w:val="en-US"/>
        </w:rPr>
        <w:t>RunFile</w:t>
      </w:r>
      <w:proofErr w:type="spellEnd"/>
      <w:r w:rsidRPr="00C96962">
        <w:rPr>
          <w:lang w:val="en-US"/>
        </w:rPr>
        <w:t xml:space="preserve"> method read</w:t>
      </w:r>
      <w:r>
        <w:rPr>
          <w:lang w:val="en-US"/>
        </w:rPr>
        <w:t>s</w:t>
      </w:r>
      <w:r w:rsidRPr="00C96962">
        <w:rPr>
          <w:lang w:val="en-US"/>
        </w:rPr>
        <w:t xml:space="preserve"> and execute</w:t>
      </w:r>
      <w:r>
        <w:rPr>
          <w:lang w:val="en-US"/>
        </w:rPr>
        <w:t>s</w:t>
      </w:r>
      <w:r w:rsidRPr="00C96962">
        <w:rPr>
          <w:lang w:val="en-US"/>
        </w:rPr>
        <w:t xml:space="preserve"> a PHREEQC input file by any combination of </w:t>
      </w:r>
      <w:proofErr w:type="spellStart"/>
      <w:r w:rsidRPr="00C96962">
        <w:rPr>
          <w:lang w:val="en-US"/>
        </w:rPr>
        <w:t>IPhreeqc</w:t>
      </w:r>
      <w:proofErr w:type="spellEnd"/>
      <w:r w:rsidRPr="00C96962">
        <w:rPr>
          <w:lang w:val="en-US"/>
        </w:rPr>
        <w:t xml:space="preserve"> instances: worker, </w:t>
      </w:r>
      <w:proofErr w:type="spellStart"/>
      <w:r w:rsidRPr="00C96962">
        <w:rPr>
          <w:lang w:val="en-US"/>
        </w:rPr>
        <w:t>InitialPhreeqc</w:t>
      </w:r>
      <w:proofErr w:type="spellEnd"/>
      <w:r w:rsidRPr="00C96962">
        <w:rPr>
          <w:lang w:val="en-US"/>
        </w:rPr>
        <w:t xml:space="preserve">, and utility. If only initial or boundary conditions are included in the input file, then only the </w:t>
      </w:r>
      <w:proofErr w:type="spellStart"/>
      <w:r w:rsidRPr="00C96962">
        <w:rPr>
          <w:lang w:val="en-US"/>
        </w:rPr>
        <w:t>InitialPhreeqc</w:t>
      </w:r>
      <w:proofErr w:type="spellEnd"/>
      <w:r w:rsidRPr="00C96962">
        <w:rPr>
          <w:lang w:val="en-US"/>
        </w:rPr>
        <w:t xml:space="preserve"> instance needs to run the file. If additions to the database are part of an input file, then all of the </w:t>
      </w:r>
      <w:proofErr w:type="spellStart"/>
      <w:r w:rsidRPr="00C96962">
        <w:rPr>
          <w:lang w:val="en-US"/>
        </w:rPr>
        <w:t>IPhreeqc</w:t>
      </w:r>
      <w:proofErr w:type="spellEnd"/>
      <w:r w:rsidRPr="00C96962">
        <w:rPr>
          <w:lang w:val="en-US"/>
        </w:rPr>
        <w:t xml:space="preserve"> instances should run the file so that all instances </w:t>
      </w:r>
      <w:r>
        <w:rPr>
          <w:lang w:val="en-US"/>
        </w:rPr>
        <w:t xml:space="preserve">use </w:t>
      </w:r>
      <w:r w:rsidRPr="00C96962">
        <w:rPr>
          <w:lang w:val="en-US"/>
        </w:rPr>
        <w:t>the same thermodynamic data and aqueous model. Selected</w:t>
      </w:r>
      <w:r>
        <w:rPr>
          <w:lang w:val="en-US"/>
        </w:rPr>
        <w:t xml:space="preserve"> </w:t>
      </w:r>
      <w:r w:rsidRPr="00C96962">
        <w:rPr>
          <w:lang w:val="en-US"/>
        </w:rPr>
        <w:t xml:space="preserve">output definitions (combinations of the PHREEQC data blocks </w:t>
      </w:r>
      <w:r w:rsidRPr="00C96962">
        <w:rPr>
          <w:rStyle w:val="API"/>
          <w:lang w:val="en-US"/>
        </w:rPr>
        <w:t>SELECTED_OUTPUT</w:t>
      </w:r>
      <w:r w:rsidRPr="00C96962">
        <w:rPr>
          <w:lang w:val="en-US"/>
        </w:rPr>
        <w:t xml:space="preserve"> and </w:t>
      </w:r>
      <w:r w:rsidRPr="00C96962">
        <w:rPr>
          <w:rStyle w:val="API"/>
          <w:lang w:val="en-US"/>
        </w:rPr>
        <w:t>USER_PUNCH</w:t>
      </w:r>
      <w:r w:rsidRPr="00C96962">
        <w:rPr>
          <w:lang w:val="en-US"/>
        </w:rPr>
        <w:t xml:space="preserve">) need to be read by the worker instances to </w:t>
      </w:r>
      <w:r>
        <w:rPr>
          <w:lang w:val="en-US"/>
        </w:rPr>
        <w:t>allow extraction of</w:t>
      </w:r>
      <w:r w:rsidRPr="00C96962">
        <w:rPr>
          <w:lang w:val="en-US"/>
        </w:rPr>
        <w:t xml:space="preserve"> selected data for visualization or output to files. </w:t>
      </w:r>
    </w:p>
    <w:p w14:paraId="3C5B6301" w14:textId="77777777" w:rsidR="0037758C" w:rsidRPr="00C96962" w:rsidRDefault="0037758C" w:rsidP="0037758C">
      <w:pPr>
        <w:pStyle w:val="Text"/>
        <w:rPr>
          <w:lang w:val="en-US"/>
        </w:rPr>
      </w:pPr>
      <w:r w:rsidRPr="00C96962">
        <w:rPr>
          <w:lang w:val="en-US"/>
        </w:rPr>
        <w:t xml:space="preserve">The strategy for assigning initial conditions to the reaction cells is to transfer definitions from the </w:t>
      </w:r>
      <w:proofErr w:type="spellStart"/>
      <w:r w:rsidRPr="00C96962">
        <w:rPr>
          <w:lang w:val="en-US"/>
        </w:rPr>
        <w:t>InitialPhreeqc</w:t>
      </w:r>
      <w:proofErr w:type="spellEnd"/>
      <w:r w:rsidRPr="00C96962">
        <w:rPr>
          <w:lang w:val="en-US"/>
        </w:rPr>
        <w:t xml:space="preserve"> instance to the worker instances. Once the </w:t>
      </w:r>
      <w:proofErr w:type="spellStart"/>
      <w:r w:rsidRPr="00C96962">
        <w:rPr>
          <w:lang w:val="en-US"/>
        </w:rPr>
        <w:t>InitialPhreeqc</w:t>
      </w:r>
      <w:proofErr w:type="spellEnd"/>
      <w:r w:rsidRPr="00C96962">
        <w:rPr>
          <w:lang w:val="en-US"/>
        </w:rPr>
        <w:t xml:space="preserve"> instance reads a PHREEQC input file, a set of solution</w:t>
      </w:r>
      <w:r>
        <w:rPr>
          <w:lang w:val="en-US"/>
        </w:rPr>
        <w:t>s</w:t>
      </w:r>
      <w:r w:rsidRPr="00C96962">
        <w:rPr>
          <w:lang w:val="en-US"/>
        </w:rPr>
        <w:t xml:space="preserve"> and reactant</w:t>
      </w:r>
      <w:r>
        <w:rPr>
          <w:lang w:val="en-US"/>
        </w:rPr>
        <w:t>s is</w:t>
      </w:r>
      <w:r w:rsidRPr="00C96962">
        <w:rPr>
          <w:lang w:val="en-US"/>
        </w:rPr>
        <w:t xml:space="preserve"> present within the </w:t>
      </w:r>
      <w:proofErr w:type="spellStart"/>
      <w:r w:rsidRPr="00C96962">
        <w:rPr>
          <w:lang w:val="en-US"/>
        </w:rPr>
        <w:t>InitialPhreeqc</w:t>
      </w:r>
      <w:proofErr w:type="spellEnd"/>
      <w:r w:rsidRPr="00C96962">
        <w:rPr>
          <w:lang w:val="en-US"/>
        </w:rPr>
        <w:t xml:space="preserve"> instance, each identified by a </w:t>
      </w:r>
      <w:r>
        <w:rPr>
          <w:lang w:val="en-US"/>
        </w:rPr>
        <w:t>user number (</w:t>
      </w:r>
      <w:r w:rsidRPr="00C96962">
        <w:rPr>
          <w:lang w:val="en-US"/>
        </w:rPr>
        <w:t>integer</w:t>
      </w:r>
      <w:r>
        <w:rPr>
          <w:lang w:val="en-US"/>
        </w:rPr>
        <w:t>), as specified in the input file</w:t>
      </w:r>
      <w:r w:rsidRPr="00C96962">
        <w:rPr>
          <w:lang w:val="en-US"/>
        </w:rPr>
        <w:t xml:space="preserve">. These </w:t>
      </w:r>
      <w:r>
        <w:rPr>
          <w:lang w:val="en-US"/>
        </w:rPr>
        <w:t>solutions and reactants</w:t>
      </w:r>
      <w:r w:rsidRPr="00C96962">
        <w:rPr>
          <w:lang w:val="en-US"/>
        </w:rPr>
        <w:t xml:space="preserve"> can be distributed to the reaction cells by use of the </w:t>
      </w:r>
      <w:r w:rsidRPr="00C96962">
        <w:rPr>
          <w:rStyle w:val="API"/>
          <w:lang w:val="en-US"/>
        </w:rPr>
        <w:t>InitialPhreeqc2Module</w:t>
      </w:r>
      <w:r w:rsidRPr="00C96962">
        <w:rPr>
          <w:lang w:val="en-US"/>
        </w:rPr>
        <w:t xml:space="preserve"> method. The argument to the method is </w:t>
      </w:r>
      <w:r w:rsidRPr="006406C9">
        <w:rPr>
          <w:lang w:val="en-US"/>
        </w:rPr>
        <w:t xml:space="preserve">an array of integers that specifies the solutions and reactants, as identified by user </w:t>
      </w:r>
      <w:proofErr w:type="gramStart"/>
      <w:r w:rsidRPr="006406C9">
        <w:rPr>
          <w:lang w:val="en-US"/>
        </w:rPr>
        <w:t>numbers, that</w:t>
      </w:r>
      <w:proofErr w:type="gramEnd"/>
      <w:r w:rsidRPr="006406C9">
        <w:rPr>
          <w:lang w:val="en-US"/>
        </w:rPr>
        <w:t xml:space="preserve"> are assigned to each transport cell.</w:t>
      </w:r>
      <w:r w:rsidRPr="00C96962">
        <w:rPr>
          <w:lang w:val="en-US"/>
        </w:rPr>
        <w:t xml:space="preserve"> </w:t>
      </w:r>
      <w:r>
        <w:rPr>
          <w:rStyle w:val="Kommentarzeichen"/>
          <w:rFonts w:eastAsiaTheme="minorHAnsi" w:cstheme="minorBidi"/>
          <w:lang w:val="en-US" w:eastAsia="en-US"/>
        </w:rPr>
        <w:commentReference w:id="31"/>
      </w:r>
    </w:p>
    <w:p w14:paraId="18F1F0C3" w14:textId="77777777" w:rsidR="0037758C" w:rsidRPr="00C96962" w:rsidRDefault="0037758C" w:rsidP="003A5D80">
      <w:pPr>
        <w:pStyle w:val="Text"/>
        <w:rPr>
          <w:lang w:val="en-US"/>
        </w:rPr>
      </w:pPr>
      <w:r w:rsidRPr="00C96962">
        <w:rPr>
          <w:lang w:val="en-US"/>
        </w:rPr>
        <w:t xml:space="preserve"> </w:t>
      </w:r>
      <w:r>
        <w:rPr>
          <w:rStyle w:val="Kommentarzeichen"/>
          <w:rFonts w:eastAsiaTheme="minorHAnsi" w:cstheme="minorBidi"/>
          <w:lang w:val="en-US" w:eastAsia="en-US"/>
        </w:rPr>
        <w:commentReference w:id="32"/>
      </w:r>
      <w:r w:rsidRPr="00C96962">
        <w:rPr>
          <w:lang w:val="en-US"/>
        </w:rPr>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Pr>
          <w:lang w:val="en-US"/>
        </w:rPr>
        <w:t xml:space="preserve">with the </w:t>
      </w:r>
      <w:proofErr w:type="spellStart"/>
      <w:r>
        <w:rPr>
          <w:lang w:val="en-US"/>
        </w:rPr>
        <w:t>InitialPhreeqc</w:t>
      </w:r>
      <w:proofErr w:type="spellEnd"/>
      <w:r>
        <w:rPr>
          <w:lang w:val="en-US"/>
        </w:rPr>
        <w:t xml:space="preserve"> instance </w:t>
      </w:r>
      <w:r w:rsidRPr="00C96962">
        <w:rPr>
          <w:lang w:val="en-US"/>
        </w:rPr>
        <w:t xml:space="preserve">and select one user number to assign to each cell in a list of transport cells. All of the </w:t>
      </w:r>
      <w:r>
        <w:rPr>
          <w:lang w:val="en-US"/>
        </w:rPr>
        <w:t>solutions and reactants</w:t>
      </w:r>
      <w:r w:rsidRPr="00C96962">
        <w:rPr>
          <w:lang w:val="en-US"/>
        </w:rPr>
        <w:t xml:space="preserve"> with that user number will be distributed to each transport cell in the list. </w:t>
      </w:r>
      <w:commentRangeStart w:id="33"/>
      <w:commentRangeStart w:id="34"/>
      <w:r w:rsidRPr="00C96962">
        <w:rPr>
          <w:lang w:val="en-US"/>
        </w:rPr>
        <w:t>It is an error if a reaction cell has not been initialized with at least a solution definition.</w:t>
      </w:r>
      <w:commentRangeEnd w:id="33"/>
      <w:r>
        <w:rPr>
          <w:rStyle w:val="Kommentarzeichen"/>
          <w:rFonts w:eastAsiaTheme="minorHAnsi" w:cstheme="minorBidi"/>
          <w:lang w:val="en-US" w:eastAsia="en-US"/>
        </w:rPr>
        <w:commentReference w:id="33"/>
      </w:r>
      <w:commentRangeEnd w:id="34"/>
      <w:r w:rsidR="003E4619">
        <w:rPr>
          <w:rStyle w:val="Kommentarzeichen"/>
          <w:rFonts w:eastAsiaTheme="minorHAnsi" w:cstheme="minorBidi"/>
          <w:lang w:val="en-US" w:eastAsia="en-US"/>
        </w:rPr>
        <w:commentReference w:id="34"/>
      </w:r>
    </w:p>
    <w:p w14:paraId="14AE2E27" w14:textId="77777777" w:rsidR="0037758C" w:rsidRPr="00C96962" w:rsidRDefault="0037758C" w:rsidP="0037758C">
      <w:pPr>
        <w:pStyle w:val="Text"/>
        <w:rPr>
          <w:lang w:val="en-US"/>
        </w:rPr>
      </w:pPr>
      <w:r w:rsidRPr="00C96962">
        <w:rPr>
          <w:lang w:val="en-US"/>
        </w:rPr>
        <w:t xml:space="preserve">It is convenient to get a list of components that have been defined in the solutions and reactants of the </w:t>
      </w:r>
      <w:proofErr w:type="spellStart"/>
      <w:r w:rsidRPr="00C96962">
        <w:rPr>
          <w:lang w:val="en-US"/>
        </w:rPr>
        <w:t>InitialPhreeqc</w:t>
      </w:r>
      <w:proofErr w:type="spellEnd"/>
      <w:r w:rsidRPr="00C96962">
        <w:rPr>
          <w:lang w:val="en-US"/>
        </w:rPr>
        <w:t xml:space="preserve"> instance. </w:t>
      </w:r>
      <w:r>
        <w:rPr>
          <w:lang w:val="en-US"/>
        </w:rPr>
        <w:t>T</w:t>
      </w:r>
      <w:r w:rsidRPr="00C96962">
        <w:rPr>
          <w:lang w:val="en-US"/>
        </w:rPr>
        <w:t>his list is the set of components that need</w:t>
      </w:r>
      <w:r>
        <w:rPr>
          <w:lang w:val="en-US"/>
        </w:rPr>
        <w:t>s</w:t>
      </w:r>
      <w:r w:rsidRPr="00C96962">
        <w:rPr>
          <w:lang w:val="en-US"/>
        </w:rPr>
        <w:t xml:space="preserve"> to be transported by the transport simulator. The </w:t>
      </w:r>
      <w:proofErr w:type="spellStart"/>
      <w:r w:rsidRPr="00C96962">
        <w:rPr>
          <w:rStyle w:val="API"/>
          <w:lang w:val="en-US"/>
        </w:rPr>
        <w:t>FindComponents</w:t>
      </w:r>
      <w:proofErr w:type="spellEnd"/>
      <w:r w:rsidRPr="00C96962">
        <w:rPr>
          <w:lang w:val="en-US"/>
        </w:rPr>
        <w:t xml:space="preserve"> method accumulates a list of </w:t>
      </w:r>
      <w:r w:rsidRPr="00C96962">
        <w:rPr>
          <w:lang w:val="en-US"/>
        </w:rPr>
        <w:lastRenderedPageBreak/>
        <w:t xml:space="preserve">components that have been used in the </w:t>
      </w:r>
      <w:proofErr w:type="spellStart"/>
      <w:r w:rsidRPr="00C96962">
        <w:rPr>
          <w:lang w:val="en-US"/>
        </w:rPr>
        <w:t>InitialPhreeqc</w:t>
      </w:r>
      <w:proofErr w:type="spellEnd"/>
      <w:r w:rsidRPr="00C96962">
        <w:rPr>
          <w:lang w:val="en-US"/>
        </w:rPr>
        <w:t xml:space="preserve"> instance. The method can be called multiple times, once after each call to </w:t>
      </w:r>
      <w:proofErr w:type="spellStart"/>
      <w:r w:rsidRPr="00C96962">
        <w:rPr>
          <w:rStyle w:val="API"/>
          <w:lang w:val="en-US"/>
        </w:rPr>
        <w:t>RunFile</w:t>
      </w:r>
      <w:proofErr w:type="spellEnd"/>
      <w:r w:rsidRPr="00C96962">
        <w:rPr>
          <w:lang w:val="en-US"/>
        </w:rPr>
        <w:t xml:space="preserve"> for the </w:t>
      </w:r>
      <w:proofErr w:type="spellStart"/>
      <w:r w:rsidRPr="00C96962">
        <w:rPr>
          <w:lang w:val="en-US"/>
        </w:rPr>
        <w:t>InitialPhreeqc</w:t>
      </w:r>
      <w:proofErr w:type="spellEnd"/>
      <w:r w:rsidRPr="00C96962">
        <w:rPr>
          <w:lang w:val="en-US"/>
        </w:rPr>
        <w:t xml:space="preserve"> instance. The method </w:t>
      </w:r>
      <w:proofErr w:type="spellStart"/>
      <w:r w:rsidRPr="00C96962">
        <w:rPr>
          <w:rStyle w:val="API"/>
          <w:lang w:val="en-US"/>
        </w:rPr>
        <w:t>GetComponents</w:t>
      </w:r>
      <w:proofErr w:type="spellEnd"/>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792D4251" w14:textId="1494872D" w:rsidR="0037758C" w:rsidRDefault="0037758C" w:rsidP="0037758C">
      <w:pPr>
        <w:pStyle w:val="Text"/>
        <w:rPr>
          <w:rFonts w:eastAsiaTheme="minorEastAsia"/>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proofErr w:type="spellStart"/>
      <w:r w:rsidRPr="00C96962">
        <w:rPr>
          <w:rStyle w:val="API"/>
          <w:lang w:val="en-US"/>
        </w:rPr>
        <w:t>RunCells</w:t>
      </w:r>
      <w:proofErr w:type="spellEnd"/>
      <w:r w:rsidRPr="00C96962">
        <w:rPr>
          <w:lang w:val="en-US"/>
        </w:rPr>
        <w:t xml:space="preserve"> method. By setting the time step for the </w:t>
      </w:r>
      <w:proofErr w:type="spellStart"/>
      <w:r w:rsidRPr="00C96962">
        <w:rPr>
          <w:rStyle w:val="API"/>
          <w:lang w:val="en-US"/>
        </w:rPr>
        <w:t>RunCells</w:t>
      </w:r>
      <w:proofErr w:type="spellEnd"/>
      <w:r w:rsidRPr="00C96962">
        <w:rPr>
          <w:lang w:val="en-US"/>
        </w:rPr>
        <w:t xml:space="preserve"> calculation to 0 seconds (</w:t>
      </w:r>
      <w:proofErr w:type="spellStart"/>
      <w:r w:rsidRPr="00C96962">
        <w:rPr>
          <w:rStyle w:val="API"/>
          <w:lang w:val="en-US"/>
        </w:rPr>
        <w:t>SetDeltaTime</w:t>
      </w:r>
      <w:proofErr w:type="spellEnd"/>
      <w:r w:rsidRPr="00C96962">
        <w:rPr>
          <w:lang w:val="en-US"/>
        </w:rPr>
        <w:t xml:space="preserve">), no kinetic reactions are run, but all other reactants equilibrate with the solution, </w:t>
      </w:r>
      <w:r w:rsidRPr="006406C9">
        <w:rPr>
          <w:lang w:val="en-US"/>
        </w:rPr>
        <w:t>perhaps resulting in revised initial conditions for the solutions and the equilibrium reactants. The</w:t>
      </w:r>
      <w:r w:rsidRPr="00C96962">
        <w:rPr>
          <w:lang w:val="en-US"/>
        </w:rPr>
        <w:t xml:space="preserve"> </w:t>
      </w:r>
      <w:r>
        <w:rPr>
          <w:lang w:val="en-US"/>
        </w:rPr>
        <w:t>revised</w:t>
      </w:r>
      <w:r w:rsidRPr="00C96962">
        <w:rPr>
          <w:lang w:val="en-US"/>
        </w:rPr>
        <w:t xml:space="preserve"> solution compositions can be retrieved with the </w:t>
      </w:r>
      <w:proofErr w:type="spellStart"/>
      <w:r w:rsidRPr="00C96962">
        <w:rPr>
          <w:rStyle w:val="API"/>
          <w:lang w:val="en-US"/>
        </w:rPr>
        <w:t>GetConcentrations</w:t>
      </w:r>
      <w:proofErr w:type="spellEnd"/>
      <w:r w:rsidRPr="00C96962">
        <w:rPr>
          <w:lang w:val="en-US"/>
        </w:rPr>
        <w:t xml:space="preserve"> method for use in the first transport step.</w:t>
      </w:r>
      <w:r>
        <w:rPr>
          <w:lang w:val="en-US"/>
        </w:rPr>
        <w:t xml:space="preserve"> </w:t>
      </w:r>
      <w:r w:rsidR="003E4619">
        <w:rPr>
          <w:lang w:val="en-US"/>
        </w:rPr>
        <w:fldChar w:fldCharType="begin"/>
      </w:r>
      <w:r w:rsidR="003E4619">
        <w:rPr>
          <w:lang w:val="en-US"/>
        </w:rPr>
        <w:instrText xml:space="preserve"> REF _Ref409285552 \h </w:instrText>
      </w:r>
      <w:r w:rsidR="003E4619">
        <w:rPr>
          <w:lang w:val="en-US"/>
        </w:rPr>
      </w:r>
      <w:r w:rsidR="003E4619">
        <w:rPr>
          <w:lang w:val="en-US"/>
        </w:rPr>
        <w:fldChar w:fldCharType="separate"/>
      </w:r>
      <w:r w:rsidR="003E4619">
        <w:t xml:space="preserve">Table </w:t>
      </w:r>
      <w:r w:rsidR="003E4619">
        <w:rPr>
          <w:noProof/>
        </w:rPr>
        <w:t>2</w:t>
      </w:r>
      <w:r w:rsidR="003E4619">
        <w:rPr>
          <w:lang w:val="en-US"/>
        </w:rPr>
        <w:fldChar w:fldCharType="end"/>
      </w:r>
      <w:r w:rsidR="003E4619">
        <w:rPr>
          <w:lang w:val="en-US"/>
        </w:rPr>
        <w:t xml:space="preserve"> </w:t>
      </w:r>
      <w:r>
        <w:rPr>
          <w:rFonts w:eastAsiaTheme="minorEastAsia"/>
          <w:lang w:val="en-US"/>
        </w:rPr>
        <w:t>displays sample code for the initialization of reaction cells and initial solution conditions.</w:t>
      </w:r>
    </w:p>
    <w:p w14:paraId="7BD04469" w14:textId="4D5F7267" w:rsidR="003E4619" w:rsidRDefault="003E4619" w:rsidP="003E4619">
      <w:pPr>
        <w:pStyle w:val="Beschriftung"/>
        <w:keepNext/>
        <w:suppressLineNumbers w:val="0"/>
      </w:pPr>
      <w:bookmarkStart w:id="35" w:name="_Ref409285552"/>
      <w:r>
        <w:t xml:space="preserve">Table </w:t>
      </w:r>
      <w:r>
        <w:fldChar w:fldCharType="begin"/>
      </w:r>
      <w:r>
        <w:instrText xml:space="preserve"> SEQ Table \* ARABIC </w:instrText>
      </w:r>
      <w:r>
        <w:fldChar w:fldCharType="separate"/>
      </w:r>
      <w:r w:rsidR="00464805">
        <w:rPr>
          <w:noProof/>
        </w:rPr>
        <w:t>2</w:t>
      </w:r>
      <w:r>
        <w:fldChar w:fldCharType="end"/>
      </w:r>
      <w:bookmarkEnd w:id="35"/>
      <w:r>
        <w:t>:</w:t>
      </w:r>
      <w:r w:rsidRPr="003E4619">
        <w:t xml:space="preserve"> </w:t>
      </w:r>
      <w:r w:rsidRPr="00C96962">
        <w:t>Initial conditions and reaction for each cell.</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41ED9491" w14:textId="77777777" w:rsidTr="0037758C">
        <w:tc>
          <w:tcPr>
            <w:tcW w:w="9350" w:type="dxa"/>
          </w:tcPr>
          <w:p w14:paraId="7768A183"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phreeqc_rm.LoadDatabase</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04091D86"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6CBE45C4"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 </w:t>
            </w:r>
            <w:r w:rsidRPr="00C96962">
              <w:rPr>
                <w:rFonts w:ascii="Consolas" w:hAnsi="Consolas" w:cs="Consolas"/>
                <w:color w:val="0000FF"/>
                <w:sz w:val="22"/>
                <w:highlight w:val="white"/>
              </w:rPr>
              <w:t>true</w:t>
            </w:r>
          </w:p>
          <w:p w14:paraId="5A8750DC"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1435EE0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phreeqc_rm.RunFile</w:t>
            </w:r>
            <w:proofErr w:type="spellEnd"/>
            <w:r w:rsidRPr="00C96962">
              <w:rPr>
                <w:rFonts w:ascii="Consolas" w:hAnsi="Consolas" w:cs="Consolas"/>
                <w:color w:val="000000"/>
                <w:sz w:val="22"/>
                <w:highlight w:val="white"/>
              </w:rPr>
              <w:t xml:space="preserve">(workers,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utility, </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advect.pqi</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73FA324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ic1;</w:t>
            </w:r>
          </w:p>
          <w:p w14:paraId="60689C0C"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ic1.resize(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w:t>
            </w:r>
            <w:r>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28375DB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6F13EC4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6A5C7114"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ic1[</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Solution 1</w:t>
            </w:r>
          </w:p>
          <w:p w14:paraId="776AEDE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ab/>
              <w:t xml:space="preserve">ic1[2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Exchange 1</w:t>
            </w:r>
          </w:p>
          <w:p w14:paraId="5C355E0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w:t>
            </w:r>
          </w:p>
          <w:p w14:paraId="06652BD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w:t>
            </w:r>
          </w:p>
          <w:p w14:paraId="725026F4" w14:textId="77777777" w:rsidR="0037758C" w:rsidRPr="005C0580" w:rsidRDefault="0037758C" w:rsidP="0037758C">
            <w:pPr>
              <w:autoSpaceDE w:val="0"/>
              <w:autoSpaceDN w:val="0"/>
              <w:adjustRightInd w:val="0"/>
              <w:spacing w:line="240" w:lineRule="auto"/>
              <w:rPr>
                <w:rFonts w:ascii="Consolas" w:hAnsi="Consolas" w:cs="Consolas"/>
                <w:color w:val="000000"/>
                <w:sz w:val="22"/>
                <w:highlight w:val="white"/>
                <w:lang w:val="fr-CH"/>
              </w:rPr>
            </w:pPr>
            <w:proofErr w:type="spellStart"/>
            <w:r w:rsidRPr="005C0580">
              <w:rPr>
                <w:rFonts w:ascii="Consolas" w:hAnsi="Consolas" w:cs="Consolas"/>
                <w:color w:val="0000FF"/>
                <w:sz w:val="22"/>
                <w:highlight w:val="white"/>
                <w:lang w:val="fr-CH"/>
              </w:rPr>
              <w:t>int</w:t>
            </w:r>
            <w:proofErr w:type="spellEnd"/>
            <w:r w:rsidRPr="005C0580">
              <w:rPr>
                <w:rFonts w:ascii="Consolas" w:hAnsi="Consolas" w:cs="Consolas"/>
                <w:color w:val="000000"/>
                <w:sz w:val="22"/>
                <w:highlight w:val="white"/>
                <w:lang w:val="fr-CH"/>
              </w:rPr>
              <w:t xml:space="preserve"> </w:t>
            </w:r>
            <w:proofErr w:type="spellStart"/>
            <w:r w:rsidRPr="005C0580">
              <w:rPr>
                <w:rFonts w:ascii="Consolas" w:hAnsi="Consolas" w:cs="Consolas"/>
                <w:color w:val="000000"/>
                <w:sz w:val="22"/>
                <w:highlight w:val="white"/>
                <w:lang w:val="fr-CH"/>
              </w:rPr>
              <w:t>ncomps</w:t>
            </w:r>
            <w:proofErr w:type="spellEnd"/>
            <w:r w:rsidRPr="005C0580">
              <w:rPr>
                <w:rFonts w:ascii="Consolas" w:hAnsi="Consolas" w:cs="Consolas"/>
                <w:color w:val="000000"/>
                <w:sz w:val="22"/>
                <w:highlight w:val="white"/>
                <w:lang w:val="fr-CH"/>
              </w:rPr>
              <w:t xml:space="preserve"> = </w:t>
            </w:r>
            <w:proofErr w:type="spellStart"/>
            <w:r w:rsidRPr="005C0580">
              <w:rPr>
                <w:rFonts w:ascii="Consolas" w:hAnsi="Consolas" w:cs="Consolas"/>
                <w:color w:val="000000"/>
                <w:sz w:val="22"/>
                <w:highlight w:val="white"/>
                <w:lang w:val="fr-CH"/>
              </w:rPr>
              <w:t>phreeqc_</w:t>
            </w:r>
            <w:proofErr w:type="gramStart"/>
            <w:r w:rsidRPr="005C0580">
              <w:rPr>
                <w:rFonts w:ascii="Consolas" w:hAnsi="Consolas" w:cs="Consolas"/>
                <w:color w:val="000000"/>
                <w:sz w:val="22"/>
                <w:highlight w:val="white"/>
                <w:lang w:val="fr-CH"/>
              </w:rPr>
              <w:t>rm.FindComponents</w:t>
            </w:r>
            <w:proofErr w:type="spellEnd"/>
            <w:r w:rsidRPr="005C0580">
              <w:rPr>
                <w:rFonts w:ascii="Consolas" w:hAnsi="Consolas" w:cs="Consolas"/>
                <w:color w:val="000000"/>
                <w:sz w:val="22"/>
                <w:highlight w:val="white"/>
                <w:lang w:val="fr-CH"/>
              </w:rPr>
              <w:t>(</w:t>
            </w:r>
            <w:proofErr w:type="gramEnd"/>
            <w:r w:rsidRPr="005C0580">
              <w:rPr>
                <w:rFonts w:ascii="Consolas" w:hAnsi="Consolas" w:cs="Consolas"/>
                <w:color w:val="000000"/>
                <w:sz w:val="22"/>
                <w:highlight w:val="white"/>
                <w:lang w:val="fr-CH"/>
              </w:rPr>
              <w:t>);</w:t>
            </w:r>
          </w:p>
          <w:p w14:paraId="07F359E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 xml:space="preserve">&gt; &amp;components = </w:t>
            </w:r>
            <w:proofErr w:type="spellStart"/>
            <w:r w:rsidRPr="00C96962">
              <w:rPr>
                <w:rFonts w:ascii="Consolas" w:hAnsi="Consolas" w:cs="Consolas"/>
                <w:color w:val="000000"/>
                <w:sz w:val="22"/>
                <w:highlight w:val="white"/>
              </w:rPr>
              <w:t>phreeqc_rm.GetComponents</w:t>
            </w:r>
            <w:proofErr w:type="spellEnd"/>
            <w:r w:rsidRPr="00C96962">
              <w:rPr>
                <w:rFonts w:ascii="Consolas" w:hAnsi="Consolas" w:cs="Consolas"/>
                <w:color w:val="000000"/>
                <w:sz w:val="22"/>
                <w:highlight w:val="white"/>
              </w:rPr>
              <w:t>();</w:t>
            </w:r>
          </w:p>
          <w:p w14:paraId="1DCC9EC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4DF30F8E"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c.resize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components.size</w:t>
            </w:r>
            <w:proofErr w:type="spellEnd"/>
            <w:r w:rsidRPr="00C96962">
              <w:rPr>
                <w:rFonts w:ascii="Consolas" w:hAnsi="Consolas" w:cs="Consolas"/>
                <w:color w:val="000000"/>
                <w:sz w:val="22"/>
                <w:highlight w:val="white"/>
              </w:rPr>
              <w:t>());</w:t>
            </w:r>
          </w:p>
          <w:p w14:paraId="00A8925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(0.0);</w:t>
            </w:r>
          </w:p>
          <w:p w14:paraId="5E026EE4"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lastRenderedPageBreak/>
              <w:t>phreeqc_rm.SetTimeStep</w:t>
            </w:r>
            <w:proofErr w:type="spellEnd"/>
            <w:r w:rsidRPr="00C96962">
              <w:rPr>
                <w:rFonts w:ascii="Consolas" w:hAnsi="Consolas" w:cs="Consolas"/>
                <w:color w:val="000000"/>
                <w:sz w:val="22"/>
                <w:highlight w:val="white"/>
              </w:rPr>
              <w:t>(0.0);</w:t>
            </w:r>
          </w:p>
          <w:p w14:paraId="1E64FA85"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p w14:paraId="22EB8F85" w14:textId="77777777" w:rsidR="0037758C" w:rsidRPr="00C96962" w:rsidRDefault="0037758C" w:rsidP="0037758C">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phreeqc_rm.GetConcentrations</w:t>
            </w:r>
            <w:proofErr w:type="spellEnd"/>
            <w:r w:rsidRPr="00C96962">
              <w:rPr>
                <w:rFonts w:ascii="Consolas" w:hAnsi="Consolas" w:cs="Consolas"/>
                <w:color w:val="000000"/>
                <w:sz w:val="22"/>
                <w:highlight w:val="white"/>
                <w:lang w:val="en-US"/>
              </w:rPr>
              <w:t>(c);</w:t>
            </w:r>
          </w:p>
        </w:tc>
      </w:tr>
    </w:tbl>
    <w:p w14:paraId="526961CE" w14:textId="77777777" w:rsidR="0037758C" w:rsidRPr="00C96962" w:rsidRDefault="0037758C" w:rsidP="0037758C">
      <w:pPr>
        <w:pStyle w:val="berschrift3"/>
      </w:pPr>
      <w:r w:rsidRPr="00C96962">
        <w:lastRenderedPageBreak/>
        <w:t>Set Boundary Conditions</w:t>
      </w:r>
    </w:p>
    <w:p w14:paraId="7D678F4C" w14:textId="3D2C199C" w:rsidR="003E4619" w:rsidRPr="003E4619" w:rsidRDefault="0037758C" w:rsidP="003E4619">
      <w:pPr>
        <w:pStyle w:val="Text"/>
        <w:rPr>
          <w:lang w:val="en-US" w:eastAsia="en-US"/>
        </w:rPr>
      </w:pPr>
      <w:r w:rsidRPr="00C96962">
        <w:rPr>
          <w:highlight w:val="white"/>
          <w:lang w:val="en-US"/>
        </w:rPr>
        <w:t>Boundary</w:t>
      </w:r>
      <w:r>
        <w:rPr>
          <w:highlight w:val="white"/>
          <w:lang w:val="en-US"/>
        </w:rPr>
        <w:noBreakHyphen/>
      </w:r>
      <w:r w:rsidRPr="00C96962">
        <w:rPr>
          <w:highlight w:val="white"/>
          <w:lang w:val="en-US"/>
        </w:rPr>
        <w:t xml:space="preserve">condition aqueous concentrations also are defined </w:t>
      </w:r>
      <w:r>
        <w:rPr>
          <w:highlight w:val="white"/>
          <w:lang w:val="en-US"/>
        </w:rPr>
        <w:t xml:space="preserve">through </w:t>
      </w:r>
      <w:r w:rsidRPr="00C96962">
        <w:rPr>
          <w:highlight w:val="white"/>
          <w:lang w:val="en-US"/>
        </w:rPr>
        <w:t>PHREEQC input files</w:t>
      </w:r>
      <w:r>
        <w:rPr>
          <w:highlight w:val="white"/>
          <w:lang w:val="en-US"/>
        </w:rPr>
        <w:t xml:space="preserve"> or strings</w:t>
      </w:r>
      <w:r w:rsidRPr="00C96962">
        <w:rPr>
          <w:highlight w:val="white"/>
          <w:lang w:val="en-US"/>
        </w:rPr>
        <w:t xml:space="preserve">. Component concentrations can be extracted from the </w:t>
      </w:r>
      <w:proofErr w:type="spellStart"/>
      <w:r w:rsidRPr="00C96962">
        <w:rPr>
          <w:highlight w:val="white"/>
          <w:lang w:val="en-US"/>
        </w:rPr>
        <w:t>InitialPhreeqc</w:t>
      </w:r>
      <w:proofErr w:type="spellEnd"/>
      <w:r w:rsidRPr="00C96962">
        <w:rPr>
          <w:highlight w:val="white"/>
          <w:lang w:val="en-US"/>
        </w:rPr>
        <w:t xml:space="preserve">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w:t>
      </w:r>
      <w:proofErr w:type="spellStart"/>
      <w:r w:rsidRPr="00C96962">
        <w:rPr>
          <w:highlight w:val="white"/>
          <w:lang w:val="en-US"/>
        </w:rPr>
        <w:t>InitialPhreeqc</w:t>
      </w:r>
      <w:proofErr w:type="spellEnd"/>
      <w:r w:rsidRPr="00C96962">
        <w:rPr>
          <w:highlight w:val="white"/>
          <w:lang w:val="en-US"/>
        </w:rPr>
        <w:t xml:space="preserve"> instance and generates an array of concentrations for each component for each solution. These concentrations may then be applied to the set of boundary conditions</w:t>
      </w:r>
      <w:r>
        <w:rPr>
          <w:highlight w:val="white"/>
          <w:lang w:val="en-US"/>
        </w:rPr>
        <w:t>,</w:t>
      </w:r>
      <w:r w:rsidRPr="00C96962">
        <w:rPr>
          <w:highlight w:val="white"/>
          <w:lang w:val="en-US"/>
        </w:rPr>
        <w:t xml:space="preserve"> cells or nodes</w:t>
      </w:r>
      <w:r>
        <w:rPr>
          <w:highlight w:val="white"/>
          <w:lang w:val="en-US"/>
        </w:rPr>
        <w:t>,</w:t>
      </w:r>
      <w:r w:rsidRPr="00C96962">
        <w:rPr>
          <w:highlight w:val="white"/>
          <w:lang w:val="en-US"/>
        </w:rPr>
        <w:t xml:space="preserve"> in the transport simulator.</w:t>
      </w:r>
      <w:r>
        <w:rPr>
          <w:lang w:val="en-US"/>
        </w:rPr>
        <w:t xml:space="preserve"> Sample code for the calculation of component boundary concentrations is displayed in</w:t>
      </w:r>
      <w:r w:rsidR="003E4619">
        <w:rPr>
          <w:lang w:val="en-US"/>
        </w:rPr>
        <w:t xml:space="preserve"> </w:t>
      </w:r>
      <w:r w:rsidR="003E4619">
        <w:rPr>
          <w:lang w:val="en-US"/>
        </w:rPr>
        <w:fldChar w:fldCharType="begin"/>
      </w:r>
      <w:r w:rsidR="003E4619">
        <w:rPr>
          <w:lang w:val="en-US"/>
        </w:rPr>
        <w:instrText xml:space="preserve"> REF _Ref409285593 \h </w:instrText>
      </w:r>
      <w:r w:rsidR="003E4619">
        <w:rPr>
          <w:lang w:val="en-US"/>
        </w:rPr>
      </w:r>
      <w:r w:rsidR="003E4619">
        <w:rPr>
          <w:lang w:val="en-US"/>
        </w:rPr>
        <w:fldChar w:fldCharType="separate"/>
      </w:r>
      <w:r w:rsidR="003E4619">
        <w:t xml:space="preserve">Table </w:t>
      </w:r>
      <w:r w:rsidR="003E4619">
        <w:rPr>
          <w:noProof/>
        </w:rPr>
        <w:t>3</w:t>
      </w:r>
      <w:r w:rsidR="003E4619">
        <w:rPr>
          <w:lang w:val="en-US"/>
        </w:rPr>
        <w:fldChar w:fldCharType="end"/>
      </w:r>
      <w:r>
        <w:rPr>
          <w:lang w:val="en-US"/>
        </w:rPr>
        <w:t>.</w:t>
      </w:r>
      <w:r w:rsidR="003E4619" w:rsidRPr="003E4619">
        <w:rPr>
          <w:lang w:val="en-US" w:eastAsia="en-US"/>
        </w:rPr>
        <w:t xml:space="preserve"> </w:t>
      </w:r>
    </w:p>
    <w:p w14:paraId="46598BEF" w14:textId="77777777" w:rsidR="003E4619" w:rsidRDefault="003E4619" w:rsidP="003E4619">
      <w:pPr>
        <w:pStyle w:val="Beschriftung"/>
        <w:keepNext/>
        <w:suppressLineNumbers w:val="0"/>
      </w:pPr>
      <w:bookmarkStart w:id="36" w:name="_Ref409285593"/>
      <w:r>
        <w:t xml:space="preserve">Table </w:t>
      </w:r>
      <w:r>
        <w:fldChar w:fldCharType="begin"/>
      </w:r>
      <w:r>
        <w:instrText xml:space="preserve"> SEQ Table \* ARABIC </w:instrText>
      </w:r>
      <w:r>
        <w:fldChar w:fldCharType="separate"/>
      </w:r>
      <w:r w:rsidR="00464805">
        <w:rPr>
          <w:noProof/>
        </w:rPr>
        <w:t>3</w:t>
      </w:r>
      <w:r>
        <w:fldChar w:fldCharType="end"/>
      </w:r>
      <w:bookmarkEnd w:id="36"/>
      <w:r>
        <w:t xml:space="preserve">: </w:t>
      </w:r>
      <w:r w:rsidRPr="00C96962">
        <w:t>Boundary conditions.</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71E0CF72" w14:textId="77777777" w:rsidTr="0037758C">
        <w:tc>
          <w:tcPr>
            <w:tcW w:w="9350" w:type="dxa"/>
          </w:tcPr>
          <w:p w14:paraId="7D25EF5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w:t>
            </w:r>
          </w:p>
          <w:p w14:paraId="335B003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bc1;</w:t>
            </w:r>
          </w:p>
          <w:p w14:paraId="45243FAE"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 1;</w:t>
            </w:r>
          </w:p>
          <w:p w14:paraId="1AABE02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xml:space="preserve">// bc1 </w:t>
            </w:r>
            <w:proofErr w:type="spellStart"/>
            <w:r>
              <w:rPr>
                <w:rFonts w:ascii="Consolas" w:hAnsi="Consolas" w:cs="Consolas"/>
                <w:color w:val="008000"/>
                <w:sz w:val="22"/>
                <w:highlight w:val="white"/>
                <w:lang w:val="de-CH"/>
              </w:rPr>
              <w:t>is</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solution</w:t>
            </w:r>
            <w:proofErr w:type="spellEnd"/>
            <w:r>
              <w:rPr>
                <w:rFonts w:ascii="Consolas" w:hAnsi="Consolas" w:cs="Consolas"/>
                <w:color w:val="008000"/>
                <w:sz w:val="22"/>
                <w:highlight w:val="white"/>
                <w:lang w:val="de-CH"/>
              </w:rPr>
              <w:t xml:space="preserve">  0</w:t>
            </w:r>
          </w:p>
          <w:p w14:paraId="4EC3589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bc1.resize(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0);</w:t>
            </w:r>
            <w:r w:rsidRPr="00C96962" w:rsidDel="008B134F">
              <w:rPr>
                <w:rFonts w:ascii="Consolas" w:hAnsi="Consolas" w:cs="Consolas"/>
                <w:color w:val="000000"/>
                <w:sz w:val="22"/>
                <w:highlight w:val="white"/>
              </w:rPr>
              <w:t xml:space="preserve"> </w:t>
            </w:r>
          </w:p>
          <w:p w14:paraId="372A6E93" w14:textId="77777777" w:rsidR="0037758C" w:rsidRPr="00C96962" w:rsidRDefault="0037758C" w:rsidP="0037758C">
            <w:pPr>
              <w:autoSpaceDE w:val="0"/>
              <w:autoSpaceDN w:val="0"/>
              <w:adjustRightInd w:val="0"/>
              <w:spacing w:line="240" w:lineRule="auto"/>
            </w:pPr>
            <w:r w:rsidRPr="00C96962">
              <w:rPr>
                <w:rFonts w:ascii="Consolas" w:hAnsi="Consolas" w:cs="Consolas"/>
                <w:color w:val="000000"/>
                <w:sz w:val="22"/>
                <w:highlight w:val="white"/>
              </w:rPr>
              <w:t>phreeqc_rm.InitialPhreeqc2Concentrations(</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 bc1);</w:t>
            </w:r>
          </w:p>
        </w:tc>
      </w:tr>
    </w:tbl>
    <w:p w14:paraId="588344A5" w14:textId="77777777" w:rsidR="0037758C" w:rsidRDefault="0037758C" w:rsidP="0037758C">
      <w:pPr>
        <w:pStyle w:val="berschrift3"/>
      </w:pPr>
      <w:r>
        <w:t xml:space="preserve">Transfer Data to </w:t>
      </w:r>
      <w:proofErr w:type="spellStart"/>
      <w:r>
        <w:t>PhreeqcRM</w:t>
      </w:r>
      <w:proofErr w:type="spellEnd"/>
    </w:p>
    <w:p w14:paraId="3EED4E13" w14:textId="77777777" w:rsidR="0037758C" w:rsidRPr="00C96962" w:rsidRDefault="0037758C" w:rsidP="0037758C">
      <w:pPr>
        <w:pStyle w:val="Text"/>
        <w:rPr>
          <w:rStyle w:val="API"/>
          <w:rFonts w:ascii="Times New Roman" w:hAnsi="Times New Roman" w:cs="Times New Roman"/>
          <w:b/>
          <w:bCs/>
          <w:sz w:val="24"/>
          <w:szCs w:val="24"/>
          <w:lang w:val="en-US"/>
        </w:rPr>
      </w:pPr>
      <w:proofErr w:type="spellStart"/>
      <w:r w:rsidRPr="00C96962">
        <w:rPr>
          <w:rStyle w:val="API"/>
          <w:lang w:val="en-US"/>
        </w:rPr>
        <w:t>SetTemperature</w:t>
      </w:r>
      <w:proofErr w:type="spellEnd"/>
      <w:r w:rsidRPr="00C96962">
        <w:rPr>
          <w:lang w:val="en-US"/>
        </w:rPr>
        <w:t>,</w:t>
      </w:r>
      <w:r w:rsidRPr="00C96962">
        <w:rPr>
          <w:rStyle w:val="API"/>
          <w:lang w:val="en-US"/>
        </w:rPr>
        <w:t xml:space="preserve"> </w:t>
      </w:r>
      <w:proofErr w:type="spellStart"/>
      <w:r w:rsidRPr="00C96962">
        <w:rPr>
          <w:rStyle w:val="API"/>
          <w:lang w:val="en-US"/>
        </w:rPr>
        <w:t>SetPressure</w:t>
      </w:r>
      <w:proofErr w:type="spellEnd"/>
      <w:r w:rsidRPr="00C96962">
        <w:rPr>
          <w:lang w:val="en-US"/>
        </w:rPr>
        <w:t>,</w:t>
      </w:r>
      <w:r w:rsidRPr="00C96962">
        <w:rPr>
          <w:rStyle w:val="API"/>
          <w:lang w:val="en-US"/>
        </w:rPr>
        <w:t xml:space="preserve"> </w:t>
      </w:r>
      <w:proofErr w:type="spellStart"/>
      <w:r w:rsidRPr="00C96962">
        <w:rPr>
          <w:rStyle w:val="API"/>
          <w:lang w:val="en-US"/>
        </w:rPr>
        <w:t>SetSaturation</w:t>
      </w:r>
      <w:proofErr w:type="spellEnd"/>
      <w:r w:rsidRPr="00C96962">
        <w:rPr>
          <w:rStyle w:val="API"/>
          <w:rFonts w:ascii="Times New Roman" w:hAnsi="Times New Roman" w:cs="Times New Roman"/>
          <w:sz w:val="24"/>
          <w:szCs w:val="24"/>
          <w:lang w:val="en-US"/>
        </w:rPr>
        <w:t xml:space="preserve">, </w:t>
      </w:r>
      <w:proofErr w:type="spellStart"/>
      <w:r w:rsidRPr="00C96962">
        <w:rPr>
          <w:rStyle w:val="API"/>
          <w:lang w:val="en-US"/>
        </w:rPr>
        <w:t>Set</w:t>
      </w:r>
      <w:r>
        <w:rPr>
          <w:rStyle w:val="API"/>
          <w:lang w:val="en-US"/>
        </w:rPr>
        <w:t>Porosity</w:t>
      </w:r>
      <w:proofErr w:type="spellEnd"/>
      <w:r w:rsidRPr="00C96962">
        <w:rPr>
          <w:lang w:val="en-US"/>
        </w:rPr>
        <w:t xml:space="preserve">, and </w:t>
      </w:r>
      <w:proofErr w:type="spellStart"/>
      <w:r w:rsidRPr="00C96962">
        <w:rPr>
          <w:rStyle w:val="API"/>
          <w:lang w:val="en-US"/>
        </w:rPr>
        <w:t>SetDensity</w:t>
      </w:r>
      <w:proofErr w:type="spellEnd"/>
      <w:r w:rsidRPr="00C96962">
        <w:rPr>
          <w:rStyle w:val="API"/>
          <w:lang w:val="en-US"/>
        </w:rPr>
        <w:t xml:space="preserve"> </w:t>
      </w:r>
      <w:r w:rsidRPr="00C96962">
        <w:rPr>
          <w:lang w:val="en-US"/>
        </w:rPr>
        <w:t xml:space="preserve">can be used to define </w:t>
      </w:r>
      <w:r>
        <w:rPr>
          <w:lang w:val="en-US"/>
        </w:rPr>
        <w:t xml:space="preserve">the corresponding </w:t>
      </w:r>
      <w:r w:rsidRPr="00C96962">
        <w:rPr>
          <w:lang w:val="en-US"/>
        </w:rPr>
        <w:t xml:space="preserve">properties in the reaction cells after a transport step. </w:t>
      </w:r>
      <w:proofErr w:type="spellStart"/>
      <w:r w:rsidRPr="00C96962">
        <w:rPr>
          <w:rStyle w:val="API"/>
          <w:lang w:val="en-US"/>
        </w:rPr>
        <w:t>SetConcentrations</w:t>
      </w:r>
      <w:proofErr w:type="spellEnd"/>
      <w:r w:rsidRPr="00C96962">
        <w:rPr>
          <w:rStyle w:val="API"/>
          <w:lang w:val="en-US"/>
        </w:rPr>
        <w:t xml:space="preserve"> </w:t>
      </w:r>
      <w:r w:rsidRPr="00C96962">
        <w:rPr>
          <w:rStyle w:val="API"/>
          <w:rFonts w:ascii="Times New Roman" w:hAnsi="Times New Roman" w:cs="Times New Roman"/>
          <w:sz w:val="24"/>
          <w:szCs w:val="24"/>
          <w:lang w:val="en-US"/>
        </w:rPr>
        <w:t xml:space="preserve">transfers the transported concentrations to the reaction module, but uses the </w:t>
      </w:r>
      <w:r>
        <w:rPr>
          <w:rStyle w:val="API"/>
          <w:rFonts w:ascii="Times New Roman" w:hAnsi="Times New Roman" w:cs="Times New Roman"/>
          <w:sz w:val="24"/>
          <w:szCs w:val="24"/>
          <w:lang w:val="en-US"/>
        </w:rPr>
        <w:t xml:space="preserve">current </w:t>
      </w:r>
      <w:r w:rsidRPr="00C96962">
        <w:rPr>
          <w:rStyle w:val="API"/>
          <w:rFonts w:ascii="Times New Roman" w:hAnsi="Times New Roman" w:cs="Times New Roman"/>
          <w:sz w:val="24"/>
          <w:szCs w:val="24"/>
          <w:lang w:val="en-US"/>
        </w:rPr>
        <w:t>saturation, por</w:t>
      </w:r>
      <w:r>
        <w:rPr>
          <w:rStyle w:val="API"/>
          <w:rFonts w:ascii="Times New Roman" w:hAnsi="Times New Roman" w:cs="Times New Roman"/>
          <w:sz w:val="24"/>
          <w:szCs w:val="24"/>
          <w:lang w:val="en-US"/>
        </w:rPr>
        <w:t>osity, representative</w:t>
      </w:r>
      <w:r w:rsidRPr="00C96962">
        <w:rPr>
          <w:rStyle w:val="API"/>
          <w:rFonts w:ascii="Times New Roman" w:hAnsi="Times New Roman" w:cs="Times New Roman"/>
          <w:sz w:val="24"/>
          <w:szCs w:val="24"/>
          <w:lang w:val="en-US"/>
        </w:rPr>
        <w:t xml:space="preserve"> volume, and possibly density (for mass</w:t>
      </w:r>
      <w:r>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30D90A77" w14:textId="0FAFCC82" w:rsidR="0037758C" w:rsidRDefault="0037758C" w:rsidP="0037758C">
      <w:pPr>
        <w:pStyle w:val="Text"/>
        <w:rPr>
          <w:lang w:val="en-US"/>
        </w:rPr>
      </w:pPr>
      <w:r w:rsidRPr="00C96962">
        <w:rPr>
          <w:lang w:val="en-US"/>
        </w:rPr>
        <w:lastRenderedPageBreak/>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proofErr w:type="spellStart"/>
      <w:r w:rsidRPr="00C96962">
        <w:rPr>
          <w:rStyle w:val="API"/>
          <w:lang w:val="en-US"/>
        </w:rPr>
        <w:t>SetSelectedOutputOn</w:t>
      </w:r>
      <w:proofErr w:type="spellEnd"/>
      <w:r w:rsidRPr="00C96962">
        <w:rPr>
          <w:lang w:val="en-US"/>
        </w:rPr>
        <w:t xml:space="preserve"> method. </w:t>
      </w:r>
      <w:r>
        <w:rPr>
          <w:rStyle w:val="Kommentarzeichen"/>
          <w:rFonts w:eastAsiaTheme="minorHAnsi" w:cstheme="minorBidi"/>
          <w:lang w:val="en-US" w:eastAsia="en-US"/>
        </w:rPr>
        <w:commentReference w:id="37"/>
      </w:r>
      <w:r>
        <w:rPr>
          <w:lang w:val="en-US"/>
        </w:rPr>
        <w:t xml:space="preserve">Sample code for the transfer of data from the transport simulator to </w:t>
      </w:r>
      <w:proofErr w:type="spellStart"/>
      <w:r>
        <w:rPr>
          <w:lang w:val="en-US"/>
        </w:rPr>
        <w:t>PhreeqcRM</w:t>
      </w:r>
      <w:proofErr w:type="spellEnd"/>
      <w:r>
        <w:rPr>
          <w:lang w:val="en-US"/>
        </w:rPr>
        <w:t xml:space="preserve"> is displayed in</w:t>
      </w:r>
      <w:r w:rsidR="003E4619">
        <w:rPr>
          <w:lang w:val="en-US"/>
        </w:rPr>
        <w:t xml:space="preserve"> </w:t>
      </w:r>
      <w:r w:rsidR="003E4619">
        <w:rPr>
          <w:lang w:val="en-US"/>
        </w:rPr>
        <w:fldChar w:fldCharType="begin"/>
      </w:r>
      <w:r w:rsidR="003E4619">
        <w:rPr>
          <w:lang w:val="en-US"/>
        </w:rPr>
        <w:instrText xml:space="preserve"> REF _Ref409285717 \h </w:instrText>
      </w:r>
      <w:r w:rsidR="003E4619">
        <w:rPr>
          <w:lang w:val="en-US"/>
        </w:rPr>
      </w:r>
      <w:r w:rsidR="003E4619">
        <w:rPr>
          <w:lang w:val="en-US"/>
        </w:rPr>
        <w:fldChar w:fldCharType="separate"/>
      </w:r>
      <w:r w:rsidR="003E4619">
        <w:t xml:space="preserve">Table </w:t>
      </w:r>
      <w:r w:rsidR="003E4619">
        <w:rPr>
          <w:noProof/>
        </w:rPr>
        <w:t>4</w:t>
      </w:r>
      <w:r w:rsidR="003E4619">
        <w:rPr>
          <w:lang w:val="en-US"/>
        </w:rPr>
        <w:fldChar w:fldCharType="end"/>
      </w:r>
      <w:r>
        <w:rPr>
          <w:lang w:val="en-US"/>
        </w:rPr>
        <w:t>.</w:t>
      </w:r>
    </w:p>
    <w:p w14:paraId="425FFF58" w14:textId="77777777" w:rsidR="003E4619" w:rsidRPr="00C96962" w:rsidRDefault="003E4619" w:rsidP="003E4619">
      <w:pPr>
        <w:pStyle w:val="Beschriftung"/>
        <w:keepNext/>
        <w:suppressLineNumbers w:val="0"/>
      </w:pPr>
      <w:bookmarkStart w:id="38" w:name="_Ref409285717"/>
      <w:r>
        <w:t xml:space="preserve">Table </w:t>
      </w:r>
      <w:r>
        <w:fldChar w:fldCharType="begin"/>
      </w:r>
      <w:r>
        <w:instrText xml:space="preserve"> SEQ Table \* ARABIC </w:instrText>
      </w:r>
      <w:r>
        <w:fldChar w:fldCharType="separate"/>
      </w:r>
      <w:r w:rsidR="00464805">
        <w:rPr>
          <w:noProof/>
        </w:rPr>
        <w:t>4</w:t>
      </w:r>
      <w:r>
        <w:fldChar w:fldCharType="end"/>
      </w:r>
      <w:bookmarkEnd w:id="38"/>
      <w:r>
        <w:t xml:space="preserve">: Transferring data to </w:t>
      </w:r>
      <w:proofErr w:type="spellStart"/>
      <w:r>
        <w:t>PhreeqcRM</w:t>
      </w:r>
      <w:proofErr w:type="spellEnd"/>
      <w:r w:rsidRPr="00C96962">
        <w:t>.</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716139E8" w14:textId="77777777" w:rsidTr="0037758C">
        <w:tc>
          <w:tcPr>
            <w:tcW w:w="9350" w:type="dxa"/>
          </w:tcPr>
          <w:p w14:paraId="0FC6338B"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spatial</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arrays</w:t>
            </w:r>
            <w:proofErr w:type="spellEnd"/>
          </w:p>
          <w:p w14:paraId="41B40BF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phreeqc_rm.SetPor</w:t>
            </w:r>
            <w:r>
              <w:rPr>
                <w:rFonts w:ascii="Consolas" w:hAnsi="Consolas" w:cs="Consolas"/>
                <w:color w:val="000000"/>
                <w:sz w:val="22"/>
                <w:highlight w:val="white"/>
              </w:rPr>
              <w:t>osity</w:t>
            </w:r>
            <w:proofErr w:type="spellEnd"/>
            <w:r w:rsidRPr="00C96962">
              <w:rPr>
                <w:rFonts w:ascii="Consolas" w:hAnsi="Consolas" w:cs="Consolas"/>
                <w:color w:val="000000"/>
                <w:sz w:val="22"/>
                <w:highlight w:val="white"/>
              </w:rPr>
              <w:t>(</w:t>
            </w:r>
            <w:proofErr w:type="spellStart"/>
            <w:r>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333C3D4E"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290897C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phreeqc_rm.SetTemperature</w:t>
            </w:r>
            <w:proofErr w:type="spellEnd"/>
            <w:r w:rsidRPr="00C96962">
              <w:rPr>
                <w:rFonts w:ascii="Consolas" w:hAnsi="Consolas" w:cs="Consolas"/>
                <w:color w:val="000000"/>
                <w:sz w:val="22"/>
                <w:highlight w:val="white"/>
              </w:rPr>
              <w:t>(temperature);</w:t>
            </w:r>
          </w:p>
          <w:p w14:paraId="49B2865A"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phreeqc_rm.SetPressure</w:t>
            </w:r>
            <w:proofErr w:type="spellEnd"/>
            <w:r w:rsidRPr="00C96962">
              <w:rPr>
                <w:rFonts w:ascii="Consolas" w:hAnsi="Consolas" w:cs="Consolas"/>
                <w:color w:val="000000"/>
                <w:sz w:val="22"/>
                <w:highlight w:val="white"/>
              </w:rPr>
              <w:t>(pressure);</w:t>
            </w:r>
          </w:p>
          <w:p w14:paraId="60D91039"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w:t>
            </w:r>
            <w:proofErr w:type="spellEnd"/>
            <w:r>
              <w:rPr>
                <w:rFonts w:ascii="Consolas" w:hAnsi="Consolas" w:cs="Consolas"/>
                <w:color w:val="000000"/>
                <w:sz w:val="22"/>
                <w:highlight w:val="white"/>
              </w:rPr>
              <w:t>(c);</w:t>
            </w:r>
          </w:p>
          <w:p w14:paraId="02503945" w14:textId="77777777" w:rsidR="0037758C" w:rsidRDefault="0037758C" w:rsidP="0037758C">
            <w:pPr>
              <w:autoSpaceDE w:val="0"/>
              <w:autoSpaceDN w:val="0"/>
              <w:adjustRightInd w:val="0"/>
              <w:spacing w:line="240" w:lineRule="auto"/>
              <w:rPr>
                <w:rFonts w:ascii="Consolas" w:hAnsi="Consolas" w:cs="Consolas"/>
                <w:color w:val="000000"/>
                <w:sz w:val="22"/>
                <w:highlight w:val="white"/>
              </w:rPr>
            </w:pPr>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set</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selected</w:t>
            </w:r>
            <w:proofErr w:type="spellEnd"/>
            <w:r>
              <w:rPr>
                <w:rFonts w:ascii="Consolas" w:hAnsi="Consolas" w:cs="Consolas"/>
                <w:color w:val="008000"/>
                <w:sz w:val="22"/>
                <w:highlight w:val="white"/>
                <w:lang w:val="de-CH"/>
              </w:rPr>
              <w:t xml:space="preserve"> </w:t>
            </w:r>
            <w:proofErr w:type="spellStart"/>
            <w:r>
              <w:rPr>
                <w:rFonts w:ascii="Consolas" w:hAnsi="Consolas" w:cs="Consolas"/>
                <w:color w:val="008000"/>
                <w:sz w:val="22"/>
                <w:highlight w:val="white"/>
                <w:lang w:val="de-CH"/>
              </w:rPr>
              <w:t>output</w:t>
            </w:r>
            <w:proofErr w:type="spellEnd"/>
          </w:p>
          <w:p w14:paraId="5AB1C862" w14:textId="77777777" w:rsidR="0037758C" w:rsidRPr="00E628D2" w:rsidRDefault="0037758C" w:rsidP="0037758C">
            <w:pPr>
              <w:autoSpaceDE w:val="0"/>
              <w:autoSpaceDN w:val="0"/>
              <w:adjustRightInd w:val="0"/>
              <w:spacing w:line="240" w:lineRule="auto"/>
              <w:rPr>
                <w:rStyle w:val="Buchtitel"/>
                <w:rFonts w:ascii="Consolas" w:hAnsi="Consolas" w:cs="Consolas"/>
                <w:b w:val="0"/>
                <w:bCs w:val="0"/>
                <w:smallCaps w:val="0"/>
                <w:color w:val="000000"/>
                <w:spacing w:val="0"/>
                <w:sz w:val="22"/>
                <w:highlight w:val="white"/>
              </w:rPr>
            </w:pPr>
            <w:proofErr w:type="spellStart"/>
            <w:r w:rsidRPr="00C96962">
              <w:rPr>
                <w:rFonts w:ascii="Consolas" w:hAnsi="Consolas" w:cs="Consolas"/>
                <w:color w:val="000000"/>
                <w:sz w:val="22"/>
                <w:highlight w:val="white"/>
              </w:rPr>
              <w:t>phreeqc_rm.SetSelectedOutputOn</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selected_output_on</w:t>
            </w:r>
            <w:proofErr w:type="spellEnd"/>
            <w:r w:rsidRPr="00C96962">
              <w:rPr>
                <w:rFonts w:ascii="Consolas" w:hAnsi="Consolas" w:cs="Consolas"/>
                <w:color w:val="000000"/>
                <w:sz w:val="22"/>
                <w:highlight w:val="white"/>
              </w:rPr>
              <w:t>);</w:t>
            </w:r>
          </w:p>
        </w:tc>
      </w:tr>
    </w:tbl>
    <w:p w14:paraId="39F7761D" w14:textId="77777777" w:rsidR="0037758C" w:rsidRPr="00E628D2" w:rsidRDefault="0037758C" w:rsidP="0037758C">
      <w:pPr>
        <w:pStyle w:val="Text"/>
        <w:rPr>
          <w:lang w:val="en-US"/>
        </w:rPr>
      </w:pPr>
    </w:p>
    <w:p w14:paraId="657B01B0" w14:textId="77777777" w:rsidR="0037758C" w:rsidRDefault="0037758C" w:rsidP="0037758C">
      <w:pPr>
        <w:pStyle w:val="berschrift3"/>
      </w:pPr>
      <w:r>
        <w:t xml:space="preserve">Run </w:t>
      </w:r>
      <w:r w:rsidRPr="00C96962">
        <w:t>Reactions</w:t>
      </w:r>
    </w:p>
    <w:p w14:paraId="3AFC9DE5" w14:textId="75909DD7" w:rsidR="0037758C" w:rsidRDefault="0037758C" w:rsidP="0037758C">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proofErr w:type="spellStart"/>
      <w:r w:rsidRPr="00C96962">
        <w:rPr>
          <w:rStyle w:val="API"/>
          <w:lang w:val="en-US"/>
        </w:rPr>
        <w:t>SetTime</w:t>
      </w:r>
      <w:proofErr w:type="spellEnd"/>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proofErr w:type="spellStart"/>
      <w:r w:rsidRPr="00C96962">
        <w:rPr>
          <w:rStyle w:val="API"/>
          <w:lang w:val="en-US"/>
        </w:rPr>
        <w:t>SetDeltaTime</w:t>
      </w:r>
      <w:proofErr w:type="spellEnd"/>
      <w:r w:rsidRPr="00C96962">
        <w:rPr>
          <w:rStyle w:val="API"/>
          <w:rFonts w:ascii="Times New Roman" w:hAnsi="Times New Roman" w:cs="Times New Roman"/>
          <w:sz w:val="24"/>
          <w:szCs w:val="24"/>
          <w:lang w:val="en-US"/>
        </w:rPr>
        <w:t xml:space="preserve">. Equilibrium and kinetic reactions for the time step are run with the </w:t>
      </w:r>
      <w:proofErr w:type="spellStart"/>
      <w:r w:rsidRPr="00C96962">
        <w:rPr>
          <w:rStyle w:val="API"/>
          <w:lang w:val="en-US"/>
        </w:rPr>
        <w:t>RunCells</w:t>
      </w:r>
      <w:proofErr w:type="spellEnd"/>
      <w:r w:rsidRPr="00C96962">
        <w:rPr>
          <w:rStyle w:val="API"/>
          <w:rFonts w:ascii="Times New Roman" w:hAnsi="Times New Roman" w:cs="Times New Roman"/>
          <w:sz w:val="24"/>
          <w:szCs w:val="24"/>
          <w:lang w:val="en-US"/>
        </w:rPr>
        <w:t xml:space="preserve"> method.</w:t>
      </w:r>
      <w:r>
        <w:rPr>
          <w:rStyle w:val="API"/>
          <w:rFonts w:ascii="Times New Roman" w:hAnsi="Times New Roman" w:cs="Times New Roman"/>
          <w:sz w:val="24"/>
          <w:szCs w:val="24"/>
          <w:lang w:val="en-US"/>
        </w:rPr>
        <w:t xml:space="preserve"> </w:t>
      </w:r>
      <w:r>
        <w:rPr>
          <w:lang w:val="en-US"/>
        </w:rPr>
        <w:t xml:space="preserve">Sample code for running a typical reaction step in </w:t>
      </w:r>
      <w:proofErr w:type="spellStart"/>
      <w:r>
        <w:rPr>
          <w:lang w:val="en-US"/>
        </w:rPr>
        <w:t>PhreeqcRM</w:t>
      </w:r>
      <w:proofErr w:type="spellEnd"/>
      <w:r>
        <w:rPr>
          <w:lang w:val="en-US"/>
        </w:rPr>
        <w:t xml:space="preserve"> is provided </w:t>
      </w:r>
      <w:r w:rsidR="003E4619">
        <w:rPr>
          <w:lang w:val="en-US"/>
        </w:rPr>
        <w:t>i</w:t>
      </w:r>
      <w:r>
        <w:rPr>
          <w:lang w:val="en-US"/>
        </w:rPr>
        <w:t>n</w:t>
      </w:r>
      <w:r w:rsidR="003E4619">
        <w:rPr>
          <w:lang w:val="en-US"/>
        </w:rPr>
        <w:t xml:space="preserve"> </w:t>
      </w:r>
      <w:r w:rsidR="003E4619">
        <w:rPr>
          <w:lang w:val="en-US"/>
        </w:rPr>
        <w:fldChar w:fldCharType="begin"/>
      </w:r>
      <w:r w:rsidR="003E4619">
        <w:rPr>
          <w:lang w:val="en-US"/>
        </w:rPr>
        <w:instrText xml:space="preserve"> REF _Ref409285757 \h </w:instrText>
      </w:r>
      <w:r w:rsidR="003E4619">
        <w:rPr>
          <w:lang w:val="en-US"/>
        </w:rPr>
      </w:r>
      <w:r w:rsidR="003E4619">
        <w:rPr>
          <w:lang w:val="en-US"/>
        </w:rPr>
        <w:fldChar w:fldCharType="separate"/>
      </w:r>
      <w:r w:rsidR="003E4619">
        <w:t xml:space="preserve">Table </w:t>
      </w:r>
      <w:r w:rsidR="003E4619">
        <w:rPr>
          <w:noProof/>
        </w:rPr>
        <w:t>5</w:t>
      </w:r>
      <w:r w:rsidR="003E4619">
        <w:rPr>
          <w:lang w:val="en-US"/>
        </w:rPr>
        <w:fldChar w:fldCharType="end"/>
      </w:r>
      <w:r>
        <w:rPr>
          <w:lang w:val="en-US"/>
        </w:rPr>
        <w:t>.</w:t>
      </w:r>
    </w:p>
    <w:p w14:paraId="03211531" w14:textId="77777777" w:rsidR="003E4619" w:rsidRDefault="003E4619" w:rsidP="003E4619">
      <w:pPr>
        <w:pStyle w:val="Beschriftung"/>
        <w:keepNext/>
        <w:suppressLineNumbers w:val="0"/>
      </w:pPr>
      <w:bookmarkStart w:id="39" w:name="_Ref409285757"/>
      <w:r>
        <w:t xml:space="preserve">Table </w:t>
      </w:r>
      <w:r>
        <w:fldChar w:fldCharType="begin"/>
      </w:r>
      <w:r>
        <w:instrText xml:space="preserve"> SEQ Table \* ARABIC </w:instrText>
      </w:r>
      <w:r>
        <w:fldChar w:fldCharType="separate"/>
      </w:r>
      <w:r w:rsidR="00464805">
        <w:rPr>
          <w:noProof/>
        </w:rPr>
        <w:t>5</w:t>
      </w:r>
      <w:r>
        <w:fldChar w:fldCharType="end"/>
      </w:r>
      <w:bookmarkEnd w:id="39"/>
      <w:r>
        <w:t xml:space="preserve">: </w:t>
      </w:r>
      <w:r w:rsidRPr="00C96962">
        <w:t>Time stepping</w:t>
      </w:r>
      <w:r>
        <w:t xml:space="preserve"> and reaction calculations</w:t>
      </w:r>
      <w:r w:rsidRPr="00C96962">
        <w:t>.</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2D5C2A3F" w14:textId="77777777" w:rsidTr="0037758C">
        <w:tc>
          <w:tcPr>
            <w:tcW w:w="9350" w:type="dxa"/>
          </w:tcPr>
          <w:p w14:paraId="6F1225B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phreeqc_rm.SetTimeStep</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263E68C0"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 xml:space="preserve">time += </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4345644B"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(time);</w:t>
            </w:r>
          </w:p>
          <w:p w14:paraId="58256337" w14:textId="77777777" w:rsidR="0037758C" w:rsidRPr="00C96962" w:rsidRDefault="0037758C" w:rsidP="0037758C">
            <w:pPr>
              <w:autoSpaceDE w:val="0"/>
              <w:autoSpaceDN w:val="0"/>
              <w:adjustRightInd w:val="0"/>
              <w:spacing w:line="240" w:lineRule="auto"/>
              <w:rPr>
                <w:rStyle w:val="Buchtitel"/>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tc>
      </w:tr>
    </w:tbl>
    <w:p w14:paraId="43CD70A1" w14:textId="77777777" w:rsidR="0037758C" w:rsidRPr="00E628D2" w:rsidRDefault="0037758C" w:rsidP="0037758C">
      <w:pPr>
        <w:pStyle w:val="Text"/>
        <w:rPr>
          <w:lang w:val="en-US"/>
        </w:rPr>
      </w:pPr>
    </w:p>
    <w:p w14:paraId="3B669DBD" w14:textId="77777777" w:rsidR="0037758C" w:rsidRPr="006627D0" w:rsidRDefault="0037758C" w:rsidP="0037758C">
      <w:pPr>
        <w:pStyle w:val="berschrift3"/>
      </w:pPr>
      <w:r>
        <w:lastRenderedPageBreak/>
        <w:t>Transfer Data to the Transport Model</w:t>
      </w:r>
    </w:p>
    <w:p w14:paraId="6ABE3FE9" w14:textId="77777777" w:rsidR="0037758C" w:rsidRPr="00C96962" w:rsidRDefault="0037758C" w:rsidP="0037758C">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r>
        <w:rPr>
          <w:lang w:val="en-US"/>
        </w:rPr>
        <w:t xml:space="preserve">, </w:t>
      </w:r>
      <w:r w:rsidRPr="00C96962">
        <w:rPr>
          <w:lang w:val="en-US"/>
        </w:rPr>
        <w:t>solution density</w:t>
      </w:r>
      <w:r>
        <w:rPr>
          <w:lang w:val="en-US"/>
        </w:rPr>
        <w:t>, and saturation</w:t>
      </w:r>
      <w:r w:rsidRPr="00C96962">
        <w:rPr>
          <w:lang w:val="en-US"/>
        </w:rPr>
        <w:t xml:space="preserve"> may be retrieved with </w:t>
      </w:r>
      <w:proofErr w:type="spellStart"/>
      <w:r w:rsidRPr="00C96962">
        <w:rPr>
          <w:rStyle w:val="API"/>
          <w:lang w:val="en-US"/>
        </w:rPr>
        <w:t>GetSolutionVolume</w:t>
      </w:r>
      <w:proofErr w:type="spellEnd"/>
      <w:r>
        <w:rPr>
          <w:rStyle w:val="API"/>
          <w:lang w:val="en-US"/>
        </w:rPr>
        <w:t>,</w:t>
      </w:r>
      <w:r w:rsidRPr="00C96962">
        <w:rPr>
          <w:lang w:val="en-US"/>
        </w:rPr>
        <w:t xml:space="preserve"> </w:t>
      </w:r>
      <w:proofErr w:type="spellStart"/>
      <w:r w:rsidRPr="00C96962">
        <w:rPr>
          <w:rStyle w:val="API"/>
          <w:lang w:val="en-US"/>
        </w:rPr>
        <w:t>GetDensity</w:t>
      </w:r>
      <w:proofErr w:type="spellEnd"/>
      <w:r>
        <w:rPr>
          <w:lang w:val="en-US"/>
        </w:rPr>
        <w:t xml:space="preserve">, and </w:t>
      </w:r>
      <w:proofErr w:type="spellStart"/>
      <w:r w:rsidRPr="00C96962">
        <w:rPr>
          <w:rStyle w:val="API"/>
          <w:lang w:val="en-US"/>
        </w:rPr>
        <w:t>Get</w:t>
      </w:r>
      <w:r>
        <w:rPr>
          <w:rStyle w:val="API"/>
          <w:lang w:val="en-US"/>
        </w:rPr>
        <w:t>Saturation</w:t>
      </w:r>
      <w:proofErr w:type="spellEnd"/>
      <w:r>
        <w:rPr>
          <w:lang w:val="en-US"/>
        </w:rPr>
        <w:t xml:space="preserve"> </w:t>
      </w:r>
      <w:r w:rsidRPr="00C96962">
        <w:rPr>
          <w:lang w:val="en-US"/>
        </w:rPr>
        <w:t xml:space="preserve">methods. When the volume of solution increases as result of reactions, the </w:t>
      </w:r>
      <w:r>
        <w:rPr>
          <w:lang w:val="en-US"/>
        </w:rPr>
        <w:t>saturation (</w:t>
      </w:r>
      <w:r w:rsidRPr="00C96962">
        <w:rPr>
          <w:lang w:val="en-US"/>
        </w:rPr>
        <w:t>solution volume divided by the pore volume</w:t>
      </w:r>
      <w:r>
        <w:rPr>
          <w:lang w:val="en-US"/>
        </w:rPr>
        <w:t>)</w:t>
      </w:r>
      <w:r w:rsidRPr="00C96962">
        <w:rPr>
          <w:lang w:val="en-US"/>
        </w:rPr>
        <w:t xml:space="preserve"> </w:t>
      </w:r>
      <w:r>
        <w:rPr>
          <w:lang w:val="en-US"/>
        </w:rPr>
        <w:t>may be larger than one</w:t>
      </w:r>
      <w:proofErr w:type="gramStart"/>
      <w:r w:rsidRPr="00C96962">
        <w:rPr>
          <w:lang w:val="en-US"/>
        </w:rPr>
        <w:t xml:space="preserve">.  </w:t>
      </w:r>
      <w:proofErr w:type="gramEnd"/>
      <w:r w:rsidRPr="00C96962">
        <w:rPr>
          <w:lang w:val="en-US"/>
        </w:rPr>
        <w:t xml:space="preserve">Similarly, if the solution volume decreases, the </w:t>
      </w:r>
      <w:r>
        <w:rPr>
          <w:lang w:val="en-US"/>
        </w:rPr>
        <w:t>saturation</w:t>
      </w:r>
      <w:r w:rsidRPr="00C96962">
        <w:rPr>
          <w:lang w:val="en-US"/>
        </w:rPr>
        <w:t xml:space="preserve"> may be less than </w:t>
      </w:r>
      <w:r>
        <w:rPr>
          <w:lang w:val="en-US"/>
        </w:rPr>
        <w:t>one</w:t>
      </w:r>
      <w:r w:rsidRPr="00C96962">
        <w:rPr>
          <w:lang w:val="en-US"/>
        </w:rPr>
        <w:t xml:space="preserve">, even for a saturated flow system. </w:t>
      </w:r>
      <w:r>
        <w:rPr>
          <w:lang w:val="en-US"/>
        </w:rPr>
        <w:t>The</w:t>
      </w:r>
      <w:r w:rsidRPr="00C96962">
        <w:rPr>
          <w:lang w:val="en-US"/>
        </w:rPr>
        <w:t xml:space="preserve"> client code </w:t>
      </w:r>
      <w:r>
        <w:rPr>
          <w:lang w:val="en-US"/>
        </w:rPr>
        <w:t xml:space="preserve">can </w:t>
      </w:r>
      <w:r w:rsidRPr="00C96962">
        <w:rPr>
          <w:lang w:val="en-US"/>
        </w:rPr>
        <w:t xml:space="preserve">either ignore </w:t>
      </w:r>
      <w:r>
        <w:rPr>
          <w:lang w:val="en-US"/>
        </w:rPr>
        <w:t xml:space="preserve">changes in </w:t>
      </w:r>
      <w:r w:rsidRPr="00C96962">
        <w:rPr>
          <w:lang w:val="en-US"/>
        </w:rPr>
        <w:t xml:space="preserve">saturations </w:t>
      </w:r>
      <w:r>
        <w:rPr>
          <w:lang w:val="en-US"/>
        </w:rPr>
        <w:t xml:space="preserve">or </w:t>
      </w:r>
      <w:r w:rsidRPr="00C96962">
        <w:rPr>
          <w:lang w:val="en-US"/>
        </w:rPr>
        <w:t>transfer the associated solution volume as a source or sink term during the following flow and transport step.</w:t>
      </w:r>
    </w:p>
    <w:p w14:paraId="1FA6CF33" w14:textId="302B5997" w:rsidR="0037758C" w:rsidRPr="00C96962" w:rsidRDefault="0037758C" w:rsidP="0037758C">
      <w:pPr>
        <w:pStyle w:val="Text"/>
        <w:rPr>
          <w:lang w:val="en-US"/>
        </w:rPr>
      </w:pPr>
      <w:r w:rsidRPr="00C96962">
        <w:rPr>
          <w:lang w:val="en-US"/>
        </w:rPr>
        <w:t xml:space="preserve">Selected output results can be retrieved with the </w:t>
      </w:r>
      <w:proofErr w:type="spellStart"/>
      <w:r w:rsidRPr="00C96962">
        <w:rPr>
          <w:rStyle w:val="API"/>
          <w:lang w:val="en-US"/>
        </w:rPr>
        <w:t>GetSelectedOutput</w:t>
      </w:r>
      <w:proofErr w:type="spellEnd"/>
      <w:r w:rsidRPr="00C96962">
        <w:rPr>
          <w:rStyle w:val="API"/>
          <w:rFonts w:ascii="Times New Roman" w:hAnsi="Times New Roman" w:cs="Times New Roman"/>
          <w:sz w:val="24"/>
          <w:szCs w:val="24"/>
          <w:lang w:val="en-US"/>
        </w:rPr>
        <w:t xml:space="preserve"> method (provided it has been enabled with </w:t>
      </w:r>
      <w:proofErr w:type="spellStart"/>
      <w:r w:rsidRPr="00C96962">
        <w:rPr>
          <w:rStyle w:val="API"/>
          <w:lang w:val="en-US"/>
        </w:rPr>
        <w:t>SetSelectedOutputOn</w:t>
      </w:r>
      <w:proofErr w:type="spellEnd"/>
      <w:r w:rsidRPr="00C96962">
        <w:rPr>
          <w:rStyle w:val="API"/>
          <w:lang w:val="en-US"/>
        </w:rPr>
        <w:t>)</w:t>
      </w:r>
      <w:r w:rsidRPr="00C96962">
        <w:rPr>
          <w:lang w:val="en-US"/>
        </w:rPr>
        <w:t>. The retrieved selected</w:t>
      </w:r>
      <w:r>
        <w:rPr>
          <w:lang w:val="en-US"/>
        </w:rPr>
        <w:noBreakHyphen/>
      </w:r>
      <w:r w:rsidRPr="00C96962">
        <w:rPr>
          <w:lang w:val="en-US"/>
        </w:rPr>
        <w:t xml:space="preserve">output array can be visualized or written to file. </w:t>
      </w:r>
      <w:r>
        <w:rPr>
          <w:lang w:val="en-US"/>
        </w:rPr>
        <w:t>Sample code to transfer data to the transport model after a reaction step is provided in</w:t>
      </w:r>
      <w:r w:rsidR="003E4619">
        <w:rPr>
          <w:lang w:val="en-US"/>
        </w:rPr>
        <w:t xml:space="preserve"> </w:t>
      </w:r>
      <w:r w:rsidR="003E4619">
        <w:rPr>
          <w:lang w:val="en-US"/>
        </w:rPr>
        <w:fldChar w:fldCharType="begin"/>
      </w:r>
      <w:r w:rsidR="003E4619">
        <w:rPr>
          <w:lang w:val="en-US"/>
        </w:rPr>
        <w:instrText xml:space="preserve"> REF _Ref409285798 \h </w:instrText>
      </w:r>
      <w:r w:rsidR="003E4619">
        <w:rPr>
          <w:lang w:val="en-US"/>
        </w:rPr>
      </w:r>
      <w:r w:rsidR="003E4619">
        <w:rPr>
          <w:lang w:val="en-US"/>
        </w:rPr>
        <w:fldChar w:fldCharType="separate"/>
      </w:r>
      <w:r w:rsidR="003E4619">
        <w:t xml:space="preserve">Table </w:t>
      </w:r>
      <w:r w:rsidR="003E4619">
        <w:rPr>
          <w:noProof/>
        </w:rPr>
        <w:t>6</w:t>
      </w:r>
      <w:r w:rsidR="003E4619">
        <w:rPr>
          <w:lang w:val="en-US"/>
        </w:rPr>
        <w:fldChar w:fldCharType="end"/>
      </w:r>
      <w:r>
        <w:rPr>
          <w:lang w:val="en-US"/>
        </w:rPr>
        <w:t>.</w:t>
      </w:r>
    </w:p>
    <w:p w14:paraId="11F99DBA" w14:textId="77777777" w:rsidR="003E4619" w:rsidRPr="00C96962" w:rsidRDefault="003E4619" w:rsidP="003E4619">
      <w:pPr>
        <w:pStyle w:val="Beschriftung"/>
        <w:keepNext/>
        <w:suppressLineNumbers w:val="0"/>
      </w:pPr>
      <w:bookmarkStart w:id="40" w:name="_Ref409285798"/>
      <w:r>
        <w:t xml:space="preserve">Table </w:t>
      </w:r>
      <w:r>
        <w:fldChar w:fldCharType="begin"/>
      </w:r>
      <w:r>
        <w:instrText xml:space="preserve"> SEQ Table \* ARABIC </w:instrText>
      </w:r>
      <w:r>
        <w:fldChar w:fldCharType="separate"/>
      </w:r>
      <w:r w:rsidR="00464805">
        <w:rPr>
          <w:noProof/>
        </w:rPr>
        <w:t>6</w:t>
      </w:r>
      <w:r>
        <w:fldChar w:fldCharType="end"/>
      </w:r>
      <w:bookmarkEnd w:id="40"/>
      <w:r>
        <w:t>: Transfer data to transport model.</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60BF2FD2" w14:textId="77777777" w:rsidTr="0037758C">
        <w:tc>
          <w:tcPr>
            <w:tcW w:w="9350" w:type="dxa"/>
          </w:tcPr>
          <w:p w14:paraId="689FD348"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56796C7D"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phreeqc_rm.GetDensity</w:t>
            </w:r>
            <w:proofErr w:type="spellEnd"/>
            <w:r w:rsidRPr="00C96962">
              <w:rPr>
                <w:rFonts w:ascii="Consolas" w:hAnsi="Consolas" w:cs="Consolas"/>
                <w:color w:val="000000"/>
                <w:sz w:val="22"/>
                <w:highlight w:val="white"/>
              </w:rPr>
              <w:t>(density);</w:t>
            </w:r>
          </w:p>
          <w:p w14:paraId="0B43D081"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&amp;volume = </w:t>
            </w:r>
            <w:proofErr w:type="spellStart"/>
            <w:r w:rsidRPr="00C96962">
              <w:rPr>
                <w:rFonts w:ascii="Consolas" w:hAnsi="Consolas" w:cs="Consolas"/>
                <w:color w:val="000000"/>
                <w:sz w:val="22"/>
                <w:highlight w:val="white"/>
              </w:rPr>
              <w:t>phreeqc_rm.GetSolutionVolume</w:t>
            </w:r>
            <w:proofErr w:type="spellEnd"/>
            <w:r w:rsidRPr="00C96962">
              <w:rPr>
                <w:rFonts w:ascii="Consolas" w:hAnsi="Consolas" w:cs="Consolas"/>
                <w:color w:val="000000"/>
                <w:sz w:val="22"/>
                <w:highlight w:val="white"/>
              </w:rPr>
              <w:t>();</w:t>
            </w:r>
          </w:p>
          <w:p w14:paraId="43A29737" w14:textId="77777777" w:rsidR="0037758C" w:rsidRPr="00C96962" w:rsidRDefault="0037758C" w:rsidP="0037758C">
            <w:pPr>
              <w:autoSpaceDE w:val="0"/>
              <w:autoSpaceDN w:val="0"/>
              <w:adjustRightInd w:val="0"/>
              <w:spacing w:line="240" w:lineRule="auto"/>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4F8FF537" w14:textId="77777777" w:rsidR="0037758C" w:rsidRPr="00C96962" w:rsidRDefault="0037758C" w:rsidP="0037758C">
            <w:pPr>
              <w:autoSpaceDE w:val="0"/>
              <w:autoSpaceDN w:val="0"/>
              <w:adjustRightInd w:val="0"/>
              <w:spacing w:line="240" w:lineRule="auto"/>
              <w:rPr>
                <w:rStyle w:val="Buchtitel"/>
              </w:rPr>
            </w:pPr>
            <w:proofErr w:type="spellStart"/>
            <w:r w:rsidRPr="00C96962">
              <w:rPr>
                <w:rFonts w:ascii="Consolas" w:hAnsi="Consolas" w:cs="Consolas"/>
                <w:color w:val="000000"/>
                <w:sz w:val="22"/>
                <w:highlight w:val="white"/>
              </w:rPr>
              <w:t>phreeqc_rm.GetSelectedOutput</w:t>
            </w:r>
            <w:proofErr w:type="spellEnd"/>
            <w:r w:rsidRPr="00C96962">
              <w:rPr>
                <w:rFonts w:ascii="Consolas" w:hAnsi="Consolas" w:cs="Consolas"/>
                <w:color w:val="000000"/>
                <w:sz w:val="22"/>
                <w:highlight w:val="white"/>
              </w:rPr>
              <w:t>(so);</w:t>
            </w:r>
          </w:p>
        </w:tc>
      </w:tr>
    </w:tbl>
    <w:p w14:paraId="219A7A43" w14:textId="77777777" w:rsidR="0037758C" w:rsidRPr="00C96962" w:rsidRDefault="0037758C" w:rsidP="0037758C">
      <w:pPr>
        <w:pStyle w:val="berschrift3"/>
      </w:pPr>
      <w:r w:rsidRPr="00C96962">
        <w:t xml:space="preserve">Finalize </w:t>
      </w:r>
      <w:proofErr w:type="spellStart"/>
      <w:r w:rsidRPr="00C96962">
        <w:t>PhreeqcRM</w:t>
      </w:r>
      <w:proofErr w:type="spellEnd"/>
    </w:p>
    <w:p w14:paraId="3E511031" w14:textId="6AD68EE7" w:rsidR="0037758C" w:rsidRPr="00C96962" w:rsidRDefault="0037758C" w:rsidP="0037758C">
      <w:pPr>
        <w:pStyle w:val="Text"/>
        <w:rPr>
          <w:lang w:val="en-US"/>
        </w:rPr>
      </w:pPr>
      <w:r w:rsidRPr="00C96962">
        <w:rPr>
          <w:lang w:val="en-US"/>
        </w:rPr>
        <w:t>After time</w:t>
      </w:r>
      <w:r>
        <w:rPr>
          <w:lang w:val="en-US"/>
        </w:rPr>
        <w:noBreakHyphen/>
      </w:r>
      <w:r w:rsidRPr="00C96962">
        <w:rPr>
          <w:lang w:val="en-US"/>
        </w:rPr>
        <w:t xml:space="preserve">stepping </w:t>
      </w:r>
      <w:r>
        <w:rPr>
          <w:lang w:val="en-US"/>
        </w:rPr>
        <w:t xml:space="preserve">and reaction </w:t>
      </w:r>
      <w:r w:rsidRPr="00C96962">
        <w:rPr>
          <w:lang w:val="en-US"/>
        </w:rPr>
        <w:t xml:space="preserve">calculations are completed, the output and log files can be closed with the </w:t>
      </w:r>
      <w:proofErr w:type="spellStart"/>
      <w:r w:rsidRPr="00C96962">
        <w:rPr>
          <w:rStyle w:val="API"/>
          <w:lang w:val="en-US"/>
        </w:rPr>
        <w:t>CloseFiles</w:t>
      </w:r>
      <w:proofErr w:type="spellEnd"/>
      <w:r w:rsidRPr="00C96962">
        <w:rPr>
          <w:lang w:val="en-US"/>
        </w:rPr>
        <w:t xml:space="preserve"> method</w:t>
      </w:r>
      <w:r>
        <w:rPr>
          <w:lang w:val="en-US"/>
        </w:rPr>
        <w:t xml:space="preserve"> (</w:t>
      </w:r>
      <w:r w:rsidR="004F7BF4">
        <w:rPr>
          <w:lang w:val="en-US"/>
        </w:rPr>
        <w:fldChar w:fldCharType="begin"/>
      </w:r>
      <w:r w:rsidR="004F7BF4">
        <w:rPr>
          <w:lang w:val="en-US"/>
        </w:rPr>
        <w:instrText xml:space="preserve"> REF _Ref409285867 \h </w:instrText>
      </w:r>
      <w:r w:rsidR="004F7BF4">
        <w:rPr>
          <w:lang w:val="en-US"/>
        </w:rPr>
      </w:r>
      <w:r w:rsidR="004F7BF4">
        <w:rPr>
          <w:lang w:val="en-US"/>
        </w:rPr>
        <w:fldChar w:fldCharType="separate"/>
      </w:r>
      <w:r w:rsidR="004F7BF4">
        <w:t xml:space="preserve">Table </w:t>
      </w:r>
      <w:r w:rsidR="004F7BF4">
        <w:rPr>
          <w:noProof/>
        </w:rPr>
        <w:t>7</w:t>
      </w:r>
      <w:r w:rsidR="004F7BF4">
        <w:rPr>
          <w:lang w:val="en-US"/>
        </w:rPr>
        <w:fldChar w:fldCharType="end"/>
      </w:r>
      <w:r>
        <w:rPr>
          <w:lang w:val="en-US"/>
        </w:rPr>
        <w:t>)</w:t>
      </w:r>
      <w:r w:rsidRPr="00C96962">
        <w:rPr>
          <w:lang w:val="en-US"/>
        </w:rPr>
        <w:t xml:space="preserve">. </w:t>
      </w:r>
      <w:r>
        <w:rPr>
          <w:lang w:val="en-US"/>
        </w:rPr>
        <w:t>In C++, the module is destroyed and memory is freed when the destructor is invoked</w:t>
      </w:r>
      <w:r w:rsidRPr="00C96962">
        <w:rPr>
          <w:lang w:val="en-US"/>
        </w:rPr>
        <w:t xml:space="preserve">. In </w:t>
      </w:r>
      <w:proofErr w:type="gramStart"/>
      <w:r w:rsidRPr="00C96962">
        <w:rPr>
          <w:lang w:val="en-US"/>
        </w:rPr>
        <w:t>Fortran</w:t>
      </w:r>
      <w:proofErr w:type="gramEnd"/>
      <w:r w:rsidRPr="00C96962">
        <w:rPr>
          <w:lang w:val="en-US"/>
        </w:rPr>
        <w:t xml:space="preserve"> and C, the </w:t>
      </w:r>
      <w:proofErr w:type="spellStart"/>
      <w:r w:rsidRPr="00C96962">
        <w:rPr>
          <w:rStyle w:val="API"/>
          <w:lang w:val="en-US"/>
        </w:rPr>
        <w:t>RM_Destroy</w:t>
      </w:r>
      <w:proofErr w:type="spellEnd"/>
      <w:r w:rsidRPr="00C96962">
        <w:rPr>
          <w:lang w:val="en-US"/>
        </w:rPr>
        <w:t xml:space="preserve"> subroutine will destroy the module. </w:t>
      </w:r>
    </w:p>
    <w:p w14:paraId="35E806FD" w14:textId="77777777" w:rsidR="004F7BF4" w:rsidRPr="00C96962" w:rsidRDefault="004F7BF4" w:rsidP="004F7BF4">
      <w:pPr>
        <w:pStyle w:val="Beschriftung"/>
        <w:keepNext/>
        <w:suppressLineNumbers w:val="0"/>
      </w:pPr>
      <w:bookmarkStart w:id="41" w:name="_Ref409285867"/>
      <w:r>
        <w:lastRenderedPageBreak/>
        <w:t xml:space="preserve">Table </w:t>
      </w:r>
      <w:r>
        <w:fldChar w:fldCharType="begin"/>
      </w:r>
      <w:r>
        <w:instrText xml:space="preserve"> SEQ Table \* ARABIC </w:instrText>
      </w:r>
      <w:r>
        <w:fldChar w:fldCharType="separate"/>
      </w:r>
      <w:r w:rsidR="00464805">
        <w:rPr>
          <w:noProof/>
        </w:rPr>
        <w:t>7</w:t>
      </w:r>
      <w:r>
        <w:fldChar w:fldCharType="end"/>
      </w:r>
      <w:bookmarkEnd w:id="41"/>
      <w:r w:rsidRPr="00C96962">
        <w:t xml:space="preserve">: Finalize </w:t>
      </w:r>
      <w:proofErr w:type="spellStart"/>
      <w:r w:rsidRPr="00C96962">
        <w:t>PhreeqcRM</w:t>
      </w:r>
      <w:proofErr w:type="spellEnd"/>
    </w:p>
    <w:tbl>
      <w:tblPr>
        <w:tblW w:w="0" w:type="auto"/>
        <w:tblCellMar>
          <w:top w:w="108" w:type="dxa"/>
          <w:bottom w:w="108" w:type="dxa"/>
        </w:tblCellMar>
        <w:tblLook w:val="04A0" w:firstRow="1" w:lastRow="0" w:firstColumn="1" w:lastColumn="0" w:noHBand="0" w:noVBand="1"/>
      </w:tblPr>
      <w:tblGrid>
        <w:gridCol w:w="9350"/>
      </w:tblGrid>
      <w:tr w:rsidR="0037758C" w:rsidRPr="00C96962" w14:paraId="47DE63B2" w14:textId="77777777" w:rsidTr="0037758C">
        <w:tc>
          <w:tcPr>
            <w:tcW w:w="9350" w:type="dxa"/>
          </w:tcPr>
          <w:p w14:paraId="2576566D" w14:textId="77777777" w:rsidR="0037758C" w:rsidRPr="00C96962" w:rsidRDefault="0037758C" w:rsidP="0037758C">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phreeqc_rm.CloseFiles</w:t>
            </w:r>
            <w:proofErr w:type="spellEnd"/>
            <w:r w:rsidRPr="00C96962">
              <w:rPr>
                <w:rFonts w:ascii="Consolas" w:hAnsi="Consolas" w:cs="Consolas"/>
                <w:color w:val="000000"/>
                <w:sz w:val="22"/>
                <w:highlight w:val="white"/>
                <w:lang w:val="en-US"/>
              </w:rPr>
              <w:t>();</w:t>
            </w:r>
          </w:p>
        </w:tc>
      </w:tr>
    </w:tbl>
    <w:p w14:paraId="39A3842C" w14:textId="77777777" w:rsidR="0037758C" w:rsidRPr="00DD4A03" w:rsidRDefault="0037758C" w:rsidP="0037758C">
      <w:pPr>
        <w:pStyle w:val="berschrift2"/>
      </w:pPr>
      <w:bookmarkStart w:id="42" w:name="_Ref383194821"/>
      <w:r w:rsidRPr="00BC58C1">
        <w:rPr>
          <w:b w:val="0"/>
          <w:bCs w:val="0"/>
        </w:rPr>
        <w:t>P</w:t>
      </w:r>
      <w:r w:rsidRPr="00DD4A03">
        <w:t>arallelization</w:t>
      </w:r>
    </w:p>
    <w:p w14:paraId="51126406" w14:textId="77777777" w:rsidR="0037758C" w:rsidRDefault="0037758C" w:rsidP="0037758C">
      <w:pPr>
        <w:pStyle w:val="Text"/>
        <w:rPr>
          <w:lang w:val="en-US"/>
        </w:rPr>
      </w:pPr>
      <w:proofErr w:type="spellStart"/>
      <w:r>
        <w:rPr>
          <w:lang w:val="en-US"/>
        </w:rPr>
        <w:t>PhreeqcRM</w:t>
      </w:r>
      <w:proofErr w:type="spellEnd"/>
      <w:r>
        <w:rPr>
          <w:lang w:val="en-US"/>
        </w:rPr>
        <w:t xml:space="preserve"> is designed for parallel reaction calculations, where the user only needs to select the parallelization method at compile time and the number of threads or processes at runtime.</w:t>
      </w:r>
    </w:p>
    <w:p w14:paraId="4994246E" w14:textId="77777777" w:rsidR="0037758C" w:rsidRPr="00C96962" w:rsidRDefault="0037758C" w:rsidP="0037758C">
      <w:pPr>
        <w:pStyle w:val="Text"/>
        <w:rPr>
          <w:lang w:val="en-US"/>
        </w:rPr>
      </w:pPr>
      <w:r w:rsidRPr="00C96962">
        <w:rPr>
          <w:lang w:val="en-US"/>
        </w:rPr>
        <w:t>Operator</w:t>
      </w:r>
      <w:r>
        <w:rPr>
          <w:lang w:val="en-US"/>
        </w:rPr>
        <w:noBreakHyphen/>
      </w:r>
      <w:r w:rsidRPr="00C96962">
        <w:rPr>
          <w:lang w:val="en-US"/>
        </w:rPr>
        <w:t xml:space="preserve">splitting in </w:t>
      </w:r>
      <w:r>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shared memory system, or to multiple processes, on a distributed memory system. By using preprocessor definitions (</w:t>
      </w:r>
      <w:r>
        <w:rPr>
          <w:lang w:val="en-US"/>
        </w:rPr>
        <w:t xml:space="preserve">either </w:t>
      </w:r>
      <w:r w:rsidRPr="00A6660C">
        <w:rPr>
          <w:rStyle w:val="API"/>
        </w:rPr>
        <w:t>USE_OPENMP</w:t>
      </w:r>
      <w:r w:rsidRPr="00C96962">
        <w:rPr>
          <w:lang w:val="en-US"/>
        </w:rPr>
        <w:t xml:space="preserve"> or </w:t>
      </w:r>
      <w:r w:rsidRPr="00A6660C">
        <w:rPr>
          <w:rStyle w:val="API"/>
        </w:rPr>
        <w:t>USE_MPI</w:t>
      </w:r>
      <w:r w:rsidRPr="00C96962">
        <w:rPr>
          <w:lang w:val="en-US"/>
        </w:rPr>
        <w:t xml:space="preserve">), </w:t>
      </w:r>
      <w:proofErr w:type="spellStart"/>
      <w:r w:rsidRPr="00C96962">
        <w:rPr>
          <w:lang w:val="en-US"/>
        </w:rPr>
        <w:t>PhreeqcRM</w:t>
      </w:r>
      <w:proofErr w:type="spellEnd"/>
      <w:r w:rsidRPr="00C96962">
        <w:rPr>
          <w:lang w:val="en-US"/>
        </w:rPr>
        <w:t xml:space="preserve"> can be compiled to use </w:t>
      </w:r>
      <w:proofErr w:type="spellStart"/>
      <w:r w:rsidRPr="00C96962">
        <w:rPr>
          <w:lang w:val="en-US"/>
        </w:rPr>
        <w:t>OpenMP</w:t>
      </w:r>
      <w:proofErr w:type="spellEnd"/>
      <w:r w:rsidRPr="00C96962">
        <w:rPr>
          <w:lang w:val="en-US"/>
        </w:rPr>
        <w:t>, which enables multiple threads, or MPI, which enables multiple processes.</w:t>
      </w:r>
      <w:r>
        <w:rPr>
          <w:lang w:val="en-US"/>
        </w:rPr>
        <w:t xml:space="preserve"> For </w:t>
      </w:r>
      <w:proofErr w:type="spellStart"/>
      <w:r>
        <w:rPr>
          <w:lang w:val="en-US"/>
        </w:rPr>
        <w:t>OpenMP</w:t>
      </w:r>
      <w:proofErr w:type="spellEnd"/>
      <w:r>
        <w:rPr>
          <w:lang w:val="en-US"/>
        </w:rPr>
        <w:t xml:space="preserve"> t</w:t>
      </w:r>
      <w:r w:rsidRPr="00C96962">
        <w:rPr>
          <w:lang w:val="en-US"/>
        </w:rPr>
        <w:t xml:space="preserve">he number of threads </w:t>
      </w:r>
      <w:r>
        <w:rPr>
          <w:lang w:val="en-US"/>
        </w:rPr>
        <w:t xml:space="preserve">is defined </w:t>
      </w:r>
      <w:r w:rsidRPr="00C96962">
        <w:rPr>
          <w:lang w:val="en-US"/>
        </w:rPr>
        <w:t xml:space="preserve">when creating a </w:t>
      </w:r>
      <w:proofErr w:type="spellStart"/>
      <w:r w:rsidRPr="00C96962">
        <w:rPr>
          <w:lang w:val="en-US"/>
        </w:rPr>
        <w:t>PhreeqcRM</w:t>
      </w:r>
      <w:proofErr w:type="spellEnd"/>
      <w:r w:rsidRPr="00C96962">
        <w:rPr>
          <w:lang w:val="en-US"/>
        </w:rPr>
        <w:t xml:space="preserve"> instance. </w:t>
      </w:r>
      <w:r>
        <w:rPr>
          <w:lang w:val="en-US"/>
        </w:rPr>
        <w:t>For MPI, t</w:t>
      </w:r>
      <w:r w:rsidRPr="00C96962">
        <w:rPr>
          <w:lang w:val="en-US"/>
        </w:rPr>
        <w:t xml:space="preserve">he number of processes and the set of host computers are defined through arguments to </w:t>
      </w:r>
      <w:proofErr w:type="spellStart"/>
      <w:r w:rsidRPr="00C96962">
        <w:rPr>
          <w:i/>
          <w:lang w:val="en-US"/>
        </w:rPr>
        <w:t>mpiexec</w:t>
      </w:r>
      <w:proofErr w:type="spellEnd"/>
      <w:r w:rsidRPr="00C96962">
        <w:rPr>
          <w:lang w:val="en-US"/>
        </w:rPr>
        <w:t>, the</w:t>
      </w:r>
      <w:r w:rsidRPr="00C96962">
        <w:rPr>
          <w:i/>
          <w:lang w:val="en-US"/>
        </w:rPr>
        <w:t xml:space="preserve"> </w:t>
      </w:r>
      <w:r w:rsidRPr="00C96962">
        <w:rPr>
          <w:lang w:val="en-US"/>
        </w:rPr>
        <w:t>command that launches an MPI job.</w:t>
      </w:r>
      <w:r>
        <w:rPr>
          <w:lang w:val="en-US"/>
        </w:rPr>
        <w:t xml:space="preserve"> </w:t>
      </w:r>
      <w:proofErr w:type="spellStart"/>
      <w:r>
        <w:rPr>
          <w:lang w:val="en-US"/>
        </w:rPr>
        <w:t>PhreeqcRM</w:t>
      </w:r>
      <w:proofErr w:type="spellEnd"/>
      <w:r>
        <w:rPr>
          <w:lang w:val="en-US"/>
        </w:rPr>
        <w:t xml:space="preserve"> has been successfully compiled with </w:t>
      </w:r>
      <w:proofErr w:type="spellStart"/>
      <w:r>
        <w:rPr>
          <w:lang w:val="en-US"/>
        </w:rPr>
        <w:t>OpenMP</w:t>
      </w:r>
      <w:proofErr w:type="spellEnd"/>
      <w:r>
        <w:rPr>
          <w:lang w:val="en-US"/>
        </w:rPr>
        <w:t xml:space="preserve"> </w:t>
      </w:r>
      <w:r w:rsidRPr="00C96962">
        <w:rPr>
          <w:lang w:val="en-US"/>
        </w:rPr>
        <w:t xml:space="preserve">implementations </w:t>
      </w:r>
      <w:r>
        <w:rPr>
          <w:lang w:val="en-US"/>
        </w:rPr>
        <w:t>for Windows</w:t>
      </w:r>
      <w:r w:rsidRPr="00C96962">
        <w:rPr>
          <w:vertAlign w:val="superscript"/>
          <w:lang w:val="en-US"/>
        </w:rPr>
        <w:t>®</w:t>
      </w:r>
      <w:r w:rsidRPr="00C96962">
        <w:rPr>
          <w:lang w:val="en-US"/>
        </w:rPr>
        <w:t xml:space="preserve"> </w:t>
      </w:r>
      <w:r>
        <w:rPr>
          <w:lang w:val="en-US"/>
        </w:rPr>
        <w:t>(</w:t>
      </w:r>
      <w:r w:rsidRPr="00C96962">
        <w:rPr>
          <w:lang w:val="en-US"/>
        </w:rPr>
        <w:t>Visual Studio</w:t>
      </w:r>
      <w:r w:rsidRPr="00C96962">
        <w:rPr>
          <w:vertAlign w:val="superscript"/>
          <w:lang w:val="en-US"/>
        </w:rPr>
        <w:t>®</w:t>
      </w:r>
      <w:r w:rsidRPr="00C96962">
        <w:rPr>
          <w:lang w:val="en-US"/>
        </w:rPr>
        <w:t xml:space="preserve"> 2010/2012</w:t>
      </w:r>
      <w:r>
        <w:rPr>
          <w:lang w:val="en-US"/>
        </w:rPr>
        <w:t xml:space="preserve">/2013) and Scientific Linux and with </w:t>
      </w:r>
      <w:r w:rsidRPr="00C96962">
        <w:rPr>
          <w:lang w:val="en-US"/>
        </w:rPr>
        <w:t xml:space="preserve">MPI </w:t>
      </w:r>
      <w:r>
        <w:rPr>
          <w:lang w:val="en-US"/>
        </w:rPr>
        <w:t>implementations for Windows</w:t>
      </w:r>
      <w:r w:rsidRPr="00C96962">
        <w:rPr>
          <w:vertAlign w:val="superscript"/>
          <w:lang w:val="en-US"/>
        </w:rPr>
        <w:t>®</w:t>
      </w:r>
      <w:r w:rsidRPr="00C96962">
        <w:rPr>
          <w:lang w:val="en-US"/>
        </w:rPr>
        <w:t xml:space="preserve"> (MSMPI from Microsoft</w:t>
      </w:r>
      <w:r w:rsidRPr="00C96962">
        <w:rPr>
          <w:vertAlign w:val="superscript"/>
          <w:lang w:val="en-US"/>
        </w:rPr>
        <w:t>®</w:t>
      </w:r>
      <w:r w:rsidRPr="00015641">
        <w:rPr>
          <w:lang w:val="en-US"/>
        </w:rPr>
        <w:t xml:space="preserve">) </w:t>
      </w:r>
      <w:r w:rsidRPr="00C96962">
        <w:rPr>
          <w:lang w:val="en-US"/>
        </w:rPr>
        <w:t xml:space="preserve">and </w:t>
      </w:r>
      <w:r>
        <w:rPr>
          <w:lang w:val="en-US"/>
        </w:rPr>
        <w:t>Linux (OPENMPI, version 1.5.4)</w:t>
      </w:r>
      <w:r w:rsidRPr="00C96962">
        <w:rPr>
          <w:lang w:val="en-US"/>
        </w:rPr>
        <w:t>.</w:t>
      </w:r>
    </w:p>
    <w:p w14:paraId="5346592A" w14:textId="77777777" w:rsidR="0037758C" w:rsidRPr="00C96962" w:rsidRDefault="0037758C" w:rsidP="0037758C">
      <w:pPr>
        <w:pStyle w:val="Text"/>
        <w:rPr>
          <w:lang w:val="en-US"/>
        </w:rPr>
      </w:pPr>
      <w:r w:rsidRPr="00C96962">
        <w:rPr>
          <w:lang w:val="en-US"/>
        </w:rPr>
        <w:t xml:space="preserve">With the implementation of multiple threads, each thread has access to all of the data of the reaction module. Several loops within </w:t>
      </w:r>
      <w:proofErr w:type="spellStart"/>
      <w:r w:rsidRPr="00C96962">
        <w:rPr>
          <w:lang w:val="en-US"/>
        </w:rPr>
        <w:t>PhreeqcRM</w:t>
      </w:r>
      <w:proofErr w:type="spellEnd"/>
      <w:r w:rsidRPr="00C96962">
        <w:rPr>
          <w:lang w:val="en-US"/>
        </w:rPr>
        <w:t xml:space="preserve"> are parallelized by using </w:t>
      </w:r>
      <w:proofErr w:type="spellStart"/>
      <w:r w:rsidRPr="00C96962">
        <w:rPr>
          <w:lang w:val="en-US"/>
        </w:rPr>
        <w:t>OpenMP</w:t>
      </w:r>
      <w:proofErr w:type="spellEnd"/>
      <w:r w:rsidRPr="00C96962">
        <w:rPr>
          <w:lang w:val="en-US"/>
        </w:rPr>
        <w:t xml:space="preserve"> directives, most notably a loop in </w:t>
      </w:r>
      <w:proofErr w:type="spellStart"/>
      <w:r w:rsidRPr="00C96962">
        <w:rPr>
          <w:rStyle w:val="API"/>
          <w:lang w:val="en-US"/>
        </w:rPr>
        <w:t>RunCells</w:t>
      </w:r>
      <w:proofErr w:type="spellEnd"/>
      <w:r w:rsidRPr="00C96962">
        <w:rPr>
          <w:lang w:val="en-US"/>
        </w:rPr>
        <w:t xml:space="preserve">, where each thread runs reaction calculations on an assigned set of cells. The number of parallelized loops is relatively few but is sufficient to </w:t>
      </w:r>
      <w:r w:rsidRPr="00C96962">
        <w:rPr>
          <w:lang w:val="en-US"/>
        </w:rPr>
        <w:lastRenderedPageBreak/>
        <w:t xml:space="preserve">produce good scalability for </w:t>
      </w:r>
      <w:r>
        <w:rPr>
          <w:lang w:val="en-US"/>
        </w:rPr>
        <w:t xml:space="preserve">parallel processing of </w:t>
      </w:r>
      <w:r w:rsidRPr="00C96962">
        <w:rPr>
          <w:lang w:val="en-US"/>
        </w:rPr>
        <w:t xml:space="preserve">the reaction calculations on </w:t>
      </w:r>
      <w:r>
        <w:rPr>
          <w:lang w:val="en-US"/>
        </w:rPr>
        <w:t>a multiprocessor computer</w:t>
      </w:r>
      <w:r w:rsidRPr="00C96962">
        <w:rPr>
          <w:lang w:val="en-US"/>
        </w:rPr>
        <w:t>.</w:t>
      </w:r>
    </w:p>
    <w:p w14:paraId="4CD78BDB" w14:textId="77777777" w:rsidR="0037758C" w:rsidRPr="00C96962" w:rsidRDefault="0037758C" w:rsidP="0037758C">
      <w:pPr>
        <w:pStyle w:val="Text"/>
        <w:rPr>
          <w:lang w:val="en-US"/>
        </w:rPr>
      </w:pPr>
      <w:r w:rsidRPr="00C96962">
        <w:rPr>
          <w:lang w:val="en-US"/>
        </w:rPr>
        <w:t>The parallelization for multiple processes is complicated by the fact that the data necessary to perform a reaction calculation for a cell must be distributed to the process that is to run</w:t>
      </w:r>
      <w:r>
        <w:rPr>
          <w:lang w:val="en-US"/>
        </w:rPr>
        <w:t xml:space="preserve"> reaction calculations for </w:t>
      </w:r>
      <w:r w:rsidRPr="00C96962">
        <w:rPr>
          <w:lang w:val="en-US"/>
        </w:rPr>
        <w:t xml:space="preserve">that cell. Particularly, the solution concentrations from the transport simulation must be distributed to the processes at each time step so that the new concentrations are used in the reaction calculations. </w:t>
      </w:r>
      <w:proofErr w:type="spellStart"/>
      <w:r w:rsidRPr="00C96962">
        <w:rPr>
          <w:lang w:val="en-US"/>
        </w:rPr>
        <w:t>PhreeqcRM</w:t>
      </w:r>
      <w:proofErr w:type="spellEnd"/>
      <w:r w:rsidRPr="00C96962">
        <w:rPr>
          <w:lang w:val="en-US"/>
        </w:rPr>
        <w:t xml:space="preserve"> uses a client</w:t>
      </w:r>
      <w:r>
        <w:rPr>
          <w:lang w:val="en-US"/>
        </w:rPr>
        <w:noBreakHyphen/>
      </w:r>
      <w:r w:rsidRPr="00C96962">
        <w:rPr>
          <w:lang w:val="en-US"/>
        </w:rPr>
        <w:t xml:space="preserve">server model to perform a variety of distributed tasks, including reaction calculations. The root process is the </w:t>
      </w:r>
      <w:r>
        <w:rPr>
          <w:lang w:val="en-US"/>
        </w:rPr>
        <w:t>client</w:t>
      </w:r>
      <w:r w:rsidRPr="00C96962">
        <w:rPr>
          <w:lang w:val="en-US"/>
        </w:rPr>
        <w:t xml:space="preserve"> (</w:t>
      </w:r>
      <w:r>
        <w:rPr>
          <w:lang w:val="en-US"/>
        </w:rPr>
        <w:t>manager</w:t>
      </w:r>
      <w:r w:rsidRPr="00C96962">
        <w:rPr>
          <w:lang w:val="en-US"/>
        </w:rPr>
        <w:t>), and the non</w:t>
      </w:r>
      <w:r>
        <w:rPr>
          <w:lang w:val="en-US"/>
        </w:rPr>
        <w:noBreakHyphen/>
        <w:t>client</w:t>
      </w:r>
      <w:r w:rsidRPr="00C96962">
        <w:rPr>
          <w:lang w:val="en-US"/>
        </w:rPr>
        <w:t xml:space="preserve"> processes are the servers (workers). For example, when the method </w:t>
      </w:r>
      <w:proofErr w:type="spellStart"/>
      <w:r w:rsidRPr="00C96962">
        <w:rPr>
          <w:rStyle w:val="API"/>
          <w:lang w:val="en-US"/>
        </w:rPr>
        <w:t>RunCells</w:t>
      </w:r>
      <w:proofErr w:type="spellEnd"/>
      <w:r w:rsidRPr="00C96962">
        <w:rPr>
          <w:lang w:val="en-US"/>
        </w:rPr>
        <w:t xml:space="preserve"> is </w:t>
      </w:r>
      <w:r>
        <w:rPr>
          <w:lang w:val="en-US"/>
        </w:rPr>
        <w:t>called</w:t>
      </w:r>
      <w:r w:rsidRPr="00C96962">
        <w:rPr>
          <w:lang w:val="en-US"/>
        </w:rPr>
        <w:t xml:space="preserve">, the manager sends a message to the workers that a </w:t>
      </w:r>
      <w:proofErr w:type="spellStart"/>
      <w:r w:rsidRPr="00C96962">
        <w:rPr>
          <w:rStyle w:val="API"/>
          <w:lang w:val="en-US"/>
        </w:rPr>
        <w:t>RunCells</w:t>
      </w:r>
      <w:proofErr w:type="spellEnd"/>
      <w:r w:rsidRPr="00C96962">
        <w:rPr>
          <w:lang w:val="en-US"/>
        </w:rPr>
        <w:t xml:space="preserve"> task must be done. The workers interpret the message in </w:t>
      </w:r>
      <w:proofErr w:type="spellStart"/>
      <w:r w:rsidRPr="00C96962">
        <w:rPr>
          <w:rStyle w:val="API"/>
          <w:lang w:val="en-US"/>
        </w:rPr>
        <w:t>MpiWorker</w:t>
      </w:r>
      <w:proofErr w:type="spellEnd"/>
      <w:r w:rsidRPr="00C96962">
        <w:rPr>
          <w:lang w:val="en-US"/>
        </w:rPr>
        <w:t xml:space="preserve"> and run the </w:t>
      </w:r>
      <w:proofErr w:type="spellStart"/>
      <w:r w:rsidRPr="00C96962">
        <w:rPr>
          <w:rStyle w:val="API"/>
          <w:lang w:val="en-US"/>
        </w:rPr>
        <w:t>RunCells</w:t>
      </w:r>
      <w:proofErr w:type="spellEnd"/>
      <w:r w:rsidRPr="00C96962">
        <w:rPr>
          <w:lang w:val="en-US"/>
        </w:rPr>
        <w:t xml:space="preserve"> method. Within the </w:t>
      </w:r>
      <w:proofErr w:type="spellStart"/>
      <w:r w:rsidRPr="00C96962">
        <w:rPr>
          <w:rStyle w:val="API"/>
          <w:lang w:val="en-US"/>
        </w:rPr>
        <w:t>RunCells</w:t>
      </w:r>
      <w:proofErr w:type="spellEnd"/>
      <w:r w:rsidRPr="00C96962">
        <w:rPr>
          <w:lang w:val="en-US"/>
        </w:rPr>
        <w:t xml:space="preserve"> method, the manager and workers do the reaction calculations for the set of cells for which each is responsible. The workers then wait for the next task message in </w:t>
      </w:r>
      <w:proofErr w:type="spellStart"/>
      <w:r w:rsidRPr="00C96962">
        <w:rPr>
          <w:rStyle w:val="API"/>
          <w:lang w:val="en-US"/>
        </w:rPr>
        <w:t>MpiWorker</w:t>
      </w:r>
      <w:proofErr w:type="spellEnd"/>
      <w:r w:rsidRPr="00C96962">
        <w:rPr>
          <w:lang w:val="en-US"/>
        </w:rPr>
        <w:t>. This same manager</w:t>
      </w:r>
      <w:r>
        <w:rPr>
          <w:lang w:val="en-US"/>
        </w:rPr>
        <w:noBreakHyphen/>
      </w:r>
      <w:r w:rsidRPr="00C96962">
        <w:rPr>
          <w:lang w:val="en-US"/>
        </w:rPr>
        <w:t xml:space="preserve">worker structure is used by each method that requires action by the workers, including methods that distribute data from the manager to the workers, such as concentrations, saturations, </w:t>
      </w:r>
      <w:r>
        <w:rPr>
          <w:lang w:val="en-US"/>
        </w:rPr>
        <w:t xml:space="preserve">and </w:t>
      </w:r>
      <w:r w:rsidRPr="00C96962">
        <w:rPr>
          <w:lang w:val="en-US"/>
        </w:rPr>
        <w:t>porosities, and methods that retrieve data from the workers back to the manager, such as concentrations, solution volumes, densities</w:t>
      </w:r>
      <w:r>
        <w:rPr>
          <w:lang w:val="en-US"/>
        </w:rPr>
        <w:t>, and selected output</w:t>
      </w:r>
      <w:r w:rsidRPr="00C96962">
        <w:rPr>
          <w:lang w:val="en-US"/>
        </w:rPr>
        <w:t xml:space="preserve">. </w:t>
      </w:r>
    </w:p>
    <w:p w14:paraId="041D241C" w14:textId="4700FF54" w:rsidR="0037758C" w:rsidRPr="00C96962" w:rsidRDefault="0037758C" w:rsidP="0037758C">
      <w:pPr>
        <w:pStyle w:val="Text"/>
        <w:rPr>
          <w:lang w:val="en-US"/>
        </w:rPr>
      </w:pPr>
      <w:r w:rsidRPr="00C96962">
        <w:rPr>
          <w:lang w:val="en-US"/>
        </w:rPr>
        <w:t>An example of code that allows an MPI worker to participate in MPI calculations is shown in</w:t>
      </w:r>
      <w:r w:rsidR="004F7BF4">
        <w:rPr>
          <w:lang w:val="en-US"/>
        </w:rPr>
        <w:t xml:space="preserve"> </w:t>
      </w:r>
      <w:r w:rsidR="004F7BF4">
        <w:rPr>
          <w:lang w:val="en-US"/>
        </w:rPr>
        <w:fldChar w:fldCharType="begin"/>
      </w:r>
      <w:r w:rsidR="004F7BF4">
        <w:rPr>
          <w:lang w:val="en-US"/>
        </w:rPr>
        <w:instrText xml:space="preserve"> REF _Ref409286149 \h </w:instrText>
      </w:r>
      <w:r w:rsidR="004F7BF4">
        <w:rPr>
          <w:lang w:val="en-US"/>
        </w:rPr>
      </w:r>
      <w:r w:rsidR="004F7BF4">
        <w:rPr>
          <w:lang w:val="en-US"/>
        </w:rPr>
        <w:fldChar w:fldCharType="separate"/>
      </w:r>
      <w:r w:rsidR="004F7BF4">
        <w:t xml:space="preserve">Table </w:t>
      </w:r>
      <w:r w:rsidR="004F7BF4">
        <w:rPr>
          <w:noProof/>
        </w:rPr>
        <w:t>8</w:t>
      </w:r>
      <w:r w:rsidR="004F7BF4">
        <w:rPr>
          <w:lang w:val="en-US"/>
        </w:rPr>
        <w:fldChar w:fldCharType="end"/>
      </w:r>
      <w:r w:rsidRPr="00C96962">
        <w:rPr>
          <w:lang w:val="en-US"/>
        </w:rPr>
        <w:t xml:space="preserve">. The MPI worker creates a reaction module with </w:t>
      </w:r>
      <w:proofErr w:type="spellStart"/>
      <w:r w:rsidRPr="00C96962">
        <w:rPr>
          <w:rStyle w:val="API"/>
          <w:lang w:val="en-US"/>
        </w:rPr>
        <w:t>RM_Create</w:t>
      </w:r>
      <w:proofErr w:type="spellEnd"/>
      <w:r w:rsidRPr="00C96962">
        <w:rPr>
          <w:lang w:val="en-US"/>
        </w:rPr>
        <w:t>. The number of user grid cells (</w:t>
      </w:r>
      <w:proofErr w:type="spellStart"/>
      <w:r w:rsidRPr="00C96962">
        <w:rPr>
          <w:i/>
          <w:lang w:val="en-US"/>
        </w:rPr>
        <w:t>nxyz</w:t>
      </w:r>
      <w:proofErr w:type="spellEnd"/>
      <w:r w:rsidRPr="00C96962">
        <w:rPr>
          <w:lang w:val="en-US"/>
        </w:rPr>
        <w:t xml:space="preserve">) is not important for the workers because the manager sets its value when the worker </w:t>
      </w:r>
      <w:proofErr w:type="spellStart"/>
      <w:r w:rsidRPr="00C96962">
        <w:rPr>
          <w:lang w:val="en-US"/>
        </w:rPr>
        <w:t>PhreeqcRM</w:t>
      </w:r>
      <w:proofErr w:type="spellEnd"/>
      <w:r w:rsidRPr="00C96962">
        <w:rPr>
          <w:lang w:val="en-US"/>
        </w:rPr>
        <w:t xml:space="preserve"> instance is created. If the MPI process number (</w:t>
      </w:r>
      <w:proofErr w:type="spellStart"/>
      <w:r w:rsidRPr="00C96962">
        <w:rPr>
          <w:i/>
          <w:lang w:val="en-US"/>
        </w:rPr>
        <w:t>mpi_myself</w:t>
      </w:r>
      <w:proofErr w:type="spellEnd"/>
      <w:r w:rsidRPr="00C96962">
        <w:rPr>
          <w:lang w:val="en-US"/>
        </w:rPr>
        <w:t xml:space="preserve">) is greater than zero, the process is a worker, and </w:t>
      </w:r>
      <w:proofErr w:type="spellStart"/>
      <w:r w:rsidRPr="00C96962">
        <w:rPr>
          <w:rStyle w:val="API"/>
          <w:lang w:val="en-US"/>
        </w:rPr>
        <w:t>RM_MpiWorker</w:t>
      </w:r>
      <w:proofErr w:type="spellEnd"/>
      <w:r w:rsidRPr="00C96962">
        <w:rPr>
          <w:rStyle w:val="API"/>
          <w:lang w:val="en-US"/>
        </w:rPr>
        <w:t xml:space="preserve"> </w:t>
      </w:r>
      <w:r w:rsidRPr="00C96962">
        <w:rPr>
          <w:lang w:val="en-US"/>
        </w:rPr>
        <w:t xml:space="preserve">is called, which is a loop that waits for a task message from the manager. The worker then processes tasks from the manager until the </w:t>
      </w:r>
      <w:r w:rsidRPr="00C96962">
        <w:rPr>
          <w:lang w:val="en-US"/>
        </w:rPr>
        <w:lastRenderedPageBreak/>
        <w:t xml:space="preserve">manager calls </w:t>
      </w:r>
      <w:proofErr w:type="spellStart"/>
      <w:r w:rsidRPr="00C96962">
        <w:rPr>
          <w:rStyle w:val="API"/>
          <w:lang w:val="en-US"/>
        </w:rPr>
        <w:t>RM_MpiWorkerBreak</w:t>
      </w:r>
      <w:proofErr w:type="spellEnd"/>
      <w:r w:rsidRPr="00C96962">
        <w:rPr>
          <w:lang w:val="en-US"/>
        </w:rPr>
        <w:t xml:space="preserve">, which indicates that processing by the worker is complete. The worker returns from </w:t>
      </w:r>
      <w:proofErr w:type="spellStart"/>
      <w:r w:rsidRPr="00C96962">
        <w:rPr>
          <w:rStyle w:val="API"/>
          <w:lang w:val="en-US"/>
        </w:rPr>
        <w:t>RM_MpiWorker</w:t>
      </w:r>
      <w:proofErr w:type="spellEnd"/>
      <w:r w:rsidRPr="00C96962">
        <w:rPr>
          <w:lang w:val="en-US"/>
        </w:rPr>
        <w:t xml:space="preserve"> and exit</w:t>
      </w:r>
      <w:r>
        <w:rPr>
          <w:lang w:val="en-US"/>
        </w:rPr>
        <w:t>s</w:t>
      </w:r>
      <w:r w:rsidRPr="00C96962">
        <w:rPr>
          <w:lang w:val="en-US"/>
        </w:rPr>
        <w:t>.</w:t>
      </w:r>
    </w:p>
    <w:p w14:paraId="0E55837F" w14:textId="77777777" w:rsidR="004F7BF4" w:rsidRPr="00C96962" w:rsidRDefault="004F7BF4" w:rsidP="004F7BF4">
      <w:pPr>
        <w:pStyle w:val="Beschriftung"/>
        <w:keepNext/>
        <w:suppressLineNumbers w:val="0"/>
      </w:pPr>
      <w:bookmarkStart w:id="43" w:name="_Ref409286149"/>
      <w:bookmarkStart w:id="44" w:name="_Ref396146109"/>
      <w:r>
        <w:t xml:space="preserve">Table </w:t>
      </w:r>
      <w:r>
        <w:fldChar w:fldCharType="begin"/>
      </w:r>
      <w:r>
        <w:instrText xml:space="preserve"> SEQ Table \* ARABIC </w:instrText>
      </w:r>
      <w:r>
        <w:fldChar w:fldCharType="separate"/>
      </w:r>
      <w:r w:rsidR="00464805">
        <w:rPr>
          <w:noProof/>
        </w:rPr>
        <w:t>8</w:t>
      </w:r>
      <w:r>
        <w:fldChar w:fldCharType="end"/>
      </w:r>
      <w:bookmarkEnd w:id="43"/>
      <w:r w:rsidRPr="00C96962">
        <w:t xml:space="preserve">: </w:t>
      </w:r>
      <w:r>
        <w:t>Example code for an MPI worker</w:t>
      </w:r>
      <w:r w:rsidRPr="00C96962">
        <w:t>.</w:t>
      </w:r>
    </w:p>
    <w:tbl>
      <w:tblPr>
        <w:tblW w:w="0" w:type="auto"/>
        <w:tblCellMar>
          <w:top w:w="108" w:type="dxa"/>
          <w:bottom w:w="108" w:type="dxa"/>
        </w:tblCellMar>
        <w:tblLook w:val="04A0" w:firstRow="1" w:lastRow="0" w:firstColumn="1" w:lastColumn="0" w:noHBand="0" w:noVBand="1"/>
      </w:tblPr>
      <w:tblGrid>
        <w:gridCol w:w="9350"/>
      </w:tblGrid>
      <w:tr w:rsidR="0037758C" w:rsidRPr="00C96962" w14:paraId="034B6355" w14:textId="77777777" w:rsidTr="0037758C">
        <w:tc>
          <w:tcPr>
            <w:tcW w:w="9350" w:type="dxa"/>
          </w:tcPr>
          <w:bookmarkEnd w:id="44"/>
          <w:p w14:paraId="1F3C46CA" w14:textId="383E306D"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proofErr w:type="spellStart"/>
            <w:r>
              <w:rPr>
                <w:rFonts w:ascii="Consolas" w:hAnsi="Consolas" w:cs="Consolas"/>
                <w:color w:val="0000FF"/>
                <w:sz w:val="22"/>
                <w:highlight w:val="white"/>
                <w:lang w:val="de-CH"/>
              </w:rPr>
              <w:t>int</w:t>
            </w:r>
            <w:proofErr w:type="spellEnd"/>
            <w:r>
              <w:rPr>
                <w:rFonts w:ascii="Consolas" w:hAnsi="Consolas" w:cs="Consolas"/>
                <w:color w:val="000000"/>
                <w:sz w:val="22"/>
                <w:highlight w:val="white"/>
                <w:lang w:val="de-CH"/>
              </w:rPr>
              <w:t xml:space="preserve"> </w:t>
            </w:r>
            <w:proofErr w:type="spellStart"/>
            <w:r>
              <w:rPr>
                <w:rFonts w:ascii="Consolas" w:hAnsi="Consolas" w:cs="Consolas"/>
                <w:color w:val="000000"/>
                <w:sz w:val="22"/>
                <w:highlight w:val="white"/>
                <w:lang w:val="de-CH"/>
              </w:rPr>
              <w:t>nxyz</w:t>
            </w:r>
            <w:proofErr w:type="spellEnd"/>
            <w:r>
              <w:rPr>
                <w:rFonts w:ascii="Consolas" w:hAnsi="Consolas" w:cs="Consolas"/>
                <w:color w:val="000000"/>
                <w:sz w:val="22"/>
                <w:highlight w:val="white"/>
                <w:lang w:val="de-CH"/>
              </w:rPr>
              <w:t xml:space="preserve"> = 1;</w:t>
            </w:r>
          </w:p>
          <w:p w14:paraId="667471DF" w14:textId="45C43267"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proofErr w:type="spellStart"/>
            <w:r>
              <w:rPr>
                <w:rFonts w:ascii="Consolas" w:hAnsi="Consolas" w:cs="Consolas"/>
                <w:color w:val="2B91AF"/>
                <w:sz w:val="22"/>
                <w:highlight w:val="white"/>
                <w:lang w:val="de-CH"/>
              </w:rPr>
              <w:t>PhreeqcRM</w:t>
            </w:r>
            <w:proofErr w:type="spellEnd"/>
            <w:r>
              <w:rPr>
                <w:rFonts w:ascii="Consolas" w:hAnsi="Consolas" w:cs="Consolas"/>
                <w:color w:val="000000"/>
                <w:sz w:val="22"/>
                <w:highlight w:val="white"/>
                <w:lang w:val="de-CH"/>
              </w:rPr>
              <w:t xml:space="preserve"> </w:t>
            </w:r>
            <w:proofErr w:type="spellStart"/>
            <w:r>
              <w:rPr>
                <w:rFonts w:ascii="Consolas" w:hAnsi="Consolas" w:cs="Consolas"/>
                <w:color w:val="000000"/>
                <w:sz w:val="22"/>
                <w:highlight w:val="white"/>
                <w:lang w:val="de-CH"/>
              </w:rPr>
              <w:t>phreeqc_rm</w:t>
            </w:r>
            <w:proofErr w:type="spellEnd"/>
            <w:r>
              <w:rPr>
                <w:rFonts w:ascii="Consolas" w:hAnsi="Consolas" w:cs="Consolas"/>
                <w:color w:val="000000"/>
                <w:sz w:val="22"/>
                <w:highlight w:val="white"/>
                <w:lang w:val="de-CH"/>
              </w:rPr>
              <w:t>(</w:t>
            </w:r>
            <w:proofErr w:type="spellStart"/>
            <w:r>
              <w:rPr>
                <w:rFonts w:ascii="Consolas" w:hAnsi="Consolas" w:cs="Consolas"/>
                <w:color w:val="000000"/>
                <w:sz w:val="22"/>
                <w:highlight w:val="white"/>
                <w:lang w:val="de-CH"/>
              </w:rPr>
              <w:t>nxyz</w:t>
            </w:r>
            <w:proofErr w:type="spellEnd"/>
            <w:r>
              <w:rPr>
                <w:rFonts w:ascii="Consolas" w:hAnsi="Consolas" w:cs="Consolas"/>
                <w:color w:val="000000"/>
                <w:sz w:val="22"/>
                <w:highlight w:val="white"/>
                <w:lang w:val="de-CH"/>
              </w:rPr>
              <w:t>, MPI_COMM_WORLD);</w:t>
            </w:r>
          </w:p>
          <w:p w14:paraId="1C416496" w14:textId="12CE8219"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 xml:space="preserve">MP_TYPE </w:t>
            </w:r>
            <w:proofErr w:type="spellStart"/>
            <w:r>
              <w:rPr>
                <w:rFonts w:ascii="Consolas" w:hAnsi="Consolas" w:cs="Consolas"/>
                <w:color w:val="000000"/>
                <w:sz w:val="22"/>
                <w:highlight w:val="white"/>
                <w:lang w:val="de-CH"/>
              </w:rPr>
              <w:t>comm</w:t>
            </w:r>
            <w:proofErr w:type="spellEnd"/>
            <w:r>
              <w:rPr>
                <w:rFonts w:ascii="Consolas" w:hAnsi="Consolas" w:cs="Consolas"/>
                <w:color w:val="000000"/>
                <w:sz w:val="22"/>
                <w:highlight w:val="white"/>
                <w:lang w:val="de-CH"/>
              </w:rPr>
              <w:t xml:space="preserve"> = MPI_COMM_WORLD;</w:t>
            </w:r>
          </w:p>
          <w:p w14:paraId="13BC898A" w14:textId="1761A30B"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proofErr w:type="spellStart"/>
            <w:r>
              <w:rPr>
                <w:rFonts w:ascii="Consolas" w:hAnsi="Consolas" w:cs="Consolas"/>
                <w:color w:val="0000FF"/>
                <w:sz w:val="22"/>
                <w:highlight w:val="white"/>
                <w:lang w:val="de-CH"/>
              </w:rPr>
              <w:t>int</w:t>
            </w:r>
            <w:proofErr w:type="spellEnd"/>
            <w:r>
              <w:rPr>
                <w:rFonts w:ascii="Consolas" w:hAnsi="Consolas" w:cs="Consolas"/>
                <w:color w:val="000000"/>
                <w:sz w:val="22"/>
                <w:highlight w:val="white"/>
                <w:lang w:val="de-CH"/>
              </w:rPr>
              <w:t xml:space="preserve"> </w:t>
            </w:r>
            <w:proofErr w:type="spellStart"/>
            <w:r>
              <w:rPr>
                <w:rFonts w:ascii="Consolas" w:hAnsi="Consolas" w:cs="Consolas"/>
                <w:color w:val="000000"/>
                <w:sz w:val="22"/>
                <w:highlight w:val="white"/>
                <w:lang w:val="de-CH"/>
              </w:rPr>
              <w:t>mpi_myself</w:t>
            </w:r>
            <w:proofErr w:type="spellEnd"/>
            <w:r>
              <w:rPr>
                <w:rFonts w:ascii="Consolas" w:hAnsi="Consolas" w:cs="Consolas"/>
                <w:color w:val="000000"/>
                <w:sz w:val="22"/>
                <w:highlight w:val="white"/>
                <w:lang w:val="de-CH"/>
              </w:rPr>
              <w:t>;</w:t>
            </w:r>
          </w:p>
          <w:p w14:paraId="42F52BB4" w14:textId="17B8AC0C"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proofErr w:type="spellStart"/>
            <w:r>
              <w:rPr>
                <w:rFonts w:ascii="Consolas" w:hAnsi="Consolas" w:cs="Consolas"/>
                <w:color w:val="0000FF"/>
                <w:sz w:val="22"/>
                <w:highlight w:val="white"/>
                <w:lang w:val="de-CH"/>
              </w:rPr>
              <w:t>if</w:t>
            </w:r>
            <w:proofErr w:type="spellEnd"/>
            <w:r>
              <w:rPr>
                <w:rFonts w:ascii="Consolas" w:hAnsi="Consolas" w:cs="Consolas"/>
                <w:color w:val="000000"/>
                <w:sz w:val="22"/>
                <w:highlight w:val="white"/>
                <w:lang w:val="de-CH"/>
              </w:rPr>
              <w:t xml:space="preserve"> (</w:t>
            </w:r>
            <w:proofErr w:type="spellStart"/>
            <w:r>
              <w:rPr>
                <w:rFonts w:ascii="Consolas" w:hAnsi="Consolas" w:cs="Consolas"/>
                <w:color w:val="000000"/>
                <w:sz w:val="22"/>
                <w:highlight w:val="white"/>
                <w:lang w:val="de-CH"/>
              </w:rPr>
              <w:t>MPI_Comm_rank</w:t>
            </w:r>
            <w:proofErr w:type="spellEnd"/>
            <w:r>
              <w:rPr>
                <w:rFonts w:ascii="Consolas" w:hAnsi="Consolas" w:cs="Consolas"/>
                <w:color w:val="000000"/>
                <w:sz w:val="22"/>
                <w:highlight w:val="white"/>
                <w:lang w:val="de-CH"/>
              </w:rPr>
              <w:t>(MPI_COMM_WORLD, &amp;</w:t>
            </w:r>
            <w:proofErr w:type="spellStart"/>
            <w:r>
              <w:rPr>
                <w:rFonts w:ascii="Consolas" w:hAnsi="Consolas" w:cs="Consolas"/>
                <w:color w:val="000000"/>
                <w:sz w:val="22"/>
                <w:highlight w:val="white"/>
                <w:lang w:val="de-CH"/>
              </w:rPr>
              <w:t>mpi_myself</w:t>
            </w:r>
            <w:proofErr w:type="spellEnd"/>
            <w:r>
              <w:rPr>
                <w:rFonts w:ascii="Consolas" w:hAnsi="Consolas" w:cs="Consolas"/>
                <w:color w:val="000000"/>
                <w:sz w:val="22"/>
                <w:highlight w:val="white"/>
                <w:lang w:val="de-CH"/>
              </w:rPr>
              <w:t>) != MPI_SUCCESS)</w:t>
            </w:r>
          </w:p>
          <w:p w14:paraId="529A778C" w14:textId="0CB883DC"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commentRangeStart w:id="45"/>
            <w:r>
              <w:rPr>
                <w:rFonts w:ascii="Consolas" w:hAnsi="Consolas" w:cs="Consolas"/>
                <w:color w:val="000000"/>
                <w:sz w:val="22"/>
                <w:highlight w:val="white"/>
                <w:lang w:val="de-CH"/>
              </w:rPr>
              <w:t>{</w:t>
            </w:r>
          </w:p>
          <w:p w14:paraId="0AE929ED" w14:textId="64E688A4"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proofErr w:type="spellStart"/>
            <w:r>
              <w:rPr>
                <w:rFonts w:ascii="Consolas" w:hAnsi="Consolas" w:cs="Consolas"/>
                <w:color w:val="000000"/>
                <w:sz w:val="22"/>
                <w:highlight w:val="white"/>
                <w:lang w:val="de-CH"/>
              </w:rPr>
              <w:t>exit</w:t>
            </w:r>
            <w:proofErr w:type="spellEnd"/>
            <w:r>
              <w:rPr>
                <w:rFonts w:ascii="Consolas" w:hAnsi="Consolas" w:cs="Consolas"/>
                <w:color w:val="000000"/>
                <w:sz w:val="22"/>
                <w:highlight w:val="white"/>
                <w:lang w:val="de-CH"/>
              </w:rPr>
              <w:t>(4);</w:t>
            </w:r>
          </w:p>
          <w:p w14:paraId="2DFA2A70" w14:textId="7B14E094"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w:t>
            </w:r>
            <w:commentRangeEnd w:id="45"/>
            <w:r w:rsidR="001658C9">
              <w:rPr>
                <w:rStyle w:val="Kommentarzeichen"/>
              </w:rPr>
              <w:commentReference w:id="45"/>
            </w:r>
          </w:p>
          <w:p w14:paraId="713ACD25" w14:textId="6B31C837"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proofErr w:type="spellStart"/>
            <w:r>
              <w:rPr>
                <w:rFonts w:ascii="Consolas" w:hAnsi="Consolas" w:cs="Consolas"/>
                <w:color w:val="0000FF"/>
                <w:sz w:val="22"/>
                <w:highlight w:val="white"/>
                <w:lang w:val="de-CH"/>
              </w:rPr>
              <w:t>if</w:t>
            </w:r>
            <w:proofErr w:type="spellEnd"/>
            <w:r>
              <w:rPr>
                <w:rFonts w:ascii="Consolas" w:hAnsi="Consolas" w:cs="Consolas"/>
                <w:color w:val="000000"/>
                <w:sz w:val="22"/>
                <w:highlight w:val="white"/>
                <w:lang w:val="de-CH"/>
              </w:rPr>
              <w:t xml:space="preserve"> (</w:t>
            </w:r>
            <w:proofErr w:type="spellStart"/>
            <w:r>
              <w:rPr>
                <w:rFonts w:ascii="Consolas" w:hAnsi="Consolas" w:cs="Consolas"/>
                <w:color w:val="000000"/>
                <w:sz w:val="22"/>
                <w:highlight w:val="white"/>
                <w:lang w:val="de-CH"/>
              </w:rPr>
              <w:t>mpi_myself</w:t>
            </w:r>
            <w:proofErr w:type="spellEnd"/>
            <w:r>
              <w:rPr>
                <w:rFonts w:ascii="Consolas" w:hAnsi="Consolas" w:cs="Consolas"/>
                <w:color w:val="000000"/>
                <w:sz w:val="22"/>
                <w:highlight w:val="white"/>
                <w:lang w:val="de-CH"/>
              </w:rPr>
              <w:t xml:space="preserve"> &gt; 0)</w:t>
            </w:r>
          </w:p>
          <w:p w14:paraId="77DD0910" w14:textId="6FDACE47"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w:t>
            </w:r>
          </w:p>
          <w:p w14:paraId="75B19821" w14:textId="75E12F40"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proofErr w:type="spellStart"/>
            <w:r>
              <w:rPr>
                <w:rFonts w:ascii="Consolas" w:hAnsi="Consolas" w:cs="Consolas"/>
                <w:color w:val="000000"/>
                <w:sz w:val="22"/>
                <w:highlight w:val="white"/>
                <w:lang w:val="de-CH"/>
              </w:rPr>
              <w:t>phreeqc_rm.MpiWorker</w:t>
            </w:r>
            <w:proofErr w:type="spellEnd"/>
            <w:r>
              <w:rPr>
                <w:rFonts w:ascii="Consolas" w:hAnsi="Consolas" w:cs="Consolas"/>
                <w:color w:val="000000"/>
                <w:sz w:val="22"/>
                <w:highlight w:val="white"/>
                <w:lang w:val="de-CH"/>
              </w:rPr>
              <w:t>();</w:t>
            </w:r>
          </w:p>
          <w:p w14:paraId="39262ACA" w14:textId="5ADE9A91" w:rsidR="004F7BF4" w:rsidRDefault="004F7BF4" w:rsidP="004F7BF4">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proofErr w:type="spellStart"/>
            <w:r>
              <w:rPr>
                <w:rFonts w:ascii="Consolas" w:hAnsi="Consolas" w:cs="Consolas"/>
                <w:color w:val="0000FF"/>
                <w:sz w:val="22"/>
                <w:highlight w:val="white"/>
                <w:lang w:val="de-CH"/>
              </w:rPr>
              <w:t>return</w:t>
            </w:r>
            <w:proofErr w:type="spellEnd"/>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EXIT_SUCCESS</w:t>
            </w:r>
            <w:r>
              <w:rPr>
                <w:rFonts w:ascii="Consolas" w:hAnsi="Consolas" w:cs="Consolas"/>
                <w:color w:val="000000"/>
                <w:sz w:val="22"/>
                <w:highlight w:val="white"/>
                <w:lang w:val="de-CH"/>
              </w:rPr>
              <w:t>;</w:t>
            </w:r>
          </w:p>
          <w:p w14:paraId="75456BF4" w14:textId="28DC914E" w:rsidR="0037758C" w:rsidRPr="00C96962" w:rsidRDefault="004F7BF4" w:rsidP="004F7BF4">
            <w:pPr>
              <w:autoSpaceDE w:val="0"/>
              <w:autoSpaceDN w:val="0"/>
              <w:adjustRightInd w:val="0"/>
              <w:spacing w:line="240" w:lineRule="auto"/>
            </w:pPr>
            <w:r>
              <w:rPr>
                <w:rFonts w:ascii="Consolas" w:hAnsi="Consolas" w:cs="Consolas"/>
                <w:color w:val="000000"/>
                <w:sz w:val="22"/>
                <w:highlight w:val="white"/>
                <w:lang w:val="de-CH"/>
              </w:rPr>
              <w:t>}</w:t>
            </w:r>
          </w:p>
        </w:tc>
      </w:tr>
    </w:tbl>
    <w:p w14:paraId="28253BD8" w14:textId="77777777" w:rsidR="004F7BF4" w:rsidRDefault="004F7BF4" w:rsidP="0037758C">
      <w:pPr>
        <w:pStyle w:val="Text"/>
      </w:pPr>
    </w:p>
    <w:p w14:paraId="57DAC1BA" w14:textId="71F79B91" w:rsidR="0037758C" w:rsidRPr="00DE73DF" w:rsidRDefault="0037758C" w:rsidP="0037758C">
      <w:pPr>
        <w:pStyle w:val="Text"/>
        <w:rPr>
          <w:rFonts w:eastAsiaTheme="minorEastAsia"/>
        </w:rPr>
      </w:pPr>
      <w:proofErr w:type="spellStart"/>
      <w:r w:rsidRPr="00DE73DF">
        <w:t>PhreeqcRM</w:t>
      </w:r>
      <w:proofErr w:type="spellEnd"/>
      <w:r>
        <w:t xml:space="preserve"> implements</w:t>
      </w:r>
      <w:r w:rsidRPr="00DE73DF">
        <w:t xml:space="preserve"> the</w:t>
      </w:r>
      <w:r>
        <w:t xml:space="preserve"> algorithm described in</w:t>
      </w:r>
      <w:r w:rsidR="004F7BF4">
        <w:t xml:space="preserve"> </w:t>
      </w:r>
      <w:proofErr w:type="spellStart"/>
      <w:r w:rsidR="004F7BF4" w:rsidRPr="004F7BF4">
        <w:t>Parkhurst</w:t>
      </w:r>
      <w:proofErr w:type="spellEnd"/>
      <w:r w:rsidR="004F7BF4" w:rsidRPr="004F7BF4">
        <w:t xml:space="preserve"> et al.</w:t>
      </w:r>
      <w:r w:rsidRPr="00DE73DF">
        <w:t xml:space="preserve"> </w:t>
      </w:r>
      <w:r>
        <w:fldChar w:fldCharType="begin"/>
      </w:r>
      <w:r w:rsidR="004F7BF4">
        <w:instrText xml:space="preserve"> ADDIN EN.CITE &lt;EndNote&gt;&lt;Cite ExcludeAuth="1"&gt;&lt;Author&gt;Parkhurst&lt;/Author&gt;&lt;Year&gt;2010&lt;/Year&gt;&lt;RecNum&gt;5619&lt;/RecNum&gt;&lt;DisplayText&gt;(2010)&lt;/DisplayText&gt;&lt;record&gt;&lt;rec-number&gt;5619&lt;/rec-number&gt;&lt;foreign-keys&gt;&lt;key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fldChar w:fldCharType="separate"/>
      </w:r>
      <w:r w:rsidR="004F7BF4">
        <w:rPr>
          <w:noProof/>
        </w:rPr>
        <w:t>(</w:t>
      </w:r>
      <w:hyperlink w:anchor="_ENREF_41" w:tooltip="Parkhurst, 2010 #5619" w:history="1">
        <w:r w:rsidR="00EC0ED5">
          <w:rPr>
            <w:noProof/>
          </w:rPr>
          <w:t>2010</w:t>
        </w:r>
      </w:hyperlink>
      <w:r w:rsidR="004F7BF4">
        <w:rPr>
          <w:noProof/>
        </w:rPr>
        <w:t>)</w:t>
      </w:r>
      <w:r>
        <w:fldChar w:fldCharType="end"/>
      </w:r>
      <w:r w:rsidRPr="00DE73DF">
        <w:t xml:space="preserve"> to balance the computational load among the number of threads or processes.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Pr="00DE73DF">
        <w:t xml:space="preserve">th 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Pr="00DE73DF">
        <w:noBreakHyphen/>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computers. </w:t>
      </w:r>
      <w:r>
        <w:t xml:space="preserve">Methods to set the load balancing are </w:t>
      </w:r>
      <w:proofErr w:type="spellStart"/>
      <w:r w:rsidRPr="005131EC">
        <w:rPr>
          <w:rStyle w:val="API"/>
        </w:rPr>
        <w:t>RM</w:t>
      </w:r>
      <w:r w:rsidRPr="005131EC">
        <w:rPr>
          <w:rStyle w:val="API"/>
          <w:highlight w:val="white"/>
        </w:rPr>
        <w:t>_SetRebalanceByCell</w:t>
      </w:r>
      <w:proofErr w:type="spellEnd"/>
      <w:r w:rsidRPr="005131EC">
        <w:rPr>
          <w:rFonts w:eastAsiaTheme="minorEastAsia"/>
          <w:highlight w:val="white"/>
        </w:rPr>
        <w:t xml:space="preserve"> and</w:t>
      </w:r>
      <w:r w:rsidRPr="005131EC">
        <w:rPr>
          <w:rStyle w:val="TextZchn"/>
          <w:rFonts w:eastAsiaTheme="minorEastAsia"/>
          <w:highlight w:val="white"/>
        </w:rPr>
        <w:t xml:space="preserve"> </w:t>
      </w:r>
      <w:proofErr w:type="spellStart"/>
      <w:r w:rsidRPr="005131EC">
        <w:rPr>
          <w:rStyle w:val="API"/>
          <w:highlight w:val="white"/>
        </w:rPr>
        <w:t>RM_SetRebalanceFraction</w:t>
      </w:r>
      <w:proofErr w:type="spellEnd"/>
      <w:r w:rsidRPr="005131EC">
        <w:rPr>
          <w:rFonts w:eastAsiaTheme="minorEastAsia"/>
        </w:rPr>
        <w:t>.</w:t>
      </w:r>
    </w:p>
    <w:p w14:paraId="7E46F008" w14:textId="77777777" w:rsidR="0037758C" w:rsidRPr="00DE73DF" w:rsidRDefault="0037758C" w:rsidP="0037758C">
      <w:pPr>
        <w:pStyle w:val="Text"/>
      </w:pPr>
      <w:r>
        <w:t>Optionally, t</w:t>
      </w:r>
      <w:r w:rsidRPr="00DE73DF">
        <w:t xml:space="preserve">he developer can add tasks for the workers by using </w:t>
      </w:r>
      <w:proofErr w:type="spellStart"/>
      <w:r w:rsidRPr="00C96962">
        <w:rPr>
          <w:rStyle w:val="API"/>
          <w:lang w:val="en-US"/>
        </w:rPr>
        <w:t>RM_SetMpiWorkerCallback</w:t>
      </w:r>
      <w:proofErr w:type="spellEnd"/>
      <w:r w:rsidRPr="00DE73DF">
        <w:t xml:space="preserve"> (</w:t>
      </w:r>
      <w:proofErr w:type="gramStart"/>
      <w:r w:rsidRPr="00DE73DF">
        <w:t>Fortran</w:t>
      </w:r>
      <w:proofErr w:type="gramEnd"/>
      <w:r w:rsidRPr="00DE73DF">
        <w:t>) to register a function that will be called when a non</w:t>
      </w:r>
      <w:r w:rsidRPr="00DE73DF">
        <w:noBreakHyphen/>
      </w:r>
      <w:proofErr w:type="spellStart"/>
      <w:r w:rsidRPr="00DE73DF">
        <w:t>PhreeqcRM</w:t>
      </w:r>
      <w:proofErr w:type="spellEnd"/>
      <w:r w:rsidRPr="00DE73DF">
        <w:t xml:space="preserve"> task message (integer) is sent by the manager to </w:t>
      </w:r>
      <w:proofErr w:type="spellStart"/>
      <w:r w:rsidRPr="00C96962">
        <w:rPr>
          <w:rStyle w:val="API"/>
          <w:lang w:val="en-US"/>
        </w:rPr>
        <w:t>RM_MpiWorker</w:t>
      </w:r>
      <w:proofErr w:type="spellEnd"/>
      <w:r w:rsidRPr="00DE73DF">
        <w:t xml:space="preserve">. The registered </w:t>
      </w:r>
      <w:r w:rsidRPr="00DE73DF">
        <w:lastRenderedPageBreak/>
        <w:t>method interprets the task messages and calls developer</w:t>
      </w:r>
      <w:r w:rsidRPr="00DE73DF">
        <w:noBreakHyphen/>
        <w:t xml:space="preserve">defined methods. </w:t>
      </w:r>
      <w:r>
        <w:t xml:space="preserve">For example, </w:t>
      </w:r>
      <w:r w:rsidRPr="00DE73DF">
        <w:t xml:space="preserve">PHAST uses a </w:t>
      </w:r>
      <w:proofErr w:type="spellStart"/>
      <w:r w:rsidRPr="00DE73DF">
        <w:t>callback</w:t>
      </w:r>
      <w:proofErr w:type="spellEnd"/>
      <w:r w:rsidRPr="00DE73DF">
        <w:t xml:space="preserve"> and additional non</w:t>
      </w:r>
      <w:r w:rsidRPr="00DE73DF">
        <w:noBreakHyphen/>
      </w:r>
      <w:proofErr w:type="spellStart"/>
      <w:r w:rsidRPr="00DE73DF">
        <w:t>PhreeqcRM</w:t>
      </w:r>
      <w:proofErr w:type="spellEnd"/>
      <w:r w:rsidRPr="00DE73DF">
        <w:t xml:space="preserve"> methods to distribute the transport simulations (one per component) among the available MPI processes. </w:t>
      </w:r>
      <w:r>
        <w:t>I</w:t>
      </w:r>
      <w:r w:rsidRPr="00DE73DF">
        <w:t xml:space="preserve">n PHAST, a </w:t>
      </w:r>
      <w:proofErr w:type="spellStart"/>
      <w:r w:rsidRPr="00DE73DF">
        <w:t>callback</w:t>
      </w:r>
      <w:proofErr w:type="spellEnd"/>
      <w:r w:rsidRPr="00DE73DF">
        <w:t xml:space="preserve"> function is registered; the manager sends a message to all workers that transport is to be calculated; the task message is not a </w:t>
      </w:r>
      <w:proofErr w:type="spellStart"/>
      <w:r w:rsidRPr="00DE73DF">
        <w:t>PhreeqcRM</w:t>
      </w:r>
      <w:proofErr w:type="spellEnd"/>
      <w:r w:rsidRPr="00DE73DF">
        <w:t xml:space="preserve"> task message, so the </w:t>
      </w:r>
      <w:proofErr w:type="spellStart"/>
      <w:r w:rsidRPr="00DE73DF">
        <w:t>callback</w:t>
      </w:r>
      <w:proofErr w:type="spellEnd"/>
      <w:r w:rsidRPr="00DE73DF">
        <w:t xml:space="preserve"> method is called; and the </w:t>
      </w:r>
      <w:proofErr w:type="spellStart"/>
      <w:r w:rsidRPr="00DE73DF">
        <w:t>callback</w:t>
      </w:r>
      <w:proofErr w:type="spellEnd"/>
      <w:r w:rsidRPr="00DE73DF">
        <w:t xml:space="preserve"> method calls a PHAST transport method that is run by the workers. Within the transport method, data is transferred from the manager to the workers, and the transport calculations are performed by specified workers. Other PHAST</w:t>
      </w:r>
      <w:r w:rsidRPr="00DE73DF">
        <w:noBreakHyphen/>
        <w:t>defined tasks, identified by task messages, are used to collect the post</w:t>
      </w:r>
      <w:r w:rsidRPr="00DE73DF">
        <w:noBreakHyphen/>
        <w:t xml:space="preserve">transport concentrations from the workers. </w:t>
      </w:r>
    </w:p>
    <w:p w14:paraId="02735F97" w14:textId="0F993124" w:rsidR="0037758C" w:rsidRDefault="0037758C" w:rsidP="0037758C">
      <w:pPr>
        <w:pStyle w:val="Text"/>
        <w:rPr>
          <w:noProof/>
          <w:lang w:val="de-CH" w:eastAsia="de-CH"/>
        </w:rPr>
      </w:pPr>
      <w:r w:rsidRPr="00C96962">
        <w:rPr>
          <w:lang w:val="en-US"/>
        </w:rPr>
        <w:t xml:space="preserve">The speedup of parallelization, defined as fraction of CPU time compared to serial computations on a single processor, </w:t>
      </w:r>
      <w:r>
        <w:rPr>
          <w:lang w:val="en-US"/>
        </w:rPr>
        <w:t xml:space="preserve">has been evaluated for the </w:t>
      </w:r>
      <w:proofErr w:type="spellStart"/>
      <w:r>
        <w:rPr>
          <w:lang w:val="en-US"/>
        </w:rPr>
        <w:t>MoMaS</w:t>
      </w:r>
      <w:proofErr w:type="spellEnd"/>
      <w:r>
        <w:rPr>
          <w:lang w:val="en-US"/>
        </w:rPr>
        <w:t xml:space="preserve"> easy benchmark (see section 3.4) by using the multithreaded (</w:t>
      </w:r>
      <w:proofErr w:type="spellStart"/>
      <w:r>
        <w:rPr>
          <w:lang w:val="en-US"/>
        </w:rPr>
        <w:t>OpenMP</w:t>
      </w:r>
      <w:proofErr w:type="spellEnd"/>
      <w:r>
        <w:rPr>
          <w:lang w:val="en-US"/>
        </w:rPr>
        <w:t xml:space="preserve">) and the multiprocessing (MPI) versions of </w:t>
      </w:r>
      <w:proofErr w:type="spellStart"/>
      <w:r>
        <w:rPr>
          <w:lang w:val="en-US"/>
        </w:rPr>
        <w:t>PhreeqcRM</w:t>
      </w:r>
      <w:proofErr w:type="spellEnd"/>
      <w:r>
        <w:rPr>
          <w:lang w:val="en-US"/>
        </w:rPr>
        <w:t xml:space="preserve"> in PHAST. Two series of simulations using 1 to 16 threads or processes were run on a Linux computer with 24 cores (AMD Opteron 6168). The times for the chemistry calculation diminished from about 23 h to about 2 h for both multithreading and multiprocessing (</w:t>
      </w:r>
      <w:r w:rsidR="004F7BF4">
        <w:rPr>
          <w:lang w:val="en-US"/>
        </w:rPr>
        <w:fldChar w:fldCharType="begin"/>
      </w:r>
      <w:r w:rsidR="004F7BF4">
        <w:rPr>
          <w:lang w:val="en-US"/>
        </w:rPr>
        <w:instrText xml:space="preserve"> REF _Ref409286190 \h </w:instrText>
      </w:r>
      <w:r w:rsidR="004F7BF4">
        <w:rPr>
          <w:lang w:val="en-US"/>
        </w:rPr>
      </w:r>
      <w:r w:rsidR="004F7BF4">
        <w:rPr>
          <w:lang w:val="en-US"/>
        </w:rPr>
        <w:fldChar w:fldCharType="separate"/>
      </w:r>
      <w:r w:rsidR="004F7BF4">
        <w:t xml:space="preserve">Figure </w:t>
      </w:r>
      <w:r w:rsidR="004F7BF4">
        <w:rPr>
          <w:noProof/>
        </w:rPr>
        <w:t>2</w:t>
      </w:r>
      <w:r w:rsidR="004F7BF4">
        <w:rPr>
          <w:lang w:val="en-US"/>
        </w:rPr>
        <w:fldChar w:fldCharType="end"/>
      </w:r>
      <w:r>
        <w:rPr>
          <w:lang w:val="en-US"/>
        </w:rPr>
        <w:t xml:space="preserve">). However, in this limited testing on Linux, multiprocessing appears to be slightly more efficient; it produced faster simulation times and greater speedups relative to multithreading. </w:t>
      </w:r>
      <w:r>
        <w:rPr>
          <w:rStyle w:val="Kommentarzeichen"/>
          <w:rFonts w:eastAsiaTheme="minorHAnsi" w:cstheme="minorBidi"/>
          <w:lang w:val="en-US" w:eastAsia="en-US"/>
        </w:rPr>
        <w:commentReference w:id="46"/>
      </w:r>
    </w:p>
    <w:p w14:paraId="1342628C" w14:textId="77777777" w:rsidR="004F7BF4" w:rsidRDefault="0037758C" w:rsidP="004F7BF4">
      <w:pPr>
        <w:keepNext/>
      </w:pPr>
      <w:r>
        <w:rPr>
          <w:noProof/>
          <w:lang w:val="de-CH" w:eastAsia="de-CH"/>
        </w:rPr>
        <w:lastRenderedPageBreak/>
        <w:drawing>
          <wp:inline distT="0" distB="0" distL="0" distR="0" wp14:anchorId="2698D8BA" wp14:editId="7E789B45">
            <wp:extent cx="3048000" cy="5331274"/>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ing_lobo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48000" cy="5331274"/>
                    </a:xfrm>
                    <a:prstGeom prst="rect">
                      <a:avLst/>
                    </a:prstGeom>
                    <a:noFill/>
                    <a:ln>
                      <a:noFill/>
                    </a:ln>
                  </pic:spPr>
                </pic:pic>
              </a:graphicData>
            </a:graphic>
          </wp:inline>
        </w:drawing>
      </w:r>
    </w:p>
    <w:p w14:paraId="318F9900" w14:textId="5D41755E" w:rsidR="0037758C" w:rsidRPr="00C96962" w:rsidRDefault="004F7BF4" w:rsidP="004F7BF4">
      <w:pPr>
        <w:pStyle w:val="Beschriftung"/>
      </w:pPr>
      <w:bookmarkStart w:id="47" w:name="_Ref409286190"/>
      <w:r>
        <w:t xml:space="preserve">Figure </w:t>
      </w:r>
      <w:r>
        <w:fldChar w:fldCharType="begin"/>
      </w:r>
      <w:r>
        <w:instrText xml:space="preserve"> SEQ Figure \* ARABIC </w:instrText>
      </w:r>
      <w:r>
        <w:fldChar w:fldCharType="separate"/>
      </w:r>
      <w:r w:rsidR="00464805">
        <w:rPr>
          <w:noProof/>
        </w:rPr>
        <w:t>2</w:t>
      </w:r>
      <w:r>
        <w:fldChar w:fldCharType="end"/>
      </w:r>
      <w:bookmarkEnd w:id="47"/>
      <w:r w:rsidR="0037758C" w:rsidRPr="00C96962">
        <w:t xml:space="preserve">: </w:t>
      </w:r>
      <w:r w:rsidR="0037758C">
        <w:t xml:space="preserve">Log-log plots of (a) chemistry calculation time (including communication) and (b) speedup against number of threads (Multithreaded) or number of processes (Multiprocessing) for the easy 1D </w:t>
      </w:r>
      <w:proofErr w:type="spellStart"/>
      <w:r w:rsidR="0037758C">
        <w:t>MoMaS</w:t>
      </w:r>
      <w:proofErr w:type="spellEnd"/>
      <w:r w:rsidR="0037758C">
        <w:t xml:space="preserve"> reactive transport benchmark.</w:t>
      </w:r>
    </w:p>
    <w:p w14:paraId="6CED689E" w14:textId="77777777" w:rsidR="0037758C" w:rsidRDefault="0037758C" w:rsidP="0037758C">
      <w:pPr>
        <w:pStyle w:val="berschrift1"/>
        <w:suppressAutoHyphens/>
      </w:pPr>
      <w:r w:rsidRPr="00C96962">
        <w:t>Code Verification</w:t>
      </w:r>
    </w:p>
    <w:p w14:paraId="6AD36A82" w14:textId="6AA7F084" w:rsidR="0037758C" w:rsidRPr="003D37BD" w:rsidRDefault="0037758C" w:rsidP="0037758C">
      <w:pPr>
        <w:pStyle w:val="Text"/>
      </w:pPr>
      <w:proofErr w:type="spellStart"/>
      <w:r>
        <w:t>PhreeqcRM</w:t>
      </w:r>
      <w:proofErr w:type="spellEnd"/>
      <w:r>
        <w:t xml:space="preserve"> has been implemented as the reaction engine for reactive transport calculations in PHAST </w:t>
      </w:r>
      <w:r>
        <w:fldChar w:fldCharType="begin"/>
      </w:r>
      <w:r>
        <w:instrText xml:space="preserve"> ADDIN EN.CITE &lt;EndNote&gt;&lt;Cite&gt;&lt;Author&gt;Parkhurst&lt;/Author&gt;&lt;Year&gt;2010&lt;/Year&gt;&lt;RecNum&gt;5619&lt;/RecNum&gt;&lt;DisplayText&gt;(Parkhurst&lt;style face="italic"&gt; et al.&lt;/style&gt;, 2010)&lt;/DisplayText&gt;&lt;record&gt;&lt;rec-number&gt;5619&lt;/rec-number&gt;&lt;foreign-keys&gt;&lt;key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fldChar w:fldCharType="separate"/>
      </w:r>
      <w:r>
        <w:rPr>
          <w:noProof/>
        </w:rPr>
        <w:t>(</w:t>
      </w:r>
      <w:hyperlink w:anchor="_ENREF_41" w:tooltip="Parkhurst, 2010 #5619" w:history="1">
        <w:r w:rsidR="00EC0ED5">
          <w:rPr>
            <w:noProof/>
          </w:rPr>
          <w:t>Parkhurst</w:t>
        </w:r>
        <w:r w:rsidR="00EC0ED5" w:rsidRPr="0037758C">
          <w:rPr>
            <w:i/>
            <w:noProof/>
          </w:rPr>
          <w:t xml:space="preserve"> et al.</w:t>
        </w:r>
        <w:r w:rsidR="00EC0ED5">
          <w:rPr>
            <w:noProof/>
          </w:rPr>
          <w:t>, 2010</w:t>
        </w:r>
      </w:hyperlink>
      <w:r>
        <w:rPr>
          <w:noProof/>
        </w:rPr>
        <w:t>)</w:t>
      </w:r>
      <w:r>
        <w:fldChar w:fldCharType="end"/>
      </w:r>
      <w:r>
        <w:t xml:space="preserve"> and FEFLOW </w:t>
      </w:r>
      <w:r>
        <w:fldChar w:fldCharType="begin"/>
      </w:r>
      <w:r w:rsidR="00D52D55">
        <w:instrText xml:space="preserve"> ADDIN EN.CITE &lt;EndNote&gt;&lt;Cite&gt;&lt;Author&gt;Software&lt;/Author&gt;&lt;Year&gt;2012&lt;/Year&gt;&lt;RecNum&gt;4869&lt;/RecNum&gt;&lt;DisplayText&gt;(DHI-WASY Software, 2012)&lt;/DisplayText&gt;&lt;record&gt;&lt;rec-number&gt;4869&lt;/rec-number&gt;&lt;foreign-keys&gt;&lt;key app="EN" db-id="9ffszz5z6ae0dbe5dftxxexyafe99t00zead"&gt;4869&lt;/key&gt;&lt;/foreign-keys&gt;&lt;ref-type name="Report"&gt;27&lt;/ref-type&gt;&lt;contributors&gt;&lt;authors&gt;&lt;author&gt;DHI-WASY Software,&lt;/author&gt;&lt;/authors&gt;&lt;/contributors&gt;&lt;titles&gt;&lt;title&gt;FEFLOW® 6.2 User Manual&lt;/title&gt;&lt;/titles&gt;&lt;dates&gt;&lt;year&gt;2012&lt;/year&gt;&lt;/dates&gt;&lt;urls&gt;&lt;/urls&gt;&lt;/record&gt;&lt;/Cite&gt;&lt;/EndNote&gt;</w:instrText>
      </w:r>
      <w:r>
        <w:fldChar w:fldCharType="separate"/>
      </w:r>
      <w:r w:rsidR="00D52D55">
        <w:rPr>
          <w:noProof/>
        </w:rPr>
        <w:t>(</w:t>
      </w:r>
      <w:hyperlink w:anchor="_ENREF_16" w:tooltip="DHI-WASY Software, 2012 #4869" w:history="1">
        <w:r w:rsidR="00EC0ED5">
          <w:rPr>
            <w:noProof/>
          </w:rPr>
          <w:t>DHI-WASY Software, 2012</w:t>
        </w:r>
      </w:hyperlink>
      <w:r w:rsidR="00D52D55">
        <w:rPr>
          <w:noProof/>
        </w:rPr>
        <w:t>)</w:t>
      </w:r>
      <w:r>
        <w:fldChar w:fldCharType="end"/>
      </w:r>
      <w:r>
        <w:t xml:space="preserve">. </w:t>
      </w:r>
      <w:r>
        <w:lastRenderedPageBreak/>
        <w:t xml:space="preserve">Both simulators have been tested on a 3D reactive transport analytical solution </w:t>
      </w:r>
      <w:r>
        <w:fldChar w:fldCharType="begin"/>
      </w:r>
      <w:r>
        <w:instrText xml:space="preserve"> ADDIN EN.CITE &lt;EndNote&gt;&lt;Cite&gt;&lt;Author&gt;Sun&lt;/Author&gt;&lt;Year&gt;1999&lt;/Year&gt;&lt;RecNum&gt;5544&lt;/RecNum&gt;&lt;DisplayText&gt;(Sun&lt;style face="italic"&gt; et al.&lt;/style&gt;, 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fldChar w:fldCharType="separate"/>
      </w:r>
      <w:r>
        <w:rPr>
          <w:noProof/>
        </w:rPr>
        <w:t>(</w:t>
      </w:r>
      <w:hyperlink w:anchor="_ENREF_49" w:tooltip="Sun, 1999 #5544" w:history="1">
        <w:r w:rsidR="00EC0ED5">
          <w:rPr>
            <w:noProof/>
          </w:rPr>
          <w:t>Sun</w:t>
        </w:r>
        <w:r w:rsidR="00EC0ED5" w:rsidRPr="0037758C">
          <w:rPr>
            <w:i/>
            <w:noProof/>
          </w:rPr>
          <w:t xml:space="preserve"> et al.</w:t>
        </w:r>
        <w:r w:rsidR="00EC0ED5">
          <w:rPr>
            <w:noProof/>
          </w:rPr>
          <w:t>, 1999</w:t>
        </w:r>
      </w:hyperlink>
      <w:r>
        <w:rPr>
          <w:noProof/>
        </w:rPr>
        <w:t>)</w:t>
      </w:r>
      <w:r>
        <w:fldChar w:fldCharType="end"/>
      </w:r>
      <w:r>
        <w:t xml:space="preserve"> and a series of </w:t>
      </w:r>
      <w:proofErr w:type="spellStart"/>
      <w:r>
        <w:t>MoMaS</w:t>
      </w:r>
      <w:proofErr w:type="spellEnd"/>
      <w:r>
        <w:t xml:space="preserve"> reactive transport benchmarks </w:t>
      </w:r>
      <w:r>
        <w:fldChar w:fldCharType="begin"/>
      </w:r>
      <w: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fldChar w:fldCharType="separate"/>
      </w:r>
      <w:r>
        <w:rPr>
          <w:noProof/>
        </w:rPr>
        <w:t>(</w:t>
      </w:r>
      <w:hyperlink w:anchor="_ENREF_12" w:tooltip="Carrayrou, 2010 #5474" w:history="1">
        <w:r w:rsidR="00EC0ED5">
          <w:rPr>
            <w:noProof/>
          </w:rPr>
          <w:t>Carrayrou</w:t>
        </w:r>
        <w:r w:rsidR="00EC0ED5" w:rsidRPr="0037758C">
          <w:rPr>
            <w:i/>
            <w:noProof/>
          </w:rPr>
          <w:t xml:space="preserve"> et al.</w:t>
        </w:r>
        <w:r w:rsidR="00EC0ED5">
          <w:rPr>
            <w:noProof/>
          </w:rPr>
          <w:t>, 2010b</w:t>
        </w:r>
      </w:hyperlink>
      <w:r>
        <w:rPr>
          <w:noProof/>
        </w:rPr>
        <w:t>)</w:t>
      </w:r>
      <w:r>
        <w:fldChar w:fldCharType="end"/>
      </w:r>
      <w:r>
        <w:t xml:space="preserve">. </w:t>
      </w:r>
    </w:p>
    <w:p w14:paraId="4BA9F9D5" w14:textId="77777777" w:rsidR="0037758C" w:rsidRPr="00C96962" w:rsidRDefault="0037758C" w:rsidP="0037758C">
      <w:pPr>
        <w:pStyle w:val="berschrift2"/>
      </w:pPr>
      <w:r w:rsidRPr="00C96962">
        <w:t xml:space="preserve">Implementation </w:t>
      </w:r>
      <w:r>
        <w:t xml:space="preserve">of </w:t>
      </w:r>
      <w:proofErr w:type="spellStart"/>
      <w:r>
        <w:t>PhreeqcRM</w:t>
      </w:r>
      <w:proofErr w:type="spellEnd"/>
      <w:r>
        <w:t xml:space="preserve"> </w:t>
      </w:r>
      <w:r w:rsidRPr="00C96962">
        <w:t xml:space="preserve">as </w:t>
      </w:r>
      <w:r>
        <w:t xml:space="preserve">the </w:t>
      </w:r>
      <w:r w:rsidRPr="00C96962">
        <w:t xml:space="preserve">Reaction Engine </w:t>
      </w:r>
      <w:r>
        <w:t xml:space="preserve">in </w:t>
      </w:r>
      <w:r w:rsidRPr="00C96962">
        <w:t>PHAST</w:t>
      </w:r>
    </w:p>
    <w:p w14:paraId="52E23CEA" w14:textId="77777777" w:rsidR="0037758C" w:rsidRDefault="0037758C" w:rsidP="0037758C">
      <w:pPr>
        <w:pStyle w:val="Text"/>
        <w:rPr>
          <w:lang w:val="en-US"/>
        </w:rPr>
      </w:pPr>
      <w:r>
        <w:rPr>
          <w:lang w:val="en-US"/>
        </w:rPr>
        <w:t xml:space="preserve">The changes to PHAST that implement </w:t>
      </w:r>
      <w:proofErr w:type="spellStart"/>
      <w:r>
        <w:rPr>
          <w:lang w:val="en-US"/>
        </w:rPr>
        <w:t>PhreeqcRM</w:t>
      </w:r>
      <w:proofErr w:type="spellEnd"/>
      <w:r>
        <w:rPr>
          <w:lang w:val="en-US"/>
        </w:rPr>
        <w:t xml:space="preserve"> are transparent to the user; input, output, and documentation are unchanged. T</w:t>
      </w:r>
      <w:r w:rsidRPr="00C96962">
        <w:rPr>
          <w:lang w:val="en-US"/>
        </w:rPr>
        <w:t xml:space="preserve">he code that coupled the transport calculation </w:t>
      </w:r>
      <w:r>
        <w:rPr>
          <w:lang w:val="en-US"/>
        </w:rPr>
        <w:t>(</w:t>
      </w:r>
      <w:proofErr w:type="gramStart"/>
      <w:r>
        <w:rPr>
          <w:lang w:val="en-US"/>
        </w:rPr>
        <w:t>Fortran</w:t>
      </w:r>
      <w:proofErr w:type="gramEnd"/>
      <w:r>
        <w:rPr>
          <w:lang w:val="en-US"/>
        </w:rPr>
        <w:t xml:space="preserve">) </w:t>
      </w:r>
      <w:r w:rsidRPr="00C96962">
        <w:rPr>
          <w:lang w:val="en-US"/>
        </w:rPr>
        <w:t>to the reaction calculations</w:t>
      </w:r>
      <w:r>
        <w:rPr>
          <w:lang w:val="en-US"/>
        </w:rPr>
        <w:t xml:space="preserve"> was rewritten to use </w:t>
      </w:r>
      <w:proofErr w:type="spellStart"/>
      <w:r>
        <w:rPr>
          <w:lang w:val="en-US"/>
        </w:rPr>
        <w:t>PhreeqcRM</w:t>
      </w:r>
      <w:proofErr w:type="spellEnd"/>
      <w:r w:rsidRPr="00C96962">
        <w:rPr>
          <w:lang w:val="en-US"/>
        </w:rPr>
        <w:t xml:space="preserve">. </w:t>
      </w:r>
      <w:r>
        <w:rPr>
          <w:lang w:val="en-US"/>
        </w:rPr>
        <w:t>T</w:t>
      </w:r>
      <w:r w:rsidRPr="00C96962">
        <w:rPr>
          <w:lang w:val="en-US"/>
        </w:rPr>
        <w:t xml:space="preserve">he previous version of PHAST (version 2) relied on the source code of PHREEQC version 2 with additional coding to define initial and boundary conditions, transfer concentrations from transport to </w:t>
      </w:r>
      <w:proofErr w:type="spellStart"/>
      <w:r>
        <w:rPr>
          <w:lang w:val="en-US"/>
        </w:rPr>
        <w:t>PhreeqcRM</w:t>
      </w:r>
      <w:proofErr w:type="spellEnd"/>
      <w:r w:rsidRPr="00C96962">
        <w:rPr>
          <w:lang w:val="en-US"/>
        </w:rPr>
        <w:t xml:space="preserve">, run reaction calculations, and return concentrations for transport. </w:t>
      </w:r>
      <w:proofErr w:type="spellStart"/>
      <w:r w:rsidRPr="00C96962">
        <w:rPr>
          <w:lang w:val="en-US"/>
        </w:rPr>
        <w:t>PhreeqcRM</w:t>
      </w:r>
      <w:proofErr w:type="spellEnd"/>
      <w:r w:rsidRPr="00C96962">
        <w:rPr>
          <w:lang w:val="en-US"/>
        </w:rPr>
        <w:t xml:space="preserve"> </w:t>
      </w:r>
      <w:r>
        <w:rPr>
          <w:lang w:val="en-US"/>
        </w:rPr>
        <w:t>was</w:t>
      </w:r>
      <w:r w:rsidRPr="00C96962">
        <w:rPr>
          <w:lang w:val="en-US"/>
        </w:rPr>
        <w:t xml:space="preserve"> designed to perform these functions for PHAST, and the functions o</w:t>
      </w:r>
      <w:r>
        <w:rPr>
          <w:lang w:val="en-US"/>
        </w:rPr>
        <w:t>f</w:t>
      </w:r>
      <w:r w:rsidRPr="00C96962">
        <w:rPr>
          <w:lang w:val="en-US"/>
        </w:rPr>
        <w:t xml:space="preserve"> the previous PHAST version </w:t>
      </w:r>
      <w:r>
        <w:rPr>
          <w:lang w:val="en-US"/>
        </w:rPr>
        <w:t>correspond closely with</w:t>
      </w:r>
      <w:r w:rsidRPr="00C96962">
        <w:rPr>
          <w:lang w:val="en-US"/>
        </w:rPr>
        <w:t xml:space="preserve"> the methods </w:t>
      </w:r>
      <w:r>
        <w:rPr>
          <w:lang w:val="en-US"/>
        </w:rPr>
        <w:t>of</w:t>
      </w:r>
      <w:r w:rsidRPr="00C96962">
        <w:rPr>
          <w:lang w:val="en-US"/>
        </w:rPr>
        <w:t xml:space="preserve"> </w:t>
      </w:r>
      <w:proofErr w:type="spellStart"/>
      <w:r w:rsidRPr="00C96962">
        <w:rPr>
          <w:lang w:val="en-US"/>
        </w:rPr>
        <w:t>PhreeqcRM</w:t>
      </w:r>
      <w:proofErr w:type="spellEnd"/>
      <w:r w:rsidRPr="00C96962">
        <w:rPr>
          <w:lang w:val="en-US"/>
        </w:rPr>
        <w:t>.</w:t>
      </w:r>
    </w:p>
    <w:p w14:paraId="4C47C35C" w14:textId="77777777" w:rsidR="0037758C" w:rsidRPr="00C96962" w:rsidRDefault="0037758C" w:rsidP="0037758C">
      <w:pPr>
        <w:pStyle w:val="Text"/>
        <w:rPr>
          <w:lang w:val="en-US"/>
        </w:rPr>
      </w:pPr>
      <w:r>
        <w:rPr>
          <w:lang w:val="en-US"/>
        </w:rPr>
        <w:t xml:space="preserve">PHAST’s finite-difference nodes are linked to reaction cells in </w:t>
      </w:r>
      <w:proofErr w:type="spellStart"/>
      <w:r>
        <w:rPr>
          <w:lang w:val="en-US"/>
        </w:rPr>
        <w:t>PhreeqcRM</w:t>
      </w:r>
      <w:proofErr w:type="spellEnd"/>
      <w:r>
        <w:rPr>
          <w:lang w:val="en-US"/>
        </w:rPr>
        <w:t xml:space="preserve"> by a mapping that accounts for inactive zones and removes redundancies based on symmetry. PHAST assumes constant fluid properties and ignores changes in density and fluid volume produced by reactions. Concentrations are transferred to the module before reaction calculations and retrieved from the module after reaction calculations. </w:t>
      </w:r>
    </w:p>
    <w:p w14:paraId="781E7EE7" w14:textId="77777777" w:rsidR="0037758C" w:rsidRPr="00C96962" w:rsidRDefault="0037758C" w:rsidP="0037758C">
      <w:pPr>
        <w:pStyle w:val="Text"/>
        <w:rPr>
          <w:lang w:val="en-US"/>
        </w:rPr>
      </w:pPr>
      <w:r w:rsidRPr="00C96962">
        <w:rPr>
          <w:lang w:val="en-US"/>
        </w:rPr>
        <w:t xml:space="preserve">New code </w:t>
      </w:r>
      <w:r>
        <w:rPr>
          <w:lang w:val="en-US"/>
        </w:rPr>
        <w:t>was</w:t>
      </w:r>
      <w:r w:rsidRPr="00C96962">
        <w:rPr>
          <w:lang w:val="en-US"/>
        </w:rPr>
        <w:t xml:space="preserve"> introduced to PHAST to retrieve the selected</w:t>
      </w:r>
      <w:r>
        <w:rPr>
          <w:lang w:val="en-US"/>
        </w:rPr>
        <w:noBreakHyphen/>
      </w:r>
      <w:r w:rsidRPr="00C96962">
        <w:rPr>
          <w:lang w:val="en-US"/>
        </w:rPr>
        <w:t xml:space="preserve">output data, and write files in the same format as the previous version, either as text or in HDF (Hierarchical Data Format). </w:t>
      </w:r>
      <w:r>
        <w:rPr>
          <w:lang w:val="en-US"/>
        </w:rPr>
        <w:t>PHAST has a</w:t>
      </w:r>
      <w:r w:rsidRPr="00C96962">
        <w:rPr>
          <w:lang w:val="en-US"/>
        </w:rPr>
        <w:t xml:space="preserve">nother output format </w:t>
      </w:r>
      <w:r>
        <w:rPr>
          <w:lang w:val="en-US"/>
        </w:rPr>
        <w:t>that is used to save</w:t>
      </w:r>
      <w:r w:rsidRPr="00C96962">
        <w:rPr>
          <w:lang w:val="en-US"/>
        </w:rPr>
        <w:t xml:space="preserve"> solution definitions for a specified set of cells for use as boundary conditions </w:t>
      </w:r>
      <w:r>
        <w:rPr>
          <w:lang w:val="en-US"/>
        </w:rPr>
        <w:t>in</w:t>
      </w:r>
      <w:r w:rsidRPr="00C96962">
        <w:rPr>
          <w:lang w:val="en-US"/>
        </w:rPr>
        <w:t xml:space="preserve"> subsequent simulations on a more refined grid. </w:t>
      </w:r>
      <w:r>
        <w:rPr>
          <w:lang w:val="en-US"/>
        </w:rPr>
        <w:t>To recreate this file format, c</w:t>
      </w:r>
      <w:r w:rsidRPr="00C96962">
        <w:rPr>
          <w:lang w:val="en-US"/>
        </w:rPr>
        <w:t xml:space="preserve">oncentrations </w:t>
      </w:r>
      <w:r>
        <w:rPr>
          <w:lang w:val="en-US"/>
        </w:rPr>
        <w:t>are</w:t>
      </w:r>
      <w:r w:rsidRPr="00C96962">
        <w:rPr>
          <w:lang w:val="en-US"/>
        </w:rPr>
        <w:t xml:space="preserve"> extracted from the concentration array used for transport calculations and transferred to the utility </w:t>
      </w:r>
      <w:proofErr w:type="spellStart"/>
      <w:r w:rsidRPr="00C96962">
        <w:rPr>
          <w:lang w:val="en-US"/>
        </w:rPr>
        <w:t>IPhreeqc</w:t>
      </w:r>
      <w:proofErr w:type="spellEnd"/>
      <w:r w:rsidRPr="00C96962">
        <w:rPr>
          <w:lang w:val="en-US"/>
        </w:rPr>
        <w:t xml:space="preserve"> instance to create </w:t>
      </w:r>
      <w:r>
        <w:rPr>
          <w:lang w:val="en-US"/>
        </w:rPr>
        <w:t xml:space="preserve">PHREEQC </w:t>
      </w:r>
      <w:r w:rsidRPr="00C96962">
        <w:rPr>
          <w:lang w:val="en-US"/>
        </w:rPr>
        <w:t xml:space="preserve">solutions </w:t>
      </w:r>
      <w:r>
        <w:rPr>
          <w:lang w:val="en-US"/>
        </w:rPr>
        <w:t>(</w:t>
      </w:r>
      <w:r w:rsidRPr="00C96962">
        <w:rPr>
          <w:rStyle w:val="API"/>
          <w:lang w:val="en-US"/>
        </w:rPr>
        <w:t>Concentrations2Utility</w:t>
      </w:r>
      <w:r w:rsidRPr="00C96962">
        <w:rPr>
          <w:lang w:val="en-US"/>
        </w:rPr>
        <w:t xml:space="preserve"> method</w:t>
      </w:r>
      <w:r>
        <w:rPr>
          <w:lang w:val="en-US"/>
        </w:rPr>
        <w:t>)</w:t>
      </w:r>
      <w:r w:rsidRPr="00C96962">
        <w:rPr>
          <w:lang w:val="en-US"/>
        </w:rPr>
        <w:t xml:space="preserve">. These solution definitions in the utility instance </w:t>
      </w:r>
      <w:r>
        <w:rPr>
          <w:lang w:val="en-US"/>
        </w:rPr>
        <w:lastRenderedPageBreak/>
        <w:t>are</w:t>
      </w:r>
      <w:r w:rsidRPr="00C96962">
        <w:rPr>
          <w:lang w:val="en-US"/>
        </w:rPr>
        <w:t xml:space="preserve"> then </w:t>
      </w:r>
      <w:proofErr w:type="spellStart"/>
      <w:r>
        <w:rPr>
          <w:lang w:val="en-US"/>
        </w:rPr>
        <w:t>speciated</w:t>
      </w:r>
      <w:proofErr w:type="spellEnd"/>
      <w:r>
        <w:rPr>
          <w:lang w:val="en-US"/>
        </w:rPr>
        <w:t xml:space="preserve"> and </w:t>
      </w:r>
      <w:r w:rsidRPr="00C96962">
        <w:rPr>
          <w:lang w:val="en-US"/>
        </w:rPr>
        <w:t xml:space="preserve">written to file by the </w:t>
      </w:r>
      <w:proofErr w:type="spellStart"/>
      <w:r w:rsidRPr="00C96962">
        <w:rPr>
          <w:rStyle w:val="API"/>
          <w:lang w:val="en-US"/>
        </w:rPr>
        <w:t>RunString</w:t>
      </w:r>
      <w:proofErr w:type="spellEnd"/>
      <w:r w:rsidRPr="00C96962">
        <w:rPr>
          <w:lang w:val="en-US"/>
        </w:rPr>
        <w:t xml:space="preserve"> method </w:t>
      </w:r>
      <w:r>
        <w:rPr>
          <w:lang w:val="en-US"/>
        </w:rPr>
        <w:t>using</w:t>
      </w:r>
      <w:r w:rsidRPr="00C96962">
        <w:rPr>
          <w:lang w:val="en-US"/>
        </w:rPr>
        <w:t xml:space="preserve"> the PHREEQC keyword</w:t>
      </w:r>
      <w:r>
        <w:rPr>
          <w:lang w:val="en-US"/>
        </w:rPr>
        <w:t xml:space="preserve">s </w:t>
      </w:r>
      <w:r w:rsidRPr="008C4210">
        <w:rPr>
          <w:rStyle w:val="API"/>
        </w:rPr>
        <w:t>RUN_CELLS</w:t>
      </w:r>
      <w:r>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44F765FE" w14:textId="77777777" w:rsidR="0037758C" w:rsidRPr="00C96962" w:rsidRDefault="0037758C" w:rsidP="0037758C">
      <w:pPr>
        <w:pStyle w:val="Text"/>
        <w:rPr>
          <w:lang w:val="en-US"/>
        </w:rPr>
      </w:pPr>
      <w:r w:rsidRPr="00C96962">
        <w:rPr>
          <w:lang w:val="en-US"/>
        </w:rPr>
        <w:t>The other major coding effort for the new PHAST version involve</w:t>
      </w:r>
      <w:r>
        <w:rPr>
          <w:lang w:val="en-US"/>
        </w:rPr>
        <w:t>d</w:t>
      </w:r>
      <w:r w:rsidRPr="00C96962">
        <w:rPr>
          <w:lang w:val="en-US"/>
        </w:rPr>
        <w:t xml:space="preserve"> parallelizing the transport calculations for each component. </w:t>
      </w:r>
      <w:proofErr w:type="gramStart"/>
      <w:r w:rsidRPr="00C96962">
        <w:rPr>
          <w:lang w:val="en-US"/>
        </w:rPr>
        <w:t>Fortran</w:t>
      </w:r>
      <w:proofErr w:type="gramEnd"/>
      <w:r w:rsidRPr="00C96962">
        <w:rPr>
          <w:lang w:val="en-US"/>
        </w:rPr>
        <w:t xml:space="preserve"> modules </w:t>
      </w:r>
      <w:r>
        <w:rPr>
          <w:lang w:val="en-US"/>
        </w:rPr>
        <w:t>were written to</w:t>
      </w:r>
      <w:r w:rsidRPr="00C96962">
        <w:rPr>
          <w:lang w:val="en-US"/>
        </w:rPr>
        <w:t xml:space="preserve"> contain all of the data necessary </w:t>
      </w:r>
      <w:r>
        <w:rPr>
          <w:lang w:val="en-US"/>
        </w:rPr>
        <w:t>for</w:t>
      </w:r>
      <w:r w:rsidRPr="00C96962">
        <w:rPr>
          <w:lang w:val="en-US"/>
        </w:rPr>
        <w:t xml:space="preserve"> a transport calculation, and </w:t>
      </w:r>
      <w:r>
        <w:rPr>
          <w:lang w:val="en-US"/>
        </w:rPr>
        <w:t>methods were added</w:t>
      </w:r>
      <w:r w:rsidRPr="00C96962">
        <w:rPr>
          <w:lang w:val="en-US"/>
        </w:rPr>
        <w:t xml:space="preserve"> to perform these calculations in parallel. For</w:t>
      </w:r>
      <w:r>
        <w:rPr>
          <w:lang w:val="en-US"/>
        </w:rPr>
        <w:t xml:space="preserve"> multithreading</w:t>
      </w:r>
      <w:r w:rsidRPr="00C96962">
        <w:rPr>
          <w:lang w:val="en-US"/>
        </w:rPr>
        <w:t xml:space="preserve">, a single loop </w:t>
      </w:r>
      <w:r>
        <w:rPr>
          <w:lang w:val="en-US"/>
        </w:rPr>
        <w:t>was</w:t>
      </w:r>
      <w:r w:rsidRPr="00C96962">
        <w:rPr>
          <w:lang w:val="en-US"/>
        </w:rPr>
        <w:t xml:space="preserve"> parallelized with </w:t>
      </w:r>
      <w:proofErr w:type="spellStart"/>
      <w:r>
        <w:rPr>
          <w:lang w:val="en-US"/>
        </w:rPr>
        <w:t>OpenMP</w:t>
      </w:r>
      <w:proofErr w:type="spellEnd"/>
      <w:r w:rsidRPr="00C96962">
        <w:rPr>
          <w:lang w:val="en-US"/>
        </w:rPr>
        <w:t xml:space="preserve"> directives that assign</w:t>
      </w:r>
      <w:r>
        <w:rPr>
          <w:lang w:val="en-US"/>
        </w:rPr>
        <w:t xml:space="preserve"> </w:t>
      </w:r>
      <w:r w:rsidRPr="00C96962">
        <w:rPr>
          <w:lang w:val="en-US"/>
        </w:rPr>
        <w:t>component</w:t>
      </w:r>
      <w:r>
        <w:rPr>
          <w:lang w:val="en-US"/>
        </w:rPr>
        <w:noBreakHyphen/>
      </w:r>
      <w:r w:rsidRPr="00C96962">
        <w:rPr>
          <w:lang w:val="en-US"/>
        </w:rPr>
        <w:t xml:space="preserve">transport calculations to individual threads. </w:t>
      </w:r>
      <w:r>
        <w:rPr>
          <w:lang w:val="en-US"/>
        </w:rPr>
        <w:t>For</w:t>
      </w:r>
      <w:r w:rsidRPr="00C96962">
        <w:rPr>
          <w:lang w:val="en-US"/>
        </w:rPr>
        <w:t xml:space="preserve"> </w:t>
      </w:r>
      <w:r>
        <w:rPr>
          <w:lang w:val="en-US"/>
        </w:rPr>
        <w:t>multiprocessing</w:t>
      </w:r>
      <w:r w:rsidRPr="00C96962">
        <w:rPr>
          <w:lang w:val="en-US"/>
        </w:rPr>
        <w:t xml:space="preserve">, PHAST makes use of the same processes used to parallelize the reaction calculations. To do the </w:t>
      </w:r>
      <w:r>
        <w:rPr>
          <w:lang w:val="en-US"/>
        </w:rPr>
        <w:t>transport</w:t>
      </w:r>
      <w:r w:rsidRPr="00C96962">
        <w:rPr>
          <w:lang w:val="en-US"/>
        </w:rPr>
        <w:t xml:space="preserve"> calculations </w:t>
      </w:r>
      <w:r>
        <w:rPr>
          <w:lang w:val="en-US"/>
        </w:rPr>
        <w:t>with</w:t>
      </w:r>
      <w:r w:rsidRPr="00C96962">
        <w:rPr>
          <w:lang w:val="en-US"/>
        </w:rPr>
        <w:t xml:space="preserve"> MPI, the method </w:t>
      </w:r>
      <w:proofErr w:type="spellStart"/>
      <w:r w:rsidRPr="00C96962">
        <w:rPr>
          <w:rStyle w:val="API"/>
          <w:lang w:val="en-US"/>
        </w:rPr>
        <w:t>SetMpiWorkerCallbackFortran</w:t>
      </w:r>
      <w:proofErr w:type="spellEnd"/>
      <w:r w:rsidRPr="00C96962">
        <w:rPr>
          <w:rStyle w:val="API"/>
          <w:lang w:val="en-US"/>
        </w:rPr>
        <w:t xml:space="preserve"> </w:t>
      </w:r>
      <w:r w:rsidRPr="00C96962">
        <w:rPr>
          <w:lang w:val="en-US"/>
        </w:rPr>
        <w:t xml:space="preserve">is called by each worker process to register a </w:t>
      </w:r>
      <w:proofErr w:type="gramStart"/>
      <w:r w:rsidRPr="00C96962">
        <w:rPr>
          <w:lang w:val="en-US"/>
        </w:rPr>
        <w:t>Fortran</w:t>
      </w:r>
      <w:proofErr w:type="gramEnd"/>
      <w:r w:rsidRPr="00C96962">
        <w:rPr>
          <w:lang w:val="en-US"/>
        </w:rPr>
        <w:t xml:space="preserve"> subroutine. This </w:t>
      </w:r>
      <w:proofErr w:type="gramStart"/>
      <w:r w:rsidRPr="00C96962">
        <w:rPr>
          <w:lang w:val="en-US"/>
        </w:rPr>
        <w:t>Fortran</w:t>
      </w:r>
      <w:proofErr w:type="gramEnd"/>
      <w:r w:rsidRPr="00C96962">
        <w:rPr>
          <w:lang w:val="en-US"/>
        </w:rPr>
        <w:t xml:space="preserve">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6210A7B3" w14:textId="77777777" w:rsidR="0037758C" w:rsidRPr="00C96962" w:rsidRDefault="0037758C" w:rsidP="0037758C">
      <w:pPr>
        <w:pStyle w:val="berschrift2"/>
      </w:pPr>
      <w:r w:rsidRPr="00C96962">
        <w:t xml:space="preserve">Implementation </w:t>
      </w:r>
      <w:r>
        <w:t xml:space="preserve">of </w:t>
      </w:r>
      <w:proofErr w:type="spellStart"/>
      <w:r>
        <w:t>PhreeqcRM</w:t>
      </w:r>
      <w:proofErr w:type="spellEnd"/>
      <w:r>
        <w:t xml:space="preserve"> </w:t>
      </w:r>
      <w:r w:rsidRPr="00C96962">
        <w:t xml:space="preserve">as </w:t>
      </w:r>
      <w:r>
        <w:t xml:space="preserve">the </w:t>
      </w:r>
      <w:r w:rsidRPr="00C96962">
        <w:t>Reaction Engine for FEFLOW</w:t>
      </w:r>
    </w:p>
    <w:p w14:paraId="33FE637B" w14:textId="62258188" w:rsidR="0037758C" w:rsidRPr="00C96962" w:rsidRDefault="0037758C" w:rsidP="0037758C">
      <w:pPr>
        <w:pStyle w:val="Text"/>
        <w:rPr>
          <w:lang w:val="en-US"/>
        </w:rPr>
      </w:pPr>
      <w:proofErr w:type="spellStart"/>
      <w:r w:rsidRPr="00C96962">
        <w:rPr>
          <w:lang w:val="en-US"/>
        </w:rPr>
        <w:t>PhreeqcRM</w:t>
      </w:r>
      <w:proofErr w:type="spellEnd"/>
      <w:r>
        <w:rPr>
          <w:lang w:val="en-US"/>
        </w:rPr>
        <w:t xml:space="preserve"> is implemented </w:t>
      </w:r>
      <w:r w:rsidRPr="00C96962">
        <w:rPr>
          <w:lang w:val="en-US"/>
        </w:rPr>
        <w:t>as an optional plugin</w:t>
      </w:r>
      <w:r>
        <w:rPr>
          <w:lang w:val="en-US"/>
        </w:rPr>
        <w:t xml:space="preserve"> for </w:t>
      </w:r>
      <w:r w:rsidRPr="00C96962">
        <w:rPr>
          <w:lang w:val="en-US"/>
        </w:rPr>
        <w:t xml:space="preserve">the groundwater modelling software FEFLOW </w:t>
      </w:r>
      <w:r>
        <w:rPr>
          <w:lang w:val="en-US"/>
        </w:rPr>
        <w:fldChar w:fldCharType="begin"/>
      </w:r>
      <w:r w:rsidR="00D52D55">
        <w:rPr>
          <w:lang w:val="en-US"/>
        </w:rPr>
        <w:instrText xml:space="preserve"> ADDIN EN.CITE &lt;EndNote&gt;&lt;Cite&gt;&lt;Author&gt;Software&lt;/Author&gt;&lt;Year&gt;2012&lt;/Year&gt;&lt;RecNum&gt;4869&lt;/RecNum&gt;&lt;DisplayText&gt;(DHI-WASY Software, 2012)&lt;/DisplayText&gt;&lt;record&gt;&lt;rec-number&gt;4869&lt;/rec-number&gt;&lt;foreign-keys&gt;&lt;key app="EN" db-id="9ffszz5z6ae0dbe5dftxxexyafe99t00zead"&gt;4869&lt;/key&gt;&lt;/foreign-keys&gt;&lt;ref-type name="Report"&gt;27&lt;/ref-type&gt;&lt;contributors&gt;&lt;authors&gt;&lt;author&gt;DHI-WASY Software,&lt;/author&gt;&lt;/authors&gt;&lt;/contributors&gt;&lt;titles&gt;&lt;title&gt;FEFLOW® 6.2 User Manual&lt;/title&gt;&lt;/titles&gt;&lt;dates&gt;&lt;year&gt;2012&lt;/year&gt;&lt;/dates&gt;&lt;urls&gt;&lt;/urls&gt;&lt;/record&gt;&lt;/Cite&gt;&lt;/EndNote&gt;</w:instrText>
      </w:r>
      <w:r>
        <w:rPr>
          <w:lang w:val="en-US"/>
        </w:rPr>
        <w:fldChar w:fldCharType="separate"/>
      </w:r>
      <w:r w:rsidR="00D52D55">
        <w:rPr>
          <w:noProof/>
          <w:lang w:val="en-US"/>
        </w:rPr>
        <w:t>(</w:t>
      </w:r>
      <w:hyperlink w:anchor="_ENREF_16" w:tooltip="DHI-WASY Software, 2012 #4869" w:history="1">
        <w:r w:rsidR="00EC0ED5">
          <w:rPr>
            <w:noProof/>
            <w:lang w:val="en-US"/>
          </w:rPr>
          <w:t>DHI-WASY Software, 2012</w:t>
        </w:r>
      </w:hyperlink>
      <w:r w:rsidR="00D52D55">
        <w:rPr>
          <w:noProof/>
          <w:lang w:val="en-US"/>
        </w:rPr>
        <w:t>)</w:t>
      </w:r>
      <w:r>
        <w:rPr>
          <w:lang w:val="en-US"/>
        </w:rPr>
        <w:fldChar w:fldCharType="end"/>
      </w:r>
      <w:r>
        <w:t xml:space="preserve"> by</w:t>
      </w:r>
      <w:r w:rsidRPr="00C96962">
        <w:rPr>
          <w:lang w:val="en-US"/>
        </w:rPr>
        <w:t xml:space="preserve"> using FEFLOW’s Interface Manager (IFM). In addition to the API, the IFM </w:t>
      </w:r>
      <w:r>
        <w:rPr>
          <w:lang w:val="en-US"/>
        </w:rPr>
        <w:t xml:space="preserve">provides </w:t>
      </w:r>
      <w:r w:rsidRPr="00C96962">
        <w:rPr>
          <w:lang w:val="en-US"/>
        </w:rPr>
        <w:t xml:space="preserve">plugin methods </w:t>
      </w:r>
      <w:r>
        <w:rPr>
          <w:lang w:val="en-US"/>
        </w:rPr>
        <w:t xml:space="preserve">that execute </w:t>
      </w:r>
      <w:r w:rsidRPr="00C96962">
        <w:rPr>
          <w:lang w:val="en-US"/>
        </w:rPr>
        <w:t>at certain events during program flow</w:t>
      </w:r>
      <w:r>
        <w:rPr>
          <w:lang w:val="en-US"/>
        </w:rPr>
        <w:t>. Similar to PHAST, these event-based methods are implemented as callbacks for the FEFLOW main program</w:t>
      </w:r>
      <w:r w:rsidRPr="00C96962">
        <w:rPr>
          <w:lang w:val="en-US"/>
        </w:rPr>
        <w:t>. For the problem definition, result visualization</w:t>
      </w:r>
      <w:r>
        <w:rPr>
          <w:lang w:val="en-US"/>
        </w:rPr>
        <w:t>,</w:t>
      </w:r>
      <w:r w:rsidRPr="00C96962">
        <w:rPr>
          <w:lang w:val="en-US"/>
        </w:rPr>
        <w:t xml:space="preserve"> and result storage</w:t>
      </w:r>
      <w:r>
        <w:rPr>
          <w:lang w:val="en-US"/>
        </w:rPr>
        <w:t>,</w:t>
      </w:r>
      <w:r w:rsidRPr="00C96962">
        <w:rPr>
          <w:lang w:val="en-US"/>
        </w:rPr>
        <w:t xml:space="preserve"> FEFLOW’s existing infrastructure and GUI </w:t>
      </w:r>
      <w:r>
        <w:rPr>
          <w:lang w:val="en-US"/>
        </w:rPr>
        <w:t xml:space="preserve">(Graphical User Interface) </w:t>
      </w:r>
      <w:r w:rsidRPr="00C96962">
        <w:rPr>
          <w:lang w:val="en-US"/>
        </w:rPr>
        <w:t>elements are used as much as possible.</w:t>
      </w:r>
    </w:p>
    <w:p w14:paraId="413B3D46" w14:textId="4EF5879A" w:rsidR="0037758C" w:rsidRPr="00C96962" w:rsidRDefault="0037758C" w:rsidP="0037758C">
      <w:pPr>
        <w:pStyle w:val="Text"/>
        <w:rPr>
          <w:lang w:val="en-US"/>
        </w:rPr>
      </w:pPr>
      <w:r>
        <w:rPr>
          <w:lang w:val="en-US"/>
        </w:rPr>
        <w:lastRenderedPageBreak/>
        <w:t>E</w:t>
      </w:r>
      <w:r w:rsidRPr="00C96962">
        <w:rPr>
          <w:lang w:val="en-US"/>
        </w:rPr>
        <w:t>very node in FEFLOW’s finite</w:t>
      </w:r>
      <w:r>
        <w:rPr>
          <w:lang w:val="en-US"/>
        </w:rPr>
        <w:t>-</w:t>
      </w:r>
      <w:r w:rsidRPr="00C96962">
        <w:rPr>
          <w:lang w:val="en-US"/>
        </w:rPr>
        <w:t>element mesh correspond</w:t>
      </w:r>
      <w:r>
        <w:rPr>
          <w:lang w:val="en-US"/>
        </w:rPr>
        <w:t>s to a</w:t>
      </w:r>
      <w:r w:rsidRPr="00C96962">
        <w:rPr>
          <w:lang w:val="en-US"/>
        </w:rPr>
        <w:t xml:space="preserve"> reaction cell in </w:t>
      </w:r>
      <w:proofErr w:type="spellStart"/>
      <w:r w:rsidRPr="00C96962">
        <w:rPr>
          <w:lang w:val="en-US"/>
        </w:rPr>
        <w:t>PhreeqcRM</w:t>
      </w:r>
      <w:proofErr w:type="spellEnd"/>
      <w:r w:rsidRPr="00C96962">
        <w:rPr>
          <w:lang w:val="en-US"/>
        </w:rPr>
        <w:t>. Component concentrations</w:t>
      </w:r>
      <w:r>
        <w:rPr>
          <w:lang w:val="en-US"/>
        </w:rPr>
        <w:t xml:space="preserve">, solution temperature and pressure, and liquid phase saturation </w:t>
      </w:r>
      <w:r w:rsidRPr="00C96962">
        <w:rPr>
          <w:lang w:val="en-US"/>
        </w:rPr>
        <w:t>are transferred</w:t>
      </w:r>
      <w:r>
        <w:rPr>
          <w:lang w:val="en-US"/>
        </w:rPr>
        <w:t xml:space="preserve"> from</w:t>
      </w:r>
      <w:r w:rsidRPr="00C96962">
        <w:rPr>
          <w:lang w:val="en-US"/>
        </w:rPr>
        <w:t xml:space="preserve"> </w:t>
      </w:r>
      <w:r>
        <w:rPr>
          <w:lang w:val="en-US"/>
        </w:rPr>
        <w:t xml:space="preserve">FEFLOW’s </w:t>
      </w:r>
      <w:r w:rsidRPr="00C96962">
        <w:rPr>
          <w:lang w:val="en-US"/>
        </w:rPr>
        <w:t xml:space="preserve">transport nodes </w:t>
      </w:r>
      <w:r>
        <w:rPr>
          <w:lang w:val="en-US"/>
        </w:rPr>
        <w:t xml:space="preserve">to the </w:t>
      </w:r>
      <w:r w:rsidRPr="00C96962">
        <w:rPr>
          <w:lang w:val="en-US"/>
        </w:rPr>
        <w:t xml:space="preserve">reaction cells </w:t>
      </w:r>
      <w:r>
        <w:rPr>
          <w:lang w:val="en-US"/>
        </w:rPr>
        <w:t xml:space="preserve">in </w:t>
      </w:r>
      <w:proofErr w:type="spellStart"/>
      <w:r>
        <w:rPr>
          <w:lang w:val="en-US"/>
        </w:rPr>
        <w:t>PhreeqcRM</w:t>
      </w:r>
      <w:proofErr w:type="spellEnd"/>
      <w:r>
        <w:rPr>
          <w:lang w:val="en-US"/>
        </w:rPr>
        <w:t xml:space="preserve"> </w:t>
      </w:r>
      <w:r w:rsidRPr="00C96962">
        <w:rPr>
          <w:lang w:val="en-US"/>
        </w:rPr>
        <w:t>before</w:t>
      </w:r>
      <w:r w:rsidRPr="00C069E9">
        <w:rPr>
          <w:lang w:val="en-US"/>
        </w:rPr>
        <w:t xml:space="preserve"> </w:t>
      </w:r>
      <w:r w:rsidRPr="00C96962">
        <w:rPr>
          <w:lang w:val="en-US"/>
        </w:rPr>
        <w:t>each reaction step</w:t>
      </w:r>
      <w:r>
        <w:rPr>
          <w:lang w:val="en-US"/>
        </w:rPr>
        <w:t xml:space="preserve">. Saturation </w:t>
      </w:r>
      <w:del w:id="48" w:author="Laurin" w:date="2015-01-21T16:18:00Z">
        <w:r w:rsidDel="00933F70">
          <w:rPr>
            <w:lang w:val="en-US"/>
          </w:rPr>
          <w:delText xml:space="preserve">and density are </w:delText>
        </w:r>
      </w:del>
      <w:ins w:id="49" w:author="Laurin" w:date="2015-01-21T16:18:00Z">
        <w:r w:rsidR="00933F70">
          <w:rPr>
            <w:lang w:val="en-US"/>
          </w:rPr>
          <w:t xml:space="preserve">is </w:t>
        </w:r>
      </w:ins>
      <w:r>
        <w:rPr>
          <w:lang w:val="en-US"/>
        </w:rPr>
        <w:t xml:space="preserve">transferred from </w:t>
      </w:r>
      <w:proofErr w:type="spellStart"/>
      <w:r>
        <w:rPr>
          <w:lang w:val="en-US"/>
        </w:rPr>
        <w:t>PhreeqcRM</w:t>
      </w:r>
      <w:proofErr w:type="spellEnd"/>
      <w:r>
        <w:rPr>
          <w:lang w:val="en-US"/>
        </w:rPr>
        <w:t xml:space="preserve"> to FEFLOW </w:t>
      </w:r>
      <w:r w:rsidRPr="00C96962">
        <w:rPr>
          <w:lang w:val="en-US"/>
        </w:rPr>
        <w:t>after</w:t>
      </w:r>
      <w:r>
        <w:rPr>
          <w:lang w:val="en-US"/>
        </w:rPr>
        <w:t xml:space="preserve"> each reaction step, which allows FEFLOW to simulate </w:t>
      </w:r>
      <w:del w:id="50" w:author="Laurin" w:date="2015-01-21T16:18:00Z">
        <w:r w:rsidDel="00933F70">
          <w:rPr>
            <w:lang w:val="en-US"/>
          </w:rPr>
          <w:delText xml:space="preserve">density-dependent flow as a function of temperature and </w:delText>
        </w:r>
      </w:del>
      <w:ins w:id="51" w:author="Laurin" w:date="2015-01-21T16:18:00Z">
        <w:r w:rsidR="00933F70">
          <w:rPr>
            <w:lang w:val="en-US"/>
          </w:rPr>
          <w:t xml:space="preserve">saturation modifying </w:t>
        </w:r>
      </w:ins>
      <w:r>
        <w:rPr>
          <w:lang w:val="en-US"/>
        </w:rPr>
        <w:t>chemical reactions.</w:t>
      </w:r>
      <w:del w:id="52" w:author="Laurin" w:date="2015-01-21T16:18:00Z">
        <w:r w:rsidDel="00933F70">
          <w:rPr>
            <w:lang w:val="en-US"/>
          </w:rPr>
          <w:delText xml:space="preserve">  </w:delText>
        </w:r>
      </w:del>
    </w:p>
    <w:p w14:paraId="18AA8D3C" w14:textId="77777777" w:rsidR="0037758C" w:rsidRPr="00C96962" w:rsidRDefault="0037758C" w:rsidP="0037758C">
      <w:pPr>
        <w:pStyle w:val="Text"/>
        <w:rPr>
          <w:lang w:val="en-US"/>
        </w:rPr>
      </w:pPr>
      <w:r>
        <w:rPr>
          <w:lang w:val="en-US"/>
        </w:rPr>
        <w:t>The s</w:t>
      </w:r>
      <w:r w:rsidRPr="00C96962">
        <w:rPr>
          <w:lang w:val="en-US"/>
        </w:rPr>
        <w:t xml:space="preserve">tarting point </w:t>
      </w:r>
      <w:r>
        <w:rPr>
          <w:lang w:val="en-US"/>
        </w:rPr>
        <w:t>of a</w:t>
      </w:r>
      <w:r w:rsidRPr="00C96962">
        <w:rPr>
          <w:lang w:val="en-US"/>
        </w:rPr>
        <w:t xml:space="preserve"> coupled</w:t>
      </w:r>
      <w:r>
        <w:rPr>
          <w:lang w:val="en-US"/>
        </w:rPr>
        <w:t xml:space="preserve"> simulation</w:t>
      </w:r>
      <w:r w:rsidRPr="00C96962">
        <w:rPr>
          <w:lang w:val="en-US"/>
        </w:rPr>
        <w:t xml:space="preserve"> is a fully functional FEFLOW model for flow and transport with at least one </w:t>
      </w:r>
      <w:r>
        <w:rPr>
          <w:lang w:val="en-US"/>
        </w:rPr>
        <w:t>(</w:t>
      </w:r>
      <w:r w:rsidRPr="00C96962">
        <w:rPr>
          <w:lang w:val="en-US"/>
        </w:rPr>
        <w:t>placeholder</w:t>
      </w:r>
      <w:r>
        <w:rPr>
          <w:lang w:val="en-US"/>
        </w:rPr>
        <w:t>)</w:t>
      </w:r>
      <w:r w:rsidRPr="00C96962">
        <w:rPr>
          <w:lang w:val="en-US"/>
        </w:rPr>
        <w:t xml:space="preserve"> </w:t>
      </w:r>
      <w:r>
        <w:rPr>
          <w:lang w:val="en-US"/>
        </w:rPr>
        <w:t xml:space="preserve">mass transport </w:t>
      </w:r>
      <w:r w:rsidRPr="00C96962">
        <w:rPr>
          <w:lang w:val="en-US"/>
        </w:rPr>
        <w:t>species</w:t>
      </w:r>
      <w:r>
        <w:rPr>
          <w:lang w:val="en-US"/>
        </w:rPr>
        <w:t>. T</w:t>
      </w:r>
      <w:r w:rsidRPr="00C96962">
        <w:rPr>
          <w:lang w:val="en-US"/>
        </w:rPr>
        <w:t xml:space="preserve">ransport properties </w:t>
      </w:r>
      <w:r>
        <w:rPr>
          <w:lang w:val="en-US"/>
        </w:rPr>
        <w:t xml:space="preserve">of this species </w:t>
      </w:r>
      <w:r w:rsidRPr="00C96962">
        <w:rPr>
          <w:lang w:val="en-US"/>
        </w:rPr>
        <w:t>(e.g., diffusion coefficient, porosity) are used for all geochemical components</w:t>
      </w:r>
      <w:r>
        <w:rPr>
          <w:lang w:val="en-US"/>
        </w:rPr>
        <w:t>. Geochemical components are determined from the associated PHREEQC input files and added automatically at the start of the simulation</w:t>
      </w:r>
      <w:r w:rsidRPr="00C96962">
        <w:rPr>
          <w:lang w:val="en-US"/>
        </w:rPr>
        <w:t xml:space="preserve">. </w:t>
      </w:r>
      <w:r>
        <w:rPr>
          <w:lang w:val="en-US"/>
        </w:rPr>
        <w:t>Furthermore, t</w:t>
      </w:r>
      <w:r w:rsidRPr="00C96962">
        <w:rPr>
          <w:lang w:val="en-US"/>
        </w:rPr>
        <w:t xml:space="preserve">he FEFLOW model </w:t>
      </w:r>
      <w:r>
        <w:rPr>
          <w:lang w:val="en-US"/>
        </w:rPr>
        <w:t xml:space="preserve">requires a </w:t>
      </w:r>
      <w:r w:rsidRPr="00C96962">
        <w:rPr>
          <w:lang w:val="en-US"/>
        </w:rPr>
        <w:t xml:space="preserve">time series </w:t>
      </w:r>
      <w:r>
        <w:rPr>
          <w:lang w:val="en-US"/>
        </w:rPr>
        <w:t>(“</w:t>
      </w:r>
      <w:r w:rsidRPr="00FD2C23">
        <w:rPr>
          <w:lang w:val="en-US"/>
        </w:rPr>
        <w:t>power curve</w:t>
      </w:r>
      <w:r>
        <w:rPr>
          <w:lang w:val="en-US"/>
        </w:rPr>
        <w:t xml:space="preserve">” in FEFLOW terminology) </w:t>
      </w:r>
      <w:r w:rsidRPr="00C96962">
        <w:rPr>
          <w:lang w:val="en-US"/>
        </w:rPr>
        <w:t xml:space="preserve">that defines reaction steps and changes in boundary conditions </w:t>
      </w:r>
      <w:r>
        <w:rPr>
          <w:lang w:val="en-US"/>
        </w:rPr>
        <w:t>and a named value distribution (“</w:t>
      </w:r>
      <w:r w:rsidRPr="00FD2C23">
        <w:rPr>
          <w:lang w:val="en-US"/>
        </w:rPr>
        <w:t>nodal user data”</w:t>
      </w:r>
      <w:r>
        <w:rPr>
          <w:lang w:val="en-US"/>
        </w:rPr>
        <w:t xml:space="preserve"> in FEFLOW terminology) </w:t>
      </w:r>
      <w:r w:rsidRPr="00C96962">
        <w:rPr>
          <w:lang w:val="en-US"/>
        </w:rPr>
        <w:t xml:space="preserve">that </w:t>
      </w:r>
      <w:r>
        <w:rPr>
          <w:lang w:val="en-US"/>
        </w:rPr>
        <w:t>identifies nodes with the same geochemical initial conditions. Initial liquid phase saturation and temperatures are taken from the FEFLOW model.</w:t>
      </w:r>
    </w:p>
    <w:p w14:paraId="3E6355A3" w14:textId="001DBADB" w:rsidR="0084207B" w:rsidRDefault="0037758C" w:rsidP="0037758C">
      <w:pPr>
        <w:pStyle w:val="Text"/>
        <w:rPr>
          <w:lang w:val="en-US"/>
        </w:rPr>
      </w:pPr>
      <w:r w:rsidRPr="00C96962">
        <w:rPr>
          <w:lang w:val="en-US"/>
        </w:rPr>
        <w:t xml:space="preserve">In contrast to PHAST, the FEFLOW plugin uses separate PHREEQC input files to define the geochemical boundary and initial conditions. </w:t>
      </w:r>
      <w:r>
        <w:rPr>
          <w:lang w:val="en-US"/>
        </w:rPr>
        <w:t xml:space="preserve">An IFM </w:t>
      </w:r>
      <w:r w:rsidRPr="00C96962">
        <w:rPr>
          <w:lang w:val="en-US"/>
        </w:rPr>
        <w:t xml:space="preserve">property editor is used to associate PHREEQC files with FEFLOW </w:t>
      </w:r>
      <w:r>
        <w:rPr>
          <w:lang w:val="en-US"/>
        </w:rPr>
        <w:t xml:space="preserve">nodes </w:t>
      </w:r>
      <w:r w:rsidR="0084207B">
        <w:rPr>
          <w:lang w:val="en-US"/>
        </w:rPr>
        <w:t xml:space="preserve">that share the same </w:t>
      </w:r>
      <w:r w:rsidRPr="00C96962">
        <w:rPr>
          <w:lang w:val="en-US"/>
        </w:rPr>
        <w:t>boundary and initial conditions</w:t>
      </w:r>
      <w:r>
        <w:rPr>
          <w:lang w:val="en-US"/>
        </w:rPr>
        <w:t xml:space="preserve"> (that is, nodes with the same value for </w:t>
      </w:r>
      <w:r w:rsidR="0084207B">
        <w:rPr>
          <w:lang w:val="en-US"/>
        </w:rPr>
        <w:t xml:space="preserve">constant concentration boundary or </w:t>
      </w:r>
      <w:r>
        <w:rPr>
          <w:lang w:val="en-US"/>
        </w:rPr>
        <w:t>the nodal user data)</w:t>
      </w:r>
      <w:r w:rsidRPr="00C96962">
        <w:rPr>
          <w:lang w:val="en-US"/>
        </w:rPr>
        <w:t>. For initial conditions</w:t>
      </w:r>
      <w:r>
        <w:rPr>
          <w:lang w:val="en-US"/>
        </w:rPr>
        <w:t>, the solution with the highest user number in the file is transferred as the initial solution for all of the specified transport cells; any reactants with the same user number also are transferred</w:t>
      </w:r>
      <w:r w:rsidRPr="00C96962">
        <w:rPr>
          <w:lang w:val="en-US"/>
        </w:rPr>
        <w:t xml:space="preserve">. </w:t>
      </w:r>
      <w:r>
        <w:rPr>
          <w:lang w:val="en-US"/>
        </w:rPr>
        <w:t xml:space="preserve">For boundary conditions, the solution with the highest user number in each PHREEQC file is used to define the solution composition </w:t>
      </w:r>
      <w:r w:rsidR="0084207B">
        <w:rPr>
          <w:lang w:val="en-US"/>
        </w:rPr>
        <w:t>at the associated nodes</w:t>
      </w:r>
      <w:r>
        <w:rPr>
          <w:lang w:val="en-US"/>
        </w:rPr>
        <w:t xml:space="preserve">. </w:t>
      </w:r>
    </w:p>
    <w:p w14:paraId="2676C323" w14:textId="03D923C9" w:rsidR="0037758C" w:rsidRPr="00C96962" w:rsidRDefault="0037758C" w:rsidP="0037758C">
      <w:pPr>
        <w:pStyle w:val="Text"/>
        <w:rPr>
          <w:lang w:val="en-US"/>
        </w:rPr>
      </w:pPr>
      <w:r w:rsidRPr="00C96962">
        <w:rPr>
          <w:lang w:val="en-US"/>
        </w:rPr>
        <w:lastRenderedPageBreak/>
        <w:t xml:space="preserve">File associations and additional coupling settings are saved together with the FEFLOW </w:t>
      </w:r>
      <w:r w:rsidRPr="00626A52">
        <w:rPr>
          <w:i/>
          <w:lang w:val="en-US"/>
        </w:rPr>
        <w:t>fem</w:t>
      </w:r>
      <w:r>
        <w:rPr>
          <w:lang w:val="en-US"/>
        </w:rPr>
        <w:noBreakHyphen/>
      </w:r>
      <w:r w:rsidRPr="00C96962">
        <w:rPr>
          <w:lang w:val="en-US"/>
        </w:rPr>
        <w:t xml:space="preserve">file through the serialization functionality </w:t>
      </w:r>
      <w:r>
        <w:rPr>
          <w:lang w:val="en-US"/>
        </w:rPr>
        <w:t xml:space="preserve">in </w:t>
      </w:r>
      <w:r w:rsidRPr="00C96962">
        <w:rPr>
          <w:lang w:val="en-US"/>
        </w:rPr>
        <w:t>the IFM.</w:t>
      </w:r>
    </w:p>
    <w:p w14:paraId="3528D807" w14:textId="77777777" w:rsidR="0037758C" w:rsidRPr="00C96962" w:rsidRDefault="0037758C" w:rsidP="0037758C">
      <w:pPr>
        <w:pStyle w:val="Text"/>
        <w:rPr>
          <w:lang w:val="en-US"/>
        </w:rPr>
      </w:pPr>
      <w:r>
        <w:rPr>
          <w:lang w:val="en-US"/>
        </w:rPr>
        <w:t>O</w:t>
      </w:r>
      <w:r w:rsidRPr="00C96962">
        <w:rPr>
          <w:lang w:val="en-US"/>
        </w:rPr>
        <w:t xml:space="preserve">utput from </w:t>
      </w:r>
      <w:r w:rsidRPr="00490D92">
        <w:rPr>
          <w:rStyle w:val="API"/>
        </w:rPr>
        <w:t>SELECTED_OUTPUT</w:t>
      </w:r>
      <w:r w:rsidRPr="00C96962">
        <w:rPr>
          <w:lang w:val="en-US"/>
        </w:rPr>
        <w:t xml:space="preserve"> and </w:t>
      </w:r>
      <w:r w:rsidRPr="00490D92">
        <w:rPr>
          <w:rStyle w:val="API"/>
        </w:rPr>
        <w:t>USER_PUNCH</w:t>
      </w:r>
      <w:r w:rsidRPr="00C96962">
        <w:rPr>
          <w:lang w:val="en-US"/>
        </w:rPr>
        <w:t xml:space="preserve"> keywords in the PHREEQC files that are used to define boundary and initial conditions is transferred to </w:t>
      </w:r>
      <w:r>
        <w:rPr>
          <w:lang w:val="en-US"/>
        </w:rPr>
        <w:t xml:space="preserve">FEFLOW as an additional </w:t>
      </w:r>
      <w:r w:rsidRPr="00C96962">
        <w:rPr>
          <w:lang w:val="en-US"/>
        </w:rPr>
        <w:t xml:space="preserve">nodal </w:t>
      </w:r>
      <w:r>
        <w:rPr>
          <w:lang w:val="en-US"/>
        </w:rPr>
        <w:t>user data definition, which is updated</w:t>
      </w:r>
      <w:r w:rsidRPr="00C96962">
        <w:rPr>
          <w:lang w:val="en-US"/>
        </w:rPr>
        <w:t xml:space="preserve"> after each reaction step. Nodal </w:t>
      </w:r>
      <w:r>
        <w:rPr>
          <w:lang w:val="en-US"/>
        </w:rPr>
        <w:t xml:space="preserve">user data definitions can be </w:t>
      </w:r>
      <w:r w:rsidRPr="00C96962">
        <w:rPr>
          <w:lang w:val="en-US"/>
        </w:rPr>
        <w:t>saved together with FEFLOW’s result files (</w:t>
      </w:r>
      <w:proofErr w:type="spellStart"/>
      <w:r w:rsidRPr="00626A52">
        <w:rPr>
          <w:i/>
          <w:lang w:val="en-US"/>
        </w:rPr>
        <w:t>dac</w:t>
      </w:r>
      <w:proofErr w:type="spellEnd"/>
      <w:r>
        <w:rPr>
          <w:lang w:val="en-US"/>
        </w:rPr>
        <w:noBreakHyphen/>
      </w:r>
      <w:r w:rsidRPr="00C96962">
        <w:rPr>
          <w:lang w:val="en-US"/>
        </w:rPr>
        <w:t xml:space="preserve"> and </w:t>
      </w:r>
      <w:proofErr w:type="spellStart"/>
      <w:r w:rsidRPr="00626A52">
        <w:rPr>
          <w:i/>
          <w:lang w:val="en-US"/>
        </w:rPr>
        <w:t>dar</w:t>
      </w:r>
      <w:proofErr w:type="spellEnd"/>
      <w:r>
        <w:rPr>
          <w:lang w:val="en-US"/>
        </w:rPr>
        <w:noBreakHyphen/>
      </w:r>
      <w:r w:rsidRPr="00C96962">
        <w:rPr>
          <w:lang w:val="en-US"/>
        </w:rPr>
        <w:t>files).</w:t>
      </w:r>
      <w:r w:rsidRPr="001702C5">
        <w:rPr>
          <w:lang w:val="en-US"/>
        </w:rPr>
        <w:t xml:space="preserve"> </w:t>
      </w:r>
      <w:r w:rsidRPr="00C96962">
        <w:rPr>
          <w:lang w:val="en-US"/>
        </w:rPr>
        <w:t>This allows for the visualization of geochemical parameters during and after a coupled simulation</w:t>
      </w:r>
      <w:r>
        <w:rPr>
          <w:lang w:val="en-US"/>
        </w:rPr>
        <w:t xml:space="preserve"> using FEFLOW’s built-in post-processing tools</w:t>
      </w:r>
      <w:r w:rsidRPr="00C96962">
        <w:rPr>
          <w:lang w:val="en-US"/>
        </w:rPr>
        <w:t>.</w:t>
      </w:r>
    </w:p>
    <w:p w14:paraId="7AF454DD" w14:textId="77777777" w:rsidR="0037758C" w:rsidRPr="00C96962" w:rsidRDefault="0037758C" w:rsidP="0037758C">
      <w:pPr>
        <w:pStyle w:val="berschrift2"/>
      </w:pPr>
      <w:r w:rsidRPr="00C96962">
        <w:t>Kinetic Decay</w:t>
      </w:r>
      <w:r>
        <w:t>-</w:t>
      </w:r>
      <w:r w:rsidRPr="00C96962">
        <w:t>Chain</w:t>
      </w:r>
      <w:r>
        <w:t xml:space="preserve"> Test Case</w:t>
      </w:r>
    </w:p>
    <w:p w14:paraId="0A6897B4" w14:textId="6E6F1FE9" w:rsidR="0037758C" w:rsidRDefault="0037758C" w:rsidP="0037758C">
      <w:pPr>
        <w:pStyle w:val="Text"/>
        <w:rPr>
          <w:lang w:val="en-US"/>
        </w:rPr>
      </w:pPr>
      <w:r w:rsidRPr="00C96962">
        <w:rPr>
          <w:lang w:val="en-US"/>
        </w:rPr>
        <w:t xml:space="preserve">The analytical solution of Wexler </w:t>
      </w:r>
      <w:r>
        <w:rPr>
          <w:lang w:val="en-US"/>
        </w:rPr>
        <w:fldChar w:fldCharType="begin"/>
      </w:r>
      <w:r>
        <w:rPr>
          <w:lang w:val="en-US"/>
        </w:rPr>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Pr>
          <w:lang w:val="en-US"/>
        </w:rPr>
        <w:fldChar w:fldCharType="separate"/>
      </w:r>
      <w:r>
        <w:rPr>
          <w:noProof/>
          <w:lang w:val="en-US"/>
        </w:rPr>
        <w:t>(</w:t>
      </w:r>
      <w:hyperlink w:anchor="_ENREF_56" w:tooltip="Wexler, 1992 #5583" w:history="1">
        <w:r w:rsidR="00EC0ED5">
          <w:rPr>
            <w:noProof/>
            <w:lang w:val="en-US"/>
          </w:rPr>
          <w:t>1992</w:t>
        </w:r>
      </w:hyperlink>
      <w:r>
        <w:rPr>
          <w:noProof/>
          <w:lang w:val="en-US"/>
        </w:rPr>
        <w:t>)</w:t>
      </w:r>
      <w:r>
        <w:rPr>
          <w:lang w:val="en-US"/>
        </w:rPr>
        <w:fldChar w:fldCharType="end"/>
      </w:r>
      <w:r w:rsidRPr="00C96962">
        <w:rPr>
          <w:lang w:val="en-US"/>
        </w:rPr>
        <w:t xml:space="preserve"> in combination with the methodology for multi</w:t>
      </w:r>
      <w:r>
        <w:rPr>
          <w:lang w:val="en-US"/>
        </w:rPr>
        <w:noBreakHyphen/>
      </w:r>
      <w:r w:rsidRPr="00C96962">
        <w:rPr>
          <w:lang w:val="en-US"/>
        </w:rPr>
        <w:t xml:space="preserve">species transport of Sun et al. </w:t>
      </w:r>
      <w:r>
        <w:rPr>
          <w:lang w:val="en-US"/>
        </w:rPr>
        <w:fldChar w:fldCharType="begin"/>
      </w:r>
      <w:r>
        <w:rPr>
          <w:lang w:val="en-US"/>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Pr>
          <w:lang w:val="en-US"/>
        </w:rPr>
        <w:fldChar w:fldCharType="separate"/>
      </w:r>
      <w:r>
        <w:rPr>
          <w:noProof/>
          <w:lang w:val="en-US"/>
        </w:rPr>
        <w:t>(</w:t>
      </w:r>
      <w:hyperlink w:anchor="_ENREF_49" w:tooltip="Sun, 1999 #5544" w:history="1">
        <w:r w:rsidR="00EC0ED5">
          <w:rPr>
            <w:noProof/>
            <w:lang w:val="en-US"/>
          </w:rPr>
          <w:t>1999</w:t>
        </w:r>
      </w:hyperlink>
      <w:r>
        <w:rPr>
          <w:noProof/>
          <w:lang w:val="en-US"/>
        </w:rPr>
        <w:t>)</w:t>
      </w:r>
      <w:r>
        <w:rPr>
          <w:lang w:val="en-US"/>
        </w:rPr>
        <w:fldChar w:fldCharType="end"/>
      </w:r>
      <w:r>
        <w:rPr>
          <w:lang w:val="en-US"/>
        </w:rPr>
        <w:t xml:space="preserve"> </w:t>
      </w:r>
      <w:r w:rsidRPr="00C96962">
        <w:rPr>
          <w:lang w:val="en-US"/>
        </w:rPr>
        <w:t xml:space="preserve">is used to verify the calculation of simple kinetic reactions in </w:t>
      </w:r>
      <w:proofErr w:type="spellStart"/>
      <w:r w:rsidRPr="00C96962">
        <w:rPr>
          <w:lang w:val="en-US"/>
        </w:rPr>
        <w:t>PhreeqcRM</w:t>
      </w:r>
      <w:proofErr w:type="spellEnd"/>
      <w:r w:rsidRPr="00C96962">
        <w:rPr>
          <w:lang w:val="en-US"/>
        </w:rPr>
        <w:t xml:space="preserve"> and its implementation as </w:t>
      </w:r>
      <w:r>
        <w:rPr>
          <w:lang w:val="en-US"/>
        </w:rPr>
        <w:t xml:space="preserve">the </w:t>
      </w:r>
      <w:r w:rsidRPr="00C96962">
        <w:rPr>
          <w:lang w:val="en-US"/>
        </w:rPr>
        <w:t>reaction engine for FEFLOW</w:t>
      </w:r>
      <w:r>
        <w:rPr>
          <w:lang w:val="en-US"/>
        </w:rPr>
        <w:t xml:space="preserve"> and PHAST</w:t>
      </w:r>
      <w:r w:rsidRPr="00C96962">
        <w:rPr>
          <w:lang w:val="en-US"/>
        </w:rPr>
        <w:t xml:space="preserve">. </w:t>
      </w:r>
      <w:r>
        <w:rPr>
          <w:lang w:val="en-US"/>
        </w:rPr>
        <w:t xml:space="preserve">Results from PHAST and FEFLOW are nearly identical, and the FEFLOW plugin results are presented here. </w:t>
      </w:r>
      <w:r w:rsidRPr="00C96962">
        <w:rPr>
          <w:lang w:val="en-US"/>
        </w:rPr>
        <w:t>The</w:t>
      </w:r>
      <w:r>
        <w:rPr>
          <w:lang w:val="en-US"/>
        </w:rPr>
        <w:t xml:space="preserve"> </w:t>
      </w:r>
      <w:r w:rsidRPr="00C96962">
        <w:rPr>
          <w:lang w:val="en-US"/>
        </w:rPr>
        <w:t xml:space="preserve">example is adapted </w:t>
      </w:r>
      <w:r>
        <w:rPr>
          <w:lang w:val="en-US"/>
        </w:rPr>
        <w:t>from</w:t>
      </w:r>
      <w:r w:rsidRPr="00C96962">
        <w:rPr>
          <w:lang w:val="en-US"/>
        </w:rPr>
        <w:t xml:space="preserve"> Example 2</w:t>
      </w:r>
      <w:r>
        <w:rPr>
          <w:lang w:val="en-US"/>
        </w:rPr>
        <w:t xml:space="preserve"> of</w:t>
      </w:r>
      <w:r w:rsidRPr="00C96962">
        <w:rPr>
          <w:lang w:val="en-US"/>
        </w:rPr>
        <w:t xml:space="preserve"> the PHAST manual</w:t>
      </w:r>
      <w:r>
        <w:rPr>
          <w:lang w:val="en-US"/>
        </w:rPr>
        <w:t xml:space="preserve"> </w:t>
      </w:r>
      <w:r>
        <w:rPr>
          <w:lang w:val="en-US"/>
        </w:rPr>
        <w:fldChar w:fldCharType="begin"/>
      </w:r>
      <w:r>
        <w:rPr>
          <w:lang w:val="en-US"/>
        </w:rPr>
        <w:instrText xml:space="preserve"> ADDIN EN.CITE &lt;EndNote&gt;&lt;Cite&gt;&lt;Author&gt;Parkhurst&lt;/Author&gt;&lt;Year&gt;2010&lt;/Year&gt;&lt;RecNum&gt;5619&lt;/RecNum&gt;&lt;DisplayText&gt;(Parkhurst&lt;style face="italic"&gt; et al.&lt;/style&gt;, 2010)&lt;/DisplayText&gt;&lt;record&gt;&lt;rec-number&gt;5619&lt;/rec-number&gt;&lt;foreign-keys&gt;&lt;key app="EN" db-id="9ffszz5z6ae0dbe5dftxxexyafe99t00zead"&gt;5619&lt;/key&gt;&lt;/foreign-keys&gt;&lt;ref-type name="Report"&gt;27&lt;/ref-type&gt;&lt;contributors&gt;&lt;authors&gt;&lt;author&gt;Parkhurst, D.L.&lt;/author&gt;&lt;author&gt;Kipp, K.L.&lt;/author&gt;&lt;author&gt;Charlton, S.R.&lt;/author&gt;&lt;/authors&gt;&lt;/contributors&gt;&lt;titles&gt;&lt;title&gt;PHAST Version 2--A Program for Simulating Groundwater Flow, Solute Transport, and Multicomponent Geochemical Reactions&lt;/title&gt;&lt;/titles&gt;&lt;pages&gt;235&lt;/pages&gt;&lt;dates&gt;&lt;year&gt;2010&lt;/year&gt;&lt;/dates&gt;&lt;publisher&gt;U.S. Geological Survey Techniques and Methods 6-A35&lt;/publisher&gt;&lt;urls&gt;&lt;/urls&gt;&lt;/record&gt;&lt;/Cite&gt;&lt;/EndNote&gt;</w:instrText>
      </w:r>
      <w:r>
        <w:rPr>
          <w:lang w:val="en-US"/>
        </w:rPr>
        <w:fldChar w:fldCharType="separate"/>
      </w:r>
      <w:r>
        <w:rPr>
          <w:noProof/>
          <w:lang w:val="en-US"/>
        </w:rPr>
        <w:t>(</w:t>
      </w:r>
      <w:hyperlink w:anchor="_ENREF_41" w:tooltip="Parkhurst, 2010 #5619" w:history="1">
        <w:r w:rsidR="00EC0ED5">
          <w:rPr>
            <w:noProof/>
            <w:lang w:val="en-US"/>
          </w:rPr>
          <w:t>Parkhurst</w:t>
        </w:r>
        <w:r w:rsidR="00EC0ED5" w:rsidRPr="0037758C">
          <w:rPr>
            <w:i/>
            <w:noProof/>
            <w:lang w:val="en-US"/>
          </w:rPr>
          <w:t xml:space="preserve"> et al.</w:t>
        </w:r>
        <w:r w:rsidR="00EC0ED5">
          <w:rPr>
            <w:noProof/>
            <w:lang w:val="en-US"/>
          </w:rPr>
          <w:t>, 2010</w:t>
        </w:r>
      </w:hyperlink>
      <w:r>
        <w:rPr>
          <w:noProof/>
          <w:lang w:val="en-US"/>
        </w:rPr>
        <w:t>)</w:t>
      </w:r>
      <w:r>
        <w:rPr>
          <w:lang w:val="en-US"/>
        </w:rPr>
        <w:fldChar w:fldCharType="end"/>
      </w:r>
      <w:r w:rsidRPr="00C96962">
        <w:rPr>
          <w:lang w:val="en-US"/>
        </w:rPr>
        <w:t xml:space="preserve"> </w:t>
      </w:r>
      <w:r>
        <w:rPr>
          <w:lang w:val="en-US"/>
        </w:rPr>
        <w:t>and</w:t>
      </w:r>
      <w:r w:rsidRPr="00C96962">
        <w:rPr>
          <w:lang w:val="en-US"/>
        </w:rPr>
        <w:t xml:space="preserve"> 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7758C" w:rsidRPr="00C96962" w14:paraId="258A5CBC" w14:textId="77777777" w:rsidTr="0037758C">
        <w:tc>
          <w:tcPr>
            <w:tcW w:w="7955" w:type="dxa"/>
            <w:tcBorders>
              <w:top w:val="nil"/>
              <w:left w:val="nil"/>
              <w:bottom w:val="nil"/>
              <w:right w:val="nil"/>
            </w:tcBorders>
            <w:shd w:val="clear" w:color="auto" w:fill="FFFFFF"/>
            <w:vAlign w:val="center"/>
          </w:tcPr>
          <w:p w14:paraId="699079C7" w14:textId="77777777" w:rsidR="0037758C" w:rsidRPr="00C96962" w:rsidRDefault="00CC5268" w:rsidP="0037758C">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69CB9A2" w14:textId="77777777" w:rsidR="0037758C" w:rsidRPr="00C96962" w:rsidRDefault="0037758C" w:rsidP="0037758C">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48146CD1" w14:textId="77777777" w:rsidR="0037758C" w:rsidRPr="00C96962" w:rsidRDefault="0037758C" w:rsidP="0037758C">
      <w:proofErr w:type="gramStart"/>
      <w:r w:rsidRPr="00C96962">
        <w:t>with</w:t>
      </w:r>
      <w:proofErr w:type="gramEnd"/>
      <w:r w:rsidRPr="00C96962">
        <w:t xml:space="preserve">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eastAsiaTheme="minorEastAsia" w:hAnsi="Cambria Math"/>
          </w:rPr>
          <m:t>=0.05</m:t>
        </m:r>
      </m:oMath>
      <w:r>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=0.02</m:t>
        </m:r>
      </m:oMath>
      <w:r>
        <w:rPr>
          <w:rFonts w:eastAsiaTheme="minorEastAsia"/>
        </w:rPr>
        <w:t xml:space="preserve"> 1/d,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=0.01</m:t>
        </m:r>
      </m:oMath>
      <w:r>
        <w:rPr>
          <w:rFonts w:eastAsiaTheme="minorEastAsia"/>
        </w:rPr>
        <w:t xml:space="preserve"> 1/d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=0.005</m:t>
        </m:r>
      </m:oMath>
      <w:r>
        <w:rPr>
          <w:rFonts w:eastAsiaTheme="minorEastAsia"/>
        </w:rPr>
        <w:t xml:space="preserve"> 1/d. </w:t>
      </w:r>
    </w:p>
    <w:p w14:paraId="529F6391" w14:textId="58E79579" w:rsidR="0037758C" w:rsidRPr="00C96962" w:rsidRDefault="0037758C" w:rsidP="0037758C">
      <w:pPr>
        <w:pStyle w:val="Text"/>
        <w:rPr>
          <w:lang w:val="en-US"/>
        </w:rPr>
      </w:pPr>
      <w:r w:rsidRPr="00C96962">
        <w:rPr>
          <w:lang w:val="en-US"/>
        </w:rPr>
        <w:t>The analytical solution is derived for a semi</w:t>
      </w:r>
      <w:r>
        <w:rPr>
          <w:lang w:val="en-US"/>
        </w:rPr>
        <w:noBreakHyphen/>
      </w:r>
      <w:r w:rsidRPr="00C96962">
        <w:rPr>
          <w:lang w:val="en-US"/>
        </w:rPr>
        <w:t>infinite half</w:t>
      </w:r>
      <w:r>
        <w:rPr>
          <w:lang w:val="en-US"/>
        </w:rPr>
        <w:noBreakHyphen/>
      </w:r>
      <w:r w:rsidRPr="00C96962">
        <w:rPr>
          <w:lang w:val="en-US"/>
        </w:rPr>
        <w:t>space with Cartesian coordinates where the x</w:t>
      </w:r>
      <w:r>
        <w:rPr>
          <w:lang w:val="en-US"/>
        </w:rPr>
        <w:noBreakHyphen/>
      </w:r>
      <w:r w:rsidRPr="00C96962">
        <w:rPr>
          <w:lang w:val="en-US"/>
        </w:rPr>
        <w:t xml:space="preserve">axis is chosen to be the normal vector of the boundary surface </w:t>
      </w:r>
      <w:r>
        <w:rPr>
          <w:lang w:val="en-US"/>
        </w:rPr>
        <w:t>with the source patch at x = 0</w:t>
      </w:r>
      <w:r w:rsidRPr="00C96962">
        <w:rPr>
          <w:lang w:val="en-US"/>
        </w:rPr>
        <w:t xml:space="preserve">. Domain properties for the numerical approximation using the FEFLOW </w:t>
      </w:r>
      <w:r w:rsidRPr="00C96962">
        <w:rPr>
          <w:lang w:val="en-US"/>
        </w:rPr>
        <w:lastRenderedPageBreak/>
        <w:t>plugin are given in</w:t>
      </w:r>
      <w:r w:rsidR="004F7BF4">
        <w:rPr>
          <w:lang w:val="en-US"/>
        </w:rPr>
        <w:t xml:space="preserve"> </w:t>
      </w:r>
      <w:r w:rsidR="004F7BF4">
        <w:rPr>
          <w:lang w:val="en-US"/>
        </w:rPr>
        <w:fldChar w:fldCharType="begin"/>
      </w:r>
      <w:r w:rsidR="004F7BF4">
        <w:rPr>
          <w:lang w:val="en-US"/>
        </w:rPr>
        <w:instrText xml:space="preserve"> REF _Ref409286274 \h </w:instrText>
      </w:r>
      <w:r w:rsidR="004F7BF4">
        <w:rPr>
          <w:lang w:val="en-US"/>
        </w:rPr>
      </w:r>
      <w:r w:rsidR="004F7BF4">
        <w:rPr>
          <w:lang w:val="en-US"/>
        </w:rPr>
        <w:fldChar w:fldCharType="separate"/>
      </w:r>
      <w:r w:rsidR="004F7BF4">
        <w:t xml:space="preserve">Table </w:t>
      </w:r>
      <w:r w:rsidR="004F7BF4">
        <w:rPr>
          <w:noProof/>
        </w:rPr>
        <w:t>9</w:t>
      </w:r>
      <w:r w:rsidR="004F7BF4">
        <w:rPr>
          <w:lang w:val="en-US"/>
        </w:rPr>
        <w:fldChar w:fldCharType="end"/>
      </w:r>
      <w:r>
        <w:rPr>
          <w:lang w:val="en-US"/>
        </w:rPr>
        <w:t>. Due to symmetry along</w:t>
      </w:r>
      <w:r w:rsidRPr="00C96962">
        <w:rPr>
          <w:lang w:val="en-US"/>
        </w:rPr>
        <w:t xml:space="preserve"> the x</w:t>
      </w:r>
      <w:r>
        <w:rPr>
          <w:lang w:val="en-US"/>
        </w:rPr>
        <w:noBreakHyphen/>
      </w:r>
      <w:r w:rsidRPr="00C96962">
        <w:rPr>
          <w:lang w:val="en-US"/>
        </w:rPr>
        <w:t>y and x</w:t>
      </w:r>
      <w:r>
        <w:rPr>
          <w:lang w:val="en-US"/>
        </w:rPr>
        <w:noBreakHyphen/>
      </w:r>
      <w:r w:rsidRPr="00C96962">
        <w:rPr>
          <w:lang w:val="en-US"/>
        </w:rPr>
        <w:t>z plane</w:t>
      </w:r>
      <w:r>
        <w:rPr>
          <w:lang w:val="en-US"/>
        </w:rPr>
        <w:t>s</w:t>
      </w:r>
      <w:r w:rsidRPr="00C96962">
        <w:rPr>
          <w:lang w:val="en-US"/>
        </w:rPr>
        <w:t xml:space="preserve">, only the top left sector looking in the direction of </w:t>
      </w:r>
      <w:r>
        <w:rPr>
          <w:lang w:val="en-US"/>
        </w:rPr>
        <w:t>flow is</w:t>
      </w:r>
      <w:r w:rsidRPr="00C96962">
        <w:rPr>
          <w:lang w:val="en-US"/>
        </w:rPr>
        <w:t xml:space="preserve"> simulated. At </w:t>
      </w:r>
      <w:r>
        <w:rPr>
          <w:lang w:val="en-US"/>
        </w:rPr>
        <w:t>the source patch,</w:t>
      </w:r>
      <w:r w:rsidRPr="00C96962">
        <w:rPr>
          <w:lang w:val="en-US"/>
        </w:rPr>
        <w:t xml:space="preserve"> a constant concentration boundary with 0 </w:t>
      </w:r>
      <w:proofErr w:type="spellStart"/>
      <w:r w:rsidRPr="00C96962">
        <w:rPr>
          <w:lang w:val="en-US"/>
        </w:rPr>
        <w:t>mol</w:t>
      </w:r>
      <w:proofErr w:type="spellEnd"/>
      <w:r w:rsidRPr="00C96962">
        <w:rPr>
          <w:lang w:val="en-US"/>
        </w:rPr>
        <w:t xml:space="preserve">/L is set for all species </w:t>
      </w:r>
      <w:r>
        <w:rPr>
          <w:lang w:val="en-US"/>
        </w:rPr>
        <w:t>except</w:t>
      </w:r>
      <w:r w:rsidRPr="00C96962">
        <w:rPr>
          <w:lang w:val="en-US"/>
        </w:rPr>
        <w:t xml:space="preserve"> </w:t>
      </w:r>
      <w:proofErr w:type="gramStart"/>
      <w:r w:rsidRPr="00C96962">
        <w:rPr>
          <w:lang w:val="en-US"/>
        </w:rPr>
        <w:t xml:space="preserve">species </w:t>
      </w:r>
      <w:proofErr w:type="gramEnd"/>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Pr>
          <w:lang w:val="en-US"/>
        </w:rPr>
        <w:t>which has</w:t>
      </w:r>
      <w:r w:rsidRPr="00C96962">
        <w:rPr>
          <w:lang w:val="en-US"/>
        </w:rPr>
        <w:t xml:space="preserve"> </w:t>
      </w:r>
      <w:r>
        <w:rPr>
          <w:lang w:val="en-US"/>
        </w:rPr>
        <w:t xml:space="preserve">a </w:t>
      </w:r>
      <w:r w:rsidRPr="00C96962">
        <w:rPr>
          <w:lang w:val="en-US"/>
        </w:rPr>
        <w:t xml:space="preserve">concentration </w:t>
      </w:r>
      <w:r>
        <w:rPr>
          <w:lang w:val="en-US"/>
        </w:rPr>
        <w:t>of</w:t>
      </w:r>
      <w:r w:rsidRPr="00C96962">
        <w:rPr>
          <w:lang w:val="en-US"/>
        </w:rPr>
        <w:t xml:space="preserve"> 1 </w:t>
      </w:r>
      <w:proofErr w:type="spellStart"/>
      <w:r w:rsidRPr="00C96962">
        <w:rPr>
          <w:lang w:val="en-US"/>
        </w:rPr>
        <w:t>mol</w:t>
      </w:r>
      <w:proofErr w:type="spellEnd"/>
      <w:r w:rsidRPr="00C96962">
        <w:rPr>
          <w:lang w:val="en-US"/>
        </w:rPr>
        <w:t>/L. At all other boundaries, a zero</w:t>
      </w:r>
      <w:r>
        <w:rPr>
          <w:lang w:val="en-US"/>
        </w:rPr>
        <w:noBreakHyphen/>
      </w:r>
      <w:r w:rsidRPr="00C96962">
        <w:rPr>
          <w:lang w:val="en-US"/>
        </w:rPr>
        <w:t>gradient condition is employed for solute transport</w:t>
      </w:r>
      <w:r>
        <w:rPr>
          <w:lang w:val="en-US"/>
        </w:rPr>
        <w:t>.</w:t>
      </w:r>
    </w:p>
    <w:p w14:paraId="3F199E9F" w14:textId="75DDF613" w:rsidR="004F7BF4" w:rsidRDefault="004F7BF4" w:rsidP="004F7BF4">
      <w:pPr>
        <w:pStyle w:val="Beschriftung"/>
        <w:keepNext/>
        <w:suppressLineNumbers w:val="0"/>
      </w:pPr>
      <w:bookmarkStart w:id="53" w:name="_Ref409286274"/>
      <w:r>
        <w:t xml:space="preserve">Table </w:t>
      </w:r>
      <w:r>
        <w:fldChar w:fldCharType="begin"/>
      </w:r>
      <w:r>
        <w:instrText xml:space="preserve"> SEQ Table \* ARABIC </w:instrText>
      </w:r>
      <w:r>
        <w:fldChar w:fldCharType="separate"/>
      </w:r>
      <w:r w:rsidR="00464805">
        <w:rPr>
          <w:noProof/>
        </w:rPr>
        <w:t>9</w:t>
      </w:r>
      <w:r>
        <w:fldChar w:fldCharType="end"/>
      </w:r>
      <w:bookmarkEnd w:id="53"/>
      <w:r w:rsidRPr="00C96962">
        <w:t>: Domain properties.</w:t>
      </w:r>
    </w:p>
    <w:tbl>
      <w:tblPr>
        <w:tblStyle w:val="Gitternetztabelle1hell"/>
        <w:tblW w:w="0" w:type="auto"/>
        <w:tblLook w:val="0420" w:firstRow="1" w:lastRow="0" w:firstColumn="0" w:lastColumn="0" w:noHBand="0" w:noVBand="1"/>
        <w:tblPrChange w:id="54" w:author="Laurin" w:date="2015-01-21T16:19:00Z">
          <w:tblPr>
            <w:tblW w:w="0" w:type="auto"/>
            <w:tblLook w:val="04A0" w:firstRow="1" w:lastRow="0" w:firstColumn="1" w:lastColumn="0" w:noHBand="0" w:noVBand="1"/>
          </w:tblPr>
        </w:tblPrChange>
      </w:tblPr>
      <w:tblGrid>
        <w:gridCol w:w="3995"/>
        <w:gridCol w:w="1454"/>
        <w:tblGridChange w:id="55">
          <w:tblGrid>
            <w:gridCol w:w="3995"/>
            <w:gridCol w:w="1454"/>
          </w:tblGrid>
        </w:tblGridChange>
      </w:tblGrid>
      <w:tr w:rsidR="0037758C" w:rsidRPr="00C96962" w14:paraId="7E88C50C" w14:textId="77777777" w:rsidTr="00933F70">
        <w:trPr>
          <w:cnfStyle w:val="100000000000" w:firstRow="1" w:lastRow="0" w:firstColumn="0" w:lastColumn="0" w:oddVBand="0" w:evenVBand="0" w:oddHBand="0" w:evenHBand="0" w:firstRowFirstColumn="0" w:firstRowLastColumn="0" w:lastRowFirstColumn="0" w:lastRowLastColumn="0"/>
        </w:trPr>
        <w:tc>
          <w:tcPr>
            <w:tcW w:w="3995" w:type="dxa"/>
            <w:tcPrChange w:id="56" w:author="Laurin" w:date="2015-01-21T16:19:00Z">
              <w:tcPr>
                <w:tcW w:w="3995" w:type="dxa"/>
              </w:tcPr>
            </w:tcPrChange>
          </w:tcPr>
          <w:p w14:paraId="046D8FE4" w14:textId="77777777" w:rsidR="0037758C" w:rsidRPr="00C96962"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r w:rsidRPr="00C96962">
              <w:t>Property</w:t>
            </w:r>
          </w:p>
        </w:tc>
        <w:tc>
          <w:tcPr>
            <w:tcW w:w="1454" w:type="dxa"/>
            <w:tcPrChange w:id="57" w:author="Laurin" w:date="2015-01-21T16:19:00Z">
              <w:tcPr>
                <w:tcW w:w="1454" w:type="dxa"/>
              </w:tcPr>
            </w:tcPrChange>
          </w:tcPr>
          <w:p w14:paraId="7A35D712" w14:textId="77777777" w:rsidR="0037758C" w:rsidRPr="00C96962"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r w:rsidRPr="00C96962">
              <w:t>Value</w:t>
            </w:r>
          </w:p>
        </w:tc>
      </w:tr>
      <w:tr w:rsidR="0037758C" w:rsidRPr="00C96962" w14:paraId="1AE4A28E" w14:textId="77777777" w:rsidTr="00933F70">
        <w:tc>
          <w:tcPr>
            <w:tcW w:w="3995" w:type="dxa"/>
            <w:tcPrChange w:id="58" w:author="Laurin" w:date="2015-01-21T16:19:00Z">
              <w:tcPr>
                <w:tcW w:w="3995" w:type="dxa"/>
              </w:tcPr>
            </w:tcPrChange>
          </w:tcPr>
          <w:p w14:paraId="5FFC52C5" w14:textId="77777777" w:rsidR="0037758C" w:rsidRPr="00C96962" w:rsidRDefault="0037758C" w:rsidP="0037758C">
            <w:pPr>
              <w:spacing w:line="240" w:lineRule="auto"/>
            </w:pPr>
            <w:r w:rsidRPr="00C96962">
              <w:t>Domain extent in x</w:t>
            </w:r>
            <w:r>
              <w:noBreakHyphen/>
            </w:r>
            <w:r w:rsidRPr="00C96962">
              <w:t>direction (m)</w:t>
            </w:r>
          </w:p>
        </w:tc>
        <w:tc>
          <w:tcPr>
            <w:tcW w:w="1454" w:type="dxa"/>
            <w:tcPrChange w:id="59" w:author="Laurin" w:date="2015-01-21T16:19:00Z">
              <w:tcPr>
                <w:tcW w:w="1454" w:type="dxa"/>
              </w:tcPr>
            </w:tcPrChange>
          </w:tcPr>
          <w:p w14:paraId="6E0041AE" w14:textId="77777777" w:rsidR="0037758C" w:rsidRPr="00C96962" w:rsidRDefault="0037758C" w:rsidP="0037758C">
            <w:pPr>
              <w:spacing w:line="240" w:lineRule="auto"/>
            </w:pPr>
            <w:r w:rsidRPr="00C96962">
              <w:t>100</w:t>
            </w:r>
          </w:p>
        </w:tc>
      </w:tr>
      <w:tr w:rsidR="0037758C" w:rsidRPr="00C96962" w14:paraId="603C5BF0" w14:textId="77777777" w:rsidTr="00933F70">
        <w:tc>
          <w:tcPr>
            <w:tcW w:w="3995" w:type="dxa"/>
            <w:tcPrChange w:id="60" w:author="Laurin" w:date="2015-01-21T16:19:00Z">
              <w:tcPr>
                <w:tcW w:w="3995" w:type="dxa"/>
              </w:tcPr>
            </w:tcPrChange>
          </w:tcPr>
          <w:p w14:paraId="503CDC41" w14:textId="77777777" w:rsidR="0037758C" w:rsidRPr="00C96962" w:rsidRDefault="0037758C" w:rsidP="0037758C">
            <w:pPr>
              <w:spacing w:line="240" w:lineRule="auto"/>
            </w:pPr>
            <w:r w:rsidRPr="00C96962">
              <w:t>Domain extent in y</w:t>
            </w:r>
            <w:r>
              <w:noBreakHyphen/>
            </w:r>
            <w:r w:rsidRPr="00C96962">
              <w:t>direction (m)</w:t>
            </w:r>
          </w:p>
        </w:tc>
        <w:tc>
          <w:tcPr>
            <w:tcW w:w="1454" w:type="dxa"/>
            <w:tcPrChange w:id="61" w:author="Laurin" w:date="2015-01-21T16:19:00Z">
              <w:tcPr>
                <w:tcW w:w="1454" w:type="dxa"/>
              </w:tcPr>
            </w:tcPrChange>
          </w:tcPr>
          <w:p w14:paraId="49DA8C12" w14:textId="77777777" w:rsidR="0037758C" w:rsidRPr="00C96962" w:rsidRDefault="0037758C" w:rsidP="0037758C">
            <w:pPr>
              <w:spacing w:line="240" w:lineRule="auto"/>
            </w:pPr>
            <w:r w:rsidRPr="00C96962">
              <w:t>25</w:t>
            </w:r>
          </w:p>
        </w:tc>
      </w:tr>
      <w:tr w:rsidR="0037758C" w:rsidRPr="00C96962" w14:paraId="595E0BD6" w14:textId="77777777" w:rsidTr="00933F70">
        <w:tc>
          <w:tcPr>
            <w:tcW w:w="3995" w:type="dxa"/>
            <w:tcPrChange w:id="62" w:author="Laurin" w:date="2015-01-21T16:19:00Z">
              <w:tcPr>
                <w:tcW w:w="3995" w:type="dxa"/>
              </w:tcPr>
            </w:tcPrChange>
          </w:tcPr>
          <w:p w14:paraId="069FF862" w14:textId="77777777" w:rsidR="0037758C" w:rsidRPr="00C96962" w:rsidRDefault="0037758C" w:rsidP="0037758C">
            <w:pPr>
              <w:spacing w:line="240" w:lineRule="auto"/>
            </w:pPr>
            <w:r w:rsidRPr="00C96962">
              <w:t>Domain extent in z</w:t>
            </w:r>
            <w:r>
              <w:noBreakHyphen/>
            </w:r>
            <w:r w:rsidRPr="00C96962">
              <w:t>direction (m)</w:t>
            </w:r>
          </w:p>
        </w:tc>
        <w:tc>
          <w:tcPr>
            <w:tcW w:w="1454" w:type="dxa"/>
            <w:tcPrChange w:id="63" w:author="Laurin" w:date="2015-01-21T16:19:00Z">
              <w:tcPr>
                <w:tcW w:w="1454" w:type="dxa"/>
              </w:tcPr>
            </w:tcPrChange>
          </w:tcPr>
          <w:p w14:paraId="4208742F" w14:textId="77777777" w:rsidR="0037758C" w:rsidRPr="00C96962" w:rsidRDefault="0037758C" w:rsidP="0037758C">
            <w:pPr>
              <w:spacing w:line="240" w:lineRule="auto"/>
            </w:pPr>
            <w:r w:rsidRPr="00C96962">
              <w:t>15</w:t>
            </w:r>
          </w:p>
        </w:tc>
      </w:tr>
      <w:tr w:rsidR="0037758C" w:rsidRPr="00C96962" w14:paraId="5D787014" w14:textId="77777777" w:rsidTr="00933F70">
        <w:trPr>
          <w:trHeight w:val="60"/>
          <w:trPrChange w:id="64" w:author="Laurin" w:date="2015-01-21T16:19:00Z">
            <w:trPr>
              <w:trHeight w:val="60"/>
            </w:trPr>
          </w:trPrChange>
        </w:trPr>
        <w:tc>
          <w:tcPr>
            <w:tcW w:w="3995" w:type="dxa"/>
            <w:tcPrChange w:id="65" w:author="Laurin" w:date="2015-01-21T16:19:00Z">
              <w:tcPr>
                <w:tcW w:w="3995" w:type="dxa"/>
              </w:tcPr>
            </w:tcPrChange>
          </w:tcPr>
          <w:p w14:paraId="07F8E5A4" w14:textId="77777777" w:rsidR="0037758C" w:rsidRPr="00C96962" w:rsidRDefault="0037758C" w:rsidP="0037758C">
            <w:pPr>
              <w:spacing w:line="240" w:lineRule="auto"/>
            </w:pPr>
            <w:r w:rsidRPr="00C96962">
              <w:t>Flow velocity in x</w:t>
            </w:r>
            <w:r>
              <w:noBreakHyphen/>
            </w:r>
            <w:r w:rsidRPr="00C96962">
              <w:t>direction (m/d)</w:t>
            </w:r>
          </w:p>
        </w:tc>
        <w:tc>
          <w:tcPr>
            <w:tcW w:w="1454" w:type="dxa"/>
            <w:tcPrChange w:id="66" w:author="Laurin" w:date="2015-01-21T16:19:00Z">
              <w:tcPr>
                <w:tcW w:w="1454" w:type="dxa"/>
              </w:tcPr>
            </w:tcPrChange>
          </w:tcPr>
          <w:p w14:paraId="728E7055" w14:textId="77777777" w:rsidR="0037758C" w:rsidRPr="00C96962" w:rsidRDefault="0037758C" w:rsidP="0037758C">
            <w:pPr>
              <w:spacing w:line="240" w:lineRule="auto"/>
            </w:pPr>
            <w:r>
              <w:t>0.</w:t>
            </w:r>
            <w:r w:rsidRPr="00C96962">
              <w:t>2</w:t>
            </w:r>
          </w:p>
        </w:tc>
      </w:tr>
      <w:tr w:rsidR="0037758C" w:rsidRPr="00C96962" w14:paraId="1541B72A" w14:textId="77777777" w:rsidTr="00933F70">
        <w:trPr>
          <w:trHeight w:val="60"/>
          <w:trPrChange w:id="67" w:author="Laurin" w:date="2015-01-21T16:19:00Z">
            <w:trPr>
              <w:trHeight w:val="60"/>
            </w:trPr>
          </w:trPrChange>
        </w:trPr>
        <w:tc>
          <w:tcPr>
            <w:tcW w:w="3995" w:type="dxa"/>
            <w:tcPrChange w:id="68" w:author="Laurin" w:date="2015-01-21T16:19:00Z">
              <w:tcPr>
                <w:tcW w:w="3995" w:type="dxa"/>
              </w:tcPr>
            </w:tcPrChange>
          </w:tcPr>
          <w:p w14:paraId="70708B33" w14:textId="77777777" w:rsidR="0037758C" w:rsidRPr="00C96962" w:rsidRDefault="0037758C" w:rsidP="0037758C">
            <w:pPr>
              <w:spacing w:line="240" w:lineRule="auto"/>
            </w:pPr>
            <w:r w:rsidRPr="00C96962">
              <w:t xml:space="preserve">Longitudinal </w:t>
            </w:r>
            <w:proofErr w:type="spellStart"/>
            <w:r w:rsidRPr="00C96962">
              <w:t>dispersivity</w:t>
            </w:r>
            <w:proofErr w:type="spellEnd"/>
            <w:r w:rsidRPr="00C96962">
              <w:t xml:space="preserve"> (m)</w:t>
            </w:r>
          </w:p>
        </w:tc>
        <w:tc>
          <w:tcPr>
            <w:tcW w:w="1454" w:type="dxa"/>
            <w:tcPrChange w:id="69" w:author="Laurin" w:date="2015-01-21T16:19:00Z">
              <w:tcPr>
                <w:tcW w:w="1454" w:type="dxa"/>
              </w:tcPr>
            </w:tcPrChange>
          </w:tcPr>
          <w:p w14:paraId="28991EDC" w14:textId="77777777" w:rsidR="0037758C" w:rsidRPr="00C96962" w:rsidRDefault="0037758C" w:rsidP="0037758C">
            <w:pPr>
              <w:spacing w:line="240" w:lineRule="auto"/>
            </w:pPr>
            <w:r w:rsidRPr="00C96962">
              <w:t>1.5</w:t>
            </w:r>
          </w:p>
        </w:tc>
      </w:tr>
      <w:tr w:rsidR="0037758C" w:rsidRPr="00C96962" w14:paraId="175CA8CA" w14:textId="77777777" w:rsidTr="00933F70">
        <w:trPr>
          <w:trHeight w:val="60"/>
          <w:trPrChange w:id="70" w:author="Laurin" w:date="2015-01-21T16:19:00Z">
            <w:trPr>
              <w:trHeight w:val="60"/>
            </w:trPr>
          </w:trPrChange>
        </w:trPr>
        <w:tc>
          <w:tcPr>
            <w:tcW w:w="3995" w:type="dxa"/>
            <w:tcPrChange w:id="71" w:author="Laurin" w:date="2015-01-21T16:19:00Z">
              <w:tcPr>
                <w:tcW w:w="3995" w:type="dxa"/>
              </w:tcPr>
            </w:tcPrChange>
          </w:tcPr>
          <w:p w14:paraId="151C868D" w14:textId="77777777" w:rsidR="0037758C" w:rsidRPr="00C96962" w:rsidRDefault="0037758C" w:rsidP="0037758C">
            <w:pPr>
              <w:spacing w:line="240" w:lineRule="auto"/>
            </w:pPr>
            <w:r w:rsidRPr="00C96962">
              <w:t>Transvers</w:t>
            </w:r>
            <w:r>
              <w:t>e</w:t>
            </w:r>
            <w:r w:rsidRPr="00C96962">
              <w:t xml:space="preserve"> </w:t>
            </w:r>
            <w:proofErr w:type="spellStart"/>
            <w:r w:rsidRPr="00C96962">
              <w:t>dispersivity</w:t>
            </w:r>
            <w:proofErr w:type="spellEnd"/>
            <w:r w:rsidRPr="00C96962">
              <w:t xml:space="preserve"> (m)</w:t>
            </w:r>
          </w:p>
        </w:tc>
        <w:tc>
          <w:tcPr>
            <w:tcW w:w="1454" w:type="dxa"/>
            <w:tcPrChange w:id="72" w:author="Laurin" w:date="2015-01-21T16:19:00Z">
              <w:tcPr>
                <w:tcW w:w="1454" w:type="dxa"/>
              </w:tcPr>
            </w:tcPrChange>
          </w:tcPr>
          <w:p w14:paraId="02627CDC" w14:textId="77777777" w:rsidR="0037758C" w:rsidRPr="00C96962" w:rsidRDefault="0037758C" w:rsidP="0037758C">
            <w:pPr>
              <w:spacing w:line="240" w:lineRule="auto"/>
            </w:pPr>
            <w:r w:rsidRPr="00C96962">
              <w:t>0.15</w:t>
            </w:r>
          </w:p>
        </w:tc>
      </w:tr>
      <w:tr w:rsidR="0037758C" w:rsidRPr="00C96962" w14:paraId="2BA7E15A" w14:textId="77777777" w:rsidTr="00933F70">
        <w:trPr>
          <w:trHeight w:val="60"/>
          <w:trPrChange w:id="73" w:author="Laurin" w:date="2015-01-21T16:19:00Z">
            <w:trPr>
              <w:trHeight w:val="60"/>
            </w:trPr>
          </w:trPrChange>
        </w:trPr>
        <w:tc>
          <w:tcPr>
            <w:tcW w:w="3995" w:type="dxa"/>
            <w:tcPrChange w:id="74" w:author="Laurin" w:date="2015-01-21T16:19:00Z">
              <w:tcPr>
                <w:tcW w:w="3995" w:type="dxa"/>
              </w:tcPr>
            </w:tcPrChange>
          </w:tcPr>
          <w:p w14:paraId="58C40EF2" w14:textId="77777777" w:rsidR="0037758C" w:rsidRPr="00C96962" w:rsidRDefault="0037758C" w:rsidP="0037758C">
            <w:pPr>
              <w:spacing w:line="240" w:lineRule="auto"/>
            </w:pPr>
            <w:r w:rsidRPr="00C96962">
              <w:t>Source patch extent in y</w:t>
            </w:r>
            <w:r>
              <w:noBreakHyphen/>
            </w:r>
            <w:r w:rsidRPr="00C96962">
              <w:t>direction (m)</w:t>
            </w:r>
          </w:p>
        </w:tc>
        <w:tc>
          <w:tcPr>
            <w:tcW w:w="1454" w:type="dxa"/>
            <w:tcPrChange w:id="75" w:author="Laurin" w:date="2015-01-21T16:19:00Z">
              <w:tcPr>
                <w:tcW w:w="1454" w:type="dxa"/>
              </w:tcPr>
            </w:tcPrChange>
          </w:tcPr>
          <w:p w14:paraId="747E4848" w14:textId="77777777" w:rsidR="0037758C" w:rsidRPr="00C96962" w:rsidRDefault="0037758C" w:rsidP="0037758C">
            <w:pPr>
              <w:spacing w:line="240" w:lineRule="auto"/>
            </w:pPr>
            <w:r w:rsidRPr="00C96962">
              <w:t>0 to 5</w:t>
            </w:r>
          </w:p>
        </w:tc>
      </w:tr>
      <w:tr w:rsidR="0037758C" w:rsidRPr="00C96962" w14:paraId="0AF5B95F" w14:textId="77777777" w:rsidTr="00933F70">
        <w:trPr>
          <w:trHeight w:val="60"/>
          <w:trPrChange w:id="76" w:author="Laurin" w:date="2015-01-21T16:19:00Z">
            <w:trPr>
              <w:trHeight w:val="60"/>
            </w:trPr>
          </w:trPrChange>
        </w:trPr>
        <w:tc>
          <w:tcPr>
            <w:tcW w:w="3995" w:type="dxa"/>
            <w:tcPrChange w:id="77" w:author="Laurin" w:date="2015-01-21T16:19:00Z">
              <w:tcPr>
                <w:tcW w:w="3995" w:type="dxa"/>
              </w:tcPr>
            </w:tcPrChange>
          </w:tcPr>
          <w:p w14:paraId="627D0273" w14:textId="77777777" w:rsidR="0037758C" w:rsidRPr="00C96962" w:rsidRDefault="0037758C" w:rsidP="0037758C">
            <w:pPr>
              <w:spacing w:line="240" w:lineRule="auto"/>
            </w:pPr>
            <w:r w:rsidRPr="00C96962">
              <w:t>Source patch extent in z</w:t>
            </w:r>
            <w:r>
              <w:noBreakHyphen/>
            </w:r>
            <w:r w:rsidRPr="00C96962">
              <w:t>direction (m)</w:t>
            </w:r>
          </w:p>
        </w:tc>
        <w:tc>
          <w:tcPr>
            <w:tcW w:w="1454" w:type="dxa"/>
            <w:tcPrChange w:id="78" w:author="Laurin" w:date="2015-01-21T16:19:00Z">
              <w:tcPr>
                <w:tcW w:w="1454" w:type="dxa"/>
              </w:tcPr>
            </w:tcPrChange>
          </w:tcPr>
          <w:p w14:paraId="70D3DDED" w14:textId="77777777" w:rsidR="0037758C" w:rsidRPr="00C96962" w:rsidRDefault="0037758C" w:rsidP="0037758C">
            <w:pPr>
              <w:spacing w:line="240" w:lineRule="auto"/>
            </w:pPr>
            <w:r w:rsidRPr="00C96962">
              <w:t>0 to 2.5</w:t>
            </w:r>
          </w:p>
        </w:tc>
      </w:tr>
      <w:tr w:rsidR="0037758C" w:rsidRPr="00C96962" w14:paraId="68D07A0F" w14:textId="77777777" w:rsidTr="00933F70">
        <w:trPr>
          <w:trHeight w:val="60"/>
          <w:trPrChange w:id="79" w:author="Laurin" w:date="2015-01-21T16:19:00Z">
            <w:trPr>
              <w:trHeight w:val="60"/>
            </w:trPr>
          </w:trPrChange>
        </w:trPr>
        <w:tc>
          <w:tcPr>
            <w:tcW w:w="3995" w:type="dxa"/>
            <w:tcPrChange w:id="80" w:author="Laurin" w:date="2015-01-21T16:19:00Z">
              <w:tcPr>
                <w:tcW w:w="3995" w:type="dxa"/>
              </w:tcPr>
            </w:tcPrChange>
          </w:tcPr>
          <w:p w14:paraId="0FD53720" w14:textId="77777777" w:rsidR="0037758C" w:rsidRPr="00C96962" w:rsidRDefault="0037758C" w:rsidP="0037758C">
            <w:pPr>
              <w:spacing w:line="240" w:lineRule="auto"/>
            </w:pPr>
            <w:r w:rsidRPr="00C96962">
              <w:t>Simulation period (d)</w:t>
            </w:r>
          </w:p>
        </w:tc>
        <w:tc>
          <w:tcPr>
            <w:tcW w:w="1454" w:type="dxa"/>
            <w:tcPrChange w:id="81" w:author="Laurin" w:date="2015-01-21T16:19:00Z">
              <w:tcPr>
                <w:tcW w:w="1454" w:type="dxa"/>
              </w:tcPr>
            </w:tcPrChange>
          </w:tcPr>
          <w:p w14:paraId="01B0704A" w14:textId="77777777" w:rsidR="0037758C" w:rsidRPr="00C96962" w:rsidRDefault="0037758C" w:rsidP="0037758C">
            <w:pPr>
              <w:spacing w:line="240" w:lineRule="auto"/>
            </w:pPr>
            <w:r w:rsidRPr="00C96962">
              <w:t>400</w:t>
            </w:r>
          </w:p>
        </w:tc>
      </w:tr>
      <w:tr w:rsidR="0037758C" w:rsidRPr="00C96962" w14:paraId="61ECB6E2" w14:textId="77777777" w:rsidTr="00933F70">
        <w:trPr>
          <w:trHeight w:val="60"/>
          <w:trPrChange w:id="82" w:author="Laurin" w:date="2015-01-21T16:19:00Z">
            <w:trPr>
              <w:trHeight w:val="60"/>
            </w:trPr>
          </w:trPrChange>
        </w:trPr>
        <w:tc>
          <w:tcPr>
            <w:tcW w:w="3995" w:type="dxa"/>
            <w:tcPrChange w:id="83" w:author="Laurin" w:date="2015-01-21T16:19:00Z">
              <w:tcPr>
                <w:tcW w:w="3995" w:type="dxa"/>
              </w:tcPr>
            </w:tcPrChange>
          </w:tcPr>
          <w:p w14:paraId="20E76D9E" w14:textId="77777777" w:rsidR="0037758C" w:rsidRPr="00C96962" w:rsidRDefault="0037758C" w:rsidP="0037758C">
            <w:pPr>
              <w:spacing w:line="240" w:lineRule="auto"/>
            </w:pPr>
            <w:r>
              <w:t>O</w:t>
            </w:r>
            <w:r w:rsidRPr="00C96962">
              <w:t>perator</w:t>
            </w:r>
            <w:r>
              <w:t>-splitting</w:t>
            </w:r>
            <w:r w:rsidRPr="00C96962">
              <w:t xml:space="preserve"> time step (d)</w:t>
            </w:r>
          </w:p>
        </w:tc>
        <w:tc>
          <w:tcPr>
            <w:tcW w:w="1454" w:type="dxa"/>
            <w:tcPrChange w:id="84" w:author="Laurin" w:date="2015-01-21T16:19:00Z">
              <w:tcPr>
                <w:tcW w:w="1454" w:type="dxa"/>
              </w:tcPr>
            </w:tcPrChange>
          </w:tcPr>
          <w:p w14:paraId="6964FA8C" w14:textId="77777777" w:rsidR="0037758C" w:rsidRPr="00C96962" w:rsidRDefault="0037758C" w:rsidP="0037758C">
            <w:pPr>
              <w:spacing w:line="240" w:lineRule="auto"/>
            </w:pPr>
            <w:r w:rsidRPr="00C96962">
              <w:t>10</w:t>
            </w:r>
          </w:p>
        </w:tc>
      </w:tr>
    </w:tbl>
    <w:p w14:paraId="5130D6C4" w14:textId="77777777" w:rsidR="0037758C" w:rsidRPr="00C96962" w:rsidRDefault="0037758C" w:rsidP="0037758C">
      <w:pPr>
        <w:pStyle w:val="Text"/>
        <w:rPr>
          <w:lang w:val="en-US"/>
        </w:rPr>
      </w:pPr>
    </w:p>
    <w:p w14:paraId="59ABEECC" w14:textId="6627E46A" w:rsidR="0037758C" w:rsidRPr="00C96962" w:rsidRDefault="0037758C" w:rsidP="0037758C">
      <w:pPr>
        <w:pStyle w:val="Text"/>
        <w:rPr>
          <w:lang w:val="en-US"/>
        </w:rPr>
      </w:pPr>
      <w:r w:rsidRPr="00C96962">
        <w:rPr>
          <w:lang w:val="en-US"/>
        </w:rPr>
        <w:t>Results in</w:t>
      </w:r>
      <w:r w:rsidR="004F7BF4">
        <w:rPr>
          <w:lang w:val="en-US"/>
        </w:rPr>
        <w:t xml:space="preserve"> </w:t>
      </w:r>
      <w:r w:rsidR="004F7BF4">
        <w:rPr>
          <w:lang w:val="en-US"/>
        </w:rPr>
        <w:fldChar w:fldCharType="begin"/>
      </w:r>
      <w:r w:rsidR="004F7BF4">
        <w:rPr>
          <w:lang w:val="en-US"/>
        </w:rPr>
        <w:instrText xml:space="preserve"> REF _Ref409286314 \h </w:instrText>
      </w:r>
      <w:r w:rsidR="004F7BF4">
        <w:rPr>
          <w:lang w:val="en-US"/>
        </w:rPr>
      </w:r>
      <w:r w:rsidR="004F7BF4">
        <w:rPr>
          <w:lang w:val="en-US"/>
        </w:rPr>
        <w:fldChar w:fldCharType="separate"/>
      </w:r>
      <w:r w:rsidR="004F7BF4">
        <w:t xml:space="preserve">Figure </w:t>
      </w:r>
      <w:r w:rsidR="004F7BF4">
        <w:rPr>
          <w:noProof/>
        </w:rPr>
        <w:t>3</w:t>
      </w:r>
      <w:r w:rsidR="004F7BF4">
        <w:rPr>
          <w:lang w:val="en-US"/>
        </w:rPr>
        <w:fldChar w:fldCharType="end"/>
      </w:r>
      <w:r w:rsidRPr="00C96962">
        <w:rPr>
          <w:lang w:val="en-US"/>
        </w:rPr>
        <w:t xml:space="preserve"> demonstrate excellent agreement </w:t>
      </w:r>
      <w:r>
        <w:rPr>
          <w:lang w:val="en-US"/>
        </w:rPr>
        <w:t>between</w:t>
      </w:r>
      <w:r w:rsidRPr="00C96962">
        <w:rPr>
          <w:lang w:val="en-US"/>
        </w:rPr>
        <w:t xml:space="preserve"> the FEFLOW plugin and the analytical solution. </w:t>
      </w:r>
      <w:r>
        <w:rPr>
          <w:lang w:val="en-US"/>
        </w:rPr>
        <w:t>By using</w:t>
      </w:r>
      <w:r w:rsidRPr="00C96962">
        <w:rPr>
          <w:lang w:val="en-US"/>
        </w:rPr>
        <w:t xml:space="preserve"> simulations with shorter</w:t>
      </w:r>
      <w:r>
        <w:rPr>
          <w:lang w:val="en-US"/>
        </w:rPr>
        <w:t xml:space="preserve"> </w:t>
      </w:r>
      <w:r w:rsidRPr="00C96962">
        <w:rPr>
          <w:lang w:val="en-US"/>
        </w:rPr>
        <w:t>operator</w:t>
      </w:r>
      <w:r>
        <w:rPr>
          <w:lang w:val="en-US"/>
        </w:rPr>
        <w:t>-splitting</w:t>
      </w:r>
      <w:r w:rsidRPr="00C96962">
        <w:rPr>
          <w:lang w:val="en-US"/>
        </w:rPr>
        <w:t xml:space="preserve"> time step, it can be shown that differences </w:t>
      </w:r>
      <w:r>
        <w:rPr>
          <w:lang w:val="en-US"/>
        </w:rPr>
        <w:t xml:space="preserve">relative to the analytical solution result mainly from operator </w:t>
      </w:r>
      <w:r w:rsidRPr="00C96962">
        <w:rPr>
          <w:lang w:val="en-US"/>
        </w:rPr>
        <w:t xml:space="preserve">splitting. The </w:t>
      </w:r>
      <w:r>
        <w:rPr>
          <w:lang w:val="en-US"/>
        </w:rPr>
        <w:t>operator-</w:t>
      </w:r>
      <w:r w:rsidRPr="00C96962">
        <w:rPr>
          <w:lang w:val="en-US"/>
        </w:rPr>
        <w:t>splitting error is most evident close to the source patch, where advection</w:t>
      </w:r>
      <w:r>
        <w:rPr>
          <w:lang w:val="en-US"/>
        </w:rPr>
        <w:noBreakHyphen/>
      </w:r>
      <w:r w:rsidRPr="00C96962">
        <w:rPr>
          <w:lang w:val="en-US"/>
        </w:rPr>
        <w:t xml:space="preserve">dominated inflow leads to an overestimation of concentrations </w:t>
      </w:r>
      <w:proofErr w:type="gramStart"/>
      <w:r>
        <w:rPr>
          <w:lang w:val="en-US"/>
        </w:rPr>
        <w:t>of</w:t>
      </w:r>
      <w:r w:rsidRPr="00C96962">
        <w:rPr>
          <w:lang w:val="en-US"/>
        </w:rPr>
        <w:t xml:space="preserve"> </w:t>
      </w:r>
      <w:proofErr w:type="gramEnd"/>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w:t>
      </w:r>
      <w:r w:rsidRPr="00C96962">
        <w:rPr>
          <w:lang w:val="en-US"/>
        </w:rPr>
        <w:t xml:space="preserve"> while the rest of the decay</w:t>
      </w:r>
      <w:r>
        <w:rPr>
          <w:lang w:val="en-US"/>
        </w:rPr>
        <w:t>-</w:t>
      </w:r>
      <w:r w:rsidRPr="00C96962">
        <w:rPr>
          <w:lang w:val="en-US"/>
        </w:rPr>
        <w:t xml:space="preserve">chain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Pr>
          <w:lang w:val="en-US"/>
        </w:rPr>
        <w:noBreakHyphen/>
      </w:r>
      <w:r w:rsidRPr="00C96962">
        <w:rPr>
          <w:lang w:val="en-US"/>
        </w:rPr>
        <w:t xml:space="preserve">infinite half space by a finite domain of 100 m. </w:t>
      </w:r>
    </w:p>
    <w:p w14:paraId="62082170" w14:textId="77777777" w:rsidR="004F7BF4" w:rsidRDefault="0037758C" w:rsidP="004F7BF4">
      <w:pPr>
        <w:keepNext/>
      </w:pPr>
      <w:r w:rsidRPr="00C96962">
        <w:rPr>
          <w:noProof/>
          <w:lang w:val="de-CH" w:eastAsia="de-CH"/>
        </w:rPr>
        <w:lastRenderedPageBreak/>
        <w:drawing>
          <wp:inline distT="0" distB="0" distL="0" distR="0" wp14:anchorId="50648B80" wp14:editId="3C4881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2">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59302389" w14:textId="0A35A2F0" w:rsidR="0037758C" w:rsidRPr="00C96962" w:rsidRDefault="004F7BF4" w:rsidP="004F7BF4">
      <w:pPr>
        <w:pStyle w:val="Beschriftung"/>
      </w:pPr>
      <w:bookmarkStart w:id="85" w:name="_Ref409286314"/>
      <w:r>
        <w:t xml:space="preserve">Figure </w:t>
      </w:r>
      <w:r>
        <w:fldChar w:fldCharType="begin"/>
      </w:r>
      <w:r>
        <w:instrText xml:space="preserve"> SEQ Figure \* ARABIC </w:instrText>
      </w:r>
      <w:r>
        <w:fldChar w:fldCharType="separate"/>
      </w:r>
      <w:r w:rsidR="00464805">
        <w:rPr>
          <w:noProof/>
        </w:rPr>
        <w:t>3</w:t>
      </w:r>
      <w:r>
        <w:fldChar w:fldCharType="end"/>
      </w:r>
      <w:bookmarkEnd w:id="85"/>
      <w:r w:rsidR="0037758C" w:rsidRPr="00C96962">
        <w:t xml:space="preserve">: Species concentrations </w:t>
      </w:r>
      <w:r w:rsidR="0037758C">
        <w:t>for</w:t>
      </w:r>
      <w:r w:rsidR="0037758C" w:rsidRPr="00C96962">
        <w:t xml:space="preserve"> </w:t>
      </w:r>
      <w:r w:rsidR="0037758C">
        <w:t xml:space="preserve">a </w:t>
      </w:r>
      <w:r w:rsidR="0037758C" w:rsidRPr="00C96962">
        <w:t>first</w:t>
      </w:r>
      <w:r w:rsidR="0037758C">
        <w:t>-</w:t>
      </w:r>
      <w:r w:rsidR="0037758C" w:rsidRPr="00C96962">
        <w:t>order decay chain in a steady flow field as calculated by the FEFLOW plugin</w:t>
      </w:r>
      <w:r w:rsidR="0037758C">
        <w:t xml:space="preserve"> compared to the </w:t>
      </w:r>
      <w:r w:rsidR="0037758C" w:rsidRPr="00C96962">
        <w:t xml:space="preserve">analytical solution of Wexler </w:t>
      </w:r>
      <w:r w:rsidR="0037758C">
        <w:fldChar w:fldCharType="begin"/>
      </w:r>
      <w:r w:rsidR="0037758C">
        <w:instrText xml:space="preserve"> ADDIN EN.CITE &lt;EndNote&gt;&lt;Cite ExcludeAuth="1"&gt;&lt;Author&gt;Wexler&lt;/Author&gt;&lt;Year&gt;1992&lt;/Year&gt;&lt;RecNum&gt;5583&lt;/RecNum&gt;&lt;DisplayText&gt;(1992)&lt;/DisplayText&gt;&lt;record&gt;&lt;rec-number&gt;5583&lt;/rec-number&gt;&lt;foreign-keys&gt;&lt;key app="EN" db-id="9ffszz5z6ae0dbe5dftxxexyafe99t00zead"&gt;5583&lt;/key&gt;&lt;/foreign-keys&gt;&lt;ref-type name="Book Section"&gt;5&lt;/ref-type&gt;&lt;contributors&gt;&lt;authors&gt;&lt;author&gt;Wexler, E. J.&lt;/author&gt;&lt;/authors&gt;&lt;/contributors&gt;&lt;titles&gt;&lt;title&gt;Analytical solutions for one-, two-, and three-dimensional solute transport in ground-water systems with uniform flow&lt;/title&gt;&lt;tertiary-title&gt;Techniques of Water-Resources Investigations of the U.S. Geological Survey&lt;/tertiary-title&gt;&lt;/titles&gt;&lt;number&gt;3&lt;/number&gt;&lt;dates&gt;&lt;year&gt;1992&lt;/year&gt;&lt;pub-dates&gt;&lt;date&gt;1992&lt;/date&gt;&lt;/pub-dates&gt;&lt;/dates&gt;&lt;urls&gt;&lt;/urls&gt;&lt;/record&gt;&lt;/Cite&gt;&lt;/EndNote&gt;</w:instrText>
      </w:r>
      <w:r w:rsidR="0037758C">
        <w:fldChar w:fldCharType="separate"/>
      </w:r>
      <w:r w:rsidR="0037758C">
        <w:rPr>
          <w:noProof/>
        </w:rPr>
        <w:t>(</w:t>
      </w:r>
      <w:hyperlink w:anchor="_ENREF_56" w:tooltip="Wexler, 1992 #5583" w:history="1">
        <w:r w:rsidR="00EC0ED5">
          <w:rPr>
            <w:noProof/>
          </w:rPr>
          <w:t>1992</w:t>
        </w:r>
      </w:hyperlink>
      <w:r w:rsidR="0037758C">
        <w:rPr>
          <w:noProof/>
        </w:rPr>
        <w:t>)</w:t>
      </w:r>
      <w:r w:rsidR="0037758C">
        <w:fldChar w:fldCharType="end"/>
      </w:r>
      <w:r w:rsidR="0037758C" w:rsidRPr="00C96962">
        <w:t xml:space="preserve"> </w:t>
      </w:r>
      <w:r w:rsidR="0037758C">
        <w:t>and</w:t>
      </w:r>
      <w:r w:rsidR="0037758C" w:rsidRPr="00C96962">
        <w:t xml:space="preserve"> Sun et al.</w:t>
      </w:r>
      <w:r w:rsidR="0037758C">
        <w:rPr>
          <w:rFonts w:cs="Times New Roman"/>
        </w:rPr>
        <w:t xml:space="preserve"> </w:t>
      </w:r>
      <w:r w:rsidR="0037758C">
        <w:rPr>
          <w:rFonts w:cs="Times New Roman"/>
        </w:rPr>
        <w:fldChar w:fldCharType="begin"/>
      </w:r>
      <w:r w:rsidR="0037758C">
        <w:rPr>
          <w:rFonts w:cs="Times New Roman"/>
        </w:rPr>
        <w:instrText xml:space="preserve"> ADDIN EN.CITE &lt;EndNote&gt;&lt;Cite ExcludeAuth="1"&gt;&lt;Author&gt;Sun&lt;/Author&gt;&lt;Year&gt;1999&lt;/Year&gt;&lt;RecNum&gt;5544&lt;/RecNum&gt;&lt;DisplayText&gt;(1999)&lt;/DisplayText&gt;&lt;record&gt;&lt;rec-number&gt;5544&lt;/rec-number&gt;&lt;foreign-keys&gt;&lt;key app="EN" db-id="9ffszz5z6ae0dbe5dftxxexyafe99t00zead"&gt;5544&lt;/key&gt;&lt;/foreign-keys&gt;&lt;ref-type name="Journal Article"&gt;17&lt;/ref-type&gt;&lt;contributors&gt;&lt;authors&gt;&lt;author&gt;Sun, Y.&lt;/author&gt;&lt;author&gt;Petersen, J. N.&lt;/author&gt;&lt;author&gt;Clement, T. P.&lt;/author&gt;&lt;/authors&gt;&lt;/contributors&gt;&lt;titles&gt;&lt;title&gt;Analytical solutions for multiple species reactive transport in multiple dimensions&lt;/title&gt;&lt;secondary-title&gt;Journal of Contaminant Hydrology&lt;/secondary-title&gt;&lt;alt-title&gt;Journal of Contaminant Hydrology&lt;/alt-title&gt;&lt;/titles&gt;&lt;periodical&gt;&lt;full-title&gt;Journal of Contaminant Hydrology&lt;/full-title&gt;&lt;abbr-1&gt;J Contam Hydrol&lt;/abbr-1&gt;&lt;/periodical&gt;&lt;alt-periodical&gt;&lt;full-title&gt;Journal of Contaminant Hydrology&lt;/full-title&gt;&lt;abbr-1&gt;J Contam Hydrol&lt;/abbr-1&gt;&lt;/alt-periodical&gt;&lt;pages&gt;429-440&lt;/pages&gt;&lt;volume&gt;35&lt;/volume&gt;&lt;number&gt;4&lt;/number&gt;&lt;keywords&gt;&lt;keyword&gt;analytical solution&lt;/keyword&gt;&lt;keyword&gt;biodegradation&lt;/keyword&gt;&lt;keyword&gt;First-order reaction&lt;/keyword&gt;&lt;keyword&gt;Multi-species&lt;/keyword&gt;&lt;keyword&gt;transport&lt;/keyword&gt;&lt;/keywords&gt;&lt;dates&gt;&lt;year&gt;1999&lt;/year&gt;&lt;pub-dates&gt;&lt;date&gt;1999/01/15/&lt;/date&gt;&lt;/pub-dates&gt;&lt;/dates&gt;&lt;isbn&gt;0169-7722&lt;/isbn&gt;&lt;urls&gt;&lt;related-urls&gt;&lt;url&gt;http://www.sciencedirect.com/science/article/pii/S0169772298001053&lt;/url&gt;&lt;/related-urls&gt;&lt;/urls&gt;&lt;electronic-resource-num&gt;10.1016/S0169-7722(98)00105-3&lt;/electronic-resource-num&gt;&lt;/record&gt;&lt;/Cite&gt;&lt;/EndNote&gt;</w:instrText>
      </w:r>
      <w:r w:rsidR="0037758C">
        <w:rPr>
          <w:rFonts w:cs="Times New Roman"/>
        </w:rPr>
        <w:fldChar w:fldCharType="separate"/>
      </w:r>
      <w:r w:rsidR="0037758C">
        <w:rPr>
          <w:rFonts w:cs="Times New Roman"/>
          <w:noProof/>
        </w:rPr>
        <w:t>(</w:t>
      </w:r>
      <w:hyperlink w:anchor="_ENREF_49" w:tooltip="Sun, 1999 #5544" w:history="1">
        <w:r w:rsidR="00EC0ED5">
          <w:rPr>
            <w:rFonts w:cs="Times New Roman"/>
            <w:noProof/>
          </w:rPr>
          <w:t>1999</w:t>
        </w:r>
      </w:hyperlink>
      <w:r w:rsidR="0037758C">
        <w:rPr>
          <w:rFonts w:cs="Times New Roman"/>
          <w:noProof/>
        </w:rPr>
        <w:t>)</w:t>
      </w:r>
      <w:r w:rsidR="0037758C">
        <w:rPr>
          <w:rFonts w:cs="Times New Roman"/>
        </w:rPr>
        <w:fldChar w:fldCharType="end"/>
      </w:r>
      <w:r w:rsidR="0037758C" w:rsidRPr="00C96962">
        <w:t>.</w:t>
      </w:r>
    </w:p>
    <w:p w14:paraId="26D03083" w14:textId="77777777" w:rsidR="0037758C" w:rsidRPr="00C96962" w:rsidRDefault="0037758C" w:rsidP="0037758C">
      <w:pPr>
        <w:pStyle w:val="berschrift2"/>
        <w:suppressAutoHyphens/>
      </w:pPr>
      <w:bookmarkStart w:id="86" w:name="_Ref399926341"/>
      <w:r w:rsidRPr="00C96962">
        <w:t>Reactive</w:t>
      </w:r>
      <w:r>
        <w:t xml:space="preserve"> </w:t>
      </w:r>
      <w:r w:rsidRPr="00C96962">
        <w:t>Transport Benchmark</w:t>
      </w:r>
      <w:r>
        <w:t>s</w:t>
      </w:r>
      <w:r w:rsidRPr="00C96962">
        <w:t xml:space="preserve"> of </w:t>
      </w:r>
      <w:proofErr w:type="spellStart"/>
      <w:r w:rsidRPr="00C96962">
        <w:t>MoMaS</w:t>
      </w:r>
      <w:bookmarkEnd w:id="86"/>
      <w:proofErr w:type="spellEnd"/>
    </w:p>
    <w:p w14:paraId="1BE1E117" w14:textId="26FBB4B3" w:rsidR="0037758C" w:rsidRPr="00C96962" w:rsidRDefault="0037758C" w:rsidP="0037758C">
      <w:pPr>
        <w:pStyle w:val="Text"/>
        <w:rPr>
          <w:lang w:val="en-US"/>
        </w:rPr>
      </w:pPr>
      <w:r w:rsidRPr="00C96962">
        <w:rPr>
          <w:lang w:val="en-US"/>
        </w:rPr>
        <w:t xml:space="preserve">The </w:t>
      </w:r>
      <w:proofErr w:type="spellStart"/>
      <w:r w:rsidRPr="00C96962">
        <w:rPr>
          <w:lang w:val="en-US"/>
        </w:rPr>
        <w:t>MoMaS</w:t>
      </w:r>
      <w:proofErr w:type="spellEnd"/>
      <w:r>
        <w:rPr>
          <w:lang w:val="en-US"/>
        </w:rPr>
        <w:t xml:space="preserve"> reactive transport benchmarks</w:t>
      </w:r>
      <w:r>
        <w:t xml:space="preserve"> </w:t>
      </w:r>
      <w:r>
        <w:fldChar w:fldCharType="begin"/>
      </w:r>
      <w: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fldChar w:fldCharType="separate"/>
      </w:r>
      <w:r>
        <w:rPr>
          <w:noProof/>
        </w:rPr>
        <w:t>(</w:t>
      </w:r>
      <w:hyperlink w:anchor="_ENREF_12" w:tooltip="Carrayrou, 2010 #5474" w:history="1">
        <w:r w:rsidR="00EC0ED5">
          <w:rPr>
            <w:noProof/>
          </w:rPr>
          <w:t>Carrayrou</w:t>
        </w:r>
        <w:r w:rsidR="00EC0ED5" w:rsidRPr="0037758C">
          <w:rPr>
            <w:i/>
            <w:noProof/>
          </w:rPr>
          <w:t xml:space="preserve"> et al.</w:t>
        </w:r>
        <w:r w:rsidR="00EC0ED5">
          <w:rPr>
            <w:noProof/>
          </w:rPr>
          <w:t>, 2010b</w:t>
        </w:r>
      </w:hyperlink>
      <w:r>
        <w:rPr>
          <w:noProof/>
        </w:rPr>
        <w:t>)</w:t>
      </w:r>
      <w:r>
        <w:fldChar w:fldCharType="end"/>
      </w:r>
      <w:r>
        <w:t xml:space="preserve">, referred to here as </w:t>
      </w:r>
      <w:proofErr w:type="spellStart"/>
      <w:r>
        <w:t>MoMaS</w:t>
      </w:r>
      <w:proofErr w:type="spellEnd"/>
      <w:r>
        <w:t xml:space="preserve">, </w:t>
      </w:r>
      <w:r w:rsidRPr="00C96962">
        <w:rPr>
          <w:lang w:val="en-US"/>
        </w:rPr>
        <w:t>define test cases for steady</w:t>
      </w:r>
      <w:r>
        <w:rPr>
          <w:lang w:val="en-US"/>
        </w:rPr>
        <w:t>-</w:t>
      </w:r>
      <w:r w:rsidRPr="00C96962">
        <w:rPr>
          <w:lang w:val="en-US"/>
        </w:rPr>
        <w:t>state flow with advection</w:t>
      </w:r>
      <w:r>
        <w:rPr>
          <w:lang w:val="en-US"/>
        </w:rPr>
        <w:t>-</w:t>
      </w:r>
      <w:r w:rsidRPr="00C96962">
        <w:rPr>
          <w:lang w:val="en-US"/>
        </w:rPr>
        <w:t xml:space="preserve"> or dispersion</w:t>
      </w:r>
      <w:r>
        <w:rPr>
          <w:lang w:val="en-US"/>
        </w:rPr>
        <w:noBreakHyphen/>
      </w:r>
      <w:r w:rsidRPr="00C96962">
        <w:rPr>
          <w:lang w:val="en-US"/>
        </w:rPr>
        <w:t xml:space="preserve">dominated transient </w:t>
      </w:r>
      <w:r w:rsidRPr="00C96962">
        <w:rPr>
          <w:lang w:val="en-US"/>
        </w:rPr>
        <w:lastRenderedPageBreak/>
        <w:t>solute transport in 1</w:t>
      </w:r>
      <w:r>
        <w:rPr>
          <w:lang w:val="en-US"/>
        </w:rPr>
        <w:t>D</w:t>
      </w:r>
      <w:r w:rsidRPr="00C96962">
        <w:rPr>
          <w:lang w:val="en-US"/>
        </w:rPr>
        <w:t xml:space="preserve"> and 2D domains together with three versions (easy, medium</w:t>
      </w:r>
      <w:r>
        <w:rPr>
          <w:lang w:val="en-US"/>
        </w:rPr>
        <w:t>,</w:t>
      </w:r>
      <w:r w:rsidRPr="00C96962">
        <w:rPr>
          <w:lang w:val="en-US"/>
        </w:rPr>
        <w:t xml:space="preserve"> and hard) of an artificial reaction network. The general applicability of the SNIA to the </w:t>
      </w:r>
      <w:proofErr w:type="spellStart"/>
      <w:r w:rsidRPr="00C96962">
        <w:rPr>
          <w:lang w:val="en-US"/>
        </w:rPr>
        <w:t>MoMaS</w:t>
      </w:r>
      <w:proofErr w:type="spellEnd"/>
      <w:r w:rsidRPr="00C96962">
        <w:rPr>
          <w:lang w:val="en-US"/>
        </w:rPr>
        <w:t xml:space="preserve"> exercise has been demonstrated </w:t>
      </w:r>
      <w:r>
        <w:rPr>
          <w:lang w:val="en-US"/>
        </w:rPr>
        <w:t>for</w:t>
      </w:r>
      <w:r w:rsidRPr="00C96962">
        <w:rPr>
          <w:lang w:val="en-US"/>
        </w:rPr>
        <w:t xml:space="preserve"> the SPECY code </w:t>
      </w:r>
      <w:r>
        <w:rPr>
          <w:lang w:val="en-US"/>
        </w:rPr>
        <w:t xml:space="preserve">in </w:t>
      </w:r>
      <w:proofErr w:type="spellStart"/>
      <w:r w:rsidRPr="00C96962">
        <w:rPr>
          <w:lang w:val="en-US"/>
        </w:rPr>
        <w:t>Carrayrou</w:t>
      </w:r>
      <w:proofErr w:type="spellEnd"/>
      <w:r w:rsidRPr="00C96962">
        <w:rPr>
          <w:lang w:val="en-US"/>
        </w:rPr>
        <w:t xml:space="preserve"> </w:t>
      </w:r>
      <w:r>
        <w:rPr>
          <w:lang w:val="en-US"/>
        </w:rPr>
        <w:fldChar w:fldCharType="begin"/>
      </w:r>
      <w:r>
        <w:rPr>
          <w:lang w:val="en-US"/>
        </w:rPr>
        <w:instrText xml:space="preserve"> ADDIN EN.CITE &lt;EndNote&gt;&lt;Cite ExcludeAuth="1"&gt;&lt;Author&gt;Carrayrou&lt;/Author&gt;&lt;Year&gt;2010&lt;/Year&gt;&lt;RecNum&gt;5611&lt;/RecNum&gt;&lt;DisplayText&gt;(2010)&lt;/DisplayText&gt;&lt;record&gt;&lt;rec-number&gt;5611&lt;/rec-number&gt;&lt;foreign-keys&gt;&lt;key app="EN" db-id="9ffszz5z6ae0dbe5dftxxexyafe99t00zead"&gt;5611&lt;/key&gt;&lt;/foreign-keys&gt;&lt;ref-type name="Journal Article"&gt;17&lt;/ref-type&gt;&lt;contributors&gt;&lt;authors&gt;&lt;author&gt;Carrayrou, Jérôme&lt;/author&gt;&lt;/authors&gt;&lt;/contributors&gt;&lt;titles&gt;&lt;title&gt;Looking for some reference solutions for the reactive transport benchmark of MoMaS with SPECY&lt;/title&gt;&lt;secondary-title&gt;Computational Geosciences&lt;/secondary-title&gt;&lt;alt-title&gt;Comput Geosci&lt;/alt-title&gt;&lt;/titles&gt;&lt;periodical&gt;&lt;full-title&gt;Computational Geosciences&lt;/full-title&gt;&lt;abbr-1&gt;Computat Geosci&lt;/abbr-1&gt;&lt;/periodical&gt;&lt;pages&gt;393-403&lt;/pages&gt;&lt;volume&gt;14&lt;/volume&gt;&lt;number&gt;3&lt;/number&gt;&lt;keywords&gt;&lt;keyword&gt;Benchmark&lt;/keyword&gt;&lt;keyword&gt;Reactive transport&lt;/keyword&gt;&lt;keyword&gt;Discontinuous finite elements&lt;/keyword&gt;&lt;keyword&gt;Equilibrium chemistry&lt;/keyword&gt;&lt;keyword&gt;Reference solution&lt;/keyword&gt;&lt;/keywords&gt;&lt;dates&gt;&lt;year&gt;2010&lt;/year&gt;&lt;pub-dates&gt;&lt;date&gt;2010/06/01&lt;/date&gt;&lt;/pub-dates&gt;&lt;/dates&gt;&lt;publisher&gt;Springer Netherlands&lt;/publisher&gt;&lt;isbn&gt;1420-0597&lt;/isbn&gt;&lt;urls&gt;&lt;related-urls&gt;&lt;url&gt;http://dx.doi.org/10.1007/s10596-009-9161-y&lt;/url&gt;&lt;/related-urls&gt;&lt;/urls&gt;&lt;electronic-resource-num&gt;10.1007/s10596-009-9161-y&lt;/electronic-resource-num&gt;&lt;language&gt;English&lt;/language&gt;&lt;/record&gt;&lt;/Cite&gt;&lt;/EndNote&gt;</w:instrText>
      </w:r>
      <w:r>
        <w:rPr>
          <w:lang w:val="en-US"/>
        </w:rPr>
        <w:fldChar w:fldCharType="separate"/>
      </w:r>
      <w:r>
        <w:rPr>
          <w:noProof/>
          <w:lang w:val="en-US"/>
        </w:rPr>
        <w:t>(</w:t>
      </w:r>
      <w:hyperlink w:anchor="_ENREF_10" w:tooltip="Carrayrou, 2010 #5611" w:history="1">
        <w:r w:rsidR="00EC0ED5">
          <w:rPr>
            <w:noProof/>
            <w:lang w:val="en-US"/>
          </w:rPr>
          <w:t>2010</w:t>
        </w:r>
      </w:hyperlink>
      <w:r>
        <w:rPr>
          <w:noProof/>
          <w:lang w:val="en-US"/>
        </w:rPr>
        <w:t>)</w:t>
      </w:r>
      <w:r>
        <w:rPr>
          <w:lang w:val="en-US"/>
        </w:rPr>
        <w:fldChar w:fldCharType="end"/>
      </w:r>
      <w:r>
        <w:rPr>
          <w:lang w:val="en-US"/>
        </w:rPr>
        <w:t xml:space="preserve"> and </w:t>
      </w:r>
      <w:proofErr w:type="spellStart"/>
      <w:r>
        <w:rPr>
          <w:lang w:val="en-US"/>
        </w:rPr>
        <w:t>Carrayrou</w:t>
      </w:r>
      <w:proofErr w:type="spellEnd"/>
      <w:r>
        <w:rPr>
          <w:lang w:val="en-US"/>
        </w:rPr>
        <w:t xml:space="preserve"> </w:t>
      </w:r>
      <w:r w:rsidRPr="00C96962">
        <w:rPr>
          <w:lang w:val="en-US"/>
        </w:rPr>
        <w:t>et al.</w:t>
      </w:r>
      <w:r>
        <w:t xml:space="preserve"> </w:t>
      </w:r>
      <w:r>
        <w:fldChar w:fldCharType="begin"/>
      </w:r>
      <w: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fldChar w:fldCharType="separate"/>
      </w:r>
      <w:r>
        <w:rPr>
          <w:noProof/>
        </w:rPr>
        <w:t>(</w:t>
      </w:r>
      <w:hyperlink w:anchor="_ENREF_11" w:tooltip="Carrayrou, 2010 #5491" w:history="1">
        <w:r w:rsidR="00EC0ED5">
          <w:rPr>
            <w:noProof/>
          </w:rPr>
          <w:t>2010a</w:t>
        </w:r>
      </w:hyperlink>
      <w:r>
        <w:rPr>
          <w:noProof/>
        </w:rPr>
        <w:t>)</w:t>
      </w:r>
      <w:r>
        <w:fldChar w:fldCharType="end"/>
      </w:r>
      <w:r w:rsidRPr="00C96962">
        <w:rPr>
          <w:lang w:val="en-US"/>
        </w:rPr>
        <w:t xml:space="preserve">. Details of the </w:t>
      </w:r>
      <w:proofErr w:type="spellStart"/>
      <w:r w:rsidRPr="00C96962">
        <w:rPr>
          <w:lang w:val="en-US"/>
        </w:rPr>
        <w:t>MoMaS</w:t>
      </w:r>
      <w:proofErr w:type="spellEnd"/>
      <w:r w:rsidRPr="00C96962">
        <w:rPr>
          <w:lang w:val="en-US"/>
        </w:rPr>
        <w:t xml:space="preserve"> definition</w:t>
      </w:r>
      <w:r>
        <w:rPr>
          <w:lang w:val="en-US"/>
        </w:rPr>
        <w:t>s</w:t>
      </w:r>
      <w:r w:rsidRPr="00C96962">
        <w:rPr>
          <w:lang w:val="en-US"/>
        </w:rPr>
        <w:t xml:space="preserve"> are provided by </w:t>
      </w:r>
      <w:proofErr w:type="spellStart"/>
      <w:r w:rsidRPr="00C96962">
        <w:rPr>
          <w:lang w:val="en-US"/>
        </w:rPr>
        <w:t>Carrayrou</w:t>
      </w:r>
      <w:proofErr w:type="spellEnd"/>
      <w:r w:rsidRPr="00C96962">
        <w:rPr>
          <w:lang w:val="en-US"/>
        </w:rPr>
        <w:t xml:space="preserve"> et al. </w:t>
      </w:r>
      <w:r>
        <w:rPr>
          <w:lang w:val="en-US"/>
        </w:rPr>
        <w:fldChar w:fldCharType="begin"/>
      </w:r>
      <w:r>
        <w:rPr>
          <w:lang w:val="en-US"/>
        </w:rPr>
        <w:instrText xml:space="preserve"> ADDIN EN.CITE &lt;EndNote&gt;&lt;Cite ExcludeAuth="1"&gt;&lt;Author&gt;Carrayrou&lt;/Author&gt;&lt;Year&gt;2010&lt;/Year&gt;&lt;RecNum&gt;5474&lt;/RecNum&gt;&lt;DisplayText&gt;(2010b)&lt;/DisplayText&gt;&lt;record&gt;&lt;rec-number&gt;5474&lt;/rec-number&gt;&lt;foreign-keys&gt;&lt;key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Pr>
          <w:lang w:val="en-US"/>
        </w:rPr>
        <w:fldChar w:fldCharType="separate"/>
      </w:r>
      <w:r>
        <w:rPr>
          <w:noProof/>
          <w:lang w:val="en-US"/>
        </w:rPr>
        <w:t>(</w:t>
      </w:r>
      <w:hyperlink w:anchor="_ENREF_12" w:tooltip="Carrayrou, 2010 #5474" w:history="1">
        <w:r w:rsidR="00EC0ED5">
          <w:rPr>
            <w:noProof/>
            <w:lang w:val="en-US"/>
          </w:rPr>
          <w:t>2010b</w:t>
        </w:r>
      </w:hyperlink>
      <w:r>
        <w:rPr>
          <w:noProof/>
          <w:lang w:val="en-US"/>
        </w:rPr>
        <w:t>)</w:t>
      </w:r>
      <w:r>
        <w:rPr>
          <w:lang w:val="en-US"/>
        </w:rPr>
        <w:fldChar w:fldCharType="end"/>
      </w:r>
      <w:r>
        <w:rPr>
          <w:lang w:val="en-US"/>
        </w:rPr>
        <w:t xml:space="preserve"> </w:t>
      </w:r>
      <w:r w:rsidRPr="00B8496A">
        <w:rPr>
          <w:lang w:val="en-US"/>
        </w:rPr>
        <w:t xml:space="preserve">and </w:t>
      </w:r>
      <w:proofErr w:type="spellStart"/>
      <w:r w:rsidRPr="00B8496A">
        <w:rPr>
          <w:lang w:val="en-US"/>
        </w:rPr>
        <w:t>Bourgeat</w:t>
      </w:r>
      <w:proofErr w:type="spellEnd"/>
      <w:r w:rsidRPr="00B8496A">
        <w:rPr>
          <w:lang w:val="en-US"/>
        </w:rPr>
        <w:t xml:space="preserve"> et al.</w:t>
      </w:r>
      <w:r>
        <w:rPr>
          <w:lang w:val="en-US"/>
        </w:rPr>
        <w:t xml:space="preserve"> </w:t>
      </w:r>
      <w:r>
        <w:rPr>
          <w:lang w:val="en-US"/>
        </w:rPr>
        <w:fldChar w:fldCharType="begin"/>
      </w:r>
      <w:r>
        <w:rPr>
          <w:lang w:val="en-US"/>
        </w:rPr>
        <w:instrText xml:space="preserve"> ADDIN EN.CITE &lt;EndNote&gt;&lt;Cite ExcludeAuth="1"&gt;&lt;Author&gt;Bourgeat&lt;/Author&gt;&lt;Year&gt;2008&lt;/Year&gt;&lt;RecNum&gt;5613&lt;/RecNum&gt;&lt;DisplayText&gt;(2008)&lt;/DisplayText&gt;&lt;record&gt;&lt;rec-number&gt;5613&lt;/rec-number&gt;&lt;foreign-keys&gt;&lt;key app="EN" db-id="9ffszz5z6ae0dbe5dftxxexyafe99t00zead"&gt;5613&lt;/key&gt;&lt;/foreign-keys&gt;&lt;ref-type name="Report"&gt;27&lt;/ref-type&gt;&lt;contributors&gt;&lt;authors&gt;&lt;author&gt;A. Bourgeat&lt;/author&gt;&lt;author&gt;S. Bryant&lt;/author&gt;&lt;author&gt;J. Carrayrou&lt;/author&gt;&lt;author&gt;A. Dimier&lt;/author&gt;&lt;author&gt;C..J. Van Duijn&lt;/author&gt;&lt;author&gt;M. Kern&lt;/author&gt;&lt;author&gt;P. Knabner&lt;/author&gt;&lt;author&gt;N. Leterrier&lt;/author&gt;&lt;/authors&gt;&lt;secondary-authors&gt;&lt;author&gt;INRIA&lt;/author&gt;&lt;/secondary-authors&gt;&lt;/contributors&gt;&lt;titles&gt;&lt;title&gt;GDR MoMaS Benchmark Reactive Transport&lt;/title&gt;&lt;/titles&gt;&lt;dates&gt;&lt;year&gt;2008&lt;/year&gt;&lt;/dates&gt;&lt;urls&gt;&lt;/urls&gt;&lt;/record&gt;&lt;/Cite&gt;&lt;/EndNote&gt;</w:instrText>
      </w:r>
      <w:r>
        <w:rPr>
          <w:lang w:val="en-US"/>
        </w:rPr>
        <w:fldChar w:fldCharType="separate"/>
      </w:r>
      <w:r>
        <w:rPr>
          <w:noProof/>
          <w:lang w:val="en-US"/>
        </w:rPr>
        <w:t>(</w:t>
      </w:r>
      <w:hyperlink w:anchor="_ENREF_8" w:tooltip="Bourgeat, 2008 #5613" w:history="1">
        <w:r w:rsidR="00EC0ED5">
          <w:rPr>
            <w:noProof/>
            <w:lang w:val="en-US"/>
          </w:rPr>
          <w:t>2008</w:t>
        </w:r>
      </w:hyperlink>
      <w:r>
        <w:rPr>
          <w:noProof/>
          <w:lang w:val="en-US"/>
        </w:rPr>
        <w:t>)</w:t>
      </w:r>
      <w:r>
        <w:rPr>
          <w:lang w:val="en-US"/>
        </w:rPr>
        <w:fldChar w:fldCharType="end"/>
      </w:r>
      <w:r w:rsidRPr="00B8496A">
        <w:rPr>
          <w:lang w:val="en-US"/>
        </w:rPr>
        <w:t xml:space="preserve">. </w:t>
      </w:r>
    </w:p>
    <w:p w14:paraId="4384FE7B" w14:textId="77777777" w:rsidR="0037758C" w:rsidRPr="00C96962" w:rsidRDefault="0037758C" w:rsidP="0037758C">
      <w:pPr>
        <w:pStyle w:val="Text"/>
        <w:rPr>
          <w:lang w:val="en-US"/>
        </w:rPr>
      </w:pPr>
      <w:r w:rsidRPr="00C96962">
        <w:rPr>
          <w:lang w:val="en-US"/>
        </w:rPr>
        <w:t>Results of the 1D cases with MPI timing are presented for PHAST</w:t>
      </w:r>
      <w:r>
        <w:rPr>
          <w:lang w:val="en-US"/>
        </w:rPr>
        <w:t>,</w:t>
      </w:r>
      <w:r w:rsidRPr="00C96962">
        <w:rPr>
          <w:lang w:val="en-US"/>
        </w:rPr>
        <w:t xml:space="preserve"> and results of the 2D cases </w:t>
      </w:r>
      <w:r>
        <w:rPr>
          <w:lang w:val="en-US"/>
        </w:rPr>
        <w:t xml:space="preserve">with </w:t>
      </w:r>
      <w:proofErr w:type="spellStart"/>
      <w:r>
        <w:rPr>
          <w:lang w:val="en-US"/>
        </w:rPr>
        <w:t>OpenMP</w:t>
      </w:r>
      <w:proofErr w:type="spellEnd"/>
      <w:r>
        <w:rPr>
          <w:lang w:val="en-US"/>
        </w:rPr>
        <w:t xml:space="preserve"> timing </w:t>
      </w:r>
      <w:r w:rsidRPr="00C96962">
        <w:rPr>
          <w:lang w:val="en-US"/>
        </w:rPr>
        <w:t xml:space="preserve">are presented for the FEFLOW plugin. </w:t>
      </w:r>
      <w:r>
        <w:rPr>
          <w:lang w:val="en-US"/>
        </w:rPr>
        <w:t>Because</w:t>
      </w:r>
      <w:r w:rsidRPr="00C96962">
        <w:rPr>
          <w:lang w:val="en-US"/>
        </w:rPr>
        <w:t xml:space="preserve"> the </w:t>
      </w:r>
      <w:proofErr w:type="spellStart"/>
      <w:r w:rsidRPr="00C96962">
        <w:rPr>
          <w:lang w:val="en-US"/>
        </w:rPr>
        <w:t>MoMaS</w:t>
      </w:r>
      <w:proofErr w:type="spellEnd"/>
      <w:r w:rsidRPr="00C96962">
        <w:rPr>
          <w:lang w:val="en-US"/>
        </w:rPr>
        <w:t xml:space="preserve"> does not define units for dimensional properties, model input and results are presented in terms of </w:t>
      </w:r>
      <w:proofErr w:type="spellStart"/>
      <w:r w:rsidRPr="00C96962">
        <w:rPr>
          <w:lang w:val="en-US"/>
        </w:rPr>
        <w:t>unitless</w:t>
      </w:r>
      <w:proofErr w:type="spellEnd"/>
      <w:r w:rsidRPr="00C96962">
        <w:rPr>
          <w:lang w:val="en-US"/>
        </w:rPr>
        <w:t xml:space="preserve"> time, length</w:t>
      </w:r>
      <w:r>
        <w:rPr>
          <w:lang w:val="en-US"/>
        </w:rPr>
        <w:t>,</w:t>
      </w:r>
      <w:r w:rsidRPr="00C96962">
        <w:rPr>
          <w:lang w:val="en-US"/>
        </w:rPr>
        <w:t xml:space="preserve"> and concentration.</w:t>
      </w:r>
      <w:r>
        <w:rPr>
          <w:lang w:val="en-US"/>
        </w:rPr>
        <w:t xml:space="preserve"> Figures showing t</w:t>
      </w:r>
      <w:r w:rsidRPr="00C96962">
        <w:rPr>
          <w:lang w:val="en-US"/>
        </w:rPr>
        <w:t xml:space="preserve">he complete set </w:t>
      </w:r>
      <w:r>
        <w:rPr>
          <w:lang w:val="en-US"/>
        </w:rPr>
        <w:t xml:space="preserve">of 2D </w:t>
      </w:r>
      <w:r w:rsidRPr="00C96962">
        <w:rPr>
          <w:lang w:val="en-US"/>
        </w:rPr>
        <w:t>result</w:t>
      </w:r>
      <w:r>
        <w:rPr>
          <w:lang w:val="en-US"/>
        </w:rPr>
        <w:t>s</w:t>
      </w:r>
      <w:r w:rsidRPr="00C96962">
        <w:rPr>
          <w:lang w:val="en-US"/>
        </w:rPr>
        <w:t xml:space="preserve"> </w:t>
      </w:r>
      <w:r>
        <w:rPr>
          <w:lang w:val="en-US"/>
        </w:rPr>
        <w:t>are</w:t>
      </w:r>
      <w:r w:rsidRPr="00C96962">
        <w:rPr>
          <w:lang w:val="en-US"/>
        </w:rPr>
        <w:t xml:space="preserve"> provided as additional material. </w:t>
      </w:r>
    </w:p>
    <w:p w14:paraId="60238754" w14:textId="77777777" w:rsidR="0037758C" w:rsidRPr="00C96962" w:rsidRDefault="0037758C" w:rsidP="0037758C">
      <w:pPr>
        <w:pStyle w:val="berschrift3"/>
        <w:numPr>
          <w:ilvl w:val="2"/>
          <w:numId w:val="10"/>
        </w:numPr>
      </w:pPr>
      <w:r w:rsidRPr="00C96962">
        <w:t>Reaction Network</w:t>
      </w:r>
    </w:p>
    <w:p w14:paraId="4E0B88C4" w14:textId="77777777" w:rsidR="0037758C" w:rsidRPr="00C96962" w:rsidRDefault="0037758C" w:rsidP="0037758C">
      <w:pPr>
        <w:pStyle w:val="Text"/>
        <w:rPr>
          <w:lang w:val="en-US"/>
        </w:rPr>
      </w:pPr>
      <w:r w:rsidRPr="00C96962">
        <w:rPr>
          <w:lang w:val="en-US"/>
        </w:rPr>
        <w:t>The hard test case defines equilibrium speciation reactions with five primary solution species and seven secondary solution species, surface complexation without electric</w:t>
      </w:r>
      <w:r>
        <w:rPr>
          <w:lang w:val="en-US"/>
        </w:rPr>
        <w:t>al-</w:t>
      </w:r>
      <w:r w:rsidRPr="00C96962">
        <w:rPr>
          <w:lang w:val="en-US"/>
        </w:rPr>
        <w:t>double</w:t>
      </w:r>
      <w:r>
        <w:rPr>
          <w:lang w:val="en-US"/>
        </w:rPr>
        <w:t>-</w:t>
      </w:r>
      <w:r w:rsidRPr="00C96962">
        <w:rPr>
          <w:lang w:val="en-US"/>
        </w:rPr>
        <w:t>layer calculations that involve one primary surface specie</w:t>
      </w:r>
      <w:r>
        <w:rPr>
          <w:lang w:val="en-US"/>
        </w:rPr>
        <w:t>s</w:t>
      </w:r>
      <w:r w:rsidRPr="00C96962">
        <w:rPr>
          <w:lang w:val="en-US"/>
        </w:rPr>
        <w:t xml:space="preserve"> and two secondary surface species, </w:t>
      </w:r>
      <w:r>
        <w:rPr>
          <w:lang w:val="en-US"/>
        </w:rPr>
        <w:t>and two</w:t>
      </w:r>
      <w:r w:rsidRPr="00C96962">
        <w:rPr>
          <w:lang w:val="en-US"/>
        </w:rPr>
        <w:t xml:space="preserve"> equilibrium and two kinetic reactions</w:t>
      </w:r>
      <w:r>
        <w:rPr>
          <w:lang w:val="en-US"/>
        </w:rPr>
        <w:t xml:space="preserve"> for solid phases</w:t>
      </w:r>
      <w:r w:rsidRPr="00C96962">
        <w:rPr>
          <w:lang w:val="en-US"/>
        </w:rPr>
        <w:t>. The medium and easy test cases are progressive simplifications of the reaction network from the hard case.</w:t>
      </w:r>
    </w:p>
    <w:p w14:paraId="2B8AAC95" w14:textId="04AB3EF1" w:rsidR="0037758C" w:rsidRDefault="0037758C" w:rsidP="0037758C">
      <w:pPr>
        <w:pStyle w:val="Text"/>
        <w:rPr>
          <w:lang w:val="en-US"/>
        </w:rPr>
      </w:pPr>
      <w:r>
        <w:rPr>
          <w:lang w:val="en-US"/>
        </w:rPr>
        <w:t xml:space="preserve">The implementation of the reaction networks in PHREEQC is complicated by the fact that PHREEQC requires positive concentrations of components and balanced chemical reactions, whereas the </w:t>
      </w:r>
      <w:proofErr w:type="spellStart"/>
      <w:r>
        <w:rPr>
          <w:lang w:val="en-US"/>
        </w:rPr>
        <w:t>MoMaS</w:t>
      </w:r>
      <w:proofErr w:type="spellEnd"/>
      <w:r>
        <w:rPr>
          <w:lang w:val="en-US"/>
        </w:rPr>
        <w:t xml:space="preserve"> reaction network has components that may have negative concentrations and partial mole-balance definitions. However, balanced chemical reactions can be obtained for PHREEQC by using specific definitions of species charge and associated hydrogen ions as shown in</w:t>
      </w:r>
      <w:r w:rsidR="004F7BF4">
        <w:rPr>
          <w:lang w:val="en-US"/>
        </w:rPr>
        <w:t xml:space="preserve"> </w:t>
      </w:r>
      <w:r w:rsidR="004F7BF4">
        <w:rPr>
          <w:lang w:val="en-US"/>
        </w:rPr>
        <w:fldChar w:fldCharType="begin"/>
      </w:r>
      <w:r w:rsidR="004F7BF4">
        <w:rPr>
          <w:lang w:val="en-US"/>
        </w:rPr>
        <w:instrText xml:space="preserve"> REF _Ref409286369 \h </w:instrText>
      </w:r>
      <w:r w:rsidR="004F7BF4">
        <w:rPr>
          <w:lang w:val="en-US"/>
        </w:rPr>
      </w:r>
      <w:r w:rsidR="004F7BF4">
        <w:rPr>
          <w:lang w:val="en-US"/>
        </w:rPr>
        <w:fldChar w:fldCharType="separate"/>
      </w:r>
      <w:r w:rsidR="004F7BF4">
        <w:t xml:space="preserve">Table </w:t>
      </w:r>
      <w:r w:rsidR="004F7BF4">
        <w:rPr>
          <w:noProof/>
        </w:rPr>
        <w:t>10</w:t>
      </w:r>
      <w:r w:rsidR="004F7BF4">
        <w:rPr>
          <w:lang w:val="en-US"/>
        </w:rPr>
        <w:fldChar w:fldCharType="end"/>
      </w:r>
      <w:r>
        <w:rPr>
          <w:lang w:val="en-US"/>
        </w:rPr>
        <w:t xml:space="preserve">. The negative </w:t>
      </w:r>
      <w:proofErr w:type="spellStart"/>
      <w:r>
        <w:rPr>
          <w:lang w:val="en-US"/>
        </w:rPr>
        <w:t>MoMaS</w:t>
      </w:r>
      <w:proofErr w:type="spellEnd"/>
      <w:r>
        <w:rPr>
          <w:lang w:val="en-US"/>
        </w:rPr>
        <w:t xml:space="preserve"> component concentrations can be calculated by the appropriate combination of PHREEQC component and species concentrations.</w:t>
      </w:r>
    </w:p>
    <w:p w14:paraId="2478D653" w14:textId="77777777" w:rsidR="004F7BF4" w:rsidRDefault="004F7BF4" w:rsidP="004F7BF4">
      <w:pPr>
        <w:pStyle w:val="Beschriftung"/>
        <w:keepNext/>
        <w:suppressLineNumbers w:val="0"/>
      </w:pPr>
      <w:bookmarkStart w:id="87" w:name="_Ref409286369"/>
      <w:bookmarkStart w:id="88" w:name="_Ref399929177"/>
      <w:bookmarkStart w:id="89" w:name="_Ref399929169"/>
      <w:r>
        <w:lastRenderedPageBreak/>
        <w:t xml:space="preserve">Table </w:t>
      </w:r>
      <w:r>
        <w:fldChar w:fldCharType="begin"/>
      </w:r>
      <w:r>
        <w:instrText xml:space="preserve"> SEQ Table \* ARABIC </w:instrText>
      </w:r>
      <w:r>
        <w:fldChar w:fldCharType="separate"/>
      </w:r>
      <w:r w:rsidR="00464805">
        <w:rPr>
          <w:noProof/>
        </w:rPr>
        <w:t>10</w:t>
      </w:r>
      <w:r>
        <w:fldChar w:fldCharType="end"/>
      </w:r>
      <w:bookmarkEnd w:id="87"/>
      <w:r>
        <w:t xml:space="preserve">: Correspondence between </w:t>
      </w:r>
      <w:proofErr w:type="spellStart"/>
      <w:r>
        <w:t>MoMaS</w:t>
      </w:r>
      <w:proofErr w:type="spellEnd"/>
      <w:r>
        <w:t xml:space="preserve"> and PHREEQC chemical formulas.</w:t>
      </w:r>
    </w:p>
    <w:tbl>
      <w:tblPr>
        <w:tblStyle w:val="Gitternetztabelle1hell"/>
        <w:tblW w:w="0" w:type="auto"/>
        <w:tblLook w:val="04A0" w:firstRow="1" w:lastRow="0" w:firstColumn="1" w:lastColumn="0" w:noHBand="0" w:noVBand="1"/>
        <w:tblPrChange w:id="90" w:author="Laurin" w:date="2015-01-21T16:20:00Z">
          <w:tblPr>
            <w:tblW w:w="0" w:type="auto"/>
            <w:tblLook w:val="04A0" w:firstRow="1" w:lastRow="0" w:firstColumn="1" w:lastColumn="0" w:noHBand="0" w:noVBand="1"/>
          </w:tblPr>
        </w:tblPrChange>
      </w:tblPr>
      <w:tblGrid>
        <w:gridCol w:w="2196"/>
        <w:gridCol w:w="2103"/>
        <w:gridCol w:w="1183"/>
        <w:gridCol w:w="3396"/>
        <w:tblGridChange w:id="91">
          <w:tblGrid>
            <w:gridCol w:w="2196"/>
            <w:gridCol w:w="2103"/>
            <w:gridCol w:w="1183"/>
            <w:gridCol w:w="3396"/>
          </w:tblGrid>
        </w:tblGridChange>
      </w:tblGrid>
      <w:tr w:rsidR="0037758C" w14:paraId="46D9468A" w14:textId="77777777" w:rsidTr="00933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Change w:id="92" w:author="Laurin" w:date="2015-01-21T16:20:00Z">
              <w:tcPr>
                <w:tcW w:w="2196" w:type="dxa"/>
              </w:tcPr>
            </w:tcPrChange>
          </w:tcPr>
          <w:p w14:paraId="1322D0AD" w14:textId="77777777" w:rsidR="0037758C" w:rsidRDefault="0037758C" w:rsidP="0037758C">
            <w:pPr>
              <w:spacing w:line="240" w:lineRule="auto"/>
              <w:cnfStyle w:val="101000000000" w:firstRow="1" w:lastRow="0" w:firstColumn="1" w:lastColumn="0" w:oddVBand="0" w:evenVBand="0" w:oddHBand="0" w:evenHBand="0" w:firstRowFirstColumn="0" w:firstRowLastColumn="0" w:lastRowFirstColumn="0" w:lastRowLastColumn="0"/>
            </w:pPr>
          </w:p>
        </w:tc>
        <w:tc>
          <w:tcPr>
            <w:tcW w:w="2103" w:type="dxa"/>
            <w:tcPrChange w:id="93" w:author="Laurin" w:date="2015-01-21T16:20:00Z">
              <w:tcPr>
                <w:tcW w:w="2103" w:type="dxa"/>
              </w:tcPr>
            </w:tcPrChange>
          </w:tcPr>
          <w:p w14:paraId="39AC380B" w14:textId="77777777" w:rsidR="0037758C"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r>
              <w:t>Reactant name</w:t>
            </w:r>
          </w:p>
        </w:tc>
        <w:tc>
          <w:tcPr>
            <w:tcW w:w="1183" w:type="dxa"/>
            <w:tcPrChange w:id="94" w:author="Laurin" w:date="2015-01-21T16:20:00Z">
              <w:tcPr>
                <w:tcW w:w="1183" w:type="dxa"/>
              </w:tcPr>
            </w:tcPrChange>
          </w:tcPr>
          <w:p w14:paraId="1EEEDB82" w14:textId="77777777" w:rsidR="0037758C"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proofErr w:type="spellStart"/>
            <w:r>
              <w:t>MoMaS</w:t>
            </w:r>
            <w:proofErr w:type="spellEnd"/>
            <w:r>
              <w:t xml:space="preserve"> </w:t>
            </w:r>
          </w:p>
        </w:tc>
        <w:tc>
          <w:tcPr>
            <w:tcW w:w="3396" w:type="dxa"/>
            <w:tcPrChange w:id="95" w:author="Laurin" w:date="2015-01-21T16:20:00Z">
              <w:tcPr>
                <w:tcW w:w="3396" w:type="dxa"/>
              </w:tcPr>
            </w:tcPrChange>
          </w:tcPr>
          <w:p w14:paraId="4C67D814" w14:textId="77777777" w:rsidR="0037758C" w:rsidRDefault="0037758C" w:rsidP="0037758C">
            <w:pPr>
              <w:spacing w:line="240" w:lineRule="auto"/>
              <w:cnfStyle w:val="100000000000" w:firstRow="1" w:lastRow="0" w:firstColumn="0" w:lastColumn="0" w:oddVBand="0" w:evenVBand="0" w:oddHBand="0" w:evenHBand="0" w:firstRowFirstColumn="0" w:firstRowLastColumn="0" w:lastRowFirstColumn="0" w:lastRowLastColumn="0"/>
            </w:pPr>
            <w:r>
              <w:t xml:space="preserve">PHREEQC </w:t>
            </w:r>
          </w:p>
        </w:tc>
      </w:tr>
      <w:tr w:rsidR="0037758C" w14:paraId="27230532"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96" w:author="Laurin" w:date="2015-01-21T16:20:00Z">
              <w:tcPr>
                <w:tcW w:w="2196" w:type="dxa"/>
              </w:tcPr>
            </w:tcPrChange>
          </w:tcPr>
          <w:p w14:paraId="1873FCB8" w14:textId="77777777" w:rsidR="0037758C" w:rsidRDefault="0037758C" w:rsidP="0037758C">
            <w:pPr>
              <w:spacing w:line="240" w:lineRule="auto"/>
            </w:pPr>
            <w:r>
              <w:t>Aqueous species</w:t>
            </w:r>
          </w:p>
        </w:tc>
        <w:tc>
          <w:tcPr>
            <w:tcW w:w="2103" w:type="dxa"/>
            <w:tcPrChange w:id="97" w:author="Laurin" w:date="2015-01-21T16:20:00Z">
              <w:tcPr>
                <w:tcW w:w="2103" w:type="dxa"/>
              </w:tcPr>
            </w:tcPrChange>
          </w:tcPr>
          <w:p w14:paraId="34B2D77E"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Change w:id="98" w:author="Laurin" w:date="2015-01-21T16:20:00Z">
              <w:tcPr>
                <w:tcW w:w="1183" w:type="dxa"/>
              </w:tcPr>
            </w:tcPrChange>
          </w:tcPr>
          <w:p w14:paraId="4C01BC89"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X1</w:t>
            </w:r>
          </w:p>
        </w:tc>
        <w:tc>
          <w:tcPr>
            <w:tcW w:w="3396" w:type="dxa"/>
            <w:tcPrChange w:id="99" w:author="Laurin" w:date="2015-01-21T16:20:00Z">
              <w:tcPr>
                <w:tcW w:w="3396" w:type="dxa"/>
              </w:tcPr>
            </w:tcPrChange>
          </w:tcPr>
          <w:p w14:paraId="79AAC3B6"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[X1]</w:t>
            </w:r>
          </w:p>
        </w:tc>
      </w:tr>
      <w:tr w:rsidR="0037758C" w14:paraId="1823016B"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00" w:author="Laurin" w:date="2015-01-21T16:20:00Z">
              <w:tcPr>
                <w:tcW w:w="2196" w:type="dxa"/>
              </w:tcPr>
            </w:tcPrChange>
          </w:tcPr>
          <w:p w14:paraId="058B0E2F" w14:textId="77777777" w:rsidR="0037758C" w:rsidRDefault="0037758C" w:rsidP="0037758C">
            <w:pPr>
              <w:spacing w:line="240" w:lineRule="auto"/>
            </w:pPr>
          </w:p>
        </w:tc>
        <w:tc>
          <w:tcPr>
            <w:tcW w:w="2103" w:type="dxa"/>
            <w:tcPrChange w:id="101" w:author="Laurin" w:date="2015-01-21T16:20:00Z">
              <w:tcPr>
                <w:tcW w:w="2103" w:type="dxa"/>
              </w:tcPr>
            </w:tcPrChange>
          </w:tcPr>
          <w:p w14:paraId="42ABCB55"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Change w:id="102" w:author="Laurin" w:date="2015-01-21T16:20:00Z">
              <w:tcPr>
                <w:tcW w:w="1183" w:type="dxa"/>
              </w:tcPr>
            </w:tcPrChange>
          </w:tcPr>
          <w:p w14:paraId="53A466CD"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w:t>
            </w:r>
          </w:p>
        </w:tc>
        <w:tc>
          <w:tcPr>
            <w:tcW w:w="3396" w:type="dxa"/>
            <w:tcPrChange w:id="103" w:author="Laurin" w:date="2015-01-21T16:20:00Z">
              <w:tcPr>
                <w:tcW w:w="3396" w:type="dxa"/>
              </w:tcPr>
            </w:tcPrChange>
          </w:tcPr>
          <w:p w14:paraId="6508A807"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0C3B54">
              <w:rPr>
                <w:vertAlign w:val="superscript"/>
              </w:rPr>
              <w:t>+</w:t>
            </w:r>
          </w:p>
        </w:tc>
      </w:tr>
      <w:tr w:rsidR="0037758C" w14:paraId="1AD5000B"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04" w:author="Laurin" w:date="2015-01-21T16:20:00Z">
              <w:tcPr>
                <w:tcW w:w="2196" w:type="dxa"/>
              </w:tcPr>
            </w:tcPrChange>
          </w:tcPr>
          <w:p w14:paraId="11FA166E" w14:textId="77777777" w:rsidR="0037758C" w:rsidRDefault="0037758C" w:rsidP="0037758C">
            <w:pPr>
              <w:spacing w:line="240" w:lineRule="auto"/>
            </w:pPr>
          </w:p>
        </w:tc>
        <w:tc>
          <w:tcPr>
            <w:tcW w:w="2103" w:type="dxa"/>
            <w:tcPrChange w:id="105" w:author="Laurin" w:date="2015-01-21T16:20:00Z">
              <w:tcPr>
                <w:tcW w:w="2103" w:type="dxa"/>
              </w:tcPr>
            </w:tcPrChange>
          </w:tcPr>
          <w:p w14:paraId="423B220C"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Change w:id="106" w:author="Laurin" w:date="2015-01-21T16:20:00Z">
              <w:tcPr>
                <w:tcW w:w="1183" w:type="dxa"/>
              </w:tcPr>
            </w:tcPrChange>
          </w:tcPr>
          <w:p w14:paraId="71960704"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X3</w:t>
            </w:r>
          </w:p>
        </w:tc>
        <w:tc>
          <w:tcPr>
            <w:tcW w:w="3396" w:type="dxa"/>
            <w:tcPrChange w:id="107" w:author="Laurin" w:date="2015-01-21T16:20:00Z">
              <w:tcPr>
                <w:tcW w:w="3396" w:type="dxa"/>
              </w:tcPr>
            </w:tcPrChange>
          </w:tcPr>
          <w:p w14:paraId="23980A6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[X3]</w:t>
            </w:r>
            <w:r w:rsidRPr="000C3B54">
              <w:rPr>
                <w:vertAlign w:val="superscript"/>
              </w:rPr>
              <w:t>-3</w:t>
            </w:r>
          </w:p>
        </w:tc>
      </w:tr>
      <w:tr w:rsidR="0037758C" w14:paraId="1F0D1365"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08" w:author="Laurin" w:date="2015-01-21T16:20:00Z">
              <w:tcPr>
                <w:tcW w:w="2196" w:type="dxa"/>
              </w:tcPr>
            </w:tcPrChange>
          </w:tcPr>
          <w:p w14:paraId="786F76EA" w14:textId="77777777" w:rsidR="0037758C" w:rsidRDefault="0037758C" w:rsidP="0037758C">
            <w:pPr>
              <w:spacing w:line="240" w:lineRule="auto"/>
            </w:pPr>
          </w:p>
        </w:tc>
        <w:tc>
          <w:tcPr>
            <w:tcW w:w="2103" w:type="dxa"/>
            <w:tcPrChange w:id="109" w:author="Laurin" w:date="2015-01-21T16:20:00Z">
              <w:tcPr>
                <w:tcW w:w="2103" w:type="dxa"/>
              </w:tcPr>
            </w:tcPrChange>
          </w:tcPr>
          <w:p w14:paraId="6731F5CD"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Change w:id="110" w:author="Laurin" w:date="2015-01-21T16:20:00Z">
              <w:tcPr>
                <w:tcW w:w="1183" w:type="dxa"/>
              </w:tcPr>
            </w:tcPrChange>
          </w:tcPr>
          <w:p w14:paraId="02AFB0FD"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X4</w:t>
            </w:r>
          </w:p>
        </w:tc>
        <w:tc>
          <w:tcPr>
            <w:tcW w:w="3396" w:type="dxa"/>
            <w:tcPrChange w:id="111" w:author="Laurin" w:date="2015-01-21T16:20:00Z">
              <w:tcPr>
                <w:tcW w:w="3396" w:type="dxa"/>
              </w:tcPr>
            </w:tcPrChange>
          </w:tcPr>
          <w:p w14:paraId="29258286"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0C3B54">
              <w:rPr>
                <w:vertAlign w:val="subscript"/>
              </w:rPr>
              <w:t>4</w:t>
            </w:r>
            <w:r>
              <w:t>[X4]</w:t>
            </w:r>
            <w:r w:rsidRPr="000C3B54">
              <w:rPr>
                <w:vertAlign w:val="superscript"/>
              </w:rPr>
              <w:t xml:space="preserve"> +3</w:t>
            </w:r>
          </w:p>
        </w:tc>
      </w:tr>
      <w:tr w:rsidR="0037758C" w14:paraId="47EEB6CC"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12" w:author="Laurin" w:date="2015-01-21T16:20:00Z">
              <w:tcPr>
                <w:tcW w:w="2196" w:type="dxa"/>
              </w:tcPr>
            </w:tcPrChange>
          </w:tcPr>
          <w:p w14:paraId="53ADC376" w14:textId="77777777" w:rsidR="0037758C" w:rsidRDefault="0037758C" w:rsidP="0037758C">
            <w:pPr>
              <w:spacing w:line="240" w:lineRule="auto"/>
            </w:pPr>
          </w:p>
        </w:tc>
        <w:tc>
          <w:tcPr>
            <w:tcW w:w="2103" w:type="dxa"/>
            <w:tcPrChange w:id="113" w:author="Laurin" w:date="2015-01-21T16:20:00Z">
              <w:tcPr>
                <w:tcW w:w="2103" w:type="dxa"/>
              </w:tcPr>
            </w:tcPrChange>
          </w:tcPr>
          <w:p w14:paraId="4C30616E"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Change w:id="114" w:author="Laurin" w:date="2015-01-21T16:20:00Z">
              <w:tcPr>
                <w:tcW w:w="1183" w:type="dxa"/>
              </w:tcPr>
            </w:tcPrChange>
          </w:tcPr>
          <w:p w14:paraId="7716917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X5</w:t>
            </w:r>
          </w:p>
        </w:tc>
        <w:tc>
          <w:tcPr>
            <w:tcW w:w="3396" w:type="dxa"/>
            <w:tcPrChange w:id="115" w:author="Laurin" w:date="2015-01-21T16:20:00Z">
              <w:tcPr>
                <w:tcW w:w="3396" w:type="dxa"/>
              </w:tcPr>
            </w:tcPrChange>
          </w:tcPr>
          <w:p w14:paraId="37D6D679"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[X5]</w:t>
            </w:r>
            <w:r w:rsidRPr="000C3B54">
              <w:rPr>
                <w:vertAlign w:val="superscript"/>
              </w:rPr>
              <w:t>-</w:t>
            </w:r>
          </w:p>
        </w:tc>
      </w:tr>
      <w:tr w:rsidR="0037758C" w14:paraId="04D9C6DD"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16" w:author="Laurin" w:date="2015-01-21T16:20:00Z">
              <w:tcPr>
                <w:tcW w:w="2196" w:type="dxa"/>
              </w:tcPr>
            </w:tcPrChange>
          </w:tcPr>
          <w:p w14:paraId="2BE79DF5" w14:textId="77777777" w:rsidR="0037758C" w:rsidRDefault="0037758C" w:rsidP="0037758C">
            <w:pPr>
              <w:spacing w:line="240" w:lineRule="auto"/>
            </w:pPr>
            <w:r>
              <w:t>Surface species</w:t>
            </w:r>
          </w:p>
        </w:tc>
        <w:tc>
          <w:tcPr>
            <w:tcW w:w="2103" w:type="dxa"/>
            <w:tcPrChange w:id="117" w:author="Laurin" w:date="2015-01-21T16:20:00Z">
              <w:tcPr>
                <w:tcW w:w="2103" w:type="dxa"/>
              </w:tcPr>
            </w:tcPrChange>
          </w:tcPr>
          <w:p w14:paraId="6FA37E6B"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p>
        </w:tc>
        <w:tc>
          <w:tcPr>
            <w:tcW w:w="1183" w:type="dxa"/>
            <w:tcPrChange w:id="118" w:author="Laurin" w:date="2015-01-21T16:20:00Z">
              <w:tcPr>
                <w:tcW w:w="1183" w:type="dxa"/>
              </w:tcPr>
            </w:tcPrChange>
          </w:tcPr>
          <w:p w14:paraId="6E35B479"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S</w:t>
            </w:r>
          </w:p>
        </w:tc>
        <w:tc>
          <w:tcPr>
            <w:tcW w:w="3396" w:type="dxa"/>
            <w:tcPrChange w:id="119" w:author="Laurin" w:date="2015-01-21T16:20:00Z">
              <w:tcPr>
                <w:tcW w:w="3396" w:type="dxa"/>
              </w:tcPr>
            </w:tcPrChange>
          </w:tcPr>
          <w:p w14:paraId="1D596B7D"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SOH, BOH,</w:t>
            </w:r>
          </w:p>
          <w:p w14:paraId="0A7D52A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depending on site concentration</w:t>
            </w:r>
          </w:p>
        </w:tc>
      </w:tr>
      <w:tr w:rsidR="0037758C" w14:paraId="21771D4D"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20" w:author="Laurin" w:date="2015-01-21T16:20:00Z">
              <w:tcPr>
                <w:tcW w:w="2196" w:type="dxa"/>
              </w:tcPr>
            </w:tcPrChange>
          </w:tcPr>
          <w:p w14:paraId="31AEC41C" w14:textId="77777777" w:rsidR="0037758C" w:rsidRDefault="0037758C" w:rsidP="0037758C">
            <w:pPr>
              <w:spacing w:line="240" w:lineRule="auto"/>
            </w:pPr>
            <w:r>
              <w:t>Equilibrium phases</w:t>
            </w:r>
          </w:p>
        </w:tc>
        <w:tc>
          <w:tcPr>
            <w:tcW w:w="2103" w:type="dxa"/>
            <w:tcPrChange w:id="121" w:author="Laurin" w:date="2015-01-21T16:20:00Z">
              <w:tcPr>
                <w:tcW w:w="2103" w:type="dxa"/>
              </w:tcPr>
            </w:tcPrChange>
          </w:tcPr>
          <w:p w14:paraId="18A6260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CP1</w:t>
            </w:r>
          </w:p>
        </w:tc>
        <w:tc>
          <w:tcPr>
            <w:tcW w:w="1183" w:type="dxa"/>
            <w:tcPrChange w:id="122" w:author="Laurin" w:date="2015-01-21T16:20:00Z">
              <w:tcPr>
                <w:tcW w:w="1183" w:type="dxa"/>
              </w:tcPr>
            </w:tcPrChange>
          </w:tcPr>
          <w:p w14:paraId="390D11A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w:t>
            </w:r>
            <w:r w:rsidRPr="00FE59F3">
              <w:rPr>
                <w:vertAlign w:val="subscript"/>
              </w:rPr>
              <w:t>3</w:t>
            </w:r>
            <w:r>
              <w:t>X3</w:t>
            </w:r>
          </w:p>
        </w:tc>
        <w:tc>
          <w:tcPr>
            <w:tcW w:w="3396" w:type="dxa"/>
            <w:tcPrChange w:id="123" w:author="Laurin" w:date="2015-01-21T16:20:00Z">
              <w:tcPr>
                <w:tcW w:w="3396" w:type="dxa"/>
              </w:tcPr>
            </w:tcPrChange>
          </w:tcPr>
          <w:p w14:paraId="456A7E2B" w14:textId="77777777" w:rsidR="0037758C" w:rsidRPr="00667080"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FE59F3">
              <w:rPr>
                <w:vertAlign w:val="subscript"/>
              </w:rPr>
              <w:t>3</w:t>
            </w:r>
            <w:r>
              <w:t>[X3]</w:t>
            </w:r>
          </w:p>
        </w:tc>
      </w:tr>
      <w:tr w:rsidR="0037758C" w14:paraId="3B017C81"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24" w:author="Laurin" w:date="2015-01-21T16:20:00Z">
              <w:tcPr>
                <w:tcW w:w="2196" w:type="dxa"/>
              </w:tcPr>
            </w:tcPrChange>
          </w:tcPr>
          <w:p w14:paraId="71ABD91A" w14:textId="77777777" w:rsidR="0037758C" w:rsidRDefault="0037758C" w:rsidP="0037758C">
            <w:pPr>
              <w:spacing w:line="240" w:lineRule="auto"/>
            </w:pPr>
          </w:p>
        </w:tc>
        <w:tc>
          <w:tcPr>
            <w:tcW w:w="2103" w:type="dxa"/>
            <w:tcPrChange w:id="125" w:author="Laurin" w:date="2015-01-21T16:20:00Z">
              <w:tcPr>
                <w:tcW w:w="2103" w:type="dxa"/>
              </w:tcPr>
            </w:tcPrChange>
          </w:tcPr>
          <w:p w14:paraId="68B4BB3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CP2</w:t>
            </w:r>
          </w:p>
        </w:tc>
        <w:tc>
          <w:tcPr>
            <w:tcW w:w="1183" w:type="dxa"/>
            <w:tcPrChange w:id="126" w:author="Laurin" w:date="2015-01-21T16:20:00Z">
              <w:tcPr>
                <w:tcW w:w="1183" w:type="dxa"/>
              </w:tcPr>
            </w:tcPrChange>
          </w:tcPr>
          <w:p w14:paraId="78804304"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X2X5</w:t>
            </w:r>
          </w:p>
        </w:tc>
        <w:tc>
          <w:tcPr>
            <w:tcW w:w="3396" w:type="dxa"/>
            <w:tcPrChange w:id="127" w:author="Laurin" w:date="2015-01-21T16:20:00Z">
              <w:tcPr>
                <w:tcW w:w="3396" w:type="dxa"/>
              </w:tcPr>
            </w:tcPrChange>
          </w:tcPr>
          <w:p w14:paraId="6B97D634"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H[X5]</w:t>
            </w:r>
          </w:p>
        </w:tc>
      </w:tr>
      <w:tr w:rsidR="0037758C" w14:paraId="684A6F4F"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28" w:author="Laurin" w:date="2015-01-21T16:20:00Z">
              <w:tcPr>
                <w:tcW w:w="2196" w:type="dxa"/>
              </w:tcPr>
            </w:tcPrChange>
          </w:tcPr>
          <w:p w14:paraId="43124531" w14:textId="77777777" w:rsidR="0037758C" w:rsidRDefault="0037758C" w:rsidP="0037758C">
            <w:pPr>
              <w:spacing w:line="240" w:lineRule="auto"/>
            </w:pPr>
            <w:r>
              <w:t>Kinetic reactants</w:t>
            </w:r>
          </w:p>
        </w:tc>
        <w:tc>
          <w:tcPr>
            <w:tcW w:w="2103" w:type="dxa"/>
            <w:tcPrChange w:id="129" w:author="Laurin" w:date="2015-01-21T16:20:00Z">
              <w:tcPr>
                <w:tcW w:w="2103" w:type="dxa"/>
              </w:tcPr>
            </w:tcPrChange>
          </w:tcPr>
          <w:p w14:paraId="2EF54AF5"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Cc</w:t>
            </w:r>
          </w:p>
        </w:tc>
        <w:tc>
          <w:tcPr>
            <w:tcW w:w="1183" w:type="dxa"/>
            <w:tcPrChange w:id="130" w:author="Laurin" w:date="2015-01-21T16:20:00Z">
              <w:tcPr>
                <w:tcW w:w="1183" w:type="dxa"/>
              </w:tcPr>
            </w:tcPrChange>
          </w:tcPr>
          <w:p w14:paraId="134970E6"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X2X4</w:t>
            </w:r>
          </w:p>
        </w:tc>
        <w:tc>
          <w:tcPr>
            <w:tcW w:w="3396" w:type="dxa"/>
            <w:tcPrChange w:id="131" w:author="Laurin" w:date="2015-01-21T16:20:00Z">
              <w:tcPr>
                <w:tcW w:w="3396" w:type="dxa"/>
              </w:tcPr>
            </w:tcPrChange>
          </w:tcPr>
          <w:p w14:paraId="037CDD82"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H[X4] gain to solution</w:t>
            </w:r>
          </w:p>
        </w:tc>
      </w:tr>
      <w:tr w:rsidR="0037758C" w14:paraId="3A20E3DC" w14:textId="77777777" w:rsidTr="00933F70">
        <w:tc>
          <w:tcPr>
            <w:cnfStyle w:val="001000000000" w:firstRow="0" w:lastRow="0" w:firstColumn="1" w:lastColumn="0" w:oddVBand="0" w:evenVBand="0" w:oddHBand="0" w:evenHBand="0" w:firstRowFirstColumn="0" w:firstRowLastColumn="0" w:lastRowFirstColumn="0" w:lastRowLastColumn="0"/>
            <w:tcW w:w="2196" w:type="dxa"/>
            <w:tcPrChange w:id="132" w:author="Laurin" w:date="2015-01-21T16:20:00Z">
              <w:tcPr>
                <w:tcW w:w="2196" w:type="dxa"/>
              </w:tcPr>
            </w:tcPrChange>
          </w:tcPr>
          <w:p w14:paraId="0A9D148D" w14:textId="77777777" w:rsidR="0037758C" w:rsidRDefault="0037758C" w:rsidP="0037758C">
            <w:pPr>
              <w:spacing w:line="240" w:lineRule="auto"/>
            </w:pPr>
          </w:p>
        </w:tc>
        <w:tc>
          <w:tcPr>
            <w:tcW w:w="2103" w:type="dxa"/>
            <w:tcPrChange w:id="133" w:author="Laurin" w:date="2015-01-21T16:20:00Z">
              <w:tcPr>
                <w:tcW w:w="2103" w:type="dxa"/>
              </w:tcPr>
            </w:tcPrChange>
          </w:tcPr>
          <w:p w14:paraId="472A1973"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X5 decomposition</w:t>
            </w:r>
          </w:p>
        </w:tc>
        <w:tc>
          <w:tcPr>
            <w:tcW w:w="1183" w:type="dxa"/>
            <w:tcPrChange w:id="134" w:author="Laurin" w:date="2015-01-21T16:20:00Z">
              <w:tcPr>
                <w:tcW w:w="1183" w:type="dxa"/>
              </w:tcPr>
            </w:tcPrChange>
          </w:tcPr>
          <w:p w14:paraId="351F1B68"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w:t>
            </w:r>
            <w:r w:rsidRPr="00FE59F3">
              <w:rPr>
                <w:vertAlign w:val="subscript"/>
              </w:rPr>
              <w:t>3</w:t>
            </w:r>
            <w:r>
              <w:t>X3</w:t>
            </w:r>
          </w:p>
          <w:p w14:paraId="056B3B54" w14:textId="77777777" w:rsidR="0037758C" w:rsidRPr="00FE59F3"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X2X5</w:t>
            </w:r>
          </w:p>
        </w:tc>
        <w:tc>
          <w:tcPr>
            <w:tcW w:w="3396" w:type="dxa"/>
            <w:tcPrChange w:id="135" w:author="Laurin" w:date="2015-01-21T16:20:00Z">
              <w:tcPr>
                <w:tcW w:w="3396" w:type="dxa"/>
              </w:tcPr>
            </w:tcPrChange>
          </w:tcPr>
          <w:p w14:paraId="7DCFB11F"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w:t>
            </w:r>
            <w:r w:rsidRPr="000C3B54">
              <w:rPr>
                <w:vertAlign w:val="subscript"/>
              </w:rPr>
              <w:t>3</w:t>
            </w:r>
            <w:r>
              <w:t>[X3] gain to solution</w:t>
            </w:r>
          </w:p>
          <w:p w14:paraId="23CAE787" w14:textId="77777777" w:rsidR="0037758C" w:rsidRDefault="0037758C" w:rsidP="0037758C">
            <w:pPr>
              <w:spacing w:line="240" w:lineRule="auto"/>
              <w:cnfStyle w:val="000000000000" w:firstRow="0" w:lastRow="0" w:firstColumn="0" w:lastColumn="0" w:oddVBand="0" w:evenVBand="0" w:oddHBand="0" w:evenHBand="0" w:firstRowFirstColumn="0" w:firstRowLastColumn="0" w:lastRowFirstColumn="0" w:lastRowLastColumn="0"/>
            </w:pPr>
            <w:r>
              <w:t>H[X5] loss from solution</w:t>
            </w:r>
          </w:p>
        </w:tc>
      </w:tr>
    </w:tbl>
    <w:p w14:paraId="1AD24325" w14:textId="77777777" w:rsidR="0037758C" w:rsidRDefault="0037758C" w:rsidP="0037758C">
      <w:pPr>
        <w:pStyle w:val="Text"/>
        <w:rPr>
          <w:lang w:val="en-US"/>
        </w:rPr>
      </w:pPr>
    </w:p>
    <w:bookmarkEnd w:id="88"/>
    <w:bookmarkEnd w:id="89"/>
    <w:p w14:paraId="0F669C37" w14:textId="207D3C29" w:rsidR="0037758C" w:rsidRPr="00C96962" w:rsidRDefault="0037758C" w:rsidP="0037758C">
      <w:pPr>
        <w:pStyle w:val="Text"/>
        <w:rPr>
          <w:lang w:val="en-US"/>
        </w:rPr>
      </w:pPr>
      <w:r w:rsidRPr="00C96962">
        <w:rPr>
          <w:lang w:val="en-US"/>
        </w:rPr>
        <w:t xml:space="preserve">Because </w:t>
      </w:r>
      <w:proofErr w:type="spellStart"/>
      <w:r>
        <w:rPr>
          <w:lang w:val="en-US"/>
        </w:rPr>
        <w:t>MoMaS</w:t>
      </w:r>
      <w:proofErr w:type="spellEnd"/>
      <w:r w:rsidRPr="00C96962">
        <w:rPr>
          <w:lang w:val="en-US"/>
        </w:rPr>
        <w:t xml:space="preserve"> reaction networks ignore activity correction, activity coefficients in PHREEQC </w:t>
      </w:r>
      <w:r>
        <w:rPr>
          <w:lang w:val="en-US"/>
        </w:rPr>
        <w:t>were</w:t>
      </w:r>
      <w:r w:rsidRPr="00C96962">
        <w:rPr>
          <w:lang w:val="en-US"/>
        </w:rPr>
        <w:t xml:space="preserve"> 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of the extended Debye</w:t>
      </w:r>
      <w:r>
        <w:rPr>
          <w:lang w:val="en-US"/>
        </w:rPr>
        <w:noBreakHyphen/>
      </w:r>
      <w:proofErr w:type="spellStart"/>
      <w:r w:rsidRPr="00C96962">
        <w:rPr>
          <w:lang w:val="en-US"/>
        </w:rPr>
        <w:t>Hückel</w:t>
      </w:r>
      <w:proofErr w:type="spellEnd"/>
      <w:r w:rsidRPr="00C96962">
        <w:rPr>
          <w:lang w:val="en-US"/>
        </w:rPr>
        <w:t xml:space="preserve"> equation to 10</w:t>
      </w:r>
      <w:r w:rsidRPr="00C96962">
        <w:rPr>
          <w:vertAlign w:val="superscript"/>
          <w:lang w:val="en-US"/>
        </w:rPr>
        <w:t>12</w:t>
      </w:r>
      <w:r w:rsidRPr="00C96962">
        <w:rPr>
          <w:lang w:val="en-US"/>
        </w:rPr>
        <w:t xml:space="preserve"> and 0 respectively</w:t>
      </w:r>
      <w:r>
        <w:rPr>
          <w:lang w:val="en-US"/>
        </w:rPr>
        <w:t xml:space="preserve"> </w:t>
      </w:r>
      <w:r>
        <w:rPr>
          <w:lang w:val="en-US"/>
        </w:rPr>
        <w:fldChar w:fldCharType="begin"/>
      </w:r>
      <w:r>
        <w:rPr>
          <w:lang w:val="en-US"/>
        </w:rPr>
        <w:instrText xml:space="preserve"> ADDIN EN.CITE &lt;EndNote&gt;&lt;Cite&gt;&lt;Author&gt;Parkhurst&lt;/Author&gt;&lt;Year&gt;1999&lt;/Year&gt;&lt;RecNum&gt;1556&lt;/RecNum&gt;&lt;DisplayText&gt;(Parkhurst and Appelo, 1999)&lt;/DisplayText&gt;&lt;record&gt;&lt;rec-number&gt;1556&lt;/rec-number&gt;&lt;foreign-keys&gt;&lt;key app="EN" db-id="9ffszz5z6ae0dbe5dftxxexyafe99t00zead"&gt;1556&lt;/key&gt;&lt;key app="ENWeb" db-id="SGzuuwrtqggAAAR0vrs"&gt;1583&lt;/key&gt;&lt;/foreign-keys&gt;&lt;ref-type name="Report"&gt;27&lt;/ref-type&gt;&lt;contributors&gt;&lt;authors&gt;&lt;author&gt;Parkhurst, D.L.&lt;/author&gt;&lt;author&gt;Appelo, C.A.J.&lt;/author&gt;&lt;/authors&gt;&lt;/contributors&gt;&lt;titles&gt;&lt;title&gt;User&amp;apos;s guide to PHREEQC (version 2): A computer program for speciation, batch-reaction, one-dimensional transport, and inverse geochemical calculations&lt;/title&gt;&lt;/titles&gt;&lt;pages&gt;312&lt;/pages&gt;&lt;dates&gt;&lt;year&gt;1999&lt;/year&gt;&lt;/dates&gt;&lt;pub-location&gt;Denver, Colorado&lt;/pub-location&gt;&lt;publisher&gt;U.S. Geological Survey&lt;/publisher&gt;&lt;isbn&gt;Water-Resources Investigations Report 99-4259&lt;/isbn&gt;&lt;urls&gt;&lt;/urls&gt;&lt;/record&gt;&lt;/Cite&gt;&lt;/EndNote&gt;</w:instrText>
      </w:r>
      <w:r>
        <w:rPr>
          <w:lang w:val="en-US"/>
        </w:rPr>
        <w:fldChar w:fldCharType="separate"/>
      </w:r>
      <w:r>
        <w:rPr>
          <w:noProof/>
          <w:lang w:val="en-US"/>
        </w:rPr>
        <w:t>(</w:t>
      </w:r>
      <w:hyperlink w:anchor="_ENREF_39" w:tooltip="Parkhurst, 1999 #1556" w:history="1">
        <w:r w:rsidR="00EC0ED5">
          <w:rPr>
            <w:noProof/>
            <w:lang w:val="en-US"/>
          </w:rPr>
          <w:t>Parkhurst and Appelo, 1999</w:t>
        </w:r>
      </w:hyperlink>
      <w:r>
        <w:rPr>
          <w:noProof/>
          <w:lang w:val="en-US"/>
        </w:rPr>
        <w:t>)</w:t>
      </w:r>
      <w:r>
        <w:rPr>
          <w:lang w:val="en-US"/>
        </w:rPr>
        <w:fldChar w:fldCharType="end"/>
      </w:r>
      <w:r w:rsidRPr="00C96962">
        <w:rPr>
          <w:lang w:val="en-US"/>
        </w:rPr>
        <w:t>.</w:t>
      </w:r>
      <w:r>
        <w:rPr>
          <w:lang w:val="en-US"/>
        </w:rPr>
        <w:t xml:space="preserve"> The activity of water was assumed to be 1.0 in the </w:t>
      </w:r>
      <w:proofErr w:type="spellStart"/>
      <w:r>
        <w:rPr>
          <w:lang w:val="en-US"/>
        </w:rPr>
        <w:t>MoMaS</w:t>
      </w:r>
      <w:proofErr w:type="spellEnd"/>
      <w:r>
        <w:rPr>
          <w:lang w:val="en-US"/>
        </w:rPr>
        <w:t>, so the mass-action expression for OH</w:t>
      </w:r>
      <w:r w:rsidRPr="00626A52">
        <w:rPr>
          <w:vertAlign w:val="superscript"/>
          <w:lang w:val="en-US"/>
        </w:rPr>
        <w:t>-</w:t>
      </w:r>
      <w:r>
        <w:rPr>
          <w:lang w:val="en-US"/>
        </w:rPr>
        <w:t xml:space="preserve"> was adjusted to remove the effects of </w:t>
      </w:r>
      <w:proofErr w:type="spellStart"/>
      <w:r>
        <w:rPr>
          <w:lang w:val="en-US"/>
        </w:rPr>
        <w:t>nonunity</w:t>
      </w:r>
      <w:proofErr w:type="spellEnd"/>
      <w:r>
        <w:rPr>
          <w:lang w:val="en-US"/>
        </w:rPr>
        <w:t xml:space="preserve"> activity of water. </w:t>
      </w:r>
    </w:p>
    <w:p w14:paraId="6E839F2D" w14:textId="1A13058A" w:rsidR="0037758C" w:rsidRPr="00C96962" w:rsidRDefault="0037758C" w:rsidP="0037758C">
      <w:pPr>
        <w:pStyle w:val="Text"/>
        <w:rPr>
          <w:lang w:val="en-US"/>
        </w:rPr>
      </w:pPr>
      <w:proofErr w:type="spellStart"/>
      <w:r w:rsidRPr="00C96962">
        <w:rPr>
          <w:lang w:val="en-US"/>
        </w:rPr>
        <w:t>MoMaS</w:t>
      </w:r>
      <w:proofErr w:type="spellEnd"/>
      <w:r w:rsidRPr="00C96962">
        <w:rPr>
          <w:lang w:val="en-US"/>
        </w:rPr>
        <w:t xml:space="preserve"> defines mass</w:t>
      </w:r>
      <w:r>
        <w:rPr>
          <w:lang w:val="en-US"/>
        </w:rPr>
        <w:t>-</w:t>
      </w:r>
      <w:r w:rsidRPr="00C96962">
        <w:rPr>
          <w:lang w:val="en-US"/>
        </w:rPr>
        <w:t xml:space="preserve">action equations for bidentate </w:t>
      </w:r>
      <w:r>
        <w:rPr>
          <w:lang w:val="en-US"/>
        </w:rPr>
        <w:t xml:space="preserve">surface </w:t>
      </w:r>
      <w:r w:rsidRPr="00C96962">
        <w:rPr>
          <w:lang w:val="en-US"/>
        </w:rPr>
        <w:t>complexation in terms of molarity</w:t>
      </w:r>
      <w:r>
        <w:rPr>
          <w:lang w:val="en-US"/>
        </w:rPr>
        <w:t>, which has been recognized as problematic</w:t>
      </w:r>
      <w:r>
        <w:t xml:space="preserve"> </w:t>
      </w:r>
      <w:r>
        <w:fldChar w:fldCharType="begin"/>
      </w:r>
      <w:r>
        <w:instrText xml:space="preserve"> ADDIN EN.CITE &lt;EndNote&gt;&lt;Cite&gt;&lt;Author&gt;Wang&lt;/Author&gt;&lt;Year&gt;2013&lt;/Year&gt;&lt;RecNum&gt;5614&lt;/RecNum&gt;&lt;DisplayText&gt;(Wang and Giammar, 2013)&lt;/DisplayText&gt;&lt;record&gt;&lt;rec-number&gt;5614&lt;/rec-number&gt;&lt;foreign-keys&gt;&lt;key app="EN" db-id="9ffszz5z6ae0dbe5dftxxexyafe99t00zead"&gt;5614&lt;/key&gt;&lt;/foreign-keys&gt;&lt;ref-type name="Journal Article"&gt;17&lt;/ref-type&gt;&lt;contributors&gt;&lt;authors&gt;&lt;author&gt;Wang, Z.&lt;/author&gt;&lt;author&gt;Giammar, D. E.&lt;/author&gt;&lt;/authors&gt;&lt;/contributors&gt;&lt;auth-address&gt;Department of Energy, Environmental and Chemical Engineering, Washington University, St. Louis, Missouri, USA.&lt;/auth-address&gt;&lt;titles&gt;&lt;title&gt;Mass action expressions for bidentate adsorption in surface complexation modeling: theory and practice&lt;/title&gt;&lt;secondary-title&gt;Environmental Science &amp;amp; Technology&lt;/secondary-title&gt;&lt;alt-title&gt;Environmental science &amp;amp; technology&lt;/alt-title&gt;&lt;/titles&gt;&lt;periodical&gt;&lt;full-title&gt;Environmental Science &amp;amp; Technology&lt;/full-title&gt;&lt;abbr-1&gt;Environ Sci Technol&lt;/abbr-1&gt;&lt;/periodical&gt;&lt;alt-periodical&gt;&lt;full-title&gt;Environmental Science &amp;amp; Technology&lt;/full-title&gt;&lt;abbr-1&gt;Environ Sci Technol&lt;/abbr-1&gt;&lt;/alt-periodical&gt;&lt;pages&gt;3982-96&lt;/pages&gt;&lt;volume&gt;47&lt;/volume&gt;&lt;number&gt;9&lt;/number&gt;&lt;keywords&gt;&lt;keyword&gt;Adsorption&lt;/keyword&gt;&lt;keyword&gt;*Models, Theoretical&lt;/keyword&gt;&lt;keyword&gt;*Surface Properties&lt;/keyword&gt;&lt;/keywords&gt;&lt;dates&gt;&lt;year&gt;2013&lt;/year&gt;&lt;pub-dates&gt;&lt;date&gt;May 7&lt;/date&gt;&lt;/pub-dates&gt;&lt;/dates&gt;&lt;isbn&gt;1520-5851 (Electronic)&amp;#xD;0013-936X (Linking)&lt;/isbn&gt;&lt;accession-num&gt;23550655&lt;/accession-num&gt;&lt;urls&gt;&lt;related-urls&gt;&lt;url&gt;http://www.ncbi.nlm.nih.gov/pubmed/23550655&lt;/url&gt;&lt;url&gt;http://pubs.acs.org/doi/abs/10.1021/es305180e&lt;/url&gt;&lt;/related-urls&gt;&lt;/urls&gt;&lt;electronic-resource-num&gt;10.1021/es305180e&lt;/electronic-resource-num&gt;&lt;/record&gt;&lt;/Cite&gt;&lt;/EndNote&gt;</w:instrText>
      </w:r>
      <w:r>
        <w:fldChar w:fldCharType="separate"/>
      </w:r>
      <w:r>
        <w:rPr>
          <w:noProof/>
        </w:rPr>
        <w:t>(</w:t>
      </w:r>
      <w:hyperlink w:anchor="_ENREF_55" w:tooltip="Wang, 2013 #5614" w:history="1">
        <w:r w:rsidR="00EC0ED5">
          <w:rPr>
            <w:noProof/>
          </w:rPr>
          <w:t>Wang and Giammar, 2013</w:t>
        </w:r>
      </w:hyperlink>
      <w:r>
        <w:rPr>
          <w:noProof/>
        </w:rPr>
        <w:t>)</w:t>
      </w:r>
      <w:r>
        <w:fldChar w:fldCharType="end"/>
      </w:r>
      <w:r>
        <w:rPr>
          <w:lang w:val="en-US"/>
        </w:rPr>
        <w:t>, whereas</w:t>
      </w:r>
      <w:r w:rsidRPr="00C96962">
        <w:rPr>
          <w:lang w:val="en-US"/>
        </w:rPr>
        <w:t xml:space="preserve"> PHREEQC uses the mole fraction of sites occupied </w:t>
      </w:r>
      <w:r>
        <w:rPr>
          <w:lang w:val="en-US"/>
        </w:rPr>
        <w:t xml:space="preserve">for </w:t>
      </w:r>
      <w:r w:rsidRPr="00C96962">
        <w:rPr>
          <w:lang w:val="en-US"/>
        </w:rPr>
        <w:t>activity of surface species</w:t>
      </w:r>
      <w:r>
        <w:rPr>
          <w:lang w:val="en-US"/>
        </w:rPr>
        <w:t xml:space="preserve">. To be consistent with the </w:t>
      </w:r>
      <w:proofErr w:type="spellStart"/>
      <w:r>
        <w:rPr>
          <w:lang w:val="en-US"/>
        </w:rPr>
        <w:t>MoMaS</w:t>
      </w:r>
      <w:proofErr w:type="spellEnd"/>
      <w:r>
        <w:rPr>
          <w:lang w:val="en-US"/>
        </w:rPr>
        <w:t xml:space="preserve"> definitions, it was necessary to define different equilibrium constants for different surface site concentrations. </w:t>
      </w:r>
      <w:r w:rsidRPr="00C96962">
        <w:rPr>
          <w:lang w:val="en-US"/>
        </w:rPr>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each was assigned to correspond with the surface site concentrations for the two subdomains of the 1D and 2D </w:t>
      </w:r>
      <w:proofErr w:type="spellStart"/>
      <w:r>
        <w:rPr>
          <w:lang w:val="en-US"/>
        </w:rPr>
        <w:t>MoMaS</w:t>
      </w:r>
      <w:proofErr w:type="spellEnd"/>
      <w:r>
        <w:rPr>
          <w:lang w:val="en-US"/>
        </w:rPr>
        <w:t xml:space="preserve"> problems. All definitions used standard PHREEQC input; no modification of the </w:t>
      </w:r>
      <w:proofErr w:type="spellStart"/>
      <w:r>
        <w:rPr>
          <w:lang w:val="en-US"/>
        </w:rPr>
        <w:t>PhreeqcRM</w:t>
      </w:r>
      <w:proofErr w:type="spellEnd"/>
      <w:r>
        <w:rPr>
          <w:lang w:val="en-US"/>
        </w:rPr>
        <w:t xml:space="preserve"> code was necessary.</w:t>
      </w:r>
    </w:p>
    <w:p w14:paraId="4A7E8033" w14:textId="77777777" w:rsidR="0037758C" w:rsidRDefault="0037758C" w:rsidP="0037758C">
      <w:pPr>
        <w:pStyle w:val="berschrift3"/>
        <w:numPr>
          <w:ilvl w:val="2"/>
          <w:numId w:val="10"/>
        </w:numPr>
      </w:pPr>
      <w:r>
        <w:lastRenderedPageBreak/>
        <w:t xml:space="preserve">1D </w:t>
      </w:r>
      <w:proofErr w:type="spellStart"/>
      <w:r>
        <w:t>MoMaS</w:t>
      </w:r>
      <w:proofErr w:type="spellEnd"/>
      <w:r>
        <w:t xml:space="preserve"> Calculations with PHAST</w:t>
      </w:r>
    </w:p>
    <w:p w14:paraId="7209124B" w14:textId="48837681" w:rsidR="0037758C" w:rsidRPr="00DA4B8E" w:rsidRDefault="0037758C" w:rsidP="0037758C">
      <w:pPr>
        <w:pStyle w:val="Text"/>
      </w:pPr>
      <w:r>
        <w:t xml:space="preserve">The 1D easy, advection-dominated benchmark, in which </w:t>
      </w:r>
      <w:proofErr w:type="spellStart"/>
      <w:r>
        <w:t>dispersivities</w:t>
      </w:r>
      <w:proofErr w:type="spellEnd"/>
      <w:r>
        <w:t xml:space="preserve"> are relatively small, requires a fine spatial discretization and small time steps to resolve a small concentration peak in a surface species at early times. Only the advection-dominated benchmarks are presented because the dispersive benchmarks are less restrictive in terms of spatial and temporal discretization. PHAST was discretized with 1760 nodes for comparison with </w:t>
      </w:r>
      <w:r w:rsidRPr="00104798">
        <w:t xml:space="preserve">Mayer and </w:t>
      </w:r>
      <w:proofErr w:type="spellStart"/>
      <w:r w:rsidRPr="00104798">
        <w:t>MacQuarrie</w:t>
      </w:r>
      <w:proofErr w:type="spellEnd"/>
      <w:r>
        <w:t xml:space="preserve"> </w:t>
      </w:r>
      <w:r>
        <w:fldChar w:fldCharType="begin"/>
      </w:r>
      <w: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fldChar w:fldCharType="separate"/>
      </w:r>
      <w:r>
        <w:rPr>
          <w:noProof/>
        </w:rPr>
        <w:t>(</w:t>
      </w:r>
      <w:hyperlink w:anchor="_ENREF_33" w:tooltip="Mayer, 2009 #5092" w:history="1">
        <w:r w:rsidR="00EC0ED5">
          <w:rPr>
            <w:noProof/>
          </w:rPr>
          <w:t>2009</w:t>
        </w:r>
      </w:hyperlink>
      <w:r>
        <w:rPr>
          <w:noProof/>
        </w:rPr>
        <w:t>)</w:t>
      </w:r>
      <w:r>
        <w:fldChar w:fldCharType="end"/>
      </w:r>
      <w:r>
        <w:t xml:space="preserve"> and a 0.05 unit time step (Courant number 0.92) to provide adequate resolution of the surface-species concentration peak. The time step was maintained for the entire 6000-unit simulation time in part because PHAST lacks an automatic time-stepping algorithm, but also to provide a well-defined number of cell calculations that does not depend on variable time stepping. The total number of cell calculations for each simulation was approximately 2.1x10</w:t>
      </w:r>
      <w:r w:rsidRPr="00626A52">
        <w:rPr>
          <w:vertAlign w:val="superscript"/>
        </w:rPr>
        <w:t>8</w:t>
      </w:r>
      <w:r>
        <w:t xml:space="preserve">.  Backward-in-time and upstream-in-space weighting, which is unconditionally stable but introduces some numerical dispersion, was used for all simulations. Estimates of the numerical </w:t>
      </w:r>
      <w:proofErr w:type="spellStart"/>
      <w:r>
        <w:t>dispersivities</w:t>
      </w:r>
      <w:proofErr w:type="spellEnd"/>
      <w:r>
        <w:t xml:space="preserve"> (in spatial units) due to space and time are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0.55x10</w:t>
      </w:r>
      <w:r>
        <w:rPr>
          <w:vertAlign w:val="superscript"/>
        </w:rPr>
        <w:noBreakHyphen/>
      </w:r>
      <w:proofErr w:type="gramStart"/>
      <w:r w:rsidRPr="00381F30">
        <w:rPr>
          <w:vertAlign w:val="superscript"/>
        </w:rPr>
        <w:t>3</w:t>
      </w:r>
      <w:r w:rsidRPr="00BA2629">
        <w:t xml:space="preserve"> </w:t>
      </w:r>
      <w:proofErr w:type="gramEnd"/>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t>, respectively, the sum of which is considerably less than the specified dispersivity, 0.1x10</w:t>
      </w:r>
      <w:r w:rsidRPr="00B01363">
        <w:rPr>
          <w:vertAlign w:val="superscript"/>
        </w:rPr>
        <w:noBreakHyphen/>
      </w:r>
      <w:r>
        <w:rPr>
          <w:vertAlign w:val="superscript"/>
        </w:rPr>
        <w:t>1</w:t>
      </w:r>
      <w:r>
        <w:t xml:space="preserve">. Operator-splitting </w:t>
      </w:r>
      <w:proofErr w:type="spellStart"/>
      <w:r>
        <w:t>dispersivity</w:t>
      </w:r>
      <w:proofErr w:type="spellEnd"/>
      <w:r>
        <w:t xml:space="preserve"> is not estimated, but, based on spreading in the results compared to results for smaller time steps, may be of the same order of magnitude as the specified </w:t>
      </w:r>
      <w:proofErr w:type="spellStart"/>
      <w:r>
        <w:t>dispersivity</w:t>
      </w:r>
      <w:proofErr w:type="spellEnd"/>
      <w:r>
        <w:t xml:space="preserve">. </w:t>
      </w:r>
    </w:p>
    <w:p w14:paraId="610FCB6B" w14:textId="25D09CE6" w:rsidR="0037758C" w:rsidRDefault="004F7BF4" w:rsidP="0037758C">
      <w:pPr>
        <w:pStyle w:val="Text"/>
        <w:rPr>
          <w:lang w:val="en-US"/>
        </w:rPr>
      </w:pPr>
      <w:r>
        <w:rPr>
          <w:lang w:val="en-US"/>
        </w:rPr>
        <w:fldChar w:fldCharType="begin"/>
      </w:r>
      <w:r>
        <w:rPr>
          <w:lang w:val="en-US"/>
        </w:rPr>
        <w:instrText xml:space="preserve"> REF _Ref409286415 \h </w:instrText>
      </w:r>
      <w:r>
        <w:rPr>
          <w:lang w:val="en-US"/>
        </w:rPr>
      </w:r>
      <w:r>
        <w:rPr>
          <w:lang w:val="en-US"/>
        </w:rPr>
        <w:fldChar w:fldCharType="separate"/>
      </w:r>
      <w:r>
        <w:t xml:space="preserve">Figure </w:t>
      </w:r>
      <w:r>
        <w:rPr>
          <w:noProof/>
        </w:rPr>
        <w:t>4</w:t>
      </w:r>
      <w:r>
        <w:rPr>
          <w:lang w:val="en-US"/>
        </w:rPr>
        <w:fldChar w:fldCharType="end"/>
      </w:r>
      <w:r>
        <w:rPr>
          <w:lang w:val="en-US"/>
        </w:rPr>
        <w:t xml:space="preserve"> </w:t>
      </w:r>
      <w:r w:rsidR="0037758C">
        <w:rPr>
          <w:lang w:val="en-US"/>
        </w:rPr>
        <w:t>shows the resolution of the surface-species peak for 0.05-unit and 0.01-unit time step runs. The smaller time step produces a sharper peak and a deeper valley at distances beyond the peak, indicating that grid and time convergence is not completely achieved. Although, smaller time steps for this simulation are feasible, a better approach is to implement an automatic time-stepping algorithm</w:t>
      </w:r>
      <w:r w:rsidR="0037758C">
        <w:t xml:space="preserve"> </w:t>
      </w:r>
      <w:r w:rsidR="0037758C">
        <w:fldChar w:fldCharType="begin"/>
      </w:r>
      <w:r w:rsidR="0037758C">
        <w:instrText xml:space="preserve"> ADDIN EN.CITE &lt;EndNote&gt;&lt;Cite&gt;&lt;Author&gt;Mayer&lt;/Author&gt;&lt;Year&gt;2009&lt;/Year&gt;&lt;RecNum&gt;5092&lt;/RecNum&gt;&lt;DisplayText&gt;(Mayer and MacQuarrie, 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fldChar w:fldCharType="separate"/>
      </w:r>
      <w:r w:rsidR="0037758C">
        <w:rPr>
          <w:noProof/>
        </w:rPr>
        <w:t>(</w:t>
      </w:r>
      <w:hyperlink w:anchor="_ENREF_33" w:tooltip="Mayer, 2009 #5092" w:history="1">
        <w:r w:rsidR="00EC0ED5">
          <w:rPr>
            <w:noProof/>
          </w:rPr>
          <w:t>Mayer and MacQuarrie, 2009</w:t>
        </w:r>
      </w:hyperlink>
      <w:r w:rsidR="0037758C">
        <w:rPr>
          <w:noProof/>
        </w:rPr>
        <w:t>)</w:t>
      </w:r>
      <w:r w:rsidR="0037758C">
        <w:fldChar w:fldCharType="end"/>
      </w:r>
      <w:r w:rsidR="0037758C">
        <w:rPr>
          <w:lang w:val="en-US"/>
        </w:rPr>
        <w:t xml:space="preserve">, which would allow for variable time </w:t>
      </w:r>
      <w:r w:rsidR="0037758C">
        <w:rPr>
          <w:lang w:val="en-US"/>
        </w:rPr>
        <w:lastRenderedPageBreak/>
        <w:t xml:space="preserve">steps that achieve a specified accuracy. Although the height of the peak is similar, the location of the peak is at approximately 0.01 distance in the PHAST calculations, whereas the location is closer to 0.02 in the </w:t>
      </w:r>
      <w:r w:rsidR="0037758C" w:rsidRPr="00104798">
        <w:rPr>
          <w:lang w:val="en-US"/>
        </w:rPr>
        <w:t xml:space="preserve">Mayer and </w:t>
      </w:r>
      <w:proofErr w:type="spellStart"/>
      <w:r w:rsidR="0037758C" w:rsidRPr="00104798">
        <w:rPr>
          <w:lang w:val="en-US"/>
        </w:rPr>
        <w:t>MacQuarrie</w:t>
      </w:r>
      <w:proofErr w:type="spellEnd"/>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Pr>
          <w:lang w:val="en-US"/>
        </w:rPr>
        <w:t xml:space="preserve"> and Amir and Kern </w:t>
      </w:r>
      <w:r w:rsidR="0037758C">
        <w:rPr>
          <w:lang w:val="en-US"/>
        </w:rPr>
        <w:fldChar w:fldCharType="begin"/>
      </w:r>
      <w:r w:rsidR="0037758C">
        <w:rPr>
          <w:lang w:val="en-US"/>
        </w:rPr>
        <w:instrText xml:space="preserve"> ADDIN EN.CITE &lt;EndNote&gt;&lt;Cite ExcludeAuth="1"&gt;&lt;Author&gt;Amir&lt;/Author&gt;&lt;Year&gt;2010&lt;/Year&gt;&lt;RecNum&gt;5615&lt;/RecNum&gt;&lt;DisplayText&gt;(2010)&lt;/DisplayText&gt;&lt;record&gt;&lt;rec-number&gt;5615&lt;/rec-number&gt;&lt;foreign-keys&gt;&lt;key app="EN" db-id="9ffszz5z6ae0dbe5dftxxexyafe99t00zead"&gt;5615&lt;/key&gt;&lt;/foreign-keys&gt;&lt;ref-type name="Journal Article"&gt;17&lt;/ref-type&gt;&lt;contributors&gt;&lt;authors&gt;&lt;author&gt;Amir, Laila&lt;/author&gt;&lt;author&gt;Kern, Michel&lt;/author&gt;&lt;/authors&gt;&lt;/contributors&gt;&lt;titles&gt;&lt;title&gt;A global method for coupling transport with chemistry in heterogeneous porous media&lt;/title&gt;&lt;secondary-title&gt;Computational Geosciences&lt;/secondary-title&gt;&lt;alt-title&gt;Comput Geosci&lt;/alt-title&gt;&lt;/titles&gt;&lt;periodical&gt;&lt;full-title&gt;Computational Geosciences&lt;/full-title&gt;&lt;abbr-1&gt;Computat Geosci&lt;/abbr-1&gt;&lt;/periodical&gt;&lt;pages&gt;465-481&lt;/pages&gt;&lt;volume&gt;14&lt;/volume&gt;&lt;number&gt;3&lt;/number&gt;&lt;keywords&gt;&lt;keyword&gt;Geochemistry&lt;/keyword&gt;&lt;keyword&gt;Transport in porous media&lt;/keyword&gt;&lt;keyword&gt;Newton–Krylov methods&lt;/keyword&gt;&lt;keyword&gt;Advection-diffusion-reaction equations&lt;/keyword&gt;&lt;keyword&gt;76V05&lt;/keyword&gt;&lt;keyword&gt;65M99&lt;/keyword&gt;&lt;/keywords&gt;&lt;dates&gt;&lt;year&gt;2010&lt;/year&gt;&lt;pub-dates&gt;&lt;date&gt;2010/06/01&lt;/date&gt;&lt;/pub-dates&gt;&lt;/dates&gt;&lt;publisher&gt;Springer Netherlands&lt;/publisher&gt;&lt;isbn&gt;1420-0597&lt;/isbn&gt;&lt;urls&gt;&lt;related-urls&gt;&lt;url&gt;http://dx.doi.org/10.1007/s10596-009-9162-x&lt;/url&gt;&lt;/related-urls&gt;&lt;/urls&gt;&lt;electronic-resource-num&gt;10.1007/s10596-009-9162-x&lt;/electronic-resource-num&gt;&lt;language&gt;English&lt;/language&gt;&lt;/record&gt;&lt;/Cite&gt;&lt;/EndNote&gt;</w:instrText>
      </w:r>
      <w:r w:rsidR="0037758C">
        <w:rPr>
          <w:lang w:val="en-US"/>
        </w:rPr>
        <w:fldChar w:fldCharType="separate"/>
      </w:r>
      <w:r w:rsidR="0037758C">
        <w:rPr>
          <w:noProof/>
          <w:lang w:val="en-US"/>
        </w:rPr>
        <w:t>(</w:t>
      </w:r>
      <w:hyperlink w:anchor="_ENREF_1" w:tooltip="Amir, 2010 #5615" w:history="1">
        <w:r w:rsidR="00EC0ED5">
          <w:rPr>
            <w:noProof/>
            <w:lang w:val="en-US"/>
          </w:rPr>
          <w:t>2010</w:t>
        </w:r>
      </w:hyperlink>
      <w:r w:rsidR="0037758C">
        <w:rPr>
          <w:noProof/>
          <w:lang w:val="en-US"/>
        </w:rPr>
        <w:t>)</w:t>
      </w:r>
      <w:r w:rsidR="0037758C">
        <w:rPr>
          <w:lang w:val="en-US"/>
        </w:rPr>
        <w:fldChar w:fldCharType="end"/>
      </w:r>
      <w:r w:rsidR="0037758C">
        <w:rPr>
          <w:lang w:val="en-US"/>
        </w:rPr>
        <w:t xml:space="preserve"> results. The reason for this small difference in location is not known. All other concentration results, which are resolved at a coarser scale, are consistent between PHAST and the other simulators.</w:t>
      </w:r>
    </w:p>
    <w:p w14:paraId="3B1E28AF" w14:textId="77777777" w:rsidR="004F7BF4" w:rsidRDefault="0037758C" w:rsidP="004F7BF4">
      <w:pPr>
        <w:keepNext/>
      </w:pPr>
      <w:r>
        <w:rPr>
          <w:noProof/>
          <w:lang w:val="de-CH" w:eastAsia="de-CH"/>
        </w:rPr>
        <w:drawing>
          <wp:inline distT="0" distB="0" distL="0" distR="0" wp14:anchorId="4499D07E" wp14:editId="6C8E9068">
            <wp:extent cx="3612378" cy="3253676"/>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3">
                      <a:extLst>
                        <a:ext uri="{28A0092B-C50C-407E-A947-70E740481C1C}">
                          <a14:useLocalDpi xmlns:a14="http://schemas.microsoft.com/office/drawing/2010/main" val="0"/>
                        </a:ext>
                      </a:extLst>
                    </a:blip>
                    <a:stretch>
                      <a:fillRect/>
                    </a:stretch>
                  </pic:blipFill>
                  <pic:spPr>
                    <a:xfrm>
                      <a:off x="0" y="0"/>
                      <a:ext cx="3612378" cy="3253676"/>
                    </a:xfrm>
                    <a:prstGeom prst="rect">
                      <a:avLst/>
                    </a:prstGeom>
                  </pic:spPr>
                </pic:pic>
              </a:graphicData>
            </a:graphic>
          </wp:inline>
        </w:drawing>
      </w:r>
    </w:p>
    <w:p w14:paraId="13D8F960" w14:textId="7C60CBD9" w:rsidR="0037758C" w:rsidRDefault="004F7BF4" w:rsidP="004F7BF4">
      <w:pPr>
        <w:pStyle w:val="Beschriftung"/>
      </w:pPr>
      <w:bookmarkStart w:id="136" w:name="_Ref409286415"/>
      <w:r>
        <w:t xml:space="preserve">Figure </w:t>
      </w:r>
      <w:r>
        <w:fldChar w:fldCharType="begin"/>
      </w:r>
      <w:r>
        <w:instrText xml:space="preserve"> SEQ Figure \* ARABIC </w:instrText>
      </w:r>
      <w:r>
        <w:fldChar w:fldCharType="separate"/>
      </w:r>
      <w:r w:rsidR="00464805">
        <w:rPr>
          <w:noProof/>
        </w:rPr>
        <w:t>4</w:t>
      </w:r>
      <w:r>
        <w:fldChar w:fldCharType="end"/>
      </w:r>
      <w:bookmarkEnd w:id="136"/>
      <w:r w:rsidR="0037758C">
        <w:t>: Concentration of the primary surface species, S, at 10 units time as calculated with 0.05- and 0.01-unit time steps for the first 0.06 distance units from the inflow boundary and the entire domain (insert).</w:t>
      </w:r>
    </w:p>
    <w:p w14:paraId="05E39399" w14:textId="32B3C676" w:rsidR="0037758C" w:rsidRDefault="0037758C" w:rsidP="0037758C">
      <w:pPr>
        <w:pStyle w:val="Text"/>
        <w:rPr>
          <w:lang w:val="en-US"/>
        </w:rPr>
      </w:pPr>
      <w:r>
        <w:rPr>
          <w:lang w:val="en-US"/>
        </w:rPr>
        <w:t xml:space="preserve">PHAST calculations were run on a heterogeneous cluster of Intel computers using the Linux operating system. To try to eliminate some of the effects of using a heterogeneous cluster of computers, one computer of lower speed was included in all calculations; for this computer, </w:t>
      </w:r>
      <w:r w:rsidRPr="00C96962">
        <w:rPr>
          <w:lang w:val="en-US"/>
        </w:rPr>
        <w:t xml:space="preserve">one CPU unit </w:t>
      </w:r>
      <w:r>
        <w:rPr>
          <w:lang w:val="en-US"/>
        </w:rPr>
        <w:t>(</w:t>
      </w:r>
      <w:r w:rsidRPr="00C96962">
        <w:rPr>
          <w:lang w:val="en-US"/>
        </w:rPr>
        <w:t xml:space="preserve">as determined by the hardware </w:t>
      </w:r>
      <w:r>
        <w:rPr>
          <w:lang w:val="en-US"/>
        </w:rPr>
        <w:t xml:space="preserve">test in the definition of </w:t>
      </w:r>
      <w:proofErr w:type="spellStart"/>
      <w:r w:rsidRPr="00C96962">
        <w:rPr>
          <w:lang w:val="en-US"/>
        </w:rPr>
        <w:t>MoMaS</w:t>
      </w:r>
      <w:proofErr w:type="spellEnd"/>
      <w:r>
        <w:t xml:space="preserve"> </w:t>
      </w:r>
      <w:r>
        <w:fldChar w:fldCharType="begin"/>
      </w:r>
      <w: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fldChar w:fldCharType="separate"/>
      </w:r>
      <w:r>
        <w:rPr>
          <w:noProof/>
        </w:rPr>
        <w:t>(</w:t>
      </w:r>
      <w:hyperlink w:anchor="_ENREF_12" w:tooltip="Carrayrou, 2010 #5474" w:history="1">
        <w:r w:rsidR="00EC0ED5">
          <w:rPr>
            <w:noProof/>
          </w:rPr>
          <w:t>Carrayrou</w:t>
        </w:r>
        <w:r w:rsidR="00EC0ED5" w:rsidRPr="0037758C">
          <w:rPr>
            <w:i/>
            <w:noProof/>
          </w:rPr>
          <w:t xml:space="preserve"> et al.</w:t>
        </w:r>
        <w:r w:rsidR="00EC0ED5">
          <w:rPr>
            <w:noProof/>
          </w:rPr>
          <w:t xml:space="preserve">, </w:t>
        </w:r>
        <w:r w:rsidR="00EC0ED5">
          <w:rPr>
            <w:noProof/>
          </w:rPr>
          <w:lastRenderedPageBreak/>
          <w:t>2010b</w:t>
        </w:r>
      </w:hyperlink>
      <w:r>
        <w:rPr>
          <w:noProof/>
        </w:rPr>
        <w:t>)</w:t>
      </w:r>
      <w:r>
        <w:fldChar w:fldCharType="end"/>
      </w:r>
      <w:r>
        <w:rPr>
          <w:lang w:val="en-US"/>
        </w:rPr>
        <w:t xml:space="preserve">) </w:t>
      </w:r>
      <w:r w:rsidRPr="00C96962">
        <w:rPr>
          <w:lang w:val="en-US"/>
        </w:rPr>
        <w:t xml:space="preserve">equals to </w:t>
      </w:r>
      <w:r>
        <w:rPr>
          <w:lang w:val="en-US"/>
        </w:rPr>
        <w:t>8.3 seconds; however, other computers used in the calculations were up to 25 percent faster.</w:t>
      </w:r>
      <w:r w:rsidRPr="00C96962">
        <w:rPr>
          <w:lang w:val="en-US"/>
        </w:rPr>
        <w:t xml:space="preserve"> </w:t>
      </w:r>
    </w:p>
    <w:p w14:paraId="06A1FF25" w14:textId="334F7E9A" w:rsidR="0037758C" w:rsidRDefault="0037758C" w:rsidP="0037758C">
      <w:pPr>
        <w:pStyle w:val="Text"/>
        <w:rPr>
          <w:lang w:val="en-US"/>
        </w:rPr>
      </w:pPr>
      <w:r>
        <w:rPr>
          <w:lang w:val="en-US"/>
        </w:rPr>
        <w:t xml:space="preserve">A series </w:t>
      </w:r>
      <w:r w:rsidRPr="00A6660C">
        <w:t>of</w:t>
      </w:r>
      <w:r>
        <w:rPr>
          <w:lang w:val="en-US"/>
        </w:rPr>
        <w:t xml:space="preserve"> runs was made for the easy, medium, and hard benchmarks using 16 to 256 MPI processes and the SLURM (Simple Linux Utility for Resource Management) job control software. Some adjustments of SLURM and MPI parameters were made to avoid the slowest processors of the cluster, and to assign only one process per CPU core of each computer. With these adjustments, relatively consistent timings were obtained for the chemistry calculations, including the communication time to send and receive data between the MPI processes and the manager process (</w:t>
      </w:r>
      <w:r w:rsidR="004F7BF4">
        <w:rPr>
          <w:lang w:val="en-US"/>
        </w:rPr>
        <w:fldChar w:fldCharType="begin"/>
      </w:r>
      <w:r w:rsidR="004F7BF4">
        <w:rPr>
          <w:lang w:val="en-US"/>
        </w:rPr>
        <w:instrText xml:space="preserve"> REF _Ref409286447 \h </w:instrText>
      </w:r>
      <w:r w:rsidR="004F7BF4">
        <w:rPr>
          <w:lang w:val="en-US"/>
        </w:rPr>
      </w:r>
      <w:r w:rsidR="004F7BF4">
        <w:rPr>
          <w:lang w:val="en-US"/>
        </w:rPr>
        <w:fldChar w:fldCharType="separate"/>
      </w:r>
      <w:r w:rsidR="004F7BF4">
        <w:t xml:space="preserve">Figure </w:t>
      </w:r>
      <w:r w:rsidR="004F7BF4">
        <w:rPr>
          <w:noProof/>
        </w:rPr>
        <w:t>5</w:t>
      </w:r>
      <w:r w:rsidR="004F7BF4">
        <w:rPr>
          <w:lang w:val="en-US"/>
        </w:rPr>
        <w:fldChar w:fldCharType="end"/>
      </w:r>
      <w:r>
        <w:rPr>
          <w:lang w:val="en-US"/>
        </w:rPr>
        <w:t xml:space="preserve">). </w:t>
      </w:r>
    </w:p>
    <w:p w14:paraId="5FFFD6ED" w14:textId="77777777" w:rsidR="004F7BF4" w:rsidRDefault="0037758C" w:rsidP="004F7BF4">
      <w:pPr>
        <w:keepNext/>
      </w:pPr>
      <w:r>
        <w:rPr>
          <w:noProof/>
          <w:lang w:val="de-CH" w:eastAsia="de-CH"/>
        </w:rPr>
        <w:lastRenderedPageBreak/>
        <w:drawing>
          <wp:inline distT="0" distB="0" distL="0" distR="0" wp14:anchorId="497C1848" wp14:editId="3B5E2173">
            <wp:extent cx="3048000" cy="5331274"/>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_arc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8000" cy="5331274"/>
                    </a:xfrm>
                    <a:prstGeom prst="rect">
                      <a:avLst/>
                    </a:prstGeom>
                    <a:noFill/>
                    <a:ln>
                      <a:noFill/>
                    </a:ln>
                  </pic:spPr>
                </pic:pic>
              </a:graphicData>
            </a:graphic>
          </wp:inline>
        </w:drawing>
      </w:r>
    </w:p>
    <w:p w14:paraId="3675BAAA" w14:textId="324F84BF" w:rsidR="0037758C" w:rsidRPr="00163A2E" w:rsidRDefault="004F7BF4" w:rsidP="004F7BF4">
      <w:pPr>
        <w:pStyle w:val="Beschriftung"/>
      </w:pPr>
      <w:bookmarkStart w:id="137" w:name="_Ref409286447"/>
      <w:r>
        <w:t xml:space="preserve">Figure </w:t>
      </w:r>
      <w:r>
        <w:fldChar w:fldCharType="begin"/>
      </w:r>
      <w:r>
        <w:instrText xml:space="preserve"> SEQ Figure \* ARABIC </w:instrText>
      </w:r>
      <w:r>
        <w:fldChar w:fldCharType="separate"/>
      </w:r>
      <w:r w:rsidR="00464805">
        <w:rPr>
          <w:noProof/>
        </w:rPr>
        <w:t>5</w:t>
      </w:r>
      <w:r>
        <w:fldChar w:fldCharType="end"/>
      </w:r>
      <w:bookmarkEnd w:id="137"/>
      <w:r w:rsidR="0037758C">
        <w:t xml:space="preserve">: (a) Normalized reaction-calculation times for </w:t>
      </w:r>
      <w:proofErr w:type="spellStart"/>
      <w:r w:rsidR="0037758C">
        <w:t>PhreeqcRM</w:t>
      </w:r>
      <w:proofErr w:type="spellEnd"/>
      <w:r w:rsidR="0037758C">
        <w:t xml:space="preserve">, including communication time, for the easy, medium, and hard </w:t>
      </w:r>
      <w:proofErr w:type="spellStart"/>
      <w:r w:rsidR="0037758C">
        <w:t>MoMaS</w:t>
      </w:r>
      <w:proofErr w:type="spellEnd"/>
      <w:r w:rsidR="0037758C">
        <w:t xml:space="preserve"> 1D-advective benchmarks, and (b) speedup relative to a 16-process base case, as a function of number of MPI processes.</w:t>
      </w:r>
    </w:p>
    <w:p w14:paraId="5D86D3C3" w14:textId="77777777" w:rsidR="0037758C" w:rsidRDefault="0037758C" w:rsidP="0037758C">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small. The hard test case, as intended by the design of the </w:t>
      </w:r>
      <w:proofErr w:type="spellStart"/>
      <w:r>
        <w:rPr>
          <w:lang w:val="en-US"/>
        </w:rPr>
        <w:t>MoMaS</w:t>
      </w:r>
      <w:proofErr w:type="spellEnd"/>
      <w:r>
        <w:rPr>
          <w:lang w:val="en-US"/>
        </w:rPr>
        <w:t xml:space="preserve">, required more computer time per cell, which resulted in a better speedup at 256 processes </w:t>
      </w:r>
      <w:r>
        <w:rPr>
          <w:lang w:val="en-US"/>
        </w:rPr>
        <w:lastRenderedPageBreak/>
        <w:t xml:space="preserve">relative to the easy and medium test cases. Another consideration in the speedup results is that </w:t>
      </w:r>
      <w:proofErr w:type="spellStart"/>
      <w:r>
        <w:rPr>
          <w:lang w:val="en-US"/>
        </w:rPr>
        <w:t>PhreeqcRM</w:t>
      </w:r>
      <w:proofErr w:type="spellEnd"/>
      <w:r>
        <w:rPr>
          <w:lang w:val="en-US"/>
        </w:rPr>
        <w:t xml:space="preserve"> distributes the calculation load by assigning a number of cells to each process. If there are many cells and few processes, a difference of one cell among the processors may have a small effect. With 256 processes and only 1760 reaction cells, the number of cells per process is about seven; even a difference of one cell results in about a 15 percent difference in load for a processor (assuming all cell calculations are equal). </w:t>
      </w:r>
    </w:p>
    <w:p w14:paraId="1876CF09" w14:textId="77777777" w:rsidR="0037758C" w:rsidRDefault="0037758C" w:rsidP="0037758C">
      <w:pPr>
        <w:pStyle w:val="Text"/>
        <w:rPr>
          <w:lang w:val="en-US"/>
        </w:rPr>
      </w:pPr>
      <w:r>
        <w:rPr>
          <w:lang w:val="en-US"/>
        </w:rPr>
        <w:t xml:space="preserve">The </w:t>
      </w:r>
      <w:proofErr w:type="spellStart"/>
      <w:r>
        <w:rPr>
          <w:lang w:val="en-US"/>
        </w:rPr>
        <w:t>MoMaS</w:t>
      </w:r>
      <w:proofErr w:type="spellEnd"/>
      <w:r>
        <w:rPr>
          <w:lang w:val="en-US"/>
        </w:rPr>
        <w:t xml:space="preserve"> 1D problem has relatively few cells (1760) and relatively few data items defined for selected output (22), although data are retrieved and written to file often (6000 times). If more data are retrieved from </w:t>
      </w:r>
      <w:proofErr w:type="spellStart"/>
      <w:r>
        <w:rPr>
          <w:lang w:val="en-US"/>
        </w:rPr>
        <w:t>PhreeqcRM</w:t>
      </w:r>
      <w:proofErr w:type="spellEnd"/>
      <w:r>
        <w:rPr>
          <w:lang w:val="en-US"/>
        </w:rPr>
        <w:t xml:space="preserve"> or larger output files are written, the communication times will increase relative to the reaction-calculation time, resulting in a decrease in the overall speedup. Finally, the heterogeneous nature of the cluster makes the timing results qualitative because the runs with more processes tend to use more of the slower processor cores. The calculation times and speedups at high numbers of processes would probably be better on a homogeneous cluster. </w:t>
      </w:r>
    </w:p>
    <w:p w14:paraId="20F15507" w14:textId="77777777" w:rsidR="0037758C" w:rsidRPr="00DA4B8E" w:rsidRDefault="0037758C" w:rsidP="0037758C">
      <w:pPr>
        <w:pStyle w:val="berschrift3"/>
      </w:pPr>
      <w:r>
        <w:t xml:space="preserve">2D </w:t>
      </w:r>
      <w:proofErr w:type="spellStart"/>
      <w:r>
        <w:t>MoMaS</w:t>
      </w:r>
      <w:proofErr w:type="spellEnd"/>
      <w:r>
        <w:t xml:space="preserve"> Calculations with FEFLOW</w:t>
      </w:r>
    </w:p>
    <w:p w14:paraId="6557AF54" w14:textId="75695857" w:rsidR="0037758C" w:rsidRDefault="0037758C" w:rsidP="0037758C">
      <w:pPr>
        <w:pStyle w:val="Text"/>
        <w:rPr>
          <w:lang w:val="en-US"/>
        </w:rPr>
      </w:pPr>
      <w:r w:rsidRPr="00C96962">
        <w:rPr>
          <w:lang w:val="en-US"/>
        </w:rPr>
        <w:t>The irregular finite</w:t>
      </w:r>
      <w:r>
        <w:rPr>
          <w:lang w:val="en-US"/>
        </w:rPr>
        <w:t>-</w:t>
      </w:r>
      <w:r w:rsidRPr="00C96962">
        <w:rPr>
          <w:lang w:val="en-US"/>
        </w:rPr>
        <w:t xml:space="preserve">element mesh with 3753 elements and 1970 nodes </w:t>
      </w:r>
      <w:r>
        <w:rPr>
          <w:lang w:val="en-US"/>
        </w:rPr>
        <w:t xml:space="preserve">used by the FEFLOW plugin </w:t>
      </w:r>
      <w:r w:rsidRPr="00C96962">
        <w:rPr>
          <w:lang w:val="en-US"/>
        </w:rPr>
        <w:t xml:space="preserve">for the 2D simulations is </w:t>
      </w:r>
      <w:r w:rsidRPr="006126D6">
        <w:rPr>
          <w:lang w:val="en-US"/>
        </w:rPr>
        <w:t>displayed in</w:t>
      </w:r>
      <w:r w:rsidR="00464805">
        <w:rPr>
          <w:lang w:val="en-US"/>
        </w:rPr>
        <w:t xml:space="preserve"> </w:t>
      </w:r>
      <w:r w:rsidR="00464805">
        <w:rPr>
          <w:lang w:val="en-US"/>
        </w:rPr>
        <w:fldChar w:fldCharType="begin"/>
      </w:r>
      <w:r w:rsidR="00464805">
        <w:rPr>
          <w:lang w:val="en-US"/>
        </w:rPr>
        <w:instrText xml:space="preserve"> REF _Ref409286487 \h </w:instrText>
      </w:r>
      <w:r w:rsidR="00464805">
        <w:rPr>
          <w:lang w:val="en-US"/>
        </w:rPr>
      </w:r>
      <w:r w:rsidR="00464805">
        <w:rPr>
          <w:lang w:val="en-US"/>
        </w:rPr>
        <w:fldChar w:fldCharType="separate"/>
      </w:r>
      <w:r w:rsidR="00464805">
        <w:t xml:space="preserve">Figure </w:t>
      </w:r>
      <w:r w:rsidR="00464805">
        <w:rPr>
          <w:noProof/>
        </w:rPr>
        <w:t>6</w:t>
      </w:r>
      <w:r w:rsidR="00464805">
        <w:rPr>
          <w:lang w:val="en-US"/>
        </w:rPr>
        <w:fldChar w:fldCharType="end"/>
      </w:r>
      <w:r w:rsidRPr="002F5D95">
        <w:rPr>
          <w:lang w:val="en-US"/>
        </w:rPr>
        <w:t xml:space="preserve">. </w:t>
      </w:r>
    </w:p>
    <w:p w14:paraId="1C9EAD14" w14:textId="77777777" w:rsidR="00464805" w:rsidRDefault="0037758C" w:rsidP="00464805">
      <w:pPr>
        <w:keepNext/>
      </w:pPr>
      <w:r w:rsidRPr="00C96962">
        <w:rPr>
          <w:noProof/>
          <w:lang w:val="de-CH" w:eastAsia="de-CH"/>
        </w:rPr>
        <w:lastRenderedPageBreak/>
        <w:drawing>
          <wp:inline distT="0" distB="0" distL="0" distR="0" wp14:anchorId="2C787EF1" wp14:editId="25AAA38B">
            <wp:extent cx="4336473" cy="2178399"/>
            <wp:effectExtent l="0" t="0" r="698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1BC6ABEB" w14:textId="4A7CD108" w:rsidR="0037758C" w:rsidRPr="00C96962" w:rsidRDefault="00464805" w:rsidP="00464805">
      <w:pPr>
        <w:pStyle w:val="Beschriftung"/>
      </w:pPr>
      <w:bookmarkStart w:id="138" w:name="_Ref409286487"/>
      <w:r>
        <w:t xml:space="preserve">Figure </w:t>
      </w:r>
      <w:r>
        <w:fldChar w:fldCharType="begin"/>
      </w:r>
      <w:r>
        <w:instrText xml:space="preserve"> SEQ Figure \* ARABIC </w:instrText>
      </w:r>
      <w:r>
        <w:fldChar w:fldCharType="separate"/>
      </w:r>
      <w:r>
        <w:rPr>
          <w:noProof/>
        </w:rPr>
        <w:t>6</w:t>
      </w:r>
      <w:r>
        <w:fldChar w:fldCharType="end"/>
      </w:r>
      <w:bookmarkStart w:id="139" w:name="_Toc395713210"/>
      <w:bookmarkStart w:id="140" w:name="_Toc395711761"/>
      <w:bookmarkStart w:id="141" w:name="_Ref398009891"/>
      <w:bookmarkEnd w:id="138"/>
      <w:r w:rsidR="0037758C" w:rsidRPr="00C96962">
        <w:t>: Finite</w:t>
      </w:r>
      <w:r w:rsidR="0037758C">
        <w:t>-</w:t>
      </w:r>
      <w:r w:rsidR="0037758C" w:rsidRPr="00C96962">
        <w:t xml:space="preserve">element mesh for the </w:t>
      </w:r>
      <w:proofErr w:type="spellStart"/>
      <w:r w:rsidR="0037758C" w:rsidRPr="00C96962">
        <w:t>MoMaS</w:t>
      </w:r>
      <w:proofErr w:type="spellEnd"/>
      <w:r w:rsidR="0037758C" w:rsidRPr="00C96962">
        <w:t xml:space="preserve"> 2D cases with </w:t>
      </w:r>
      <w:r w:rsidR="0037758C">
        <w:t xml:space="preserve">high conductivity (light gray) and low conductivity (dark gray) </w:t>
      </w:r>
      <w:r w:rsidR="0037758C" w:rsidRPr="00C96962">
        <w:t>subdomains, inflow and outflow zones, and observation points (OP).</w:t>
      </w:r>
      <w:bookmarkEnd w:id="139"/>
      <w:bookmarkEnd w:id="140"/>
      <w:bookmarkEnd w:id="141"/>
    </w:p>
    <w:p w14:paraId="2FBE1F6D" w14:textId="2974B7B3" w:rsidR="0037758C" w:rsidRPr="00C96962" w:rsidRDefault="0037758C" w:rsidP="0037758C">
      <w:pPr>
        <w:pStyle w:val="Text"/>
        <w:rPr>
          <w:lang w:val="en-US"/>
        </w:rPr>
      </w:pPr>
      <w:r w:rsidRPr="002F5D95">
        <w:rPr>
          <w:lang w:val="en-US"/>
        </w:rPr>
        <w:t xml:space="preserve">For the </w:t>
      </w:r>
      <w:proofErr w:type="spellStart"/>
      <w:r w:rsidRPr="002F5D95">
        <w:rPr>
          <w:lang w:val="en-US"/>
        </w:rPr>
        <w:t>advective</w:t>
      </w:r>
      <w:proofErr w:type="spellEnd"/>
      <w:r w:rsidRPr="002F5D95">
        <w:rPr>
          <w:lang w:val="en-US"/>
        </w:rPr>
        <w:t xml:space="preserve"> cases, reactions were calculated with an operator</w:t>
      </w:r>
      <w:r w:rsidRPr="002F5D95">
        <w:rPr>
          <w:lang w:val="en-US"/>
        </w:rPr>
        <w:noBreakHyphen/>
        <w:t xml:space="preserve">splitting time step of 1 for 100 time units at the beginning </w:t>
      </w:r>
      <w:r>
        <w:rPr>
          <w:lang w:val="en-US"/>
        </w:rPr>
        <w:t xml:space="preserve">of the simulation </w:t>
      </w:r>
      <w:r w:rsidRPr="002F5D95">
        <w:rPr>
          <w:lang w:val="en-US"/>
        </w:rPr>
        <w:t>and after the boundary change at time 5000</w:t>
      </w:r>
      <w:r>
        <w:rPr>
          <w:lang w:val="en-US"/>
        </w:rPr>
        <w:t>; otherwise, a time step of</w:t>
      </w:r>
      <w:r w:rsidRPr="002F5D95">
        <w:rPr>
          <w:lang w:val="en-US"/>
        </w:rPr>
        <w:t xml:space="preserve"> 5 time units </w:t>
      </w:r>
      <w:r>
        <w:rPr>
          <w:lang w:val="en-US"/>
        </w:rPr>
        <w:t>was used</w:t>
      </w:r>
      <w:r w:rsidRPr="002F5D95">
        <w:rPr>
          <w:lang w:val="en-US"/>
        </w:rPr>
        <w:t>. Despite</w:t>
      </w:r>
      <w:r w:rsidRPr="00C96962">
        <w:rPr>
          <w:lang w:val="en-US"/>
        </w:rPr>
        <w:t xml:space="preserve"> the suggestion to use the maximum Courant number as an indicator for the appropriate time step with the SNIA</w:t>
      </w:r>
      <w:r>
        <w:t xml:space="preserve"> </w:t>
      </w:r>
      <w:r>
        <w:fldChar w:fldCharType="begin"/>
      </w:r>
      <w:r>
        <w:instrText xml:space="preserve"> ADDIN EN.CITE &lt;EndNote&gt;&lt;Cite&gt;&lt;Author&gt;Carrayrou&lt;/Author&gt;&lt;Year&gt;2010&lt;/Year&gt;&lt;RecNum&gt;5491&lt;/RecNum&gt;&lt;DisplayText&gt;(Carrayrou&lt;style face="italic"&gt; et al.&lt;/style&gt;, 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fldChar w:fldCharType="separate"/>
      </w:r>
      <w:r>
        <w:rPr>
          <w:noProof/>
        </w:rPr>
        <w:t>(</w:t>
      </w:r>
      <w:hyperlink w:anchor="_ENREF_11" w:tooltip="Carrayrou, 2010 #5491" w:history="1">
        <w:r w:rsidR="00EC0ED5">
          <w:rPr>
            <w:noProof/>
          </w:rPr>
          <w:t>Carrayrou</w:t>
        </w:r>
        <w:r w:rsidR="00EC0ED5" w:rsidRPr="0037758C">
          <w:rPr>
            <w:i/>
            <w:noProof/>
          </w:rPr>
          <w:t xml:space="preserve"> et al.</w:t>
        </w:r>
        <w:r w:rsidR="00EC0ED5">
          <w:rPr>
            <w:noProof/>
          </w:rPr>
          <w:t>, 2010a</w:t>
        </w:r>
      </w:hyperlink>
      <w:r>
        <w:rPr>
          <w:noProof/>
        </w:rPr>
        <w:t>)</w:t>
      </w:r>
      <w:r>
        <w:fldChar w:fldCharType="end"/>
      </w:r>
      <w:r w:rsidRPr="00C96962">
        <w:rPr>
          <w:lang w:val="en-US"/>
        </w:rPr>
        <w:t xml:space="preserve">, </w:t>
      </w:r>
      <w:r>
        <w:rPr>
          <w:lang w:val="en-US"/>
        </w:rPr>
        <w:t>the specified</w:t>
      </w:r>
      <w:r w:rsidRPr="00C96962">
        <w:rPr>
          <w:lang w:val="en-US"/>
        </w:rPr>
        <w:t xml:space="preserve"> time stepping was chosen because FEFLOW uses </w:t>
      </w:r>
      <w:del w:id="142" w:author="Laurin" w:date="2015-01-21T16:25:00Z">
        <w:r w:rsidRPr="00C96962" w:rsidDel="00EC0ED5">
          <w:rPr>
            <w:lang w:val="en-US"/>
          </w:rPr>
          <w:delText>a fully implicit method for non</w:delText>
        </w:r>
        <w:r w:rsidDel="00EC0ED5">
          <w:rPr>
            <w:lang w:val="en-US"/>
          </w:rPr>
          <w:noBreakHyphen/>
        </w:r>
        <w:r w:rsidRPr="00C96962" w:rsidDel="00EC0ED5">
          <w:rPr>
            <w:lang w:val="en-US"/>
          </w:rPr>
          <w:delText xml:space="preserve">reactive </w:delText>
        </w:r>
      </w:del>
      <w:ins w:id="143" w:author="Laurin" w:date="2015-01-21T16:25:00Z">
        <w:r w:rsidR="00EC0ED5">
          <w:rPr>
            <w:lang w:val="en-US"/>
          </w:rPr>
          <w:t xml:space="preserve">automatic time stepping </w:t>
        </w:r>
      </w:ins>
      <w:r w:rsidRPr="00C96962">
        <w:rPr>
          <w:lang w:val="en-US"/>
        </w:rPr>
        <w:t>solute transport</w:t>
      </w:r>
      <w:r>
        <w:rPr>
          <w:lang w:val="en-US"/>
        </w:rPr>
        <w:t>,</w:t>
      </w:r>
      <w:r w:rsidRPr="00C96962">
        <w:rPr>
          <w:lang w:val="en-US"/>
        </w:rPr>
        <w:t xml:space="preserve"> </w:t>
      </w:r>
      <w:r>
        <w:rPr>
          <w:lang w:val="en-US"/>
        </w:rPr>
        <w:t>and the</w:t>
      </w:r>
      <w:r w:rsidRPr="00C96962">
        <w:rPr>
          <w:lang w:val="en-US"/>
        </w:rPr>
        <w:t xml:space="preserve"> stability </w:t>
      </w:r>
      <w:r>
        <w:rPr>
          <w:lang w:val="en-US"/>
        </w:rPr>
        <w:t xml:space="preserve">of the method </w:t>
      </w:r>
      <w:r w:rsidRPr="00C96962">
        <w:rPr>
          <w:lang w:val="en-US"/>
        </w:rPr>
        <w:t>is not limited by the Courant condition</w:t>
      </w:r>
      <w:r w:rsidRPr="006406C9">
        <w:rPr>
          <w:lang w:val="en-US"/>
        </w:rPr>
        <w:t>. Because of the greater solute fluxes in the dispersive cases,</w:t>
      </w:r>
      <w:r>
        <w:rPr>
          <w:lang w:val="en-US"/>
        </w:rPr>
        <w:t xml:space="preserve"> these cases were simulated with an operator-splitting time step of 0.1 for the first 20 time units of the simulation and after the boundary change; otherwise, an operator-splitting time step of 1 time unit was used. As an indicator of grid convergence</w:t>
      </w:r>
      <w:r w:rsidRPr="00C96962">
        <w:rPr>
          <w:lang w:val="en-US"/>
        </w:rPr>
        <w:t xml:space="preserve">, additional runs were conducted for a refined mesh consisting of 14930 elements and </w:t>
      </w:r>
      <w:r w:rsidRPr="00387E67">
        <w:rPr>
          <w:lang w:val="en-US"/>
        </w:rPr>
        <w:t>7651 nodes</w:t>
      </w:r>
      <w:r>
        <w:rPr>
          <w:lang w:val="en-US"/>
        </w:rPr>
        <w:t xml:space="preserve"> with the same operator-splitting time step as the dispersive cases.</w:t>
      </w:r>
    </w:p>
    <w:p w14:paraId="2BC87642" w14:textId="1C714019" w:rsidR="0037758C" w:rsidRDefault="0037758C" w:rsidP="0037758C">
      <w:pPr>
        <w:pStyle w:val="Text"/>
        <w:rPr>
          <w:lang w:val="en-US"/>
        </w:rPr>
      </w:pPr>
      <w:r>
        <w:rPr>
          <w:lang w:val="en-US"/>
        </w:rPr>
        <w:lastRenderedPageBreak/>
        <w:t>T</w:t>
      </w:r>
      <w:r w:rsidRPr="00C96962">
        <w:rPr>
          <w:lang w:val="en-US"/>
        </w:rPr>
        <w:t xml:space="preserve">he streamline </w:t>
      </w:r>
      <w:proofErr w:type="spellStart"/>
      <w:r w:rsidRPr="00C96962">
        <w:rPr>
          <w:lang w:val="en-US"/>
        </w:rPr>
        <w:t>upwinding</w:t>
      </w:r>
      <w:proofErr w:type="spellEnd"/>
      <w:r w:rsidRPr="00C96962">
        <w:rPr>
          <w:lang w:val="en-US"/>
        </w:rPr>
        <w:t xml:space="preserve"> option was selected </w:t>
      </w:r>
      <w:r>
        <w:rPr>
          <w:lang w:val="en-US"/>
        </w:rPr>
        <w:t xml:space="preserve">for the stabilization of </w:t>
      </w:r>
      <w:r w:rsidRPr="00C96962">
        <w:rPr>
          <w:lang w:val="en-US"/>
        </w:rPr>
        <w:t xml:space="preserve">solute transport. </w:t>
      </w:r>
      <w:r w:rsidRPr="002F5D95">
        <w:rPr>
          <w:lang w:val="en-US"/>
        </w:rPr>
        <w:t xml:space="preserve">For the solution of the non-symmetric matrices from the transport equations, a standard iterative solver was </w:t>
      </w:r>
      <w:r>
        <w:rPr>
          <w:lang w:val="en-US"/>
        </w:rPr>
        <w:t xml:space="preserve">used for the </w:t>
      </w:r>
      <w:proofErr w:type="spellStart"/>
      <w:r>
        <w:rPr>
          <w:lang w:val="en-US"/>
        </w:rPr>
        <w:t>advective</w:t>
      </w:r>
      <w:proofErr w:type="spellEnd"/>
      <w:r>
        <w:rPr>
          <w:lang w:val="en-US"/>
        </w:rPr>
        <w:t xml:space="preserve"> cases, and the</w:t>
      </w:r>
      <w:r w:rsidRPr="002F5D95">
        <w:rPr>
          <w:lang w:val="en-US"/>
        </w:rPr>
        <w:t xml:space="preserve"> direct, more stable but slightly slower PARDISO solver </w:t>
      </w:r>
      <w:r>
        <w:rPr>
          <w:lang w:val="en-US"/>
        </w:rPr>
        <w:t xml:space="preserve">was used </w:t>
      </w:r>
      <w:r w:rsidRPr="002F5D95">
        <w:rPr>
          <w:lang w:val="en-US"/>
        </w:rPr>
        <w:t xml:space="preserve">for the dispersive cases. </w:t>
      </w:r>
      <w:r>
        <w:rPr>
          <w:lang w:val="en-US"/>
        </w:rPr>
        <w:t>A</w:t>
      </w:r>
      <w:r w:rsidRPr="002F5D95">
        <w:rPr>
          <w:lang w:val="en-US"/>
        </w:rPr>
        <w:t xml:space="preserve"> </w:t>
      </w:r>
      <w:del w:id="144" w:author="Laurin" w:date="2015-01-21T16:25:00Z">
        <w:r w:rsidRPr="002F5D95" w:rsidDel="00EC0ED5">
          <w:rPr>
            <w:lang w:val="en-US"/>
          </w:rPr>
          <w:delText xml:space="preserve">maximum </w:delText>
        </w:r>
      </w:del>
      <w:ins w:id="145" w:author="Laurin" w:date="2015-01-21T16:25:00Z">
        <w:r w:rsidR="00EC0ED5">
          <w:rPr>
            <w:lang w:val="en-US"/>
          </w:rPr>
          <w:t>L</w:t>
        </w:r>
      </w:ins>
      <w:ins w:id="146" w:author="Laurin" w:date="2015-01-21T16:26:00Z">
        <w:r w:rsidR="00EC0ED5" w:rsidRPr="00EC0ED5">
          <w:rPr>
            <w:vertAlign w:val="subscript"/>
            <w:lang w:val="en-US"/>
            <w:rPrChange w:id="147" w:author="Laurin" w:date="2015-01-21T16:26:00Z">
              <w:rPr>
                <w:lang w:val="en-US"/>
              </w:rPr>
            </w:rPrChange>
          </w:rPr>
          <w:t>∞</w:t>
        </w:r>
      </w:ins>
      <w:ins w:id="148" w:author="Laurin" w:date="2015-01-21T16:25:00Z">
        <w:r w:rsidR="00EC0ED5" w:rsidRPr="002F5D95">
          <w:rPr>
            <w:lang w:val="en-US"/>
          </w:rPr>
          <w:t xml:space="preserve"> </w:t>
        </w:r>
      </w:ins>
      <w:r w:rsidRPr="002F5D95">
        <w:rPr>
          <w:lang w:val="en-US"/>
        </w:rPr>
        <w:t>error norm of 10</w:t>
      </w:r>
      <w:r w:rsidRPr="002F5D95">
        <w:rPr>
          <w:vertAlign w:val="superscript"/>
          <w:lang w:val="en-US"/>
        </w:rPr>
        <w:noBreakHyphen/>
        <w:t>4</w:t>
      </w:r>
      <w:r w:rsidRPr="002F5D95">
        <w:rPr>
          <w:lang w:val="en-US"/>
        </w:rPr>
        <w:t xml:space="preserve"> was</w:t>
      </w:r>
      <w:r>
        <w:rPr>
          <w:lang w:val="en-US"/>
        </w:rPr>
        <w:t xml:space="preserve"> employed </w:t>
      </w:r>
      <w:r w:rsidRPr="00C96962">
        <w:rPr>
          <w:lang w:val="en-US"/>
        </w:rPr>
        <w:t>as an overall convergence criterion for flow and transport.</w:t>
      </w:r>
      <w:r>
        <w:rPr>
          <w:lang w:val="en-US"/>
        </w:rPr>
        <w:t xml:space="preserve"> </w:t>
      </w:r>
    </w:p>
    <w:p w14:paraId="446D9DC4" w14:textId="39D399F5" w:rsidR="0037758C" w:rsidRDefault="0037758C" w:rsidP="0037758C">
      <w:pPr>
        <w:pStyle w:val="Text"/>
      </w:pPr>
      <w:r>
        <w:rPr>
          <w:lang w:val="en-US"/>
        </w:rPr>
        <w:t xml:space="preserve">For the computer used for the calculations </w:t>
      </w:r>
      <w:r w:rsidRPr="00C96962">
        <w:rPr>
          <w:lang w:val="en-US"/>
        </w:rPr>
        <w:t>(Intel® Core™ i7</w:t>
      </w:r>
      <w:r>
        <w:rPr>
          <w:lang w:val="en-US"/>
        </w:rPr>
        <w:noBreakHyphen/>
      </w:r>
      <w:r w:rsidRPr="00C96962">
        <w:rPr>
          <w:lang w:val="en-US"/>
        </w:rPr>
        <w:t>4770 CPU @ 3.40GHz, 16 GB RAM)</w:t>
      </w:r>
      <w:r>
        <w:rPr>
          <w:lang w:val="en-US"/>
        </w:rPr>
        <w:t>,</w:t>
      </w:r>
      <w:r w:rsidRPr="00C96962">
        <w:rPr>
          <w:lang w:val="en-US"/>
        </w:rPr>
        <w:t xml:space="preserve"> one CPU unit</w:t>
      </w:r>
      <w:r>
        <w:rPr>
          <w:lang w:val="en-US"/>
        </w:rPr>
        <w:t xml:space="preserve"> </w:t>
      </w:r>
      <w:r>
        <w:rPr>
          <w:lang w:val="en-US"/>
        </w:rPr>
        <w:fldChar w:fldCharType="begin"/>
      </w:r>
      <w:r>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Pr>
          <w:lang w:val="en-US"/>
        </w:rPr>
        <w:fldChar w:fldCharType="separate"/>
      </w:r>
      <w:r>
        <w:rPr>
          <w:noProof/>
          <w:lang w:val="en-US"/>
        </w:rPr>
        <w:t>(</w:t>
      </w:r>
      <w:hyperlink w:anchor="_ENREF_12" w:tooltip="Carrayrou, 2010 #5474" w:history="1">
        <w:r w:rsidR="00EC0ED5">
          <w:rPr>
            <w:noProof/>
            <w:lang w:val="en-US"/>
          </w:rPr>
          <w:t>Carrayrou</w:t>
        </w:r>
        <w:r w:rsidR="00EC0ED5" w:rsidRPr="0037758C">
          <w:rPr>
            <w:i/>
            <w:noProof/>
            <w:lang w:val="en-US"/>
          </w:rPr>
          <w:t xml:space="preserve"> et al.</w:t>
        </w:r>
        <w:r w:rsidR="00EC0ED5">
          <w:rPr>
            <w:noProof/>
            <w:lang w:val="en-US"/>
          </w:rPr>
          <w:t>, 2010b</w:t>
        </w:r>
      </w:hyperlink>
      <w:r>
        <w:rPr>
          <w:noProof/>
          <w:lang w:val="en-US"/>
        </w:rPr>
        <w:t>)</w:t>
      </w:r>
      <w:r>
        <w:rPr>
          <w:lang w:val="en-US"/>
        </w:rPr>
        <w:fldChar w:fldCharType="end"/>
      </w:r>
      <w:r w:rsidRPr="00C96962">
        <w:rPr>
          <w:lang w:val="en-US"/>
        </w:rPr>
        <w:t xml:space="preserve"> equals to 7.0 seconds. Reaction calculations </w:t>
      </w:r>
      <w:r>
        <w:rPr>
          <w:lang w:val="en-US"/>
        </w:rPr>
        <w:t>mad</w:t>
      </w:r>
      <w:r w:rsidRPr="00C96962">
        <w:rPr>
          <w:lang w:val="en-US"/>
        </w:rPr>
        <w:t xml:space="preserve">e use of </w:t>
      </w:r>
      <w:proofErr w:type="spellStart"/>
      <w:r w:rsidRPr="00C96962">
        <w:rPr>
          <w:lang w:val="en-US"/>
        </w:rPr>
        <w:t>OpenMP</w:t>
      </w:r>
      <w:proofErr w:type="spellEnd"/>
      <w:r w:rsidRPr="00C96962">
        <w:rPr>
          <w:lang w:val="en-US"/>
        </w:rPr>
        <w:t xml:space="preserve"> parallelization with eight threads.</w:t>
      </w:r>
      <w:r w:rsidRPr="004D50F6">
        <w:rPr>
          <w:lang w:val="en-US"/>
        </w:rPr>
        <w:t xml:space="preserve"> </w:t>
      </w:r>
      <w:r>
        <w:rPr>
          <w:lang w:val="en-US"/>
        </w:rPr>
        <w:t>T</w:t>
      </w:r>
      <w:r w:rsidRPr="00C96962">
        <w:rPr>
          <w:lang w:val="en-US"/>
        </w:rPr>
        <w:t>iming of the 2D cases in CPU units is presented in</w:t>
      </w:r>
      <w:r w:rsidR="00464805">
        <w:rPr>
          <w:lang w:val="en-US"/>
        </w:rPr>
        <w:t xml:space="preserve"> </w:t>
      </w:r>
      <w:r w:rsidR="00464805">
        <w:rPr>
          <w:lang w:val="en-US"/>
        </w:rPr>
        <w:fldChar w:fldCharType="begin"/>
      </w:r>
      <w:r w:rsidR="00464805">
        <w:rPr>
          <w:lang w:val="en-US"/>
        </w:rPr>
        <w:instrText xml:space="preserve"> REF _Ref409286534 \h </w:instrText>
      </w:r>
      <w:r w:rsidR="00464805">
        <w:rPr>
          <w:lang w:val="en-US"/>
        </w:rPr>
      </w:r>
      <w:r w:rsidR="00464805">
        <w:rPr>
          <w:lang w:val="en-US"/>
        </w:rPr>
        <w:fldChar w:fldCharType="separate"/>
      </w:r>
      <w:r w:rsidR="00464805">
        <w:t xml:space="preserve">Table </w:t>
      </w:r>
      <w:r w:rsidR="00464805">
        <w:rPr>
          <w:noProof/>
        </w:rPr>
        <w:t>11</w:t>
      </w:r>
      <w:r w:rsidR="00464805">
        <w:rPr>
          <w:lang w:val="en-US"/>
        </w:rPr>
        <w:fldChar w:fldCharType="end"/>
      </w:r>
      <w:r w:rsidRPr="00C96962">
        <w:rPr>
          <w:lang w:val="en-US"/>
        </w:rPr>
        <w:t xml:space="preserve">. </w:t>
      </w:r>
    </w:p>
    <w:p w14:paraId="1AFB98B1" w14:textId="77777777" w:rsidR="00464805" w:rsidRPr="00C96962" w:rsidRDefault="00464805" w:rsidP="00464805">
      <w:pPr>
        <w:pStyle w:val="Beschriftung"/>
        <w:keepNext/>
        <w:suppressLineNumbers w:val="0"/>
      </w:pPr>
      <w:bookmarkStart w:id="149" w:name="_Ref409286534"/>
      <w:r>
        <w:t xml:space="preserve">Table </w:t>
      </w:r>
      <w:r>
        <w:fldChar w:fldCharType="begin"/>
      </w:r>
      <w:r>
        <w:instrText xml:space="preserve"> SEQ Table \* ARABIC </w:instrText>
      </w:r>
      <w:r>
        <w:fldChar w:fldCharType="separate"/>
      </w:r>
      <w:r>
        <w:rPr>
          <w:noProof/>
        </w:rPr>
        <w:t>11</w:t>
      </w:r>
      <w:r>
        <w:fldChar w:fldCharType="end"/>
      </w:r>
      <w:bookmarkEnd w:id="149"/>
      <w:r w:rsidRPr="00C96962">
        <w:t xml:space="preserve">: Calculation times for </w:t>
      </w:r>
      <w:proofErr w:type="spellStart"/>
      <w:r w:rsidRPr="00C96962">
        <w:t>MoMaS</w:t>
      </w:r>
      <w:proofErr w:type="spellEnd"/>
      <w:r w:rsidRPr="00C96962">
        <w:t xml:space="preserve"> in CPU units.</w:t>
      </w:r>
    </w:p>
    <w:tbl>
      <w:tblPr>
        <w:tblStyle w:val="Gitternetztabelle1hell"/>
        <w:tblW w:w="0" w:type="auto"/>
        <w:tblLook w:val="0420" w:firstRow="1" w:lastRow="0" w:firstColumn="0" w:lastColumn="0" w:noHBand="0" w:noVBand="1"/>
        <w:tblPrChange w:id="150" w:author="Laurin" w:date="2015-01-21T16:20:00Z">
          <w:tblPr>
            <w:tblW w:w="0" w:type="auto"/>
            <w:tblLook w:val="04A0" w:firstRow="1" w:lastRow="0" w:firstColumn="1" w:lastColumn="0" w:noHBand="0" w:noVBand="1"/>
          </w:tblPr>
        </w:tblPrChange>
      </w:tblPr>
      <w:tblGrid>
        <w:gridCol w:w="1129"/>
        <w:gridCol w:w="1276"/>
        <w:gridCol w:w="1257"/>
        <w:gridCol w:w="1257"/>
        <w:tblGridChange w:id="151">
          <w:tblGrid>
            <w:gridCol w:w="1129"/>
            <w:gridCol w:w="1276"/>
            <w:gridCol w:w="1176"/>
            <w:gridCol w:w="1176"/>
          </w:tblGrid>
        </w:tblGridChange>
      </w:tblGrid>
      <w:tr w:rsidR="0037758C" w:rsidRPr="00BB100F" w14:paraId="68D193AB" w14:textId="77777777" w:rsidTr="00933F70">
        <w:trPr>
          <w:cnfStyle w:val="100000000000" w:firstRow="1" w:lastRow="0" w:firstColumn="0" w:lastColumn="0" w:oddVBand="0" w:evenVBand="0" w:oddHBand="0" w:evenHBand="0" w:firstRowFirstColumn="0" w:firstRowLastColumn="0" w:lastRowFirstColumn="0" w:lastRowLastColumn="0"/>
        </w:trPr>
        <w:tc>
          <w:tcPr>
            <w:tcW w:w="1129" w:type="dxa"/>
            <w:tcPrChange w:id="152" w:author="Laurin" w:date="2015-01-21T16:20:00Z">
              <w:tcPr>
                <w:tcW w:w="1129" w:type="dxa"/>
              </w:tcPr>
            </w:tcPrChange>
          </w:tcPr>
          <w:p w14:paraId="0502F222" w14:textId="77777777" w:rsidR="0037758C" w:rsidRPr="00BB100F" w:rsidRDefault="0037758C" w:rsidP="0037758C">
            <w:pPr>
              <w:pStyle w:val="Text"/>
              <w:spacing w:line="240" w:lineRule="auto"/>
              <w:ind w:firstLine="0"/>
              <w:cnfStyle w:val="100000000000" w:firstRow="1" w:lastRow="0" w:firstColumn="0" w:lastColumn="0" w:oddVBand="0" w:evenVBand="0" w:oddHBand="0" w:evenHBand="0" w:firstRowFirstColumn="0" w:firstRowLastColumn="0" w:lastRowFirstColumn="0" w:lastRowLastColumn="0"/>
              <w:rPr>
                <w:lang w:val="en-US"/>
              </w:rPr>
            </w:pPr>
            <w:r w:rsidRPr="00BB100F">
              <w:rPr>
                <w:lang w:val="en-US"/>
              </w:rPr>
              <w:t>Reaction network</w:t>
            </w:r>
          </w:p>
        </w:tc>
        <w:tc>
          <w:tcPr>
            <w:tcW w:w="1276" w:type="dxa"/>
            <w:tcPrChange w:id="153" w:author="Laurin" w:date="2015-01-21T16:20:00Z">
              <w:tcPr>
                <w:tcW w:w="1276" w:type="dxa"/>
              </w:tcPr>
            </w:tcPrChange>
          </w:tcPr>
          <w:p w14:paraId="5D0FB3F4" w14:textId="77777777" w:rsidR="0037758C" w:rsidRPr="00BB100F" w:rsidRDefault="0037758C" w:rsidP="0037758C">
            <w:pPr>
              <w:pStyle w:val="Text"/>
              <w:spacing w:line="240" w:lineRule="auto"/>
              <w:ind w:firstLine="0"/>
              <w:cnfStyle w:val="100000000000" w:firstRow="1" w:lastRow="0" w:firstColumn="0" w:lastColumn="0" w:oddVBand="0" w:evenVBand="0" w:oddHBand="0" w:evenHBand="0" w:firstRowFirstColumn="0" w:firstRowLastColumn="0" w:lastRowFirstColumn="0" w:lastRowLastColumn="0"/>
              <w:rPr>
                <w:lang w:val="en-US"/>
              </w:rPr>
            </w:pPr>
            <w:r w:rsidRPr="00BB100F">
              <w:rPr>
                <w:lang w:val="en-US"/>
              </w:rPr>
              <w:t>Transport type</w:t>
            </w:r>
          </w:p>
        </w:tc>
        <w:tc>
          <w:tcPr>
            <w:tcW w:w="1176" w:type="dxa"/>
            <w:tcPrChange w:id="154" w:author="Laurin" w:date="2015-01-21T16:20:00Z">
              <w:tcPr>
                <w:tcW w:w="1176" w:type="dxa"/>
              </w:tcPr>
            </w:tcPrChange>
          </w:tcPr>
          <w:p w14:paraId="3E777AEC" w14:textId="77777777" w:rsidR="0037758C" w:rsidRPr="00BB100F" w:rsidRDefault="0037758C" w:rsidP="0037758C">
            <w:pPr>
              <w:pStyle w:val="Text"/>
              <w:spacing w:line="240" w:lineRule="auto"/>
              <w:ind w:firstLine="0"/>
              <w:cnfStyle w:val="100000000000" w:firstRow="1" w:lastRow="0" w:firstColumn="0" w:lastColumn="0" w:oddVBand="0" w:evenVBand="0" w:oddHBand="0" w:evenHBand="0" w:firstRowFirstColumn="0" w:firstRowLastColumn="0" w:lastRowFirstColumn="0" w:lastRowLastColumn="0"/>
              <w:rPr>
                <w:lang w:val="en-US"/>
              </w:rPr>
            </w:pPr>
            <w:r w:rsidRPr="00BB100F">
              <w:rPr>
                <w:lang w:val="en-US"/>
              </w:rPr>
              <w:t>2D FEFLOW</w:t>
            </w:r>
          </w:p>
        </w:tc>
        <w:tc>
          <w:tcPr>
            <w:tcW w:w="1176" w:type="dxa"/>
            <w:tcPrChange w:id="155" w:author="Laurin" w:date="2015-01-21T16:20:00Z">
              <w:tcPr>
                <w:tcW w:w="1176" w:type="dxa"/>
              </w:tcPr>
            </w:tcPrChange>
          </w:tcPr>
          <w:p w14:paraId="08B37D10" w14:textId="77777777" w:rsidR="0037758C" w:rsidRPr="00BB100F" w:rsidRDefault="0037758C" w:rsidP="0037758C">
            <w:pPr>
              <w:pStyle w:val="Text"/>
              <w:spacing w:line="240" w:lineRule="auto"/>
              <w:ind w:firstLine="0"/>
              <w:cnfStyle w:val="100000000000" w:firstRow="1" w:lastRow="0" w:firstColumn="0" w:lastColumn="0" w:oddVBand="0" w:evenVBand="0" w:oddHBand="0" w:evenHBand="0" w:firstRowFirstColumn="0" w:firstRowLastColumn="0" w:lastRowFirstColumn="0" w:lastRowLastColumn="0"/>
              <w:rPr>
                <w:lang w:val="en-US"/>
              </w:rPr>
            </w:pPr>
            <w:r w:rsidRPr="00BB100F">
              <w:rPr>
                <w:lang w:val="en-US"/>
              </w:rPr>
              <w:t>2D fine FEFLOW</w:t>
            </w:r>
          </w:p>
        </w:tc>
      </w:tr>
      <w:tr w:rsidR="0037758C" w:rsidRPr="00BB100F" w14:paraId="37F88DCF" w14:textId="77777777" w:rsidTr="00933F70">
        <w:tc>
          <w:tcPr>
            <w:tcW w:w="1129" w:type="dxa"/>
            <w:vMerge w:val="restart"/>
            <w:tcPrChange w:id="156" w:author="Laurin" w:date="2015-01-21T16:20:00Z">
              <w:tcPr>
                <w:tcW w:w="1129" w:type="dxa"/>
                <w:vMerge w:val="restart"/>
              </w:tcPr>
            </w:tcPrChange>
          </w:tcPr>
          <w:p w14:paraId="4B1B048D" w14:textId="77777777" w:rsidR="0037758C" w:rsidRPr="00BB100F" w:rsidRDefault="0037758C" w:rsidP="0037758C">
            <w:pPr>
              <w:pStyle w:val="Text"/>
              <w:spacing w:line="240" w:lineRule="auto"/>
              <w:ind w:firstLine="0"/>
              <w:rPr>
                <w:lang w:val="en-US"/>
              </w:rPr>
            </w:pPr>
            <w:r>
              <w:rPr>
                <w:lang w:val="en-US"/>
              </w:rPr>
              <w:t>E</w:t>
            </w:r>
            <w:r w:rsidRPr="00BB100F">
              <w:rPr>
                <w:lang w:val="en-US"/>
              </w:rPr>
              <w:t>asy</w:t>
            </w:r>
          </w:p>
        </w:tc>
        <w:tc>
          <w:tcPr>
            <w:tcW w:w="1276" w:type="dxa"/>
            <w:tcPrChange w:id="157" w:author="Laurin" w:date="2015-01-21T16:20:00Z">
              <w:tcPr>
                <w:tcW w:w="1276" w:type="dxa"/>
              </w:tcPr>
            </w:tcPrChange>
          </w:tcPr>
          <w:p w14:paraId="668A719B" w14:textId="77777777" w:rsidR="0037758C" w:rsidRPr="00BB100F" w:rsidRDefault="0037758C" w:rsidP="0037758C">
            <w:pPr>
              <w:pStyle w:val="Text"/>
              <w:spacing w:line="240" w:lineRule="auto"/>
              <w:ind w:firstLine="0"/>
              <w:rPr>
                <w:lang w:val="en-US"/>
              </w:rPr>
            </w:pPr>
            <w:proofErr w:type="spellStart"/>
            <w:r w:rsidRPr="00BB100F">
              <w:rPr>
                <w:lang w:val="en-US"/>
              </w:rPr>
              <w:t>advective</w:t>
            </w:r>
            <w:proofErr w:type="spellEnd"/>
          </w:p>
        </w:tc>
        <w:tc>
          <w:tcPr>
            <w:tcW w:w="1176" w:type="dxa"/>
            <w:tcPrChange w:id="158" w:author="Laurin" w:date="2015-01-21T16:20:00Z">
              <w:tcPr>
                <w:tcW w:w="1176" w:type="dxa"/>
              </w:tcPr>
            </w:tcPrChange>
          </w:tcPr>
          <w:p w14:paraId="68354616" w14:textId="77777777" w:rsidR="0037758C" w:rsidRPr="00BB100F" w:rsidRDefault="0037758C" w:rsidP="0037758C">
            <w:pPr>
              <w:pStyle w:val="Text"/>
              <w:spacing w:line="240" w:lineRule="auto"/>
              <w:ind w:firstLine="0"/>
              <w:rPr>
                <w:lang w:val="en-US"/>
              </w:rPr>
            </w:pPr>
            <w:r w:rsidRPr="00BB100F">
              <w:rPr>
                <w:lang w:val="en-US"/>
              </w:rPr>
              <w:t>247</w:t>
            </w:r>
          </w:p>
        </w:tc>
        <w:tc>
          <w:tcPr>
            <w:tcW w:w="1176" w:type="dxa"/>
            <w:tcPrChange w:id="159" w:author="Laurin" w:date="2015-01-21T16:20:00Z">
              <w:tcPr>
                <w:tcW w:w="1176" w:type="dxa"/>
              </w:tcPr>
            </w:tcPrChange>
          </w:tcPr>
          <w:p w14:paraId="5ECEA0B8" w14:textId="77777777" w:rsidR="0037758C" w:rsidRPr="00BB100F" w:rsidRDefault="0037758C" w:rsidP="0037758C">
            <w:pPr>
              <w:pStyle w:val="Text"/>
              <w:spacing w:line="240" w:lineRule="auto"/>
              <w:ind w:firstLine="0"/>
              <w:rPr>
                <w:lang w:val="en-US"/>
              </w:rPr>
            </w:pPr>
            <w:r w:rsidRPr="00BB100F">
              <w:rPr>
                <w:lang w:val="en-US"/>
              </w:rPr>
              <w:t>1730</w:t>
            </w:r>
          </w:p>
        </w:tc>
      </w:tr>
      <w:tr w:rsidR="0037758C" w:rsidRPr="00BB100F" w14:paraId="01B6A2C4" w14:textId="77777777" w:rsidTr="00933F70">
        <w:tc>
          <w:tcPr>
            <w:tcW w:w="1129" w:type="dxa"/>
            <w:vMerge/>
            <w:tcPrChange w:id="160" w:author="Laurin" w:date="2015-01-21T16:20:00Z">
              <w:tcPr>
                <w:tcW w:w="1129" w:type="dxa"/>
                <w:vMerge/>
              </w:tcPr>
            </w:tcPrChange>
          </w:tcPr>
          <w:p w14:paraId="5565054E" w14:textId="77777777" w:rsidR="0037758C" w:rsidRPr="00BB100F" w:rsidRDefault="0037758C" w:rsidP="0037758C">
            <w:pPr>
              <w:pStyle w:val="Text"/>
              <w:spacing w:line="240" w:lineRule="auto"/>
              <w:ind w:firstLine="0"/>
              <w:rPr>
                <w:lang w:val="en-US"/>
              </w:rPr>
            </w:pPr>
          </w:p>
        </w:tc>
        <w:tc>
          <w:tcPr>
            <w:tcW w:w="1276" w:type="dxa"/>
            <w:tcPrChange w:id="161" w:author="Laurin" w:date="2015-01-21T16:20:00Z">
              <w:tcPr>
                <w:tcW w:w="1276" w:type="dxa"/>
              </w:tcPr>
            </w:tcPrChange>
          </w:tcPr>
          <w:p w14:paraId="1F8969A3" w14:textId="77777777" w:rsidR="0037758C" w:rsidRPr="00BB100F" w:rsidRDefault="0037758C" w:rsidP="0037758C">
            <w:pPr>
              <w:pStyle w:val="Text"/>
              <w:spacing w:line="240" w:lineRule="auto"/>
              <w:ind w:firstLine="0"/>
              <w:rPr>
                <w:lang w:val="en-US"/>
              </w:rPr>
            </w:pPr>
            <w:r w:rsidRPr="00BB100F">
              <w:rPr>
                <w:lang w:val="en-US"/>
              </w:rPr>
              <w:t>dispersive</w:t>
            </w:r>
          </w:p>
        </w:tc>
        <w:tc>
          <w:tcPr>
            <w:tcW w:w="1176" w:type="dxa"/>
            <w:tcPrChange w:id="162" w:author="Laurin" w:date="2015-01-21T16:20:00Z">
              <w:tcPr>
                <w:tcW w:w="1176" w:type="dxa"/>
              </w:tcPr>
            </w:tcPrChange>
          </w:tcPr>
          <w:p w14:paraId="75A6660F" w14:textId="77777777" w:rsidR="0037758C" w:rsidRPr="00BB100F" w:rsidRDefault="0037758C" w:rsidP="0037758C">
            <w:pPr>
              <w:pStyle w:val="Text"/>
              <w:spacing w:line="240" w:lineRule="auto"/>
              <w:ind w:firstLine="0"/>
              <w:rPr>
                <w:lang w:val="en-US"/>
              </w:rPr>
            </w:pPr>
            <w:r w:rsidRPr="00BB100F">
              <w:rPr>
                <w:lang w:val="en-US"/>
              </w:rPr>
              <w:t>563</w:t>
            </w:r>
          </w:p>
        </w:tc>
        <w:tc>
          <w:tcPr>
            <w:tcW w:w="1176" w:type="dxa"/>
            <w:tcPrChange w:id="163" w:author="Laurin" w:date="2015-01-21T16:20:00Z">
              <w:tcPr>
                <w:tcW w:w="1176" w:type="dxa"/>
              </w:tcPr>
            </w:tcPrChange>
          </w:tcPr>
          <w:p w14:paraId="0BA6311B" w14:textId="77777777" w:rsidR="0037758C" w:rsidRPr="00BB100F" w:rsidRDefault="0037758C" w:rsidP="0037758C">
            <w:pPr>
              <w:pStyle w:val="Text"/>
              <w:spacing w:line="240" w:lineRule="auto"/>
              <w:ind w:firstLine="0"/>
              <w:rPr>
                <w:lang w:val="en-US"/>
              </w:rPr>
            </w:pPr>
            <w:r w:rsidRPr="00BB100F">
              <w:rPr>
                <w:lang w:val="en-US"/>
              </w:rPr>
              <w:t>1628</w:t>
            </w:r>
          </w:p>
        </w:tc>
      </w:tr>
      <w:tr w:rsidR="0037758C" w:rsidRPr="00BB100F" w14:paraId="7B46D4F3" w14:textId="77777777" w:rsidTr="00933F70">
        <w:tc>
          <w:tcPr>
            <w:tcW w:w="1129" w:type="dxa"/>
            <w:vMerge w:val="restart"/>
            <w:tcPrChange w:id="164" w:author="Laurin" w:date="2015-01-21T16:20:00Z">
              <w:tcPr>
                <w:tcW w:w="1129" w:type="dxa"/>
                <w:vMerge w:val="restart"/>
              </w:tcPr>
            </w:tcPrChange>
          </w:tcPr>
          <w:p w14:paraId="568EF764" w14:textId="77777777" w:rsidR="0037758C" w:rsidRPr="00BB100F" w:rsidRDefault="0037758C" w:rsidP="0037758C">
            <w:pPr>
              <w:pStyle w:val="Text"/>
              <w:spacing w:line="240" w:lineRule="auto"/>
              <w:ind w:firstLine="0"/>
              <w:rPr>
                <w:lang w:val="en-US"/>
              </w:rPr>
            </w:pPr>
            <w:r>
              <w:rPr>
                <w:lang w:val="en-US"/>
              </w:rPr>
              <w:t>M</w:t>
            </w:r>
            <w:r w:rsidRPr="00BB100F">
              <w:rPr>
                <w:lang w:val="en-US"/>
              </w:rPr>
              <w:t>edium</w:t>
            </w:r>
          </w:p>
        </w:tc>
        <w:tc>
          <w:tcPr>
            <w:tcW w:w="1276" w:type="dxa"/>
            <w:tcPrChange w:id="165" w:author="Laurin" w:date="2015-01-21T16:20:00Z">
              <w:tcPr>
                <w:tcW w:w="1276" w:type="dxa"/>
              </w:tcPr>
            </w:tcPrChange>
          </w:tcPr>
          <w:p w14:paraId="45B5AE64" w14:textId="77777777" w:rsidR="0037758C" w:rsidRPr="00BB100F" w:rsidRDefault="0037758C" w:rsidP="0037758C">
            <w:pPr>
              <w:pStyle w:val="Text"/>
              <w:spacing w:line="240" w:lineRule="auto"/>
              <w:ind w:firstLine="0"/>
              <w:rPr>
                <w:lang w:val="en-US"/>
              </w:rPr>
            </w:pPr>
            <w:proofErr w:type="spellStart"/>
            <w:r w:rsidRPr="00BB100F">
              <w:rPr>
                <w:lang w:val="en-US"/>
              </w:rPr>
              <w:t>advective</w:t>
            </w:r>
            <w:proofErr w:type="spellEnd"/>
          </w:p>
        </w:tc>
        <w:tc>
          <w:tcPr>
            <w:tcW w:w="1176" w:type="dxa"/>
            <w:tcPrChange w:id="166" w:author="Laurin" w:date="2015-01-21T16:20:00Z">
              <w:tcPr>
                <w:tcW w:w="1176" w:type="dxa"/>
              </w:tcPr>
            </w:tcPrChange>
          </w:tcPr>
          <w:p w14:paraId="65F014DB" w14:textId="77777777" w:rsidR="0037758C" w:rsidRPr="00BB100F" w:rsidRDefault="0037758C" w:rsidP="0037758C">
            <w:pPr>
              <w:pStyle w:val="Text"/>
              <w:spacing w:line="240" w:lineRule="auto"/>
              <w:ind w:firstLine="0"/>
              <w:rPr>
                <w:lang w:val="en-US"/>
              </w:rPr>
            </w:pPr>
            <w:r w:rsidRPr="00BB100F">
              <w:rPr>
                <w:lang w:val="en-US"/>
              </w:rPr>
              <w:t>318</w:t>
            </w:r>
          </w:p>
        </w:tc>
        <w:tc>
          <w:tcPr>
            <w:tcW w:w="1176" w:type="dxa"/>
            <w:tcPrChange w:id="167" w:author="Laurin" w:date="2015-01-21T16:20:00Z">
              <w:tcPr>
                <w:tcW w:w="1176" w:type="dxa"/>
              </w:tcPr>
            </w:tcPrChange>
          </w:tcPr>
          <w:p w14:paraId="465D104B" w14:textId="77777777" w:rsidR="0037758C" w:rsidRPr="00BB100F" w:rsidRDefault="0037758C" w:rsidP="0037758C">
            <w:pPr>
              <w:pStyle w:val="Text"/>
              <w:spacing w:line="240" w:lineRule="auto"/>
              <w:ind w:firstLine="0"/>
              <w:rPr>
                <w:lang w:val="en-US"/>
              </w:rPr>
            </w:pPr>
            <w:r w:rsidRPr="00BB100F">
              <w:rPr>
                <w:lang w:val="en-US"/>
              </w:rPr>
              <w:t>2039</w:t>
            </w:r>
          </w:p>
        </w:tc>
      </w:tr>
      <w:tr w:rsidR="0037758C" w:rsidRPr="00BB100F" w14:paraId="45FCCD03" w14:textId="77777777" w:rsidTr="00933F70">
        <w:tc>
          <w:tcPr>
            <w:tcW w:w="1129" w:type="dxa"/>
            <w:vMerge/>
            <w:tcPrChange w:id="168" w:author="Laurin" w:date="2015-01-21T16:20:00Z">
              <w:tcPr>
                <w:tcW w:w="1129" w:type="dxa"/>
                <w:vMerge/>
              </w:tcPr>
            </w:tcPrChange>
          </w:tcPr>
          <w:p w14:paraId="676467F5" w14:textId="77777777" w:rsidR="0037758C" w:rsidRPr="00BB100F" w:rsidRDefault="0037758C" w:rsidP="0037758C">
            <w:pPr>
              <w:pStyle w:val="Text"/>
              <w:spacing w:line="240" w:lineRule="auto"/>
              <w:ind w:firstLine="0"/>
              <w:rPr>
                <w:lang w:val="en-US"/>
              </w:rPr>
            </w:pPr>
          </w:p>
        </w:tc>
        <w:tc>
          <w:tcPr>
            <w:tcW w:w="1276" w:type="dxa"/>
            <w:tcPrChange w:id="169" w:author="Laurin" w:date="2015-01-21T16:20:00Z">
              <w:tcPr>
                <w:tcW w:w="1276" w:type="dxa"/>
              </w:tcPr>
            </w:tcPrChange>
          </w:tcPr>
          <w:p w14:paraId="11F5219C" w14:textId="77777777" w:rsidR="0037758C" w:rsidRPr="00BB100F" w:rsidRDefault="0037758C" w:rsidP="0037758C">
            <w:pPr>
              <w:pStyle w:val="Text"/>
              <w:spacing w:line="240" w:lineRule="auto"/>
              <w:ind w:firstLine="0"/>
              <w:rPr>
                <w:lang w:val="en-US"/>
              </w:rPr>
            </w:pPr>
            <w:r w:rsidRPr="00BB100F">
              <w:rPr>
                <w:lang w:val="en-US"/>
              </w:rPr>
              <w:t>dispersive</w:t>
            </w:r>
          </w:p>
        </w:tc>
        <w:tc>
          <w:tcPr>
            <w:tcW w:w="1176" w:type="dxa"/>
            <w:tcPrChange w:id="170" w:author="Laurin" w:date="2015-01-21T16:20:00Z">
              <w:tcPr>
                <w:tcW w:w="1176" w:type="dxa"/>
              </w:tcPr>
            </w:tcPrChange>
          </w:tcPr>
          <w:p w14:paraId="04171DF7" w14:textId="77777777" w:rsidR="0037758C" w:rsidRPr="00BB100F" w:rsidRDefault="0037758C" w:rsidP="0037758C">
            <w:pPr>
              <w:pStyle w:val="Text"/>
              <w:spacing w:line="240" w:lineRule="auto"/>
              <w:ind w:firstLine="0"/>
              <w:rPr>
                <w:lang w:val="en-US"/>
              </w:rPr>
            </w:pPr>
            <w:r w:rsidRPr="00BB100F">
              <w:rPr>
                <w:lang w:val="en-US"/>
              </w:rPr>
              <w:t>743</w:t>
            </w:r>
          </w:p>
        </w:tc>
        <w:tc>
          <w:tcPr>
            <w:tcW w:w="1176" w:type="dxa"/>
            <w:tcPrChange w:id="171" w:author="Laurin" w:date="2015-01-21T16:20:00Z">
              <w:tcPr>
                <w:tcW w:w="1176" w:type="dxa"/>
              </w:tcPr>
            </w:tcPrChange>
          </w:tcPr>
          <w:p w14:paraId="05E53A5E" w14:textId="77777777" w:rsidR="0037758C" w:rsidRPr="00BB100F" w:rsidRDefault="0037758C" w:rsidP="0037758C">
            <w:pPr>
              <w:pStyle w:val="Text"/>
              <w:spacing w:line="240" w:lineRule="auto"/>
              <w:ind w:firstLine="0"/>
              <w:rPr>
                <w:lang w:val="en-US"/>
              </w:rPr>
            </w:pPr>
            <w:r w:rsidRPr="00BB100F">
              <w:rPr>
                <w:lang w:val="en-US"/>
              </w:rPr>
              <w:t>1937</w:t>
            </w:r>
          </w:p>
        </w:tc>
      </w:tr>
      <w:tr w:rsidR="0037758C" w:rsidRPr="00BB100F" w14:paraId="1A9AB13F" w14:textId="77777777" w:rsidTr="00933F70">
        <w:tc>
          <w:tcPr>
            <w:tcW w:w="1129" w:type="dxa"/>
            <w:vMerge w:val="restart"/>
            <w:tcPrChange w:id="172" w:author="Laurin" w:date="2015-01-21T16:20:00Z">
              <w:tcPr>
                <w:tcW w:w="1129" w:type="dxa"/>
                <w:vMerge w:val="restart"/>
              </w:tcPr>
            </w:tcPrChange>
          </w:tcPr>
          <w:p w14:paraId="0E51D405" w14:textId="77777777" w:rsidR="0037758C" w:rsidRPr="00BB100F" w:rsidRDefault="0037758C" w:rsidP="0037758C">
            <w:pPr>
              <w:pStyle w:val="Text"/>
              <w:spacing w:line="240" w:lineRule="auto"/>
              <w:ind w:firstLine="0"/>
              <w:rPr>
                <w:lang w:val="en-US"/>
              </w:rPr>
            </w:pPr>
            <w:r>
              <w:rPr>
                <w:lang w:val="en-US"/>
              </w:rPr>
              <w:t>H</w:t>
            </w:r>
            <w:r w:rsidRPr="00BB100F">
              <w:rPr>
                <w:lang w:val="en-US"/>
              </w:rPr>
              <w:t>ard</w:t>
            </w:r>
          </w:p>
        </w:tc>
        <w:tc>
          <w:tcPr>
            <w:tcW w:w="1276" w:type="dxa"/>
            <w:tcPrChange w:id="173" w:author="Laurin" w:date="2015-01-21T16:20:00Z">
              <w:tcPr>
                <w:tcW w:w="1276" w:type="dxa"/>
              </w:tcPr>
            </w:tcPrChange>
          </w:tcPr>
          <w:p w14:paraId="743F74D1" w14:textId="77777777" w:rsidR="0037758C" w:rsidRPr="00BB100F" w:rsidRDefault="0037758C" w:rsidP="0037758C">
            <w:pPr>
              <w:pStyle w:val="Text"/>
              <w:spacing w:line="240" w:lineRule="auto"/>
              <w:ind w:firstLine="0"/>
              <w:rPr>
                <w:lang w:val="en-US"/>
              </w:rPr>
            </w:pPr>
            <w:proofErr w:type="spellStart"/>
            <w:r w:rsidRPr="00BB100F">
              <w:rPr>
                <w:lang w:val="en-US"/>
              </w:rPr>
              <w:t>advective</w:t>
            </w:r>
            <w:proofErr w:type="spellEnd"/>
          </w:p>
        </w:tc>
        <w:tc>
          <w:tcPr>
            <w:tcW w:w="1176" w:type="dxa"/>
            <w:tcPrChange w:id="174" w:author="Laurin" w:date="2015-01-21T16:20:00Z">
              <w:tcPr>
                <w:tcW w:w="1176" w:type="dxa"/>
              </w:tcPr>
            </w:tcPrChange>
          </w:tcPr>
          <w:p w14:paraId="41716E30" w14:textId="77777777" w:rsidR="0037758C" w:rsidRPr="00BB100F" w:rsidRDefault="0037758C" w:rsidP="0037758C">
            <w:pPr>
              <w:pStyle w:val="Text"/>
              <w:spacing w:line="240" w:lineRule="auto"/>
              <w:ind w:firstLine="0"/>
              <w:rPr>
                <w:lang w:val="en-US"/>
              </w:rPr>
            </w:pPr>
            <w:r w:rsidRPr="00BB100F">
              <w:rPr>
                <w:lang w:val="en-US"/>
              </w:rPr>
              <w:t>711</w:t>
            </w:r>
          </w:p>
        </w:tc>
        <w:tc>
          <w:tcPr>
            <w:tcW w:w="1176" w:type="dxa"/>
            <w:tcPrChange w:id="175" w:author="Laurin" w:date="2015-01-21T16:20:00Z">
              <w:tcPr>
                <w:tcW w:w="1176" w:type="dxa"/>
              </w:tcPr>
            </w:tcPrChange>
          </w:tcPr>
          <w:p w14:paraId="379CEF72" w14:textId="77777777" w:rsidR="0037758C" w:rsidRPr="00BB100F" w:rsidRDefault="0037758C" w:rsidP="0037758C">
            <w:pPr>
              <w:pStyle w:val="Text"/>
              <w:spacing w:line="240" w:lineRule="auto"/>
              <w:ind w:firstLine="0"/>
              <w:rPr>
                <w:lang w:val="en-US"/>
              </w:rPr>
            </w:pPr>
            <w:r w:rsidRPr="00BB100F">
              <w:rPr>
                <w:lang w:val="en-US"/>
              </w:rPr>
              <w:t>5839</w:t>
            </w:r>
          </w:p>
        </w:tc>
      </w:tr>
      <w:tr w:rsidR="0037758C" w:rsidRPr="004A05EA" w14:paraId="7BCA336A" w14:textId="77777777" w:rsidTr="00933F70">
        <w:tc>
          <w:tcPr>
            <w:tcW w:w="1129" w:type="dxa"/>
            <w:vMerge/>
            <w:tcPrChange w:id="176" w:author="Laurin" w:date="2015-01-21T16:20:00Z">
              <w:tcPr>
                <w:tcW w:w="1129" w:type="dxa"/>
                <w:vMerge/>
              </w:tcPr>
            </w:tcPrChange>
          </w:tcPr>
          <w:p w14:paraId="3B8E86A5" w14:textId="77777777" w:rsidR="0037758C" w:rsidRPr="00BB100F" w:rsidRDefault="0037758C" w:rsidP="0037758C">
            <w:pPr>
              <w:pStyle w:val="Text"/>
              <w:spacing w:line="240" w:lineRule="auto"/>
              <w:ind w:firstLine="0"/>
              <w:rPr>
                <w:lang w:val="en-US"/>
              </w:rPr>
            </w:pPr>
          </w:p>
        </w:tc>
        <w:tc>
          <w:tcPr>
            <w:tcW w:w="1276" w:type="dxa"/>
            <w:tcPrChange w:id="177" w:author="Laurin" w:date="2015-01-21T16:20:00Z">
              <w:tcPr>
                <w:tcW w:w="1276" w:type="dxa"/>
              </w:tcPr>
            </w:tcPrChange>
          </w:tcPr>
          <w:p w14:paraId="65D029BA" w14:textId="77777777" w:rsidR="0037758C" w:rsidRPr="00BB100F" w:rsidRDefault="0037758C" w:rsidP="0037758C">
            <w:pPr>
              <w:pStyle w:val="Text"/>
              <w:spacing w:line="240" w:lineRule="auto"/>
              <w:ind w:firstLine="0"/>
              <w:rPr>
                <w:lang w:val="en-US"/>
              </w:rPr>
            </w:pPr>
            <w:r w:rsidRPr="00BB100F">
              <w:rPr>
                <w:lang w:val="en-US"/>
              </w:rPr>
              <w:t>dispersive</w:t>
            </w:r>
          </w:p>
        </w:tc>
        <w:tc>
          <w:tcPr>
            <w:tcW w:w="1176" w:type="dxa"/>
            <w:tcPrChange w:id="178" w:author="Laurin" w:date="2015-01-21T16:20:00Z">
              <w:tcPr>
                <w:tcW w:w="1176" w:type="dxa"/>
              </w:tcPr>
            </w:tcPrChange>
          </w:tcPr>
          <w:p w14:paraId="7DDDB0D7" w14:textId="77777777" w:rsidR="0037758C" w:rsidRPr="00BB100F" w:rsidRDefault="0037758C" w:rsidP="0037758C">
            <w:pPr>
              <w:pStyle w:val="Text"/>
              <w:spacing w:line="240" w:lineRule="auto"/>
              <w:ind w:firstLine="0"/>
              <w:rPr>
                <w:lang w:val="en-US"/>
              </w:rPr>
            </w:pPr>
            <w:r w:rsidRPr="00BB100F">
              <w:rPr>
                <w:lang w:val="en-US"/>
              </w:rPr>
              <w:t>3171</w:t>
            </w:r>
          </w:p>
        </w:tc>
        <w:tc>
          <w:tcPr>
            <w:tcW w:w="1176" w:type="dxa"/>
            <w:tcPrChange w:id="179" w:author="Laurin" w:date="2015-01-21T16:20:00Z">
              <w:tcPr>
                <w:tcW w:w="1176" w:type="dxa"/>
              </w:tcPr>
            </w:tcPrChange>
          </w:tcPr>
          <w:p w14:paraId="3CD61401" w14:textId="77777777" w:rsidR="0037758C" w:rsidRPr="00BB100F" w:rsidRDefault="0037758C" w:rsidP="0037758C">
            <w:pPr>
              <w:pStyle w:val="Text"/>
              <w:spacing w:line="240" w:lineRule="auto"/>
              <w:ind w:firstLine="0"/>
              <w:rPr>
                <w:lang w:val="en-US"/>
              </w:rPr>
            </w:pPr>
            <w:r w:rsidRPr="00BB100F">
              <w:rPr>
                <w:lang w:val="en-US"/>
              </w:rPr>
              <w:t>9297</w:t>
            </w:r>
          </w:p>
        </w:tc>
      </w:tr>
    </w:tbl>
    <w:p w14:paraId="17236D89" w14:textId="77777777" w:rsidR="0037758C" w:rsidRDefault="0037758C" w:rsidP="0037758C">
      <w:pPr>
        <w:pStyle w:val="Text"/>
        <w:rPr>
          <w:lang w:val="en-US"/>
        </w:rPr>
      </w:pPr>
    </w:p>
    <w:p w14:paraId="452DD658" w14:textId="7C3C5F4D" w:rsidR="0037758C" w:rsidRPr="00C96962" w:rsidRDefault="0037758C" w:rsidP="0037758C">
      <w:pPr>
        <w:pStyle w:val="Text"/>
        <w:rPr>
          <w:lang w:val="en-US"/>
        </w:rPr>
      </w:pPr>
      <w:r>
        <w:rPr>
          <w:lang w:val="en-US"/>
        </w:rPr>
        <w:t xml:space="preserve">The implementation of </w:t>
      </w:r>
      <w:proofErr w:type="spellStart"/>
      <w:r>
        <w:rPr>
          <w:lang w:val="en-US"/>
        </w:rPr>
        <w:t>PhreeqcRM</w:t>
      </w:r>
      <w:proofErr w:type="spellEnd"/>
      <w:r>
        <w:rPr>
          <w:lang w:val="en-US"/>
        </w:rPr>
        <w:t xml:space="preserve"> in FEFLOW is not as fast as </w:t>
      </w:r>
      <w:r w:rsidRPr="00C96962">
        <w:rPr>
          <w:lang w:val="en-US"/>
        </w:rPr>
        <w:t xml:space="preserve">other published </w:t>
      </w:r>
      <w:r>
        <w:rPr>
          <w:lang w:val="en-US"/>
        </w:rPr>
        <w:t xml:space="preserve">reactive transport codes </w:t>
      </w:r>
      <w:r>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Pr>
          <w:lang w:val="en-US"/>
        </w:rPr>
        <w:instrText xml:space="preserve"> ADDIN EN.CITE </w:instrText>
      </w:r>
      <w:r>
        <w:rPr>
          <w:lang w:val="en-US"/>
        </w:rPr>
        <w:fldChar w:fldCharType="begin">
          <w:fldData xml:space="preserve">PEVuZE5vdGU+PENpdGU+PEF1dGhvcj5NYXllcjwvQXV0aG9yPjxZZWFyPjIwMDI8L1llYXI+PFJl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=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 xml:space="preserve">(e.g., </w:t>
      </w:r>
      <w:hyperlink w:anchor="_ENREF_32" w:tooltip="Mayer, 2002 #1550" w:history="1">
        <w:r w:rsidR="00EC0ED5">
          <w:rPr>
            <w:noProof/>
            <w:lang w:val="en-US"/>
          </w:rPr>
          <w:t>Mayer</w:t>
        </w:r>
        <w:r w:rsidR="00EC0ED5" w:rsidRPr="0037758C">
          <w:rPr>
            <w:i/>
            <w:noProof/>
            <w:lang w:val="en-US"/>
          </w:rPr>
          <w:t xml:space="preserve"> et al.</w:t>
        </w:r>
        <w:r w:rsidR="00EC0ED5">
          <w:rPr>
            <w:noProof/>
            <w:lang w:val="en-US"/>
          </w:rPr>
          <w:t>, 2002</w:t>
        </w:r>
      </w:hyperlink>
      <w:r>
        <w:rPr>
          <w:noProof/>
          <w:lang w:val="en-US"/>
        </w:rPr>
        <w:t xml:space="preserve">; </w:t>
      </w:r>
      <w:hyperlink w:anchor="_ENREF_47" w:tooltip="Steefel, 2006 #695" w:history="1">
        <w:r w:rsidR="00EC0ED5">
          <w:rPr>
            <w:noProof/>
            <w:lang w:val="en-US"/>
          </w:rPr>
          <w:t>Steefel, 2006</w:t>
        </w:r>
      </w:hyperlink>
      <w:r>
        <w:rPr>
          <w:noProof/>
          <w:lang w:val="en-US"/>
        </w:rPr>
        <w:t>)</w:t>
      </w:r>
      <w:r>
        <w:rPr>
          <w:lang w:val="en-US"/>
        </w:rPr>
        <w:fldChar w:fldCharType="end"/>
      </w:r>
      <w:r>
        <w:rPr>
          <w:lang w:val="en-US"/>
        </w:rPr>
        <w:t xml:space="preserve">. The performance of the coupling in FEFLOW is hampered by </w:t>
      </w:r>
      <w:r w:rsidRPr="00C96962">
        <w:rPr>
          <w:lang w:val="en-US"/>
        </w:rPr>
        <w:t xml:space="preserve">the automated time stepping algorithm </w:t>
      </w:r>
      <w:r>
        <w:rPr>
          <w:lang w:val="en-US"/>
        </w:rPr>
        <w:t xml:space="preserve">(predictor-corrector) </w:t>
      </w:r>
      <w:r w:rsidRPr="00C96962">
        <w:rPr>
          <w:lang w:val="en-US"/>
        </w:rPr>
        <w:t>in the implicit solution of solute</w:t>
      </w:r>
      <w:r>
        <w:rPr>
          <w:lang w:val="en-US"/>
        </w:rPr>
        <w:t xml:space="preserve"> transport</w:t>
      </w:r>
      <w:r w:rsidRPr="00C96962">
        <w:rPr>
          <w:lang w:val="en-US"/>
        </w:rPr>
        <w:t xml:space="preserve">. </w:t>
      </w:r>
      <w:r>
        <w:rPr>
          <w:lang w:val="en-US"/>
        </w:rPr>
        <w:t>In the coupling</w:t>
      </w:r>
      <w:r w:rsidRPr="00C96962">
        <w:rPr>
          <w:lang w:val="en-US"/>
        </w:rPr>
        <w:t xml:space="preserve"> to </w:t>
      </w:r>
      <w:proofErr w:type="spellStart"/>
      <w:r>
        <w:rPr>
          <w:lang w:val="en-US"/>
        </w:rPr>
        <w:t>PhreeqcRM</w:t>
      </w:r>
      <w:proofErr w:type="spellEnd"/>
      <w:r w:rsidRPr="00C96962">
        <w:rPr>
          <w:lang w:val="en-US"/>
        </w:rPr>
        <w:t xml:space="preserve">, the </w:t>
      </w:r>
      <w:r>
        <w:rPr>
          <w:lang w:val="en-US"/>
        </w:rPr>
        <w:t xml:space="preserve">FEFLOW </w:t>
      </w:r>
      <w:r w:rsidRPr="00C96962">
        <w:rPr>
          <w:lang w:val="en-US"/>
        </w:rPr>
        <w:t xml:space="preserve">algorithm greatly reduces the transport time step after </w:t>
      </w:r>
      <w:r>
        <w:rPr>
          <w:lang w:val="en-US"/>
        </w:rPr>
        <w:t>each</w:t>
      </w:r>
      <w:r w:rsidRPr="00C96962">
        <w:rPr>
          <w:lang w:val="en-US"/>
        </w:rPr>
        <w:t xml:space="preserve"> reaction step due to abrupt changes and discontinuities in the concentration fields that </w:t>
      </w:r>
      <w:r>
        <w:rPr>
          <w:lang w:val="en-US"/>
        </w:rPr>
        <w:t xml:space="preserve">result from the </w:t>
      </w:r>
      <w:r w:rsidRPr="00C96962">
        <w:rPr>
          <w:lang w:val="en-US"/>
        </w:rPr>
        <w:t>chemical reactions.</w:t>
      </w:r>
    </w:p>
    <w:p w14:paraId="5F793A25" w14:textId="77777777" w:rsidR="00464805" w:rsidRDefault="0037758C" w:rsidP="00464805">
      <w:pPr>
        <w:keepNext/>
      </w:pPr>
      <w:r w:rsidRPr="00C96962">
        <w:rPr>
          <w:noProof/>
          <w:lang w:val="de-CH" w:eastAsia="de-CH"/>
        </w:rPr>
        <w:lastRenderedPageBreak/>
        <w:drawing>
          <wp:inline distT="0" distB="0" distL="0" distR="0" wp14:anchorId="1E50C39F" wp14:editId="1B6D601D">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6">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22374A48" w14:textId="4642481F" w:rsidR="0037758C" w:rsidRPr="00C96962" w:rsidRDefault="00464805" w:rsidP="00464805">
      <w:pPr>
        <w:pStyle w:val="Beschriftung"/>
      </w:pPr>
      <w:bookmarkStart w:id="180" w:name="_Ref409286565"/>
      <w:r>
        <w:t xml:space="preserve">Figure </w:t>
      </w:r>
      <w:r>
        <w:fldChar w:fldCharType="begin"/>
      </w:r>
      <w:r>
        <w:instrText xml:space="preserve"> SEQ Figure \* ARABIC </w:instrText>
      </w:r>
      <w:r>
        <w:fldChar w:fldCharType="separate"/>
      </w:r>
      <w:r>
        <w:rPr>
          <w:noProof/>
        </w:rPr>
        <w:t>7</w:t>
      </w:r>
      <w:r>
        <w:fldChar w:fldCharType="end"/>
      </w:r>
      <w:bookmarkEnd w:id="180"/>
      <w:r w:rsidR="0037758C" w:rsidRPr="00C96962">
        <w:t xml:space="preserve">: </w:t>
      </w:r>
      <w:proofErr w:type="spellStart"/>
      <w:r w:rsidR="0037758C" w:rsidRPr="00C96962">
        <w:t>MoMaS</w:t>
      </w:r>
      <w:proofErr w:type="spellEnd"/>
      <w:r w:rsidR="0037758C" w:rsidRPr="00C96962">
        <w:t xml:space="preserve"> results </w:t>
      </w:r>
      <w:r w:rsidR="0037758C">
        <w:t>from</w:t>
      </w:r>
      <w:r w:rsidR="0037758C" w:rsidRPr="00C96962">
        <w:t xml:space="preserve"> 2D </w:t>
      </w:r>
      <w:proofErr w:type="spellStart"/>
      <w:r w:rsidR="0037758C" w:rsidRPr="00C96962">
        <w:t>advective</w:t>
      </w:r>
      <w:proofErr w:type="spellEnd"/>
      <w:r w:rsidR="0037758C" w:rsidRPr="00C96962">
        <w:t xml:space="preserve"> cases</w:t>
      </w:r>
      <w:r w:rsidR="0037758C">
        <w:t>:</w:t>
      </w:r>
      <w:r w:rsidR="0037758C" w:rsidRPr="00C96962">
        <w:t xml:space="preserve"> a) X3, easy case at time 1000; b) X2, medium case at time 1000; c) CP1, hard case at time 2000; d) same as c) calculated with refined mesh.</w:t>
      </w:r>
    </w:p>
    <w:p w14:paraId="3E295E82" w14:textId="2E6B066C" w:rsidR="0037758C" w:rsidRPr="004F3013" w:rsidRDefault="0037758C" w:rsidP="0037758C">
      <w:pPr>
        <w:pStyle w:val="Text"/>
        <w:rPr>
          <w:lang w:val="en-US"/>
        </w:rPr>
      </w:pPr>
      <w:r w:rsidRPr="00C96962">
        <w:rPr>
          <w:lang w:val="en-US"/>
        </w:rPr>
        <w:t xml:space="preserve">Selected results of the 2D </w:t>
      </w:r>
      <w:proofErr w:type="spellStart"/>
      <w:r>
        <w:rPr>
          <w:lang w:val="en-US"/>
        </w:rPr>
        <w:t>advective</w:t>
      </w:r>
      <w:proofErr w:type="spellEnd"/>
      <w:r>
        <w:rPr>
          <w:lang w:val="en-US"/>
        </w:rPr>
        <w:t xml:space="preserve"> </w:t>
      </w:r>
      <w:proofErr w:type="spellStart"/>
      <w:r w:rsidRPr="00C96962">
        <w:rPr>
          <w:lang w:val="en-US"/>
        </w:rPr>
        <w:t>MoMaS</w:t>
      </w:r>
      <w:proofErr w:type="spellEnd"/>
      <w:r w:rsidRPr="00C96962">
        <w:rPr>
          <w:lang w:val="en-US"/>
        </w:rPr>
        <w:t xml:space="preserve"> cases are presented in</w:t>
      </w:r>
      <w:r>
        <w:rPr>
          <w:lang w:val="en-US"/>
        </w:rPr>
        <w:t xml:space="preserve"> </w:t>
      </w:r>
      <w:r w:rsidR="00464805">
        <w:rPr>
          <w:lang w:val="en-US"/>
        </w:rPr>
        <w:fldChar w:fldCharType="begin"/>
      </w:r>
      <w:r w:rsidR="00464805">
        <w:rPr>
          <w:lang w:val="en-US"/>
        </w:rPr>
        <w:instrText xml:space="preserve"> REF _Ref409286565 \h </w:instrText>
      </w:r>
      <w:r w:rsidR="00464805">
        <w:rPr>
          <w:lang w:val="en-US"/>
        </w:rPr>
      </w:r>
      <w:r w:rsidR="00464805">
        <w:rPr>
          <w:lang w:val="en-US"/>
        </w:rPr>
        <w:fldChar w:fldCharType="separate"/>
      </w:r>
      <w:r w:rsidR="00464805">
        <w:t xml:space="preserve">Figure </w:t>
      </w:r>
      <w:r w:rsidR="00464805">
        <w:rPr>
          <w:noProof/>
        </w:rPr>
        <w:t>7</w:t>
      </w:r>
      <w:r w:rsidR="00464805">
        <w:rPr>
          <w:lang w:val="en-US"/>
        </w:rPr>
        <w:fldChar w:fldCharType="end"/>
      </w:r>
      <w:r w:rsidRPr="00C96962">
        <w:rPr>
          <w:lang w:val="en-US"/>
        </w:rPr>
        <w:t xml:space="preserve">. According to </w:t>
      </w:r>
      <w:proofErr w:type="spellStart"/>
      <w:r w:rsidRPr="00C96962">
        <w:rPr>
          <w:lang w:val="en-US"/>
        </w:rPr>
        <w:t>Carrayrou</w:t>
      </w:r>
      <w:proofErr w:type="spellEnd"/>
      <w:r w:rsidRPr="00C96962">
        <w:rPr>
          <w:lang w:val="en-US"/>
        </w:rPr>
        <w:t xml:space="preserve"> et al. </w:t>
      </w:r>
      <w:r>
        <w:rPr>
          <w:lang w:val="en-US"/>
        </w:rPr>
        <w:fldChar w:fldCharType="begin"/>
      </w:r>
      <w:r>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Pr>
          <w:lang w:val="en-US"/>
        </w:rPr>
        <w:fldChar w:fldCharType="separate"/>
      </w:r>
      <w:r>
        <w:rPr>
          <w:noProof/>
          <w:lang w:val="en-US"/>
        </w:rPr>
        <w:t>(</w:t>
      </w:r>
      <w:hyperlink w:anchor="_ENREF_11" w:tooltip="Carrayrou, 2010 #5491" w:history="1">
        <w:r w:rsidR="00EC0ED5">
          <w:rPr>
            <w:noProof/>
            <w:lang w:val="en-US"/>
          </w:rPr>
          <w:t>2010a</w:t>
        </w:r>
      </w:hyperlink>
      <w:r>
        <w:rPr>
          <w:noProof/>
          <w:lang w:val="en-US"/>
        </w:rPr>
        <w:t>)</w:t>
      </w:r>
      <w:r>
        <w:rPr>
          <w:lang w:val="en-US"/>
        </w:rPr>
        <w:fldChar w:fldCharType="end"/>
      </w:r>
      <w:r>
        <w:t xml:space="preserve"> </w:t>
      </w:r>
      <w:r w:rsidRPr="00C96962">
        <w:rPr>
          <w:lang w:val="en-US"/>
        </w:rPr>
        <w:t>the concentration of component X3 at time 1000 offers a suitable means for comparison. Plotted with a similar color map</w:t>
      </w:r>
      <w:ins w:id="181" w:author="Laurin" w:date="2015-01-21T16:26:00Z">
        <w:r w:rsidR="00EC0ED5">
          <w:rPr>
            <w:lang w:val="en-US"/>
          </w:rPr>
          <w:t xml:space="preserve"> as in </w:t>
        </w:r>
        <w:proofErr w:type="spellStart"/>
        <w:r w:rsidR="00EC0ED5" w:rsidRPr="00C96962">
          <w:rPr>
            <w:lang w:val="en-US"/>
          </w:rPr>
          <w:t>Carrayrou</w:t>
        </w:r>
        <w:proofErr w:type="spellEnd"/>
        <w:r w:rsidR="00EC0ED5" w:rsidRPr="00C96962">
          <w:rPr>
            <w:lang w:val="en-US"/>
          </w:rPr>
          <w:t xml:space="preserve"> et al. </w:t>
        </w:r>
        <w:r w:rsidR="00EC0ED5">
          <w:rPr>
            <w:lang w:val="en-US"/>
          </w:rPr>
          <w:fldChar w:fldCharType="begin"/>
        </w:r>
        <w:r w:rsidR="00EC0ED5">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EC0ED5">
          <w:rPr>
            <w:lang w:val="en-US"/>
          </w:rPr>
          <w:fldChar w:fldCharType="separate"/>
        </w:r>
        <w:r w:rsidR="00EC0ED5">
          <w:rPr>
            <w:noProof/>
            <w:lang w:val="en-US"/>
          </w:rPr>
          <w:t>(</w:t>
        </w:r>
      </w:ins>
      <w:r w:rsidR="00EC0ED5">
        <w:rPr>
          <w:noProof/>
          <w:lang w:val="en-US"/>
        </w:rPr>
        <w:fldChar w:fldCharType="begin"/>
      </w:r>
      <w:r w:rsidR="00EC0ED5">
        <w:rPr>
          <w:noProof/>
          <w:lang w:val="en-US"/>
        </w:rPr>
        <w:instrText xml:space="preserve"> HYPERLINK \l "_ENREF_11" \o "Carrayrou, 2010 #5491" </w:instrText>
      </w:r>
      <w:r w:rsidR="00EC0ED5">
        <w:rPr>
          <w:noProof/>
          <w:lang w:val="en-US"/>
        </w:rPr>
        <w:fldChar w:fldCharType="separate"/>
      </w:r>
      <w:ins w:id="182" w:author="Laurin" w:date="2015-01-21T16:26:00Z">
        <w:r w:rsidR="00EC0ED5">
          <w:rPr>
            <w:noProof/>
            <w:lang w:val="en-US"/>
          </w:rPr>
          <w:t>2010a</w:t>
        </w:r>
      </w:ins>
      <w:r w:rsidR="00EC0ED5">
        <w:rPr>
          <w:noProof/>
          <w:lang w:val="en-US"/>
        </w:rPr>
        <w:fldChar w:fldCharType="end"/>
      </w:r>
      <w:ins w:id="183" w:author="Laurin" w:date="2015-01-21T16:26:00Z">
        <w:r w:rsidR="00EC0ED5">
          <w:rPr>
            <w:noProof/>
            <w:lang w:val="en-US"/>
          </w:rPr>
          <w:t>)</w:t>
        </w:r>
        <w:r w:rsidR="00EC0ED5">
          <w:rPr>
            <w:lang w:val="en-US"/>
          </w:rPr>
          <w:fldChar w:fldCharType="end"/>
        </w:r>
      </w:ins>
      <w:r w:rsidRPr="00C96962">
        <w:rPr>
          <w:lang w:val="en-US"/>
        </w:rPr>
        <w:t xml:space="preserve">, </w:t>
      </w:r>
      <w:r w:rsidR="00464805">
        <w:rPr>
          <w:lang w:val="en-US"/>
        </w:rPr>
        <w:fldChar w:fldCharType="begin"/>
      </w:r>
      <w:r w:rsidR="00464805">
        <w:rPr>
          <w:lang w:val="en-US"/>
        </w:rPr>
        <w:instrText xml:space="preserve"> REF _Ref409286565 \h </w:instrText>
      </w:r>
      <w:r w:rsidR="00464805">
        <w:rPr>
          <w:lang w:val="en-US"/>
        </w:rPr>
      </w:r>
      <w:r w:rsidR="00464805">
        <w:rPr>
          <w:lang w:val="en-US"/>
        </w:rPr>
        <w:fldChar w:fldCharType="separate"/>
      </w:r>
      <w:r w:rsidR="00464805">
        <w:t xml:space="preserve">Figure </w:t>
      </w:r>
      <w:r w:rsidR="00464805">
        <w:rPr>
          <w:noProof/>
        </w:rPr>
        <w:t>7</w:t>
      </w:r>
      <w:r w:rsidR="00464805">
        <w:rPr>
          <w:lang w:val="en-US"/>
        </w:rPr>
        <w:fldChar w:fldCharType="end"/>
      </w:r>
      <w:r w:rsidRPr="00C96962">
        <w:rPr>
          <w:lang w:val="en-US"/>
        </w:rPr>
        <w:t xml:space="preserve">a can be directly compared to </w:t>
      </w:r>
      <w:proofErr w:type="spellStart"/>
      <w:r w:rsidRPr="00C96962">
        <w:rPr>
          <w:lang w:val="en-US"/>
        </w:rPr>
        <w:t>Carrayrou</w:t>
      </w:r>
      <w:proofErr w:type="spellEnd"/>
      <w:r w:rsidRPr="00C96962">
        <w:rPr>
          <w:lang w:val="en-US"/>
        </w:rPr>
        <w:t xml:space="preserve"> et al. </w:t>
      </w:r>
      <w:r>
        <w:rPr>
          <w:lang w:val="en-US"/>
        </w:rPr>
        <w:fldChar w:fldCharType="begin"/>
      </w:r>
      <w:r>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Pr>
          <w:lang w:val="en-US"/>
        </w:rPr>
        <w:fldChar w:fldCharType="separate"/>
      </w:r>
      <w:r>
        <w:rPr>
          <w:noProof/>
          <w:lang w:val="en-US"/>
        </w:rPr>
        <w:t>(</w:t>
      </w:r>
      <w:hyperlink w:anchor="_ENREF_11" w:tooltip="Carrayrou, 2010 #5491" w:history="1">
        <w:r w:rsidR="00EC0ED5">
          <w:rPr>
            <w:noProof/>
            <w:lang w:val="en-US"/>
          </w:rPr>
          <w:t>2010a</w:t>
        </w:r>
      </w:hyperlink>
      <w:r>
        <w:rPr>
          <w:noProof/>
          <w:lang w:val="en-US"/>
        </w:rPr>
        <w:t>)</w:t>
      </w:r>
      <w:r>
        <w:rPr>
          <w:lang w:val="en-US"/>
        </w:rPr>
        <w:fldChar w:fldCharType="end"/>
      </w:r>
      <w:r w:rsidRPr="00C96962">
        <w:rPr>
          <w:lang w:val="en-US"/>
        </w:rPr>
        <w:t xml:space="preserve">. Given the bandwidth of results in </w:t>
      </w:r>
      <w:proofErr w:type="spellStart"/>
      <w:r w:rsidRPr="00C96962">
        <w:rPr>
          <w:lang w:val="en-US"/>
        </w:rPr>
        <w:t>Carrayrou</w:t>
      </w:r>
      <w:proofErr w:type="spellEnd"/>
      <w:r w:rsidRPr="00C96962">
        <w:rPr>
          <w:lang w:val="en-US"/>
        </w:rPr>
        <w:t xml:space="preserve"> et al.</w:t>
      </w:r>
      <w:r>
        <w:rPr>
          <w:lang w:val="en-US"/>
        </w:rPr>
        <w:t xml:space="preserve"> </w:t>
      </w:r>
      <w:r>
        <w:rPr>
          <w:lang w:val="en-US"/>
        </w:rPr>
        <w:fldChar w:fldCharType="begin"/>
      </w:r>
      <w:r>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Pr>
          <w:lang w:val="en-US"/>
        </w:rPr>
        <w:fldChar w:fldCharType="separate"/>
      </w:r>
      <w:r>
        <w:rPr>
          <w:noProof/>
          <w:lang w:val="en-US"/>
        </w:rPr>
        <w:t>(</w:t>
      </w:r>
      <w:hyperlink w:anchor="_ENREF_11" w:tooltip="Carrayrou, 2010 #5491" w:history="1">
        <w:r w:rsidR="00EC0ED5">
          <w:rPr>
            <w:noProof/>
            <w:lang w:val="en-US"/>
          </w:rPr>
          <w:t>2010a</w:t>
        </w:r>
      </w:hyperlink>
      <w:r>
        <w:rPr>
          <w:noProof/>
          <w:lang w:val="en-US"/>
        </w:rPr>
        <w:t>)</w:t>
      </w:r>
      <w:r>
        <w:rPr>
          <w:lang w:val="en-US"/>
        </w:rPr>
        <w:fldChar w:fldCharType="end"/>
      </w:r>
      <w:r w:rsidRPr="00C96962">
        <w:rPr>
          <w:lang w:val="en-US"/>
        </w:rPr>
        <w:t xml:space="preserve">, results </w:t>
      </w:r>
      <w:r>
        <w:rPr>
          <w:lang w:val="en-US"/>
        </w:rPr>
        <w:t xml:space="preserve">from </w:t>
      </w:r>
      <w:r w:rsidRPr="00C96962">
        <w:rPr>
          <w:lang w:val="en-US"/>
        </w:rPr>
        <w:t>FEFLOW plugin fit well with results from MIN3P</w:t>
      </w:r>
      <w:r>
        <w:rPr>
          <w:lang w:val="en-US"/>
        </w:rPr>
        <w:t xml:space="preserve"> </w:t>
      </w:r>
      <w:r>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Pr>
          <w:lang w:val="en-US"/>
        </w:rPr>
        <w:instrText xml:space="preserve"> ADDIN EN.CITE </w:instrText>
      </w:r>
      <w:r>
        <w:rPr>
          <w:lang w:val="en-US"/>
        </w:rPr>
        <w:fldChar w:fldCharType="begin">
          <w:fldData xml:space="preserve">PEVuZE5vdGU+PENpdGU+PEF1dGhvcj5NYXllcjwvQXV0aG9yPjxZZWFyPjE5OTk8L1llYXI+PFJl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31" w:tooltip="Mayer, 1999 #1099" w:history="1">
        <w:r w:rsidR="00EC0ED5">
          <w:rPr>
            <w:noProof/>
            <w:lang w:val="en-US"/>
          </w:rPr>
          <w:t>Mayer, 1999</w:t>
        </w:r>
      </w:hyperlink>
      <w:r>
        <w:rPr>
          <w:noProof/>
          <w:lang w:val="en-US"/>
        </w:rPr>
        <w:t xml:space="preserve">; </w:t>
      </w:r>
      <w:hyperlink w:anchor="_ENREF_32" w:tooltip="Mayer, 2002 #1550" w:history="1">
        <w:r w:rsidR="00EC0ED5">
          <w:rPr>
            <w:noProof/>
            <w:lang w:val="en-US"/>
          </w:rPr>
          <w:t>Mayer</w:t>
        </w:r>
        <w:r w:rsidR="00EC0ED5" w:rsidRPr="0037758C">
          <w:rPr>
            <w:i/>
            <w:noProof/>
            <w:lang w:val="en-US"/>
          </w:rPr>
          <w:t xml:space="preserve"> et al.</w:t>
        </w:r>
        <w:r w:rsidR="00EC0ED5">
          <w:rPr>
            <w:noProof/>
            <w:lang w:val="en-US"/>
          </w:rPr>
          <w:t>, 2002</w:t>
        </w:r>
      </w:hyperlink>
      <w:r>
        <w:rPr>
          <w:noProof/>
          <w:lang w:val="en-US"/>
        </w:rPr>
        <w:t>)</w:t>
      </w:r>
      <w:r>
        <w:rPr>
          <w:lang w:val="en-US"/>
        </w:rPr>
        <w:fldChar w:fldCharType="end"/>
      </w:r>
      <w:r w:rsidRPr="00CE5A14">
        <w:rPr>
          <w:lang w:val="en-US"/>
        </w:rPr>
        <w:t xml:space="preserve">, </w:t>
      </w:r>
      <w:r>
        <w:rPr>
          <w:lang w:val="en-US"/>
        </w:rPr>
        <w:t xml:space="preserve">RICHY2D </w:t>
      </w:r>
      <w:r w:rsidR="00FD6BD5">
        <w:rPr>
          <w:lang w:val="en-US"/>
        </w:rPr>
        <w:fldChar w:fldCharType="begin"/>
      </w:r>
      <w:r w:rsidR="007058DE">
        <w:rPr>
          <w:lang w:val="en-US"/>
        </w:rPr>
        <w:instrText xml:space="preserve"> ADDIN EN.CITE &lt;EndNote&gt;&lt;Cite&gt;&lt;Author&gt;Hoffmann&lt;/Author&gt;&lt;Year&gt;2008&lt;/Year&gt;&lt;RecNum&gt;5620&lt;/RecNum&gt;&lt;DisplayText&gt;(Hoffmann, 2008)&lt;/DisplayText&gt;&lt;record&gt;&lt;rec-number&gt;5620&lt;/rec-number&gt;&lt;foreign-keys&gt;&lt;key app="EN" db-id="9ffszz5z6ae0dbe5dftxxexyafe99t00zead"&gt;5620&lt;/key&gt;&lt;/foreign-keys&gt;&lt;ref-type name="Book"&gt;6&lt;/ref-type&gt;&lt;contributors&gt;&lt;authors&gt;&lt;author&gt;Hoffmann, J.&lt;/author&gt;&lt;/authors&gt;&lt;/contributors&gt;&lt;titles&gt;&lt;title&gt;Results of the GdR MoMaS Reactive Transport Benchmark with RICHY2D&lt;/title&gt;&lt;/titles&gt;&lt;dates&gt;&lt;year&gt;2008&lt;/year&gt;&lt;/dates&gt;&lt;publisher&gt;Institut für Angewandte Mathematik&lt;/publisher&gt;&lt;urls&gt;&lt;related-urls&gt;&lt;url&gt;http://books.google.ch/books?id=CFvzSAAACAAJ&lt;/url&gt;&lt;/related-urls&gt;&lt;/urls&gt;&lt;/record&gt;&lt;/Cite&gt;&lt;/EndNote&gt;</w:instrText>
      </w:r>
      <w:r w:rsidR="00FD6BD5">
        <w:rPr>
          <w:lang w:val="en-US"/>
        </w:rPr>
        <w:fldChar w:fldCharType="separate"/>
      </w:r>
      <w:r w:rsidR="00FD6BD5">
        <w:rPr>
          <w:noProof/>
          <w:lang w:val="en-US"/>
        </w:rPr>
        <w:t>(</w:t>
      </w:r>
      <w:hyperlink w:anchor="_ENREF_19" w:tooltip="Hoffmann, 2008 #5620" w:history="1">
        <w:r w:rsidR="00EC0ED5">
          <w:rPr>
            <w:noProof/>
            <w:lang w:val="en-US"/>
          </w:rPr>
          <w:t>Hoffmann, 2008</w:t>
        </w:r>
      </w:hyperlink>
      <w:r w:rsidR="00FD6BD5">
        <w:rPr>
          <w:noProof/>
          <w:lang w:val="en-US"/>
        </w:rPr>
        <w:t>)</w:t>
      </w:r>
      <w:r w:rsidR="00FD6BD5">
        <w:rPr>
          <w:lang w:val="en-US"/>
        </w:rPr>
        <w:fldChar w:fldCharType="end"/>
      </w:r>
      <w:r>
        <w:rPr>
          <w:lang w:val="en-US"/>
        </w:rPr>
        <w:t xml:space="preserve"> </w:t>
      </w:r>
      <w:proofErr w:type="spellStart"/>
      <w:r w:rsidRPr="00B8496A">
        <w:rPr>
          <w:lang w:val="de-CH"/>
        </w:rPr>
        <w:t>and</w:t>
      </w:r>
      <w:proofErr w:type="spellEnd"/>
      <w:r w:rsidRPr="00B8496A">
        <w:rPr>
          <w:lang w:val="de-CH"/>
        </w:rPr>
        <w:t xml:space="preserve"> HYTEC </w:t>
      </w:r>
      <w:r>
        <w:rPr>
          <w:lang w:val="de-CH"/>
        </w:rPr>
        <w:fldChar w:fldCharType="begin"/>
      </w:r>
      <w:r>
        <w:rPr>
          <w:lang w:val="de-CH"/>
        </w:rPr>
        <w:instrText xml:space="preserve"> ADDIN EN.CITE &lt;EndNote&gt;&lt;Cite&gt;&lt;Author&gt;van der Lee&lt;/Author&gt;&lt;Year&gt;2002&lt;/Year&gt;&lt;RecNum&gt;5596&lt;/RecNum&gt;&lt;DisplayText&gt;(Lagneau and van der Lee, 2010; van der Lee&lt;style face="italic"&gt; et al.&lt;/style&gt;, 2002)&lt;/DisplayText&gt;&lt;record&gt;&lt;rec-number&gt;5596&lt;/rec-number&gt;&lt;foreign-keys&gt;&lt;key app="EN" db-id="9ffszz5z6ae0dbe5dftxxexyafe99t00zead"&gt;5596&lt;/key&gt;&lt;/foreign-keys&gt;&lt;ref-type name="Book Section"&gt;5&lt;/ref-type&gt;&lt;contributors&gt;&lt;authors&gt;&lt;author&gt;van der Lee, J.&lt;/author&gt;&lt;author&gt;De Windt, L.&lt;/author&gt;&lt;author&gt;Lagneau, V.&lt;/author&gt;&lt;author&gt;Goblet, P.&lt;/author&gt;&lt;/authors&gt;&lt;secondary-authors&gt;&lt;author&gt;S. Majid Hassanizadeh, Ruud J. Schotting William G. Gray&lt;/author&gt;&lt;author&gt;George, F. Pinder&lt;/author&gt;&lt;/secondary-authors&gt;&lt;/contributors&gt;&lt;titles&gt;&lt;title&gt;Presentation and application of the reactive transport code HYTEC&lt;/title&gt;&lt;secondary-title&gt;Developments in Water Science&lt;/secondary-title&gt;&lt;/titles&gt;&lt;pages&gt;599-606&lt;/pages&gt;&lt;volume&gt;Volume 47&lt;/volume&gt;&lt;dates&gt;&lt;year&gt;2002&lt;/year&gt;&lt;pub-dates&gt;&lt;date&gt;2002&lt;/date&gt;&lt;/pub-dates&gt;&lt;/dates&gt;&lt;publisher&gt;Elsevier&lt;/publisher&gt;&lt;isbn&gt;0167-5648&lt;/isbn&gt;&lt;urls&gt;&lt;related-urls&gt;&lt;url&gt;http://www.sciencedirect.com/science/article/pii/S0167564802801149&lt;/url&gt;&lt;/related-urls&gt;&lt;/urls&gt;&lt;/record&gt;&lt;/Cite&gt;&lt;Cite&gt;&lt;Author&gt;Lagneau&lt;/Author&gt;&lt;Year&gt;2010&lt;/Year&gt;&lt;RecNum&gt;5387&lt;/RecNum&gt;&lt;record&gt;&lt;rec-number&gt;5387&lt;/rec-number&gt;&lt;foreign-keys&gt;&lt;key app="EN" db-id="9ffszz5z6ae0dbe5dftxxexyafe99t00zead"&gt;5387&lt;/key&gt;&lt;/foreign-keys&gt;&lt;ref-type name="Journal Article"&gt;17&lt;/ref-type&gt;&lt;contributors&gt;&lt;authors&gt;&lt;author&gt;Lagneau, Vincent&lt;/author&gt;&lt;author&gt;van der Lee, Jan&lt;/author&gt;&lt;/authors&gt;&lt;/contributors&gt;&lt;titles&gt;&lt;title&gt;HYTEC results of the MoMas reactive transport benchmark&lt;/title&gt;&lt;secondary-title&gt;Computational Geosciences&lt;/secondary-title&gt;&lt;/titles&gt;&lt;periodical&gt;&lt;full-title&gt;Computational Geosciences&lt;/full-title&gt;&lt;abbr-1&gt;Computat Geosci&lt;/abbr-1&gt;&lt;/periodical&gt;&lt;pages&gt;435-449&lt;/pages&gt;&lt;volume&gt;14&lt;/volume&gt;&lt;number&gt;3&lt;/number&gt;&lt;dates&gt;&lt;year&gt;2010&lt;/year&gt;&lt;/dates&gt;&lt;isbn&gt;1420-0597&amp;#xD;1573-1499&lt;/isbn&gt;&lt;urls&gt;&lt;/urls&gt;&lt;electronic-resource-num&gt;10.1007/s10596-009-9159-5&lt;/electronic-resource-num&gt;&lt;/record&gt;&lt;/Cite&gt;&lt;/EndNote&gt;</w:instrText>
      </w:r>
      <w:r>
        <w:rPr>
          <w:lang w:val="de-CH"/>
        </w:rPr>
        <w:fldChar w:fldCharType="separate"/>
      </w:r>
      <w:r>
        <w:rPr>
          <w:noProof/>
          <w:lang w:val="de-CH"/>
        </w:rPr>
        <w:t>(</w:t>
      </w:r>
      <w:hyperlink w:anchor="_ENREF_25" w:tooltip="Lagneau, 2010 #5387" w:history="1">
        <w:r w:rsidR="00EC0ED5">
          <w:rPr>
            <w:noProof/>
            <w:lang w:val="de-CH"/>
          </w:rPr>
          <w:t>Lagneau and van der Lee, 2010</w:t>
        </w:r>
      </w:hyperlink>
      <w:r>
        <w:rPr>
          <w:noProof/>
          <w:lang w:val="de-CH"/>
        </w:rPr>
        <w:t xml:space="preserve">; </w:t>
      </w:r>
      <w:hyperlink w:anchor="_ENREF_54" w:tooltip="van der Lee, 2002 #5596" w:history="1">
        <w:r w:rsidR="00EC0ED5">
          <w:rPr>
            <w:noProof/>
            <w:lang w:val="de-CH"/>
          </w:rPr>
          <w:t>van der Lee</w:t>
        </w:r>
        <w:r w:rsidR="00EC0ED5" w:rsidRPr="0037758C">
          <w:rPr>
            <w:i/>
            <w:noProof/>
            <w:lang w:val="de-CH"/>
          </w:rPr>
          <w:t xml:space="preserve"> et al.</w:t>
        </w:r>
        <w:r w:rsidR="00EC0ED5">
          <w:rPr>
            <w:noProof/>
            <w:lang w:val="de-CH"/>
          </w:rPr>
          <w:t>, 2002</w:t>
        </w:r>
      </w:hyperlink>
      <w:r>
        <w:rPr>
          <w:noProof/>
          <w:lang w:val="de-CH"/>
        </w:rPr>
        <w:t>)</w:t>
      </w:r>
      <w:r>
        <w:rPr>
          <w:lang w:val="de-CH"/>
        </w:rPr>
        <w:fldChar w:fldCharType="end"/>
      </w:r>
      <w:r w:rsidRPr="00B8496A">
        <w:rPr>
          <w:lang w:val="de-CH"/>
        </w:rPr>
        <w:t xml:space="preserve">. </w:t>
      </w:r>
      <w:r w:rsidRPr="004F3013">
        <w:rPr>
          <w:lang w:val="en-US"/>
        </w:rPr>
        <w:t>Apart from slightly higher concentrations, the simulation with the refined mesh (not shown) yields a very similar concentration pattern.</w:t>
      </w:r>
    </w:p>
    <w:p w14:paraId="541B7D76" w14:textId="0A45396A" w:rsidR="0037758C" w:rsidRPr="00C96962" w:rsidRDefault="00464805" w:rsidP="0037758C">
      <w:pPr>
        <w:pStyle w:val="Text"/>
        <w:rPr>
          <w:lang w:val="en-US"/>
        </w:rPr>
      </w:pPr>
      <w:r>
        <w:rPr>
          <w:lang w:val="en-US"/>
        </w:rPr>
        <w:fldChar w:fldCharType="begin"/>
      </w:r>
      <w:r>
        <w:rPr>
          <w:lang w:val="en-US"/>
        </w:rPr>
        <w:instrText xml:space="preserve"> REF _Ref409286565 \h </w:instrText>
      </w:r>
      <w:r>
        <w:rPr>
          <w:lang w:val="en-US"/>
        </w:rPr>
      </w:r>
      <w:r>
        <w:rPr>
          <w:lang w:val="en-US"/>
        </w:rPr>
        <w:fldChar w:fldCharType="separate"/>
      </w:r>
      <w:r>
        <w:t xml:space="preserve">Figure </w:t>
      </w:r>
      <w:r>
        <w:rPr>
          <w:noProof/>
        </w:rPr>
        <w:t>7</w:t>
      </w:r>
      <w:r>
        <w:rPr>
          <w:lang w:val="en-US"/>
        </w:rPr>
        <w:fldChar w:fldCharType="end"/>
      </w:r>
      <w:r w:rsidR="0037758C" w:rsidRPr="00C96962">
        <w:rPr>
          <w:lang w:val="en-US"/>
        </w:rPr>
        <w:t xml:space="preserve">b shows the concentration of X2 with a similar color map as in Mayer and </w:t>
      </w:r>
      <w:proofErr w:type="spellStart"/>
      <w:r w:rsidR="0037758C" w:rsidRPr="00C96962">
        <w:rPr>
          <w:lang w:val="en-US"/>
        </w:rPr>
        <w:t>MacQuarrie</w:t>
      </w:r>
      <w:proofErr w:type="spellEnd"/>
      <w:r w:rsidR="0037758C" w:rsidRPr="00C96962">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t xml:space="preserve"> to facilitate direct comparison</w:t>
      </w:r>
      <w:r w:rsidR="0037758C" w:rsidRPr="00B104C1">
        <w:t xml:space="preserve"> </w:t>
      </w:r>
      <w:r w:rsidR="0037758C">
        <w:t>to their Figure 6c</w:t>
      </w:r>
      <w:r w:rsidR="0037758C" w:rsidRPr="00C96962">
        <w:rPr>
          <w:lang w:val="en-US"/>
        </w:rPr>
        <w:t xml:space="preserve">. Simulations with the refined </w:t>
      </w:r>
      <w:r w:rsidR="0037758C" w:rsidRPr="00C96962">
        <w:rPr>
          <w:lang w:val="en-US"/>
        </w:rPr>
        <w:lastRenderedPageBreak/>
        <w:t xml:space="preserve">mesh </w:t>
      </w:r>
      <w:r w:rsidR="0037758C">
        <w:rPr>
          <w:lang w:val="en-US"/>
        </w:rPr>
        <w:t xml:space="preserve">(not shown) </w:t>
      </w:r>
      <w:r w:rsidR="0037758C" w:rsidRPr="00C96962">
        <w:rPr>
          <w:lang w:val="en-US"/>
        </w:rPr>
        <w:t>yield a smoother reaction edge but otherwise the same general concentration pattern.</w:t>
      </w:r>
    </w:p>
    <w:p w14:paraId="3DA908B6" w14:textId="71033367" w:rsidR="0037758C" w:rsidRDefault="00464805" w:rsidP="0037758C">
      <w:pPr>
        <w:pStyle w:val="Text"/>
        <w:rPr>
          <w:lang w:val="en-US"/>
        </w:rPr>
      </w:pPr>
      <w:r>
        <w:rPr>
          <w:lang w:val="en-US"/>
        </w:rPr>
        <w:fldChar w:fldCharType="begin"/>
      </w:r>
      <w:r>
        <w:rPr>
          <w:lang w:val="en-US"/>
        </w:rPr>
        <w:instrText xml:space="preserve"> REF _Ref409286565 \h </w:instrText>
      </w:r>
      <w:r>
        <w:rPr>
          <w:lang w:val="en-US"/>
        </w:rPr>
      </w:r>
      <w:r>
        <w:rPr>
          <w:lang w:val="en-US"/>
        </w:rPr>
        <w:fldChar w:fldCharType="separate"/>
      </w:r>
      <w:r>
        <w:t xml:space="preserve">Figure </w:t>
      </w:r>
      <w:r>
        <w:rPr>
          <w:noProof/>
        </w:rPr>
        <w:t>7</w:t>
      </w:r>
      <w:r>
        <w:rPr>
          <w:lang w:val="en-US"/>
        </w:rPr>
        <w:fldChar w:fldCharType="end"/>
      </w:r>
      <w:r w:rsidR="0037758C" w:rsidRPr="00C96962">
        <w:rPr>
          <w:lang w:val="en-US"/>
        </w:rPr>
        <w:t xml:space="preserve">c shows the equilibrium mineral species CP1 at time 2000 for the hard </w:t>
      </w:r>
      <w:proofErr w:type="spellStart"/>
      <w:r w:rsidR="0037758C" w:rsidRPr="00C96962">
        <w:rPr>
          <w:lang w:val="en-US"/>
        </w:rPr>
        <w:t>advective</w:t>
      </w:r>
      <w:proofErr w:type="spellEnd"/>
      <w:r w:rsidR="0037758C" w:rsidRPr="00C96962">
        <w:rPr>
          <w:lang w:val="en-US"/>
        </w:rPr>
        <w:t xml:space="preserve"> case. Qualitatively, results are </w:t>
      </w:r>
      <w:r w:rsidR="0037758C">
        <w:rPr>
          <w:lang w:val="en-US"/>
        </w:rPr>
        <w:t xml:space="preserve">similar to those in Mayer and </w:t>
      </w:r>
      <w:proofErr w:type="spellStart"/>
      <w:r w:rsidR="0037758C">
        <w:rPr>
          <w:lang w:val="en-US"/>
        </w:rPr>
        <w:t>Ma</w:t>
      </w:r>
      <w:r w:rsidR="0037758C" w:rsidRPr="00C96962">
        <w:rPr>
          <w:lang w:val="en-US"/>
        </w:rPr>
        <w:t>cQuarrie</w:t>
      </w:r>
      <w:proofErr w:type="spellEnd"/>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t xml:space="preserve">; </w:t>
      </w:r>
      <w:r w:rsidR="0037758C" w:rsidRPr="00C96962">
        <w:rPr>
          <w:lang w:val="en-US"/>
        </w:rPr>
        <w:t>however, maximum concentrations are lower (~20</w:t>
      </w:r>
      <w:r w:rsidR="0037758C">
        <w:rPr>
          <w:lang w:val="en-US"/>
        </w:rPr>
        <w:t xml:space="preserve"> versus ~24</w:t>
      </w:r>
      <w:r w:rsidR="0037758C" w:rsidRPr="00C96962">
        <w:rPr>
          <w:lang w:val="en-US"/>
        </w:rPr>
        <w:t>).</w:t>
      </w:r>
      <w:r w:rsidR="0037758C">
        <w:rPr>
          <w:lang w:val="en-US"/>
        </w:rPr>
        <w:t xml:space="preserve"> Using</w:t>
      </w:r>
      <w:r w:rsidR="0037758C" w:rsidRPr="00C96962">
        <w:rPr>
          <w:lang w:val="en-US"/>
        </w:rPr>
        <w:t xml:space="preserve"> the refined mesh</w:t>
      </w:r>
      <w:r w:rsidR="0037758C">
        <w:rPr>
          <w:lang w:val="en-US"/>
        </w:rPr>
        <w:t>,</w:t>
      </w:r>
      <w:r w:rsidR="0037758C" w:rsidRPr="00C96962">
        <w:rPr>
          <w:lang w:val="en-US"/>
        </w:rPr>
        <w:t xml:space="preserve"> </w:t>
      </w:r>
      <w:r>
        <w:rPr>
          <w:lang w:val="en-US"/>
        </w:rPr>
        <w:fldChar w:fldCharType="begin"/>
      </w:r>
      <w:r>
        <w:rPr>
          <w:lang w:val="en-US"/>
        </w:rPr>
        <w:instrText xml:space="preserve"> REF _Ref409286565 \h </w:instrText>
      </w:r>
      <w:r>
        <w:rPr>
          <w:lang w:val="en-US"/>
        </w:rPr>
      </w:r>
      <w:r>
        <w:rPr>
          <w:lang w:val="en-US"/>
        </w:rPr>
        <w:fldChar w:fldCharType="separate"/>
      </w:r>
      <w:r>
        <w:t xml:space="preserve">Figure </w:t>
      </w:r>
      <w:r>
        <w:rPr>
          <w:noProof/>
        </w:rPr>
        <w:t>7</w:t>
      </w:r>
      <w:r>
        <w:rPr>
          <w:lang w:val="en-US"/>
        </w:rPr>
        <w:fldChar w:fldCharType="end"/>
      </w:r>
      <w:r w:rsidR="0037758C" w:rsidRPr="00C96962">
        <w:rPr>
          <w:lang w:val="en-US"/>
        </w:rPr>
        <w:t>d reveal</w:t>
      </w:r>
      <w:r w:rsidR="0037758C">
        <w:rPr>
          <w:lang w:val="en-US"/>
        </w:rPr>
        <w:t>s</w:t>
      </w:r>
      <w:r w:rsidR="0037758C" w:rsidRPr="00C96962">
        <w:rPr>
          <w:lang w:val="en-US"/>
        </w:rPr>
        <w:t xml:space="preserve"> the discretization dependence of maximum CP1 concentrations. With the refined mesh, results are also quantitatively comparable to Mayer and </w:t>
      </w:r>
      <w:proofErr w:type="spellStart"/>
      <w:r w:rsidR="0037758C" w:rsidRPr="00C96962">
        <w:rPr>
          <w:lang w:val="en-US"/>
        </w:rPr>
        <w:t>MacQuarrie</w:t>
      </w:r>
      <w:proofErr w:type="spellEnd"/>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sidRPr="00A4395D">
        <w:rPr>
          <w:lang w:val="en-US"/>
        </w:rPr>
        <w:t xml:space="preserve">. </w:t>
      </w:r>
      <w:r w:rsidR="0037758C">
        <w:rPr>
          <w:lang w:val="en-US"/>
        </w:rPr>
        <w:t>In addition</w:t>
      </w:r>
      <w:r w:rsidR="0037758C" w:rsidRPr="00A4395D">
        <w:rPr>
          <w:lang w:val="en-US"/>
        </w:rPr>
        <w:t xml:space="preserve"> to the </w:t>
      </w:r>
      <w:r w:rsidR="0037758C">
        <w:rPr>
          <w:lang w:val="en-US"/>
        </w:rPr>
        <w:t>figures presented here</w:t>
      </w:r>
      <w:r w:rsidR="0037758C" w:rsidRPr="00A4395D">
        <w:rPr>
          <w:lang w:val="en-US"/>
        </w:rPr>
        <w:t xml:space="preserve">, all results </w:t>
      </w:r>
      <w:r w:rsidR="0037758C">
        <w:rPr>
          <w:lang w:val="en-US"/>
        </w:rPr>
        <w:t xml:space="preserve">that are </w:t>
      </w:r>
      <w:del w:id="184" w:author="Laurin" w:date="2015-01-21T16:27:00Z">
        <w:r w:rsidR="0037758C" w:rsidDel="00EC0ED5">
          <w:rPr>
            <w:lang w:val="en-US"/>
          </w:rPr>
          <w:delText xml:space="preserve">specified </w:delText>
        </w:r>
      </w:del>
      <w:ins w:id="185" w:author="Laurin" w:date="2015-01-21T16:27:00Z">
        <w:r w:rsidR="00EC0ED5">
          <w:rPr>
            <w:lang w:val="en-US"/>
          </w:rPr>
          <w:t xml:space="preserve">requested </w:t>
        </w:r>
      </w:ins>
      <w:r w:rsidR="0037758C">
        <w:rPr>
          <w:lang w:val="en-US"/>
        </w:rPr>
        <w:t xml:space="preserve">by the </w:t>
      </w:r>
      <w:proofErr w:type="spellStart"/>
      <w:r w:rsidR="0037758C" w:rsidRPr="00A4395D">
        <w:rPr>
          <w:lang w:val="en-US"/>
        </w:rPr>
        <w:t>MoMaS</w:t>
      </w:r>
      <w:proofErr w:type="spellEnd"/>
      <w:r w:rsidR="0037758C" w:rsidRPr="00A4395D">
        <w:rPr>
          <w:lang w:val="en-US"/>
        </w:rPr>
        <w:t xml:space="preserve"> definition</w:t>
      </w:r>
      <w:r w:rsidR="0037758C">
        <w:rPr>
          <w:lang w:val="en-US"/>
        </w:rPr>
        <w:t xml:space="preserve"> </w:t>
      </w:r>
      <w:r w:rsidR="0037758C">
        <w:rPr>
          <w:lang w:val="en-US"/>
        </w:rPr>
        <w:fldChar w:fldCharType="begin"/>
      </w:r>
      <w:r w:rsidR="0037758C">
        <w:rPr>
          <w:lang w:val="en-US"/>
        </w:rPr>
        <w:instrText xml:space="preserve"> ADDIN EN.CITE &lt;EndNote&gt;&lt;Cite&gt;&lt;Author&gt;Carrayrou&lt;/Author&gt;&lt;Year&gt;2010&lt;/Year&gt;&lt;RecNum&gt;5474&lt;/RecNum&gt;&lt;DisplayText&gt;(Carrayrou&lt;style face="italic"&gt; et al.&lt;/style&gt;, 2010b)&lt;/DisplayText&gt;&lt;record&gt;&lt;rec-number&gt;5474&lt;/rec-number&gt;&lt;foreign-keys&gt;&lt;key app="EN" db-id="9ffszz5z6ae0dbe5dftxxexyafe99t00zead"&gt;5474&lt;/key&gt;&lt;/foreign-keys&gt;&lt;ref-type name="Journal Article"&gt;17&lt;/ref-type&gt;&lt;contributors&gt;&lt;authors&gt;&lt;author&gt;Carrayrou, Jérôme&lt;/author&gt;&lt;author&gt;Kern, Michel&lt;/author&gt;&lt;author&gt;Knabner, Peter&lt;/author&gt;&lt;/authors&gt;&lt;/contributors&gt;&lt;titles&gt;&lt;title&gt;Reactive transport benchmark of MoMaS&lt;/title&gt;&lt;secondary-title&gt;Computational Geosciences&lt;/secondary-title&gt;&lt;/titles&gt;&lt;periodical&gt;&lt;full-title&gt;Computational Geosciences&lt;/full-title&gt;&lt;abbr-1&gt;Computat Geosci&lt;/abbr-1&gt;&lt;/periodical&gt;&lt;pages&gt;385-392&lt;/pages&gt;&lt;volume&gt;14&lt;/volume&gt;&lt;number&gt;3&lt;/number&gt;&lt;dates&gt;&lt;year&gt;2010&lt;/year&gt;&lt;/dates&gt;&lt;isbn&gt;1420-0597&amp;#xD;1573-1499&lt;/isbn&gt;&lt;urls&gt;&lt;/urls&gt;&lt;electronic-resource-num&gt;10.1007/s10596-009-9157-7&lt;/electronic-resource-num&gt;&lt;/record&gt;&lt;/Cite&gt;&lt;/EndNote&gt;</w:instrText>
      </w:r>
      <w:r w:rsidR="0037758C">
        <w:rPr>
          <w:lang w:val="en-US"/>
        </w:rPr>
        <w:fldChar w:fldCharType="separate"/>
      </w:r>
      <w:r w:rsidR="0037758C">
        <w:rPr>
          <w:noProof/>
          <w:lang w:val="en-US"/>
        </w:rPr>
        <w:t>(</w:t>
      </w:r>
      <w:hyperlink w:anchor="_ENREF_12" w:tooltip="Carrayrou, 2010 #5474" w:history="1">
        <w:r w:rsidR="00EC0ED5">
          <w:rPr>
            <w:noProof/>
            <w:lang w:val="en-US"/>
          </w:rPr>
          <w:t>Carrayrou</w:t>
        </w:r>
        <w:r w:rsidR="00EC0ED5" w:rsidRPr="0037758C">
          <w:rPr>
            <w:i/>
            <w:noProof/>
            <w:lang w:val="en-US"/>
          </w:rPr>
          <w:t xml:space="preserve"> et al.</w:t>
        </w:r>
        <w:r w:rsidR="00EC0ED5">
          <w:rPr>
            <w:noProof/>
            <w:lang w:val="en-US"/>
          </w:rPr>
          <w:t>, 2010b</w:t>
        </w:r>
      </w:hyperlink>
      <w:r w:rsidR="0037758C">
        <w:rPr>
          <w:noProof/>
          <w:lang w:val="en-US"/>
        </w:rPr>
        <w:t>)</w:t>
      </w:r>
      <w:r w:rsidR="0037758C">
        <w:rPr>
          <w:lang w:val="en-US"/>
        </w:rPr>
        <w:fldChar w:fldCharType="end"/>
      </w:r>
      <w:r w:rsidR="0037758C" w:rsidRPr="00A4395D">
        <w:rPr>
          <w:lang w:val="en-US"/>
        </w:rPr>
        <w:t xml:space="preserve"> </w:t>
      </w:r>
      <w:del w:id="186" w:author="Laurin" w:date="2015-01-21T16:27:00Z">
        <w:r w:rsidR="0037758C" w:rsidDel="00EC0ED5">
          <w:rPr>
            <w:lang w:val="en-US"/>
          </w:rPr>
          <w:delText xml:space="preserve">are similar to </w:delText>
        </w:r>
      </w:del>
      <w:ins w:id="187" w:author="Laurin" w:date="2015-01-21T16:27:00Z">
        <w:r w:rsidR="00EC0ED5">
          <w:rPr>
            <w:lang w:val="en-US"/>
          </w:rPr>
          <w:t xml:space="preserve">compare well to </w:t>
        </w:r>
      </w:ins>
      <w:r w:rsidR="0037758C">
        <w:rPr>
          <w:lang w:val="en-US"/>
        </w:rPr>
        <w:t xml:space="preserve">results from </w:t>
      </w:r>
      <w:r w:rsidR="0037758C" w:rsidRPr="00A4395D">
        <w:rPr>
          <w:lang w:val="en-US"/>
        </w:rPr>
        <w:t>Hoffmann</w:t>
      </w:r>
      <w:r w:rsidR="00FD6BD5">
        <w:rPr>
          <w:lang w:val="en-US"/>
        </w:rPr>
        <w:t xml:space="preserve"> </w:t>
      </w:r>
      <w:r w:rsidR="00FD6BD5">
        <w:rPr>
          <w:lang w:val="en-US"/>
        </w:rPr>
        <w:fldChar w:fldCharType="begin"/>
      </w:r>
      <w:r w:rsidR="007058DE">
        <w:rPr>
          <w:lang w:val="en-US"/>
        </w:rPr>
        <w:instrText xml:space="preserve"> ADDIN EN.CITE &lt;EndNote&gt;&lt;Cite ExcludeAuth="1"&gt;&lt;Author&gt;Hoffmann&lt;/Author&gt;&lt;Year&gt;2008&lt;/Year&gt;&lt;RecNum&gt;5620&lt;/RecNum&gt;&lt;DisplayText&gt;(2008)&lt;/DisplayText&gt;&lt;record&gt;&lt;rec-number&gt;5620&lt;/rec-number&gt;&lt;foreign-keys&gt;&lt;key app="EN" db-id="9ffszz5z6ae0dbe5dftxxexyafe99t00zead"&gt;5620&lt;/key&gt;&lt;/foreign-keys&gt;&lt;ref-type name="Book"&gt;6&lt;/ref-type&gt;&lt;contributors&gt;&lt;authors&gt;&lt;author&gt;Hoffmann, J.&lt;/author&gt;&lt;/authors&gt;&lt;/contributors&gt;&lt;titles&gt;&lt;title&gt;Results of the GdR MoMaS Reactive Transport Benchmark with RICHY2D&lt;/title&gt;&lt;/titles&gt;&lt;dates&gt;&lt;year&gt;2008&lt;/year&gt;&lt;/dates&gt;&lt;publisher&gt;Institut für Angewandte Mathematik&lt;/publisher&gt;&lt;urls&gt;&lt;related-urls&gt;&lt;url&gt;http://books.google.ch/books?id=CFvzSAAACAAJ&lt;/url&gt;&lt;/related-urls&gt;&lt;/urls&gt;&lt;/record&gt;&lt;/Cite&gt;&lt;/EndNote&gt;</w:instrText>
      </w:r>
      <w:r w:rsidR="00FD6BD5">
        <w:rPr>
          <w:lang w:val="en-US"/>
        </w:rPr>
        <w:fldChar w:fldCharType="separate"/>
      </w:r>
      <w:r w:rsidR="00FD6BD5">
        <w:rPr>
          <w:noProof/>
          <w:lang w:val="en-US"/>
        </w:rPr>
        <w:t>(</w:t>
      </w:r>
      <w:hyperlink w:anchor="_ENREF_19" w:tooltip="Hoffmann, 2008 #5620" w:history="1">
        <w:r w:rsidR="00EC0ED5">
          <w:rPr>
            <w:noProof/>
            <w:lang w:val="en-US"/>
          </w:rPr>
          <w:t>2008</w:t>
        </w:r>
      </w:hyperlink>
      <w:r w:rsidR="00FD6BD5">
        <w:rPr>
          <w:noProof/>
          <w:lang w:val="en-US"/>
        </w:rPr>
        <w:t>)</w:t>
      </w:r>
      <w:r w:rsidR="00FD6BD5">
        <w:rPr>
          <w:lang w:val="en-US"/>
        </w:rPr>
        <w:fldChar w:fldCharType="end"/>
      </w:r>
      <w:r w:rsidR="0037758C" w:rsidRPr="00A4395D">
        <w:rPr>
          <w:lang w:val="en-US"/>
        </w:rPr>
        <w:t xml:space="preserve"> using RICHY2D.</w:t>
      </w:r>
    </w:p>
    <w:p w14:paraId="24B491B8" w14:textId="77777777" w:rsidR="00464805" w:rsidRDefault="0037758C" w:rsidP="00464805">
      <w:pPr>
        <w:keepNext/>
      </w:pPr>
      <w:r>
        <w:rPr>
          <w:noProof/>
          <w:lang w:val="de-CH" w:eastAsia="de-CH"/>
        </w:rPr>
        <w:drawing>
          <wp:inline distT="0" distB="0" distL="0" distR="0" wp14:anchorId="4E0CF899" wp14:editId="62A9EB08">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17">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1768F16C" w14:textId="28822B02" w:rsidR="0037758C" w:rsidRDefault="00464805" w:rsidP="00464805">
      <w:pPr>
        <w:pStyle w:val="Beschriftung"/>
      </w:pPr>
      <w:bookmarkStart w:id="188" w:name="_Ref409286706"/>
      <w:r>
        <w:t xml:space="preserve">Figure </w:t>
      </w:r>
      <w:r>
        <w:fldChar w:fldCharType="begin"/>
      </w:r>
      <w:r>
        <w:instrText xml:space="preserve"> SEQ Figure \* ARABIC </w:instrText>
      </w:r>
      <w:r>
        <w:fldChar w:fldCharType="separate"/>
      </w:r>
      <w:r>
        <w:rPr>
          <w:noProof/>
        </w:rPr>
        <w:t>8</w:t>
      </w:r>
      <w:r>
        <w:fldChar w:fldCharType="end"/>
      </w:r>
      <w:bookmarkStart w:id="189" w:name="_Ref398010206"/>
      <w:bookmarkStart w:id="190" w:name="_Ref398237395"/>
      <w:bookmarkEnd w:id="188"/>
      <w:r w:rsidR="0037758C">
        <w:t xml:space="preserve">: FEFLOW results for the </w:t>
      </w:r>
      <w:proofErr w:type="spellStart"/>
      <w:r w:rsidR="0037758C" w:rsidRPr="00C96962">
        <w:t>MoMaS</w:t>
      </w:r>
      <w:proofErr w:type="spellEnd"/>
      <w:r w:rsidR="0037758C" w:rsidRPr="00C96962">
        <w:t xml:space="preserve"> 2D </w:t>
      </w:r>
      <w:r w:rsidR="0037758C">
        <w:t>dispersive</w:t>
      </w:r>
      <w:r w:rsidR="0037758C" w:rsidRPr="00C96962">
        <w:t xml:space="preserve"> cases; </w:t>
      </w:r>
      <w:r w:rsidR="0037758C">
        <w:t>(</w:t>
      </w:r>
      <w:r w:rsidR="0037758C" w:rsidRPr="00C96962">
        <w:t xml:space="preserve">a) </w:t>
      </w:r>
      <w:r w:rsidR="0037758C">
        <w:t>and (b) S</w:t>
      </w:r>
      <w:r w:rsidR="0037758C" w:rsidRPr="00C96962">
        <w:t>, easy case at time 10</w:t>
      </w:r>
      <w:r w:rsidR="0037758C">
        <w:t xml:space="preserve"> with coarse and fine mesh, respectively</w:t>
      </w:r>
      <w:r w:rsidR="0037758C" w:rsidRPr="00C96962">
        <w:t xml:space="preserve">; </w:t>
      </w:r>
      <w:r w:rsidR="0037758C">
        <w:t>(c</w:t>
      </w:r>
      <w:r w:rsidR="0037758C" w:rsidRPr="00C96962">
        <w:t xml:space="preserve">) X2, medium case at time 10; </w:t>
      </w:r>
      <w:r w:rsidR="0037758C">
        <w:t>(d</w:t>
      </w:r>
      <w:r w:rsidR="0037758C" w:rsidRPr="00C96962">
        <w:t>) CP1, hard case at time 2000.</w:t>
      </w:r>
    </w:p>
    <w:p w14:paraId="30028A63" w14:textId="1999EDFE" w:rsidR="0037758C" w:rsidRDefault="00464805" w:rsidP="0037758C">
      <w:pPr>
        <w:pStyle w:val="Text"/>
      </w:pPr>
      <w:r>
        <w:lastRenderedPageBreak/>
        <w:fldChar w:fldCharType="begin"/>
      </w:r>
      <w:r>
        <w:instrText xml:space="preserve"> REF _Ref409286706 \h </w:instrText>
      </w:r>
      <w:r>
        <w:fldChar w:fldCharType="separate"/>
      </w:r>
      <w:r>
        <w:t xml:space="preserve">Figure </w:t>
      </w:r>
      <w:r>
        <w:rPr>
          <w:noProof/>
        </w:rPr>
        <w:t>8</w:t>
      </w:r>
      <w:r>
        <w:fldChar w:fldCharType="end"/>
      </w:r>
      <w:r>
        <w:t xml:space="preserve"> </w:t>
      </w:r>
      <w:r w:rsidR="0037758C" w:rsidRPr="000F1319">
        <w:t xml:space="preserve">verifies the results from the dispersive cases </w:t>
      </w:r>
      <w:r w:rsidR="0037758C">
        <w:t>relative to</w:t>
      </w:r>
      <w:r w:rsidR="0037758C" w:rsidRPr="000F1319">
        <w:t xml:space="preserve"> published data in </w:t>
      </w:r>
      <w:bookmarkEnd w:id="189"/>
      <w:bookmarkEnd w:id="190"/>
      <w:proofErr w:type="spellStart"/>
      <w:r w:rsidR="0037758C" w:rsidRPr="000F1319">
        <w:rPr>
          <w:lang w:val="en-US"/>
        </w:rPr>
        <w:t>Carrayrou</w:t>
      </w:r>
      <w:proofErr w:type="spellEnd"/>
      <w:r w:rsidR="0037758C" w:rsidRPr="000F1319">
        <w:rPr>
          <w:lang w:val="en-US"/>
        </w:rPr>
        <w:t xml:space="preserve"> et al. </w:t>
      </w:r>
      <w:r w:rsidR="0037758C">
        <w:rPr>
          <w:lang w:val="en-US"/>
        </w:rPr>
        <w:fldChar w:fldCharType="begin"/>
      </w:r>
      <w:r w:rsidR="0037758C">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37758C">
        <w:rPr>
          <w:lang w:val="en-US"/>
        </w:rPr>
        <w:fldChar w:fldCharType="separate"/>
      </w:r>
      <w:r w:rsidR="0037758C">
        <w:rPr>
          <w:noProof/>
          <w:lang w:val="en-US"/>
        </w:rPr>
        <w:t>(</w:t>
      </w:r>
      <w:hyperlink w:anchor="_ENREF_11" w:tooltip="Carrayrou, 2010 #5491" w:history="1">
        <w:r w:rsidR="00EC0ED5">
          <w:rPr>
            <w:noProof/>
            <w:lang w:val="en-US"/>
          </w:rPr>
          <w:t>2010a</w:t>
        </w:r>
      </w:hyperlink>
      <w:r w:rsidR="0037758C">
        <w:rPr>
          <w:noProof/>
          <w:lang w:val="en-US"/>
        </w:rPr>
        <w:t>)</w:t>
      </w:r>
      <w:r w:rsidR="0037758C">
        <w:rPr>
          <w:lang w:val="en-US"/>
        </w:rPr>
        <w:fldChar w:fldCharType="end"/>
      </w:r>
      <w:r w:rsidR="0037758C">
        <w:rPr>
          <w:lang w:val="en-US"/>
        </w:rPr>
        <w:t xml:space="preserve"> </w:t>
      </w:r>
      <w:r w:rsidR="0037758C" w:rsidRPr="000F1319">
        <w:t>and</w:t>
      </w:r>
      <w:r w:rsidR="0037758C" w:rsidRPr="000F1319">
        <w:rPr>
          <w:lang w:val="en-US" w:eastAsia="en-US"/>
        </w:rPr>
        <w:t xml:space="preserve"> </w:t>
      </w:r>
      <w:r w:rsidR="0037758C" w:rsidRPr="000F1319">
        <w:rPr>
          <w:lang w:val="en-US"/>
        </w:rPr>
        <w:t xml:space="preserve">Mayer and </w:t>
      </w:r>
      <w:proofErr w:type="spellStart"/>
      <w:r w:rsidR="0037758C" w:rsidRPr="000F1319">
        <w:rPr>
          <w:lang w:val="en-US"/>
        </w:rPr>
        <w:t>MacQuarrie</w:t>
      </w:r>
      <w:proofErr w:type="spellEnd"/>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sidRPr="000F1319">
        <w:t xml:space="preserve">. For comparability with </w:t>
      </w:r>
      <w:proofErr w:type="spellStart"/>
      <w:r w:rsidR="0037758C" w:rsidRPr="000F1319">
        <w:rPr>
          <w:lang w:val="en-US"/>
        </w:rPr>
        <w:t>Carrayrou</w:t>
      </w:r>
      <w:proofErr w:type="spellEnd"/>
      <w:r w:rsidR="0037758C" w:rsidRPr="000F1319">
        <w:rPr>
          <w:lang w:val="en-US"/>
        </w:rPr>
        <w:t xml:space="preserve"> et al.</w:t>
      </w:r>
      <w:r w:rsidR="0037758C">
        <w:rPr>
          <w:lang w:val="en-US"/>
        </w:rPr>
        <w:t xml:space="preserve"> </w:t>
      </w:r>
      <w:r w:rsidR="0037758C">
        <w:rPr>
          <w:lang w:val="en-US"/>
        </w:rPr>
        <w:fldChar w:fldCharType="begin"/>
      </w:r>
      <w:r w:rsidR="0037758C">
        <w:rPr>
          <w:lang w:val="en-US"/>
        </w:rPr>
        <w:instrText xml:space="preserve"> ADDIN EN.CITE &lt;EndNote&gt;&lt;Cite ExcludeAuth="1"&gt;&lt;Author&gt;Carrayrou&lt;/Author&gt;&lt;Year&gt;2010&lt;/Year&gt;&lt;RecNum&gt;5491&lt;/RecNum&gt;&lt;DisplayText&gt;(2010a)&lt;/DisplayText&gt;&lt;record&gt;&lt;rec-number&gt;5491&lt;/rec-number&gt;&lt;foreign-keys&gt;&lt;key app="EN" db-id="9ffszz5z6ae0dbe5dftxxexyafe99t00zead"&gt;5491&lt;/key&gt;&lt;/foreign-keys&gt;&lt;ref-type name="Journal Article"&gt;17&lt;/ref-type&gt;&lt;contributors&gt;&lt;authors&gt;&lt;author&gt;Carrayrou, Jérôme&lt;/author&gt;&lt;author&gt;Hoffmann, Joachim&lt;/author&gt;&lt;author&gt;Knabner, Peter&lt;/author&gt;&lt;author&gt;Kräutle, Serge&lt;/author&gt;&lt;author&gt;de Dieuleveult, Caroline&lt;/author&gt;&lt;author&gt;Erhel, Jocelyne&lt;/author&gt;&lt;author&gt;Van der Lee, Jan&lt;/author&gt;&lt;author&gt;Lagneau, V.&lt;/author&gt;&lt;author&gt;Mayer, K. Ulrich&lt;/author&gt;&lt;author&gt;MacQuarrie, Kerry T. B.&lt;/author&gt;&lt;/authors&gt;&lt;/contributors&gt;&lt;titles&gt;&lt;title&gt;Comparison of numerical methods for simulating strongly nonlinear and heterogeneous reactive transport problems—the MoMaS benchmark case&lt;/title&gt;&lt;secondary-title&gt;Computational Geosciences&lt;/secondary-title&gt;&lt;/titles&gt;&lt;periodical&gt;&lt;full-title&gt;Computational Geosciences&lt;/full-title&gt;&lt;abbr-1&gt;Computat Geosci&lt;/abbr-1&gt;&lt;/periodical&gt;&lt;pages&gt;483-502&lt;/pages&gt;&lt;volume&gt;14&lt;/volume&gt;&lt;number&gt;3&lt;/number&gt;&lt;dates&gt;&lt;year&gt;2010&lt;/year&gt;&lt;/dates&gt;&lt;isbn&gt;1420-0597&amp;#xD;1573-1499&lt;/isbn&gt;&lt;urls&gt;&lt;/urls&gt;&lt;electronic-resource-num&gt;10.1007/s10596-010-9178-2&lt;/electronic-resource-num&gt;&lt;/record&gt;&lt;/Cite&gt;&lt;/EndNote&gt;</w:instrText>
      </w:r>
      <w:r w:rsidR="0037758C">
        <w:rPr>
          <w:lang w:val="en-US"/>
        </w:rPr>
        <w:fldChar w:fldCharType="separate"/>
      </w:r>
      <w:r w:rsidR="0037758C">
        <w:rPr>
          <w:noProof/>
          <w:lang w:val="en-US"/>
        </w:rPr>
        <w:t>(</w:t>
      </w:r>
      <w:hyperlink w:anchor="_ENREF_11" w:tooltip="Carrayrou, 2010 #5491" w:history="1">
        <w:r w:rsidR="00EC0ED5">
          <w:rPr>
            <w:noProof/>
            <w:lang w:val="en-US"/>
          </w:rPr>
          <w:t>2010a</w:t>
        </w:r>
      </w:hyperlink>
      <w:r w:rsidR="0037758C">
        <w:rPr>
          <w:noProof/>
          <w:lang w:val="en-US"/>
        </w:rPr>
        <w:t>)</w:t>
      </w:r>
      <w:r w:rsidR="0037758C">
        <w:rPr>
          <w:lang w:val="en-US"/>
        </w:rPr>
        <w:fldChar w:fldCharType="end"/>
      </w:r>
      <w:r w:rsidR="0037758C">
        <w:t>,</w:t>
      </w:r>
      <w:r w:rsidR="0037758C" w:rsidRPr="000F1319">
        <w:t xml:space="preserve"> a similar </w:t>
      </w:r>
      <w:proofErr w:type="spellStart"/>
      <w:r w:rsidR="0037758C" w:rsidRPr="000F1319">
        <w:t>color</w:t>
      </w:r>
      <w:proofErr w:type="spellEnd"/>
      <w:r w:rsidR="0037758C" w:rsidRPr="000F1319">
        <w:t xml:space="preserve"> scale is used in </w:t>
      </w:r>
      <w:r w:rsidR="0037758C">
        <w:t xml:space="preserve">Figure </w:t>
      </w:r>
      <w:r w:rsidR="0037758C">
        <w:rPr>
          <w:noProof/>
        </w:rPr>
        <w:t>8</w:t>
      </w:r>
      <w:r w:rsidR="0037758C" w:rsidRPr="000F1319">
        <w:rPr>
          <w:lang w:val="en-US" w:eastAsia="en-US"/>
        </w:rPr>
        <w:t xml:space="preserve">a and b. </w:t>
      </w:r>
      <w:r w:rsidR="0037758C" w:rsidRPr="000F1319">
        <w:t xml:space="preserve">Results obtained with the finer mesh show only minor differences </w:t>
      </w:r>
      <w:r w:rsidR="0037758C">
        <w:t xml:space="preserve">compared </w:t>
      </w:r>
      <w:r w:rsidR="0037758C" w:rsidRPr="000F1319">
        <w:t xml:space="preserve">to results </w:t>
      </w:r>
      <w:r w:rsidR="0037758C">
        <w:t>for</w:t>
      </w:r>
      <w:r w:rsidR="0037758C" w:rsidRPr="000F1319">
        <w:t xml:space="preserve"> the coarser mesh (</w:t>
      </w:r>
      <w:r>
        <w:fldChar w:fldCharType="begin"/>
      </w:r>
      <w:r>
        <w:instrText xml:space="preserve"> REF _Ref409286706 \h </w:instrText>
      </w:r>
      <w:r>
        <w:fldChar w:fldCharType="separate"/>
      </w:r>
      <w:r>
        <w:t xml:space="preserve">Figure </w:t>
      </w:r>
      <w:r>
        <w:rPr>
          <w:noProof/>
        </w:rPr>
        <w:t>8</w:t>
      </w:r>
      <w:r>
        <w:fldChar w:fldCharType="end"/>
      </w:r>
      <w:r w:rsidR="0037758C" w:rsidRPr="000F1319">
        <w:rPr>
          <w:lang w:val="en-US" w:eastAsia="en-US"/>
        </w:rPr>
        <w:t xml:space="preserve">b versus </w:t>
      </w:r>
      <w:r>
        <w:rPr>
          <w:lang w:val="en-US" w:eastAsia="en-US"/>
        </w:rPr>
        <w:fldChar w:fldCharType="begin"/>
      </w:r>
      <w:r>
        <w:rPr>
          <w:lang w:val="en-US" w:eastAsia="en-US"/>
        </w:rPr>
        <w:instrText xml:space="preserve"> REF _Ref409286706 \h </w:instrText>
      </w:r>
      <w:r>
        <w:rPr>
          <w:lang w:val="en-US" w:eastAsia="en-US"/>
        </w:rPr>
      </w:r>
      <w:r>
        <w:rPr>
          <w:lang w:val="en-US" w:eastAsia="en-US"/>
        </w:rPr>
        <w:fldChar w:fldCharType="separate"/>
      </w:r>
      <w:r>
        <w:t xml:space="preserve">Figure </w:t>
      </w:r>
      <w:r>
        <w:rPr>
          <w:noProof/>
        </w:rPr>
        <w:t>8</w:t>
      </w:r>
      <w:r>
        <w:rPr>
          <w:lang w:val="en-US" w:eastAsia="en-US"/>
        </w:rPr>
        <w:fldChar w:fldCharType="end"/>
      </w:r>
      <w:r w:rsidR="0037758C" w:rsidRPr="000F1319">
        <w:rPr>
          <w:lang w:val="en-US" w:eastAsia="en-US"/>
        </w:rPr>
        <w:t xml:space="preserve">a). Compared to results from </w:t>
      </w:r>
      <w:r w:rsidR="0037758C" w:rsidRPr="000F1319">
        <w:rPr>
          <w:lang w:val="en-US"/>
        </w:rPr>
        <w:t xml:space="preserve">Mayer and </w:t>
      </w:r>
      <w:proofErr w:type="spellStart"/>
      <w:r w:rsidR="0037758C" w:rsidRPr="000F1319">
        <w:rPr>
          <w:lang w:val="en-US"/>
        </w:rPr>
        <w:t>MacQuarrie</w:t>
      </w:r>
      <w:proofErr w:type="spellEnd"/>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sidRPr="000F1319">
        <w:t xml:space="preserve">, </w:t>
      </w:r>
      <w:r w:rsidR="0037758C">
        <w:rPr>
          <w:lang w:val="en-US" w:eastAsia="en-US"/>
        </w:rPr>
        <w:t>component X2</w:t>
      </w:r>
      <w:r w:rsidR="0037758C" w:rsidRPr="000F1319">
        <w:rPr>
          <w:lang w:val="en-US" w:eastAsia="en-US"/>
        </w:rPr>
        <w:t xml:space="preserve"> at time </w:t>
      </w:r>
      <w:r w:rsidR="0037758C">
        <w:rPr>
          <w:lang w:val="en-US" w:eastAsia="en-US"/>
        </w:rPr>
        <w:t>10</w:t>
      </w:r>
      <w:r w:rsidR="0037758C" w:rsidRPr="000F1319">
        <w:rPr>
          <w:lang w:val="en-US" w:eastAsia="en-US"/>
        </w:rPr>
        <w:t xml:space="preserve"> (</w:t>
      </w:r>
      <w:r>
        <w:rPr>
          <w:lang w:val="en-US" w:eastAsia="en-US"/>
        </w:rPr>
        <w:fldChar w:fldCharType="begin"/>
      </w:r>
      <w:r>
        <w:rPr>
          <w:lang w:val="en-US" w:eastAsia="en-US"/>
        </w:rPr>
        <w:instrText xml:space="preserve"> REF _Ref409286706 \h </w:instrText>
      </w:r>
      <w:r>
        <w:rPr>
          <w:lang w:val="en-US" w:eastAsia="en-US"/>
        </w:rPr>
      </w:r>
      <w:r>
        <w:rPr>
          <w:lang w:val="en-US" w:eastAsia="en-US"/>
        </w:rPr>
        <w:fldChar w:fldCharType="separate"/>
      </w:r>
      <w:r>
        <w:t xml:space="preserve">Figure </w:t>
      </w:r>
      <w:r>
        <w:rPr>
          <w:noProof/>
        </w:rPr>
        <w:t>8</w:t>
      </w:r>
      <w:r>
        <w:rPr>
          <w:lang w:val="en-US" w:eastAsia="en-US"/>
        </w:rPr>
        <w:fldChar w:fldCharType="end"/>
      </w:r>
      <w:r w:rsidR="0037758C">
        <w:rPr>
          <w:lang w:val="en-US" w:eastAsia="en-US"/>
        </w:rPr>
        <w:t>c</w:t>
      </w:r>
      <w:r w:rsidR="0037758C" w:rsidRPr="000F1319">
        <w:rPr>
          <w:lang w:val="en-US" w:eastAsia="en-US"/>
        </w:rPr>
        <w:t xml:space="preserve">) </w:t>
      </w:r>
      <w:r w:rsidR="0037758C">
        <w:rPr>
          <w:lang w:val="en-US" w:eastAsia="en-US"/>
        </w:rPr>
        <w:t xml:space="preserve">has a sharper transition from low to high concentrations and has less lateral spread at Inflow 2. </w:t>
      </w:r>
      <w:r w:rsidR="0037758C" w:rsidRPr="000F1319">
        <w:rPr>
          <w:lang w:val="en-US" w:eastAsia="en-US"/>
        </w:rPr>
        <w:t xml:space="preserve">Compared </w:t>
      </w:r>
      <w:r w:rsidR="0037758C">
        <w:rPr>
          <w:lang w:val="en-US" w:eastAsia="en-US"/>
        </w:rPr>
        <w:t xml:space="preserve">to </w:t>
      </w:r>
      <w:r w:rsidR="0037758C" w:rsidRPr="000F1319">
        <w:rPr>
          <w:lang w:val="en-US"/>
        </w:rPr>
        <w:t xml:space="preserve">Mayer and </w:t>
      </w:r>
      <w:proofErr w:type="spellStart"/>
      <w:r w:rsidR="0037758C" w:rsidRPr="000F1319">
        <w:rPr>
          <w:lang w:val="en-US"/>
        </w:rPr>
        <w:t>MacQuarrie</w:t>
      </w:r>
      <w:proofErr w:type="spellEnd"/>
      <w:r w:rsidR="0037758C">
        <w:rPr>
          <w:lang w:val="en-US"/>
        </w:rPr>
        <w:t xml:space="preserve"> </w:t>
      </w:r>
      <w:r w:rsidR="0037758C">
        <w:rPr>
          <w:lang w:val="en-US"/>
        </w:rPr>
        <w:fldChar w:fldCharType="begin"/>
      </w:r>
      <w:r w:rsidR="0037758C">
        <w:rPr>
          <w:lang w:val="en-US"/>
        </w:rPr>
        <w:instrText xml:space="preserve"> ADDIN EN.CITE &lt;EndNote&gt;&lt;Cite ExcludeAuth="1"&gt;&lt;Author&gt;Mayer&lt;/Author&gt;&lt;Year&gt;2009&lt;/Year&gt;&lt;RecNum&gt;5092&lt;/RecNum&gt;&lt;DisplayText&gt;(2009)&lt;/DisplayText&gt;&lt;record&gt;&lt;rec-number&gt;5092&lt;/rec-number&gt;&lt;foreign-keys&gt;&lt;key app="EN" db-id="9ffszz5z6ae0dbe5dftxxexyafe99t00zead"&gt;5092&lt;/key&gt;&lt;/foreign-keys&gt;&lt;ref-type name="Journal Article"&gt;17&lt;/ref-type&gt;&lt;contributors&gt;&lt;authors&gt;&lt;author&gt;Mayer, K. Ulrich&lt;/author&gt;&lt;author&gt;MacQuarrie, Kerry T. B.&lt;/author&gt;&lt;/authors&gt;&lt;/contributors&gt;&lt;titles&gt;&lt;title&gt;Solution of the MoMaS reactive transport benchmark with MIN3P—model formulation and simulation results&lt;/title&gt;&lt;secondary-title&gt;Computational Geosciences&lt;/secondary-title&gt;&lt;/titles&gt;&lt;periodical&gt;&lt;full-title&gt;Computational Geosciences&lt;/full-title&gt;&lt;abbr-1&gt;Computat Geosci&lt;/abbr-1&gt;&lt;/periodical&gt;&lt;pages&gt;405-419&lt;/pages&gt;&lt;volume&gt;14&lt;/volume&gt;&lt;number&gt;3&lt;/number&gt;&lt;dates&gt;&lt;year&gt;2009&lt;/year&gt;&lt;/dates&gt;&lt;isbn&gt;1420-0597&amp;#xD;1573-1499&lt;/isbn&gt;&lt;urls&gt;&lt;/urls&gt;&lt;electronic-resource-num&gt;10.1007/s10596-009-9158-6&lt;/electronic-resource-num&gt;&lt;/record&gt;&lt;/Cite&gt;&lt;/EndNote&gt;</w:instrText>
      </w:r>
      <w:r w:rsidR="0037758C">
        <w:rPr>
          <w:lang w:val="en-US"/>
        </w:rPr>
        <w:fldChar w:fldCharType="separate"/>
      </w:r>
      <w:r w:rsidR="0037758C">
        <w:rPr>
          <w:noProof/>
          <w:lang w:val="en-US"/>
        </w:rPr>
        <w:t>(</w:t>
      </w:r>
      <w:hyperlink w:anchor="_ENREF_33" w:tooltip="Mayer, 2009 #5092" w:history="1">
        <w:r w:rsidR="00EC0ED5">
          <w:rPr>
            <w:noProof/>
            <w:lang w:val="en-US"/>
          </w:rPr>
          <w:t>2009</w:t>
        </w:r>
      </w:hyperlink>
      <w:r w:rsidR="0037758C">
        <w:rPr>
          <w:noProof/>
          <w:lang w:val="en-US"/>
        </w:rPr>
        <w:t>)</w:t>
      </w:r>
      <w:r w:rsidR="0037758C">
        <w:rPr>
          <w:lang w:val="en-US"/>
        </w:rPr>
        <w:fldChar w:fldCharType="end"/>
      </w:r>
      <w:r w:rsidR="0037758C">
        <w:rPr>
          <w:lang w:val="en-US"/>
        </w:rPr>
        <w:t xml:space="preserve">, </w:t>
      </w:r>
      <w:r w:rsidR="0037758C" w:rsidRPr="000F1319">
        <w:rPr>
          <w:lang w:val="en-US" w:eastAsia="en-US"/>
        </w:rPr>
        <w:t>the mineral phase CP1 at time 2000 (</w:t>
      </w:r>
      <w:r>
        <w:rPr>
          <w:lang w:val="en-US" w:eastAsia="en-US"/>
        </w:rPr>
        <w:fldChar w:fldCharType="begin"/>
      </w:r>
      <w:r>
        <w:rPr>
          <w:lang w:val="en-US" w:eastAsia="en-US"/>
        </w:rPr>
        <w:instrText xml:space="preserve"> REF _Ref409286706 \h </w:instrText>
      </w:r>
      <w:r>
        <w:rPr>
          <w:lang w:val="en-US" w:eastAsia="en-US"/>
        </w:rPr>
      </w:r>
      <w:r>
        <w:rPr>
          <w:lang w:val="en-US" w:eastAsia="en-US"/>
        </w:rPr>
        <w:fldChar w:fldCharType="separate"/>
      </w:r>
      <w:r>
        <w:t xml:space="preserve">Figure </w:t>
      </w:r>
      <w:r>
        <w:rPr>
          <w:noProof/>
        </w:rPr>
        <w:t>8</w:t>
      </w:r>
      <w:r>
        <w:rPr>
          <w:lang w:val="en-US" w:eastAsia="en-US"/>
        </w:rPr>
        <w:fldChar w:fldCharType="end"/>
      </w:r>
      <w:r w:rsidR="0037758C" w:rsidRPr="000F1319">
        <w:rPr>
          <w:lang w:val="en-US" w:eastAsia="en-US"/>
        </w:rPr>
        <w:t xml:space="preserve">d) is removed from a larger part of the domain. Furthermore, the large amounts of this phase at the edge of the low-permeability zone </w:t>
      </w:r>
      <w:r w:rsidR="0037758C">
        <w:rPr>
          <w:lang w:val="en-US" w:eastAsia="en-US"/>
        </w:rPr>
        <w:t>are</w:t>
      </w:r>
      <w:r w:rsidR="0037758C" w:rsidRPr="000F1319">
        <w:rPr>
          <w:lang w:val="en-US" w:eastAsia="en-US"/>
        </w:rPr>
        <w:t xml:space="preserve"> not reproduced.</w:t>
      </w:r>
      <w:r w:rsidR="0037758C">
        <w:rPr>
          <w:lang w:val="en-US" w:eastAsia="en-US"/>
        </w:rPr>
        <w:t xml:space="preserve"> Results with the operator-splitting time step of the coarse-meshed </w:t>
      </w:r>
      <w:proofErr w:type="spellStart"/>
      <w:r w:rsidR="0037758C">
        <w:rPr>
          <w:lang w:val="en-US" w:eastAsia="en-US"/>
        </w:rPr>
        <w:t>advective</w:t>
      </w:r>
      <w:proofErr w:type="spellEnd"/>
      <w:r w:rsidR="0037758C">
        <w:rPr>
          <w:lang w:val="en-US" w:eastAsia="en-US"/>
        </w:rPr>
        <w:t xml:space="preserve"> case show significant differences compared to the </w:t>
      </w:r>
      <w:r w:rsidR="003E4619">
        <w:rPr>
          <w:lang w:val="en-US" w:eastAsia="en-US"/>
        </w:rPr>
        <w:t>results in</w:t>
      </w:r>
      <w:r w:rsidR="003E4619" w:rsidRPr="003E4619">
        <w:t xml:space="preserve"> </w:t>
      </w:r>
      <w:r>
        <w:fldChar w:fldCharType="begin"/>
      </w:r>
      <w:r>
        <w:instrText xml:space="preserve"> REF _Ref409286706 \h </w:instrText>
      </w:r>
      <w:r>
        <w:fldChar w:fldCharType="separate"/>
      </w:r>
      <w:r>
        <w:t xml:space="preserve">Figure </w:t>
      </w:r>
      <w:r>
        <w:rPr>
          <w:noProof/>
        </w:rPr>
        <w:t>8</w:t>
      </w:r>
      <w:r>
        <w:fldChar w:fldCharType="end"/>
      </w:r>
      <w:r w:rsidR="0037758C">
        <w:rPr>
          <w:lang w:val="en-US" w:eastAsia="en-US"/>
        </w:rPr>
        <w:t>. These differences indicate the need for comparative operator-splitting time step and mesh convergence studies with the SNIA in order to demonstrate the reliability of results.</w:t>
      </w:r>
    </w:p>
    <w:bookmarkEnd w:id="42"/>
    <w:p w14:paraId="6C83BCBF" w14:textId="77777777" w:rsidR="0037758C" w:rsidRPr="00C96962" w:rsidRDefault="0037758C" w:rsidP="0037758C">
      <w:pPr>
        <w:pStyle w:val="berschrift1"/>
      </w:pPr>
      <w:r w:rsidRPr="00C96962">
        <w:t>Summary</w:t>
      </w:r>
    </w:p>
    <w:p w14:paraId="14ECE1DA" w14:textId="77777777" w:rsidR="0037758C" w:rsidRPr="00C96962" w:rsidRDefault="0037758C" w:rsidP="0037758C">
      <w:pPr>
        <w:pStyle w:val="Text"/>
        <w:rPr>
          <w:szCs w:val="24"/>
          <w:lang w:val="en-US"/>
        </w:rPr>
      </w:pPr>
      <w:proofErr w:type="spellStart"/>
      <w:r w:rsidRPr="00C96962">
        <w:rPr>
          <w:lang w:val="en-US"/>
        </w:rPr>
        <w:t>PhreeqcRM</w:t>
      </w:r>
      <w:proofErr w:type="spellEnd"/>
      <w:r w:rsidRPr="00C96962">
        <w:rPr>
          <w:lang w:val="en-US"/>
        </w:rPr>
        <w:t xml:space="preserve"> is a module based on the geochemical model PHREEQC that is designed to perform reaction calculations for </w:t>
      </w:r>
      <w:r>
        <w:rPr>
          <w:lang w:val="en-US"/>
        </w:rPr>
        <w:t>reactive transport</w:t>
      </w:r>
      <w:r w:rsidRPr="00C96962">
        <w:rPr>
          <w:lang w:val="en-US"/>
        </w:rPr>
        <w:t xml:space="preserve"> simulators that use an operator</w:t>
      </w:r>
      <w:r>
        <w:rPr>
          <w:lang w:val="en-US"/>
        </w:rPr>
        <w:noBreakHyphen/>
      </w:r>
      <w:r w:rsidRPr="00C96962">
        <w:rPr>
          <w:lang w:val="en-US"/>
        </w:rPr>
        <w:t xml:space="preserve">splitting approach. This reaction module relies on </w:t>
      </w:r>
      <w:proofErr w:type="spellStart"/>
      <w:r>
        <w:rPr>
          <w:lang w:val="en-US"/>
        </w:rPr>
        <w:t>IPhreeqc</w:t>
      </w:r>
      <w:proofErr w:type="spellEnd"/>
      <w:r>
        <w:rPr>
          <w:lang w:val="en-US"/>
        </w:rPr>
        <w:t xml:space="preserve">, </w:t>
      </w:r>
      <w:r w:rsidRPr="00C96962">
        <w:rPr>
          <w:lang w:val="en-US"/>
        </w:rPr>
        <w:t xml:space="preserve">the previous encapsulation of PHREEQC, but specializes its use specifically for reactive transport. The module has methods to set initial conditions, </w:t>
      </w:r>
      <w:r>
        <w:rPr>
          <w:lang w:val="en-US"/>
        </w:rPr>
        <w:t>set</w:t>
      </w:r>
      <w:r w:rsidRPr="00C96962">
        <w:rPr>
          <w:lang w:val="en-US"/>
        </w:rPr>
        <w:t xml:space="preserve"> boundary conditions, transfer concentrations and other model properties, run reactions, and retrieve post</w:t>
      </w:r>
      <w:r>
        <w:rPr>
          <w:lang w:val="en-US"/>
        </w:rPr>
        <w:t>-</w:t>
      </w:r>
      <w:r w:rsidRPr="00C96962">
        <w:rPr>
          <w:lang w:val="en-US"/>
        </w:rPr>
        <w:t>reaction results. The module can provide component concentrations for simulators that use species</w:t>
      </w:r>
      <w:r>
        <w:rPr>
          <w:lang w:val="en-US"/>
        </w:rPr>
        <w:noBreakHyphen/>
      </w:r>
      <w:r w:rsidRPr="00C96962">
        <w:rPr>
          <w:lang w:val="en-US"/>
        </w:rPr>
        <w:t>independent transport parameters or aqueous species concentrations for multicomponent</w:t>
      </w:r>
      <w:r>
        <w:rPr>
          <w:lang w:val="en-US"/>
        </w:rPr>
        <w:t>-</w:t>
      </w:r>
      <w:r w:rsidRPr="00C96962">
        <w:rPr>
          <w:lang w:val="en-US"/>
        </w:rPr>
        <w:t xml:space="preserve">diffusion simulators. </w:t>
      </w:r>
      <w:proofErr w:type="spellStart"/>
      <w:r w:rsidRPr="00C96962">
        <w:rPr>
          <w:lang w:val="en-US"/>
        </w:rPr>
        <w:t>PhreeqcRM</w:t>
      </w:r>
      <w:proofErr w:type="spellEnd"/>
      <w:r w:rsidRPr="00C96962">
        <w:rPr>
          <w:lang w:val="en-US"/>
        </w:rPr>
        <w:t xml:space="preserve"> has been implemented in two simulators, PHAST and FEFLOW, which have been used to demonstrate the validity and </w:t>
      </w:r>
      <w:r>
        <w:rPr>
          <w:lang w:val="en-US"/>
        </w:rPr>
        <w:lastRenderedPageBreak/>
        <w:t>efficiency</w:t>
      </w:r>
      <w:r w:rsidRPr="00C96962">
        <w:rPr>
          <w:lang w:val="en-US"/>
        </w:rPr>
        <w:t xml:space="preserve"> of the approach on a test problem with an analytical solution and on</w:t>
      </w:r>
      <w:r>
        <w:rPr>
          <w:lang w:val="en-US"/>
        </w:rPr>
        <w:t xml:space="preserve"> the</w:t>
      </w:r>
      <w:r w:rsidRPr="00C96962">
        <w:rPr>
          <w:lang w:val="en-US"/>
        </w:rPr>
        <w:t xml:space="preserve"> </w:t>
      </w:r>
      <w:proofErr w:type="spellStart"/>
      <w:r w:rsidRPr="00C96962">
        <w:rPr>
          <w:lang w:val="en-US"/>
        </w:rPr>
        <w:t>MoMaS</w:t>
      </w:r>
      <w:proofErr w:type="spellEnd"/>
      <w:r w:rsidRPr="00C96962">
        <w:rPr>
          <w:lang w:val="en-US"/>
        </w:rPr>
        <w:t xml:space="preserve"> </w:t>
      </w:r>
      <w:r>
        <w:rPr>
          <w:lang w:val="en-US"/>
        </w:rPr>
        <w:t xml:space="preserve">reactive transport </w:t>
      </w:r>
      <w:r w:rsidRPr="00C96962">
        <w:rPr>
          <w:lang w:val="en-US"/>
        </w:rPr>
        <w:t>benchmark</w:t>
      </w:r>
      <w:r>
        <w:rPr>
          <w:lang w:val="en-US"/>
        </w:rPr>
        <w:t>s</w:t>
      </w:r>
      <w:r w:rsidRPr="00C96962">
        <w:rPr>
          <w:lang w:val="en-US"/>
        </w:rPr>
        <w:t xml:space="preserve">. </w:t>
      </w:r>
      <w:proofErr w:type="spellStart"/>
      <w:r w:rsidRPr="00C96962">
        <w:rPr>
          <w:lang w:val="en-US"/>
        </w:rPr>
        <w:t>PhreeqcRM</w:t>
      </w:r>
      <w:proofErr w:type="spellEnd"/>
      <w:r w:rsidRPr="00C96962">
        <w:rPr>
          <w:lang w:val="en-US"/>
        </w:rPr>
        <w:t xml:space="preserve"> is parallelized for </w:t>
      </w:r>
      <w:proofErr w:type="spellStart"/>
      <w:r w:rsidRPr="00C96962">
        <w:rPr>
          <w:lang w:val="en-US"/>
        </w:rPr>
        <w:t>O</w:t>
      </w:r>
      <w:r>
        <w:rPr>
          <w:lang w:val="en-US"/>
        </w:rPr>
        <w:t>pen</w:t>
      </w:r>
      <w:r w:rsidRPr="00C96962">
        <w:rPr>
          <w:lang w:val="en-US"/>
        </w:rPr>
        <w:t>MP</w:t>
      </w:r>
      <w:proofErr w:type="spellEnd"/>
      <w:r w:rsidRPr="00C96962">
        <w:rPr>
          <w:lang w:val="en-US"/>
        </w:rPr>
        <w:t xml:space="preserve"> or MPI, depending on compilation options, and good scalability has been demonstrated on </w:t>
      </w:r>
      <w:r>
        <w:rPr>
          <w:lang w:val="en-US"/>
        </w:rPr>
        <w:t xml:space="preserve">a </w:t>
      </w:r>
      <w:r w:rsidRPr="00C96962">
        <w:rPr>
          <w:lang w:val="en-US"/>
        </w:rPr>
        <w:t xml:space="preserve">multiprocessor computer </w:t>
      </w:r>
      <w:r>
        <w:rPr>
          <w:lang w:val="en-US"/>
        </w:rPr>
        <w:t>with up to 16 cores</w:t>
      </w:r>
      <w:r w:rsidRPr="00C96962">
        <w:rPr>
          <w:lang w:val="en-US"/>
        </w:rPr>
        <w:t xml:space="preserve"> and on </w:t>
      </w:r>
      <w:r>
        <w:rPr>
          <w:lang w:val="en-US"/>
        </w:rPr>
        <w:t>a</w:t>
      </w:r>
      <w:r w:rsidRPr="00C96962">
        <w:rPr>
          <w:lang w:val="en-US"/>
        </w:rPr>
        <w:t xml:space="preserve"> multicomputer cluster with </w:t>
      </w:r>
      <w:r>
        <w:rPr>
          <w:lang w:val="en-US"/>
        </w:rPr>
        <w:t>up to 256</w:t>
      </w:r>
      <w:r w:rsidRPr="00C96962">
        <w:rPr>
          <w:lang w:val="en-US"/>
        </w:rPr>
        <w:t xml:space="preserve"> cores. </w:t>
      </w:r>
      <w:proofErr w:type="spellStart"/>
      <w:r w:rsidRPr="00C96962">
        <w:rPr>
          <w:lang w:val="en-US"/>
        </w:rPr>
        <w:t>PhreeqcRM</w:t>
      </w:r>
      <w:proofErr w:type="spellEnd"/>
      <w:r w:rsidRPr="00C96962">
        <w:rPr>
          <w:lang w:val="en-US"/>
        </w:rPr>
        <w:t xml:space="preserve"> is written in C++, but interfaces allow methods to be called from C or </w:t>
      </w:r>
      <w:proofErr w:type="gramStart"/>
      <w:r w:rsidRPr="00C96962">
        <w:rPr>
          <w:lang w:val="en-US"/>
        </w:rPr>
        <w:t>Fortran</w:t>
      </w:r>
      <w:proofErr w:type="gramEnd"/>
      <w:r w:rsidRPr="00C96962">
        <w:rPr>
          <w:lang w:val="en-US"/>
        </w:rPr>
        <w:t xml:space="preserve">. By using the </w:t>
      </w:r>
      <w:proofErr w:type="spellStart"/>
      <w:r w:rsidRPr="00C96962">
        <w:rPr>
          <w:lang w:val="en-US"/>
        </w:rPr>
        <w:t>PhreeqcRM</w:t>
      </w:r>
      <w:proofErr w:type="spellEnd"/>
      <w:r w:rsidRPr="00C96962">
        <w:rPr>
          <w:lang w:val="en-US"/>
        </w:rPr>
        <w:t xml:space="preserve"> reaction module, an existing multicomponent transport simulator can be extended to simulate a wide range of geochemical reactions. </w:t>
      </w:r>
    </w:p>
    <w:p w14:paraId="5EA1226A" w14:textId="77777777" w:rsidR="0037758C" w:rsidRPr="00C96962" w:rsidRDefault="0037758C" w:rsidP="0037758C">
      <w:pPr>
        <w:pStyle w:val="berschrift1"/>
        <w:numPr>
          <w:ilvl w:val="0"/>
          <w:numId w:val="0"/>
        </w:numPr>
      </w:pPr>
      <w:r w:rsidRPr="00C96962">
        <w:t>Acknowledgments</w:t>
      </w:r>
    </w:p>
    <w:p w14:paraId="66B21B84" w14:textId="77777777" w:rsidR="0037758C" w:rsidRPr="00C96962" w:rsidRDefault="0037758C" w:rsidP="0037758C">
      <w:pPr>
        <w:pStyle w:val="Text"/>
        <w:rPr>
          <w:lang w:val="en-US"/>
        </w:rPr>
      </w:pPr>
      <w:r w:rsidRPr="00C96962">
        <w:rPr>
          <w:lang w:val="en-US"/>
        </w:rPr>
        <w:t xml:space="preserve">We thank Jeffrey </w:t>
      </w:r>
      <w:proofErr w:type="spellStart"/>
      <w:r w:rsidRPr="00C96962">
        <w:rPr>
          <w:lang w:val="en-US"/>
        </w:rPr>
        <w:t>Falgout</w:t>
      </w:r>
      <w:proofErr w:type="spellEnd"/>
      <w:r w:rsidRPr="00C96962">
        <w:rPr>
          <w:lang w:val="en-US"/>
        </w:rPr>
        <w:t xml:space="preserve"> for his help in using the U.S. Geological Survey computer cluster</w:t>
      </w:r>
      <w:r>
        <w:rPr>
          <w:lang w:val="en-US"/>
        </w:rPr>
        <w:t xml:space="preserve"> (arc1) in Lakewood, Colorado</w:t>
      </w:r>
      <w:r w:rsidRPr="00C96962">
        <w:rPr>
          <w:lang w:val="en-US"/>
        </w:rPr>
        <w:t xml:space="preserve">. The contribution of Laurin </w:t>
      </w:r>
      <w:proofErr w:type="spellStart"/>
      <w:r w:rsidRPr="00C96962">
        <w:rPr>
          <w:lang w:val="en-US"/>
        </w:rPr>
        <w:t>Wissmeier</w:t>
      </w:r>
      <w:proofErr w:type="spellEnd"/>
      <w:r w:rsidRPr="00C96962">
        <w:rPr>
          <w:lang w:val="en-US"/>
        </w:rPr>
        <w:t xml:space="preserve"> was partially funded by AF Consult Switzerland Ltd.</w:t>
      </w:r>
    </w:p>
    <w:p w14:paraId="59D67D14" w14:textId="77777777" w:rsidR="0037758C" w:rsidRDefault="0037758C" w:rsidP="0037758C">
      <w:pPr>
        <w:pStyle w:val="berschrift1"/>
        <w:numPr>
          <w:ilvl w:val="0"/>
          <w:numId w:val="0"/>
        </w:numPr>
        <w:rPr>
          <w:lang w:val="de-CH"/>
        </w:rPr>
      </w:pPr>
      <w:r w:rsidRPr="00ED3E38">
        <w:rPr>
          <w:lang w:val="de-CH"/>
        </w:rPr>
        <w:t>References</w:t>
      </w:r>
    </w:p>
    <w:p w14:paraId="2ED4F230" w14:textId="77777777" w:rsidR="00EC0ED5" w:rsidRPr="00EC0ED5" w:rsidRDefault="001F5B53" w:rsidP="00EC0ED5">
      <w:pPr>
        <w:spacing w:after="480" w:line="240" w:lineRule="auto"/>
        <w:ind w:left="720" w:hanging="720"/>
        <w:rPr>
          <w:rFonts w:cs="Times New Roman"/>
          <w:noProof/>
          <w:lang w:val="de-CH"/>
        </w:rPr>
      </w:pPr>
      <w:r>
        <w:rPr>
          <w:lang w:val="de-CH"/>
        </w:rPr>
        <w:fldChar w:fldCharType="begin"/>
      </w:r>
      <w:r>
        <w:rPr>
          <w:lang w:val="de-CH"/>
        </w:rPr>
        <w:instrText xml:space="preserve"> ADDIN EN.REFLIST </w:instrText>
      </w:r>
      <w:r>
        <w:rPr>
          <w:lang w:val="de-CH"/>
        </w:rPr>
        <w:fldChar w:fldCharType="separate"/>
      </w:r>
      <w:bookmarkStart w:id="191" w:name="_ENREF_1"/>
      <w:r w:rsidR="00EC0ED5" w:rsidRPr="00EC0ED5">
        <w:rPr>
          <w:rFonts w:cs="Times New Roman"/>
          <w:noProof/>
          <w:lang w:val="de-CH"/>
        </w:rPr>
        <w:t>Amir, L., Kern, M., 2010. A global method for coupling transport with chemistry in heterogeneous porous media. Computational Geosciences 14, 465-481.</w:t>
      </w:r>
      <w:bookmarkEnd w:id="191"/>
    </w:p>
    <w:p w14:paraId="1EEBFA14" w14:textId="77777777" w:rsidR="00EC0ED5" w:rsidRPr="00EC0ED5" w:rsidRDefault="00EC0ED5" w:rsidP="00EC0ED5">
      <w:pPr>
        <w:spacing w:after="480" w:line="240" w:lineRule="auto"/>
        <w:ind w:left="720" w:hanging="720"/>
        <w:rPr>
          <w:rFonts w:cs="Times New Roman"/>
          <w:noProof/>
          <w:lang w:val="de-CH"/>
        </w:rPr>
      </w:pPr>
      <w:bookmarkStart w:id="192" w:name="_ENREF_2"/>
      <w:r w:rsidRPr="00EC0ED5">
        <w:rPr>
          <w:rFonts w:cs="Times New Roman"/>
          <w:noProof/>
          <w:lang w:val="de-CH"/>
        </w:rPr>
        <w:t>Amos, R.T., Mayer, K.U., Blowes, D.W., Ptacek, C.J., 2004. Reactive transport modeling of column experiments for the remediation of acid mine drainage. Environmental Science &amp; Technology 38, 3131-3138.</w:t>
      </w:r>
      <w:bookmarkEnd w:id="192"/>
    </w:p>
    <w:p w14:paraId="0DEA9C42" w14:textId="77777777" w:rsidR="00EC0ED5" w:rsidRPr="00EC0ED5" w:rsidRDefault="00EC0ED5" w:rsidP="00EC0ED5">
      <w:pPr>
        <w:spacing w:after="480" w:line="240" w:lineRule="auto"/>
        <w:ind w:left="720" w:hanging="720"/>
        <w:rPr>
          <w:rFonts w:cs="Times New Roman"/>
          <w:noProof/>
          <w:lang w:val="de-CH"/>
        </w:rPr>
      </w:pPr>
      <w:bookmarkStart w:id="193" w:name="_ENREF_3"/>
      <w:r w:rsidRPr="00EC0ED5">
        <w:rPr>
          <w:rFonts w:cs="Times New Roman"/>
          <w:noProof/>
          <w:lang w:val="de-CH"/>
        </w:rPr>
        <w:t>Appelo, C.A.J., van Loon, L.R., Wersin, P., 2010. Multicomponent diffusion of a suite of tracers (HTO, Cl, Br, I, Na, Sr, Cs) in asingle sample of Opalinus Clay. Geochimica Et Cosmochimica Acta 74, 1201-1219.</w:t>
      </w:r>
      <w:bookmarkEnd w:id="193"/>
    </w:p>
    <w:p w14:paraId="40DE82EC" w14:textId="77777777" w:rsidR="00EC0ED5" w:rsidRPr="00EC0ED5" w:rsidRDefault="00EC0ED5" w:rsidP="00EC0ED5">
      <w:pPr>
        <w:spacing w:after="480" w:line="240" w:lineRule="auto"/>
        <w:ind w:left="720" w:hanging="720"/>
        <w:rPr>
          <w:rFonts w:cs="Times New Roman"/>
          <w:noProof/>
          <w:lang w:val="de-CH"/>
        </w:rPr>
      </w:pPr>
      <w:bookmarkStart w:id="194" w:name="_ENREF_4"/>
      <w:r w:rsidRPr="00EC0ED5">
        <w:rPr>
          <w:rFonts w:cs="Times New Roman"/>
          <w:noProof/>
          <w:lang w:val="de-CH"/>
        </w:rPr>
        <w:t>Appelo, C.A.J., Wersin, P., 2007. Multicomponent diffusion modeling in clay systems with application to the diffusion of tritium, iodide, and sodium in Opalinus clay. Environmental Science &amp; Technology 41, 5002-5007.</w:t>
      </w:r>
      <w:bookmarkEnd w:id="194"/>
    </w:p>
    <w:p w14:paraId="574AFCE4" w14:textId="77777777" w:rsidR="00EC0ED5" w:rsidRPr="00EC0ED5" w:rsidRDefault="00EC0ED5" w:rsidP="00EC0ED5">
      <w:pPr>
        <w:spacing w:after="480" w:line="240" w:lineRule="auto"/>
        <w:ind w:left="720" w:hanging="720"/>
        <w:rPr>
          <w:rFonts w:cs="Times New Roman"/>
          <w:noProof/>
          <w:lang w:val="de-CH"/>
        </w:rPr>
      </w:pPr>
      <w:bookmarkStart w:id="195" w:name="_ENREF_5"/>
      <w:r w:rsidRPr="00EC0ED5">
        <w:rPr>
          <w:rFonts w:cs="Times New Roman"/>
          <w:noProof/>
          <w:lang w:val="de-CH"/>
        </w:rPr>
        <w:lastRenderedPageBreak/>
        <w:t>Arnold, J., Kosson, D.S., Garrabrants, A., Meeussen, J.C.L., van der Sloot, H.A., 2013. Solution of the nonlinear Poisson–Boltzmann equation: Application to ionic diffusion in cementitious materials. Cement and Concrete Research 44, 8-17.</w:t>
      </w:r>
      <w:bookmarkEnd w:id="195"/>
    </w:p>
    <w:p w14:paraId="64FFE7FB" w14:textId="77777777" w:rsidR="00EC0ED5" w:rsidRPr="00EC0ED5" w:rsidRDefault="00EC0ED5" w:rsidP="00EC0ED5">
      <w:pPr>
        <w:spacing w:after="480" w:line="240" w:lineRule="auto"/>
        <w:ind w:left="720" w:hanging="720"/>
        <w:rPr>
          <w:rFonts w:cs="Times New Roman"/>
          <w:noProof/>
          <w:lang w:val="de-CH"/>
        </w:rPr>
      </w:pPr>
      <w:bookmarkStart w:id="196" w:name="_ENREF_6"/>
      <w:r w:rsidRPr="00EC0ED5">
        <w:rPr>
          <w:rFonts w:cs="Times New Roman"/>
          <w:noProof/>
          <w:lang w:val="de-CH"/>
        </w:rPr>
        <w:t>Bailey, R.T., Gates, T.K., Halvorson, A.D., 2013. Simulating variably-saturated reactive transport of selenium and nitrogen in agricultural groundwater systems. Journal of Contaminant Hydrology 149, 27-45.</w:t>
      </w:r>
      <w:bookmarkEnd w:id="196"/>
    </w:p>
    <w:p w14:paraId="5AD02135" w14:textId="77777777" w:rsidR="00EC0ED5" w:rsidRPr="00EC0ED5" w:rsidRDefault="00EC0ED5" w:rsidP="00EC0ED5">
      <w:pPr>
        <w:spacing w:after="480" w:line="240" w:lineRule="auto"/>
        <w:ind w:left="720" w:hanging="720"/>
        <w:rPr>
          <w:rFonts w:cs="Times New Roman"/>
          <w:noProof/>
          <w:lang w:val="de-CH"/>
        </w:rPr>
      </w:pPr>
      <w:bookmarkStart w:id="197" w:name="_ENREF_7"/>
      <w:r w:rsidRPr="00EC0ED5">
        <w:rPr>
          <w:rFonts w:cs="Times New Roman"/>
          <w:noProof/>
          <w:lang w:val="de-CH"/>
        </w:rPr>
        <w:t>Barry, D.A., Bajracharya, K., Crapper, M., Prommer, H., Cunningham, C.J., 2000. Comparison of split-operator methods for solving coupled chemical non-equilibrium reaction/groundwater transport models. Mathematics and Computers in Simulation 53, 113-127.</w:t>
      </w:r>
      <w:bookmarkEnd w:id="197"/>
    </w:p>
    <w:p w14:paraId="1673D8DF" w14:textId="77777777" w:rsidR="00EC0ED5" w:rsidRPr="00EC0ED5" w:rsidRDefault="00EC0ED5" w:rsidP="00EC0ED5">
      <w:pPr>
        <w:spacing w:after="480" w:line="240" w:lineRule="auto"/>
        <w:ind w:left="720" w:hanging="720"/>
        <w:rPr>
          <w:rFonts w:cs="Times New Roman"/>
          <w:noProof/>
          <w:lang w:val="de-CH"/>
        </w:rPr>
      </w:pPr>
      <w:bookmarkStart w:id="198" w:name="_ENREF_8"/>
      <w:r w:rsidRPr="00EC0ED5">
        <w:rPr>
          <w:rFonts w:cs="Times New Roman"/>
          <w:noProof/>
          <w:lang w:val="de-CH"/>
        </w:rPr>
        <w:t>Bourgeat, A., Bryant, S., Carrayrou, J., Dimier, A., Duijn, C.J.V., Kern, M., Knabner, P., Leterrier, N., 2008. GDR MoMaS Benchmark Reactive Transport, In: INRIA (Ed.).</w:t>
      </w:r>
      <w:bookmarkEnd w:id="198"/>
    </w:p>
    <w:p w14:paraId="155E2DB8" w14:textId="77777777" w:rsidR="00EC0ED5" w:rsidRPr="00EC0ED5" w:rsidRDefault="00EC0ED5" w:rsidP="00EC0ED5">
      <w:pPr>
        <w:spacing w:after="480" w:line="240" w:lineRule="auto"/>
        <w:ind w:left="720" w:hanging="720"/>
        <w:rPr>
          <w:rFonts w:cs="Times New Roman"/>
          <w:noProof/>
          <w:lang w:val="de-CH"/>
        </w:rPr>
      </w:pPr>
      <w:bookmarkStart w:id="199" w:name="_ENREF_9"/>
      <w:r w:rsidRPr="00EC0ED5">
        <w:rPr>
          <w:rFonts w:cs="Times New Roman"/>
          <w:noProof/>
          <w:lang w:val="de-CH"/>
        </w:rPr>
        <w:t>Bozau, E., van Berk, W., 2013. Hydrogeochemical modeling of deep formation water applied to geothermal energy production, Proceedings of the Fourteenth International Symposium on Water-Rock Interaction, WRI 14, pp. 97-100.</w:t>
      </w:r>
      <w:bookmarkEnd w:id="199"/>
    </w:p>
    <w:p w14:paraId="560C2A28" w14:textId="77777777" w:rsidR="00EC0ED5" w:rsidRPr="00EC0ED5" w:rsidRDefault="00EC0ED5" w:rsidP="00EC0ED5">
      <w:pPr>
        <w:spacing w:after="480" w:line="240" w:lineRule="auto"/>
        <w:ind w:left="720" w:hanging="720"/>
        <w:rPr>
          <w:rFonts w:cs="Times New Roman"/>
          <w:noProof/>
          <w:lang w:val="de-CH"/>
        </w:rPr>
      </w:pPr>
      <w:bookmarkStart w:id="200" w:name="_ENREF_10"/>
      <w:r w:rsidRPr="00EC0ED5">
        <w:rPr>
          <w:rFonts w:cs="Times New Roman"/>
          <w:noProof/>
          <w:lang w:val="de-CH"/>
        </w:rPr>
        <w:t>Carrayrou, J., 2010. Looking for some reference solutions for the reactive transport benchmark of MoMaS with SPECY. Computational Geosciences 14, 393-403.</w:t>
      </w:r>
      <w:bookmarkEnd w:id="200"/>
    </w:p>
    <w:p w14:paraId="157EB43C" w14:textId="77777777" w:rsidR="00EC0ED5" w:rsidRPr="00EC0ED5" w:rsidRDefault="00EC0ED5" w:rsidP="00EC0ED5">
      <w:pPr>
        <w:spacing w:after="480" w:line="240" w:lineRule="auto"/>
        <w:ind w:left="720" w:hanging="720"/>
        <w:rPr>
          <w:rFonts w:cs="Times New Roman"/>
          <w:noProof/>
          <w:lang w:val="de-CH"/>
        </w:rPr>
      </w:pPr>
      <w:bookmarkStart w:id="201" w:name="_ENREF_11"/>
      <w:r w:rsidRPr="00EC0ED5">
        <w:rPr>
          <w:rFonts w:cs="Times New Roman"/>
          <w:noProof/>
          <w:lang w:val="de-CH"/>
        </w:rPr>
        <w:t>Carrayrou, J., Hoffmann, J., Knabner, P., Kräutle, S., de Dieuleveult, C., Erhel, J., Van der Lee, J., Lagneau, V., Mayer, K.U., MacQuarrie, K.T.B., 2010a. Comparison of numerical methods for simulating strongly nonlinear and heterogeneous reactive transport problems—the MoMaS benchmark case. Computational Geosciences 14, 483-502.</w:t>
      </w:r>
      <w:bookmarkEnd w:id="201"/>
    </w:p>
    <w:p w14:paraId="60C09A0F" w14:textId="77777777" w:rsidR="00EC0ED5" w:rsidRPr="00EC0ED5" w:rsidRDefault="00EC0ED5" w:rsidP="00EC0ED5">
      <w:pPr>
        <w:spacing w:after="480" w:line="240" w:lineRule="auto"/>
        <w:ind w:left="720" w:hanging="720"/>
        <w:rPr>
          <w:rFonts w:cs="Times New Roman"/>
          <w:noProof/>
          <w:lang w:val="de-CH"/>
        </w:rPr>
      </w:pPr>
      <w:bookmarkStart w:id="202" w:name="_ENREF_12"/>
      <w:r w:rsidRPr="00EC0ED5">
        <w:rPr>
          <w:rFonts w:cs="Times New Roman"/>
          <w:noProof/>
          <w:lang w:val="de-CH"/>
        </w:rPr>
        <w:t>Carrayrou, J., Kern, M., Knabner, P., 2010b. Reactive transport benchmark of MoMaS. Computational Geosciences 14, 385-392.</w:t>
      </w:r>
      <w:bookmarkEnd w:id="202"/>
    </w:p>
    <w:p w14:paraId="1F390F70" w14:textId="77777777" w:rsidR="00EC0ED5" w:rsidRPr="00EC0ED5" w:rsidRDefault="00EC0ED5" w:rsidP="00EC0ED5">
      <w:pPr>
        <w:spacing w:after="480" w:line="240" w:lineRule="auto"/>
        <w:ind w:left="720" w:hanging="720"/>
        <w:rPr>
          <w:rFonts w:cs="Times New Roman"/>
          <w:noProof/>
          <w:lang w:val="de-CH"/>
        </w:rPr>
      </w:pPr>
      <w:bookmarkStart w:id="203" w:name="_ENREF_13"/>
      <w:r w:rsidRPr="00EC0ED5">
        <w:rPr>
          <w:rFonts w:cs="Times New Roman"/>
          <w:noProof/>
          <w:lang w:val="de-CH"/>
        </w:rPr>
        <w:t>Carrayrou, J., Mose, R., Behra, P., 2004. Operator-splitting procedures for reactive transport and comparison of mass balance errors. Journal of Contaminant Hydrology 68, 239-268.</w:t>
      </w:r>
      <w:bookmarkEnd w:id="203"/>
    </w:p>
    <w:p w14:paraId="0A448313" w14:textId="77777777" w:rsidR="00EC0ED5" w:rsidRPr="00EC0ED5" w:rsidRDefault="00EC0ED5" w:rsidP="00EC0ED5">
      <w:pPr>
        <w:spacing w:after="480" w:line="240" w:lineRule="auto"/>
        <w:ind w:left="720" w:hanging="720"/>
        <w:rPr>
          <w:rFonts w:cs="Times New Roman"/>
          <w:noProof/>
          <w:lang w:val="de-CH"/>
        </w:rPr>
      </w:pPr>
      <w:bookmarkStart w:id="204" w:name="_ENREF_14"/>
      <w:r w:rsidRPr="00EC0ED5">
        <w:rPr>
          <w:rFonts w:cs="Times New Roman"/>
          <w:noProof/>
          <w:lang w:val="de-CH"/>
        </w:rPr>
        <w:t>Charlton, S.R., Parkhurst, D.L., 2011. Modules based on the geochemical model PHREEQC for use in scripting and programming languages. Computers &amp; Geosciences 37, 1653-1663.</w:t>
      </w:r>
      <w:bookmarkEnd w:id="204"/>
    </w:p>
    <w:p w14:paraId="1E30C740" w14:textId="77777777" w:rsidR="00EC0ED5" w:rsidRPr="00EC0ED5" w:rsidRDefault="00EC0ED5" w:rsidP="00EC0ED5">
      <w:pPr>
        <w:spacing w:after="480" w:line="240" w:lineRule="auto"/>
        <w:ind w:left="720" w:hanging="720"/>
        <w:rPr>
          <w:rFonts w:cs="Times New Roman"/>
          <w:noProof/>
          <w:lang w:val="de-CH"/>
        </w:rPr>
      </w:pPr>
      <w:bookmarkStart w:id="205" w:name="_ENREF_15"/>
      <w:r w:rsidRPr="00EC0ED5">
        <w:rPr>
          <w:rFonts w:cs="Times New Roman"/>
          <w:noProof/>
          <w:lang w:val="de-CH"/>
        </w:rPr>
        <w:lastRenderedPageBreak/>
        <w:t>Cochepin, B., Trotignon, L., Bildstein, O., Steefel, C.I., Lagneau, V., van der Lee, J., 2008. Approaches to modelling coupled flow and reaction in a 2D cementation experiment. Advances in Water Resources 31, 1540-1551.</w:t>
      </w:r>
      <w:bookmarkEnd w:id="205"/>
    </w:p>
    <w:p w14:paraId="65D0A430" w14:textId="77777777" w:rsidR="00EC0ED5" w:rsidRPr="00EC0ED5" w:rsidRDefault="00EC0ED5" w:rsidP="00EC0ED5">
      <w:pPr>
        <w:spacing w:after="480" w:line="240" w:lineRule="auto"/>
        <w:ind w:left="720" w:hanging="720"/>
        <w:rPr>
          <w:rFonts w:cs="Times New Roman"/>
          <w:noProof/>
          <w:lang w:val="de-CH"/>
        </w:rPr>
      </w:pPr>
      <w:bookmarkStart w:id="206" w:name="_ENREF_16"/>
      <w:r w:rsidRPr="00EC0ED5">
        <w:rPr>
          <w:rFonts w:cs="Times New Roman"/>
          <w:noProof/>
          <w:lang w:val="de-CH"/>
        </w:rPr>
        <w:t>DHI-WASY Software, 2012. FEFLOW® 6.2 User Manual.</w:t>
      </w:r>
      <w:bookmarkEnd w:id="206"/>
    </w:p>
    <w:p w14:paraId="1D30AE14" w14:textId="77777777" w:rsidR="00EC0ED5" w:rsidRPr="00EC0ED5" w:rsidRDefault="00EC0ED5" w:rsidP="00EC0ED5">
      <w:pPr>
        <w:spacing w:after="480" w:line="240" w:lineRule="auto"/>
        <w:ind w:left="720" w:hanging="720"/>
        <w:rPr>
          <w:rFonts w:cs="Times New Roman"/>
          <w:noProof/>
          <w:lang w:val="de-CH"/>
        </w:rPr>
      </w:pPr>
      <w:bookmarkStart w:id="207" w:name="_ENREF_17"/>
      <w:r w:rsidRPr="00EC0ED5">
        <w:rPr>
          <w:rFonts w:cs="Times New Roman"/>
          <w:noProof/>
          <w:lang w:val="de-CH"/>
        </w:rPr>
        <w:t>Graupner, B.J., Li, D., Bauer, S., 2011. The coupled simulator ECLIPSE–OpenGeoSys for the simulation of CO2 storage in saline formations, 10th International Conference on Greenhouse Gas Control Technologies, pp. 3794-3800.</w:t>
      </w:r>
      <w:bookmarkEnd w:id="207"/>
    </w:p>
    <w:p w14:paraId="7228707E" w14:textId="77777777" w:rsidR="00EC0ED5" w:rsidRPr="00EC0ED5" w:rsidRDefault="00EC0ED5" w:rsidP="00EC0ED5">
      <w:pPr>
        <w:spacing w:after="480" w:line="240" w:lineRule="auto"/>
        <w:ind w:left="720" w:hanging="720"/>
        <w:rPr>
          <w:rFonts w:cs="Times New Roman"/>
          <w:noProof/>
          <w:lang w:val="de-CH"/>
        </w:rPr>
      </w:pPr>
      <w:bookmarkStart w:id="208" w:name="_ENREF_18"/>
      <w:r w:rsidRPr="00EC0ED5">
        <w:rPr>
          <w:rFonts w:cs="Times New Roman"/>
          <w:noProof/>
          <w:lang w:val="de-CH"/>
        </w:rPr>
        <w:t>Hanson, B.R., Šimůnek, J., Hopmans, J.W., 2006. Evaluation of urea–ammonium–nitrate fertigation with drip irrigation using numerical modeling. Agricultural Water Management 86, 102-113.</w:t>
      </w:r>
      <w:bookmarkEnd w:id="208"/>
    </w:p>
    <w:p w14:paraId="78A05AD9" w14:textId="77777777" w:rsidR="00EC0ED5" w:rsidRPr="00EC0ED5" w:rsidRDefault="00EC0ED5" w:rsidP="00EC0ED5">
      <w:pPr>
        <w:spacing w:after="480" w:line="240" w:lineRule="auto"/>
        <w:ind w:left="720" w:hanging="720"/>
        <w:rPr>
          <w:rFonts w:cs="Times New Roman"/>
          <w:noProof/>
          <w:lang w:val="de-CH"/>
        </w:rPr>
      </w:pPr>
      <w:bookmarkStart w:id="209" w:name="_ENREF_19"/>
      <w:r w:rsidRPr="00EC0ED5">
        <w:rPr>
          <w:rFonts w:cs="Times New Roman"/>
          <w:noProof/>
          <w:lang w:val="de-CH"/>
        </w:rPr>
        <w:t>Hoffmann, J., 2008. Results of the GdR MoMaS Reactive Transport Benchmark with RICHY2D. Institut für Angewandte Mathematik.</w:t>
      </w:r>
      <w:bookmarkEnd w:id="209"/>
    </w:p>
    <w:p w14:paraId="6EE45CD4" w14:textId="77777777" w:rsidR="00EC0ED5" w:rsidRPr="00EC0ED5" w:rsidRDefault="00EC0ED5" w:rsidP="00EC0ED5">
      <w:pPr>
        <w:spacing w:after="480" w:line="240" w:lineRule="auto"/>
        <w:ind w:left="720" w:hanging="720"/>
        <w:rPr>
          <w:rFonts w:cs="Times New Roman"/>
          <w:noProof/>
          <w:lang w:val="de-CH"/>
        </w:rPr>
      </w:pPr>
      <w:bookmarkStart w:id="210" w:name="_ENREF_20"/>
      <w:r w:rsidRPr="00EC0ED5">
        <w:rPr>
          <w:rFonts w:cs="Times New Roman"/>
          <w:noProof/>
          <w:lang w:val="de-CH"/>
        </w:rPr>
        <w:t>Huber, P., Nivelon, S., Ottenio, P., Nortier, P., 2012. Coupling a Chemical Reaction Engine with a Mass Flow Balance Process Simulation for Scaling Management in Papermaking Process Waters. Industrial &amp; Engineering Chemistry Research 52, 421-429.</w:t>
      </w:r>
      <w:bookmarkEnd w:id="210"/>
    </w:p>
    <w:p w14:paraId="6ABE1AE2" w14:textId="77777777" w:rsidR="00EC0ED5" w:rsidRPr="00EC0ED5" w:rsidRDefault="00EC0ED5" w:rsidP="00EC0ED5">
      <w:pPr>
        <w:spacing w:after="480" w:line="240" w:lineRule="auto"/>
        <w:ind w:left="720" w:hanging="720"/>
        <w:rPr>
          <w:rFonts w:cs="Times New Roman"/>
          <w:noProof/>
          <w:lang w:val="de-CH"/>
        </w:rPr>
      </w:pPr>
      <w:bookmarkStart w:id="211" w:name="_ENREF_21"/>
      <w:r w:rsidRPr="00EC0ED5">
        <w:rPr>
          <w:rFonts w:cs="Times New Roman"/>
          <w:noProof/>
          <w:lang w:val="de-CH"/>
        </w:rPr>
        <w:t>Jurjovec, J., Blowes, D.W., Ptacek, C.J., Mayer, K.U., 2004. Multicomponent reactive transport modeling of acid neutralization reactions in mine tailings. Water Resources Research 40.</w:t>
      </w:r>
      <w:bookmarkEnd w:id="211"/>
    </w:p>
    <w:p w14:paraId="7AE589B9" w14:textId="77777777" w:rsidR="00EC0ED5" w:rsidRPr="00EC0ED5" w:rsidRDefault="00EC0ED5" w:rsidP="00EC0ED5">
      <w:pPr>
        <w:spacing w:after="480" w:line="240" w:lineRule="auto"/>
        <w:ind w:left="720" w:hanging="720"/>
        <w:rPr>
          <w:rFonts w:cs="Times New Roman"/>
          <w:noProof/>
          <w:lang w:val="de-CH"/>
        </w:rPr>
      </w:pPr>
      <w:bookmarkStart w:id="212" w:name="_ENREF_22"/>
      <w:r w:rsidRPr="00EC0ED5">
        <w:rPr>
          <w:rFonts w:cs="Times New Roman"/>
          <w:noProof/>
          <w:lang w:val="de-CH"/>
        </w:rPr>
        <w:t>Kletskova, T., Czerwinski, K., Gelbard, E., Yip, S., 1999. Modeling cation exchange in zeolitic nuclear waste form. Journal of Computer-Aided Materials Design 6, 363-368.</w:t>
      </w:r>
      <w:bookmarkEnd w:id="212"/>
    </w:p>
    <w:p w14:paraId="0AC3E4A9" w14:textId="77777777" w:rsidR="00EC0ED5" w:rsidRPr="00EC0ED5" w:rsidRDefault="00EC0ED5" w:rsidP="00EC0ED5">
      <w:pPr>
        <w:spacing w:after="480" w:line="240" w:lineRule="auto"/>
        <w:ind w:left="720" w:hanging="720"/>
        <w:rPr>
          <w:rFonts w:cs="Times New Roman"/>
          <w:noProof/>
          <w:lang w:val="de-CH"/>
        </w:rPr>
      </w:pPr>
      <w:bookmarkStart w:id="213" w:name="_ENREF_23"/>
      <w:r w:rsidRPr="00EC0ED5">
        <w:rPr>
          <w:rFonts w:cs="Times New Roman"/>
          <w:noProof/>
          <w:lang w:val="de-CH"/>
        </w:rPr>
        <w:t>Kolditz, O., Bauer, S., Bilke, L., Böttcher, N., Delfs, J.O., Fischer, T., Görke, U.J., Kalbacher, T., Kosakowski, G., McDermott, C.I., Park, C.H., Radu, F., Rink, K., Shao, H., Shao, H.B., Sun, F., Sun, Y.Y., Singh, A.K., Taron, J., Walther, M., Wang, W., Watanabe, N., Wu, Y., Xie, M., Xu, W., Zehner, B., 2012. OpenGeoSys: an open-source initiative for numerical simulation of thermo-hydro-mechanical/chemical (THM/C) processes in porous media. Environmental Earth Sciences 67, 589-599.</w:t>
      </w:r>
      <w:bookmarkEnd w:id="213"/>
    </w:p>
    <w:p w14:paraId="4190C1FB" w14:textId="77777777" w:rsidR="00EC0ED5" w:rsidRPr="00EC0ED5" w:rsidRDefault="00EC0ED5" w:rsidP="00EC0ED5">
      <w:pPr>
        <w:spacing w:after="480" w:line="240" w:lineRule="auto"/>
        <w:ind w:left="720" w:hanging="720"/>
        <w:rPr>
          <w:rFonts w:cs="Times New Roman"/>
          <w:noProof/>
          <w:lang w:val="de-CH"/>
        </w:rPr>
      </w:pPr>
      <w:bookmarkStart w:id="214" w:name="_ENREF_24"/>
      <w:r w:rsidRPr="00EC0ED5">
        <w:rPr>
          <w:rFonts w:cs="Times New Roman"/>
          <w:noProof/>
          <w:lang w:val="de-CH"/>
        </w:rPr>
        <w:t>Kvamme, B., Liu, S., 2009. Reactive transport of CO</w:t>
      </w:r>
      <w:r w:rsidRPr="00EC0ED5">
        <w:rPr>
          <w:rFonts w:cs="Times New Roman"/>
          <w:noProof/>
          <w:vertAlign w:val="subscript"/>
          <w:lang w:val="de-CH"/>
        </w:rPr>
        <w:t>2</w:t>
      </w:r>
      <w:r w:rsidRPr="00EC0ED5">
        <w:rPr>
          <w:rFonts w:cs="Times New Roman"/>
          <w:noProof/>
          <w:lang w:val="de-CH"/>
        </w:rPr>
        <w:t xml:space="preserve"> in saline aquifers with implicit geomechanical analysis. Energy Procedia 1, 3267-3274.</w:t>
      </w:r>
      <w:bookmarkEnd w:id="214"/>
    </w:p>
    <w:p w14:paraId="50F54A14" w14:textId="77777777" w:rsidR="00EC0ED5" w:rsidRPr="00EC0ED5" w:rsidRDefault="00EC0ED5" w:rsidP="00EC0ED5">
      <w:pPr>
        <w:spacing w:after="480" w:line="240" w:lineRule="auto"/>
        <w:ind w:left="720" w:hanging="720"/>
        <w:rPr>
          <w:rFonts w:cs="Times New Roman"/>
          <w:noProof/>
          <w:lang w:val="de-CH"/>
        </w:rPr>
      </w:pPr>
      <w:bookmarkStart w:id="215" w:name="_ENREF_25"/>
      <w:r w:rsidRPr="00EC0ED5">
        <w:rPr>
          <w:rFonts w:cs="Times New Roman"/>
          <w:noProof/>
          <w:lang w:val="de-CH"/>
        </w:rPr>
        <w:t>Lagneau, V., van der Lee, J., 2010. HYTEC results of the MoMas reactive transport benchmark. Computational Geosciences 14, 435-449.</w:t>
      </w:r>
      <w:bookmarkEnd w:id="215"/>
    </w:p>
    <w:p w14:paraId="6BCD0727" w14:textId="77777777" w:rsidR="00EC0ED5" w:rsidRPr="00EC0ED5" w:rsidRDefault="00EC0ED5" w:rsidP="00EC0ED5">
      <w:pPr>
        <w:spacing w:after="480" w:line="240" w:lineRule="auto"/>
        <w:ind w:left="720" w:hanging="720"/>
        <w:rPr>
          <w:rFonts w:cs="Times New Roman"/>
          <w:noProof/>
          <w:lang w:val="de-CH"/>
        </w:rPr>
      </w:pPr>
      <w:bookmarkStart w:id="216" w:name="_ENREF_26"/>
      <w:r w:rsidRPr="00EC0ED5">
        <w:rPr>
          <w:rFonts w:cs="Times New Roman"/>
          <w:noProof/>
          <w:lang w:val="de-CH"/>
        </w:rPr>
        <w:lastRenderedPageBreak/>
        <w:t>Langergraber, G., 2008. Modeling of processes in subsurface flow constructed wetlands: A review. Vadose Zone Journal 7, 830-842.</w:t>
      </w:r>
      <w:bookmarkEnd w:id="216"/>
    </w:p>
    <w:p w14:paraId="78A49FC5" w14:textId="77777777" w:rsidR="00EC0ED5" w:rsidRPr="00EC0ED5" w:rsidRDefault="00EC0ED5" w:rsidP="00EC0ED5">
      <w:pPr>
        <w:spacing w:after="480" w:line="240" w:lineRule="auto"/>
        <w:ind w:left="720" w:hanging="720"/>
        <w:rPr>
          <w:rFonts w:cs="Times New Roman"/>
          <w:noProof/>
          <w:lang w:val="de-CH"/>
        </w:rPr>
      </w:pPr>
      <w:bookmarkStart w:id="217" w:name="_ENREF_27"/>
      <w:r w:rsidRPr="00EC0ED5">
        <w:rPr>
          <w:rFonts w:cs="Times New Roman"/>
          <w:noProof/>
          <w:lang w:val="de-CH"/>
        </w:rPr>
        <w:t>Langergraber, G., Rousseau, D.P.L., Garcia, J., Mena, J., 2009. CWM1: a general model to describe biokinetic processes in subsurface flow constructed wetlands. Water Science and Technology 59, 1687-1697.</w:t>
      </w:r>
      <w:bookmarkEnd w:id="217"/>
    </w:p>
    <w:p w14:paraId="36BB3545" w14:textId="77777777" w:rsidR="00EC0ED5" w:rsidRPr="00EC0ED5" w:rsidRDefault="00EC0ED5" w:rsidP="00EC0ED5">
      <w:pPr>
        <w:spacing w:after="480" w:line="240" w:lineRule="auto"/>
        <w:ind w:left="720" w:hanging="720"/>
        <w:rPr>
          <w:rFonts w:cs="Times New Roman"/>
          <w:noProof/>
          <w:lang w:val="de-CH"/>
        </w:rPr>
      </w:pPr>
      <w:bookmarkStart w:id="218" w:name="_ENREF_28"/>
      <w:r w:rsidRPr="00EC0ED5">
        <w:rPr>
          <w:rFonts w:cs="Times New Roman"/>
          <w:noProof/>
          <w:lang w:val="de-CH"/>
        </w:rPr>
        <w:t>Langergraber, G., Šimůnek, J., 2012. Reactive Transport Modeling of Subsurface Flow Constructed Wetlands Using the HYDRUS Wetland Module. Vadose Zone Journal 11.</w:t>
      </w:r>
      <w:bookmarkEnd w:id="218"/>
    </w:p>
    <w:p w14:paraId="21A7DFF1" w14:textId="77777777" w:rsidR="00EC0ED5" w:rsidRPr="00EC0ED5" w:rsidRDefault="00EC0ED5" w:rsidP="00EC0ED5">
      <w:pPr>
        <w:spacing w:after="480" w:line="240" w:lineRule="auto"/>
        <w:ind w:left="720" w:hanging="720"/>
        <w:rPr>
          <w:rFonts w:cs="Times New Roman"/>
          <w:noProof/>
          <w:lang w:val="de-CH"/>
        </w:rPr>
      </w:pPr>
      <w:bookmarkStart w:id="219" w:name="_ENREF_29"/>
      <w:r w:rsidRPr="00EC0ED5">
        <w:rPr>
          <w:rFonts w:cs="Times New Roman"/>
          <w:noProof/>
          <w:lang w:val="de-CH"/>
        </w:rPr>
        <w:t>Lichtner, P.C., 1985. Continuum model for simultaneous chemical-reactions and mass-transport in hydrothermal systems. Geochimica Et Cosmochimica Acta 49, 779-800.</w:t>
      </w:r>
      <w:bookmarkEnd w:id="219"/>
    </w:p>
    <w:p w14:paraId="7AAAE668" w14:textId="77777777" w:rsidR="00EC0ED5" w:rsidRPr="00EC0ED5" w:rsidRDefault="00EC0ED5" w:rsidP="00EC0ED5">
      <w:pPr>
        <w:spacing w:after="480" w:line="240" w:lineRule="auto"/>
        <w:ind w:left="720" w:hanging="720"/>
        <w:rPr>
          <w:rFonts w:cs="Times New Roman"/>
          <w:noProof/>
          <w:lang w:val="de-CH"/>
        </w:rPr>
      </w:pPr>
      <w:bookmarkStart w:id="220" w:name="_ENREF_30"/>
      <w:r w:rsidRPr="00EC0ED5">
        <w:rPr>
          <w:rFonts w:cs="Times New Roman"/>
          <w:noProof/>
          <w:lang w:val="de-CH"/>
        </w:rPr>
        <w:t>Liu, W.C., Yang, J.K., Xiao, B., 2009. Review on treatment and utilization of bauxite residues in China. International Journal of Mineral Processing 93, 220-231.</w:t>
      </w:r>
      <w:bookmarkEnd w:id="220"/>
    </w:p>
    <w:p w14:paraId="56EB19BF" w14:textId="77777777" w:rsidR="00EC0ED5" w:rsidRPr="00EC0ED5" w:rsidRDefault="00EC0ED5" w:rsidP="00EC0ED5">
      <w:pPr>
        <w:spacing w:after="480" w:line="240" w:lineRule="auto"/>
        <w:ind w:left="720" w:hanging="720"/>
        <w:rPr>
          <w:rFonts w:cs="Times New Roman"/>
          <w:noProof/>
          <w:lang w:val="de-CH"/>
        </w:rPr>
      </w:pPr>
      <w:bookmarkStart w:id="221" w:name="_ENREF_31"/>
      <w:r w:rsidRPr="00EC0ED5">
        <w:rPr>
          <w:rFonts w:cs="Times New Roman"/>
          <w:noProof/>
          <w:lang w:val="de-CH"/>
        </w:rPr>
        <w:t>Mayer, K.U., 1999. A numerical model for multicomponent reactive transport in variably saturated porous media, Department of Earth Sciences. University of Waterloo, Canada, p. 286.</w:t>
      </w:r>
      <w:bookmarkEnd w:id="221"/>
    </w:p>
    <w:p w14:paraId="27D7F573" w14:textId="77777777" w:rsidR="00EC0ED5" w:rsidRPr="00EC0ED5" w:rsidRDefault="00EC0ED5" w:rsidP="00EC0ED5">
      <w:pPr>
        <w:spacing w:after="480" w:line="240" w:lineRule="auto"/>
        <w:ind w:left="720" w:hanging="720"/>
        <w:rPr>
          <w:rFonts w:cs="Times New Roman"/>
          <w:noProof/>
          <w:lang w:val="de-CH"/>
        </w:rPr>
      </w:pPr>
      <w:bookmarkStart w:id="222" w:name="_ENREF_32"/>
      <w:r w:rsidRPr="00EC0ED5">
        <w:rPr>
          <w:rFonts w:cs="Times New Roman"/>
          <w:noProof/>
          <w:lang w:val="de-CH"/>
        </w:rPr>
        <w:t>Mayer, K.U., Frind, E.O., Blowes, D.W., 2002. Multicomponent reactive transport modeling in variably saturated porous media using a generalized formulation for kinetically controlled reactions. Water Resources Research 38, 131-1321.</w:t>
      </w:r>
      <w:bookmarkEnd w:id="222"/>
    </w:p>
    <w:p w14:paraId="463AA707" w14:textId="77777777" w:rsidR="00EC0ED5" w:rsidRPr="00EC0ED5" w:rsidRDefault="00EC0ED5" w:rsidP="00EC0ED5">
      <w:pPr>
        <w:spacing w:after="480" w:line="240" w:lineRule="auto"/>
        <w:ind w:left="720" w:hanging="720"/>
        <w:rPr>
          <w:rFonts w:cs="Times New Roman"/>
          <w:noProof/>
          <w:lang w:val="de-CH"/>
        </w:rPr>
      </w:pPr>
      <w:bookmarkStart w:id="223" w:name="_ENREF_33"/>
      <w:r w:rsidRPr="00EC0ED5">
        <w:rPr>
          <w:rFonts w:cs="Times New Roman"/>
          <w:noProof/>
          <w:lang w:val="de-CH"/>
        </w:rPr>
        <w:t>Mayer, K.U., MacQuarrie, K.T.B., 2009. Solution of the MoMaS reactive transport benchmark with MIN3P—model formulation and simulation results. Computational Geosciences 14, 405-419.</w:t>
      </w:r>
      <w:bookmarkEnd w:id="223"/>
    </w:p>
    <w:p w14:paraId="0AB821DD" w14:textId="77777777" w:rsidR="00EC0ED5" w:rsidRPr="00EC0ED5" w:rsidRDefault="00EC0ED5" w:rsidP="00EC0ED5">
      <w:pPr>
        <w:spacing w:after="480" w:line="240" w:lineRule="auto"/>
        <w:ind w:left="720" w:hanging="720"/>
        <w:rPr>
          <w:rFonts w:cs="Times New Roman"/>
          <w:noProof/>
          <w:lang w:val="de-CH"/>
        </w:rPr>
      </w:pPr>
      <w:bookmarkStart w:id="224" w:name="_ENREF_34"/>
      <w:r w:rsidRPr="00EC0ED5">
        <w:rPr>
          <w:rFonts w:cs="Times New Roman"/>
          <w:noProof/>
          <w:lang w:val="de-CH"/>
        </w:rPr>
        <w:t>Meeussen, J.C.L., 2003. ORCHESTRA: An object-oriented framework for implementing chemical equilibrium models. Environmental Science &amp; Technology 37, 1175-1182.</w:t>
      </w:r>
      <w:bookmarkEnd w:id="224"/>
    </w:p>
    <w:p w14:paraId="10E03122" w14:textId="77777777" w:rsidR="00EC0ED5" w:rsidRPr="00EC0ED5" w:rsidRDefault="00EC0ED5" w:rsidP="00EC0ED5">
      <w:pPr>
        <w:spacing w:after="480" w:line="240" w:lineRule="auto"/>
        <w:ind w:left="720" w:hanging="720"/>
        <w:rPr>
          <w:rFonts w:cs="Times New Roman"/>
          <w:noProof/>
          <w:lang w:val="de-CH"/>
        </w:rPr>
      </w:pPr>
      <w:bookmarkStart w:id="225" w:name="_ENREF_35"/>
      <w:r w:rsidRPr="00EC0ED5">
        <w:rPr>
          <w:rFonts w:cs="Times New Roman"/>
          <w:noProof/>
          <w:lang w:val="de-CH"/>
        </w:rPr>
        <w:t>Montarnal, P., Mügler, C., Colin, J., Descostes, M., Dimier, A., Jacquot, E., 2007. Presentation and use of a reactive transport code in porous media. Clay in natural and engineered barriers for radioactive waste confinement - Part 1 32, 507-517.</w:t>
      </w:r>
      <w:bookmarkEnd w:id="225"/>
    </w:p>
    <w:p w14:paraId="1BD83111" w14:textId="77777777" w:rsidR="00EC0ED5" w:rsidRPr="00EC0ED5" w:rsidRDefault="00EC0ED5" w:rsidP="00EC0ED5">
      <w:pPr>
        <w:spacing w:after="480" w:line="240" w:lineRule="auto"/>
        <w:ind w:left="720" w:hanging="720"/>
        <w:rPr>
          <w:rFonts w:cs="Times New Roman"/>
          <w:noProof/>
          <w:lang w:val="de-CH"/>
        </w:rPr>
      </w:pPr>
      <w:bookmarkStart w:id="226" w:name="_ENREF_36"/>
      <w:r w:rsidRPr="00EC0ED5">
        <w:rPr>
          <w:rFonts w:cs="Times New Roman"/>
          <w:noProof/>
          <w:lang w:val="de-CH"/>
        </w:rPr>
        <w:t>Nardi, A., Idiart, A., Trinchero, P., de Vries, L.M., Molinero, J., 2014. Interface COMSOL-PHREEQC (iCP), an efficient numerical framework for the solution of coupled multiphysics and geochemistry. Computers &amp; Geosciences 69, 10-21.</w:t>
      </w:r>
      <w:bookmarkEnd w:id="226"/>
    </w:p>
    <w:p w14:paraId="26E652A0" w14:textId="77777777" w:rsidR="00EC0ED5" w:rsidRPr="00EC0ED5" w:rsidRDefault="00EC0ED5" w:rsidP="00EC0ED5">
      <w:pPr>
        <w:spacing w:after="480" w:line="240" w:lineRule="auto"/>
        <w:ind w:left="720" w:hanging="720"/>
        <w:rPr>
          <w:rFonts w:cs="Times New Roman"/>
          <w:noProof/>
          <w:lang w:val="de-CH"/>
        </w:rPr>
      </w:pPr>
      <w:bookmarkStart w:id="227" w:name="_ENREF_37"/>
      <w:r w:rsidRPr="00EC0ED5">
        <w:rPr>
          <w:rFonts w:cs="Times New Roman"/>
          <w:noProof/>
          <w:lang w:val="de-CH"/>
        </w:rPr>
        <w:lastRenderedPageBreak/>
        <w:t>Nordbotten, J.M., Kavetski, D., Celia, M.A., Bachu, S., 2009. Model for CO</w:t>
      </w:r>
      <w:r w:rsidRPr="00EC0ED5">
        <w:rPr>
          <w:rFonts w:cs="Times New Roman"/>
          <w:noProof/>
          <w:vertAlign w:val="subscript"/>
          <w:lang w:val="de-CH"/>
        </w:rPr>
        <w:t>2</w:t>
      </w:r>
      <w:r w:rsidRPr="00EC0ED5">
        <w:rPr>
          <w:rFonts w:cs="Times New Roman"/>
          <w:noProof/>
          <w:lang w:val="de-CH"/>
        </w:rPr>
        <w:t xml:space="preserve"> leakage including multiple geological layers and multiple leaky wells. Environmental Science &amp; Technology 43, 743-749.</w:t>
      </w:r>
      <w:bookmarkEnd w:id="227"/>
    </w:p>
    <w:p w14:paraId="6CA1C3F1" w14:textId="77777777" w:rsidR="00EC0ED5" w:rsidRPr="00EC0ED5" w:rsidRDefault="00EC0ED5" w:rsidP="00EC0ED5">
      <w:pPr>
        <w:spacing w:after="480" w:line="240" w:lineRule="auto"/>
        <w:ind w:left="720" w:hanging="720"/>
        <w:rPr>
          <w:rFonts w:cs="Times New Roman"/>
          <w:noProof/>
          <w:lang w:val="de-CH"/>
        </w:rPr>
      </w:pPr>
      <w:bookmarkStart w:id="228" w:name="_ENREF_38"/>
      <w:r w:rsidRPr="00EC0ED5">
        <w:rPr>
          <w:rFonts w:cs="Times New Roman"/>
          <w:noProof/>
          <w:lang w:val="de-CH"/>
        </w:rPr>
        <w:t>Oldenburg, C.M., Pruess, K., 2000. Simulation of propagating fronts in geothermal reservoirs with the implicit Leonard total variation diminishing scheme. Geothermics 29, 1-25.</w:t>
      </w:r>
      <w:bookmarkEnd w:id="228"/>
    </w:p>
    <w:p w14:paraId="4CE3994F" w14:textId="77777777" w:rsidR="00EC0ED5" w:rsidRPr="00EC0ED5" w:rsidRDefault="00EC0ED5" w:rsidP="00EC0ED5">
      <w:pPr>
        <w:spacing w:after="480" w:line="240" w:lineRule="auto"/>
        <w:ind w:left="720" w:hanging="720"/>
        <w:rPr>
          <w:rFonts w:cs="Times New Roman"/>
          <w:noProof/>
          <w:lang w:val="de-CH"/>
        </w:rPr>
      </w:pPr>
      <w:bookmarkStart w:id="229" w:name="_ENREF_39"/>
      <w:r w:rsidRPr="00EC0ED5">
        <w:rPr>
          <w:rFonts w:cs="Times New Roman"/>
          <w:noProof/>
          <w:lang w:val="de-CH"/>
        </w:rPr>
        <w:t>Parkhurst, D.L., Appelo, C.A.J., 1999. User's guide to PHREEQC (version 2): A computer program for speciation, batch-reaction, one-dimensional transport, and inverse geochemical calculations. U.S. Geological Survey, Denver, Colorado, p. 312.</w:t>
      </w:r>
      <w:bookmarkEnd w:id="229"/>
    </w:p>
    <w:p w14:paraId="657D93DA" w14:textId="77777777" w:rsidR="00EC0ED5" w:rsidRPr="00EC0ED5" w:rsidRDefault="00EC0ED5" w:rsidP="00EC0ED5">
      <w:pPr>
        <w:spacing w:after="480" w:line="240" w:lineRule="auto"/>
        <w:ind w:left="720" w:hanging="720"/>
        <w:rPr>
          <w:rFonts w:cs="Times New Roman"/>
          <w:noProof/>
          <w:lang w:val="de-CH"/>
        </w:rPr>
      </w:pPr>
      <w:bookmarkStart w:id="230" w:name="_ENREF_40"/>
      <w:r w:rsidRPr="00EC0ED5">
        <w:rPr>
          <w:rFonts w:cs="Times New Roman"/>
          <w:noProof/>
          <w:lang w:val="de-CH"/>
        </w:rPr>
        <w:t>Parkhurst, D.L., Appelo, C.A.J., 2013. Description of Input and Examples for PHREEQC Version 3—A Computer Program for Speciation, Batch-Reaction, One-Dimensional Transport, and Inverse Geochemical Calculations. U.S. Department of the Interior, U.S. Geological Survey, Denver, Colorado, p. 497.</w:t>
      </w:r>
      <w:bookmarkEnd w:id="230"/>
    </w:p>
    <w:p w14:paraId="582D2205" w14:textId="77777777" w:rsidR="00EC0ED5" w:rsidRPr="00EC0ED5" w:rsidRDefault="00EC0ED5" w:rsidP="00EC0ED5">
      <w:pPr>
        <w:spacing w:after="480" w:line="240" w:lineRule="auto"/>
        <w:ind w:left="720" w:hanging="720"/>
        <w:rPr>
          <w:rFonts w:cs="Times New Roman"/>
          <w:noProof/>
          <w:lang w:val="de-CH"/>
        </w:rPr>
      </w:pPr>
      <w:bookmarkStart w:id="231" w:name="_ENREF_41"/>
      <w:r w:rsidRPr="00EC0ED5">
        <w:rPr>
          <w:rFonts w:cs="Times New Roman"/>
          <w:noProof/>
          <w:lang w:val="de-CH"/>
        </w:rPr>
        <w:t>Parkhurst, D.L., Kipp, K.L., Charlton, S.R., 2010. PHAST Version 2--A Program for Simulating Groundwater Flow, Solute Transport, and Multicomponent Geochemical Reactions. U.S. Geological Survey Techniques and Methods 6-A35, p. 235.</w:t>
      </w:r>
      <w:bookmarkEnd w:id="231"/>
    </w:p>
    <w:p w14:paraId="32FDD821" w14:textId="77777777" w:rsidR="00EC0ED5" w:rsidRPr="00EC0ED5" w:rsidRDefault="00EC0ED5" w:rsidP="00EC0ED5">
      <w:pPr>
        <w:spacing w:after="480" w:line="240" w:lineRule="auto"/>
        <w:ind w:left="720" w:hanging="720"/>
        <w:rPr>
          <w:rFonts w:cs="Times New Roman"/>
          <w:noProof/>
          <w:lang w:val="de-CH"/>
        </w:rPr>
      </w:pPr>
      <w:bookmarkStart w:id="232" w:name="_ENREF_42"/>
      <w:r w:rsidRPr="00EC0ED5">
        <w:rPr>
          <w:rFonts w:cs="Times New Roman"/>
          <w:noProof/>
          <w:lang w:val="de-CH"/>
        </w:rPr>
        <w:t>Parkhurst, D.L., Kipp, K.L., Engesgaard, P., Charlton, S.R., 2004. PHAST - A Program for simulating ground-water flow, solute transport, and multicomponent geochemical reactions. U.S. Geological Survey, Denver, Colorado, p. 154.</w:t>
      </w:r>
      <w:bookmarkEnd w:id="232"/>
    </w:p>
    <w:p w14:paraId="3BF932FD" w14:textId="77777777" w:rsidR="00EC0ED5" w:rsidRPr="00EC0ED5" w:rsidRDefault="00EC0ED5" w:rsidP="00EC0ED5">
      <w:pPr>
        <w:spacing w:after="480" w:line="240" w:lineRule="auto"/>
        <w:ind w:left="720" w:hanging="720"/>
        <w:rPr>
          <w:rFonts w:cs="Times New Roman"/>
          <w:noProof/>
          <w:lang w:val="de-CH"/>
        </w:rPr>
      </w:pPr>
      <w:bookmarkStart w:id="233" w:name="_ENREF_43"/>
      <w:r w:rsidRPr="00EC0ED5">
        <w:rPr>
          <w:rFonts w:cs="Times New Roman"/>
          <w:noProof/>
          <w:lang w:val="de-CH"/>
        </w:rPr>
        <w:t>Patel, R.A., Perko, J., Jacques, D., De Schutter, G., Van Breugel, K., Ye, G., 2014. A versatile pore-scale multicomponent reactive transport approach based on lattice Boltzmann method: Application to portlandite dissolution. Physics and Chemistry of the Earth 70–71, 127-137.</w:t>
      </w:r>
      <w:bookmarkEnd w:id="233"/>
    </w:p>
    <w:p w14:paraId="61D44ACD" w14:textId="77777777" w:rsidR="00EC0ED5" w:rsidRPr="00EC0ED5" w:rsidRDefault="00EC0ED5" w:rsidP="00EC0ED5">
      <w:pPr>
        <w:spacing w:after="480" w:line="240" w:lineRule="auto"/>
        <w:ind w:left="720" w:hanging="720"/>
        <w:rPr>
          <w:rFonts w:cs="Times New Roman"/>
          <w:noProof/>
          <w:lang w:val="de-CH"/>
        </w:rPr>
      </w:pPr>
      <w:bookmarkStart w:id="234" w:name="_ENREF_44"/>
      <w:r w:rsidRPr="00EC0ED5">
        <w:rPr>
          <w:rFonts w:cs="Times New Roman"/>
          <w:noProof/>
          <w:lang w:val="de-CH"/>
        </w:rPr>
        <w:t>Perko, J., Mayer, K.U., Kosakowski, G., De Windt, L., Govaerts, J., Jacques, D., Su, D., Meeussen, J.L., 2015. Decalcification of cracked cement structures. Computational Geosciences, 1-21.</w:t>
      </w:r>
      <w:bookmarkEnd w:id="234"/>
    </w:p>
    <w:p w14:paraId="53C8092C" w14:textId="77777777" w:rsidR="00EC0ED5" w:rsidRPr="00EC0ED5" w:rsidRDefault="00EC0ED5" w:rsidP="00EC0ED5">
      <w:pPr>
        <w:spacing w:after="480" w:line="240" w:lineRule="auto"/>
        <w:ind w:left="720" w:hanging="720"/>
        <w:rPr>
          <w:rFonts w:cs="Times New Roman"/>
          <w:noProof/>
          <w:lang w:val="de-CH"/>
        </w:rPr>
      </w:pPr>
      <w:bookmarkStart w:id="235" w:name="_ENREF_45"/>
      <w:r w:rsidRPr="00EC0ED5">
        <w:rPr>
          <w:rFonts w:cs="Times New Roman"/>
          <w:noProof/>
          <w:lang w:val="de-CH"/>
        </w:rPr>
        <w:t>Šimůnek, J., Hopmans, J.W., 2009. Modeling compensated root water and nutrient uptake. Ecological Modelling 220, 505-521.</w:t>
      </w:r>
      <w:bookmarkEnd w:id="235"/>
    </w:p>
    <w:p w14:paraId="6AED21D7" w14:textId="77777777" w:rsidR="00EC0ED5" w:rsidRPr="00EC0ED5" w:rsidRDefault="00EC0ED5" w:rsidP="00EC0ED5">
      <w:pPr>
        <w:spacing w:after="480" w:line="240" w:lineRule="auto"/>
        <w:ind w:left="720" w:hanging="720"/>
        <w:rPr>
          <w:rFonts w:cs="Times New Roman"/>
          <w:noProof/>
          <w:lang w:val="de-CH"/>
        </w:rPr>
      </w:pPr>
      <w:bookmarkStart w:id="236" w:name="_ENREF_46"/>
      <w:r w:rsidRPr="00EC0ED5">
        <w:rPr>
          <w:rFonts w:cs="Times New Roman"/>
          <w:noProof/>
          <w:lang w:val="de-CH"/>
        </w:rPr>
        <w:t>Šimůnek, J., Jacques, D., van Genuchten, M.T., Mallants, D., 2006. Multicomponent geochemical transport modeling using HYDRUS-1D and HP1. Journal of the American Water Resources Association 42, 1537-1547.</w:t>
      </w:r>
      <w:bookmarkEnd w:id="236"/>
    </w:p>
    <w:p w14:paraId="53E69172" w14:textId="77777777" w:rsidR="00EC0ED5" w:rsidRPr="00EC0ED5" w:rsidRDefault="00EC0ED5" w:rsidP="00EC0ED5">
      <w:pPr>
        <w:spacing w:after="480" w:line="240" w:lineRule="auto"/>
        <w:ind w:left="720" w:hanging="720"/>
        <w:rPr>
          <w:rFonts w:cs="Times New Roman"/>
          <w:noProof/>
          <w:lang w:val="de-CH"/>
        </w:rPr>
      </w:pPr>
      <w:bookmarkStart w:id="237" w:name="_ENREF_47"/>
      <w:r w:rsidRPr="00EC0ED5">
        <w:rPr>
          <w:rFonts w:cs="Times New Roman"/>
          <w:noProof/>
          <w:lang w:val="de-CH"/>
        </w:rPr>
        <w:lastRenderedPageBreak/>
        <w:t>Steefel, C.I., 2006. CrunchFlow, Software for modeling, multicomponent reactive flow and transport: User's manual. Lawrence Berkeley National Laboratory, Berkeley, California.</w:t>
      </w:r>
      <w:bookmarkEnd w:id="237"/>
    </w:p>
    <w:p w14:paraId="349FBEBD" w14:textId="77777777" w:rsidR="00EC0ED5" w:rsidRPr="00EC0ED5" w:rsidRDefault="00EC0ED5" w:rsidP="00EC0ED5">
      <w:pPr>
        <w:spacing w:after="480" w:line="240" w:lineRule="auto"/>
        <w:ind w:left="720" w:hanging="720"/>
        <w:rPr>
          <w:rFonts w:cs="Times New Roman"/>
          <w:noProof/>
          <w:lang w:val="de-CH"/>
        </w:rPr>
      </w:pPr>
      <w:bookmarkStart w:id="238" w:name="_ENREF_48"/>
      <w:r w:rsidRPr="00EC0ED5">
        <w:rPr>
          <w:rFonts w:cs="Times New Roman"/>
          <w:noProof/>
          <w:lang w:val="de-CH"/>
        </w:rPr>
        <w:t>Steefel, C.I., Lasaga, A.C., 1994. A coupled model for transport of multiple chemical species and kinetic precipitation dissolution reactions with application to reactive flow in single-phase hydrothermal systems. American Journal of Science 294, 529-592.</w:t>
      </w:r>
      <w:bookmarkEnd w:id="238"/>
    </w:p>
    <w:p w14:paraId="094D3375" w14:textId="77777777" w:rsidR="00EC0ED5" w:rsidRPr="00EC0ED5" w:rsidRDefault="00EC0ED5" w:rsidP="00EC0ED5">
      <w:pPr>
        <w:spacing w:after="480" w:line="240" w:lineRule="auto"/>
        <w:ind w:left="720" w:hanging="720"/>
        <w:rPr>
          <w:rFonts w:cs="Times New Roman"/>
          <w:noProof/>
          <w:lang w:val="de-CH"/>
        </w:rPr>
      </w:pPr>
      <w:bookmarkStart w:id="239" w:name="_ENREF_49"/>
      <w:r w:rsidRPr="00EC0ED5">
        <w:rPr>
          <w:rFonts w:cs="Times New Roman"/>
          <w:noProof/>
          <w:lang w:val="de-CH"/>
        </w:rPr>
        <w:t>Sun, Y., Petersen, J.N., Clement, T.P., 1999. Analytical solutions for multiple species reactive transport in multiple dimensions. Journal of Contaminant Hydrology 35, 429-440.</w:t>
      </w:r>
      <w:bookmarkEnd w:id="239"/>
    </w:p>
    <w:p w14:paraId="4E4F7674" w14:textId="77777777" w:rsidR="00EC0ED5" w:rsidRPr="00EC0ED5" w:rsidRDefault="00EC0ED5" w:rsidP="00EC0ED5">
      <w:pPr>
        <w:spacing w:after="480" w:line="240" w:lineRule="auto"/>
        <w:ind w:left="720" w:hanging="720"/>
        <w:rPr>
          <w:rFonts w:cs="Times New Roman"/>
          <w:noProof/>
          <w:lang w:val="de-CH"/>
        </w:rPr>
      </w:pPr>
      <w:bookmarkStart w:id="240" w:name="_ENREF_50"/>
      <w:r w:rsidRPr="00EC0ED5">
        <w:rPr>
          <w:rFonts w:cs="Times New Roman"/>
          <w:noProof/>
          <w:lang w:val="de-CH"/>
        </w:rPr>
        <w:t>Takahashi, Y., Ishida, T., 2014. Modeling of coupled mass transport and chemical equilibrium in cement-solidified soil contaminated with heavy-metal ions. Construction and Building Materials 67, Part A, 100-107.</w:t>
      </w:r>
      <w:bookmarkEnd w:id="240"/>
    </w:p>
    <w:p w14:paraId="09579DD9" w14:textId="77777777" w:rsidR="00EC0ED5" w:rsidRPr="00EC0ED5" w:rsidRDefault="00EC0ED5" w:rsidP="00EC0ED5">
      <w:pPr>
        <w:spacing w:after="480" w:line="240" w:lineRule="auto"/>
        <w:ind w:left="720" w:hanging="720"/>
        <w:rPr>
          <w:rFonts w:cs="Times New Roman"/>
          <w:noProof/>
          <w:lang w:val="de-CH"/>
        </w:rPr>
      </w:pPr>
      <w:bookmarkStart w:id="241" w:name="_ENREF_51"/>
      <w:r w:rsidRPr="00EC0ED5">
        <w:rPr>
          <w:rFonts w:cs="Times New Roman"/>
          <w:noProof/>
          <w:lang w:val="de-CH"/>
        </w:rPr>
        <w:t>Toscano, A., Langergraber, G., Consoli, S., Cirelli, G.L., 2009. Modelling pollutant removal in a pilot-scale two-stage subsurface flow constructed wetlands. Ecological Engineering 35, 281-289.</w:t>
      </w:r>
      <w:bookmarkEnd w:id="241"/>
    </w:p>
    <w:p w14:paraId="2B2A0D4F" w14:textId="77777777" w:rsidR="00EC0ED5" w:rsidRPr="00EC0ED5" w:rsidRDefault="00EC0ED5" w:rsidP="00EC0ED5">
      <w:pPr>
        <w:spacing w:after="480" w:line="240" w:lineRule="auto"/>
        <w:ind w:left="720" w:hanging="720"/>
        <w:rPr>
          <w:rFonts w:cs="Times New Roman"/>
          <w:noProof/>
          <w:lang w:val="de-CH"/>
        </w:rPr>
      </w:pPr>
      <w:bookmarkStart w:id="242" w:name="_ENREF_52"/>
      <w:r w:rsidRPr="00EC0ED5">
        <w:rPr>
          <w:rFonts w:cs="Times New Roman"/>
          <w:noProof/>
          <w:lang w:val="de-CH"/>
        </w:rPr>
        <w:t>Trotignon, L., Devallois, V., Peycelon, H., Tiffreau, C., Bourbon, X., 2007. Predicting the long term durability of concrete engineered barriers in a geological repository for radioactive waste. Physics and Chemistry of the Earth 32, 259-274.</w:t>
      </w:r>
      <w:bookmarkEnd w:id="242"/>
    </w:p>
    <w:p w14:paraId="3E94B34A" w14:textId="77777777" w:rsidR="00EC0ED5" w:rsidRPr="00EC0ED5" w:rsidRDefault="00EC0ED5" w:rsidP="00EC0ED5">
      <w:pPr>
        <w:spacing w:after="480" w:line="240" w:lineRule="auto"/>
        <w:ind w:left="720" w:hanging="720"/>
        <w:rPr>
          <w:rFonts w:cs="Times New Roman"/>
          <w:noProof/>
          <w:lang w:val="de-CH"/>
        </w:rPr>
      </w:pPr>
      <w:bookmarkStart w:id="243" w:name="_ENREF_53"/>
      <w:r w:rsidRPr="00EC0ED5">
        <w:rPr>
          <w:rFonts w:cs="Times New Roman"/>
          <w:noProof/>
          <w:lang w:val="de-CH"/>
        </w:rPr>
        <w:t>van der Lee, J., 1998. Thermodynamic and mathematical concepts of CHESS. Ecole des Mines de Paris, Fontainebleau, France., p. 103.</w:t>
      </w:r>
      <w:bookmarkEnd w:id="243"/>
    </w:p>
    <w:p w14:paraId="3BDFC509" w14:textId="77777777" w:rsidR="00EC0ED5" w:rsidRPr="00EC0ED5" w:rsidRDefault="00EC0ED5" w:rsidP="00EC0ED5">
      <w:pPr>
        <w:spacing w:after="480" w:line="240" w:lineRule="auto"/>
        <w:ind w:left="720" w:hanging="720"/>
        <w:rPr>
          <w:rFonts w:cs="Times New Roman"/>
          <w:noProof/>
          <w:lang w:val="de-CH"/>
        </w:rPr>
      </w:pPr>
      <w:bookmarkStart w:id="244" w:name="_ENREF_54"/>
      <w:r w:rsidRPr="00EC0ED5">
        <w:rPr>
          <w:rFonts w:cs="Times New Roman"/>
          <w:noProof/>
          <w:lang w:val="de-CH"/>
        </w:rPr>
        <w:t>van der Lee, J., De Windt, L., Lagneau, V., Goblet, P., 2002. Presentation and application of the reactive transport code HYTEC, In: S. Majid Hassanizadeh, R.J.S.W.G.G., George, F.P. (Eds.), Developments in Water Science. Elsevier, pp. 599-606.</w:t>
      </w:r>
      <w:bookmarkEnd w:id="244"/>
    </w:p>
    <w:p w14:paraId="4D462E3B" w14:textId="77777777" w:rsidR="00EC0ED5" w:rsidRPr="00EC0ED5" w:rsidRDefault="00EC0ED5" w:rsidP="00EC0ED5">
      <w:pPr>
        <w:spacing w:after="480" w:line="240" w:lineRule="auto"/>
        <w:ind w:left="720" w:hanging="720"/>
        <w:rPr>
          <w:rFonts w:cs="Times New Roman"/>
          <w:noProof/>
          <w:lang w:val="de-CH"/>
        </w:rPr>
      </w:pPr>
      <w:bookmarkStart w:id="245" w:name="_ENREF_55"/>
      <w:r w:rsidRPr="00EC0ED5">
        <w:rPr>
          <w:rFonts w:cs="Times New Roman"/>
          <w:noProof/>
          <w:lang w:val="de-CH"/>
        </w:rPr>
        <w:t>Wang, Z., Giammar, D.E., 2013. Mass action expressions for bidentate adsorption in surface complexation modeling: theory and practice. Environmental Science &amp; Technology 47, 3982-3996.</w:t>
      </w:r>
      <w:bookmarkEnd w:id="245"/>
    </w:p>
    <w:p w14:paraId="767A2F2E" w14:textId="77777777" w:rsidR="00EC0ED5" w:rsidRPr="00EC0ED5" w:rsidRDefault="00EC0ED5" w:rsidP="00EC0ED5">
      <w:pPr>
        <w:spacing w:after="480" w:line="240" w:lineRule="auto"/>
        <w:ind w:left="720" w:hanging="720"/>
        <w:rPr>
          <w:rFonts w:cs="Times New Roman"/>
          <w:noProof/>
          <w:lang w:val="de-CH"/>
        </w:rPr>
      </w:pPr>
      <w:bookmarkStart w:id="246" w:name="_ENREF_56"/>
      <w:r w:rsidRPr="00EC0ED5">
        <w:rPr>
          <w:rFonts w:cs="Times New Roman"/>
          <w:noProof/>
          <w:lang w:val="de-CH"/>
        </w:rPr>
        <w:t>Wexler, E.J., 1992. Analytical solutions for one-, two-, and three-dimensional solute transport in ground-water systems with uniform flow.</w:t>
      </w:r>
      <w:bookmarkEnd w:id="246"/>
    </w:p>
    <w:p w14:paraId="727A6770" w14:textId="77777777" w:rsidR="00EC0ED5" w:rsidRPr="00EC0ED5" w:rsidRDefault="00EC0ED5" w:rsidP="00EC0ED5">
      <w:pPr>
        <w:spacing w:after="480" w:line="240" w:lineRule="auto"/>
        <w:ind w:left="720" w:hanging="720"/>
        <w:rPr>
          <w:rFonts w:cs="Times New Roman"/>
          <w:noProof/>
          <w:lang w:val="de-CH"/>
        </w:rPr>
      </w:pPr>
      <w:bookmarkStart w:id="247" w:name="_ENREF_57"/>
      <w:r w:rsidRPr="00EC0ED5">
        <w:rPr>
          <w:rFonts w:cs="Times New Roman"/>
          <w:noProof/>
          <w:lang w:val="de-CH"/>
        </w:rPr>
        <w:t>Wissmeier, L., Barry, D.A., 2011. Simulation tool for variably saturated flow with comprehensive geochemical reactions in two- and three-dimensional domains. Environmental Modelling &amp; Software 26, 210-218.</w:t>
      </w:r>
      <w:bookmarkEnd w:id="247"/>
    </w:p>
    <w:p w14:paraId="2DA8B44B" w14:textId="77777777" w:rsidR="00EC0ED5" w:rsidRPr="00EC0ED5" w:rsidRDefault="00EC0ED5" w:rsidP="00EC0ED5">
      <w:pPr>
        <w:spacing w:after="480" w:line="240" w:lineRule="auto"/>
        <w:ind w:left="720" w:hanging="720"/>
        <w:rPr>
          <w:rFonts w:cs="Times New Roman"/>
          <w:noProof/>
          <w:lang w:val="de-CH"/>
        </w:rPr>
      </w:pPr>
      <w:bookmarkStart w:id="248" w:name="_ENREF_58"/>
      <w:r w:rsidRPr="00EC0ED5">
        <w:rPr>
          <w:rFonts w:cs="Times New Roman"/>
          <w:noProof/>
          <w:lang w:val="de-CH"/>
        </w:rPr>
        <w:lastRenderedPageBreak/>
        <w:t>Wissmeier, L., Barry, D.A., Phillips, I.R., 2011. Predictive hydrogeochemical modelling of bauxite residue sand in field conditions. Journal of Hazardous Materials 191, 306-324.</w:t>
      </w:r>
      <w:bookmarkEnd w:id="248"/>
    </w:p>
    <w:p w14:paraId="7C1B9DC2" w14:textId="77777777" w:rsidR="00EC0ED5" w:rsidRPr="00EC0ED5" w:rsidRDefault="00EC0ED5" w:rsidP="00EC0ED5">
      <w:pPr>
        <w:spacing w:after="480" w:line="240" w:lineRule="auto"/>
        <w:ind w:left="720" w:hanging="720"/>
        <w:rPr>
          <w:rFonts w:cs="Times New Roman"/>
          <w:noProof/>
          <w:lang w:val="de-CH"/>
        </w:rPr>
      </w:pPr>
      <w:bookmarkStart w:id="249" w:name="_ENREF_59"/>
      <w:r w:rsidRPr="00EC0ED5">
        <w:rPr>
          <w:rFonts w:cs="Times New Roman"/>
          <w:noProof/>
          <w:lang w:val="de-CH"/>
        </w:rPr>
        <w:t>Xenidis, A., Harokopou, A.D., Mylona, E., Brofas, G., 2005. Modifying alumina red mud to support a revegetation cover. Journal of the Minerals, Metals and Materials 57, 42-46.</w:t>
      </w:r>
      <w:bookmarkEnd w:id="249"/>
    </w:p>
    <w:p w14:paraId="2F7C1657" w14:textId="77777777" w:rsidR="00EC0ED5" w:rsidRPr="00EC0ED5" w:rsidRDefault="00EC0ED5" w:rsidP="00EC0ED5">
      <w:pPr>
        <w:spacing w:after="480" w:line="240" w:lineRule="auto"/>
        <w:ind w:left="720" w:hanging="720"/>
        <w:rPr>
          <w:rFonts w:cs="Times New Roman"/>
          <w:noProof/>
          <w:lang w:val="de-CH"/>
        </w:rPr>
      </w:pPr>
      <w:bookmarkStart w:id="250" w:name="_ENREF_60"/>
      <w:r w:rsidRPr="00EC0ED5">
        <w:rPr>
          <w:rFonts w:cs="Times New Roman"/>
          <w:noProof/>
          <w:lang w:val="de-CH"/>
        </w:rPr>
        <w:t>Xu, T., Li, J., 2013. Reactive Transport Modeling to Address the Issue of CO2 Geological Sequestration, Proceedings of the Fourteenth International Symposium on Water-Rock Interaction, WRI 14, pp. 912-915.</w:t>
      </w:r>
      <w:bookmarkEnd w:id="250"/>
    </w:p>
    <w:p w14:paraId="08F665DF" w14:textId="77777777" w:rsidR="00EC0ED5" w:rsidRPr="00EC0ED5" w:rsidRDefault="00EC0ED5" w:rsidP="00EC0ED5">
      <w:pPr>
        <w:spacing w:after="480" w:line="240" w:lineRule="auto"/>
        <w:ind w:left="720" w:hanging="720"/>
        <w:rPr>
          <w:rFonts w:cs="Times New Roman"/>
          <w:noProof/>
          <w:lang w:val="de-CH"/>
        </w:rPr>
      </w:pPr>
      <w:bookmarkStart w:id="251" w:name="_ENREF_61"/>
      <w:r w:rsidRPr="00EC0ED5">
        <w:rPr>
          <w:rFonts w:cs="Times New Roman"/>
          <w:noProof/>
          <w:lang w:val="de-CH"/>
        </w:rPr>
        <w:t>Xu, T.F., Sonnenthal, E., Spycher, N., Pruess, K., 2006. TOUGHREACT - A simulation program for non-isothermal multiphase reactive geochemical transport in variably saturated geologic media: Applications to geothermal injectivity and CO</w:t>
      </w:r>
      <w:r w:rsidRPr="00EC0ED5">
        <w:rPr>
          <w:rFonts w:cs="Times New Roman"/>
          <w:noProof/>
          <w:vertAlign w:val="subscript"/>
          <w:lang w:val="de-CH"/>
        </w:rPr>
        <w:t>2</w:t>
      </w:r>
      <w:r w:rsidRPr="00EC0ED5">
        <w:rPr>
          <w:rFonts w:cs="Times New Roman"/>
          <w:noProof/>
          <w:lang w:val="de-CH"/>
        </w:rPr>
        <w:t xml:space="preserve"> geological sequestration. Computers &amp; Geosciences 32, 145-165.</w:t>
      </w:r>
      <w:bookmarkEnd w:id="251"/>
    </w:p>
    <w:p w14:paraId="21D34F24" w14:textId="77777777" w:rsidR="00EC0ED5" w:rsidRPr="00EC0ED5" w:rsidRDefault="00EC0ED5" w:rsidP="00EC0ED5">
      <w:pPr>
        <w:spacing w:after="480" w:line="240" w:lineRule="auto"/>
        <w:ind w:left="720" w:hanging="720"/>
        <w:rPr>
          <w:rFonts w:cs="Times New Roman"/>
          <w:noProof/>
          <w:lang w:val="de-CH"/>
        </w:rPr>
      </w:pPr>
      <w:bookmarkStart w:id="252" w:name="_ENREF_62"/>
      <w:r w:rsidRPr="00EC0ED5">
        <w:rPr>
          <w:rFonts w:cs="Times New Roman"/>
          <w:noProof/>
          <w:lang w:val="de-CH"/>
        </w:rPr>
        <w:t>Yeh, G.T., Tripathi, V.S., 1989. A critical evaluation of recent developments in hydrogeochemical transport models of reactive multi-chemical components. Water Resources Research 25, 93-108.</w:t>
      </w:r>
      <w:bookmarkEnd w:id="252"/>
    </w:p>
    <w:p w14:paraId="5C3B9DFA" w14:textId="77777777" w:rsidR="00EC0ED5" w:rsidRPr="00EC0ED5" w:rsidRDefault="00EC0ED5" w:rsidP="00EC0ED5">
      <w:pPr>
        <w:spacing w:after="480" w:line="240" w:lineRule="auto"/>
        <w:ind w:left="720" w:hanging="720"/>
        <w:rPr>
          <w:rFonts w:cs="Times New Roman"/>
          <w:noProof/>
          <w:lang w:val="de-CH"/>
        </w:rPr>
      </w:pPr>
      <w:bookmarkStart w:id="253" w:name="_ENREF_63"/>
      <w:r w:rsidRPr="00EC0ED5">
        <w:rPr>
          <w:rFonts w:cs="Times New Roman"/>
          <w:noProof/>
          <w:lang w:val="de-CH"/>
        </w:rPr>
        <w:t>Zhang, G.X., Spycher, N., Sonnenthal, E., Steefel, C., Xu, T.F., 2008. Modeling reactive multiphase flow and transport of concentrated solutions. Nuclear Technology 164, 180-195.</w:t>
      </w:r>
      <w:bookmarkEnd w:id="253"/>
    </w:p>
    <w:p w14:paraId="6A3A8591" w14:textId="77777777" w:rsidR="00EC0ED5" w:rsidRPr="00EC0ED5" w:rsidRDefault="00EC0ED5" w:rsidP="00EC0ED5">
      <w:pPr>
        <w:spacing w:line="240" w:lineRule="auto"/>
        <w:ind w:left="720" w:hanging="720"/>
        <w:rPr>
          <w:rFonts w:cs="Times New Roman"/>
          <w:noProof/>
          <w:lang w:val="de-CH"/>
        </w:rPr>
      </w:pPr>
      <w:bookmarkStart w:id="254" w:name="_ENREF_64"/>
      <w:r w:rsidRPr="00EC0ED5">
        <w:rPr>
          <w:rFonts w:cs="Times New Roman"/>
          <w:noProof/>
          <w:lang w:val="de-CH"/>
        </w:rPr>
        <w:t>Zhang, Y., Oldenburg, C.M., Finsterle, S., Bodvarsson, G.S., 2007. System-level modeling for economic evaluation of geological CO2 storage in gas reservoirs. Energy Conversion and Management 48, 1827-1833.</w:t>
      </w:r>
      <w:bookmarkEnd w:id="254"/>
    </w:p>
    <w:p w14:paraId="05FD3213" w14:textId="06AB070F" w:rsidR="00EC0ED5" w:rsidRDefault="00EC0ED5" w:rsidP="00EC0ED5">
      <w:pPr>
        <w:spacing w:line="240" w:lineRule="auto"/>
        <w:rPr>
          <w:rFonts w:cs="Times New Roman"/>
          <w:noProof/>
          <w:lang w:val="de-CH"/>
        </w:rPr>
      </w:pPr>
    </w:p>
    <w:p w14:paraId="5533EDDA" w14:textId="3F0F1EFD" w:rsidR="0037758C" w:rsidRPr="0037758C" w:rsidRDefault="001F5B53" w:rsidP="00D52D55">
      <w:pPr>
        <w:ind w:left="680" w:hanging="709"/>
        <w:rPr>
          <w:lang w:val="de-CH"/>
        </w:rPr>
      </w:pPr>
      <w:r>
        <w:rPr>
          <w:lang w:val="de-CH"/>
        </w:rPr>
        <w:fldChar w:fldCharType="end"/>
      </w:r>
    </w:p>
    <w:sectPr w:rsidR="0037758C" w:rsidRPr="0037758C" w:rsidSect="0037758C">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aurin" w:date="2015-01-21T15:53:00Z" w:initials="L">
    <w:p w14:paraId="6B4B717D" w14:textId="5CDB3293" w:rsidR="002F6B09" w:rsidRDefault="002F6B09">
      <w:pPr>
        <w:pStyle w:val="Kommentartext"/>
      </w:pPr>
      <w:r>
        <w:rPr>
          <w:rStyle w:val="Kommentarzeichen"/>
        </w:rPr>
        <w:annotationRef/>
      </w:r>
      <w:proofErr w:type="gramStart"/>
      <w:r>
        <w:t>no</w:t>
      </w:r>
      <w:proofErr w:type="gramEnd"/>
      <w:r>
        <w:t xml:space="preserve"> flow and no kinetic reactions</w:t>
      </w:r>
    </w:p>
  </w:comment>
  <w:comment w:id="7" w:author="Parkhurst, David L." w:date="2015-01-14T15:50:00Z" w:initials="PDL">
    <w:p w14:paraId="2BAA8FDD" w14:textId="77777777" w:rsidR="002F6B09" w:rsidRDefault="002F6B09" w:rsidP="0037758C">
      <w:pPr>
        <w:pStyle w:val="Kommentartext"/>
      </w:pPr>
      <w:r>
        <w:rPr>
          <w:rStyle w:val="Kommentarzeichen"/>
        </w:rPr>
        <w:annotationRef/>
      </w:r>
      <w:r>
        <w:t xml:space="preserve">Laurin, </w:t>
      </w:r>
      <w:proofErr w:type="spellStart"/>
      <w:r>
        <w:t>Diederik</w:t>
      </w:r>
      <w:proofErr w:type="spellEnd"/>
      <w:r>
        <w:t xml:space="preserve"> made suggestions for more references as outlined in the comments of the next 2 paragraphs. Consider whether we should add them.</w:t>
      </w:r>
    </w:p>
  </w:comment>
  <w:comment w:id="8" w:author="Laurin" w:date="2015-01-17T20:32:00Z" w:initials="L">
    <w:p w14:paraId="5C6D532C" w14:textId="4BDA08E2" w:rsidR="002F6B09" w:rsidRDefault="002F6B09">
      <w:pPr>
        <w:pStyle w:val="Kommentartext"/>
      </w:pPr>
      <w:r>
        <w:t xml:space="preserve">HP1 is cited and recent work on the Lattice Boltzmann method is cited, where </w:t>
      </w:r>
      <w:proofErr w:type="spellStart"/>
      <w:r>
        <w:t>Diederik</w:t>
      </w:r>
      <w:proofErr w:type="spellEnd"/>
      <w:r>
        <w:t xml:space="preserve"> is involved. There are many more papers from </w:t>
      </w:r>
      <w:proofErr w:type="spellStart"/>
      <w:r>
        <w:t>Diederik</w:t>
      </w:r>
      <w:proofErr w:type="spellEnd"/>
      <w:r>
        <w:t xml:space="preserve"> that can be cited in the context of reactive transport modelling. Unless you would want to have him cited more, I think what we have is sufficient. </w:t>
      </w:r>
    </w:p>
  </w:comment>
  <w:comment w:id="9" w:author="Parkhurst, David L." w:date="2015-01-14T15:45:00Z" w:initials="PDL">
    <w:p w14:paraId="495DD1B9" w14:textId="77777777" w:rsidR="002F6B09" w:rsidRDefault="002F6B09" w:rsidP="0037758C">
      <w:pPr>
        <w:pStyle w:val="Kommentartext"/>
      </w:pPr>
      <w:r>
        <w:rPr>
          <w:rStyle w:val="Kommentarzeichen"/>
        </w:rPr>
        <w:annotationRef/>
      </w:r>
      <w:r>
        <w:t>Laurin DJ 55 (email) suggests a reference to HP1 here.</w:t>
      </w:r>
    </w:p>
  </w:comment>
  <w:comment w:id="10" w:author="Parkhurst, David L." w:date="2015-01-14T11:32:00Z" w:initials="PDL">
    <w:p w14:paraId="2F438824" w14:textId="77777777" w:rsidR="002F6B09" w:rsidRDefault="002F6B09" w:rsidP="0037758C">
      <w:pPr>
        <w:pStyle w:val="Kommentartext"/>
      </w:pPr>
      <w:r>
        <w:rPr>
          <w:rStyle w:val="Kommentarzeichen"/>
        </w:rPr>
        <w:annotationRef/>
      </w:r>
      <w:r>
        <w:t>Laurin, DJ (Introduction comment) would like some references to soil systems.</w:t>
      </w:r>
    </w:p>
    <w:p w14:paraId="4CCA9010" w14:textId="77777777" w:rsidR="002F6B09" w:rsidRDefault="002F6B09" w:rsidP="0037758C">
      <w:pPr>
        <w:pStyle w:val="Kommentartext"/>
      </w:pPr>
    </w:p>
  </w:comment>
  <w:comment w:id="11" w:author="Parkhurst, David L." w:date="2015-01-14T15:48:00Z" w:initials="PDL">
    <w:p w14:paraId="12059E7E" w14:textId="77777777" w:rsidR="002F6B09" w:rsidRDefault="002F6B09" w:rsidP="0037758C">
      <w:pPr>
        <w:pStyle w:val="Kommentartext"/>
      </w:pPr>
      <w:r>
        <w:rPr>
          <w:rStyle w:val="Kommentarzeichen"/>
        </w:rPr>
        <w:annotationRef/>
      </w:r>
      <w:r>
        <w:t xml:space="preserve">Laurin. DJ (email) suggests reference to deep disposal in </w:t>
      </w:r>
      <w:proofErr w:type="spellStart"/>
      <w:r>
        <w:t>SeS</w:t>
      </w:r>
      <w:proofErr w:type="spellEnd"/>
      <w:r>
        <w:t xml:space="preserve"> Benchmarks? Computational Geosciences.</w:t>
      </w:r>
    </w:p>
  </w:comment>
  <w:comment w:id="12" w:author="Parkhurst, David L." w:date="2015-01-14T15:47:00Z" w:initials="PDL">
    <w:p w14:paraId="7C9DF1BB" w14:textId="77777777" w:rsidR="002F6B09" w:rsidRDefault="002F6B09" w:rsidP="0037758C">
      <w:pPr>
        <w:pStyle w:val="Kommentartext"/>
      </w:pPr>
      <w:r>
        <w:rPr>
          <w:rStyle w:val="Kommentarzeichen"/>
        </w:rPr>
        <w:annotationRef/>
      </w:r>
      <w:r>
        <w:t xml:space="preserve">Laurin. DJ 63 (email) suggests a reference to </w:t>
      </w:r>
      <w:proofErr w:type="spellStart"/>
      <w:r>
        <w:t>Perko</w:t>
      </w:r>
      <w:proofErr w:type="spellEnd"/>
      <w:r>
        <w:t xml:space="preserve"> using the approach of </w:t>
      </w:r>
      <w:proofErr w:type="spellStart"/>
      <w:r>
        <w:t>Wissmeier</w:t>
      </w:r>
      <w:proofErr w:type="spellEnd"/>
      <w:r>
        <w:t>.</w:t>
      </w:r>
    </w:p>
  </w:comment>
  <w:comment w:id="13" w:author="Laurin" w:date="2015-01-17T15:10:00Z" w:initials="L">
    <w:p w14:paraId="524F8858" w14:textId="77777777" w:rsidR="002F6B09" w:rsidRDefault="002F6B09" w:rsidP="0037758C">
      <w:pPr>
        <w:pStyle w:val="Kommentartext"/>
      </w:pPr>
      <w:r>
        <w:rPr>
          <w:rStyle w:val="Kommentarzeichen"/>
        </w:rPr>
        <w:annotationRef/>
      </w:r>
      <w:r>
        <w:t>I think this is the reference to Patel et al. 2014 a few sentences later.</w:t>
      </w:r>
    </w:p>
  </w:comment>
  <w:comment w:id="15" w:author="Parkhurst, David L." w:date="2015-01-14T14:44:00Z" w:initials="PDL">
    <w:p w14:paraId="502E8A15" w14:textId="77777777" w:rsidR="002F6B09" w:rsidRDefault="002F6B09" w:rsidP="0037758C">
      <w:pPr>
        <w:pStyle w:val="Kommentartext"/>
      </w:pPr>
      <w:r>
        <w:rPr>
          <w:rStyle w:val="Kommentarzeichen"/>
        </w:rPr>
        <w:annotationRef/>
      </w:r>
      <w:r>
        <w:t xml:space="preserve">DJ. Porosity can be redefined at any point in the calculations. However, changes in porosity due to mineral dissolution are not calculated by </w:t>
      </w:r>
      <w:proofErr w:type="spellStart"/>
      <w:r>
        <w:t>PhreeqcRM</w:t>
      </w:r>
      <w:proofErr w:type="spellEnd"/>
      <w:r>
        <w:t>. The porosity changes would need to be calculated by the transport code.</w:t>
      </w:r>
    </w:p>
  </w:comment>
  <w:comment w:id="16" w:author="Laurin" w:date="2015-01-17T20:17:00Z" w:initials="L">
    <w:p w14:paraId="04BDC5CE" w14:textId="005995B3" w:rsidR="002F6B09" w:rsidRDefault="002F6B09">
      <w:pPr>
        <w:pStyle w:val="Kommentartext"/>
      </w:pPr>
      <w:r>
        <w:rPr>
          <w:rStyle w:val="Kommentarzeichen"/>
        </w:rPr>
        <w:annotationRef/>
      </w:r>
      <w:r>
        <w:t>With molar mineral volumes, changes in moles of minerals can be directly translated to changes in porosity.</w:t>
      </w:r>
    </w:p>
  </w:comment>
  <w:comment w:id="19" w:author="Laurin" w:date="2015-01-14T14:25:00Z" w:initials="L">
    <w:p w14:paraId="247439F9" w14:textId="77777777" w:rsidR="002F6B09" w:rsidRDefault="002F6B09" w:rsidP="0037758C">
      <w:pPr>
        <w:pStyle w:val="Kommentartext"/>
      </w:pPr>
      <w:r>
        <w:rPr>
          <w:rStyle w:val="Kommentarzeichen"/>
        </w:rPr>
        <w:annotationRef/>
      </w:r>
      <w:r>
        <w:t>Reaction calculations per se are mass-conservative. If component concentrations as result of transport calculations oscillate spatially around zero the positive oscillations may induce reactions whereas the negative ones may not.</w:t>
      </w:r>
    </w:p>
  </w:comment>
  <w:comment w:id="20" w:author="gpcurtis" w:date="2015-01-06T17:18:00Z" w:initials="gpc">
    <w:p w14:paraId="19E0BFFB" w14:textId="77777777" w:rsidR="002F6B09" w:rsidRDefault="002F6B09" w:rsidP="0037758C">
      <w:pPr>
        <w:pStyle w:val="Kommentartext"/>
      </w:pPr>
      <w:r>
        <w:rPr>
          <w:rStyle w:val="Kommentarzeichen"/>
        </w:rPr>
        <w:annotationRef/>
      </w:r>
      <w:r>
        <w:t xml:space="preserve"> Comment on whether or not the procedure in this paragraph is mass conserving.</w:t>
      </w:r>
    </w:p>
  </w:comment>
  <w:comment w:id="21" w:author="Parkhurst, David L." w:date="2015-01-13T12:30:00Z" w:initials="PDL">
    <w:p w14:paraId="5E31AE57" w14:textId="77777777" w:rsidR="002F6B09" w:rsidRDefault="002F6B09" w:rsidP="0037758C">
      <w:pPr>
        <w:pStyle w:val="Kommentartext"/>
      </w:pPr>
      <w:r>
        <w:rPr>
          <w:rStyle w:val="Kommentarzeichen"/>
        </w:rPr>
        <w:annotationRef/>
      </w:r>
      <w:r>
        <w:t>Laurin, OK with added sentence?</w:t>
      </w:r>
    </w:p>
  </w:comment>
  <w:comment w:id="22" w:author="Laurin" w:date="2015-01-17T18:20:00Z" w:initials="L">
    <w:p w14:paraId="32FA1540" w14:textId="7EBE1FF0" w:rsidR="002F6B09" w:rsidRDefault="002F6B09">
      <w:pPr>
        <w:pStyle w:val="Kommentartext"/>
      </w:pPr>
      <w:r>
        <w:rPr>
          <w:rStyle w:val="Kommentarzeichen"/>
        </w:rPr>
        <w:annotationRef/>
      </w:r>
      <w:r>
        <w:t>In general I think one can only say that if transport calculations are inaccurate, reaction calculations may increase these inaccuracies. That sounds quite trivial. I would leave it like that.</w:t>
      </w:r>
    </w:p>
  </w:comment>
  <w:comment w:id="23" w:author="Parkhurst, David L." w:date="2015-01-14T14:52:00Z" w:initials="PDL">
    <w:p w14:paraId="3F0E0354" w14:textId="77777777" w:rsidR="002F6B09" w:rsidRDefault="002F6B09" w:rsidP="0037758C">
      <w:pPr>
        <w:pStyle w:val="Kommentartext"/>
      </w:pPr>
      <w:r>
        <w:rPr>
          <w:rStyle w:val="Kommentarzeichen"/>
        </w:rPr>
        <w:annotationRef/>
      </w:r>
      <w:r>
        <w:t>DJ 154-158. Too much detail.</w:t>
      </w:r>
    </w:p>
  </w:comment>
  <w:comment w:id="24" w:author="Parkhurst, David L." w:date="2015-01-14T14:57:00Z" w:initials="PDL">
    <w:p w14:paraId="17A28782" w14:textId="77777777" w:rsidR="002F6B09" w:rsidRDefault="002F6B09" w:rsidP="0037758C">
      <w:pPr>
        <w:pStyle w:val="Kommentartext"/>
      </w:pPr>
      <w:r>
        <w:rPr>
          <w:rStyle w:val="Kommentarzeichen"/>
        </w:rPr>
        <w:annotationRef/>
      </w:r>
      <w:r>
        <w:t>DJ 166. Added another sentence.</w:t>
      </w:r>
    </w:p>
  </w:comment>
  <w:comment w:id="25" w:author="Parkhurst, David L." w:date="2015-01-14T15:06:00Z" w:initials="PDL">
    <w:p w14:paraId="51353F79" w14:textId="77777777" w:rsidR="002F6B09" w:rsidRDefault="002F6B09" w:rsidP="0037758C">
      <w:pPr>
        <w:pStyle w:val="Kommentartext"/>
      </w:pPr>
      <w:r>
        <w:rPr>
          <w:rStyle w:val="Kommentarzeichen"/>
        </w:rPr>
        <w:annotationRef/>
      </w:r>
      <w:r>
        <w:t>DJ 171. Added sentence explaining the reason for including symmetry.</w:t>
      </w:r>
    </w:p>
  </w:comment>
  <w:comment w:id="30" w:author="Parkhurst, David L." w:date="2015-01-14T15:08:00Z" w:initials="PDL">
    <w:p w14:paraId="02D0D61C" w14:textId="77777777" w:rsidR="002F6B09" w:rsidRDefault="002F6B09" w:rsidP="0037758C">
      <w:pPr>
        <w:pStyle w:val="Kommentartext"/>
      </w:pPr>
      <w:r>
        <w:rPr>
          <w:rStyle w:val="Kommentarzeichen"/>
        </w:rPr>
        <w:annotationRef/>
      </w:r>
      <w:r>
        <w:t>DJ, 211: added an example.</w:t>
      </w:r>
    </w:p>
  </w:comment>
  <w:comment w:id="31" w:author="Parkhurst, David L." w:date="2015-01-14T15:11:00Z" w:initials="PDL">
    <w:p w14:paraId="20B298C9" w14:textId="77777777" w:rsidR="002F6B09" w:rsidRDefault="002F6B09" w:rsidP="0037758C">
      <w:pPr>
        <w:pStyle w:val="Kommentartext"/>
      </w:pPr>
      <w:r>
        <w:rPr>
          <w:rStyle w:val="Kommentarzeichen"/>
        </w:rPr>
        <w:annotationRef/>
      </w:r>
      <w:r>
        <w:t>DJ 240. Too much information.</w:t>
      </w:r>
    </w:p>
  </w:comment>
  <w:comment w:id="32" w:author="Parkhurst, David L." w:date="2015-01-14T15:12:00Z" w:initials="PDL">
    <w:p w14:paraId="7E9C1BBA" w14:textId="77777777" w:rsidR="002F6B09" w:rsidRDefault="002F6B09" w:rsidP="0037758C">
      <w:pPr>
        <w:pStyle w:val="Kommentartext"/>
      </w:pPr>
      <w:r>
        <w:rPr>
          <w:rStyle w:val="Kommentarzeichen"/>
        </w:rPr>
        <w:annotationRef/>
      </w:r>
      <w:r>
        <w:t>DJ 245-248. Perhaps again, too much information.</w:t>
      </w:r>
    </w:p>
  </w:comment>
  <w:comment w:id="33" w:author="Parkhurst, David L." w:date="2015-01-14T16:29:00Z" w:initials="PDL">
    <w:p w14:paraId="45E0B511" w14:textId="77777777" w:rsidR="002F6B09" w:rsidRDefault="002F6B09" w:rsidP="0037758C">
      <w:pPr>
        <w:pStyle w:val="Kommentartext"/>
      </w:pPr>
      <w:r>
        <w:rPr>
          <w:rStyle w:val="Kommentarzeichen"/>
        </w:rPr>
        <w:annotationRef/>
      </w:r>
      <w:r>
        <w:rPr>
          <w:noProof/>
        </w:rPr>
        <w:t>Laurin. Necessary? Consider deleting.</w:t>
      </w:r>
    </w:p>
  </w:comment>
  <w:comment w:id="34" w:author="Laurin" w:date="2015-01-17T19:18:00Z" w:initials="L">
    <w:p w14:paraId="54389428" w14:textId="2B7789CA" w:rsidR="002F6B09" w:rsidRDefault="002F6B09">
      <w:pPr>
        <w:pStyle w:val="Kommentartext"/>
      </w:pPr>
      <w:r>
        <w:rPr>
          <w:rStyle w:val="Kommentarzeichen"/>
        </w:rPr>
        <w:annotationRef/>
      </w:r>
      <w:r>
        <w:t>Partially removed</w:t>
      </w:r>
    </w:p>
  </w:comment>
  <w:comment w:id="37" w:author="Parkhurst, David L." w:date="2015-01-14T15:20:00Z" w:initials="PDL">
    <w:p w14:paraId="588F28D0" w14:textId="77777777" w:rsidR="002F6B09" w:rsidRDefault="002F6B09" w:rsidP="0037758C">
      <w:pPr>
        <w:pStyle w:val="Kommentartext"/>
      </w:pPr>
      <w:r>
        <w:rPr>
          <w:rStyle w:val="Kommentarzeichen"/>
        </w:rPr>
        <w:annotationRef/>
      </w:r>
      <w:r>
        <w:t>DJ 293-295. Not needed.</w:t>
      </w:r>
    </w:p>
  </w:comment>
  <w:comment w:id="45" w:author="Laurin" w:date="2015-01-21T16:33:00Z" w:initials="L">
    <w:p w14:paraId="4721A495" w14:textId="569DEF68" w:rsidR="001658C9" w:rsidRDefault="001658C9">
      <w:pPr>
        <w:pStyle w:val="Kommentartext"/>
      </w:pPr>
      <w:r>
        <w:t xml:space="preserve">Text in </w:t>
      </w:r>
      <w:r>
        <w:rPr>
          <w:rStyle w:val="Kommentarzeichen"/>
        </w:rPr>
        <w:annotationRef/>
      </w:r>
      <w:r>
        <w:t xml:space="preserve">curl brackets are recognized as special fields in word. It is possible that this </w:t>
      </w:r>
      <w:r w:rsidR="00393811">
        <w:t xml:space="preserve">interacts with </w:t>
      </w:r>
      <w:r>
        <w:t>EndNote.</w:t>
      </w:r>
    </w:p>
  </w:comment>
  <w:comment w:id="46" w:author="Parkhurst, David L." w:date="2015-01-14T15:37:00Z" w:initials="PDL">
    <w:p w14:paraId="071D9306" w14:textId="77777777" w:rsidR="002F6B09" w:rsidRDefault="002F6B09" w:rsidP="0037758C">
      <w:pPr>
        <w:pStyle w:val="Kommentartext"/>
      </w:pPr>
      <w:r>
        <w:rPr>
          <w:rStyle w:val="Kommentarzeichen"/>
        </w:rPr>
        <w:annotationRef/>
      </w:r>
      <w:r>
        <w:t xml:space="preserve">Thought I had these timings, but I am not getting consistent results yet with the SG computer.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4B717D" w15:done="0"/>
  <w15:commentEx w15:paraId="2BAA8FDD" w15:done="0"/>
  <w15:commentEx w15:paraId="5C6D532C" w15:paraIdParent="2BAA8FDD" w15:done="0"/>
  <w15:commentEx w15:paraId="495DD1B9" w15:done="0"/>
  <w15:commentEx w15:paraId="4CCA9010" w15:done="0"/>
  <w15:commentEx w15:paraId="12059E7E" w15:done="0"/>
  <w15:commentEx w15:paraId="7C9DF1BB" w15:done="0"/>
  <w15:commentEx w15:paraId="524F8858" w15:paraIdParent="7C9DF1BB" w15:done="0"/>
  <w15:commentEx w15:paraId="502E8A15" w15:done="0"/>
  <w15:commentEx w15:paraId="04BDC5CE" w15:paraIdParent="502E8A15" w15:done="0"/>
  <w15:commentEx w15:paraId="247439F9" w15:done="0"/>
  <w15:commentEx w15:paraId="19E0BFFB" w15:done="0"/>
  <w15:commentEx w15:paraId="5E31AE57" w15:done="0"/>
  <w15:commentEx w15:paraId="32FA1540" w15:done="0"/>
  <w15:commentEx w15:paraId="3F0E0354" w15:done="0"/>
  <w15:commentEx w15:paraId="17A28782" w15:done="0"/>
  <w15:commentEx w15:paraId="51353F79" w15:done="0"/>
  <w15:commentEx w15:paraId="02D0D61C" w15:done="0"/>
  <w15:commentEx w15:paraId="20B298C9" w15:done="0"/>
  <w15:commentEx w15:paraId="7E9C1BBA" w15:done="0"/>
  <w15:commentEx w15:paraId="45E0B511" w15:done="0"/>
  <w15:commentEx w15:paraId="54389428" w15:paraIdParent="45E0B511" w15:done="0"/>
  <w15:commentEx w15:paraId="588F28D0" w15:done="0"/>
  <w15:commentEx w15:paraId="4721A495" w15:done="0"/>
  <w15:commentEx w15:paraId="071D93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DE783" w14:textId="77777777" w:rsidR="00CC5268" w:rsidRDefault="00CC5268">
      <w:pPr>
        <w:spacing w:line="240" w:lineRule="auto"/>
      </w:pPr>
      <w:r>
        <w:separator/>
      </w:r>
    </w:p>
  </w:endnote>
  <w:endnote w:type="continuationSeparator" w:id="0">
    <w:p w14:paraId="5E392DFF" w14:textId="77777777" w:rsidR="00CC5268" w:rsidRDefault="00CC5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3E173917" w14:textId="77777777" w:rsidR="002F6B09" w:rsidRDefault="002F6B09">
        <w:pPr>
          <w:pStyle w:val="Fuzeile"/>
          <w:jc w:val="center"/>
        </w:pPr>
        <w:r>
          <w:fldChar w:fldCharType="begin"/>
        </w:r>
        <w:r>
          <w:instrText xml:space="preserve"> PAGE   \* MERGEFORMAT </w:instrText>
        </w:r>
        <w:r>
          <w:fldChar w:fldCharType="separate"/>
        </w:r>
        <w:r w:rsidR="00AA5BFD">
          <w:rPr>
            <w:noProof/>
          </w:rPr>
          <w:t>22</w:t>
        </w:r>
        <w:r>
          <w:rPr>
            <w:noProof/>
          </w:rPr>
          <w:fldChar w:fldCharType="end"/>
        </w:r>
      </w:p>
    </w:sdtContent>
  </w:sdt>
  <w:p w14:paraId="1BF5ED1E" w14:textId="77777777" w:rsidR="002F6B09" w:rsidRDefault="002F6B0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5D722" w14:textId="77777777" w:rsidR="00CC5268" w:rsidRDefault="00CC5268">
      <w:pPr>
        <w:spacing w:line="240" w:lineRule="auto"/>
      </w:pPr>
      <w:r>
        <w:separator/>
      </w:r>
    </w:p>
  </w:footnote>
  <w:footnote w:type="continuationSeparator" w:id="0">
    <w:p w14:paraId="24764A0C" w14:textId="77777777" w:rsidR="00CC5268" w:rsidRDefault="00CC52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in">
    <w15:presenceInfo w15:providerId="None" w15:userId="Laurin"/>
  </w15:person>
  <w15:person w15:author="Parkhurst, David L.">
    <w15:presenceInfo w15:providerId="AD" w15:userId="S-1-5-21-3697291689-1161744426-439199626-46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and Geoscienc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3&lt;/SpaceAfter&gt;&lt;HyperlinksEnabled&gt;1&lt;/HyperlinksEnabled&gt;&lt;HyperlinksVisible&gt;0&lt;/HyperlinksVisible&gt;&lt;/ENLayout&gt;"/>
    <w:docVar w:name="EN.Libraries" w:val="&lt;Libraries&gt;&lt;item db-id=&quot;9ffszz5z6ae0dbe5dftxxexyafe99t00zead&quot;&gt;Laurin Wissmeier&lt;record-ids&gt;&lt;item&gt;245&lt;/item&gt;&lt;item&gt;247&lt;/item&gt;&lt;item&gt;606&lt;/item&gt;&lt;item&gt;637&lt;/item&gt;&lt;item&gt;695&lt;/item&gt;&lt;item&gt;1099&lt;/item&gt;&lt;item&gt;1110&lt;/item&gt;&lt;item&gt;1143&lt;/item&gt;&lt;item&gt;1213&lt;/item&gt;&lt;item&gt;1504&lt;/item&gt;&lt;item&gt;1550&lt;/item&gt;&lt;item&gt;1556&lt;/item&gt;&lt;item&gt;1557&lt;/item&gt;&lt;item&gt;1567&lt;/item&gt;&lt;item&gt;1574&lt;/item&gt;&lt;item&gt;1582&lt;/item&gt;&lt;item&gt;1608&lt;/item&gt;&lt;item&gt;1715&lt;/item&gt;&lt;item&gt;1740&lt;/item&gt;&lt;item&gt;1788&lt;/item&gt;&lt;item&gt;1884&lt;/item&gt;&lt;item&gt;1979&lt;/item&gt;&lt;item&gt;1989&lt;/item&gt;&lt;item&gt;2087&lt;/item&gt;&lt;item&gt;2304&lt;/item&gt;&lt;item&gt;2335&lt;/item&gt;&lt;item&gt;2374&lt;/item&gt;&lt;item&gt;2379&lt;/item&gt;&lt;item&gt;2380&lt;/item&gt;&lt;item&gt;3160&lt;/item&gt;&lt;item&gt;3161&lt;/item&gt;&lt;item&gt;3295&lt;/item&gt;&lt;item&gt;3296&lt;/item&gt;&lt;item&gt;3298&lt;/item&gt;&lt;item&gt;4855&lt;/item&gt;&lt;item&gt;4867&lt;/item&gt;&lt;item&gt;4869&lt;/item&gt;&lt;item&gt;4874&lt;/item&gt;&lt;item&gt;4971&lt;/item&gt;&lt;item&gt;5092&lt;/item&gt;&lt;item&gt;5379&lt;/item&gt;&lt;item&gt;5387&lt;/item&gt;&lt;item&gt;5474&lt;/item&gt;&lt;item&gt;5491&lt;/item&gt;&lt;item&gt;5495&lt;/item&gt;&lt;item&gt;5509&lt;/item&gt;&lt;item&gt;5534&lt;/item&gt;&lt;item&gt;5541&lt;/item&gt;&lt;item&gt;5544&lt;/item&gt;&lt;item&gt;5565&lt;/item&gt;&lt;item&gt;5567&lt;/item&gt;&lt;item&gt;5573&lt;/item&gt;&lt;item&gt;5583&lt;/item&gt;&lt;item&gt;5596&lt;/item&gt;&lt;item&gt;5611&lt;/item&gt;&lt;item&gt;5612&lt;/item&gt;&lt;item&gt;5613&lt;/item&gt;&lt;item&gt;5614&lt;/item&gt;&lt;item&gt;5615&lt;/item&gt;&lt;item&gt;5618&lt;/item&gt;&lt;item&gt;5619&lt;/item&gt;&lt;item&gt;5620&lt;/item&gt;&lt;item&gt;5621&lt;/item&gt;&lt;item&gt;5622&lt;/item&gt;&lt;item&gt;5623&lt;/item&gt;&lt;/record-ids&gt;&lt;/item&gt;&lt;/Libraries&gt;"/>
  </w:docVars>
  <w:rsids>
    <w:rsidRoot w:val="0037758C"/>
    <w:rsid w:val="000F464C"/>
    <w:rsid w:val="001658C9"/>
    <w:rsid w:val="001F5B53"/>
    <w:rsid w:val="0023327A"/>
    <w:rsid w:val="002673D2"/>
    <w:rsid w:val="002F6B09"/>
    <w:rsid w:val="0037758C"/>
    <w:rsid w:val="00393811"/>
    <w:rsid w:val="003A5D80"/>
    <w:rsid w:val="003C3018"/>
    <w:rsid w:val="003E4619"/>
    <w:rsid w:val="00464805"/>
    <w:rsid w:val="004F7BF4"/>
    <w:rsid w:val="007058DE"/>
    <w:rsid w:val="007A4D14"/>
    <w:rsid w:val="0084207B"/>
    <w:rsid w:val="00925BD9"/>
    <w:rsid w:val="00933F70"/>
    <w:rsid w:val="00936693"/>
    <w:rsid w:val="00AA5BFD"/>
    <w:rsid w:val="00B874A6"/>
    <w:rsid w:val="00CC5268"/>
    <w:rsid w:val="00D114A6"/>
    <w:rsid w:val="00D52D55"/>
    <w:rsid w:val="00E76CC9"/>
    <w:rsid w:val="00EC0ED5"/>
    <w:rsid w:val="00F1612C"/>
    <w:rsid w:val="00FB1624"/>
    <w:rsid w:val="00FD6B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889C"/>
  <w15:chartTrackingRefBased/>
  <w15:docId w15:val="{D7C21F31-6426-469F-90E2-7E4C138B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758C"/>
    <w:pPr>
      <w:spacing w:after="0" w:line="480" w:lineRule="auto"/>
    </w:pPr>
    <w:rPr>
      <w:rFonts w:ascii="Times New Roman" w:hAnsi="Times New Roman"/>
      <w:sz w:val="24"/>
      <w:lang w:val="en-US"/>
    </w:rPr>
  </w:style>
  <w:style w:type="paragraph" w:styleId="berschrift1">
    <w:name w:val="heading 1"/>
    <w:basedOn w:val="Standard"/>
    <w:next w:val="Standard"/>
    <w:link w:val="berschrift1Zchn"/>
    <w:uiPriority w:val="9"/>
    <w:qFormat/>
    <w:rsid w:val="0037758C"/>
    <w:pPr>
      <w:keepNext/>
      <w:keepLines/>
      <w:numPr>
        <w:numId w:val="2"/>
      </w:numPr>
      <w:spacing w:before="480"/>
      <w:outlineLvl w:val="0"/>
    </w:pPr>
    <w:rPr>
      <w:rFonts w:eastAsiaTheme="majorEastAsia" w:cs="Times New Roman"/>
      <w:b/>
      <w:bCs/>
      <w:color w:val="000000" w:themeColor="text1"/>
      <w:sz w:val="28"/>
      <w:szCs w:val="28"/>
    </w:rPr>
  </w:style>
  <w:style w:type="paragraph" w:styleId="berschrift2">
    <w:name w:val="heading 2"/>
    <w:basedOn w:val="Standard"/>
    <w:next w:val="Standard"/>
    <w:link w:val="berschrift2Zchn"/>
    <w:uiPriority w:val="9"/>
    <w:unhideWhenUsed/>
    <w:qFormat/>
    <w:rsid w:val="0037758C"/>
    <w:pPr>
      <w:keepNext/>
      <w:keepLines/>
      <w:numPr>
        <w:ilvl w:val="1"/>
        <w:numId w:val="2"/>
      </w:numPr>
      <w:spacing w:before="20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37758C"/>
    <w:pPr>
      <w:keepNext/>
      <w:keepLines/>
      <w:numPr>
        <w:ilvl w:val="2"/>
        <w:numId w:val="2"/>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37758C"/>
    <w:pPr>
      <w:keepNext/>
      <w:keepLines/>
      <w:numPr>
        <w:ilvl w:val="3"/>
        <w:numId w:val="2"/>
      </w:numPr>
      <w:spacing w:before="200"/>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unhideWhenUsed/>
    <w:qFormat/>
    <w:rsid w:val="0037758C"/>
    <w:pPr>
      <w:keepNext/>
      <w:keepLines/>
      <w:numPr>
        <w:ilvl w:val="4"/>
        <w:numId w:val="2"/>
      </w:numPr>
      <w:spacing w:before="200"/>
      <w:outlineLvl w:val="4"/>
    </w:pPr>
    <w:rPr>
      <w:rFonts w:eastAsiaTheme="majorEastAsia" w:cstheme="majorBidi"/>
      <w:color w:val="1F4D78" w:themeColor="accent1" w:themeShade="7F"/>
    </w:rPr>
  </w:style>
  <w:style w:type="paragraph" w:styleId="berschrift6">
    <w:name w:val="heading 6"/>
    <w:basedOn w:val="Standard"/>
    <w:next w:val="Standard"/>
    <w:link w:val="berschrift6Zchn"/>
    <w:uiPriority w:val="9"/>
    <w:semiHidden/>
    <w:unhideWhenUsed/>
    <w:qFormat/>
    <w:rsid w:val="0037758C"/>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37758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7758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7758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758C"/>
    <w:rPr>
      <w:rFonts w:ascii="Times New Roman" w:eastAsiaTheme="majorEastAsia" w:hAnsi="Times New Roman" w:cs="Times New Roman"/>
      <w:b/>
      <w:bCs/>
      <w:color w:val="000000" w:themeColor="text1"/>
      <w:sz w:val="28"/>
      <w:szCs w:val="28"/>
      <w:lang w:val="en-US"/>
    </w:rPr>
  </w:style>
  <w:style w:type="character" w:customStyle="1" w:styleId="berschrift2Zchn">
    <w:name w:val="Überschrift 2 Zchn"/>
    <w:basedOn w:val="Absatz-Standardschriftart"/>
    <w:link w:val="berschrift2"/>
    <w:uiPriority w:val="9"/>
    <w:rsid w:val="0037758C"/>
    <w:rPr>
      <w:rFonts w:ascii="Times New Roman" w:eastAsiaTheme="majorEastAsia" w:hAnsi="Times New Roman" w:cstheme="majorBidi"/>
      <w:b/>
      <w:bCs/>
      <w:color w:val="000000" w:themeColor="text1"/>
      <w:sz w:val="26"/>
      <w:szCs w:val="26"/>
      <w:lang w:val="en-US"/>
    </w:rPr>
  </w:style>
  <w:style w:type="character" w:customStyle="1" w:styleId="berschrift3Zchn">
    <w:name w:val="Überschrift 3 Zchn"/>
    <w:basedOn w:val="Absatz-Standardschriftart"/>
    <w:link w:val="berschrift3"/>
    <w:uiPriority w:val="9"/>
    <w:rsid w:val="0037758C"/>
    <w:rPr>
      <w:rFonts w:ascii="Times New Roman" w:eastAsiaTheme="majorEastAsia" w:hAnsi="Times New Roman" w:cstheme="majorBidi"/>
      <w:b/>
      <w:bCs/>
      <w:color w:val="000000" w:themeColor="text1"/>
      <w:sz w:val="24"/>
      <w:lang w:val="en-US"/>
    </w:rPr>
  </w:style>
  <w:style w:type="character" w:customStyle="1" w:styleId="berschrift4Zchn">
    <w:name w:val="Überschrift 4 Zchn"/>
    <w:basedOn w:val="Absatz-Standardschriftart"/>
    <w:link w:val="berschrift4"/>
    <w:uiPriority w:val="9"/>
    <w:rsid w:val="0037758C"/>
    <w:rPr>
      <w:rFonts w:ascii="Times New Roman" w:eastAsiaTheme="majorEastAsia" w:hAnsi="Times New Roman" w:cstheme="majorBidi"/>
      <w:b/>
      <w:bCs/>
      <w:iCs/>
      <w:color w:val="000000" w:themeColor="text1"/>
      <w:sz w:val="24"/>
      <w:lang w:val="en-US"/>
    </w:rPr>
  </w:style>
  <w:style w:type="character" w:customStyle="1" w:styleId="berschrift5Zchn">
    <w:name w:val="Überschrift 5 Zchn"/>
    <w:basedOn w:val="Absatz-Standardschriftart"/>
    <w:link w:val="berschrift5"/>
    <w:uiPriority w:val="9"/>
    <w:rsid w:val="0037758C"/>
    <w:rPr>
      <w:rFonts w:ascii="Times New Roman" w:eastAsiaTheme="majorEastAsia" w:hAnsi="Times New Roman" w:cstheme="majorBidi"/>
      <w:color w:val="1F4D78" w:themeColor="accent1" w:themeShade="7F"/>
      <w:sz w:val="24"/>
      <w:lang w:val="en-US"/>
    </w:rPr>
  </w:style>
  <w:style w:type="character" w:customStyle="1" w:styleId="berschrift6Zchn">
    <w:name w:val="Überschrift 6 Zchn"/>
    <w:basedOn w:val="Absatz-Standardschriftart"/>
    <w:link w:val="berschrift6"/>
    <w:uiPriority w:val="9"/>
    <w:semiHidden/>
    <w:rsid w:val="0037758C"/>
    <w:rPr>
      <w:rFonts w:asciiTheme="majorHAnsi" w:eastAsiaTheme="majorEastAsia" w:hAnsiTheme="majorHAnsi" w:cstheme="majorBidi"/>
      <w:i/>
      <w:iCs/>
      <w:color w:val="1F4D78" w:themeColor="accent1" w:themeShade="7F"/>
      <w:sz w:val="24"/>
      <w:lang w:val="en-US"/>
    </w:rPr>
  </w:style>
  <w:style w:type="character" w:customStyle="1" w:styleId="berschrift7Zchn">
    <w:name w:val="Überschrift 7 Zchn"/>
    <w:basedOn w:val="Absatz-Standardschriftart"/>
    <w:link w:val="berschrift7"/>
    <w:uiPriority w:val="9"/>
    <w:semiHidden/>
    <w:rsid w:val="0037758C"/>
    <w:rPr>
      <w:rFonts w:asciiTheme="majorHAnsi" w:eastAsiaTheme="majorEastAsia" w:hAnsiTheme="majorHAnsi" w:cstheme="majorBidi"/>
      <w:i/>
      <w:iCs/>
      <w:color w:val="404040" w:themeColor="text1" w:themeTint="BF"/>
      <w:sz w:val="24"/>
      <w:lang w:val="en-US"/>
    </w:rPr>
  </w:style>
  <w:style w:type="character" w:customStyle="1" w:styleId="berschrift8Zchn">
    <w:name w:val="Überschrift 8 Zchn"/>
    <w:basedOn w:val="Absatz-Standardschriftart"/>
    <w:link w:val="berschrift8"/>
    <w:uiPriority w:val="9"/>
    <w:semiHidden/>
    <w:rsid w:val="0037758C"/>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37758C"/>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Absatz-Standardschriftart"/>
    <w:uiPriority w:val="99"/>
    <w:unhideWhenUsed/>
    <w:rsid w:val="0037758C"/>
    <w:rPr>
      <w:color w:val="0563C1" w:themeColor="hyperlink"/>
      <w:u w:val="single"/>
    </w:rPr>
  </w:style>
  <w:style w:type="paragraph" w:styleId="Titel">
    <w:name w:val="Title"/>
    <w:basedOn w:val="Standard"/>
    <w:next w:val="Standard"/>
    <w:link w:val="TitelZchn"/>
    <w:uiPriority w:val="10"/>
    <w:qFormat/>
    <w:rsid w:val="0037758C"/>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elZchn">
    <w:name w:val="Titel Zchn"/>
    <w:basedOn w:val="Absatz-Standardschriftart"/>
    <w:link w:val="Titel"/>
    <w:uiPriority w:val="10"/>
    <w:rsid w:val="0037758C"/>
    <w:rPr>
      <w:rFonts w:ascii="Times New Roman" w:eastAsiaTheme="majorEastAsia" w:hAnsi="Times New Roman" w:cstheme="majorBidi"/>
      <w:color w:val="323E4F" w:themeColor="text2" w:themeShade="BF"/>
      <w:spacing w:val="5"/>
      <w:kern w:val="28"/>
      <w:sz w:val="56"/>
      <w:szCs w:val="52"/>
      <w:lang w:val="en-US"/>
    </w:rPr>
  </w:style>
  <w:style w:type="paragraph" w:styleId="KeinLeerraum">
    <w:name w:val="No Spacing"/>
    <w:aliases w:val="References"/>
    <w:basedOn w:val="Standard"/>
    <w:link w:val="KeinLeerraumZchn"/>
    <w:uiPriority w:val="1"/>
    <w:qFormat/>
    <w:rsid w:val="0037758C"/>
    <w:pPr>
      <w:spacing w:line="240" w:lineRule="auto"/>
      <w:ind w:left="709" w:hanging="709"/>
    </w:pPr>
  </w:style>
  <w:style w:type="character" w:customStyle="1" w:styleId="KeinLeerraumZchn">
    <w:name w:val="Kein Leerraum Zchn"/>
    <w:aliases w:val="References Zchn"/>
    <w:basedOn w:val="Absatz-Standardschriftart"/>
    <w:link w:val="KeinLeerraum"/>
    <w:uiPriority w:val="1"/>
    <w:rsid w:val="0037758C"/>
    <w:rPr>
      <w:rFonts w:ascii="Times New Roman" w:hAnsi="Times New Roman"/>
      <w:sz w:val="24"/>
      <w:lang w:val="en-US"/>
    </w:rPr>
  </w:style>
  <w:style w:type="paragraph" w:styleId="Endnotentext">
    <w:name w:val="endnote text"/>
    <w:basedOn w:val="Standard"/>
    <w:link w:val="EndnotentextZchn"/>
    <w:uiPriority w:val="99"/>
    <w:semiHidden/>
    <w:unhideWhenUsed/>
    <w:rsid w:val="0037758C"/>
    <w:pPr>
      <w:spacing w:line="240" w:lineRule="auto"/>
    </w:pPr>
    <w:rPr>
      <w:sz w:val="20"/>
      <w:szCs w:val="20"/>
    </w:rPr>
  </w:style>
  <w:style w:type="character" w:customStyle="1" w:styleId="EndnotentextZchn">
    <w:name w:val="Endnotentext Zchn"/>
    <w:basedOn w:val="Absatz-Standardschriftart"/>
    <w:link w:val="Endnotentext"/>
    <w:uiPriority w:val="99"/>
    <w:semiHidden/>
    <w:rsid w:val="0037758C"/>
    <w:rPr>
      <w:rFonts w:ascii="Times New Roman" w:hAnsi="Times New Roman"/>
      <w:sz w:val="20"/>
      <w:szCs w:val="20"/>
      <w:lang w:val="en-US"/>
    </w:rPr>
  </w:style>
  <w:style w:type="character" w:styleId="Endnotenzeichen">
    <w:name w:val="endnote reference"/>
    <w:basedOn w:val="Absatz-Standardschriftart"/>
    <w:uiPriority w:val="99"/>
    <w:semiHidden/>
    <w:unhideWhenUsed/>
    <w:rsid w:val="0037758C"/>
    <w:rPr>
      <w:vertAlign w:val="superscript"/>
    </w:rPr>
  </w:style>
  <w:style w:type="paragraph" w:styleId="Literaturverzeichnis">
    <w:name w:val="Bibliography"/>
    <w:basedOn w:val="Standard"/>
    <w:next w:val="Standard"/>
    <w:uiPriority w:val="37"/>
    <w:unhideWhenUsed/>
    <w:rsid w:val="0037758C"/>
    <w:pPr>
      <w:spacing w:line="240" w:lineRule="auto"/>
      <w:ind w:left="720" w:hanging="720"/>
    </w:pPr>
  </w:style>
  <w:style w:type="character" w:styleId="Platzhaltertext">
    <w:name w:val="Placeholder Text"/>
    <w:basedOn w:val="Absatz-Standardschriftart"/>
    <w:uiPriority w:val="99"/>
    <w:semiHidden/>
    <w:rsid w:val="0037758C"/>
    <w:rPr>
      <w:color w:val="808080"/>
    </w:rPr>
  </w:style>
  <w:style w:type="paragraph" w:styleId="Sprechblasentext">
    <w:name w:val="Balloon Text"/>
    <w:basedOn w:val="Standard"/>
    <w:link w:val="SprechblasentextZchn"/>
    <w:uiPriority w:val="99"/>
    <w:semiHidden/>
    <w:unhideWhenUsed/>
    <w:rsid w:val="0037758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758C"/>
    <w:rPr>
      <w:rFonts w:ascii="Tahoma" w:hAnsi="Tahoma" w:cs="Tahoma"/>
      <w:sz w:val="16"/>
      <w:szCs w:val="16"/>
      <w:lang w:val="en-US"/>
    </w:rPr>
  </w:style>
  <w:style w:type="character" w:styleId="Kommentarzeichen">
    <w:name w:val="annotation reference"/>
    <w:basedOn w:val="Absatz-Standardschriftart"/>
    <w:unhideWhenUsed/>
    <w:rsid w:val="0037758C"/>
    <w:rPr>
      <w:sz w:val="16"/>
      <w:szCs w:val="16"/>
    </w:rPr>
  </w:style>
  <w:style w:type="paragraph" w:styleId="Kommentartext">
    <w:name w:val="annotation text"/>
    <w:basedOn w:val="Standard"/>
    <w:link w:val="KommentartextZchn"/>
    <w:unhideWhenUsed/>
    <w:rsid w:val="0037758C"/>
    <w:pPr>
      <w:spacing w:line="240" w:lineRule="auto"/>
    </w:pPr>
    <w:rPr>
      <w:sz w:val="20"/>
      <w:szCs w:val="20"/>
    </w:rPr>
  </w:style>
  <w:style w:type="character" w:customStyle="1" w:styleId="KommentartextZchn">
    <w:name w:val="Kommentartext Zchn"/>
    <w:basedOn w:val="Absatz-Standardschriftart"/>
    <w:link w:val="Kommentartext"/>
    <w:rsid w:val="0037758C"/>
    <w:rPr>
      <w:rFonts w:ascii="Times New Roman" w:hAnsi="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37758C"/>
    <w:rPr>
      <w:b/>
      <w:bCs/>
    </w:rPr>
  </w:style>
  <w:style w:type="character" w:customStyle="1" w:styleId="KommentarthemaZchn">
    <w:name w:val="Kommentarthema Zchn"/>
    <w:basedOn w:val="KommentartextZchn"/>
    <w:link w:val="Kommentarthema"/>
    <w:uiPriority w:val="99"/>
    <w:semiHidden/>
    <w:rsid w:val="0037758C"/>
    <w:rPr>
      <w:rFonts w:ascii="Times New Roman" w:hAnsi="Times New Roman"/>
      <w:b/>
      <w:bCs/>
      <w:sz w:val="20"/>
      <w:szCs w:val="20"/>
      <w:lang w:val="en-US"/>
    </w:rPr>
  </w:style>
  <w:style w:type="table" w:styleId="Tabellenraster">
    <w:name w:val="Table Grid"/>
    <w:basedOn w:val="NormaleTabelle"/>
    <w:rsid w:val="0037758C"/>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unotentext">
    <w:name w:val="footnote text"/>
    <w:basedOn w:val="Standard"/>
    <w:link w:val="FunotentextZchn"/>
    <w:uiPriority w:val="99"/>
    <w:semiHidden/>
    <w:unhideWhenUsed/>
    <w:rsid w:val="0037758C"/>
    <w:pPr>
      <w:spacing w:line="240" w:lineRule="auto"/>
    </w:pPr>
    <w:rPr>
      <w:sz w:val="20"/>
      <w:szCs w:val="20"/>
    </w:rPr>
  </w:style>
  <w:style w:type="character" w:customStyle="1" w:styleId="FunotentextZchn">
    <w:name w:val="Fußnotentext Zchn"/>
    <w:basedOn w:val="Absatz-Standardschriftart"/>
    <w:link w:val="Funotentext"/>
    <w:uiPriority w:val="99"/>
    <w:semiHidden/>
    <w:rsid w:val="0037758C"/>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37758C"/>
    <w:rPr>
      <w:vertAlign w:val="superscript"/>
    </w:rPr>
  </w:style>
  <w:style w:type="paragraph" w:styleId="Kopfzeile">
    <w:name w:val="header"/>
    <w:basedOn w:val="Standard"/>
    <w:link w:val="KopfzeileZchn"/>
    <w:uiPriority w:val="99"/>
    <w:unhideWhenUsed/>
    <w:rsid w:val="0037758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758C"/>
    <w:rPr>
      <w:rFonts w:ascii="Times New Roman" w:hAnsi="Times New Roman"/>
      <w:sz w:val="24"/>
      <w:lang w:val="en-US"/>
    </w:rPr>
  </w:style>
  <w:style w:type="paragraph" w:styleId="Fuzeile">
    <w:name w:val="footer"/>
    <w:basedOn w:val="Standard"/>
    <w:link w:val="FuzeileZchn"/>
    <w:uiPriority w:val="99"/>
    <w:unhideWhenUsed/>
    <w:rsid w:val="0037758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758C"/>
    <w:rPr>
      <w:rFonts w:ascii="Times New Roman" w:hAnsi="Times New Roman"/>
      <w:sz w:val="24"/>
      <w:lang w:val="en-US"/>
    </w:rPr>
  </w:style>
  <w:style w:type="character" w:customStyle="1" w:styleId="apple-converted-space">
    <w:name w:val="apple-converted-space"/>
    <w:basedOn w:val="Absatz-Standardschriftart"/>
    <w:rsid w:val="0037758C"/>
  </w:style>
  <w:style w:type="character" w:styleId="Buchtitel">
    <w:name w:val="Book Title"/>
    <w:basedOn w:val="Absatz-Standardschriftart"/>
    <w:uiPriority w:val="33"/>
    <w:qFormat/>
    <w:rsid w:val="0037758C"/>
    <w:rPr>
      <w:b/>
      <w:bCs/>
      <w:smallCaps/>
      <w:spacing w:val="5"/>
    </w:rPr>
  </w:style>
  <w:style w:type="paragraph" w:styleId="Beschriftung">
    <w:name w:val="caption"/>
    <w:basedOn w:val="Standard"/>
    <w:next w:val="Text"/>
    <w:qFormat/>
    <w:rsid w:val="0037758C"/>
    <w:pPr>
      <w:suppressLineNumbers/>
      <w:suppressAutoHyphens/>
      <w:spacing w:before="120" w:after="120"/>
    </w:pPr>
    <w:rPr>
      <w:rFonts w:eastAsia="SimSun" w:cs="Mangal"/>
      <w:i/>
      <w:iCs/>
      <w:color w:val="00000A"/>
      <w:szCs w:val="24"/>
    </w:rPr>
  </w:style>
  <w:style w:type="paragraph" w:customStyle="1" w:styleId="Text">
    <w:name w:val="Text"/>
    <w:basedOn w:val="Standard"/>
    <w:link w:val="TextZchn"/>
    <w:qFormat/>
    <w:rsid w:val="0037758C"/>
    <w:pPr>
      <w:ind w:firstLine="720"/>
    </w:pPr>
    <w:rPr>
      <w:rFonts w:eastAsia="Times New Roman" w:cs="Times New Roman"/>
      <w:szCs w:val="20"/>
      <w:lang w:val="en-GB" w:eastAsia="en-GB"/>
    </w:rPr>
  </w:style>
  <w:style w:type="character" w:customStyle="1" w:styleId="TextZchn">
    <w:name w:val="Text Zchn"/>
    <w:basedOn w:val="Absatz-Standardschriftart"/>
    <w:link w:val="Text"/>
    <w:locked/>
    <w:rsid w:val="0037758C"/>
    <w:rPr>
      <w:rFonts w:ascii="Times New Roman" w:eastAsia="Times New Roman" w:hAnsi="Times New Roman" w:cs="Times New Roman"/>
      <w:sz w:val="24"/>
      <w:szCs w:val="20"/>
      <w:lang w:val="en-GB" w:eastAsia="en-GB"/>
    </w:rPr>
  </w:style>
  <w:style w:type="character" w:customStyle="1" w:styleId="API">
    <w:name w:val="API"/>
    <w:basedOn w:val="Absatz-Standardschriftart"/>
    <w:uiPriority w:val="1"/>
    <w:qFormat/>
    <w:rsid w:val="0037758C"/>
    <w:rPr>
      <w:rFonts w:ascii="Consolas" w:eastAsiaTheme="minorEastAsia" w:hAnsi="Consolas" w:cs="Consolas"/>
      <w:color w:val="000000"/>
      <w:sz w:val="22"/>
      <w:lang w:eastAsia="de-CH"/>
    </w:rPr>
  </w:style>
  <w:style w:type="paragraph" w:styleId="Listenabsatz">
    <w:name w:val="List Paragraph"/>
    <w:basedOn w:val="Standard"/>
    <w:uiPriority w:val="34"/>
    <w:rsid w:val="0037758C"/>
    <w:pPr>
      <w:suppressAutoHyphens/>
      <w:ind w:left="720"/>
      <w:contextualSpacing/>
    </w:pPr>
    <w:rPr>
      <w:rFonts w:eastAsia="SimSun" w:cs="Calibri"/>
      <w:color w:val="00000A"/>
    </w:rPr>
  </w:style>
  <w:style w:type="character" w:customStyle="1" w:styleId="Process">
    <w:name w:val="Process"/>
    <w:basedOn w:val="Absatz-Standardschriftart"/>
    <w:uiPriority w:val="1"/>
    <w:qFormat/>
    <w:rsid w:val="0037758C"/>
    <w:rPr>
      <w:i/>
    </w:rPr>
  </w:style>
  <w:style w:type="character" w:styleId="Zeilennummer">
    <w:name w:val="line number"/>
    <w:basedOn w:val="Absatz-Standardschriftart"/>
    <w:uiPriority w:val="99"/>
    <w:semiHidden/>
    <w:unhideWhenUsed/>
    <w:rsid w:val="0037758C"/>
  </w:style>
  <w:style w:type="paragraph" w:customStyle="1" w:styleId="SP3278539">
    <w:name w:val="SP.3.278539"/>
    <w:basedOn w:val="Standard"/>
    <w:next w:val="Standard"/>
    <w:uiPriority w:val="99"/>
    <w:rsid w:val="0037758C"/>
    <w:pPr>
      <w:autoSpaceDE w:val="0"/>
      <w:autoSpaceDN w:val="0"/>
      <w:adjustRightInd w:val="0"/>
      <w:spacing w:line="240" w:lineRule="auto"/>
    </w:pPr>
    <w:rPr>
      <w:rFonts w:ascii="Arial" w:hAnsi="Arial" w:cs="Arial"/>
      <w:szCs w:val="24"/>
    </w:rPr>
  </w:style>
  <w:style w:type="character" w:customStyle="1" w:styleId="SC3184328">
    <w:name w:val="SC.3.184328"/>
    <w:uiPriority w:val="99"/>
    <w:rsid w:val="0037758C"/>
    <w:rPr>
      <w:color w:val="000000"/>
      <w:sz w:val="18"/>
      <w:szCs w:val="18"/>
    </w:rPr>
  </w:style>
  <w:style w:type="character" w:customStyle="1" w:styleId="hit">
    <w:name w:val="hit"/>
    <w:basedOn w:val="Absatz-Standardschriftart"/>
    <w:rsid w:val="0037758C"/>
  </w:style>
  <w:style w:type="table" w:styleId="Gitternetztabelle1hell">
    <w:name w:val="Grid Table 1 Light"/>
    <w:basedOn w:val="NormaleTabelle"/>
    <w:uiPriority w:val="46"/>
    <w:rsid w:val="00933F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910BE-0908-4798-9D39-57870FC5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19362</Words>
  <Characters>121981</Characters>
  <Application>Microsoft Office Word</Application>
  <DocSecurity>0</DocSecurity>
  <Lines>1016</Lines>
  <Paragraphs>282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dc:creator>
  <cp:keywords/>
  <dc:description/>
  <cp:lastModifiedBy>Laurin</cp:lastModifiedBy>
  <cp:revision>12</cp:revision>
  <dcterms:created xsi:type="dcterms:W3CDTF">2015-01-17T16:59:00Z</dcterms:created>
  <dcterms:modified xsi:type="dcterms:W3CDTF">2015-01-21T15:36:00Z</dcterms:modified>
</cp:coreProperties>
</file>