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D3DAF" w14:paraId="00B1D714" w14:textId="10A399BF">
      <w:pPr>
        <w:spacing w:line="240" w:lineRule="auto"/>
      </w:pPr>
      <w:r>
        <w:rPr>
          <w:rFonts w:ascii="Times New Roman" w:hAnsi="Times New Roman"/>
          <w:b/>
          <w:sz w:val="24"/>
        </w:rPr>
        <w:t>Name: Jaya Ahuja</w:t>
      </w:r>
    </w:p>
    <w:p w:rsidR="00BD3DAF" w14:paraId="4194D5E9" w14:textId="77777777">
      <w:pPr>
        <w:spacing w:line="240" w:lineRule="auto"/>
      </w:pPr>
      <w:r>
        <w:rPr>
          <w:rFonts w:ascii="Times New Roman" w:hAnsi="Times New Roman"/>
          <w:b/>
          <w:sz w:val="24"/>
        </w:rPr>
        <w:t xml:space="preserve">Contact no.: </w:t>
      </w:r>
      <w:r>
        <w:rPr>
          <w:rFonts w:ascii="Times New Roman" w:hAnsi="Times New Roman"/>
          <w:b/>
          <w:sz w:val="20"/>
        </w:rPr>
        <w:t>+91 7020784587</w:t>
      </w:r>
    </w:p>
    <w:p w:rsidR="00BD3DAF" w14:paraId="05DF159B" w14:textId="4019FCF5">
      <w:pPr>
        <w:spacing w:after="0" w:line="240" w:lineRule="auto"/>
      </w:pPr>
      <w:r>
        <w:rPr>
          <w:rFonts w:ascii="Times New Roman" w:hAnsi="Times New Roman"/>
          <w:b/>
          <w:sz w:val="24"/>
        </w:rPr>
        <w:t xml:space="preserve">Email </w:t>
      </w:r>
      <w:r w:rsidR="003C4BF6">
        <w:rPr>
          <w:rFonts w:ascii="Times New Roman" w:hAnsi="Times New Roman"/>
          <w:b/>
          <w:sz w:val="24"/>
        </w:rPr>
        <w:t>ID</w:t>
      </w:r>
      <w:r w:rsidR="003C4BF6">
        <w:rPr>
          <w:rFonts w:ascii="Times New Roman" w:hAnsi="Times New Roman"/>
          <w:b/>
          <w:sz w:val="20"/>
        </w:rPr>
        <w:t>:</w:t>
      </w:r>
      <w:r w:rsidR="003C4BF6">
        <w:rPr>
          <w:rFonts w:ascii="Times New Roman" w:hAnsi="Times New Roman"/>
          <w:color w:val="000000" w:themeColor="text1"/>
          <w:sz w:val="20"/>
        </w:rPr>
        <w:t xml:space="preserve"> jayacahuja08@gmail.com</w:t>
      </w:r>
    </w:p>
    <w:p w:rsidR="00BD3DAF" w14:paraId="5A4C7E99" w14:textId="77777777">
      <w:pPr>
        <w:spacing w:after="0" w:line="240" w:lineRule="auto"/>
        <w:rPr>
          <w:rFonts w:ascii="Times New Roman" w:hAnsi="Times New Roman"/>
          <w:color w:val="000000" w:themeColor="text1"/>
        </w:rPr>
      </w:pPr>
    </w:p>
    <w:p w:rsidR="00BD3DAF" w14:paraId="43A1A2A0" w14:textId="77777777">
      <w:pPr>
        <w:spacing w:line="240" w:lineRule="auto"/>
      </w:pPr>
      <w:r>
        <w:rPr>
          <w:rFonts w:ascii="Times New Roman" w:hAnsi="Times New Roman" w:cs="Times New Roman"/>
          <w:b/>
          <w:sz w:val="24"/>
          <w:szCs w:val="24"/>
        </w:rPr>
        <w:t>CAREER OBJECTIVE:</w:t>
      </w:r>
    </w:p>
    <w:p w:rsidR="00BD3DAF" w14:paraId="2AE8B54F" w14:textId="234A6542">
      <w:pPr>
        <w:jc w:val="both"/>
      </w:pPr>
      <w:r>
        <w:rPr>
          <w:noProof/>
        </w:rPr>
        <w:pict>
          <v:rect id="shape_0" o:spid="_x0000_s1025" style="width:0.25pt;height:1.15pt;margin-top:0.05pt;margin-left:0.05pt;mso-wrap-distance-bottom:0;mso-wrap-distance-left:0;mso-wrap-distance-right:0;mso-wrap-distance-top:0;mso-wrap-style:square;position:absolute;visibility:visible;v-text-anchor:top;z-index:-251653120" fillcolor="black" stroked="f"/>
        </w:pict>
      </w:r>
      <w:r w:rsidR="003472CD">
        <w:t>6</w:t>
      </w:r>
      <w:r w:rsidR="00000000">
        <w:t xml:space="preserve">+ years of experience in DB2 system programmer with Manage application data and database environments, performing reorganizations when required to optimize performance. Experience in understanding complex objectives, documentation, and </w:t>
      </w:r>
      <w:r w:rsidR="003472CD">
        <w:t>customer-oriented</w:t>
      </w:r>
      <w:r w:rsidR="00000000">
        <w:t xml:space="preserve"> approach and mitigate to resolve issues.</w:t>
      </w:r>
    </w:p>
    <w:p w:rsidR="00BD3DAF" w14:paraId="3C8061BB" w14:textId="77777777">
      <w:pPr>
        <w:tabs>
          <w:tab w:val="left" w:pos="3450"/>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PROFESSIONAL EXPERIENCE:</w:t>
      </w:r>
    </w:p>
    <w:p w:rsidR="00BD3DAF" w14:paraId="24320818" w14:textId="77777777">
      <w:pPr>
        <w:tabs>
          <w:tab w:val="left" w:pos="3450"/>
        </w:tabs>
        <w:spacing w:line="240" w:lineRule="auto"/>
        <w:rPr>
          <w:rFonts w:ascii="Times New Roman" w:hAnsi="Times New Roman" w:cs="Times New Roman"/>
          <w:b/>
          <w:sz w:val="24"/>
          <w:szCs w:val="24"/>
        </w:rPr>
      </w:pPr>
      <w:r>
        <w:rPr>
          <w:rFonts w:ascii="Times New Roman" w:hAnsi="Times New Roman" w:cs="Times New Roman"/>
          <w:b/>
          <w:sz w:val="24"/>
          <w:szCs w:val="24"/>
        </w:rPr>
        <w:t>KYNDRYL SOLUTIONS PRIVATE LIMITED:</w:t>
      </w:r>
    </w:p>
    <w:p w:rsidR="00BD3DAF" w14:paraId="2E6D4D4C" w14:textId="5F40994B">
      <w:pPr>
        <w:tabs>
          <w:tab w:val="left" w:pos="3450"/>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September</w:t>
      </w:r>
      <w:r w:rsidR="00000000">
        <w:rPr>
          <w:rFonts w:ascii="Times New Roman" w:eastAsia="Calibri" w:hAnsi="Times New Roman" w:cs="Times New Roman"/>
          <w:b/>
          <w:sz w:val="24"/>
          <w:szCs w:val="24"/>
        </w:rPr>
        <w:t xml:space="preserve"> 2016 – </w:t>
      </w:r>
      <w:r>
        <w:rPr>
          <w:rFonts w:ascii="Times New Roman" w:eastAsia="Calibri" w:hAnsi="Times New Roman" w:cs="Times New Roman"/>
          <w:b/>
          <w:sz w:val="24"/>
          <w:szCs w:val="24"/>
        </w:rPr>
        <w:t>October</w:t>
      </w:r>
      <w:r w:rsidR="003472CD">
        <w:rPr>
          <w:rFonts w:ascii="Times New Roman" w:eastAsia="Calibri" w:hAnsi="Times New Roman" w:cs="Times New Roman"/>
          <w:b/>
          <w:sz w:val="24"/>
          <w:szCs w:val="24"/>
        </w:rPr>
        <w:t xml:space="preserve"> 2022</w:t>
      </w:r>
    </w:p>
    <w:p w:rsidR="00BD3DAF" w14:paraId="323B2883" w14:textId="0730D102">
      <w:pPr>
        <w:widowControl w:val="0"/>
        <w:spacing w:after="0" w:line="240" w:lineRule="auto"/>
        <w:jc w:val="both"/>
        <w:rPr>
          <w:rFonts w:ascii="Arial" w:hAnsi="Arial" w:cs="Arial"/>
          <w:sz w:val="20"/>
          <w:szCs w:val="20"/>
        </w:rPr>
      </w:pPr>
      <w:r w:rsidRPr="003472CD">
        <w:rPr>
          <w:b/>
          <w:sz w:val="24"/>
          <w:szCs w:val="24"/>
        </w:rPr>
        <w:t>Project 1: Delhaize</w:t>
      </w:r>
      <w:r>
        <w:rPr>
          <w:rFonts w:ascii="Arial" w:hAnsi="Arial" w:cs="Arial"/>
          <w:b/>
          <w:sz w:val="24"/>
          <w:szCs w:val="24"/>
        </w:rPr>
        <w:t>:</w:t>
      </w:r>
      <w:r>
        <w:rPr>
          <w:rFonts w:ascii="Arial" w:hAnsi="Arial" w:cs="Arial"/>
          <w:sz w:val="20"/>
          <w:szCs w:val="20"/>
        </w:rPr>
        <w:t xml:space="preserve"> Delhaize is one of the biggest </w:t>
      </w:r>
      <w:r w:rsidR="003C4BF6">
        <w:rPr>
          <w:rFonts w:ascii="Arial" w:hAnsi="Arial" w:cs="Arial"/>
          <w:sz w:val="20"/>
          <w:szCs w:val="20"/>
        </w:rPr>
        <w:t>leaders</w:t>
      </w:r>
      <w:r>
        <w:rPr>
          <w:rFonts w:ascii="Arial" w:hAnsi="Arial" w:cs="Arial"/>
          <w:sz w:val="20"/>
          <w:szCs w:val="20"/>
        </w:rPr>
        <w:t xml:space="preserve"> in the field of Retail in North America.</w:t>
      </w:r>
    </w:p>
    <w:p w:rsidR="00BD3DAF" w14:paraId="228E0382" w14:textId="77777777">
      <w:pPr>
        <w:widowControl w:val="0"/>
        <w:spacing w:after="0" w:line="240" w:lineRule="auto"/>
        <w:jc w:val="both"/>
        <w:rPr>
          <w:rFonts w:ascii="Arial" w:hAnsi="Arial" w:cs="Arial"/>
          <w:sz w:val="20"/>
          <w:szCs w:val="20"/>
        </w:rPr>
      </w:pPr>
    </w:p>
    <w:p w:rsidR="00BD3DAF" w14:paraId="3D294481" w14:textId="77777777">
      <w:pPr>
        <w:widowControl w:val="0"/>
        <w:spacing w:after="0" w:line="240" w:lineRule="auto"/>
        <w:jc w:val="both"/>
        <w:rPr>
          <w:rFonts w:ascii="Arial" w:hAnsi="Arial" w:cs="Arial"/>
          <w:sz w:val="20"/>
          <w:szCs w:val="20"/>
        </w:rPr>
      </w:pPr>
      <w:r>
        <w:rPr>
          <w:rFonts w:ascii="Arial" w:hAnsi="Arial" w:cs="Arial"/>
          <w:b/>
          <w:sz w:val="20"/>
          <w:szCs w:val="20"/>
        </w:rPr>
        <w:t>Situation:</w:t>
      </w:r>
      <w:r>
        <w:rPr>
          <w:rFonts w:ascii="Arial" w:hAnsi="Arial" w:cs="Arial"/>
          <w:sz w:val="20"/>
          <w:szCs w:val="20"/>
        </w:rPr>
        <w:t xml:space="preserve"> I worked as a DB2 system programmer on this project. This project came to us in the year 2015.</w:t>
      </w:r>
    </w:p>
    <w:p w:rsidR="00BD3DAF" w14:paraId="7335DE21" w14:textId="77777777">
      <w:pPr>
        <w:widowControl w:val="0"/>
        <w:spacing w:after="0" w:line="240" w:lineRule="auto"/>
        <w:jc w:val="both"/>
        <w:rPr>
          <w:rFonts w:ascii="Arial" w:hAnsi="Arial" w:cs="Arial"/>
          <w:sz w:val="20"/>
          <w:szCs w:val="20"/>
        </w:rPr>
      </w:pPr>
    </w:p>
    <w:p w:rsidR="00BD3DAF" w14:paraId="74978CF3" w14:textId="77777777">
      <w:pPr>
        <w:widowControl w:val="0"/>
        <w:spacing w:after="0" w:line="240" w:lineRule="auto"/>
        <w:jc w:val="both"/>
        <w:rPr>
          <w:rFonts w:ascii="Arial" w:hAnsi="Arial" w:cs="Arial"/>
          <w:sz w:val="20"/>
          <w:szCs w:val="20"/>
        </w:rPr>
      </w:pPr>
      <w:r>
        <w:rPr>
          <w:rFonts w:ascii="Arial" w:hAnsi="Arial" w:cs="Arial"/>
          <w:b/>
          <w:sz w:val="20"/>
          <w:szCs w:val="20"/>
        </w:rPr>
        <w:t>Task:</w:t>
      </w:r>
      <w:r>
        <w:rPr>
          <w:rFonts w:ascii="Arial" w:hAnsi="Arial" w:cs="Arial"/>
          <w:sz w:val="20"/>
          <w:szCs w:val="20"/>
        </w:rPr>
        <w:t xml:space="preserve"> Customer wanted to upgrade their existing infrastructure from V10 to V11 on IBM- Z operating system platform runs on Mainframe.</w:t>
      </w:r>
    </w:p>
    <w:p w:rsidR="00BD3DAF" w14:paraId="750734F2" w14:textId="77777777">
      <w:pPr>
        <w:widowControl w:val="0"/>
        <w:spacing w:after="0" w:line="240" w:lineRule="auto"/>
        <w:jc w:val="both"/>
        <w:rPr>
          <w:rFonts w:ascii="Arial" w:hAnsi="Arial" w:cs="Arial"/>
          <w:sz w:val="20"/>
          <w:szCs w:val="20"/>
        </w:rPr>
      </w:pPr>
    </w:p>
    <w:p w:rsidR="00BD3DAF" w14:paraId="30870CB2" w14:textId="77777777">
      <w:pPr>
        <w:widowControl w:val="0"/>
        <w:spacing w:after="0" w:line="240" w:lineRule="auto"/>
        <w:jc w:val="both"/>
        <w:rPr>
          <w:rFonts w:ascii="Arial" w:hAnsi="Arial" w:cs="Arial"/>
          <w:sz w:val="20"/>
          <w:szCs w:val="20"/>
        </w:rPr>
      </w:pPr>
      <w:r>
        <w:rPr>
          <w:rFonts w:ascii="Arial" w:hAnsi="Arial" w:cs="Arial"/>
          <w:b/>
          <w:sz w:val="20"/>
          <w:szCs w:val="20"/>
        </w:rPr>
        <w:t>Activity:</w:t>
      </w:r>
      <w:r>
        <w:rPr>
          <w:rFonts w:ascii="Arial" w:hAnsi="Arial" w:cs="Arial"/>
          <w:sz w:val="20"/>
          <w:szCs w:val="20"/>
        </w:rPr>
        <w:t xml:space="preserve"> For this change there were multiple pre- requisites which need to be implemented before migrating to the newer version. As a part of this project. Firstly, we converted </w:t>
      </w:r>
      <w:r>
        <w:rPr>
          <w:rFonts w:ascii="Arial" w:hAnsi="Arial" w:cs="Arial"/>
          <w:sz w:val="20"/>
          <w:szCs w:val="20"/>
        </w:rPr>
        <w:t>6 byte</w:t>
      </w:r>
      <w:r>
        <w:rPr>
          <w:rFonts w:ascii="Arial" w:hAnsi="Arial" w:cs="Arial"/>
          <w:sz w:val="20"/>
          <w:szCs w:val="20"/>
        </w:rPr>
        <w:t xml:space="preserve"> address to 10 byte address mode. Due to the latest version compatibility. After that change plan has been developed for the project. In which I had a weekly discussion with the customers to know about how their business runs and the outage windows which generally they scheduled. Based on the communications with the client. Change plan was created. That project is still running. As they have multiple LPARs &amp; DB2.</w:t>
      </w:r>
    </w:p>
    <w:p w:rsidR="00BD3DAF" w14:paraId="47FEC7FA" w14:textId="77777777">
      <w:pPr>
        <w:widowControl w:val="0"/>
        <w:spacing w:after="0" w:line="240" w:lineRule="auto"/>
        <w:jc w:val="both"/>
        <w:rPr>
          <w:rFonts w:ascii="Arial" w:hAnsi="Arial" w:cs="Arial"/>
          <w:sz w:val="20"/>
          <w:szCs w:val="20"/>
        </w:rPr>
      </w:pPr>
    </w:p>
    <w:p w:rsidR="00BD3DAF" w14:paraId="144AAE52" w14:textId="77777777">
      <w:pPr>
        <w:widowControl w:val="0"/>
        <w:spacing w:after="0" w:line="240" w:lineRule="auto"/>
        <w:jc w:val="both"/>
      </w:pPr>
      <w:r>
        <w:rPr>
          <w:b/>
          <w:sz w:val="24"/>
          <w:szCs w:val="24"/>
        </w:rPr>
        <w:t>Project 2</w:t>
      </w:r>
      <w:r>
        <w:t xml:space="preserve">:  </w:t>
      </w:r>
      <w:r>
        <w:rPr>
          <w:b/>
        </w:rPr>
        <w:t>Northern Trust</w:t>
      </w:r>
      <w:r>
        <w:t xml:space="preserve">: Northern Trust Corporation is a financial services company. Northern Trust is one of the largest banking institutions in the United States and one of the oldest banks in continuous operation. </w:t>
      </w:r>
    </w:p>
    <w:p w:rsidR="00BD3DAF" w14:paraId="100E33DE" w14:textId="77777777">
      <w:pPr>
        <w:widowControl w:val="0"/>
        <w:spacing w:after="0" w:line="240" w:lineRule="auto"/>
        <w:jc w:val="both"/>
      </w:pPr>
    </w:p>
    <w:p w:rsidR="00BD3DAF" w14:paraId="0BE88858" w14:textId="77777777">
      <w:pPr>
        <w:widowControl w:val="0"/>
        <w:spacing w:after="0" w:line="240" w:lineRule="auto"/>
        <w:jc w:val="both"/>
        <w:rPr>
          <w:rFonts w:ascii="Arial" w:hAnsi="Arial" w:cs="Arial"/>
          <w:sz w:val="20"/>
          <w:szCs w:val="20"/>
        </w:rPr>
      </w:pPr>
      <w:r>
        <w:rPr>
          <w:rFonts w:ascii="Arial" w:hAnsi="Arial" w:cs="Arial"/>
          <w:b/>
          <w:sz w:val="20"/>
          <w:szCs w:val="20"/>
        </w:rPr>
        <w:t>Situation:</w:t>
      </w:r>
      <w:r>
        <w:rPr>
          <w:rFonts w:ascii="Arial" w:hAnsi="Arial" w:cs="Arial"/>
          <w:sz w:val="20"/>
          <w:szCs w:val="20"/>
        </w:rPr>
        <w:t xml:space="preserve"> I worked as a DB2 system programmer on this project. This project came to us in the year 2017.</w:t>
      </w:r>
    </w:p>
    <w:p w:rsidR="00BD3DAF" w14:paraId="72C35063" w14:textId="77777777">
      <w:pPr>
        <w:widowControl w:val="0"/>
        <w:spacing w:after="0" w:line="240" w:lineRule="auto"/>
        <w:jc w:val="both"/>
        <w:rPr>
          <w:highlight w:val="yellow"/>
        </w:rPr>
      </w:pPr>
    </w:p>
    <w:p w:rsidR="00BD3DAF" w14:paraId="49EFDD8D" w14:textId="77777777">
      <w:pPr>
        <w:widowControl w:val="0"/>
        <w:spacing w:after="0" w:line="240" w:lineRule="auto"/>
        <w:jc w:val="both"/>
        <w:rPr>
          <w:rFonts w:ascii="Arial" w:hAnsi="Arial" w:cs="Arial"/>
          <w:sz w:val="20"/>
          <w:szCs w:val="20"/>
        </w:rPr>
      </w:pPr>
      <w:r>
        <w:rPr>
          <w:b/>
        </w:rPr>
        <w:t>Task</w:t>
      </w:r>
      <w:r>
        <w:t xml:space="preserve">:  Customer handed this project with the existing version 11 and wanted to upgrade to version 12 on </w:t>
      </w:r>
      <w:r>
        <w:rPr>
          <w:rFonts w:ascii="Arial" w:hAnsi="Arial" w:cs="Arial"/>
          <w:sz w:val="20"/>
          <w:szCs w:val="20"/>
        </w:rPr>
        <w:t>IBM- Z operating system platform runs on Mainframe.</w:t>
      </w:r>
    </w:p>
    <w:p w:rsidR="00BD3DAF" w14:paraId="1213402B" w14:textId="77777777">
      <w:pPr>
        <w:widowControl w:val="0"/>
        <w:spacing w:after="0" w:line="240" w:lineRule="auto"/>
        <w:jc w:val="both"/>
        <w:rPr>
          <w:rFonts w:ascii="Arial" w:hAnsi="Arial" w:cs="Arial"/>
          <w:sz w:val="20"/>
          <w:szCs w:val="20"/>
        </w:rPr>
      </w:pPr>
    </w:p>
    <w:p w:rsidR="00BD3DAF" w14:paraId="07917237" w14:textId="166FCE80">
      <w:pPr>
        <w:widowControl w:val="0"/>
        <w:spacing w:after="0" w:line="240" w:lineRule="auto"/>
        <w:jc w:val="both"/>
      </w:pPr>
      <w:r>
        <w:rPr>
          <w:b/>
        </w:rPr>
        <w:t xml:space="preserve">Activity: </w:t>
      </w:r>
      <w:r>
        <w:t xml:space="preserve">As a part of project first we analyze the system and tools presents. There were multiple prep-requisites before migrating to v12 including tools. </w:t>
      </w:r>
      <w:r w:rsidR="003C4BF6">
        <w:t>Firstly,</w:t>
      </w:r>
      <w:r>
        <w:t xml:space="preserve"> we converted the system in to </w:t>
      </w:r>
      <w:r>
        <w:t>10 byte</w:t>
      </w:r>
      <w:r>
        <w:t xml:space="preserve"> RBA for latest version compatibility. Then we checked all tools pre- requisites and compatibility with the current DB2 version </w:t>
      </w:r>
      <w:r w:rsidR="003C4BF6">
        <w:t>and</w:t>
      </w:r>
      <w:r>
        <w:t xml:space="preserve"> with the latest DB2 version. After tools we checked zparm of current version and PTF need to apply before moving to v12.  After that plan has been made accordingly and we had a multiple discussion with the customer about their outage windows and changes were planned accordingly. This project is still running.</w:t>
      </w:r>
    </w:p>
    <w:p w:rsidR="003472CD" w14:paraId="43910A2B" w14:textId="75786F3C">
      <w:pPr>
        <w:widowControl w:val="0"/>
        <w:spacing w:after="0" w:line="240" w:lineRule="auto"/>
        <w:jc w:val="both"/>
        <w:rPr>
          <w:rFonts w:ascii="Times New Roman" w:hAnsi="Times New Roman" w:cs="Times New Roman"/>
          <w:b/>
          <w:sz w:val="24"/>
          <w:szCs w:val="24"/>
        </w:rPr>
      </w:pPr>
      <w:r w:rsidRPr="003472CD">
        <w:rPr>
          <w:rFonts w:ascii="Times New Roman" w:hAnsi="Times New Roman" w:cs="Times New Roman"/>
          <w:b/>
          <w:sz w:val="24"/>
          <w:szCs w:val="24"/>
        </w:rPr>
        <w:t>Capgemini Technology Services INDIA Ltd</w:t>
      </w:r>
      <w:r>
        <w:rPr>
          <w:rFonts w:ascii="Times New Roman" w:hAnsi="Times New Roman" w:cs="Times New Roman"/>
          <w:b/>
          <w:sz w:val="24"/>
          <w:szCs w:val="24"/>
        </w:rPr>
        <w:t>:</w:t>
      </w:r>
    </w:p>
    <w:p w:rsidR="003472CD" w14:paraId="28503E1E" w14:textId="296BDF57">
      <w:pPr>
        <w:widowControl w:val="0"/>
        <w:spacing w:after="0" w:line="240" w:lineRule="auto"/>
        <w:jc w:val="both"/>
        <w:rPr>
          <w:rFonts w:ascii="Times New Roman" w:hAnsi="Times New Roman" w:cs="Times New Roman"/>
          <w:b/>
          <w:sz w:val="24"/>
          <w:szCs w:val="24"/>
        </w:rPr>
      </w:pPr>
    </w:p>
    <w:p w:rsidR="003472CD" w:rsidP="003472CD" w14:paraId="7B29ECF3" w14:textId="486377FC">
      <w:pPr>
        <w:tabs>
          <w:tab w:val="left" w:pos="3450"/>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October</w:t>
      </w:r>
      <w:r>
        <w:rPr>
          <w:rFonts w:ascii="Times New Roman" w:eastAsia="Calibri" w:hAnsi="Times New Roman" w:cs="Times New Roman"/>
          <w:b/>
          <w:sz w:val="24"/>
          <w:szCs w:val="24"/>
        </w:rPr>
        <w:t xml:space="preserve"> 20</w:t>
      </w:r>
      <w:r>
        <w:rPr>
          <w:rFonts w:ascii="Times New Roman" w:eastAsia="Calibri" w:hAnsi="Times New Roman" w:cs="Times New Roman"/>
          <w:b/>
          <w:sz w:val="24"/>
          <w:szCs w:val="24"/>
        </w:rPr>
        <w:t>22</w:t>
      </w:r>
      <w:r>
        <w:rPr>
          <w:rFonts w:ascii="Times New Roman" w:eastAsia="Calibri" w:hAnsi="Times New Roman" w:cs="Times New Roman"/>
          <w:b/>
          <w:sz w:val="24"/>
          <w:szCs w:val="24"/>
        </w:rPr>
        <w:t xml:space="preserve"> – Present</w:t>
      </w:r>
    </w:p>
    <w:p w:rsidR="007F2B3D" w:rsidP="003472CD" w14:paraId="2AFEDC95" w14:textId="3395080B">
      <w:pPr>
        <w:tabs>
          <w:tab w:val="left" w:pos="3450"/>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Designation: Consultant</w:t>
      </w:r>
    </w:p>
    <w:p w:rsidR="003472CD" w:rsidP="003472CD" w14:paraId="44E665DF" w14:textId="4C2AC1E6">
      <w:pPr>
        <w:tabs>
          <w:tab w:val="left" w:pos="3450"/>
        </w:tabs>
        <w:spacing w:line="240" w:lineRule="auto"/>
        <w:rPr>
          <w:b/>
          <w:sz w:val="24"/>
          <w:szCs w:val="24"/>
        </w:rPr>
      </w:pPr>
      <w:r w:rsidRPr="003472CD">
        <w:rPr>
          <w:b/>
          <w:sz w:val="24"/>
          <w:szCs w:val="24"/>
        </w:rPr>
        <w:t>Project</w:t>
      </w:r>
      <w:r>
        <w:rPr>
          <w:b/>
          <w:sz w:val="24"/>
          <w:szCs w:val="24"/>
        </w:rPr>
        <w:t>:</w:t>
      </w:r>
      <w:r>
        <w:rPr>
          <w:b/>
          <w:sz w:val="24"/>
          <w:szCs w:val="24"/>
        </w:rPr>
        <w:t xml:space="preserve"> AXA</w:t>
      </w:r>
    </w:p>
    <w:p w:rsidR="007F2B3D" w:rsidP="003472CD" w14:paraId="1F5D7F68" w14:textId="381C52E9">
      <w:pPr>
        <w:tabs>
          <w:tab w:val="left" w:pos="3450"/>
        </w:tabs>
        <w:spacing w:line="240" w:lineRule="auto"/>
        <w:rPr>
          <w:b/>
          <w:sz w:val="24"/>
          <w:szCs w:val="24"/>
        </w:rPr>
      </w:pPr>
      <w:r>
        <w:rPr>
          <w:b/>
          <w:sz w:val="24"/>
          <w:szCs w:val="24"/>
        </w:rPr>
        <w:t xml:space="preserve">Roles and responsibilities: </w:t>
      </w:r>
    </w:p>
    <w:p w:rsidR="007F2B3D" w:rsidP="007F2B3D" w14:paraId="2F8884DB" w14:textId="57727EC2">
      <w:pPr>
        <w:pStyle w:val="ListParagraph"/>
        <w:numPr>
          <w:ilvl w:val="0"/>
          <w:numId w:val="3"/>
        </w:numPr>
        <w:tabs>
          <w:tab w:val="left" w:pos="3450"/>
        </w:tabs>
        <w:spacing w:line="240" w:lineRule="auto"/>
        <w:rPr>
          <w:rFonts w:ascii="Arial" w:hAnsi="Arial" w:cs="Arial"/>
          <w:sz w:val="20"/>
          <w:szCs w:val="20"/>
        </w:rPr>
      </w:pPr>
      <w:r w:rsidRPr="00E45333">
        <w:rPr>
          <w:rFonts w:ascii="Arial" w:hAnsi="Arial" w:cs="Arial"/>
          <w:sz w:val="20"/>
          <w:szCs w:val="20"/>
        </w:rPr>
        <w:t xml:space="preserve">Attended a scheduled workshop/training on SQL Replication where </w:t>
      </w:r>
      <w:r w:rsidRPr="00E45333" w:rsidR="00E45333">
        <w:rPr>
          <w:rFonts w:ascii="Arial" w:hAnsi="Arial" w:cs="Arial"/>
          <w:sz w:val="20"/>
          <w:szCs w:val="20"/>
        </w:rPr>
        <w:t>I got to learn overview of SQL replication and related topics.</w:t>
      </w:r>
    </w:p>
    <w:p w:rsidR="00D14EFA" w:rsidP="007F2B3D" w14:paraId="5E75C98B" w14:textId="3345193B">
      <w:pPr>
        <w:pStyle w:val="ListParagraph"/>
        <w:numPr>
          <w:ilvl w:val="0"/>
          <w:numId w:val="3"/>
        </w:numPr>
        <w:tabs>
          <w:tab w:val="left" w:pos="3450"/>
        </w:tabs>
        <w:spacing w:line="240" w:lineRule="auto"/>
        <w:rPr>
          <w:rFonts w:ascii="Arial" w:hAnsi="Arial" w:cs="Arial"/>
          <w:sz w:val="20"/>
          <w:szCs w:val="20"/>
        </w:rPr>
      </w:pPr>
      <w:r>
        <w:rPr>
          <w:rFonts w:ascii="Arial" w:hAnsi="Arial" w:cs="Arial"/>
          <w:sz w:val="20"/>
          <w:szCs w:val="20"/>
        </w:rPr>
        <w:t>Worked on replication requests.</w:t>
      </w:r>
    </w:p>
    <w:p w:rsidR="00E45333" w:rsidP="007F2B3D" w14:paraId="36EC24E6" w14:textId="7CE5B449">
      <w:pPr>
        <w:pStyle w:val="ListParagraph"/>
        <w:numPr>
          <w:ilvl w:val="0"/>
          <w:numId w:val="3"/>
        </w:numPr>
        <w:tabs>
          <w:tab w:val="left" w:pos="3450"/>
        </w:tabs>
        <w:spacing w:line="240" w:lineRule="auto"/>
        <w:rPr>
          <w:rFonts w:ascii="Arial" w:hAnsi="Arial" w:cs="Arial"/>
          <w:sz w:val="20"/>
          <w:szCs w:val="20"/>
        </w:rPr>
      </w:pPr>
      <w:r>
        <w:rPr>
          <w:rFonts w:ascii="Arial" w:hAnsi="Arial" w:cs="Arial"/>
          <w:sz w:val="20"/>
          <w:szCs w:val="20"/>
        </w:rPr>
        <w:t>Worked on db2 backup and restore using FIFO script.</w:t>
      </w:r>
    </w:p>
    <w:p w:rsidR="00D14EFA" w:rsidRPr="00E45333" w:rsidP="00D14EFA" w14:paraId="13425C25" w14:textId="77777777">
      <w:pPr>
        <w:pStyle w:val="ListParagraph"/>
        <w:tabs>
          <w:tab w:val="left" w:pos="3450"/>
        </w:tabs>
        <w:spacing w:line="240" w:lineRule="auto"/>
        <w:rPr>
          <w:rFonts w:ascii="Arial" w:hAnsi="Arial" w:cs="Arial"/>
          <w:sz w:val="20"/>
          <w:szCs w:val="20"/>
        </w:rPr>
      </w:pPr>
    </w:p>
    <w:p w:rsidR="00BD3DAF" w14:paraId="6B69C55E" w14:textId="20F75FBC">
      <w:pPr>
        <w:rPr>
          <w:rFonts w:ascii="Arial" w:hAnsi="Arial" w:cs="Arial"/>
          <w:sz w:val="24"/>
          <w:szCs w:val="24"/>
          <w:u w:val="single"/>
        </w:rPr>
      </w:pPr>
      <w:r>
        <w:rPr>
          <w:rFonts w:ascii="Arial" w:hAnsi="Arial" w:cs="Arial"/>
          <w:b/>
          <w:sz w:val="24"/>
          <w:szCs w:val="24"/>
          <w:u w:val="single"/>
        </w:rPr>
        <w:t xml:space="preserve">Technical </w:t>
      </w:r>
      <w:r w:rsidR="003C4BF6">
        <w:rPr>
          <w:rFonts w:ascii="Arial" w:hAnsi="Arial" w:cs="Arial"/>
          <w:b/>
          <w:sz w:val="24"/>
          <w:szCs w:val="24"/>
          <w:u w:val="single"/>
        </w:rPr>
        <w:t>Skills:</w:t>
      </w:r>
      <w:r w:rsidR="003C4BF6">
        <w:rPr>
          <w:rFonts w:ascii="Arial" w:hAnsi="Arial" w:cs="Arial"/>
          <w:sz w:val="24"/>
          <w:szCs w:val="24"/>
          <w:u w:val="single"/>
        </w:rPr>
        <w:t xml:space="preserve"> -</w:t>
      </w:r>
    </w:p>
    <w:p w:rsidR="00BD3DAF" w14:paraId="53C59092" w14:textId="03446181">
      <w:pPr>
        <w:spacing w:after="160" w:line="259" w:lineRule="auto"/>
        <w:jc w:val="both"/>
        <w:rPr>
          <w:rFonts w:ascii="Arial" w:hAnsi="Arial" w:cs="Arial"/>
          <w:sz w:val="20"/>
          <w:szCs w:val="20"/>
        </w:rPr>
      </w:pPr>
      <w:r>
        <w:rPr>
          <w:rFonts w:ascii="Arial" w:hAnsi="Arial" w:cs="Arial"/>
          <w:b/>
          <w:sz w:val="20"/>
          <w:szCs w:val="20"/>
        </w:rPr>
        <w:t xml:space="preserve">Database: </w:t>
      </w:r>
      <w:r>
        <w:rPr>
          <w:rFonts w:ascii="Arial" w:hAnsi="Arial" w:cs="Arial"/>
          <w:sz w:val="20"/>
          <w:szCs w:val="20"/>
        </w:rPr>
        <w:t>Mainframe DB2, IBMDB2</w:t>
      </w:r>
      <w:r w:rsidR="000619E0">
        <w:rPr>
          <w:rFonts w:ascii="Arial" w:hAnsi="Arial" w:cs="Arial"/>
          <w:sz w:val="20"/>
          <w:szCs w:val="20"/>
        </w:rPr>
        <w:t>.</w:t>
      </w:r>
    </w:p>
    <w:p w:rsidR="00BD3DAF" w14:paraId="3793B534" w14:textId="456C305D">
      <w:pPr>
        <w:spacing w:after="160" w:line="259" w:lineRule="auto"/>
        <w:jc w:val="both"/>
      </w:pPr>
      <w:r>
        <w:rPr>
          <w:rFonts w:ascii="Arial" w:hAnsi="Arial" w:cs="Arial"/>
          <w:b/>
          <w:sz w:val="20"/>
          <w:szCs w:val="20"/>
        </w:rPr>
        <w:t xml:space="preserve">Tools: </w:t>
      </w:r>
      <w:r>
        <w:rPr>
          <w:rFonts w:ascii="Arial" w:hAnsi="Arial" w:cs="Arial"/>
          <w:sz w:val="20"/>
          <w:szCs w:val="20"/>
        </w:rPr>
        <w:t xml:space="preserve">MS Office, Service now, BMC, </w:t>
      </w:r>
      <w:r w:rsidR="003C4BF6">
        <w:rPr>
          <w:rFonts w:ascii="Arial" w:hAnsi="Arial" w:cs="Arial"/>
          <w:sz w:val="20"/>
          <w:szCs w:val="20"/>
        </w:rPr>
        <w:t>and CA</w:t>
      </w:r>
      <w:r>
        <w:rPr>
          <w:rFonts w:ascii="Arial" w:hAnsi="Arial" w:cs="Arial"/>
          <w:sz w:val="20"/>
          <w:szCs w:val="20"/>
        </w:rPr>
        <w:t xml:space="preserve"> tools, </w:t>
      </w:r>
      <w:r w:rsidR="00E45333">
        <w:rPr>
          <w:rFonts w:ascii="Arial" w:hAnsi="Arial" w:cs="Arial"/>
          <w:sz w:val="20"/>
          <w:szCs w:val="20"/>
        </w:rPr>
        <w:t>DB2 SQL Replication</w:t>
      </w:r>
      <w:r w:rsidR="00E9265B">
        <w:rPr>
          <w:rFonts w:ascii="Arial" w:hAnsi="Arial" w:cs="Arial"/>
          <w:sz w:val="20"/>
          <w:szCs w:val="20"/>
        </w:rPr>
        <w:t>,</w:t>
      </w:r>
      <w:r w:rsidR="00E45333">
        <w:rPr>
          <w:rFonts w:ascii="Arial" w:hAnsi="Arial" w:cs="Arial"/>
          <w:sz w:val="20"/>
          <w:szCs w:val="20"/>
        </w:rPr>
        <w:t xml:space="preserve"> </w:t>
      </w:r>
      <w:r w:rsidR="003C4BF6">
        <w:rPr>
          <w:rFonts w:ascii="Arial" w:hAnsi="Arial" w:cs="Arial"/>
          <w:sz w:val="20"/>
          <w:szCs w:val="20"/>
        </w:rPr>
        <w:t>Silva (</w:t>
      </w:r>
      <w:r w:rsidR="00E45333">
        <w:rPr>
          <w:rFonts w:ascii="Arial" w:hAnsi="Arial" w:cs="Arial"/>
          <w:sz w:val="20"/>
          <w:szCs w:val="20"/>
        </w:rPr>
        <w:t>Service management)</w:t>
      </w:r>
    </w:p>
    <w:p w:rsidR="00BD3DAF" w14:paraId="389B5F23" w14:textId="55C1BE39">
      <w:pPr>
        <w:spacing w:after="160" w:line="259" w:lineRule="auto"/>
        <w:jc w:val="both"/>
        <w:rPr>
          <w:rFonts w:ascii="Arial" w:hAnsi="Arial" w:cs="Arial"/>
          <w:sz w:val="20"/>
          <w:szCs w:val="20"/>
        </w:rPr>
      </w:pPr>
      <w:r>
        <w:rPr>
          <w:rFonts w:ascii="Arial" w:hAnsi="Arial" w:cs="Arial"/>
          <w:b/>
          <w:sz w:val="20"/>
          <w:szCs w:val="20"/>
        </w:rPr>
        <w:t>Languages:</w:t>
      </w:r>
      <w:r>
        <w:rPr>
          <w:rFonts w:ascii="Arial" w:hAnsi="Arial" w:cs="Arial"/>
          <w:sz w:val="20"/>
          <w:szCs w:val="20"/>
        </w:rPr>
        <w:t xml:space="preserve"> SQL, JCL</w:t>
      </w:r>
    </w:p>
    <w:p w:rsidR="00BD3DAF" w14:paraId="32B690E5" w14:textId="77777777">
      <w:pPr>
        <w:tabs>
          <w:tab w:val="left" w:pos="3450"/>
        </w:tabs>
        <w:spacing w:line="240" w:lineRule="auto"/>
      </w:pPr>
    </w:p>
    <w:p w:rsidR="00BD3DAF" w14:paraId="20E1775C" w14:textId="77777777">
      <w:pPr>
        <w:tabs>
          <w:tab w:val="left" w:pos="3450"/>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EDUCATIONAL QUALIFICATION:</w:t>
      </w:r>
    </w:p>
    <w:tbl>
      <w:tblPr>
        <w:tblW w:w="9535" w:type="dxa"/>
        <w:jc w:val="center"/>
        <w:tblCellMar>
          <w:left w:w="103" w:type="dxa"/>
        </w:tblCellMar>
        <w:tblLook w:val="0000"/>
      </w:tblPr>
      <w:tblGrid>
        <w:gridCol w:w="1793"/>
        <w:gridCol w:w="1348"/>
        <w:gridCol w:w="2520"/>
        <w:gridCol w:w="1890"/>
        <w:gridCol w:w="1984"/>
      </w:tblGrid>
      <w:tr w14:paraId="7648BFBA" w14:textId="77777777">
        <w:tblPrEx>
          <w:tblW w:w="9535" w:type="dxa"/>
          <w:jc w:val="center"/>
          <w:tblCellMar>
            <w:left w:w="103" w:type="dxa"/>
          </w:tblCellMar>
          <w:tblLook w:val="0000"/>
        </w:tblPrEx>
        <w:trPr>
          <w:trHeight w:hRule="exact" w:val="1261"/>
          <w:jc w:val="center"/>
        </w:trPr>
        <w:tc>
          <w:tcPr>
            <w:tcW w:w="1793"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vAlign w:val="center"/>
          </w:tcPr>
          <w:p w:rsidR="00BD3DAF" w14:paraId="04ACD9EB" w14:textId="77777777">
            <w:pPr>
              <w:spacing w:line="360" w:lineRule="auto"/>
              <w:jc w:val="center"/>
              <w:rPr>
                <w:rFonts w:ascii="Times New Roman" w:hAnsi="Times New Roman" w:cs="Times New Roman"/>
                <w:sz w:val="20"/>
                <w:szCs w:val="20"/>
              </w:rPr>
            </w:pPr>
            <w:r>
              <w:rPr>
                <w:rFonts w:ascii="Times New Roman" w:eastAsia="Cambria" w:hAnsi="Times New Roman" w:cs="Times New Roman"/>
                <w:b/>
                <w:color w:val="000000"/>
                <w:sz w:val="20"/>
                <w:szCs w:val="20"/>
              </w:rPr>
              <w:t>EDUCATION</w:t>
            </w:r>
          </w:p>
        </w:tc>
        <w:tc>
          <w:tcPr>
            <w:tcW w:w="1348"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vAlign w:val="center"/>
          </w:tcPr>
          <w:p w:rsidR="00BD3DAF" w14:paraId="7630C982" w14:textId="77777777">
            <w:pPr>
              <w:spacing w:line="240" w:lineRule="auto"/>
              <w:jc w:val="center"/>
              <w:rPr>
                <w:rFonts w:ascii="Times New Roman" w:hAnsi="Times New Roman" w:cs="Times New Roman"/>
                <w:sz w:val="20"/>
                <w:szCs w:val="20"/>
              </w:rPr>
            </w:pPr>
            <w:r>
              <w:rPr>
                <w:rFonts w:ascii="Times New Roman" w:eastAsia="Cambria" w:hAnsi="Times New Roman" w:cs="Times New Roman"/>
                <w:b/>
                <w:color w:val="000000"/>
                <w:sz w:val="20"/>
                <w:szCs w:val="20"/>
              </w:rPr>
              <w:t>YEAR OF PASSING</w:t>
            </w:r>
          </w:p>
        </w:tc>
        <w:tc>
          <w:tcPr>
            <w:tcW w:w="2520"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vAlign w:val="center"/>
          </w:tcPr>
          <w:p w:rsidR="00BD3DAF" w14:paraId="48AF88D2" w14:textId="77777777">
            <w:pPr>
              <w:spacing w:line="360" w:lineRule="auto"/>
              <w:jc w:val="center"/>
              <w:rPr>
                <w:rFonts w:ascii="Times New Roman" w:hAnsi="Times New Roman" w:cs="Times New Roman"/>
                <w:sz w:val="20"/>
                <w:szCs w:val="20"/>
              </w:rPr>
            </w:pPr>
            <w:r>
              <w:rPr>
                <w:rFonts w:ascii="Times New Roman" w:eastAsia="Cambria" w:hAnsi="Times New Roman" w:cs="Times New Roman"/>
                <w:b/>
                <w:color w:val="000000"/>
                <w:sz w:val="20"/>
                <w:szCs w:val="20"/>
              </w:rPr>
              <w:t>COLLEGE/SCHOOL</w:t>
            </w:r>
          </w:p>
        </w:tc>
        <w:tc>
          <w:tcPr>
            <w:tcW w:w="1890"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vAlign w:val="center"/>
          </w:tcPr>
          <w:p w:rsidR="00BD3DAF" w14:paraId="1120BF3A" w14:textId="77777777">
            <w:pPr>
              <w:spacing w:after="0" w:line="240" w:lineRule="auto"/>
              <w:jc w:val="center"/>
              <w:rPr>
                <w:rFonts w:ascii="Times New Roman" w:eastAsia="Cambria" w:hAnsi="Times New Roman" w:cs="Times New Roman"/>
                <w:b/>
                <w:color w:val="000000"/>
                <w:sz w:val="20"/>
                <w:szCs w:val="20"/>
              </w:rPr>
            </w:pPr>
            <w:r>
              <w:rPr>
                <w:rFonts w:ascii="Times New Roman" w:eastAsia="Cambria" w:hAnsi="Times New Roman" w:cs="Times New Roman"/>
                <w:b/>
                <w:color w:val="000000"/>
                <w:sz w:val="20"/>
                <w:szCs w:val="20"/>
              </w:rPr>
              <w:t>UNIVERSITY</w:t>
            </w:r>
          </w:p>
          <w:p w:rsidR="00BD3DAF" w14:paraId="3054CCDE" w14:textId="77777777">
            <w:pPr>
              <w:spacing w:after="0" w:line="240" w:lineRule="auto"/>
              <w:jc w:val="center"/>
              <w:rPr>
                <w:rFonts w:ascii="Times New Roman" w:eastAsia="Cambria" w:hAnsi="Times New Roman" w:cs="Times New Roman"/>
                <w:b/>
                <w:color w:val="000000"/>
                <w:sz w:val="20"/>
                <w:szCs w:val="20"/>
              </w:rPr>
            </w:pPr>
            <w:r>
              <w:rPr>
                <w:rFonts w:ascii="Times New Roman" w:eastAsia="Cambria" w:hAnsi="Times New Roman" w:cs="Times New Roman"/>
                <w:b/>
                <w:color w:val="000000"/>
                <w:sz w:val="20"/>
                <w:szCs w:val="20"/>
              </w:rPr>
              <w:t>/BOARD</w:t>
            </w:r>
          </w:p>
        </w:tc>
        <w:tc>
          <w:tcPr>
            <w:tcW w:w="1984"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vAlign w:val="center"/>
          </w:tcPr>
          <w:p w:rsidR="00BD3DAF" w14:paraId="40442E59" w14:textId="77777777">
            <w:pPr>
              <w:spacing w:after="0" w:line="240" w:lineRule="auto"/>
              <w:jc w:val="center"/>
              <w:rPr>
                <w:rFonts w:ascii="Times New Roman" w:eastAsia="Cambria" w:hAnsi="Times New Roman" w:cs="Times New Roman"/>
                <w:b/>
                <w:color w:val="000000"/>
                <w:sz w:val="20"/>
                <w:szCs w:val="20"/>
              </w:rPr>
            </w:pPr>
            <w:r>
              <w:rPr>
                <w:rFonts w:ascii="Times New Roman" w:eastAsia="Cambria" w:hAnsi="Times New Roman" w:cs="Times New Roman"/>
                <w:b/>
                <w:color w:val="000000"/>
                <w:sz w:val="20"/>
                <w:szCs w:val="20"/>
              </w:rPr>
              <w:t>PERCENTAGE</w:t>
            </w:r>
          </w:p>
          <w:p w:rsidR="00BD3DAF" w14:paraId="12B2F409" w14:textId="77777777">
            <w:pPr>
              <w:spacing w:after="0" w:line="240" w:lineRule="auto"/>
              <w:jc w:val="center"/>
              <w:rPr>
                <w:rFonts w:ascii="Times New Roman" w:hAnsi="Times New Roman" w:cs="Times New Roman"/>
                <w:sz w:val="20"/>
                <w:szCs w:val="20"/>
              </w:rPr>
            </w:pPr>
            <w:r>
              <w:rPr>
                <w:rFonts w:ascii="Times New Roman" w:eastAsia="Cambria" w:hAnsi="Times New Roman" w:cs="Times New Roman"/>
                <w:b/>
                <w:color w:val="000000"/>
                <w:sz w:val="20"/>
                <w:szCs w:val="20"/>
              </w:rPr>
              <w:t>/CGPA</w:t>
            </w:r>
          </w:p>
        </w:tc>
      </w:tr>
      <w:tr w14:paraId="053A4888" w14:textId="77777777">
        <w:tblPrEx>
          <w:tblW w:w="9535" w:type="dxa"/>
          <w:jc w:val="center"/>
          <w:tblCellMar>
            <w:left w:w="103" w:type="dxa"/>
          </w:tblCellMar>
          <w:tblLook w:val="0000"/>
        </w:tblPrEx>
        <w:trPr>
          <w:trHeight w:hRule="exact" w:val="1081"/>
          <w:jc w:val="center"/>
        </w:trPr>
        <w:tc>
          <w:tcPr>
            <w:tcW w:w="1793"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BD3DAF" w14:paraId="5FF04731" w14:textId="77777777">
            <w:pPr>
              <w:spacing w:line="360" w:lineRule="auto"/>
              <w:jc w:val="center"/>
              <w:rPr>
                <w:rFonts w:ascii="Times New Roman" w:hAnsi="Times New Roman" w:cs="Times New Roman"/>
                <w:sz w:val="20"/>
                <w:szCs w:val="20"/>
              </w:rPr>
            </w:pPr>
            <w:r>
              <w:rPr>
                <w:rFonts w:ascii="Times New Roman" w:eastAsia="Cambria" w:hAnsi="Times New Roman" w:cs="Times New Roman"/>
                <w:color w:val="000000"/>
                <w:sz w:val="20"/>
                <w:szCs w:val="20"/>
              </w:rPr>
              <w:t>B.E.</w:t>
            </w:r>
          </w:p>
        </w:tc>
        <w:tc>
          <w:tcPr>
            <w:tcW w:w="134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BD3DAF" w14:paraId="1FE81020" w14:textId="77777777">
            <w:pPr>
              <w:spacing w:line="360" w:lineRule="auto"/>
              <w:jc w:val="center"/>
              <w:rPr>
                <w:rFonts w:ascii="Times New Roman" w:hAnsi="Times New Roman" w:cs="Times New Roman"/>
                <w:sz w:val="20"/>
                <w:szCs w:val="20"/>
              </w:rPr>
            </w:pPr>
            <w:r>
              <w:rPr>
                <w:rFonts w:ascii="Times New Roman" w:eastAsia="Cambria" w:hAnsi="Times New Roman" w:cs="Times New Roman"/>
                <w:color w:val="000000"/>
                <w:sz w:val="20"/>
                <w:szCs w:val="20"/>
              </w:rPr>
              <w:t>2016</w:t>
            </w:r>
          </w:p>
        </w:tc>
        <w:tc>
          <w:tcPr>
            <w:tcW w:w="2520"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BD3DAF" w14:paraId="24BF4FA1" w14:textId="77777777">
            <w:pPr>
              <w:spacing w:line="240" w:lineRule="auto"/>
              <w:jc w:val="center"/>
              <w:rPr>
                <w:rFonts w:ascii="Times New Roman" w:hAnsi="Times New Roman" w:cs="Times New Roman"/>
                <w:sz w:val="20"/>
                <w:szCs w:val="20"/>
              </w:rPr>
            </w:pPr>
            <w:r>
              <w:rPr>
                <w:rFonts w:ascii="Times New Roman" w:eastAsia="Cambria" w:hAnsi="Times New Roman" w:cs="Times New Roman"/>
                <w:sz w:val="20"/>
                <w:szCs w:val="20"/>
              </w:rPr>
              <w:t>G. H. Raisoni College of Engineering, Nagpur</w:t>
            </w:r>
          </w:p>
        </w:tc>
        <w:tc>
          <w:tcPr>
            <w:tcW w:w="1890"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BD3DAF" w14:paraId="5A5E8936" w14:textId="77777777">
            <w:pPr>
              <w:jc w:val="center"/>
              <w:rPr>
                <w:rFonts w:ascii="Times New Roman" w:hAnsi="Times New Roman" w:cs="Times New Roman"/>
                <w:sz w:val="20"/>
                <w:szCs w:val="20"/>
              </w:rPr>
            </w:pPr>
            <w:r>
              <w:rPr>
                <w:rFonts w:ascii="Times New Roman" w:eastAsia="Times New Roman" w:hAnsi="Times New Roman" w:cs="Times New Roman"/>
                <w:sz w:val="20"/>
                <w:szCs w:val="20"/>
              </w:rPr>
              <w:t>Nagpur University</w:t>
            </w:r>
          </w:p>
        </w:tc>
        <w:tc>
          <w:tcPr>
            <w:tcW w:w="1984"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BD3DAF" w14:paraId="77C2BF85" w14:textId="77777777">
            <w:pPr>
              <w:spacing w:line="360" w:lineRule="auto"/>
              <w:jc w:val="center"/>
              <w:rPr>
                <w:rFonts w:ascii="Times New Roman" w:hAnsi="Times New Roman" w:cs="Times New Roman"/>
                <w:sz w:val="20"/>
                <w:szCs w:val="20"/>
              </w:rPr>
            </w:pPr>
            <w:r>
              <w:rPr>
                <w:rFonts w:ascii="Times New Roman" w:hAnsi="Times New Roman" w:cs="Times New Roman"/>
                <w:sz w:val="20"/>
                <w:szCs w:val="20"/>
              </w:rPr>
              <w:t>8.22</w:t>
            </w:r>
          </w:p>
        </w:tc>
      </w:tr>
    </w:tbl>
    <w:p w:rsidR="00BD3DAF" w14:paraId="27FD3C96" w14:textId="77777777">
      <w:pPr>
        <w:tabs>
          <w:tab w:val="left" w:pos="3450"/>
        </w:tabs>
        <w:spacing w:line="240" w:lineRule="auto"/>
        <w:rPr>
          <w:rFonts w:ascii="Times New Roman" w:eastAsia="Calibri" w:hAnsi="Times New Roman" w:cs="Times New Roman"/>
          <w:b/>
          <w:sz w:val="20"/>
          <w:szCs w:val="20"/>
        </w:rPr>
      </w:pPr>
    </w:p>
    <w:p w:rsidR="00BD3DAF" w14:paraId="3909FC4B" w14:textId="5F177ACC">
      <w:pPr>
        <w:spacing w:after="0" w:line="240" w:lineRule="auto"/>
        <w:rPr>
          <w:rFonts w:ascii="Times New Roman" w:hAnsi="Times New Roman"/>
          <w:szCs w:val="24"/>
        </w:rPr>
      </w:pPr>
      <w:r>
        <w:rPr>
          <w:noProof/>
        </w:rPr>
        <w:pict>
          <v:rect id="Rectangle 6" o:spid="_x0000_s1026" style="width:0.25pt;height:1.15pt;margin-top:0.05pt;margin-left:0.05pt;mso-wrap-distance-bottom:0;mso-wrap-distance-left:0;mso-wrap-distance-right:0;mso-wrap-distance-top:0;mso-wrap-style:square;position:absolute;visibility:visible;v-text-anchor:top;z-index:-251658240" fillcolor="black" stroked="f"/>
        </w:pict>
      </w:r>
    </w:p>
    <w:p w:rsidR="00BD3DAF" w:rsidRPr="003C4BF6" w:rsidP="003C4BF6" w14:paraId="4C4E93BB" w14:textId="31040F6F">
      <w:pPr>
        <w:spacing w:after="0" w:line="240" w:lineRule="auto"/>
        <w:rPr>
          <w:rFonts w:ascii="Times New Roman" w:hAnsi="Times New Roman"/>
          <w:b/>
          <w:sz w:val="24"/>
        </w:rPr>
      </w:pPr>
      <w:r>
        <w:rPr>
          <w:noProof/>
        </w:rPr>
        <w:pict>
          <v:rect id="Rectangle 5" o:spid="_x0000_s1027" style="width:0.25pt;height:1.15pt;margin-top:0.05pt;margin-left:0.05pt;mso-wrap-distance-bottom:0;mso-wrap-distance-left:0;mso-wrap-distance-right:0;mso-wrap-distance-top:0;mso-wrap-style:square;position:absolute;visibility:visible;v-text-anchor:top;z-index:-251656192" fillcolor="black" stroked="f"/>
        </w:pict>
      </w:r>
      <w:r>
        <w:rPr>
          <w:noProof/>
        </w:rPr>
        <w:pict>
          <v:rect id="Rectangle 3" o:spid="_x0000_s1028" style="width:0.25pt;height:1.15pt;margin-top:0.05pt;margin-left:0.05pt;mso-wrap-distance-bottom:0;mso-wrap-distance-left:0;mso-wrap-distance-right:0;mso-wrap-distance-top:0;mso-wrap-style:square;position:absolute;visibility:visible;v-text-anchor:top;z-index:-251655168" fillcolor="black" stroked="f"/>
        </w:pict>
      </w:r>
      <w:r>
        <w:rPr>
          <w:noProof/>
        </w:rPr>
        <w:pict>
          <v:rect id="Rectangle 2" o:spid="_x0000_s1029" style="width:0.25pt;height:1.15pt;margin-top:0.05pt;margin-left:0.05pt;mso-wrap-distance-bottom:0;mso-wrap-distance-left:0;mso-wrap-distance-right:0;mso-wrap-distance-top:0;mso-wrap-style:square;position:absolute;visibility:visible;v-text-anchor:top;z-index:-251654144" fillcolor="black" stroked="f"/>
        </w:pict>
      </w:r>
      <w:r w:rsidR="00000000">
        <w:rPr>
          <w:rFonts w:ascii="Times New Roman" w:hAnsi="Times New Roman"/>
          <w:b/>
          <w:sz w:val="24"/>
        </w:rPr>
        <w:t>PERSONAL DETAILS:</w:t>
      </w:r>
    </w:p>
    <w:p w:rsidR="00BD3DAF" w14:paraId="7D863E9A" w14:textId="77777777">
      <w:pPr>
        <w:numPr>
          <w:ilvl w:val="0"/>
          <w:numId w:val="1"/>
        </w:numPr>
        <w:tabs>
          <w:tab w:val="left" w:pos="810"/>
        </w:tabs>
        <w:spacing w:after="0" w:line="240" w:lineRule="auto"/>
        <w:ind w:left="810"/>
        <w:rPr>
          <w:rFonts w:ascii="Times New Roman" w:hAnsi="Times New Roman"/>
          <w:sz w:val="24"/>
          <w:szCs w:val="24"/>
        </w:rPr>
      </w:pPr>
      <w:r>
        <w:rPr>
          <w:rFonts w:ascii="Times New Roman" w:hAnsi="Times New Roman"/>
          <w:b/>
          <w:sz w:val="24"/>
          <w:szCs w:val="24"/>
        </w:rPr>
        <w:t xml:space="preserve">Fathers Name: </w:t>
      </w:r>
      <w:r>
        <w:rPr>
          <w:rFonts w:ascii="Times New Roman" w:hAnsi="Times New Roman"/>
          <w:sz w:val="24"/>
          <w:szCs w:val="24"/>
        </w:rPr>
        <w:t>Mr. Chandralal M. Ahuja</w:t>
      </w:r>
    </w:p>
    <w:p w:rsidR="00BD3DAF" w14:paraId="221C99B3" w14:textId="4CFD1E08">
      <w:pPr>
        <w:numPr>
          <w:ilvl w:val="0"/>
          <w:numId w:val="1"/>
        </w:numPr>
        <w:tabs>
          <w:tab w:val="left" w:pos="810"/>
        </w:tabs>
        <w:spacing w:after="0" w:line="240" w:lineRule="auto"/>
        <w:ind w:left="810"/>
      </w:pPr>
      <w:r>
        <w:rPr>
          <w:rFonts w:ascii="Times New Roman" w:hAnsi="Times New Roman"/>
          <w:b/>
          <w:sz w:val="24"/>
          <w:szCs w:val="24"/>
        </w:rPr>
        <w:t xml:space="preserve">Date of </w:t>
      </w:r>
      <w:r w:rsidR="003C4BF6">
        <w:rPr>
          <w:rFonts w:ascii="Times New Roman" w:hAnsi="Times New Roman"/>
          <w:b/>
          <w:sz w:val="24"/>
          <w:szCs w:val="24"/>
        </w:rPr>
        <w:t>Birth:</w:t>
      </w:r>
      <w:r>
        <w:rPr>
          <w:rFonts w:ascii="Times New Roman" w:hAnsi="Times New Roman"/>
          <w:b/>
          <w:sz w:val="24"/>
          <w:szCs w:val="24"/>
        </w:rPr>
        <w:t xml:space="preserve"> </w:t>
      </w:r>
      <w:r>
        <w:rPr>
          <w:rFonts w:ascii="Times New Roman" w:hAnsi="Times New Roman"/>
          <w:sz w:val="24"/>
          <w:szCs w:val="24"/>
        </w:rPr>
        <w:t xml:space="preserve">08 </w:t>
      </w:r>
      <w:r w:rsidR="009E19FF">
        <w:rPr>
          <w:rFonts w:ascii="Times New Roman" w:hAnsi="Times New Roman"/>
          <w:sz w:val="24"/>
          <w:szCs w:val="24"/>
        </w:rPr>
        <w:t>Dec</w:t>
      </w:r>
      <w:r>
        <w:rPr>
          <w:rFonts w:ascii="Times New Roman" w:hAnsi="Times New Roman"/>
          <w:sz w:val="24"/>
          <w:szCs w:val="24"/>
        </w:rPr>
        <w:t xml:space="preserve"> 1994</w:t>
      </w:r>
    </w:p>
    <w:p w:rsidR="00BD3DAF" w14:paraId="3E413654" w14:textId="77777777">
      <w:pPr>
        <w:tabs>
          <w:tab w:val="left" w:pos="810"/>
        </w:tabs>
        <w:spacing w:after="0" w:line="240" w:lineRule="auto"/>
        <w:ind w:left="1080"/>
        <w:rPr>
          <w:rFonts w:ascii="Times New Roman" w:hAnsi="Times New Roman"/>
          <w:b/>
          <w:sz w:val="24"/>
          <w:szCs w:val="24"/>
        </w:rPr>
      </w:pPr>
    </w:p>
    <w:p w:rsidR="00BD3DAF" w14:paraId="66CE073C" w14:textId="77777777">
      <w:pPr>
        <w:tabs>
          <w:tab w:val="left" w:pos="2970"/>
        </w:tabs>
        <w:spacing w:after="0" w:line="240" w:lineRule="auto"/>
        <w:rPr>
          <w:rFonts w:ascii="Times New Roman" w:hAnsi="Times New Roman"/>
          <w:b/>
          <w:sz w:val="24"/>
        </w:rPr>
      </w:pPr>
    </w:p>
    <w:p w:rsidR="00BD3DAF" w14:paraId="3EFAB5B6" w14:textId="77777777">
      <w:pPr>
        <w:tabs>
          <w:tab w:val="left" w:pos="2970"/>
        </w:tabs>
        <w:spacing w:after="0" w:line="240" w:lineRule="auto"/>
        <w:rPr>
          <w:rFonts w:ascii="Times New Roman" w:hAnsi="Times New Roman"/>
          <w:b/>
          <w:sz w:val="24"/>
        </w:rPr>
      </w:pPr>
      <w:r>
        <w:rPr>
          <w:rFonts w:ascii="Times New Roman" w:hAnsi="Times New Roman"/>
          <w:b/>
          <w:sz w:val="24"/>
        </w:rPr>
        <w:t xml:space="preserve">DECLARATION: </w:t>
      </w:r>
      <w:r>
        <w:rPr>
          <w:rFonts w:ascii="Times New Roman" w:hAnsi="Times New Roman"/>
          <w:b/>
          <w:sz w:val="24"/>
        </w:rPr>
        <w:tab/>
      </w:r>
    </w:p>
    <w:p w:rsidR="00BD3DAF" w14:paraId="3319D81E" w14:textId="77777777">
      <w:pPr>
        <w:tabs>
          <w:tab w:val="right" w:pos="10800"/>
        </w:tabs>
        <w:spacing w:after="0" w:line="240" w:lineRule="auto"/>
      </w:pPr>
      <w:r>
        <w:rPr>
          <w:rFonts w:ascii="Times New Roman" w:hAnsi="Times New Roman"/>
          <w:sz w:val="24"/>
          <w:szCs w:val="24"/>
        </w:rPr>
        <w:t>I, the undersigned hereby declare that the above given information is true to best of my knowledge.</w:t>
      </w:r>
    </w:p>
    <w:p w:rsidR="00BD3DAF" w14:paraId="0184B7F1" w14:textId="77777777">
      <w:pPr>
        <w:spacing w:line="240" w:lineRule="auto"/>
      </w:pPr>
      <w:r>
        <w:rPr>
          <w:rFonts w:ascii="Times New Roman" w:hAnsi="Times New Roman"/>
          <w:b/>
          <w:sz w:val="24"/>
          <w:szCs w:val="24"/>
        </w:rPr>
        <w:t xml:space="preserve">Date: </w:t>
      </w:r>
    </w:p>
    <w:p w:rsidR="00BD3DAF" w:rsidRPr="0014160B" w:rsidP="0014160B" w14:paraId="6E301075" w14:textId="6F35BCE1">
      <w:pPr>
        <w:spacing w:line="240" w:lineRule="auto"/>
        <w:rPr>
          <w:rFonts w:ascii="Times New Roman" w:hAnsi="Times New Roman"/>
          <w:b/>
          <w:sz w:val="24"/>
          <w:szCs w:val="24"/>
          <w:u w:val="single"/>
        </w:rPr>
      </w:pPr>
      <w:r>
        <w:rPr>
          <w:rFonts w:ascii="Times New Roman" w:hAnsi="Times New Roman"/>
          <w:b/>
          <w:sz w:val="24"/>
          <w:szCs w:val="24"/>
        </w:rPr>
        <w:t>Place: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 xml:space="preserve"> </w:t>
      </w:r>
      <w:r w:rsidR="0014160B">
        <w:rPr>
          <w:rFonts w:ascii="Times New Roman" w:hAnsi="Times New Roman"/>
          <w:sz w:val="24"/>
          <w:szCs w:val="24"/>
        </w:rPr>
        <w:t xml:space="preserve">  (</w:t>
      </w:r>
      <w:r>
        <w:rPr>
          <w:rFonts w:ascii="Times New Roman" w:hAnsi="Times New Roman"/>
          <w:sz w:val="24"/>
          <w:szCs w:val="24"/>
        </w:rPr>
        <w:t>JAYA C. AHUJA)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pgSz w:w="12240" w:h="15840"/>
      <w:pgMar w:top="144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5B4BE9"/>
    <w:multiLevelType w:val="multilevel"/>
    <w:tmpl w:val="E4589EA2"/>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5AB110A7"/>
    <w:multiLevelType w:val="multilevel"/>
    <w:tmpl w:val="15AE0BE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798A6800"/>
    <w:multiLevelType w:val="hybridMultilevel"/>
    <w:tmpl w:val="285E04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AF"/>
    <w:rsid w:val="000619E0"/>
    <w:rsid w:val="0014160B"/>
    <w:rsid w:val="003432A0"/>
    <w:rsid w:val="003472CD"/>
    <w:rsid w:val="003C4BF6"/>
    <w:rsid w:val="0045017E"/>
    <w:rsid w:val="007F2B3D"/>
    <w:rsid w:val="00852A75"/>
    <w:rsid w:val="009E19FF"/>
    <w:rsid w:val="00BD3DAF"/>
    <w:rsid w:val="00D14EFA"/>
    <w:rsid w:val="00E45333"/>
    <w:rsid w:val="00E9265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2C6F777-6031-41D6-9592-216EF13E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83F"/>
    <w:pPr>
      <w:spacing w:after="200" w:line="276" w:lineRule="auto"/>
    </w:pPr>
    <w:rPr>
      <w:sz w:val="22"/>
    </w:rPr>
  </w:style>
  <w:style w:type="paragraph" w:styleId="Heading3">
    <w:name w:val="heading 3"/>
    <w:basedOn w:val="Heading"/>
    <w:next w:val="BodyText1"/>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D0029"/>
    <w:rPr>
      <w:rFonts w:ascii="Tahoma" w:hAnsi="Tahoma" w:cs="Tahoma"/>
      <w:sz w:val="16"/>
      <w:szCs w:val="16"/>
    </w:rPr>
  </w:style>
  <w:style w:type="character" w:customStyle="1" w:styleId="Hyperlink1">
    <w:name w:val="Hyperlink1"/>
    <w:basedOn w:val="DefaultParagraphFont"/>
    <w:uiPriority w:val="99"/>
    <w:unhideWhenUsed/>
    <w:rsid w:val="00EF75C0"/>
    <w:rPr>
      <w:color w:val="0000FF" w:themeColor="hyperlink"/>
      <w:u w:val="single"/>
    </w:rPr>
  </w:style>
  <w:style w:type="character" w:customStyle="1" w:styleId="HeaderChar">
    <w:name w:val="Header Char"/>
    <w:basedOn w:val="DefaultParagraphFont"/>
    <w:link w:val="Header"/>
    <w:uiPriority w:val="99"/>
    <w:semiHidden/>
    <w:qFormat/>
    <w:rsid w:val="00F612A1"/>
  </w:style>
  <w:style w:type="character" w:customStyle="1" w:styleId="FooterChar">
    <w:name w:val="Footer Char"/>
    <w:basedOn w:val="DefaultParagraphFont"/>
    <w:link w:val="Footer"/>
    <w:uiPriority w:val="99"/>
    <w:semiHidden/>
    <w:qFormat/>
    <w:rsid w:val="00F612A1"/>
  </w:style>
  <w:style w:type="paragraph" w:customStyle="1" w:styleId="Heading">
    <w:name w:val="Heading"/>
    <w:basedOn w:val="Normal"/>
    <w:next w:val="BodyText1"/>
    <w:qFormat/>
    <w:rsid w:val="007D08A6"/>
    <w:pPr>
      <w:keepNext/>
      <w:spacing w:before="240" w:after="120"/>
    </w:pPr>
    <w:rPr>
      <w:rFonts w:ascii="Liberation Sans" w:eastAsia="WenQuanYi Zen Hei Sharp" w:hAnsi="Liberation Sans" w:cs="Lohit Devanagari"/>
      <w:sz w:val="28"/>
      <w:szCs w:val="28"/>
    </w:rPr>
  </w:style>
  <w:style w:type="paragraph" w:customStyle="1" w:styleId="BodyText1">
    <w:name w:val="Body Text1"/>
    <w:basedOn w:val="Normal"/>
    <w:rsid w:val="007D08A6"/>
    <w:pPr>
      <w:spacing w:after="140" w:line="288" w:lineRule="auto"/>
    </w:pPr>
  </w:style>
  <w:style w:type="paragraph" w:styleId="List">
    <w:name w:val="List"/>
    <w:basedOn w:val="BodyText1"/>
    <w:rsid w:val="007D08A6"/>
    <w:rPr>
      <w:rFonts w:cs="Lohit Devanagari"/>
    </w:rPr>
  </w:style>
  <w:style w:type="paragraph" w:styleId="Caption">
    <w:name w:val="caption"/>
    <w:basedOn w:val="Normal"/>
    <w:qFormat/>
    <w:rsid w:val="007D08A6"/>
    <w:pPr>
      <w:suppressLineNumbers/>
      <w:spacing w:before="120" w:after="120"/>
    </w:pPr>
    <w:rPr>
      <w:rFonts w:cs="Lohit Devanagari"/>
      <w:i/>
      <w:iCs/>
      <w:sz w:val="24"/>
      <w:szCs w:val="24"/>
    </w:rPr>
  </w:style>
  <w:style w:type="paragraph" w:customStyle="1" w:styleId="Index">
    <w:name w:val="Index"/>
    <w:basedOn w:val="Normal"/>
    <w:qFormat/>
    <w:rsid w:val="007D08A6"/>
    <w:pPr>
      <w:suppressLineNumbers/>
    </w:pPr>
    <w:rPr>
      <w:rFonts w:cs="Lohit Devanagari"/>
    </w:rPr>
  </w:style>
  <w:style w:type="paragraph" w:styleId="BalloonText">
    <w:name w:val="Balloon Text"/>
    <w:basedOn w:val="Normal"/>
    <w:link w:val="BalloonTextChar"/>
    <w:uiPriority w:val="99"/>
    <w:semiHidden/>
    <w:unhideWhenUsed/>
    <w:qFormat/>
    <w:rsid w:val="00ED0029"/>
    <w:pPr>
      <w:spacing w:after="0" w:line="240" w:lineRule="auto"/>
    </w:pPr>
    <w:rPr>
      <w:rFonts w:ascii="Tahoma" w:hAnsi="Tahoma" w:cs="Tahoma"/>
      <w:sz w:val="16"/>
      <w:szCs w:val="16"/>
    </w:rPr>
  </w:style>
  <w:style w:type="paragraph" w:styleId="ListParagraph">
    <w:name w:val="List Paragraph"/>
    <w:basedOn w:val="Normal"/>
    <w:uiPriority w:val="34"/>
    <w:qFormat/>
    <w:rsid w:val="00AD733F"/>
    <w:pPr>
      <w:ind w:left="720"/>
      <w:contextualSpacing/>
    </w:pPr>
  </w:style>
  <w:style w:type="paragraph" w:styleId="NoSpacing">
    <w:name w:val="No Spacing"/>
    <w:uiPriority w:val="1"/>
    <w:qFormat/>
    <w:rsid w:val="00261130"/>
    <w:rPr>
      <w:rFonts w:cs="Times New Roman"/>
      <w:sz w:val="22"/>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612A1"/>
    <w:pPr>
      <w:tabs>
        <w:tab w:val="center" w:pos="4680"/>
        <w:tab w:val="right" w:pos="9360"/>
      </w:tabs>
      <w:spacing w:after="0" w:line="240" w:lineRule="auto"/>
    </w:pPr>
  </w:style>
  <w:style w:type="paragraph" w:styleId="Footer">
    <w:name w:val="footer"/>
    <w:basedOn w:val="Normal"/>
    <w:link w:val="FooterChar"/>
    <w:uiPriority w:val="99"/>
    <w:semiHidden/>
    <w:unhideWhenUsed/>
    <w:rsid w:val="00F612A1"/>
    <w:pPr>
      <w:tabs>
        <w:tab w:val="center" w:pos="4680"/>
        <w:tab w:val="right" w:pos="9360"/>
      </w:tabs>
      <w:spacing w:after="0" w:line="240" w:lineRule="auto"/>
    </w:pPr>
  </w:style>
  <w:style w:type="table" w:styleId="TableGrid">
    <w:name w:val="Table Grid"/>
    <w:basedOn w:val="TableNormal"/>
    <w:uiPriority w:val="59"/>
    <w:rsid w:val="00AD73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2c2f17cb920c88f86fde2742ec8bdc8134f530e18705c4458440321091b5b58110910031845585b0f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109EF-3E1F-4A34-BD17-51C9987D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Ahuja, Jaya chandralal</cp:lastModifiedBy>
  <cp:revision>22</cp:revision>
  <dcterms:created xsi:type="dcterms:W3CDTF">2020-11-05T13:19:00Z</dcterms:created>
  <dcterms:modified xsi:type="dcterms:W3CDTF">2023-01-27T05:46:00Z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