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59" w:lineRule="auto"/>
        <w:ind w:left="0" w:right="0" w:firstLine="0"/>
        <w:jc w:val="left"/>
        <w:rPr>
          <w:rFonts w:ascii="Calibri Light" w:hAnsi="Calibri Light" w:cs="Calibri Light"/>
          <w:color w:val="002060"/>
        </w:rPr>
      </w:pPr>
      <w:r>
        <w:rPr>
          <w:rFonts w:ascii="Calibri Light" w:eastAsia="Centaur" w:hAnsi="Calibri Light" w:cs="Calibri Light"/>
          <w:color w:val="002060"/>
          <w:sz w:val="50"/>
        </w:rPr>
        <w:t>JAYAKANTH J</w:t>
      </w:r>
      <w:r>
        <w:rPr>
          <w:rFonts w:ascii="Calibri Light" w:eastAsia="Times New Roman" w:hAnsi="Calibri Light" w:cs="Calibri Light"/>
          <w:b/>
          <w:color w:val="002060"/>
          <w:sz w:val="20"/>
        </w:rPr>
        <w:t xml:space="preserve"> </w:t>
      </w:r>
      <w:r>
        <w:rPr>
          <w:rFonts w:ascii="Calibri Light" w:eastAsia="Times New Roman" w:hAnsi="Calibri Light" w:cs="Calibri Light"/>
          <w:b/>
          <w:color w:val="002060"/>
          <w:sz w:val="31"/>
          <w:vertAlign w:val="subscript"/>
        </w:rPr>
        <w:t xml:space="preserve"> </w:t>
      </w:r>
    </w:p>
    <w:p>
      <w:pPr>
        <w:spacing w:after="0" w:line="259" w:lineRule="auto"/>
        <w:ind w:left="0" w:right="0" w:firstLine="0"/>
        <w:jc w:val="left"/>
        <w:rPr>
          <w:color w:val="0F243E"/>
          <w:sz w:val="18"/>
        </w:rPr>
      </w:pPr>
      <w:r>
        <w:rPr>
          <w:b/>
          <w:color w:val="0F243E"/>
          <w:sz w:val="18"/>
        </w:rPr>
        <w:t xml:space="preserve">E-mail: </w:t>
      </w:r>
      <w:r>
        <w:rPr>
          <w:b/>
          <w:sz w:val="18"/>
        </w:rPr>
        <w:t>jayakanth131@gmail.com</w:t>
      </w:r>
      <w:r>
        <w:rPr>
          <w:color w:val="0F243E"/>
          <w:sz w:val="18"/>
        </w:rPr>
        <w:t>|</w:t>
      </w:r>
      <w:r>
        <w:rPr>
          <w:b/>
          <w:color w:val="0F243E"/>
          <w:sz w:val="18"/>
        </w:rPr>
        <w:t xml:space="preserve"> Mobile: </w:t>
      </w:r>
      <w:r>
        <w:rPr>
          <w:color w:val="auto"/>
          <w:sz w:val="18"/>
        </w:rPr>
        <w:t>+91-80</w:t>
      </w:r>
      <w:r>
        <w:rPr>
          <w:color w:val="auto"/>
          <w:sz w:val="18"/>
        </w:rPr>
        <w:t>72667763</w:t>
      </w:r>
      <w:r>
        <w:rPr>
          <w:color w:val="auto"/>
          <w:sz w:val="18"/>
        </w:rPr>
        <w:t xml:space="preserve"> </w:t>
      </w:r>
      <w:r>
        <w:rPr>
          <w:color w:val="0F243E"/>
          <w:sz w:val="18"/>
        </w:rPr>
        <w:t>|</w:t>
      </w:r>
      <w:r>
        <w:rPr>
          <w:b/>
          <w:color w:val="0F243E"/>
          <w:sz w:val="18"/>
        </w:rPr>
        <w:t xml:space="preserve"> Work Experience: </w:t>
      </w:r>
      <w:r>
        <w:rPr>
          <w:color w:val="auto"/>
          <w:sz w:val="18"/>
        </w:rPr>
        <w:t>2</w:t>
      </w:r>
      <w:r>
        <w:rPr>
          <w:color w:val="auto"/>
          <w:sz w:val="18"/>
        </w:rPr>
        <w:t xml:space="preserve"> years </w:t>
      </w:r>
      <w:r>
        <w:rPr>
          <w:color w:val="0F243E"/>
          <w:sz w:val="18"/>
        </w:rPr>
        <w:t>|</w:t>
      </w:r>
      <w:r>
        <w:rPr>
          <w:b/>
          <w:color w:val="0F243E"/>
          <w:sz w:val="18"/>
        </w:rPr>
        <w:t xml:space="preserve"> Education: </w:t>
      </w:r>
      <w:r>
        <w:rPr>
          <w:color w:val="auto"/>
          <w:sz w:val="18"/>
        </w:rPr>
        <w:t>B.E</w:t>
      </w:r>
      <w:r>
        <w:rPr>
          <w:color w:val="auto"/>
          <w:sz w:val="18"/>
        </w:rPr>
        <w:t xml:space="preserve"> (20</w:t>
      </w:r>
      <w:r>
        <w:rPr>
          <w:color w:val="auto"/>
          <w:sz w:val="18"/>
        </w:rPr>
        <w:t>20</w:t>
      </w:r>
      <w:r>
        <w:rPr>
          <w:color w:val="auto"/>
          <w:sz w:val="18"/>
        </w:rPr>
        <w:t>)</w:t>
      </w:r>
      <w:r>
        <w:rPr>
          <w:color w:val="auto"/>
          <w:sz w:val="18"/>
        </w:rPr>
        <w:t xml:space="preserve"> </w:t>
      </w:r>
    </w:p>
    <w:p>
      <w:pPr>
        <w:spacing w:after="0" w:line="259" w:lineRule="auto"/>
        <w:ind w:left="0" w:right="0" w:firstLine="0"/>
        <w:jc w:val="left"/>
      </w:pPr>
      <w:r>
        <w:rPr>
          <w:rFonts w:ascii="Arial" w:eastAsia="Arial" w:hAnsi="Arial" w:cs="Arial"/>
          <w:b/>
          <w:sz w:val="18"/>
        </w:rPr>
        <w:t xml:space="preserve"> </w:t>
      </w:r>
      <w:r>
        <w:rPr>
          <w:rFonts w:ascii="Arial" w:eastAsia="Arial" w:hAnsi="Arial" w:cs="Arial"/>
          <w:b/>
          <w:sz w:val="18"/>
        </w:rPr>
        <w:tab/>
      </w:r>
      <w:r>
        <w:rPr>
          <w:rFonts w:ascii="Arial" w:eastAsia="Arial" w:hAnsi="Arial" w:cs="Arial"/>
          <w:b/>
          <w:sz w:val="18"/>
        </w:rPr>
        <w:t xml:space="preserve"> </w:t>
      </w:r>
    </w:p>
    <w:p>
      <w:pPr>
        <w:pBdr>
          <w:bottom w:val="single" w:sz="4" w:space="0" w:color="000000"/>
        </w:pBdr>
        <w:shd w:val="clear" w:color="auto" w:fill="E5E5E5"/>
        <w:spacing w:after="90" w:line="259" w:lineRule="auto"/>
        <w:ind w:left="-5" w:right="0"/>
        <w:jc w:val="left"/>
      </w:pPr>
      <w:r>
        <w:rPr>
          <w:rFonts w:ascii="Tw Cen MT" w:eastAsia="Tw Cen MT" w:hAnsi="Tw Cen MT" w:cs="Tw Cen MT"/>
          <w:b/>
          <w:sz w:val="28"/>
        </w:rPr>
        <w:t xml:space="preserve">Career Objective: </w:t>
      </w:r>
    </w:p>
    <w:p>
      <w:pPr>
        <w:spacing w:after="2"/>
        <w:ind w:right="0" w:firstLine="710"/>
      </w:pPr>
      <w:r>
        <w:t xml:space="preserve">To engage myself in a challenging role that would enable me to utilize skills and experience as an Oracle DBA and be able to assist and provide strategic support to clients on challenging projects involving extensive use of Oracle technology. </w:t>
      </w:r>
    </w:p>
    <w:p>
      <w:pPr>
        <w:spacing w:after="110" w:line="259" w:lineRule="auto"/>
        <w:ind w:left="0" w:right="0" w:firstLine="0"/>
        <w:jc w:val="left"/>
      </w:pPr>
      <w:r>
        <w:rPr>
          <w:rFonts w:ascii="Times New Roman" w:eastAsia="Times New Roman" w:hAnsi="Times New Roman" w:cs="Times New Roman"/>
          <w:sz w:val="24"/>
        </w:rPr>
        <w:t xml:space="preserve"> </w:t>
      </w:r>
    </w:p>
    <w:p>
      <w:pPr>
        <w:pBdr>
          <w:bottom w:val="single" w:sz="4" w:space="0" w:color="000000"/>
        </w:pBdr>
        <w:shd w:val="clear" w:color="auto" w:fill="E5E5E5"/>
        <w:spacing w:after="90" w:line="259" w:lineRule="auto"/>
        <w:ind w:left="-5" w:right="0"/>
        <w:jc w:val="left"/>
      </w:pPr>
      <w:r>
        <w:rPr>
          <w:rFonts w:ascii="Tw Cen MT" w:eastAsia="Tw Cen MT" w:hAnsi="Tw Cen MT" w:cs="Tw Cen MT"/>
          <w:b/>
          <w:sz w:val="28"/>
        </w:rPr>
        <w:t xml:space="preserve">Professional Highlights: </w:t>
      </w:r>
    </w:p>
    <w:p>
      <w:pPr>
        <w:spacing w:after="0" w:line="259" w:lineRule="auto"/>
        <w:ind w:left="0" w:right="0" w:firstLine="0"/>
        <w:jc w:val="left"/>
        <w:rPr>
          <w:color w:val="002060"/>
        </w:rPr>
      </w:pPr>
      <w:r>
        <w:rPr>
          <w:rFonts w:ascii="Times New Roman" w:eastAsia="Times New Roman" w:hAnsi="Times New Roman" w:cs="Times New Roman"/>
          <w:b/>
          <w:color w:val="002060"/>
          <w:sz w:val="20"/>
        </w:rPr>
        <w:t xml:space="preserve">CURRENT EMPLOYMENT DETAILS </w:t>
      </w:r>
    </w:p>
    <w:p>
      <w:pPr>
        <w:spacing w:after="13" w:line="259" w:lineRule="auto"/>
        <w:ind w:left="-29" w:right="-27" w:firstLine="0"/>
        <w:jc w:val="left"/>
      </w:pPr>
      <w:r>
        <w:rPr>
          <w:noProof/>
          <w:lang w:val="en-IN" w:eastAsia="en-IN"/>
        </w:rPr>
        <mc:AlternateContent>
          <mc:Choice Requires="wpg">
            <w:drawing>
              <wp:inline distT="0" distB="0" distL="0" distR="0">
                <wp:extent cx="6164580" cy="18288"/>
                <wp:effectExtent l="0" t="0" r="0" b="0"/>
                <wp:docPr id="1026" name="Group 411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6164580" cy="18288"/>
                          <a:chOff x="0" y="0"/>
                          <a:chExt cx="6164580" cy="18288"/>
                        </a:xfrm>
                      </wpg:grpSpPr>
                      <wps:wsp xmlns:wps="http://schemas.microsoft.com/office/word/2010/wordprocessingShape">
                        <wps:cNvSpPr/>
                        <wps:spPr>
                          <a:xfrm>
                            <a:off x="0" y="0"/>
                            <a:ext cx="6164580" cy="18288"/>
                          </a:xfrm>
                          <a:custGeom>
                            <a:avLst/>
                            <a:gdLst/>
                            <a:rect l="l" t="t" r="r" b="b"/>
                            <a:pathLst>
                              <a:path fill="norm" h="18288" w="6164580" stroke="1">
                                <a:moveTo>
                                  <a:pt x="0" y="0"/>
                                </a:moveTo>
                                <a:lnTo>
                                  <a:pt x="6164580" y="0"/>
                                </a:lnTo>
                                <a:lnTo>
                                  <a:pt x="6164580" y="18288"/>
                                </a:lnTo>
                                <a:lnTo>
                                  <a:pt x="0" y="18288"/>
                                </a:lnTo>
                                <a:lnTo>
                                  <a:pt x="0" y="0"/>
                                </a:lnTo>
                              </a:path>
                            </a:pathLst>
                          </a:custGeom>
                          <a:solidFill>
                            <a:srgbClr val="000000"/>
                          </a:solidFill>
                          <a:ln>
                            <a:solidFill>
                              <a:srgbClr val="000000"/>
                            </a:solidFill>
                            <a:miter lim="0"/>
                            <a:headEnd/>
                            <a:tailEnd/>
                          </a:ln>
                        </wps:spPr>
                        <wps:bodyPr>
                          <a:prstTxWarp prst="textNoShape">
                            <a:avLst/>
                          </a:prstTxWarp>
                        </wps:bodyPr>
                      </wps:wsp>
                    </wpg:wgp>
                  </a:graphicData>
                </a:graphic>
              </wp:inline>
            </w:drawing>
          </mc:Choice>
          <mc:Fallback>
            <w:pict>
              <v:group id="_x0000_i1025" style="width:485.4pt;height:1.44pt;mso-wrap-distance-left:0;mso-wrap-distance-right:0;visibility:visible" coordsize="6164580,18288" filled="f" stroked="f">
                <v:fill rotate="t"/>
                <v:shape id="_x0000_s1026" style="width:6164580;height:18288;mso-height-relative:page;mso-position-horizontal-relative:page;mso-position-vertical-relative:page;mso-width-relative:page;position:absolute;visibility:visible" coordsize="6164580,18288" path="m,l6164580,l6164580,18288l,18288l,e" fillcolor="black" stroked="t">
                  <v:stroke joinstyle="miter"/>
                  <v:path textboxrect="0,0,6164580,18288"/>
                </v:shape>
                <w10:anchorlock/>
              </v:group>
            </w:pict>
          </mc:Fallback>
        </mc:AlternateContent>
      </w:r>
    </w:p>
    <w:p>
      <w:pPr>
        <w:spacing w:after="13" w:line="259" w:lineRule="auto"/>
        <w:ind w:left="-29" w:right="-27" w:firstLine="0"/>
        <w:jc w:val="left"/>
      </w:pPr>
    </w:p>
    <w:p>
      <w:pPr>
        <w:spacing w:after="0" w:line="259" w:lineRule="auto"/>
        <w:ind w:left="0" w:right="0" w:firstLine="0"/>
        <w:jc w:val="left"/>
      </w:pPr>
      <w:r>
        <w:rPr>
          <w:b/>
          <w:sz w:val="24"/>
        </w:rPr>
        <w:t>Oracle DBA</w:t>
      </w:r>
      <w:r>
        <w:rPr>
          <w:b/>
          <w:i/>
          <w:sz w:val="24"/>
        </w:rPr>
        <w:t xml:space="preserve"> </w:t>
      </w:r>
      <w:r>
        <w:rPr>
          <w:b/>
          <w:color w:val="4F81BD"/>
          <w:sz w:val="24"/>
        </w:rPr>
        <w:t>|</w:t>
      </w:r>
      <w:r>
        <w:rPr>
          <w:b/>
          <w:color w:val="002060"/>
          <w:sz w:val="24"/>
        </w:rPr>
        <w:t>Markone</w:t>
      </w:r>
      <w:r>
        <w:rPr>
          <w:b/>
          <w:color w:val="002060"/>
          <w:sz w:val="24"/>
        </w:rPr>
        <w:t xml:space="preserve"> Technologies</w:t>
      </w:r>
      <w:r>
        <w:rPr>
          <w:b/>
          <w:color w:val="002060"/>
          <w:sz w:val="24"/>
        </w:rPr>
        <w:t xml:space="preserve">, </w:t>
      </w:r>
      <w:r>
        <w:rPr>
          <w:b/>
          <w:sz w:val="24"/>
        </w:rPr>
        <w:t xml:space="preserve">Chennai </w:t>
      </w:r>
      <w:r>
        <w:rPr>
          <w:b/>
          <w:color w:val="4F81BD"/>
          <w:sz w:val="24"/>
        </w:rPr>
        <w:t xml:space="preserve">| </w:t>
      </w:r>
      <w:r>
        <w:rPr>
          <w:i/>
          <w:sz w:val="24"/>
        </w:rPr>
        <w:t>April</w:t>
      </w:r>
      <w:r>
        <w:rPr>
          <w:i/>
          <w:sz w:val="24"/>
        </w:rPr>
        <w:t xml:space="preserve"> 20</w:t>
      </w:r>
      <w:r>
        <w:rPr>
          <w:i/>
          <w:sz w:val="24"/>
        </w:rPr>
        <w:t>21</w:t>
      </w:r>
      <w:r>
        <w:rPr>
          <w:i/>
          <w:sz w:val="24"/>
        </w:rPr>
        <w:t xml:space="preserve"> – Till date </w:t>
      </w:r>
    </w:p>
    <w:p>
      <w:pPr>
        <w:spacing w:after="0" w:line="259" w:lineRule="auto"/>
        <w:ind w:left="0" w:right="0" w:firstLine="0"/>
        <w:jc w:val="left"/>
      </w:pPr>
    </w:p>
    <w:p>
      <w:pPr>
        <w:spacing w:after="0" w:line="240" w:lineRule="auto"/>
        <w:ind w:left="0" w:firstLine="720"/>
      </w:pPr>
      <w:r>
        <w:rPr>
          <w:sz w:val="24"/>
        </w:rPr>
        <w:t xml:space="preserve">An adept professional with </w:t>
      </w:r>
      <w:r>
        <w:rPr>
          <w:sz w:val="24"/>
          <w:lang w:val="en-US"/>
        </w:rPr>
        <w:t xml:space="preserve">2 </w:t>
      </w:r>
      <w:r>
        <w:rPr>
          <w:sz w:val="24"/>
        </w:rPr>
        <w:t xml:space="preserve">years of qualitative experience as an Oracle DBA with in-depth understanding in Database Backup &amp; Recovery, Storage Management, User Maintenance and Data Guard environments. </w:t>
      </w:r>
    </w:p>
    <w:p>
      <w:pPr>
        <w:spacing w:after="0" w:line="259" w:lineRule="auto"/>
        <w:ind w:left="0" w:right="0" w:firstLine="0"/>
        <w:jc w:val="left"/>
      </w:pPr>
      <w:r>
        <w:rPr>
          <w:sz w:val="24"/>
        </w:rPr>
        <w:t xml:space="preserve"> </w:t>
      </w:r>
    </w:p>
    <w:p>
      <w:pPr>
        <w:spacing w:after="0" w:line="259" w:lineRule="auto"/>
        <w:ind w:left="0" w:right="0" w:firstLine="0"/>
        <w:jc w:val="left"/>
        <w:rPr>
          <w:color w:val="002060"/>
        </w:rPr>
      </w:pPr>
      <w:r>
        <w:rPr>
          <w:b/>
          <w:color w:val="002060"/>
          <w:sz w:val="24"/>
          <w:u w:val="single" w:color="1F497D"/>
        </w:rPr>
        <w:t>Profile Overview: Oracle Database Administrator</w:t>
      </w:r>
      <w:r>
        <w:rPr>
          <w:b/>
          <w:color w:val="002060"/>
          <w:sz w:val="24"/>
        </w:rPr>
        <w:t xml:space="preserve"> </w:t>
      </w:r>
    </w:p>
    <w:p>
      <w:pPr>
        <w:spacing w:after="0" w:line="259" w:lineRule="auto"/>
        <w:ind w:left="0" w:right="0" w:firstLine="0"/>
        <w:jc w:val="left"/>
      </w:pPr>
      <w:r>
        <w:rPr>
          <w:sz w:val="24"/>
        </w:rPr>
        <w:t xml:space="preserve"> </w:t>
      </w:r>
    </w:p>
    <w:p>
      <w:pPr>
        <w:numPr>
          <w:ilvl w:val="1"/>
          <w:numId w:val="1"/>
        </w:numPr>
        <w:ind w:right="0" w:hanging="424"/>
      </w:pPr>
      <w:r>
        <w:t>C</w:t>
      </w:r>
      <w:r>
        <w:t xml:space="preserve">ome with </w:t>
      </w:r>
      <w:r>
        <w:rPr>
          <w:b/>
        </w:rPr>
        <w:t xml:space="preserve">2 </w:t>
      </w:r>
      <w:r>
        <w:rPr>
          <w:b/>
        </w:rPr>
        <w:t>years</w:t>
      </w:r>
      <w:r>
        <w:t xml:space="preserve"> of experience as an Oracle Database Administrator. </w:t>
      </w:r>
    </w:p>
    <w:p>
      <w:pPr>
        <w:numPr>
          <w:ilvl w:val="1"/>
          <w:numId w:val="1"/>
        </w:numPr>
        <w:ind w:right="0" w:hanging="424"/>
      </w:pPr>
      <w:r>
        <w:t>Creation of database using DBCA utility, Manual Method.</w:t>
      </w:r>
    </w:p>
    <w:p>
      <w:pPr>
        <w:numPr>
          <w:ilvl w:val="1"/>
          <w:numId w:val="1"/>
        </w:numPr>
        <w:ind w:right="0" w:hanging="424"/>
      </w:pPr>
      <w:r>
        <w:t>Creating</w:t>
      </w:r>
      <w:r>
        <w:rPr>
          <w:spacing w:val="13"/>
        </w:rPr>
        <w:t xml:space="preserve"> </w:t>
      </w:r>
      <w:r>
        <w:t>Database</w:t>
      </w:r>
      <w:r>
        <w:rPr>
          <w:spacing w:val="10"/>
        </w:rPr>
        <w:t xml:space="preserve"> </w:t>
      </w:r>
      <w:r>
        <w:t>storage</w:t>
      </w:r>
      <w:r>
        <w:rPr>
          <w:spacing w:val="13"/>
        </w:rPr>
        <w:t xml:space="preserve"> </w:t>
      </w:r>
      <w:r>
        <w:t>structures</w:t>
      </w:r>
      <w:r>
        <w:rPr>
          <w:spacing w:val="14"/>
        </w:rPr>
        <w:t xml:space="preserve"> </w:t>
      </w:r>
      <w:r>
        <w:t>(</w:t>
      </w:r>
      <w:r>
        <w:rPr>
          <w:b/>
        </w:rPr>
        <w:t>tablespace,</w:t>
      </w:r>
      <w:r>
        <w:rPr>
          <w:b/>
          <w:spacing w:val="9"/>
        </w:rPr>
        <w:t xml:space="preserve"> </w:t>
      </w:r>
      <w:r>
        <w:rPr>
          <w:b/>
        </w:rPr>
        <w:t>datafiles</w:t>
      </w:r>
      <w:r>
        <w:t>)</w:t>
      </w:r>
      <w:r>
        <w:rPr>
          <w:spacing w:val="13"/>
        </w:rPr>
        <w:t xml:space="preserve"> </w:t>
      </w:r>
      <w:r>
        <w:t>and</w:t>
      </w:r>
      <w:r>
        <w:rPr>
          <w:spacing w:val="11"/>
        </w:rPr>
        <w:t xml:space="preserve"> </w:t>
      </w:r>
      <w:r>
        <w:t>objects</w:t>
      </w:r>
      <w:r>
        <w:rPr>
          <w:spacing w:val="14"/>
        </w:rPr>
        <w:t xml:space="preserve"> </w:t>
      </w:r>
      <w:r>
        <w:t>like</w:t>
      </w:r>
      <w:r>
        <w:rPr>
          <w:spacing w:val="16"/>
        </w:rPr>
        <w:t xml:space="preserve"> </w:t>
      </w:r>
      <w:r>
        <w:rPr>
          <w:b/>
        </w:rPr>
        <w:t>Tables</w:t>
      </w:r>
      <w:r>
        <w:t>,</w:t>
      </w:r>
      <w:r>
        <w:rPr>
          <w:spacing w:val="12"/>
        </w:rPr>
        <w:t xml:space="preserve"> </w:t>
      </w:r>
      <w:r>
        <w:rPr>
          <w:b/>
        </w:rPr>
        <w:t>Indexes</w:t>
      </w:r>
      <w:r>
        <w:t xml:space="preserve"> and </w:t>
      </w:r>
      <w:r>
        <w:rPr>
          <w:b/>
        </w:rPr>
        <w:t>Profiles</w:t>
      </w:r>
      <w:r>
        <w:t>.</w:t>
      </w:r>
    </w:p>
    <w:p>
      <w:pPr>
        <w:numPr>
          <w:ilvl w:val="1"/>
          <w:numId w:val="1"/>
        </w:numPr>
        <w:ind w:right="0" w:hanging="424"/>
      </w:pPr>
      <w:r>
        <w:t>Possess in-depth knowledge on installation &amp; con</w:t>
      </w:r>
      <w:r>
        <w:t xml:space="preserve">figuration of Oracle database </w:t>
      </w:r>
      <w:r>
        <w:rPr>
          <w:b/>
        </w:rPr>
        <w:t>11g</w:t>
      </w:r>
      <w:r>
        <w:t xml:space="preserve"> and </w:t>
      </w:r>
      <w:r>
        <w:rPr>
          <w:b/>
        </w:rPr>
        <w:t>12c</w:t>
      </w:r>
      <w:r>
        <w:t xml:space="preserve"> on </w:t>
      </w:r>
      <w:r>
        <w:t>linux</w:t>
      </w:r>
      <w:r>
        <w:t xml:space="preserve"> platforms. </w:t>
      </w:r>
    </w:p>
    <w:p>
      <w:pPr>
        <w:numPr>
          <w:ilvl w:val="1"/>
          <w:numId w:val="1"/>
        </w:numPr>
        <w:ind w:right="0" w:hanging="424"/>
      </w:pPr>
      <w:r>
        <w:t xml:space="preserve">Have experience in database </w:t>
      </w:r>
      <w:r>
        <w:rPr>
          <w:b/>
        </w:rPr>
        <w:t xml:space="preserve">Cloning </w:t>
      </w:r>
      <w:r>
        <w:t xml:space="preserve">and </w:t>
      </w:r>
      <w:r>
        <w:rPr>
          <w:b/>
        </w:rPr>
        <w:t xml:space="preserve">Refresh </w:t>
      </w:r>
      <w:r>
        <w:t xml:space="preserve">and Performing </w:t>
      </w:r>
      <w:r>
        <w:rPr>
          <w:b/>
        </w:rPr>
        <w:t>Health</w:t>
      </w:r>
      <w:r>
        <w:rPr>
          <w:b/>
          <w:spacing w:val="-9"/>
        </w:rPr>
        <w:t xml:space="preserve"> </w:t>
      </w:r>
      <w:r>
        <w:rPr>
          <w:b/>
        </w:rPr>
        <w:t>checkups.</w:t>
      </w:r>
    </w:p>
    <w:p>
      <w:pPr>
        <w:numPr>
          <w:ilvl w:val="1"/>
          <w:numId w:val="1"/>
        </w:numPr>
        <w:ind w:right="0" w:hanging="424"/>
      </w:pPr>
      <w:r>
        <w:t xml:space="preserve">Analyze and </w:t>
      </w:r>
      <w:r>
        <w:rPr>
          <w:b/>
        </w:rPr>
        <w:t xml:space="preserve">Rebuild Index </w:t>
      </w:r>
      <w:r>
        <w:t>to rectify</w:t>
      </w:r>
      <w:r>
        <w:rPr>
          <w:spacing w:val="-1"/>
        </w:rPr>
        <w:t xml:space="preserve"> </w:t>
      </w:r>
      <w:r>
        <w:t>fragmentation.</w:t>
      </w:r>
    </w:p>
    <w:p>
      <w:pPr>
        <w:numPr>
          <w:ilvl w:val="1"/>
          <w:numId w:val="1"/>
        </w:numPr>
        <w:ind w:right="0" w:hanging="424"/>
      </w:pPr>
      <w:r>
        <w:t>Enrolling new users and maintaining system security (Profiles)</w:t>
      </w:r>
      <w:r>
        <w:t xml:space="preserve"> and </w:t>
      </w:r>
      <w:r>
        <w:t>Roles.</w:t>
      </w:r>
    </w:p>
    <w:p>
      <w:pPr>
        <w:numPr>
          <w:ilvl w:val="1"/>
          <w:numId w:val="1"/>
        </w:numPr>
        <w:ind w:right="0" w:hanging="424"/>
      </w:pPr>
      <w:r>
        <w:t>Creating database links from UAT to PROD</w:t>
      </w:r>
      <w:r>
        <w:rPr>
          <w:spacing w:val="1"/>
        </w:rPr>
        <w:t xml:space="preserve"> </w:t>
      </w:r>
      <w:r>
        <w:t>databases.</w:t>
      </w:r>
    </w:p>
    <w:p>
      <w:pPr>
        <w:numPr>
          <w:ilvl w:val="1"/>
          <w:numId w:val="1"/>
        </w:numPr>
        <w:ind w:right="0" w:hanging="424"/>
      </w:pPr>
      <w:r>
        <w:t>Monitoring the Database Statistics, session level I/O and database alerts</w:t>
      </w:r>
      <w:r>
        <w:rPr>
          <w:spacing w:val="-12"/>
        </w:rPr>
        <w:t xml:space="preserve"> </w:t>
      </w:r>
      <w:r>
        <w:t>logs.</w:t>
      </w:r>
    </w:p>
    <w:p>
      <w:pPr>
        <w:numPr>
          <w:ilvl w:val="1"/>
          <w:numId w:val="1"/>
        </w:numPr>
        <w:ind w:right="0" w:hanging="424"/>
      </w:pPr>
      <w:r>
        <w:t>Monitoring the User Sessions and killing unwanted sessions if</w:t>
      </w:r>
      <w:r>
        <w:rPr>
          <w:spacing w:val="-15"/>
        </w:rPr>
        <w:t xml:space="preserve"> </w:t>
      </w:r>
      <w:r>
        <w:t>required.</w:t>
      </w:r>
    </w:p>
    <w:p>
      <w:pPr>
        <w:numPr>
          <w:ilvl w:val="1"/>
          <w:numId w:val="1"/>
        </w:numPr>
        <w:ind w:right="0" w:hanging="424"/>
      </w:pPr>
      <w:r>
        <w:t>Proactive monitoring of Tablespace growth using shell</w:t>
      </w:r>
      <w:r>
        <w:rPr>
          <w:spacing w:val="-10"/>
        </w:rPr>
        <w:t xml:space="preserve"> </w:t>
      </w:r>
      <w:r>
        <w:t>scripts.</w:t>
      </w:r>
    </w:p>
    <w:p>
      <w:pPr>
        <w:numPr>
          <w:ilvl w:val="1"/>
          <w:numId w:val="1"/>
        </w:numPr>
        <w:ind w:right="0" w:hanging="424"/>
      </w:pPr>
      <w:r>
        <w:t xml:space="preserve">Experienced in Oracle Database performance-tuning services with </w:t>
      </w:r>
      <w:r>
        <w:rPr>
          <w:b/>
        </w:rPr>
        <w:t>EXPLAIN PLAN, AWR and ASH</w:t>
      </w:r>
      <w:r>
        <w:t xml:space="preserve">. </w:t>
      </w:r>
    </w:p>
    <w:p>
      <w:pPr>
        <w:numPr>
          <w:ilvl w:val="1"/>
          <w:numId w:val="1"/>
        </w:numPr>
        <w:ind w:right="0" w:hanging="424"/>
      </w:pPr>
      <w:r>
        <w:t xml:space="preserve">Planning for Backup by using </w:t>
      </w:r>
      <w:r>
        <w:rPr>
          <w:b/>
        </w:rPr>
        <w:t xml:space="preserve">RMAN, User Managed </w:t>
      </w:r>
      <w:r>
        <w:t>and Export and</w:t>
      </w:r>
      <w:r>
        <w:rPr>
          <w:spacing w:val="-9"/>
        </w:rPr>
        <w:t xml:space="preserve"> </w:t>
      </w:r>
      <w:r>
        <w:t>Import.</w:t>
      </w:r>
    </w:p>
    <w:p>
      <w:pPr>
        <w:numPr>
          <w:ilvl w:val="1"/>
          <w:numId w:val="1"/>
        </w:numPr>
        <w:ind w:right="0" w:hanging="424"/>
      </w:pPr>
      <w:r>
        <w:t>Configured RMAN backup.</w:t>
      </w:r>
    </w:p>
    <w:p>
      <w:pPr>
        <w:numPr>
          <w:ilvl w:val="1"/>
          <w:numId w:val="1"/>
        </w:numPr>
        <w:ind w:right="0" w:hanging="424"/>
      </w:pPr>
      <w:r>
        <w:t>Cloning database from production to testing using RMAN</w:t>
      </w:r>
      <w:r>
        <w:rPr>
          <w:spacing w:val="-9"/>
        </w:rPr>
        <w:t xml:space="preserve"> </w:t>
      </w:r>
      <w:r>
        <w:t>Backup.</w:t>
      </w:r>
    </w:p>
    <w:p>
      <w:pPr>
        <w:numPr>
          <w:ilvl w:val="1"/>
          <w:numId w:val="1"/>
        </w:numPr>
        <w:ind w:right="0" w:hanging="424"/>
      </w:pPr>
      <w:r>
        <w:t xml:space="preserve">Logical Backup of Databases using </w:t>
      </w:r>
      <w:r>
        <w:rPr>
          <w:b/>
        </w:rPr>
        <w:t xml:space="preserve">Export &amp; Import </w:t>
      </w:r>
      <w:r>
        <w:t>Utility as well as using</w:t>
      </w:r>
      <w:r>
        <w:rPr>
          <w:spacing w:val="-5"/>
        </w:rPr>
        <w:t xml:space="preserve"> </w:t>
      </w:r>
      <w:r>
        <w:rPr>
          <w:b/>
        </w:rPr>
        <w:t>Datapump</w:t>
      </w:r>
      <w:r>
        <w:t>.</w:t>
      </w:r>
    </w:p>
    <w:p>
      <w:pPr>
        <w:numPr>
          <w:ilvl w:val="1"/>
          <w:numId w:val="1"/>
        </w:numPr>
        <w:ind w:right="0" w:hanging="424"/>
      </w:pPr>
      <w:r>
        <w:t xml:space="preserve">Experienced in </w:t>
      </w:r>
      <w:r>
        <w:rPr>
          <w:b/>
        </w:rPr>
        <w:t>Data Guard</w:t>
      </w:r>
      <w:r>
        <w:t xml:space="preserve"> configuration and maintenance. </w:t>
      </w:r>
    </w:p>
    <w:p>
      <w:pPr>
        <w:numPr>
          <w:ilvl w:val="1"/>
          <w:numId w:val="1"/>
        </w:numPr>
        <w:ind w:right="0" w:hanging="424"/>
      </w:pPr>
      <w:r>
        <w:t xml:space="preserve">Configuration and implementation of </w:t>
      </w:r>
      <w:r>
        <w:rPr>
          <w:b/>
        </w:rPr>
        <w:t xml:space="preserve">Physical Standby Database </w:t>
      </w:r>
      <w:r>
        <w:t>for Disaster recovery (Data guard).</w:t>
      </w:r>
    </w:p>
    <w:p>
      <w:pPr>
        <w:numPr>
          <w:ilvl w:val="1"/>
          <w:numId w:val="1"/>
        </w:numPr>
        <w:ind w:right="0" w:hanging="424"/>
      </w:pPr>
      <w:r>
        <w:t>Checking the Archive log shipping between the Primary and the Standby (DR) databases and</w:t>
      </w:r>
      <w:r>
        <w:rPr>
          <w:spacing w:val="48"/>
        </w:rPr>
        <w:t xml:space="preserve"> </w:t>
      </w:r>
      <w:r>
        <w:t>resolve the gap if</w:t>
      </w:r>
      <w:r>
        <w:rPr>
          <w:spacing w:val="-6"/>
        </w:rPr>
        <w:t xml:space="preserve"> </w:t>
      </w:r>
      <w:r>
        <w:t>found.</w:t>
      </w:r>
    </w:p>
    <w:p>
      <w:pPr>
        <w:numPr>
          <w:ilvl w:val="1"/>
          <w:numId w:val="1"/>
        </w:numPr>
        <w:ind w:right="0" w:hanging="424"/>
      </w:pPr>
      <w:r>
        <w:t>Configured</w:t>
      </w:r>
      <w:r>
        <w:rPr>
          <w:spacing w:val="-12"/>
        </w:rPr>
        <w:t xml:space="preserve"> </w:t>
      </w:r>
      <w:r>
        <w:t>and</w:t>
      </w:r>
      <w:r>
        <w:rPr>
          <w:spacing w:val="-12"/>
        </w:rPr>
        <w:t xml:space="preserve"> </w:t>
      </w:r>
      <w:r>
        <w:t>managed</w:t>
      </w:r>
      <w:r>
        <w:rPr>
          <w:spacing w:val="-13"/>
        </w:rPr>
        <w:t xml:space="preserve"> </w:t>
      </w:r>
      <w:r>
        <w:t>Data</w:t>
      </w:r>
      <w:r>
        <w:rPr>
          <w:spacing w:val="-15"/>
        </w:rPr>
        <w:t xml:space="preserve"> </w:t>
      </w:r>
      <w:r>
        <w:t>guard</w:t>
      </w:r>
      <w:r>
        <w:rPr>
          <w:spacing w:val="-13"/>
        </w:rPr>
        <w:t xml:space="preserve"> </w:t>
      </w:r>
      <w:r>
        <w:t>Physical</w:t>
      </w:r>
      <w:r>
        <w:rPr>
          <w:spacing w:val="-15"/>
        </w:rPr>
        <w:t xml:space="preserve"> </w:t>
      </w:r>
      <w:r>
        <w:t>Standby</w:t>
      </w:r>
      <w:r>
        <w:rPr>
          <w:spacing w:val="-15"/>
        </w:rPr>
        <w:t xml:space="preserve"> </w:t>
      </w:r>
      <w:r>
        <w:t>Database</w:t>
      </w:r>
      <w:r>
        <w:rPr>
          <w:spacing w:val="-11"/>
        </w:rPr>
        <w:t xml:space="preserve"> </w:t>
      </w:r>
      <w:r>
        <w:t>for</w:t>
      </w:r>
      <w:r>
        <w:rPr>
          <w:spacing w:val="-13"/>
        </w:rPr>
        <w:t xml:space="preserve"> </w:t>
      </w:r>
      <w:r>
        <w:t>high</w:t>
      </w:r>
      <w:r>
        <w:rPr>
          <w:spacing w:val="-15"/>
        </w:rPr>
        <w:t xml:space="preserve"> </w:t>
      </w:r>
      <w:r>
        <w:t>availability</w:t>
      </w:r>
      <w:r>
        <w:rPr>
          <w:spacing w:val="-15"/>
        </w:rPr>
        <w:t xml:space="preserve"> </w:t>
      </w:r>
      <w:r>
        <w:t>and</w:t>
      </w:r>
      <w:r>
        <w:rPr>
          <w:spacing w:val="-13"/>
        </w:rPr>
        <w:t xml:space="preserve"> </w:t>
      </w:r>
      <w:r>
        <w:t>checking synchronization between primary database and physical standby</w:t>
      </w:r>
      <w:r>
        <w:rPr>
          <w:spacing w:val="-10"/>
        </w:rPr>
        <w:t xml:space="preserve"> </w:t>
      </w:r>
      <w:r>
        <w:t>database.</w:t>
      </w:r>
    </w:p>
    <w:p>
      <w:pPr>
        <w:numPr>
          <w:ilvl w:val="1"/>
          <w:numId w:val="1"/>
        </w:numPr>
        <w:ind w:right="0" w:hanging="424"/>
      </w:pPr>
      <w:r>
        <w:rPr>
          <w:b/>
        </w:rPr>
        <w:t xml:space="preserve">Upgrading databases </w:t>
      </w:r>
      <w:r>
        <w:t xml:space="preserve">from Oracle </w:t>
      </w:r>
      <w:r>
        <w:rPr>
          <w:b/>
        </w:rPr>
        <w:t>12.1.0.1.0 to</w:t>
      </w:r>
      <w:r>
        <w:rPr>
          <w:b/>
          <w:spacing w:val="-3"/>
        </w:rPr>
        <w:t xml:space="preserve"> </w:t>
      </w:r>
      <w:r>
        <w:rPr>
          <w:b/>
        </w:rPr>
        <w:t>12.2.0.1.0</w:t>
      </w:r>
    </w:p>
    <w:p>
      <w:pPr>
        <w:numPr>
          <w:ilvl w:val="1"/>
          <w:numId w:val="1"/>
        </w:numPr>
        <w:ind w:right="0" w:hanging="424"/>
      </w:pPr>
      <w:r>
        <w:rPr>
          <w:b/>
        </w:rPr>
        <w:t xml:space="preserve">Applied Patches </w:t>
      </w:r>
      <w:r>
        <w:t xml:space="preserve">and </w:t>
      </w:r>
      <w:r>
        <w:rPr>
          <w:b/>
        </w:rPr>
        <w:t xml:space="preserve">Upgrading databases </w:t>
      </w:r>
      <w:r>
        <w:t>from Oracle 11g to</w:t>
      </w:r>
      <w:r>
        <w:rPr>
          <w:spacing w:val="-2"/>
        </w:rPr>
        <w:t xml:space="preserve"> </w:t>
      </w:r>
      <w:r>
        <w:t>12c.</w:t>
      </w:r>
    </w:p>
    <w:p>
      <w:pPr>
        <w:numPr>
          <w:ilvl w:val="1"/>
          <w:numId w:val="1"/>
        </w:numPr>
        <w:ind w:right="0" w:hanging="424"/>
      </w:pPr>
      <w:r>
        <w:t xml:space="preserve">Datafile Consistency using </w:t>
      </w:r>
      <w:r>
        <w:rPr>
          <w:b/>
        </w:rPr>
        <w:t>DB Verify</w:t>
      </w:r>
      <w:r>
        <w:t>.</w:t>
      </w:r>
    </w:p>
    <w:p>
      <w:pPr>
        <w:numPr>
          <w:ilvl w:val="1"/>
          <w:numId w:val="1"/>
        </w:numPr>
        <w:ind w:right="0" w:hanging="424"/>
      </w:pPr>
      <w:r>
        <w:t>Provided 24x7 on-call technical</w:t>
      </w:r>
      <w:r>
        <w:rPr>
          <w:spacing w:val="-1"/>
        </w:rPr>
        <w:t xml:space="preserve"> </w:t>
      </w:r>
      <w:r>
        <w:t>supports.</w:t>
      </w:r>
    </w:p>
    <w:p>
      <w:pPr>
        <w:numPr>
          <w:ilvl w:val="1"/>
          <w:numId w:val="1"/>
        </w:numPr>
        <w:ind w:right="0" w:hanging="424"/>
      </w:pPr>
      <w:r>
        <w:rPr>
          <w:b/>
        </w:rPr>
        <w:t xml:space="preserve">Check Alert Log errors </w:t>
      </w:r>
      <w:r>
        <w:t>and make necessary actions to rectify</w:t>
      </w:r>
      <w:r>
        <w:rPr>
          <w:spacing w:val="-6"/>
        </w:rPr>
        <w:t xml:space="preserve"> </w:t>
      </w:r>
      <w:r>
        <w:t>them.</w:t>
      </w:r>
    </w:p>
    <w:p>
      <w:pPr>
        <w:numPr>
          <w:ilvl w:val="1"/>
          <w:numId w:val="1"/>
        </w:numPr>
        <w:ind w:right="0" w:hanging="424"/>
      </w:pPr>
      <w:r>
        <w:t>Switchover the database from primary to standby and standby to</w:t>
      </w:r>
      <w:r>
        <w:rPr>
          <w:spacing w:val="-10"/>
        </w:rPr>
        <w:t xml:space="preserve"> </w:t>
      </w:r>
      <w:r>
        <w:t>primary.</w:t>
      </w:r>
    </w:p>
    <w:p/>
    <w:p>
      <w:pPr>
        <w:pBdr>
          <w:bottom w:val="single" w:sz="4" w:space="0" w:color="000000"/>
        </w:pBdr>
        <w:shd w:val="clear" w:color="auto" w:fill="E5E5E5"/>
        <w:spacing w:after="0" w:line="259" w:lineRule="auto"/>
        <w:ind w:left="-5" w:right="0"/>
        <w:jc w:val="left"/>
        <w:rPr>
          <w:rFonts w:ascii="Tw Cen MT" w:eastAsia="Tw Cen MT" w:hAnsi="Tw Cen MT" w:cs="Tw Cen MT"/>
          <w:b/>
          <w:sz w:val="28"/>
        </w:rPr>
      </w:pPr>
      <w:r>
        <w:rPr>
          <w:rFonts w:ascii="Tw Cen MT" w:eastAsia="Tw Cen MT" w:hAnsi="Tw Cen MT" w:cs="Tw Cen MT"/>
          <w:b/>
          <w:sz w:val="28"/>
        </w:rPr>
        <w:t xml:space="preserve">Technological Capabilities &amp; Skill-Sets: </w:t>
      </w:r>
    </w:p>
    <w:p>
      <w:pPr>
        <w:rPr>
          <w:rFonts w:ascii="Calibri" w:hAnsi="Calibri" w:cs="Calibri"/>
        </w:rPr>
      </w:pPr>
    </w:p>
    <w:p>
      <w:pPr>
        <w:pStyle w:val="BodyText"/>
        <w:tabs>
          <w:tab w:val="left" w:pos="3232"/>
          <w:tab w:val="left" w:pos="3611"/>
        </w:tabs>
        <w:ind w:left="208"/>
        <w:jc w:val="both"/>
        <w:rPr>
          <w:rFonts w:ascii="Calibri" w:hAnsi="Calibri" w:cs="Calibri"/>
        </w:rPr>
      </w:pPr>
      <w:r>
        <w:rPr>
          <w:rFonts w:ascii="Calibri" w:hAnsi="Calibri" w:cs="Calibri"/>
          <w:b/>
        </w:rPr>
        <w:t>RDBMS</w:t>
      </w:r>
      <w:r>
        <w:rPr>
          <w:rFonts w:ascii="Calibri" w:hAnsi="Calibri" w:cs="Calibri"/>
          <w:b/>
        </w:rPr>
        <w:tab/>
      </w:r>
      <w:r>
        <w:rPr>
          <w:rFonts w:ascii="Calibri" w:hAnsi="Calibri" w:cs="Calibri"/>
          <w:b/>
        </w:rPr>
        <w:t>:</w:t>
      </w:r>
      <w:r>
        <w:rPr>
          <w:rFonts w:ascii="Calibri" w:hAnsi="Calibri" w:cs="Calibri"/>
          <w:b/>
        </w:rPr>
        <w:tab/>
      </w:r>
      <w:r>
        <w:rPr>
          <w:rFonts w:ascii="Calibri" w:hAnsi="Calibri" w:cs="Calibri"/>
        </w:rPr>
        <w:t>Oracle 11g, 12c</w:t>
      </w:r>
      <w:r>
        <w:rPr>
          <w:rFonts w:ascii="Calibri" w:hAnsi="Calibri" w:cs="Calibri"/>
        </w:rPr>
        <w:t xml:space="preserve"> </w:t>
      </w:r>
    </w:p>
    <w:p>
      <w:pPr>
        <w:tabs>
          <w:tab w:val="left" w:pos="3229"/>
          <w:tab w:val="left" w:pos="3611"/>
        </w:tabs>
        <w:spacing w:before="76"/>
        <w:ind w:left="208"/>
        <w:jc w:val="left"/>
        <w:rPr>
          <w:rFonts w:ascii="Calibri" w:hAnsi="Calibri" w:cs="Calibri"/>
        </w:rPr>
      </w:pPr>
      <w:r>
        <w:rPr>
          <w:rFonts w:ascii="Calibri" w:hAnsi="Calibri" w:cs="Calibri"/>
          <w:b/>
        </w:rPr>
        <w:t>Operating</w:t>
      </w:r>
      <w:r>
        <w:rPr>
          <w:rFonts w:ascii="Calibri" w:hAnsi="Calibri" w:cs="Calibri"/>
          <w:b/>
          <w:spacing w:val="-1"/>
        </w:rPr>
        <w:t xml:space="preserve"> </w:t>
      </w:r>
      <w:r>
        <w:rPr>
          <w:rFonts w:ascii="Calibri" w:hAnsi="Calibri" w:cs="Calibri"/>
          <w:b/>
        </w:rPr>
        <w:t>Systems</w:t>
      </w:r>
      <w:r>
        <w:rPr>
          <w:rFonts w:ascii="Calibri" w:hAnsi="Calibri" w:cs="Calibri"/>
          <w:b/>
        </w:rPr>
        <w:tab/>
      </w:r>
      <w:r>
        <w:rPr>
          <w:rFonts w:ascii="Calibri" w:hAnsi="Calibri" w:cs="Calibri"/>
          <w:b/>
        </w:rPr>
        <w:t>:</w:t>
      </w:r>
      <w:r>
        <w:rPr>
          <w:rFonts w:ascii="Calibri" w:hAnsi="Calibri" w:cs="Calibri"/>
          <w:b/>
        </w:rPr>
        <w:tab/>
      </w:r>
      <w:r>
        <w:rPr>
          <w:rFonts w:ascii="Calibri" w:hAnsi="Calibri" w:cs="Calibri"/>
          <w:shd w:val="clear" w:color="auto" w:fill="FFFFFF"/>
        </w:rPr>
        <w:t xml:space="preserve">Oracle / Red hat Linux </w:t>
      </w:r>
      <w:r>
        <w:rPr>
          <w:rFonts w:ascii="Calibri" w:hAnsi="Calibri" w:cs="Calibri"/>
        </w:rPr>
        <w:t>6, 7 and Windows</w:t>
      </w:r>
      <w:r>
        <w:rPr>
          <w:rFonts w:ascii="Calibri" w:hAnsi="Calibri" w:cs="Calibri"/>
          <w:spacing w:val="-4"/>
        </w:rPr>
        <w:t xml:space="preserve"> </w:t>
      </w:r>
      <w:r>
        <w:rPr>
          <w:rFonts w:ascii="Calibri" w:hAnsi="Calibri" w:cs="Calibri"/>
        </w:rPr>
        <w:t>S</w:t>
      </w:r>
      <w:r>
        <w:rPr>
          <w:rFonts w:ascii="Calibri" w:hAnsi="Calibri" w:cs="Calibri"/>
        </w:rPr>
        <w:t>erver</w:t>
      </w:r>
    </w:p>
    <w:p>
      <w:pPr>
        <w:tabs>
          <w:tab w:val="left" w:pos="3231"/>
          <w:tab w:val="left" w:pos="3611"/>
        </w:tabs>
        <w:spacing w:before="76"/>
        <w:ind w:left="208"/>
        <w:rPr>
          <w:rFonts w:ascii="Calibri" w:hAnsi="Calibri" w:cs="Calibri"/>
        </w:rPr>
      </w:pPr>
      <w:r>
        <w:rPr>
          <w:rFonts w:ascii="Calibri" w:hAnsi="Calibri" w:cs="Calibri"/>
          <w:b/>
        </w:rPr>
        <w:t>Languages</w:t>
      </w:r>
      <w:r>
        <w:rPr>
          <w:rFonts w:ascii="Calibri" w:hAnsi="Calibri" w:cs="Calibri"/>
          <w:b/>
        </w:rPr>
        <w:tab/>
      </w:r>
      <w:r>
        <w:rPr>
          <w:rFonts w:ascii="Calibri" w:hAnsi="Calibri" w:cs="Calibri"/>
          <w:b/>
        </w:rPr>
        <w:t>:</w:t>
      </w:r>
      <w:r>
        <w:rPr>
          <w:rFonts w:ascii="Calibri" w:hAnsi="Calibri" w:cs="Calibri"/>
          <w:b/>
        </w:rPr>
        <w:tab/>
      </w:r>
      <w:r>
        <w:rPr>
          <w:rFonts w:ascii="Calibri" w:hAnsi="Calibri" w:cs="Calibri"/>
        </w:rPr>
        <w:t>Shell Script, SQL and</w:t>
      </w:r>
      <w:r>
        <w:rPr>
          <w:rFonts w:ascii="Calibri" w:hAnsi="Calibri" w:cs="Calibri"/>
          <w:spacing w:val="-10"/>
        </w:rPr>
        <w:t xml:space="preserve"> </w:t>
      </w:r>
      <w:r>
        <w:rPr>
          <w:rFonts w:ascii="Calibri" w:hAnsi="Calibri" w:cs="Calibri"/>
        </w:rPr>
        <w:t>PL/SQL</w:t>
      </w:r>
    </w:p>
    <w:p>
      <w:pPr>
        <w:pStyle w:val="BodyText"/>
        <w:tabs>
          <w:tab w:val="left" w:pos="3230"/>
          <w:tab w:val="left" w:pos="3611"/>
        </w:tabs>
        <w:spacing w:before="82"/>
        <w:ind w:left="3611" w:right="817" w:hanging="3404"/>
        <w:rPr>
          <w:rFonts w:ascii="Calibri" w:hAnsi="Calibri" w:cs="Calibri"/>
        </w:rPr>
      </w:pPr>
      <w:r>
        <w:rPr>
          <w:rFonts w:ascii="Calibri" w:hAnsi="Calibri" w:cs="Calibri"/>
          <w:b/>
        </w:rPr>
        <w:t>Utility</w:t>
      </w:r>
      <w:r>
        <w:rPr>
          <w:rFonts w:ascii="Calibri" w:hAnsi="Calibri" w:cs="Calibri"/>
          <w:b/>
        </w:rPr>
        <w:tab/>
      </w:r>
      <w:r>
        <w:rPr>
          <w:rFonts w:ascii="Calibri" w:hAnsi="Calibri" w:cs="Calibri"/>
          <w:b/>
        </w:rPr>
        <w:t>:</w:t>
      </w:r>
      <w:r>
        <w:rPr>
          <w:rFonts w:ascii="Calibri" w:hAnsi="Calibri" w:cs="Calibri"/>
          <w:b/>
        </w:rPr>
        <w:tab/>
      </w:r>
      <w:r>
        <w:rPr>
          <w:rFonts w:ascii="Calibri" w:hAnsi="Calibri" w:cs="Calibri"/>
        </w:rPr>
        <w:t>WinSCP, SQL Developer, SQL Plus, Putty and SQL</w:t>
      </w:r>
      <w:r>
        <w:rPr>
          <w:rFonts w:ascii="Calibri" w:hAnsi="Calibri" w:cs="Calibri"/>
          <w:spacing w:val="-3"/>
        </w:rPr>
        <w:t xml:space="preserve"> </w:t>
      </w:r>
      <w:r>
        <w:rPr>
          <w:rFonts w:ascii="Calibri" w:hAnsi="Calibri" w:cs="Calibri"/>
        </w:rPr>
        <w:t>Loader</w:t>
      </w:r>
    </w:p>
    <w:p>
      <w:pPr>
        <w:tabs>
          <w:tab w:val="left" w:pos="3230"/>
          <w:tab w:val="left" w:pos="3611"/>
        </w:tabs>
        <w:spacing w:before="116"/>
        <w:ind w:left="208"/>
        <w:rPr>
          <w:rFonts w:ascii="Calibri" w:hAnsi="Calibri" w:cs="Calibri"/>
        </w:rPr>
      </w:pPr>
      <w:r>
        <w:rPr>
          <w:rFonts w:ascii="Calibri" w:hAnsi="Calibri" w:cs="Calibri"/>
          <w:b/>
        </w:rPr>
        <w:t>DB</w:t>
      </w:r>
      <w:r>
        <w:rPr>
          <w:rFonts w:ascii="Calibri" w:hAnsi="Calibri" w:cs="Calibri"/>
          <w:b/>
          <w:spacing w:val="-1"/>
        </w:rPr>
        <w:t xml:space="preserve"> </w:t>
      </w:r>
      <w:r>
        <w:rPr>
          <w:rFonts w:ascii="Calibri" w:hAnsi="Calibri" w:cs="Calibri"/>
          <w:b/>
        </w:rPr>
        <w:t>Monitoring</w:t>
      </w:r>
      <w:r>
        <w:rPr>
          <w:rFonts w:ascii="Calibri" w:hAnsi="Calibri" w:cs="Calibri"/>
          <w:b/>
        </w:rPr>
        <w:tab/>
      </w:r>
      <w:r>
        <w:rPr>
          <w:rFonts w:ascii="Calibri" w:hAnsi="Calibri" w:cs="Calibri"/>
          <w:b/>
        </w:rPr>
        <w:t>:</w:t>
      </w:r>
      <w:r>
        <w:rPr>
          <w:rFonts w:ascii="Calibri" w:hAnsi="Calibri" w:cs="Calibri"/>
          <w:b/>
        </w:rPr>
        <w:tab/>
      </w:r>
      <w:r>
        <w:rPr>
          <w:rFonts w:ascii="Calibri" w:hAnsi="Calibri" w:cs="Calibri"/>
        </w:rPr>
        <w:t>AWR</w:t>
      </w:r>
      <w:r>
        <w:rPr>
          <w:rFonts w:ascii="Calibri" w:hAnsi="Calibri" w:cs="Calibri"/>
        </w:rPr>
        <w:t xml:space="preserve"> </w:t>
      </w:r>
      <w:r>
        <w:rPr>
          <w:rFonts w:ascii="Calibri" w:hAnsi="Calibri" w:cs="Calibri"/>
        </w:rPr>
        <w:t>and</w:t>
      </w:r>
      <w:r>
        <w:rPr>
          <w:rFonts w:ascii="Calibri" w:hAnsi="Calibri" w:cs="Calibri"/>
          <w:spacing w:val="-1"/>
        </w:rPr>
        <w:t xml:space="preserve"> </w:t>
      </w:r>
      <w:r>
        <w:rPr>
          <w:rFonts w:ascii="Calibri" w:hAnsi="Calibri" w:cs="Calibri"/>
        </w:rPr>
        <w:t>ASH</w:t>
      </w:r>
    </w:p>
    <w:p>
      <w:pPr>
        <w:tabs>
          <w:tab w:val="left" w:pos="3230"/>
          <w:tab w:val="left" w:pos="3611"/>
        </w:tabs>
        <w:spacing w:before="116"/>
        <w:ind w:left="208"/>
        <w:rPr>
          <w:rFonts w:ascii="Calibri" w:hAnsi="Calibri" w:cs="Calibri"/>
        </w:rPr>
      </w:pPr>
      <w:r>
        <w:rPr>
          <w:rStyle w:val="Strong"/>
          <w:rFonts w:ascii="Calibri" w:hAnsi="Calibri" w:cs="Calibri"/>
          <w:shd w:val="clear" w:color="auto" w:fill="FFFFFF"/>
        </w:rPr>
        <w:t>Data Replication</w:t>
      </w:r>
      <w:r>
        <w:rPr>
          <w:rStyle w:val="Strong"/>
          <w:rFonts w:ascii="Calibri" w:hAnsi="Calibri" w:cs="Calibri"/>
          <w:shd w:val="clear" w:color="auto" w:fill="FFFFFF"/>
        </w:rPr>
        <w:tab/>
      </w:r>
      <w:r>
        <w:rPr>
          <w:rStyle w:val="Strong"/>
          <w:rFonts w:ascii="Calibri" w:hAnsi="Calibri" w:cs="Calibri"/>
          <w:shd w:val="clear" w:color="auto" w:fill="FFFFFF"/>
        </w:rPr>
        <w:t>:</w:t>
      </w:r>
      <w:r>
        <w:rPr>
          <w:rStyle w:val="Strong"/>
          <w:rFonts w:ascii="Calibri" w:hAnsi="Calibri" w:cs="Calibri"/>
          <w:shd w:val="clear" w:color="auto" w:fill="FFFFFF"/>
        </w:rPr>
        <w:tab/>
      </w:r>
      <w:r>
        <w:rPr>
          <w:rFonts w:ascii="Calibri" w:hAnsi="Calibri" w:cs="Calibri"/>
          <w:shd w:val="clear" w:color="auto" w:fill="FFFFFF"/>
        </w:rPr>
        <w:t>Export/Import</w:t>
      </w:r>
      <w:r>
        <w:rPr>
          <w:rFonts w:ascii="Calibri" w:hAnsi="Calibri" w:cs="Calibri"/>
          <w:shd w:val="clear" w:color="auto" w:fill="FFFFFF"/>
        </w:rPr>
        <w:t>,</w:t>
      </w:r>
      <w:r>
        <w:rPr>
          <w:rFonts w:ascii="Calibri" w:hAnsi="Calibri" w:cs="Calibri"/>
          <w:shd w:val="clear" w:color="auto" w:fill="FFFFFF"/>
        </w:rPr>
        <w:t xml:space="preserve"> Data Pump.</w:t>
      </w:r>
    </w:p>
    <w:p>
      <w:pPr>
        <w:spacing w:after="0" w:line="259" w:lineRule="auto"/>
        <w:ind w:left="0" w:right="0" w:firstLine="0"/>
        <w:jc w:val="left"/>
      </w:pPr>
    </w:p>
    <w:p>
      <w:pPr>
        <w:pBdr>
          <w:bottom w:val="single" w:sz="4" w:space="0" w:color="000000"/>
        </w:pBdr>
        <w:shd w:val="clear" w:color="auto" w:fill="E5E5E5"/>
        <w:spacing w:after="90" w:line="259" w:lineRule="auto"/>
        <w:ind w:left="-5" w:right="0"/>
        <w:jc w:val="left"/>
      </w:pPr>
      <w:r>
        <w:rPr>
          <w:rFonts w:ascii="Tw Cen MT" w:eastAsia="Tw Cen MT" w:hAnsi="Tw Cen MT" w:cs="Tw Cen MT"/>
          <w:b/>
          <w:sz w:val="28"/>
        </w:rPr>
        <w:t xml:space="preserve">Project Details: </w:t>
      </w:r>
    </w:p>
    <w:p>
      <w:pPr>
        <w:spacing w:after="0" w:line="259" w:lineRule="auto"/>
        <w:ind w:left="0" w:right="0" w:firstLine="0"/>
        <w:jc w:val="left"/>
      </w:pPr>
      <w:r>
        <w:rPr>
          <w:rFonts w:ascii="Times New Roman" w:eastAsia="Times New Roman" w:hAnsi="Times New Roman" w:cs="Times New Roman"/>
          <w:b/>
          <w:color w:val="1F497D"/>
        </w:rPr>
        <w:t xml:space="preserve"> </w:t>
      </w:r>
    </w:p>
    <w:p>
      <w:pPr>
        <w:spacing w:after="0" w:line="259" w:lineRule="auto"/>
        <w:ind w:left="-5" w:right="0"/>
        <w:jc w:val="left"/>
      </w:pPr>
      <w:r>
        <w:rPr>
          <w:rFonts w:ascii="Times New Roman" w:eastAsia="Times New Roman" w:hAnsi="Times New Roman" w:cs="Times New Roman"/>
          <w:b/>
          <w:color w:val="1F497D"/>
        </w:rPr>
        <w:t xml:space="preserve">PROJECT #2: </w:t>
      </w:r>
    </w:p>
    <w:p>
      <w:pPr>
        <w:spacing w:after="0" w:line="259" w:lineRule="auto"/>
        <w:ind w:left="-5" w:right="0"/>
        <w:jc w:val="left"/>
      </w:pPr>
      <w:r>
        <w:rPr>
          <w:noProof/>
          <w:lang w:val="en-IN" w:eastAsia="en-IN"/>
        </w:rPr>
        <mc:AlternateContent>
          <mc:Choice Requires="wpg">
            <w:drawing>
              <wp:inline distT="0" distB="0" distL="0" distR="0">
                <wp:extent cx="6108700" cy="17619"/>
                <wp:effectExtent l="0" t="0" r="6350" b="1905"/>
                <wp:docPr id="1029" name="Group 371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6108700" cy="17619"/>
                          <a:chOff x="0" y="0"/>
                          <a:chExt cx="6164580" cy="18288"/>
                        </a:xfrm>
                      </wpg:grpSpPr>
                      <wps:wsp xmlns:wps="http://schemas.microsoft.com/office/word/2010/wordprocessingShape">
                        <wps:cNvSpPr/>
                        <wps:spPr>
                          <a:xfrm>
                            <a:off x="0" y="0"/>
                            <a:ext cx="6164580" cy="18288"/>
                          </a:xfrm>
                          <a:custGeom>
                            <a:avLst/>
                            <a:gdLst/>
                            <a:rect l="l" t="t" r="r" b="b"/>
                            <a:pathLst>
                              <a:path fill="norm" h="18288" w="6164580" stroke="1">
                                <a:moveTo>
                                  <a:pt x="0" y="0"/>
                                </a:moveTo>
                                <a:lnTo>
                                  <a:pt x="6164580" y="0"/>
                                </a:lnTo>
                                <a:lnTo>
                                  <a:pt x="6164580" y="18288"/>
                                </a:lnTo>
                                <a:lnTo>
                                  <a:pt x="0" y="18288"/>
                                </a:lnTo>
                                <a:lnTo>
                                  <a:pt x="0" y="0"/>
                                </a:lnTo>
                              </a:path>
                            </a:pathLst>
                          </a:custGeom>
                          <a:solidFill>
                            <a:srgbClr val="000000"/>
                          </a:solidFill>
                          <a:ln>
                            <a:solidFill>
                              <a:srgbClr val="000000"/>
                            </a:solidFill>
                            <a:miter lim="0"/>
                            <a:headEnd/>
                            <a:tailEnd/>
                          </a:ln>
                        </wps:spPr>
                        <wps:bodyPr>
                          <a:prstTxWarp prst="textNoShape">
                            <a:avLst/>
                          </a:prstTxWarp>
                        </wps:bodyPr>
                      </wps:wsp>
                    </wpg:wgp>
                  </a:graphicData>
                </a:graphic>
              </wp:inline>
            </w:drawing>
          </mc:Choice>
          <mc:Fallback>
            <w:pict>
              <v:group id="_x0000_i1027" style="width:481pt;height:1.39pt;mso-wrap-distance-left:0;mso-wrap-distance-right:0;visibility:visible" coordsize="6164580,18288" filled="f" stroked="f">
                <v:fill rotate="t"/>
                <v:shape id="_x0000_s1028" style="width:6164580;height:18288;mso-height-relative:page;mso-position-horizontal-relative:page;mso-position-vertical-relative:page;mso-width-relative:page;position:absolute;visibility:visible" coordsize="6164580,18288" path="m,l6164580,l6164580,18288l,18288l,e" fillcolor="black" stroked="t">
                  <v:stroke joinstyle="miter"/>
                  <v:path textboxrect="0,0,6164580,18288"/>
                </v:shape>
                <w10:anchorlock/>
              </v:group>
            </w:pict>
          </mc:Fallback>
        </mc:AlternateContent>
      </w:r>
    </w:p>
    <w:p>
      <w:pPr>
        <w:spacing w:after="0" w:line="239" w:lineRule="auto"/>
        <w:ind w:left="-5" w:right="-15"/>
        <w:jc w:val="left"/>
      </w:pPr>
      <w:r>
        <w:rPr>
          <w:b/>
          <w:i/>
        </w:rPr>
        <w:t xml:space="preserve">Client Name: </w:t>
      </w:r>
      <w:r>
        <w:rPr>
          <w:b/>
          <w:i/>
        </w:rPr>
        <w:t xml:space="preserve">Zurich Insurance </w:t>
      </w:r>
      <w:r>
        <w:rPr>
          <w:b/>
          <w:i/>
        </w:rPr>
        <w:t>(</w:t>
      </w:r>
      <w:r>
        <w:rPr>
          <w:b/>
          <w:i/>
        </w:rPr>
        <w:t>Switzerland</w:t>
      </w:r>
      <w:r>
        <w:rPr>
          <w:b/>
          <w:i/>
        </w:rPr>
        <w:t xml:space="preserve">) Co. LTD </w:t>
      </w:r>
      <w:r>
        <w:rPr>
          <w:b/>
          <w:color w:val="4F81BD"/>
        </w:rPr>
        <w:t>|</w:t>
      </w:r>
      <w:r>
        <w:rPr>
          <w:b/>
          <w:i/>
        </w:rPr>
        <w:t xml:space="preserve"> </w:t>
      </w:r>
      <w:r>
        <w:rPr>
          <w:b/>
        </w:rPr>
        <w:t xml:space="preserve">Environment: </w:t>
      </w:r>
      <w:r>
        <w:t xml:space="preserve">Oracle 11gR2, OEL6.6 </w:t>
      </w:r>
      <w:r>
        <w:rPr>
          <w:b/>
          <w:color w:val="4F81BD"/>
        </w:rPr>
        <w:t xml:space="preserve">| </w:t>
      </w:r>
      <w:r>
        <w:rPr>
          <w:b/>
        </w:rPr>
        <w:t>Duration:</w:t>
      </w:r>
      <w:r>
        <w:t xml:space="preserve"> </w:t>
      </w:r>
      <w:r>
        <w:t>Feb</w:t>
      </w:r>
      <w:r>
        <w:t xml:space="preserve"> 20</w:t>
      </w:r>
      <w:r>
        <w:t>22</w:t>
      </w:r>
      <w:r>
        <w:t xml:space="preserve">—Till Date </w:t>
      </w:r>
    </w:p>
    <w:p>
      <w:pPr>
        <w:spacing w:after="0" w:line="239" w:lineRule="auto"/>
        <w:ind w:left="-5" w:right="-15"/>
        <w:jc w:val="left"/>
      </w:pPr>
    </w:p>
    <w:p>
      <w:pPr>
        <w:spacing w:after="0" w:line="259" w:lineRule="auto"/>
        <w:ind w:left="-5" w:right="0"/>
        <w:jc w:val="left"/>
      </w:pPr>
      <w:r>
        <w:rPr>
          <w:b/>
          <w:sz w:val="24"/>
          <w:u w:val="single" w:color="000000"/>
        </w:rPr>
        <w:t>Roles &amp; Responsibilities:</w:t>
      </w:r>
      <w:r>
        <w:rPr>
          <w:b/>
          <w:sz w:val="24"/>
        </w:rPr>
        <w:t xml:space="preserve">  </w:t>
      </w:r>
    </w:p>
    <w:p>
      <w:pPr>
        <w:spacing w:after="0" w:line="249" w:lineRule="auto"/>
        <w:ind w:left="0" w:right="0" w:firstLine="0"/>
        <w:jc w:val="left"/>
      </w:pPr>
    </w:p>
    <w:p>
      <w:pPr>
        <w:pStyle w:val="ListParagraph"/>
        <w:numPr>
          <w:ilvl w:val="0"/>
          <w:numId w:val="11"/>
        </w:numPr>
        <w:ind w:left="1134" w:right="0" w:hanging="425"/>
      </w:pPr>
      <w:r>
        <w:rPr>
          <w:b/>
        </w:rPr>
        <w:t>To extend support to production environments as a DBA:</w:t>
      </w:r>
      <w:r>
        <w:t xml:space="preserve"> have monitored databases, such as basic health checks, growth of objects, performance of the database and giving suggestion to resolve it </w:t>
      </w:r>
    </w:p>
    <w:p>
      <w:pPr>
        <w:pStyle w:val="ListParagraph"/>
        <w:numPr>
          <w:ilvl w:val="0"/>
          <w:numId w:val="11"/>
        </w:numPr>
        <w:ind w:left="1134" w:right="0" w:hanging="425"/>
      </w:pPr>
      <w:r>
        <w:t xml:space="preserve">Creation of </w:t>
      </w:r>
      <w:r>
        <w:rPr>
          <w:b/>
        </w:rPr>
        <w:t>Tablespaces</w:t>
      </w:r>
      <w:r>
        <w:t xml:space="preserve">, </w:t>
      </w:r>
      <w:r>
        <w:rPr>
          <w:b/>
        </w:rPr>
        <w:t xml:space="preserve">data files, users </w:t>
      </w:r>
      <w:r>
        <w:t>etc., for the project</w:t>
      </w:r>
      <w:r>
        <w:rPr>
          <w:spacing w:val="-12"/>
        </w:rPr>
        <w:t xml:space="preserve"> </w:t>
      </w:r>
      <w:r>
        <w:t xml:space="preserve">requirement </w:t>
      </w:r>
    </w:p>
    <w:p>
      <w:pPr>
        <w:pStyle w:val="ListParagraph"/>
        <w:widowControl w:val="0"/>
        <w:numPr>
          <w:ilvl w:val="0"/>
          <w:numId w:val="11"/>
        </w:numPr>
        <w:tabs>
          <w:tab w:val="left" w:pos="640"/>
        </w:tabs>
        <w:autoSpaceDE w:val="0"/>
        <w:autoSpaceDN w:val="0"/>
        <w:spacing w:before="37" w:after="0" w:line="276" w:lineRule="auto"/>
        <w:ind w:left="1134" w:right="120" w:hanging="425"/>
        <w:jc w:val="left"/>
      </w:pPr>
      <w:r>
        <w:t xml:space="preserve">Controlling the user operations by limiting the </w:t>
      </w:r>
      <w:r>
        <w:rPr>
          <w:b/>
        </w:rPr>
        <w:t xml:space="preserve">memory spaces </w:t>
      </w:r>
      <w:r>
        <w:t xml:space="preserve">and grant the necessary </w:t>
      </w:r>
      <w:r>
        <w:rPr>
          <w:b/>
        </w:rPr>
        <w:t>roles</w:t>
      </w:r>
      <w:r>
        <w:t xml:space="preserve">, </w:t>
      </w:r>
      <w:r>
        <w:rPr>
          <w:b/>
        </w:rPr>
        <w:t xml:space="preserve">privileges </w:t>
      </w:r>
      <w:r>
        <w:t xml:space="preserve">and </w:t>
      </w:r>
      <w:r>
        <w:rPr>
          <w:b/>
        </w:rPr>
        <w:t xml:space="preserve">profiles </w:t>
      </w:r>
      <w:r>
        <w:rPr>
          <w:spacing w:val="-3"/>
        </w:rPr>
        <w:t xml:space="preserve">to </w:t>
      </w:r>
      <w:r>
        <w:t>the</w:t>
      </w:r>
      <w:r>
        <w:rPr>
          <w:spacing w:val="6"/>
        </w:rPr>
        <w:t xml:space="preserve"> </w:t>
      </w:r>
      <w:r>
        <w:t>users.</w:t>
      </w:r>
    </w:p>
    <w:p>
      <w:pPr>
        <w:pStyle w:val="ListParagraph"/>
        <w:widowControl w:val="0"/>
        <w:numPr>
          <w:ilvl w:val="0"/>
          <w:numId w:val="11"/>
        </w:numPr>
        <w:tabs>
          <w:tab w:val="left" w:pos="640"/>
        </w:tabs>
        <w:autoSpaceDE w:val="0"/>
        <w:autoSpaceDN w:val="0"/>
        <w:spacing w:after="0" w:line="258" w:lineRule="exact"/>
        <w:ind w:left="1134" w:right="0" w:hanging="425"/>
        <w:jc w:val="left"/>
      </w:pPr>
      <w:r>
        <w:t>Monitoring growth of database, tablespace and disk</w:t>
      </w:r>
      <w:r>
        <w:rPr>
          <w:spacing w:val="-4"/>
        </w:rPr>
        <w:t xml:space="preserve"> </w:t>
      </w:r>
      <w:r>
        <w:t>level.</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t>Gathering statistics of tables, schemas and database to improve the</w:t>
      </w:r>
      <w:r>
        <w:rPr>
          <w:spacing w:val="-15"/>
        </w:rPr>
        <w:t xml:space="preserve"> </w:t>
      </w:r>
      <w:r>
        <w:t>performance.</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t xml:space="preserve">Finding and rectifying </w:t>
      </w:r>
      <w:r>
        <w:rPr>
          <w:b/>
        </w:rPr>
        <w:t xml:space="preserve">fragmentation </w:t>
      </w:r>
      <w:r>
        <w:t>for tables and</w:t>
      </w:r>
      <w:r>
        <w:rPr>
          <w:spacing w:val="-1"/>
        </w:rPr>
        <w:t xml:space="preserve"> </w:t>
      </w:r>
      <w:r>
        <w:rPr>
          <w:b/>
        </w:rPr>
        <w:t>indexes</w:t>
      </w:r>
      <w:r>
        <w:t>.</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rPr>
          <w:b/>
        </w:rPr>
        <w:t xml:space="preserve">Schemas refresh </w:t>
      </w:r>
      <w:r>
        <w:t xml:space="preserve">using </w:t>
      </w:r>
      <w:r>
        <w:rPr>
          <w:b/>
        </w:rPr>
        <w:t xml:space="preserve">Exp/Imp </w:t>
      </w:r>
      <w:r>
        <w:t xml:space="preserve">and </w:t>
      </w:r>
      <w:r>
        <w:rPr>
          <w:b/>
        </w:rPr>
        <w:t>datapump</w:t>
      </w:r>
      <w:r>
        <w:rPr>
          <w:b/>
        </w:rPr>
        <w:t xml:space="preserve"> </w:t>
      </w:r>
      <w:r>
        <w:t>utility.</w:t>
      </w:r>
    </w:p>
    <w:p>
      <w:pPr>
        <w:pStyle w:val="ListParagraph"/>
        <w:widowControl w:val="0"/>
        <w:numPr>
          <w:ilvl w:val="0"/>
          <w:numId w:val="11"/>
        </w:numPr>
        <w:tabs>
          <w:tab w:val="left" w:pos="640"/>
        </w:tabs>
        <w:autoSpaceDE w:val="0"/>
        <w:autoSpaceDN w:val="0"/>
        <w:spacing w:before="37" w:after="0" w:line="240" w:lineRule="auto"/>
        <w:ind w:left="1134" w:right="0" w:hanging="425"/>
        <w:jc w:val="left"/>
      </w:pPr>
      <w:r>
        <w:t xml:space="preserve">Performing </w:t>
      </w:r>
      <w:r>
        <w:rPr>
          <w:b/>
        </w:rPr>
        <w:t xml:space="preserve">transport tablespace </w:t>
      </w:r>
      <w:r>
        <w:t>using</w:t>
      </w:r>
      <w:r>
        <w:rPr>
          <w:spacing w:val="3"/>
        </w:rPr>
        <w:t xml:space="preserve"> </w:t>
      </w:r>
      <w:r>
        <w:rPr>
          <w:b/>
        </w:rPr>
        <w:t>datapump</w:t>
      </w:r>
      <w:r>
        <w:t>.</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t xml:space="preserve">Restore and </w:t>
      </w:r>
      <w:r>
        <w:t>Recover</w:t>
      </w:r>
      <w:r>
        <w:t xml:space="preserve"> the database using </w:t>
      </w:r>
      <w:r>
        <w:rPr>
          <w:b/>
        </w:rPr>
        <w:t xml:space="preserve">RMAN </w:t>
      </w:r>
      <w:r>
        <w:t>when</w:t>
      </w:r>
      <w:r>
        <w:rPr>
          <w:spacing w:val="-4"/>
        </w:rPr>
        <w:t xml:space="preserve"> </w:t>
      </w:r>
      <w:r>
        <w:t>required.</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t xml:space="preserve">Taking </w:t>
      </w:r>
      <w:r>
        <w:rPr>
          <w:b/>
        </w:rPr>
        <w:t xml:space="preserve">incremental level 0, level 1 </w:t>
      </w:r>
      <w:r>
        <w:t>backup using</w:t>
      </w:r>
      <w:r>
        <w:rPr>
          <w:spacing w:val="-10"/>
        </w:rPr>
        <w:t xml:space="preserve"> </w:t>
      </w:r>
      <w:r>
        <w:t>RMAN.</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t xml:space="preserve">Creation of </w:t>
      </w:r>
      <w:r>
        <w:rPr>
          <w:b/>
        </w:rPr>
        <w:t xml:space="preserve">clone database </w:t>
      </w:r>
      <w:r>
        <w:t xml:space="preserve">using </w:t>
      </w:r>
      <w:r>
        <w:rPr>
          <w:b/>
        </w:rPr>
        <w:t xml:space="preserve">RMAN </w:t>
      </w:r>
      <w:r>
        <w:t xml:space="preserve">for testing and </w:t>
      </w:r>
      <w:r>
        <w:rPr>
          <w:b/>
        </w:rPr>
        <w:t>Point in time</w:t>
      </w:r>
      <w:r>
        <w:rPr>
          <w:b/>
          <w:spacing w:val="-8"/>
        </w:rPr>
        <w:t xml:space="preserve"> </w:t>
      </w:r>
      <w:r>
        <w:rPr>
          <w:b/>
        </w:rPr>
        <w:t>recovery</w:t>
      </w:r>
      <w:r>
        <w:t>.</w:t>
      </w:r>
    </w:p>
    <w:p>
      <w:pPr>
        <w:pStyle w:val="ListParagraph"/>
        <w:widowControl w:val="0"/>
        <w:numPr>
          <w:ilvl w:val="0"/>
          <w:numId w:val="11"/>
        </w:numPr>
        <w:tabs>
          <w:tab w:val="left" w:pos="640"/>
        </w:tabs>
        <w:autoSpaceDE w:val="0"/>
        <w:autoSpaceDN w:val="0"/>
        <w:spacing w:before="37" w:after="0" w:line="240" w:lineRule="auto"/>
        <w:ind w:left="1134" w:right="0" w:hanging="425"/>
        <w:jc w:val="left"/>
      </w:pPr>
      <w:r>
        <w:t>Monitoring the unwanted User Session and killing them if</w:t>
      </w:r>
      <w:r>
        <w:rPr>
          <w:spacing w:val="-12"/>
        </w:rPr>
        <w:t xml:space="preserve"> </w:t>
      </w:r>
      <w:r>
        <w:t>needed.</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t xml:space="preserve">Analyzing the SQL Query using </w:t>
      </w:r>
      <w:r>
        <w:rPr>
          <w:b/>
        </w:rPr>
        <w:t>Explain</w:t>
      </w:r>
      <w:r>
        <w:rPr>
          <w:b/>
          <w:spacing w:val="-5"/>
        </w:rPr>
        <w:t xml:space="preserve"> </w:t>
      </w:r>
      <w:r>
        <w:rPr>
          <w:b/>
        </w:rPr>
        <w:t>plan</w:t>
      </w:r>
      <w:r>
        <w:t>.</w:t>
      </w:r>
    </w:p>
    <w:p>
      <w:pPr>
        <w:pStyle w:val="ListParagraph"/>
        <w:widowControl w:val="0"/>
        <w:numPr>
          <w:ilvl w:val="0"/>
          <w:numId w:val="11"/>
        </w:numPr>
        <w:tabs>
          <w:tab w:val="left" w:pos="640"/>
        </w:tabs>
        <w:autoSpaceDE w:val="0"/>
        <w:autoSpaceDN w:val="0"/>
        <w:spacing w:before="37" w:after="0" w:line="240" w:lineRule="auto"/>
        <w:ind w:left="1134" w:right="0" w:hanging="425"/>
        <w:jc w:val="left"/>
        <w:rPr>
          <w:b/>
        </w:rPr>
      </w:pPr>
      <w:r>
        <w:t>Monitoring the performance of database using</w:t>
      </w:r>
      <w:r>
        <w:rPr>
          <w:spacing w:val="-2"/>
        </w:rPr>
        <w:t xml:space="preserve"> </w:t>
      </w:r>
      <w:r>
        <w:rPr>
          <w:b/>
        </w:rPr>
        <w:t>AWR.</w:t>
      </w:r>
    </w:p>
    <w:p>
      <w:pPr>
        <w:pStyle w:val="ListParagraph"/>
        <w:widowControl w:val="0"/>
        <w:numPr>
          <w:ilvl w:val="0"/>
          <w:numId w:val="11"/>
        </w:numPr>
        <w:tabs>
          <w:tab w:val="left" w:pos="640"/>
        </w:tabs>
        <w:autoSpaceDE w:val="0"/>
        <w:autoSpaceDN w:val="0"/>
        <w:spacing w:before="40" w:after="0" w:line="240" w:lineRule="auto"/>
        <w:ind w:left="1134" w:right="0" w:hanging="425"/>
        <w:jc w:val="left"/>
      </w:pPr>
      <w:r>
        <w:t xml:space="preserve">Checking </w:t>
      </w:r>
      <w:r>
        <w:rPr>
          <w:b/>
        </w:rPr>
        <w:t xml:space="preserve">MRP </w:t>
      </w:r>
      <w:r>
        <w:t>process to apply the redo data into standby</w:t>
      </w:r>
      <w:r>
        <w:rPr>
          <w:spacing w:val="-15"/>
        </w:rPr>
        <w:t xml:space="preserve"> </w:t>
      </w:r>
      <w:r>
        <w:t>database.</w:t>
      </w:r>
    </w:p>
    <w:p>
      <w:pPr>
        <w:pStyle w:val="ListParagraph"/>
        <w:widowControl w:val="0"/>
        <w:numPr>
          <w:ilvl w:val="0"/>
          <w:numId w:val="11"/>
        </w:numPr>
        <w:tabs>
          <w:tab w:val="left" w:pos="640"/>
        </w:tabs>
        <w:autoSpaceDE w:val="0"/>
        <w:autoSpaceDN w:val="0"/>
        <w:spacing w:before="37" w:after="0" w:line="240" w:lineRule="auto"/>
        <w:ind w:left="1134" w:right="0" w:hanging="425"/>
        <w:jc w:val="left"/>
      </w:pPr>
      <w:r>
        <w:t xml:space="preserve">Perform </w:t>
      </w:r>
      <w:r>
        <w:rPr>
          <w:b/>
        </w:rPr>
        <w:t xml:space="preserve">switchover </w:t>
      </w:r>
      <w:r>
        <w:t xml:space="preserve">operation in </w:t>
      </w:r>
      <w:r>
        <w:t>Dataguard</w:t>
      </w:r>
      <w:r>
        <w:rPr>
          <w:spacing w:val="-2"/>
        </w:rPr>
        <w:t xml:space="preserve"> </w:t>
      </w:r>
      <w:r>
        <w:t>environment.</w: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5" w:right="0"/>
        <w:jc w:val="left"/>
      </w:pPr>
      <w:r>
        <w:rPr>
          <w:rFonts w:ascii="Times New Roman" w:eastAsia="Times New Roman" w:hAnsi="Times New Roman" w:cs="Times New Roman"/>
          <w:b/>
          <w:color w:val="1F497D"/>
        </w:rPr>
        <w:t xml:space="preserve">PROJECT #1: </w:t>
      </w:r>
    </w:p>
    <w:p>
      <w:pPr>
        <w:spacing w:after="15" w:line="259" w:lineRule="auto"/>
        <w:ind w:left="-29" w:right="-27" w:firstLine="0"/>
        <w:jc w:val="left"/>
      </w:pPr>
      <w:r>
        <w:rPr>
          <w:noProof/>
          <w:lang w:val="en-IN" w:eastAsia="en-IN"/>
        </w:rPr>
        <mc:AlternateContent>
          <mc:Choice Requires="wpg">
            <w:drawing>
              <wp:inline distT="0" distB="0" distL="0" distR="0">
                <wp:extent cx="6164580" cy="18288"/>
                <wp:effectExtent l="0" t="0" r="0" b="0"/>
                <wp:docPr id="1032" name="Group 372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6164580" cy="18288"/>
                          <a:chOff x="0" y="0"/>
                          <a:chExt cx="6164580" cy="18288"/>
                        </a:xfrm>
                      </wpg:grpSpPr>
                      <wps:wsp xmlns:wps="http://schemas.microsoft.com/office/word/2010/wordprocessingShape">
                        <wps:cNvSpPr/>
                        <wps:spPr>
                          <a:xfrm>
                            <a:off x="0" y="0"/>
                            <a:ext cx="6164580" cy="18288"/>
                          </a:xfrm>
                          <a:custGeom>
                            <a:avLst/>
                            <a:gdLst/>
                            <a:rect l="l" t="t" r="r" b="b"/>
                            <a:pathLst>
                              <a:path fill="norm" h="18288" w="6164580" stroke="1">
                                <a:moveTo>
                                  <a:pt x="0" y="0"/>
                                </a:moveTo>
                                <a:lnTo>
                                  <a:pt x="6164580" y="0"/>
                                </a:lnTo>
                                <a:lnTo>
                                  <a:pt x="6164580" y="18288"/>
                                </a:lnTo>
                                <a:lnTo>
                                  <a:pt x="0" y="18288"/>
                                </a:lnTo>
                                <a:lnTo>
                                  <a:pt x="0" y="0"/>
                                </a:lnTo>
                              </a:path>
                            </a:pathLst>
                          </a:custGeom>
                          <a:solidFill>
                            <a:srgbClr val="000000"/>
                          </a:solidFill>
                          <a:ln>
                            <a:solidFill>
                              <a:srgbClr val="000000"/>
                            </a:solidFill>
                            <a:miter lim="0"/>
                            <a:headEnd/>
                            <a:tailEnd/>
                          </a:ln>
                        </wps:spPr>
                        <wps:bodyPr>
                          <a:prstTxWarp prst="textNoShape">
                            <a:avLst/>
                          </a:prstTxWarp>
                        </wps:bodyPr>
                      </wps:wsp>
                    </wpg:wgp>
                  </a:graphicData>
                </a:graphic>
              </wp:inline>
            </w:drawing>
          </mc:Choice>
          <mc:Fallback>
            <w:pict>
              <v:group id="_x0000_i1029" style="width:485.4pt;height:1.44pt;mso-wrap-distance-left:0;mso-wrap-distance-right:0;visibility:visible" coordsize="6164580,18288" filled="f" stroked="f">
                <v:fill rotate="t"/>
                <v:shape id="_x0000_s1030" style="width:6164580;height:18288;mso-height-relative:page;mso-position-horizontal-relative:page;mso-position-vertical-relative:page;mso-width-relative:page;position:absolute;visibility:visible" coordsize="6164580,18288" path="m,l6164580,l6164580,18288l,18288l,e" fillcolor="black" stroked="t">
                  <v:stroke joinstyle="miter"/>
                  <v:path textboxrect="0,0,6164580,18288"/>
                </v:shape>
                <w10:anchorlock/>
              </v:group>
            </w:pict>
          </mc:Fallback>
        </mc:AlternateContent>
      </w:r>
    </w:p>
    <w:p>
      <w:pPr>
        <w:spacing w:after="124" w:line="259" w:lineRule="auto"/>
        <w:ind w:left="0" w:right="0" w:firstLine="0"/>
        <w:jc w:val="left"/>
      </w:pPr>
      <w:r>
        <w:rPr>
          <w:b/>
          <w:i/>
          <w:sz w:val="8"/>
        </w:rPr>
        <w:t xml:space="preserve"> </w:t>
      </w:r>
    </w:p>
    <w:p>
      <w:pPr>
        <w:spacing w:after="0" w:line="239" w:lineRule="auto"/>
        <w:ind w:left="-5" w:right="-15"/>
        <w:jc w:val="left"/>
      </w:pPr>
      <w:r>
        <w:rPr>
          <w:b/>
          <w:i/>
        </w:rPr>
        <w:t xml:space="preserve">Client Name: </w:t>
      </w:r>
      <w:r>
        <w:rPr>
          <w:b/>
          <w:i/>
        </w:rPr>
        <w:t>PT. YUSEN LOGISTICS, Indonesia</w:t>
      </w:r>
      <w:r>
        <w:rPr>
          <w:b/>
          <w:i/>
        </w:rPr>
        <w:t xml:space="preserve"> </w:t>
      </w:r>
      <w:r>
        <w:rPr>
          <w:b/>
          <w:color w:val="4F81BD"/>
        </w:rPr>
        <w:t xml:space="preserve">| </w:t>
      </w:r>
      <w:r>
        <w:rPr>
          <w:b/>
        </w:rPr>
        <w:t xml:space="preserve">Environment: </w:t>
      </w:r>
      <w:r>
        <w:t xml:space="preserve">Oracle 10g, 11gR2 </w:t>
      </w:r>
      <w:r>
        <w:rPr>
          <w:b/>
          <w:color w:val="4F81BD"/>
        </w:rPr>
        <w:t xml:space="preserve">| </w:t>
      </w:r>
      <w:r>
        <w:rPr>
          <w:b/>
        </w:rPr>
        <w:t>Duration:</w:t>
      </w:r>
      <w:r>
        <w:t xml:space="preserve"> </w:t>
      </w:r>
      <w:r>
        <w:t>April 2021 – Feb 2022</w:t>
      </w:r>
      <w:r>
        <w:rPr>
          <w:i/>
        </w:rPr>
        <w:t xml:space="preserve"> </w:t>
      </w:r>
      <w:r>
        <w:t xml:space="preserve"> </w:t>
      </w:r>
    </w:p>
    <w:p>
      <w:pPr>
        <w:spacing w:after="0" w:line="239" w:lineRule="auto"/>
        <w:ind w:left="-5" w:right="-15"/>
        <w:jc w:val="left"/>
      </w:pPr>
    </w:p>
    <w:p>
      <w:pPr>
        <w:spacing w:after="0" w:line="259" w:lineRule="auto"/>
        <w:ind w:left="-5" w:right="0"/>
        <w:jc w:val="left"/>
      </w:pPr>
      <w:r>
        <w:rPr>
          <w:b/>
          <w:sz w:val="24"/>
          <w:u w:val="single" w:color="000000"/>
        </w:rPr>
        <w:t>Roles &amp; Responsibilities:</w:t>
      </w:r>
      <w:r>
        <w:rPr>
          <w:b/>
          <w:sz w:val="24"/>
        </w:rPr>
        <w:t xml:space="preserve">  </w:t>
      </w:r>
    </w:p>
    <w:p>
      <w:pPr>
        <w:spacing w:after="158" w:line="259" w:lineRule="auto"/>
        <w:ind w:left="0" w:right="0" w:firstLine="0"/>
        <w:jc w:val="left"/>
      </w:pPr>
      <w:r>
        <w:rPr>
          <w:rFonts w:ascii="Times New Roman" w:eastAsia="Times New Roman" w:hAnsi="Times New Roman" w:cs="Times New Roman"/>
          <w:b/>
          <w:sz w:val="8"/>
        </w:rPr>
        <w:t xml:space="preserve"> </w:t>
      </w:r>
    </w:p>
    <w:p>
      <w:pPr>
        <w:pStyle w:val="ListParagraph"/>
        <w:widowControl w:val="0"/>
        <w:numPr>
          <w:ilvl w:val="0"/>
          <w:numId w:val="13"/>
        </w:numPr>
        <w:tabs>
          <w:tab w:val="left" w:pos="1134"/>
        </w:tabs>
        <w:autoSpaceDE w:val="0"/>
        <w:autoSpaceDN w:val="0"/>
        <w:spacing w:after="0" w:line="276" w:lineRule="auto"/>
        <w:ind w:left="1134" w:right="1006" w:hanging="425"/>
        <w:contextualSpacing w:val="0"/>
        <w:jc w:val="left"/>
      </w:pPr>
      <w:r>
        <w:t>Looking into action requests (tickets) and resolving issues, providing the root</w:t>
      </w:r>
      <w:r>
        <w:rPr>
          <w:spacing w:val="-17"/>
        </w:rPr>
        <w:t xml:space="preserve"> </w:t>
      </w:r>
      <w:r>
        <w:t>cause, providing the permanent</w:t>
      </w:r>
      <w:r>
        <w:rPr>
          <w:spacing w:val="-2"/>
        </w:rPr>
        <w:t xml:space="preserve"> </w:t>
      </w:r>
      <w:r>
        <w:t>fixes.</w:t>
      </w:r>
    </w:p>
    <w:p>
      <w:pPr>
        <w:pStyle w:val="ListParagraph"/>
        <w:widowControl w:val="0"/>
        <w:numPr>
          <w:ilvl w:val="0"/>
          <w:numId w:val="13"/>
        </w:numPr>
        <w:tabs>
          <w:tab w:val="left" w:pos="1134"/>
        </w:tabs>
        <w:autoSpaceDE w:val="0"/>
        <w:autoSpaceDN w:val="0"/>
        <w:spacing w:after="0" w:line="258" w:lineRule="exact"/>
        <w:ind w:left="1134" w:right="0" w:hanging="425"/>
        <w:contextualSpacing w:val="0"/>
        <w:jc w:val="left"/>
      </w:pPr>
      <w:r>
        <w:t xml:space="preserve">Managing schema objects, such as </w:t>
      </w:r>
      <w:r>
        <w:rPr>
          <w:b/>
        </w:rPr>
        <w:t>tables</w:t>
      </w:r>
      <w:r>
        <w:t xml:space="preserve">, </w:t>
      </w:r>
      <w:r>
        <w:rPr>
          <w:b/>
        </w:rPr>
        <w:t>indexes</w:t>
      </w:r>
      <w:r>
        <w:t>, and</w:t>
      </w:r>
      <w:r>
        <w:rPr>
          <w:spacing w:val="-7"/>
        </w:rPr>
        <w:t xml:space="preserve"> </w:t>
      </w:r>
      <w:r>
        <w:rPr>
          <w:b/>
        </w:rPr>
        <w:t>views</w:t>
      </w:r>
      <w:r>
        <w:t>.</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pPr>
      <w:r>
        <w:t>Maintaining Control file, Redo log file, Data file and Archive log</w:t>
      </w:r>
      <w:r>
        <w:rPr>
          <w:spacing w:val="-13"/>
        </w:rPr>
        <w:t xml:space="preserve"> </w:t>
      </w:r>
      <w:r>
        <w:t>file.</w:t>
      </w:r>
    </w:p>
    <w:p>
      <w:pPr>
        <w:pStyle w:val="ListParagraph"/>
        <w:widowControl w:val="0"/>
        <w:numPr>
          <w:ilvl w:val="0"/>
          <w:numId w:val="13"/>
        </w:numPr>
        <w:tabs>
          <w:tab w:val="left" w:pos="1134"/>
        </w:tabs>
        <w:autoSpaceDE w:val="0"/>
        <w:autoSpaceDN w:val="0"/>
        <w:spacing w:before="37" w:after="0" w:line="240" w:lineRule="auto"/>
        <w:ind w:left="1134" w:right="0" w:hanging="425"/>
        <w:contextualSpacing w:val="0"/>
        <w:jc w:val="left"/>
      </w:pPr>
      <w:r>
        <w:t xml:space="preserve">Configuring </w:t>
      </w:r>
      <w:r>
        <w:rPr>
          <w:b/>
        </w:rPr>
        <w:t xml:space="preserve">archive log mode </w:t>
      </w:r>
      <w:r>
        <w:t>for</w:t>
      </w:r>
      <w:r>
        <w:rPr>
          <w:spacing w:val="-7"/>
        </w:rPr>
        <w:t xml:space="preserve"> </w:t>
      </w:r>
      <w:r>
        <w:t>Databases.</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pPr>
      <w:r>
        <w:t xml:space="preserve">Managing </w:t>
      </w:r>
      <w:r>
        <w:rPr>
          <w:b/>
        </w:rPr>
        <w:t xml:space="preserve">Undo </w:t>
      </w:r>
      <w:r>
        <w:t xml:space="preserve">and </w:t>
      </w:r>
      <w:r>
        <w:rPr>
          <w:b/>
        </w:rPr>
        <w:t>temporary</w:t>
      </w:r>
      <w:r>
        <w:rPr>
          <w:b/>
          <w:spacing w:val="-5"/>
        </w:rPr>
        <w:t xml:space="preserve"> </w:t>
      </w:r>
      <w:r>
        <w:t>Tablespaces.</w:t>
      </w:r>
    </w:p>
    <w:p>
      <w:pPr>
        <w:pStyle w:val="ListParagraph"/>
        <w:widowControl w:val="0"/>
        <w:numPr>
          <w:ilvl w:val="0"/>
          <w:numId w:val="13"/>
        </w:numPr>
        <w:tabs>
          <w:tab w:val="left" w:pos="1134"/>
        </w:tabs>
        <w:autoSpaceDE w:val="0"/>
        <w:autoSpaceDN w:val="0"/>
        <w:spacing w:before="37" w:after="0" w:line="240" w:lineRule="auto"/>
        <w:ind w:left="1134" w:right="0" w:hanging="425"/>
        <w:contextualSpacing w:val="0"/>
        <w:jc w:val="left"/>
      </w:pPr>
      <w:r>
        <w:t xml:space="preserve">Taking </w:t>
      </w:r>
      <w:r>
        <w:rPr>
          <w:b/>
        </w:rPr>
        <w:t xml:space="preserve">Cold Backups </w:t>
      </w:r>
      <w:r>
        <w:t xml:space="preserve">and </w:t>
      </w:r>
      <w:r>
        <w:rPr>
          <w:b/>
        </w:rPr>
        <w:t>Hot</w:t>
      </w:r>
      <w:r>
        <w:rPr>
          <w:b/>
          <w:spacing w:val="-2"/>
        </w:rPr>
        <w:t xml:space="preserve"> </w:t>
      </w:r>
      <w:r>
        <w:rPr>
          <w:b/>
        </w:rPr>
        <w:t>Backups</w:t>
      </w:r>
      <w:r>
        <w:t>.</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rPr>
          <w:b/>
        </w:rPr>
      </w:pPr>
      <w:r>
        <w:t xml:space="preserve">Analyze </w:t>
      </w:r>
      <w:r>
        <w:rPr>
          <w:b/>
        </w:rPr>
        <w:t xml:space="preserve">SQL Statement </w:t>
      </w:r>
      <w:r>
        <w:t xml:space="preserve">using </w:t>
      </w:r>
      <w:r>
        <w:rPr>
          <w:b/>
        </w:rPr>
        <w:t>Explain</w:t>
      </w:r>
      <w:r>
        <w:rPr>
          <w:b/>
          <w:spacing w:val="3"/>
        </w:rPr>
        <w:t xml:space="preserve"> </w:t>
      </w:r>
      <w:r>
        <w:rPr>
          <w:b/>
        </w:rPr>
        <w:t>Plan</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rPr>
          <w:b/>
        </w:rPr>
      </w:pPr>
      <w:r>
        <w:t xml:space="preserve">To manage </w:t>
      </w:r>
      <w:r>
        <w:rPr>
          <w:b/>
        </w:rPr>
        <w:t xml:space="preserve">control file multiplexing </w:t>
      </w:r>
      <w:r>
        <w:t xml:space="preserve">and to </w:t>
      </w:r>
      <w:r>
        <w:rPr>
          <w:b/>
        </w:rPr>
        <w:t>trace the control</w:t>
      </w:r>
      <w:r>
        <w:rPr>
          <w:b/>
          <w:spacing w:val="-2"/>
        </w:rPr>
        <w:t xml:space="preserve"> </w:t>
      </w:r>
      <w:r>
        <w:rPr>
          <w:b/>
        </w:rPr>
        <w:t>file.</w:t>
      </w:r>
    </w:p>
    <w:p>
      <w:pPr>
        <w:pStyle w:val="ListParagraph"/>
        <w:widowControl w:val="0"/>
        <w:numPr>
          <w:ilvl w:val="0"/>
          <w:numId w:val="13"/>
        </w:numPr>
        <w:tabs>
          <w:tab w:val="left" w:pos="1134"/>
        </w:tabs>
        <w:autoSpaceDE w:val="0"/>
        <w:autoSpaceDN w:val="0"/>
        <w:spacing w:before="37" w:after="0" w:line="240" w:lineRule="auto"/>
        <w:ind w:left="1134" w:right="0" w:hanging="425"/>
        <w:contextualSpacing w:val="0"/>
        <w:jc w:val="left"/>
      </w:pPr>
      <w:r>
        <w:t xml:space="preserve">Adding </w:t>
      </w:r>
      <w:r>
        <w:rPr>
          <w:b/>
        </w:rPr>
        <w:t xml:space="preserve">log file groups </w:t>
      </w:r>
      <w:r>
        <w:t xml:space="preserve">and </w:t>
      </w:r>
      <w:r>
        <w:rPr>
          <w:b/>
        </w:rPr>
        <w:t xml:space="preserve">members </w:t>
      </w:r>
      <w:r>
        <w:t>into a</w:t>
      </w:r>
      <w:r>
        <w:rPr>
          <w:spacing w:val="-4"/>
        </w:rPr>
        <w:t xml:space="preserve"> </w:t>
      </w:r>
      <w:r>
        <w:t>group.</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pPr>
      <w:r>
        <w:t>Analyzing Tables and Indexes to Rectifying Database</w:t>
      </w:r>
      <w:r>
        <w:rPr>
          <w:spacing w:val="1"/>
        </w:rPr>
        <w:t xml:space="preserve"> </w:t>
      </w:r>
      <w:r>
        <w:rPr>
          <w:b/>
        </w:rPr>
        <w:t>Fragmentation</w:t>
      </w:r>
      <w:r>
        <w:t>.</w:t>
      </w:r>
    </w:p>
    <w:p>
      <w:pPr>
        <w:pStyle w:val="ListParagraph"/>
        <w:widowControl w:val="0"/>
        <w:numPr>
          <w:ilvl w:val="0"/>
          <w:numId w:val="13"/>
        </w:numPr>
        <w:tabs>
          <w:tab w:val="left" w:pos="1134"/>
        </w:tabs>
        <w:autoSpaceDE w:val="0"/>
        <w:autoSpaceDN w:val="0"/>
        <w:spacing w:before="37" w:after="0" w:line="240" w:lineRule="auto"/>
        <w:ind w:left="1134" w:right="0" w:hanging="425"/>
        <w:contextualSpacing w:val="0"/>
        <w:jc w:val="left"/>
      </w:pPr>
      <w:r>
        <w:t xml:space="preserve">Performing Backup and Recovery Using </w:t>
      </w:r>
      <w:r>
        <w:rPr>
          <w:b/>
        </w:rPr>
        <w:t>User Managed</w:t>
      </w:r>
      <w:r>
        <w:rPr>
          <w:b/>
          <w:spacing w:val="-9"/>
        </w:rPr>
        <w:t xml:space="preserve"> </w:t>
      </w:r>
      <w:r>
        <w:rPr>
          <w:b/>
        </w:rPr>
        <w:t>Backups</w:t>
      </w:r>
      <w:r>
        <w:t>.</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pPr>
      <w:r>
        <w:t>Check Alert Log errors and make necessary steps to rectify</w:t>
      </w:r>
      <w:r>
        <w:rPr>
          <w:spacing w:val="-13"/>
        </w:rPr>
        <w:t xml:space="preserve"> </w:t>
      </w:r>
      <w:r>
        <w:t>them</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pPr>
      <w:r>
        <w:t xml:space="preserve">Creating </w:t>
      </w:r>
      <w:r>
        <w:rPr>
          <w:b/>
        </w:rPr>
        <w:t xml:space="preserve">catalog mode </w:t>
      </w:r>
      <w:r>
        <w:t xml:space="preserve">and register the database </w:t>
      </w:r>
      <w:r>
        <w:rPr>
          <w:b/>
        </w:rPr>
        <w:t>in</w:t>
      </w:r>
      <w:r>
        <w:rPr>
          <w:b/>
          <w:spacing w:val="3"/>
        </w:rPr>
        <w:t xml:space="preserve"> </w:t>
      </w:r>
      <w:r>
        <w:rPr>
          <w:b/>
        </w:rPr>
        <w:t>RMAN</w:t>
      </w:r>
      <w:r>
        <w:t>.</w:t>
      </w:r>
    </w:p>
    <w:p>
      <w:pPr>
        <w:pStyle w:val="ListParagraph"/>
        <w:widowControl w:val="0"/>
        <w:numPr>
          <w:ilvl w:val="0"/>
          <w:numId w:val="13"/>
        </w:numPr>
        <w:tabs>
          <w:tab w:val="left" w:pos="1134"/>
        </w:tabs>
        <w:autoSpaceDE w:val="0"/>
        <w:autoSpaceDN w:val="0"/>
        <w:spacing w:before="37" w:after="0" w:line="240" w:lineRule="auto"/>
        <w:ind w:left="1134" w:right="0" w:hanging="425"/>
        <w:contextualSpacing w:val="0"/>
        <w:jc w:val="left"/>
      </w:pPr>
      <w:r>
        <w:t>Performing Backup and Recovery Using</w:t>
      </w:r>
      <w:r>
        <w:rPr>
          <w:spacing w:val="-6"/>
        </w:rPr>
        <w:t xml:space="preserve"> </w:t>
      </w:r>
      <w:r>
        <w:rPr>
          <w:b/>
        </w:rPr>
        <w:t>RMAN</w:t>
      </w:r>
      <w:r>
        <w:t>.</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pPr>
      <w:r>
        <w:t xml:space="preserve">Cloning Database in </w:t>
      </w:r>
      <w:r>
        <w:rPr>
          <w:b/>
        </w:rPr>
        <w:t xml:space="preserve">Production </w:t>
      </w:r>
      <w:r>
        <w:rPr>
          <w:spacing w:val="-3"/>
        </w:rPr>
        <w:t xml:space="preserve">to </w:t>
      </w:r>
      <w:r>
        <w:rPr>
          <w:b/>
        </w:rPr>
        <w:t xml:space="preserve">Testing </w:t>
      </w:r>
      <w:r>
        <w:t xml:space="preserve">using </w:t>
      </w:r>
      <w:r>
        <w:rPr>
          <w:b/>
        </w:rPr>
        <w:t>Rman</w:t>
      </w:r>
      <w:r>
        <w:rPr>
          <w:b/>
          <w:spacing w:val="3"/>
        </w:rPr>
        <w:t xml:space="preserve"> </w:t>
      </w:r>
      <w:r>
        <w:rPr>
          <w:b/>
        </w:rPr>
        <w:t>Backup</w:t>
      </w:r>
      <w:r>
        <w:t>.</w:t>
      </w:r>
    </w:p>
    <w:p>
      <w:pPr>
        <w:pStyle w:val="ListParagraph"/>
        <w:widowControl w:val="0"/>
        <w:numPr>
          <w:ilvl w:val="0"/>
          <w:numId w:val="13"/>
        </w:numPr>
        <w:tabs>
          <w:tab w:val="left" w:pos="1134"/>
        </w:tabs>
        <w:autoSpaceDE w:val="0"/>
        <w:autoSpaceDN w:val="0"/>
        <w:spacing w:before="37" w:after="0" w:line="240" w:lineRule="auto"/>
        <w:ind w:left="1134" w:right="0" w:hanging="425"/>
        <w:contextualSpacing w:val="0"/>
        <w:jc w:val="left"/>
      </w:pPr>
      <w:r>
        <w:t xml:space="preserve">Backup on </w:t>
      </w:r>
      <w:r>
        <w:rPr>
          <w:b/>
        </w:rPr>
        <w:t>Tables</w:t>
      </w:r>
      <w:r>
        <w:t xml:space="preserve">, </w:t>
      </w:r>
      <w:r>
        <w:rPr>
          <w:b/>
        </w:rPr>
        <w:t xml:space="preserve">Schemas </w:t>
      </w:r>
      <w:r>
        <w:t xml:space="preserve">and </w:t>
      </w:r>
      <w:r>
        <w:rPr>
          <w:b/>
        </w:rPr>
        <w:t xml:space="preserve">Database </w:t>
      </w:r>
      <w:r>
        <w:t xml:space="preserve">using </w:t>
      </w:r>
      <w:r>
        <w:rPr>
          <w:b/>
        </w:rPr>
        <w:t>Expdp</w:t>
      </w:r>
      <w:r>
        <w:rPr>
          <w:b/>
        </w:rPr>
        <w:t>/</w:t>
      </w:r>
      <w:r>
        <w:rPr>
          <w:b/>
        </w:rPr>
        <w:t>Impdp</w:t>
      </w:r>
      <w:r>
        <w:rPr>
          <w:b/>
        </w:rPr>
        <w:t xml:space="preserve"> and</w:t>
      </w:r>
      <w:r>
        <w:rPr>
          <w:b/>
          <w:spacing w:val="-9"/>
        </w:rPr>
        <w:t xml:space="preserve"> </w:t>
      </w:r>
      <w:r>
        <w:rPr>
          <w:b/>
        </w:rPr>
        <w:t>exp/imp</w:t>
      </w:r>
      <w:r>
        <w:t>.</w:t>
      </w:r>
    </w:p>
    <w:p>
      <w:pPr>
        <w:pStyle w:val="ListParagraph"/>
        <w:widowControl w:val="0"/>
        <w:numPr>
          <w:ilvl w:val="0"/>
          <w:numId w:val="13"/>
        </w:numPr>
        <w:tabs>
          <w:tab w:val="left" w:pos="1134"/>
        </w:tabs>
        <w:autoSpaceDE w:val="0"/>
        <w:autoSpaceDN w:val="0"/>
        <w:spacing w:before="40" w:after="0" w:line="240" w:lineRule="auto"/>
        <w:ind w:left="1134" w:right="0" w:hanging="425"/>
        <w:contextualSpacing w:val="0"/>
        <w:jc w:val="left"/>
      </w:pPr>
      <w:r>
        <w:t>Generating and interpreting Database statistics using</w:t>
      </w:r>
      <w:r>
        <w:rPr>
          <w:spacing w:val="-2"/>
        </w:rPr>
        <w:t xml:space="preserve"> </w:t>
      </w:r>
      <w:r>
        <w:rPr>
          <w:b/>
        </w:rPr>
        <w:t>AWR</w:t>
      </w:r>
      <w:r>
        <w:t>.</w:t>
      </w:r>
    </w:p>
    <w:p>
      <w:pPr>
        <w:pStyle w:val="ListParagraph"/>
        <w:widowControl w:val="0"/>
        <w:numPr>
          <w:ilvl w:val="0"/>
          <w:numId w:val="13"/>
        </w:numPr>
        <w:tabs>
          <w:tab w:val="left" w:pos="1134"/>
        </w:tabs>
        <w:autoSpaceDE w:val="0"/>
        <w:autoSpaceDN w:val="0"/>
        <w:spacing w:before="37" w:after="0" w:line="240" w:lineRule="auto"/>
        <w:ind w:left="1134" w:right="0" w:hanging="425"/>
        <w:contextualSpacing w:val="0"/>
        <w:jc w:val="left"/>
      </w:pPr>
      <w:r>
        <w:t xml:space="preserve">Experience in Migrating database from </w:t>
      </w:r>
      <w:r>
        <w:rPr>
          <w:b/>
        </w:rPr>
        <w:t xml:space="preserve">Non ASM </w:t>
      </w:r>
      <w:r>
        <w:t xml:space="preserve">to </w:t>
      </w:r>
      <w:r>
        <w:rPr>
          <w:b/>
        </w:rPr>
        <w:t>ASM</w:t>
      </w:r>
      <w:r>
        <w:t>.</w:t>
      </w:r>
    </w:p>
    <w:p>
      <w:pPr>
        <w:spacing w:after="122" w:line="259" w:lineRule="auto"/>
        <w:ind w:left="0" w:right="0" w:firstLine="0"/>
        <w:jc w:val="left"/>
      </w:pPr>
    </w:p>
    <w:p>
      <w:pPr>
        <w:pBdr>
          <w:bottom w:val="single" w:sz="4" w:space="0" w:color="000000"/>
        </w:pBdr>
        <w:shd w:val="clear" w:color="auto" w:fill="E5E5E5"/>
        <w:spacing w:after="90" w:line="259" w:lineRule="auto"/>
        <w:ind w:left="-5" w:right="0"/>
        <w:jc w:val="left"/>
      </w:pPr>
      <w:r>
        <w:rPr>
          <w:rFonts w:ascii="Tw Cen MT" w:eastAsia="Tw Cen MT" w:hAnsi="Tw Cen MT" w:cs="Tw Cen MT"/>
          <w:b/>
          <w:sz w:val="28"/>
        </w:rPr>
        <w:t xml:space="preserve">Educational Background: </w:t>
      </w:r>
    </w:p>
    <w:p>
      <w:pPr>
        <w:spacing w:after="0" w:line="259" w:lineRule="auto"/>
        <w:ind w:left="0" w:right="0" w:firstLine="0"/>
        <w:jc w:val="left"/>
      </w:pPr>
    </w:p>
    <w:p>
      <w:pPr>
        <w:spacing w:after="0" w:line="259" w:lineRule="auto"/>
        <w:ind w:left="0" w:right="0" w:firstLine="0"/>
        <w:jc w:val="left"/>
        <w:rPr>
          <w:rFonts w:ascii="Calibri" w:hAnsi="Calibri" w:cs="Calibri"/>
        </w:rPr>
      </w:pPr>
      <w:r>
        <w:rPr>
          <w:rFonts w:ascii="Calibri" w:hAnsi="Calibri" w:cs="Calibri"/>
          <w:b/>
        </w:rPr>
        <w:t xml:space="preserve">Graduation Details:  </w:t>
      </w:r>
    </w:p>
    <w:p>
      <w:pPr>
        <w:ind w:right="0"/>
        <w:rPr>
          <w:rFonts w:ascii="Calibri" w:hAnsi="Calibri" w:cs="Calibri"/>
        </w:rPr>
      </w:pPr>
      <w:r>
        <w:rPr>
          <w:rFonts w:ascii="Calibri" w:hAnsi="Calibri" w:cs="Calibri"/>
          <w:b/>
        </w:rPr>
        <w:t>B.E</w:t>
      </w:r>
      <w:r>
        <w:rPr>
          <w:rFonts w:ascii="Calibri" w:hAnsi="Calibri" w:cs="Calibri"/>
          <w:b/>
        </w:rPr>
        <w:t xml:space="preserve"> </w:t>
      </w:r>
      <w:r>
        <w:t xml:space="preserve">(Mechanical Engineering) </w:t>
      </w:r>
      <w:r>
        <w:rPr>
          <w:rFonts w:ascii="Calibri" w:hAnsi="Calibri" w:cs="Calibri"/>
          <w:b/>
          <w:color w:val="002060"/>
        </w:rPr>
        <w:t>|</w:t>
      </w:r>
      <w:r>
        <w:t xml:space="preserve"> </w:t>
      </w:r>
      <w:r>
        <w:t xml:space="preserve">SRM </w:t>
      </w:r>
      <w:r>
        <w:t>Valliammai</w:t>
      </w:r>
      <w:r>
        <w:t xml:space="preserve"> Engineering</w:t>
      </w:r>
      <w:r>
        <w:rPr>
          <w:rFonts w:ascii="Calibri" w:eastAsia="Dotum" w:hAnsi="Calibri" w:cs="Calibri"/>
        </w:rPr>
        <w:t xml:space="preserve"> College, Affiliated to Anna University, Chennai</w:t>
      </w:r>
      <w:r>
        <w:rPr>
          <w:rFonts w:ascii="Calibri" w:hAnsi="Calibri" w:cs="Calibri"/>
        </w:rPr>
        <w:t xml:space="preserve"> </w:t>
      </w:r>
    </w:p>
    <w:p>
      <w:pPr>
        <w:ind w:right="0"/>
        <w:rPr>
          <w:rFonts w:ascii="Calibri" w:hAnsi="Calibri" w:cs="Calibri"/>
        </w:rPr>
      </w:pPr>
      <w:r>
        <w:rPr>
          <w:rFonts w:ascii="Calibri" w:hAnsi="Calibri" w:cs="Calibri"/>
          <w:b/>
          <w:color w:val="002060"/>
        </w:rPr>
        <w:t>|</w:t>
      </w:r>
      <w:r>
        <w:rPr>
          <w:rFonts w:ascii="Calibri" w:hAnsi="Calibri" w:cs="Calibri"/>
          <w:color w:val="002060"/>
        </w:rPr>
        <w:t xml:space="preserve"> </w:t>
      </w:r>
      <w:r>
        <w:rPr>
          <w:rFonts w:ascii="Calibri" w:hAnsi="Calibri" w:cs="Calibri"/>
        </w:rPr>
        <w:t>201</w:t>
      </w:r>
      <w:r>
        <w:rPr>
          <w:rFonts w:ascii="Calibri" w:hAnsi="Calibri" w:cs="Calibri"/>
        </w:rPr>
        <w:t>7</w:t>
      </w:r>
      <w:r>
        <w:rPr>
          <w:rFonts w:ascii="Calibri" w:hAnsi="Calibri" w:cs="Calibri"/>
        </w:rPr>
        <w:t>-20</w:t>
      </w:r>
      <w:r>
        <w:rPr>
          <w:rFonts w:ascii="Calibri" w:hAnsi="Calibri" w:cs="Calibri"/>
        </w:rPr>
        <w:t>20</w:t>
      </w:r>
      <w:r>
        <w:rPr>
          <w:rFonts w:ascii="Calibri" w:hAnsi="Calibri" w:cs="Calibri"/>
          <w:b/>
          <w:color w:val="002060"/>
        </w:rPr>
        <w:t>|</w:t>
      </w:r>
      <w:r>
        <w:rPr>
          <w:rFonts w:ascii="Calibri" w:hAnsi="Calibri" w:cs="Calibri"/>
        </w:rPr>
        <w:t xml:space="preserve"> </w:t>
      </w:r>
      <w:r>
        <w:rPr>
          <w:rFonts w:ascii="Calibri" w:hAnsi="Calibri" w:cs="Calibri"/>
          <w:b/>
        </w:rPr>
        <w:t>Aggregate Marks:</w:t>
      </w:r>
      <w:r>
        <w:rPr>
          <w:rFonts w:ascii="Calibri" w:hAnsi="Calibri" w:cs="Calibri"/>
        </w:rPr>
        <w:t xml:space="preserve"> CGPA</w:t>
      </w:r>
      <w:r>
        <w:rPr>
          <w:rFonts w:ascii="Calibri" w:eastAsia="Dotum" w:hAnsi="Calibri" w:cs="Calibri"/>
        </w:rPr>
        <w:t xml:space="preserve"> </w:t>
      </w:r>
      <w:r>
        <w:rPr>
          <w:rFonts w:ascii="Calibri" w:eastAsia="Dotum" w:hAnsi="Calibri" w:cs="Calibri"/>
        </w:rPr>
        <w:t>7.4</w:t>
      </w:r>
      <w:r>
        <w:rPr>
          <w:rFonts w:ascii="Calibri" w:eastAsia="Dotum" w:hAnsi="Calibri" w:cs="Calibri"/>
        </w:rPr>
        <w:t xml:space="preserve">                                                                                                                                        </w:t>
      </w:r>
    </w:p>
    <w:p>
      <w:pPr>
        <w:spacing w:after="0" w:line="249" w:lineRule="auto"/>
        <w:ind w:right="0"/>
        <w:jc w:val="left"/>
        <w:rPr>
          <w:rFonts w:ascii="Calibri" w:hAnsi="Calibri" w:cs="Calibri"/>
          <w:b/>
          <w:color w:val="4F81BD"/>
        </w:rPr>
      </w:pPr>
      <w:r>
        <w:rPr>
          <w:rFonts w:ascii="Calibri" w:hAnsi="Calibri" w:cs="Calibri"/>
          <w:b/>
        </w:rPr>
        <w:t xml:space="preserve">Diploma </w:t>
      </w:r>
      <w:r>
        <w:t>(Mechanical Engineering)</w:t>
      </w:r>
      <w:r>
        <w:rPr>
          <w:rFonts w:ascii="Calibri" w:hAnsi="Calibri" w:cs="Calibri"/>
          <w:b/>
          <w:color w:val="4F81BD"/>
        </w:rPr>
        <w:t xml:space="preserve"> </w:t>
      </w:r>
      <w:r>
        <w:rPr>
          <w:rFonts w:ascii="Calibri" w:hAnsi="Calibri" w:cs="Calibri"/>
          <w:b/>
          <w:color w:val="002060"/>
        </w:rPr>
        <w:t xml:space="preserve">| </w:t>
      </w:r>
      <w:r>
        <w:t xml:space="preserve">Swamy </w:t>
      </w:r>
      <w:r>
        <w:t>Abadanantha</w:t>
      </w:r>
      <w:r>
        <w:t xml:space="preserve"> Polytechnic</w:t>
      </w:r>
      <w:r>
        <w:rPr>
          <w:rFonts w:ascii="Calibri" w:eastAsia="Dotum" w:hAnsi="Calibri" w:cs="Calibri"/>
        </w:rPr>
        <w:t xml:space="preserve"> College, </w:t>
      </w:r>
      <w:r>
        <w:rPr>
          <w:rFonts w:ascii="Calibri" w:eastAsia="Dotum" w:hAnsi="Calibri" w:cs="Calibri"/>
        </w:rPr>
        <w:t>Thellar</w:t>
      </w:r>
      <w:r>
        <w:rPr>
          <w:rFonts w:ascii="Calibri" w:eastAsia="Dotum" w:hAnsi="Calibri" w:cs="Calibri"/>
        </w:rPr>
        <w:t xml:space="preserve">, Affiliated to </w:t>
      </w:r>
      <w:r>
        <w:rPr>
          <w:rFonts w:ascii="Calibri" w:eastAsia="Dotum" w:hAnsi="Calibri" w:cs="Calibri"/>
        </w:rPr>
        <w:t>DOTE</w:t>
      </w:r>
      <w:r>
        <w:rPr>
          <w:rFonts w:ascii="Calibri" w:hAnsi="Calibri" w:cs="Calibri"/>
          <w:b/>
          <w:color w:val="4F81BD"/>
        </w:rPr>
        <w:t xml:space="preserve"> </w:t>
      </w:r>
    </w:p>
    <w:p>
      <w:pPr>
        <w:spacing w:after="0" w:line="249" w:lineRule="auto"/>
        <w:ind w:right="0"/>
        <w:jc w:val="left"/>
        <w:rPr>
          <w:rFonts w:ascii="Calibri" w:eastAsia="Dotum" w:hAnsi="Calibri" w:cs="Calibri"/>
        </w:rPr>
      </w:pPr>
      <w:r>
        <w:rPr>
          <w:rFonts w:ascii="Calibri" w:hAnsi="Calibri" w:cs="Calibri"/>
          <w:b/>
          <w:color w:val="002060"/>
        </w:rPr>
        <w:t>|</w:t>
      </w:r>
      <w:r>
        <w:rPr>
          <w:rFonts w:ascii="Calibri" w:hAnsi="Calibri" w:cs="Calibri"/>
        </w:rPr>
        <w:t xml:space="preserve"> 20</w:t>
      </w:r>
      <w:r>
        <w:rPr>
          <w:rFonts w:ascii="Calibri" w:hAnsi="Calibri" w:cs="Calibri"/>
        </w:rPr>
        <w:t>13</w:t>
      </w:r>
      <w:r>
        <w:rPr>
          <w:rFonts w:ascii="Calibri" w:hAnsi="Calibri" w:cs="Calibri"/>
        </w:rPr>
        <w:t>-201</w:t>
      </w:r>
      <w:r>
        <w:rPr>
          <w:rFonts w:ascii="Calibri" w:hAnsi="Calibri" w:cs="Calibri"/>
        </w:rPr>
        <w:t>6</w:t>
      </w:r>
      <w:r>
        <w:rPr>
          <w:rFonts w:ascii="Calibri" w:hAnsi="Calibri" w:cs="Calibri"/>
        </w:rPr>
        <w:t xml:space="preserve"> </w:t>
      </w:r>
      <w:r>
        <w:rPr>
          <w:rFonts w:ascii="Calibri" w:hAnsi="Calibri" w:cs="Calibri"/>
          <w:b/>
          <w:color w:val="002060"/>
        </w:rPr>
        <w:t>|</w:t>
      </w:r>
      <w:r>
        <w:rPr>
          <w:rFonts w:ascii="Calibri" w:hAnsi="Calibri" w:cs="Calibri"/>
        </w:rPr>
        <w:t xml:space="preserve"> </w:t>
      </w:r>
      <w:r>
        <w:rPr>
          <w:rFonts w:ascii="Calibri" w:hAnsi="Calibri" w:cs="Calibri"/>
          <w:b/>
        </w:rPr>
        <w:t>Aggregate Marks:</w:t>
      </w:r>
      <w:r>
        <w:rPr>
          <w:rFonts w:ascii="Calibri" w:hAnsi="Calibri" w:cs="Calibri"/>
        </w:rPr>
        <w:t xml:space="preserve"> </w:t>
      </w:r>
      <w:r>
        <w:rPr>
          <w:rFonts w:ascii="Calibri" w:eastAsia="Dotum" w:hAnsi="Calibri" w:cs="Calibri"/>
        </w:rPr>
        <w:t>80%</w:t>
      </w:r>
      <w:r>
        <w:rPr>
          <w:rFonts w:ascii="Calibri" w:eastAsia="Dotum" w:hAnsi="Calibri" w:cs="Calibri"/>
        </w:rPr>
        <w:t xml:space="preserve">  </w:t>
      </w:r>
    </w:p>
    <w:p>
      <w:pPr>
        <w:pStyle w:val="BodyText"/>
        <w:spacing w:line="257" w:lineRule="exact"/>
        <w:rPr>
          <w:rFonts w:ascii="Calibri" w:hAnsi="Calibri" w:cs="Calibri"/>
        </w:rPr>
      </w:pPr>
      <w:r>
        <w:rPr>
          <w:rFonts w:ascii="Calibri" w:hAnsi="Calibri" w:cs="Calibri"/>
          <w:b/>
        </w:rPr>
        <w:t xml:space="preserve">SSLC </w:t>
      </w:r>
      <w:r>
        <w:rPr>
          <w:rFonts w:ascii="Calibri" w:hAnsi="Calibri" w:cs="Calibri"/>
          <w:b/>
          <w:color w:val="002060"/>
        </w:rPr>
        <w:t>|</w:t>
      </w:r>
      <w:r>
        <w:rPr>
          <w:rFonts w:ascii="Calibri" w:hAnsi="Calibri" w:cs="Calibri"/>
          <w:b/>
        </w:rPr>
        <w:t xml:space="preserve"> </w:t>
      </w:r>
      <w:r>
        <w:t>Seventh Day Adventist Higher Secondary School, Pondicherry</w:t>
      </w:r>
      <w:r>
        <w:rPr>
          <w:rFonts w:ascii="Calibri" w:hAnsi="Calibri" w:cs="Calibri"/>
        </w:rPr>
        <w:t xml:space="preserve"> </w:t>
      </w:r>
      <w:r>
        <w:rPr>
          <w:rFonts w:ascii="Calibri" w:hAnsi="Calibri" w:cs="Calibri"/>
          <w:b/>
          <w:color w:val="002060"/>
        </w:rPr>
        <w:t xml:space="preserve">| </w:t>
      </w:r>
      <w:r>
        <w:rPr>
          <w:rFonts w:ascii="Calibri" w:hAnsi="Calibri" w:cs="Calibri"/>
        </w:rPr>
        <w:t>20</w:t>
      </w:r>
      <w:r>
        <w:rPr>
          <w:rFonts w:ascii="Calibri" w:hAnsi="Calibri" w:cs="Calibri"/>
        </w:rPr>
        <w:t>13</w:t>
      </w:r>
      <w:r>
        <w:rPr>
          <w:rFonts w:ascii="Calibri" w:hAnsi="Calibri" w:cs="Calibri"/>
        </w:rPr>
        <w:t xml:space="preserve"> </w:t>
      </w:r>
      <w:r>
        <w:rPr>
          <w:rFonts w:ascii="Calibri" w:hAnsi="Calibri" w:cs="Calibri"/>
          <w:b/>
          <w:color w:val="002060"/>
        </w:rPr>
        <w:t xml:space="preserve">| </w:t>
      </w:r>
      <w:r>
        <w:rPr>
          <w:rFonts w:ascii="Calibri" w:hAnsi="Calibri" w:cs="Calibri"/>
          <w:b/>
        </w:rPr>
        <w:t>Aggregate Marks:</w:t>
      </w:r>
      <w:r>
        <w:rPr>
          <w:rFonts w:ascii="Calibri" w:hAnsi="Calibri" w:cs="Calibri"/>
        </w:rPr>
        <w:t xml:space="preserve"> </w:t>
      </w:r>
      <w:r>
        <w:rPr>
          <w:rFonts w:ascii="Calibri" w:hAnsi="Calibri" w:cs="Calibri"/>
        </w:rPr>
        <w:t>67</w:t>
      </w:r>
      <w:r>
        <w:rPr>
          <w:rFonts w:ascii="Calibri" w:hAnsi="Calibri" w:cs="Calibri"/>
        </w:rPr>
        <w:t>%.</w:t>
      </w:r>
    </w:p>
    <w:p>
      <w:pPr>
        <w:spacing w:after="74" w:line="249" w:lineRule="auto"/>
        <w:ind w:left="0" w:right="911" w:firstLine="0"/>
        <w:jc w:val="left"/>
      </w:pPr>
      <w:r>
        <w:rPr>
          <w:b/>
        </w:rPr>
        <w:t xml:space="preserve">ORACLE DBA </w:t>
      </w:r>
      <w:r>
        <w:t xml:space="preserve">(completed) from </w:t>
      </w:r>
      <w:r>
        <w:t>Vedha</w:t>
      </w:r>
      <w:r>
        <w:t xml:space="preserve"> Technologies, Chennai.  </w:t>
      </w:r>
    </w:p>
    <w:p>
      <w:pPr>
        <w:pStyle w:val="BodyText"/>
        <w:spacing w:line="257" w:lineRule="exact"/>
        <w:rPr>
          <w:rFonts w:ascii="Calibri" w:hAnsi="Calibri" w:cs="Calibri"/>
        </w:rPr>
      </w:pPr>
    </w:p>
    <w:p>
      <w:pPr>
        <w:spacing w:after="122" w:line="259" w:lineRule="auto"/>
        <w:ind w:right="0"/>
        <w:jc w:val="left"/>
      </w:pPr>
    </w:p>
    <w:p>
      <w:pPr>
        <w:pBdr>
          <w:bottom w:val="single" w:sz="4" w:space="0" w:color="000000"/>
        </w:pBdr>
        <w:shd w:val="clear" w:color="auto" w:fill="E5E5E5"/>
        <w:spacing w:after="167" w:line="259" w:lineRule="auto"/>
        <w:ind w:left="-5" w:right="0"/>
        <w:jc w:val="left"/>
      </w:pPr>
      <w:r>
        <w:rPr>
          <w:rFonts w:ascii="Tw Cen MT" w:eastAsia="Tw Cen MT" w:hAnsi="Tw Cen MT" w:cs="Tw Cen MT"/>
          <w:b/>
          <w:sz w:val="28"/>
        </w:rPr>
        <w:t xml:space="preserve">Personal Details: </w:t>
      </w:r>
    </w:p>
    <w:p>
      <w:pPr>
        <w:spacing w:after="180"/>
        <w:ind w:right="911"/>
      </w:pPr>
      <w:r>
        <w:t xml:space="preserve">Father’s Name         </w:t>
      </w:r>
      <w:r>
        <w:t xml:space="preserve">  :</w:t>
      </w:r>
      <w:r>
        <w:t xml:space="preserve">     A </w:t>
      </w:r>
      <w:r>
        <w:t>Jayagopal</w:t>
      </w:r>
    </w:p>
    <w:p>
      <w:pPr>
        <w:spacing w:after="178"/>
        <w:ind w:right="911"/>
      </w:pPr>
      <w:r>
        <w:t xml:space="preserve">Contact Address      </w:t>
      </w:r>
      <w:r>
        <w:t xml:space="preserve">  :</w:t>
      </w:r>
      <w:r>
        <w:t xml:space="preserve">      2/12 </w:t>
      </w:r>
      <w:r>
        <w:t>Gopalakrishna</w:t>
      </w:r>
      <w:r>
        <w:t xml:space="preserve"> Nager TC </w:t>
      </w:r>
      <w:r>
        <w:t>Kootroad</w:t>
      </w:r>
      <w:r>
        <w:t xml:space="preserve"> </w:t>
      </w:r>
      <w:r>
        <w:t>Vannur</w:t>
      </w:r>
      <w:r>
        <w:t xml:space="preserve"> Taluk </w:t>
      </w:r>
    </w:p>
    <w:p>
      <w:pPr>
        <w:spacing w:after="178"/>
        <w:ind w:right="911"/>
      </w:pPr>
      <w:r>
        <w:t xml:space="preserve">                                          Villupuram </w:t>
      </w:r>
      <w:r>
        <w:t>dist</w:t>
      </w:r>
      <w:r>
        <w:t xml:space="preserve"> 605111.</w:t>
      </w:r>
    </w:p>
    <w:p>
      <w:pPr>
        <w:spacing w:after="170"/>
        <w:ind w:right="911"/>
      </w:pPr>
      <w:r>
        <w:t xml:space="preserve">Date of Birth            </w:t>
      </w:r>
      <w:r>
        <w:t xml:space="preserve">  :</w:t>
      </w:r>
      <w:r>
        <w:t xml:space="preserve">     24-05-1998</w:t>
      </w:r>
    </w:p>
    <w:p>
      <w:pPr>
        <w:spacing w:after="170"/>
        <w:ind w:right="911"/>
      </w:pPr>
      <w:r>
        <w:t xml:space="preserve">Marital Status          </w:t>
      </w:r>
      <w:r>
        <w:t xml:space="preserve">  :</w:t>
      </w:r>
      <w:r>
        <w:t xml:space="preserve">     Single  </w:t>
      </w:r>
    </w:p>
    <w:p>
      <w:pPr>
        <w:spacing w:after="171"/>
        <w:ind w:right="911"/>
      </w:pPr>
      <w:r>
        <w:t xml:space="preserve">Languages Known   </w:t>
      </w:r>
      <w:r>
        <w:t xml:space="preserve">  :</w:t>
      </w:r>
      <w:r>
        <w:t xml:space="preserve">     Tamil, English </w:t>
      </w:r>
    </w:p>
    <w:p>
      <w:pPr>
        <w:spacing w:after="160" w:line="259" w:lineRule="auto"/>
        <w:ind w:left="0" w:right="0" w:firstLine="0"/>
        <w:jc w:val="left"/>
      </w:pPr>
      <w:r>
        <w:t xml:space="preserve">Hobbies                    </w:t>
      </w:r>
      <w:r>
        <w:t xml:space="preserve">  :</w:t>
      </w:r>
      <w:r>
        <w:t xml:space="preserve">     Listening music.</w:t>
      </w:r>
    </w:p>
    <w:p>
      <w:pPr>
        <w:spacing w:after="160" w:line="259" w:lineRule="auto"/>
        <w:ind w:left="0" w:right="0" w:firstLine="0"/>
        <w:jc w:val="left"/>
      </w:pPr>
    </w:p>
    <w:p>
      <w:pPr>
        <w:pBdr>
          <w:bottom w:val="single" w:sz="4" w:space="0" w:color="000000"/>
        </w:pBdr>
        <w:shd w:val="clear" w:color="auto" w:fill="E5E5E5"/>
        <w:spacing w:after="167" w:line="259" w:lineRule="auto"/>
        <w:ind w:left="-5" w:right="0"/>
        <w:jc w:val="left"/>
      </w:pPr>
      <w:r>
        <w:rPr>
          <w:rFonts w:ascii="Tw Cen MT" w:eastAsia="Tw Cen MT" w:hAnsi="Tw Cen MT" w:cs="Tw Cen MT"/>
          <w:b/>
          <w:sz w:val="28"/>
        </w:rPr>
        <w:t xml:space="preserve">Declaration: </w:t>
      </w:r>
    </w:p>
    <w:p>
      <w:pPr>
        <w:spacing w:line="357" w:lineRule="auto"/>
        <w:ind w:right="911"/>
      </w:pPr>
      <w:r>
        <w:t xml:space="preserve">I, </w:t>
      </w:r>
      <w:r>
        <w:t>Jayakanth</w:t>
      </w:r>
      <w:r>
        <w:t xml:space="preserve"> hereby declare that the details furnished above are true to the best of my knowledge. </w:t>
      </w:r>
    </w:p>
    <w:p>
      <w:pPr>
        <w:spacing w:after="112" w:line="259" w:lineRule="auto"/>
        <w:ind w:left="5" w:firstLine="0"/>
      </w:pPr>
      <w:r>
        <w:t xml:space="preserve"> </w:t>
      </w:r>
    </w:p>
    <w:p>
      <w:pPr>
        <w:ind w:left="1456" w:right="911"/>
      </w:pPr>
      <w:r>
        <w:t xml:space="preserve">                                                                                </w:t>
      </w:r>
      <w:r>
        <w:t xml:space="preserve">                 </w:t>
      </w:r>
      <w:r>
        <w:t xml:space="preserve">          [J. JAYAKANTH] </w:t>
      </w:r>
    </w:p>
    <w:p>
      <w:pPr>
        <w:tabs>
          <w:tab w:val="center" w:pos="725"/>
          <w:tab w:val="center" w:pos="2166"/>
          <w:tab w:val="center" w:pos="2886"/>
          <w:tab w:val="center" w:pos="3606"/>
          <w:tab w:val="center" w:pos="4327"/>
          <w:tab w:val="center" w:pos="5047"/>
          <w:tab w:val="center" w:pos="5767"/>
          <w:tab w:val="center" w:pos="7345"/>
        </w:tabs>
        <w:ind w:left="0" w:firstLine="0"/>
      </w:pP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SIGNATURE </w:t>
      </w:r>
    </w:p>
    <w:p>
      <w:pPr>
        <w:spacing w:after="160" w:line="259"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8240">
            <v:imagedata r:id="rId5"/>
          </v:shape>
        </w:pict>
      </w:r>
    </w:p>
    <w:sectPr>
      <w:footerReference w:type="even" r:id="rId6"/>
      <w:footerReference w:type="default" r:id="rId7"/>
      <w:pgSz w:w="12240" w:h="15840" w:orient="portrait" w:code="1"/>
      <w:pgMar w:top="1157" w:right="1435" w:bottom="1106" w:left="1151" w:header="720" w:footer="67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altName w:val="Segoe UI Symbol"/>
    <w:panose1 w:val="020B0502040002020203"/>
    <w:charset w:val="00"/>
    <w:family w:val="swiss"/>
    <w:pitch w:val="variable"/>
    <w:sig w:usb0="800001E3" w:usb1="1200FFEF" w:usb2="0004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Centaur">
    <w:altName w:val="Centaur"/>
    <w:panose1 w:val="02030504050002020304"/>
    <w:charset w:val="00"/>
    <w:family w:val="roman"/>
    <w:pitch w:val="variable"/>
    <w:sig w:usb0="00000003" w:usb1="00000000" w:usb2="00000000" w:usb3="00000000" w:csb0="00000001" w:csb1="00000000"/>
  </w:font>
  <w:font w:name="Tw Cen MT">
    <w:altName w:val="Tw Cen MT"/>
    <w:panose1 w:val="020B0602020001020603"/>
    <w:charset w:val="00"/>
    <w:family w:val="swiss"/>
    <w:pitch w:val="variable"/>
    <w:sig w:usb0="00000007" w:usb1="00000000" w:usb2="00000000" w:usb3="00000000" w:csb0="00000003" w:csb1="00000000"/>
  </w:font>
  <w:font w:name="Dotum">
    <w:altName w:val="돋움"/>
    <w:panose1 w:val="020B06000000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center" w:pos="360"/>
        <w:tab w:val="right" w:pos="10372"/>
      </w:tabs>
      <w:spacing w:after="0" w:line="259" w:lineRule="auto"/>
      <w:ind w:left="0" w:right="-719" w:firstLine="0"/>
      <w:jc w:val="left"/>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center" w:pos="360"/>
        <w:tab w:val="right" w:pos="10372"/>
      </w:tabs>
      <w:spacing w:after="0" w:line="259" w:lineRule="auto"/>
      <w:ind w:left="0" w:right="-719" w:firstLine="0"/>
      <w:jc w:val="left"/>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21E48F34"/>
    <w:lvl w:ilvl="0">
      <w:start w:val="1"/>
      <w:numFmt w:val="bullet"/>
      <w:lvlText w:val=""/>
      <w:lvlJc w:val="left"/>
      <w:pPr>
        <w:ind w:left="705" w:hanging="360"/>
      </w:pPr>
      <w:rPr>
        <w:rFonts w:ascii="Segoe UI Symbol" w:eastAsia="Segoe UI Symbol" w:hAnsi="Segoe UI Symbol" w:cs="Segoe UI Symbol" w:hint="default"/>
        <w:sz w:val="20"/>
      </w:rPr>
    </w:lvl>
    <w:lvl w:ilvl="1" w:tentative="1">
      <w:start w:val="1"/>
      <w:numFmt w:val="bullet"/>
      <w:lvlText w:val="o"/>
      <w:lvlJc w:val="left"/>
      <w:pPr>
        <w:ind w:left="1425" w:hanging="360"/>
      </w:pPr>
      <w:rPr>
        <w:rFonts w:ascii="Courier New" w:hAnsi="Courier New" w:cs="Courier New" w:hint="default"/>
      </w:rPr>
    </w:lvl>
    <w:lvl w:ilvl="2" w:tentative="1">
      <w:start w:val="1"/>
      <w:numFmt w:val="bullet"/>
      <w:lvlText w:val=""/>
      <w:lvlJc w:val="left"/>
      <w:pPr>
        <w:ind w:left="2145" w:hanging="360"/>
      </w:pPr>
      <w:rPr>
        <w:rFonts w:ascii="Wingdings" w:hAnsi="Wingdings" w:hint="default"/>
      </w:rPr>
    </w:lvl>
    <w:lvl w:ilvl="3" w:tentative="1">
      <w:start w:val="1"/>
      <w:numFmt w:val="bullet"/>
      <w:lvlText w:val=""/>
      <w:lvlJc w:val="left"/>
      <w:pPr>
        <w:ind w:left="2865" w:hanging="360"/>
      </w:pPr>
      <w:rPr>
        <w:rFonts w:ascii="Symbol" w:hAnsi="Symbol" w:hint="default"/>
      </w:rPr>
    </w:lvl>
    <w:lvl w:ilvl="4" w:tentative="1">
      <w:start w:val="1"/>
      <w:numFmt w:val="bullet"/>
      <w:lvlText w:val="o"/>
      <w:lvlJc w:val="left"/>
      <w:pPr>
        <w:ind w:left="3585" w:hanging="360"/>
      </w:pPr>
      <w:rPr>
        <w:rFonts w:ascii="Courier New" w:hAnsi="Courier New" w:cs="Courier New" w:hint="default"/>
      </w:rPr>
    </w:lvl>
    <w:lvl w:ilvl="5" w:tentative="1">
      <w:start w:val="1"/>
      <w:numFmt w:val="bullet"/>
      <w:lvlText w:val=""/>
      <w:lvlJc w:val="left"/>
      <w:pPr>
        <w:ind w:left="4305" w:hanging="360"/>
      </w:pPr>
      <w:rPr>
        <w:rFonts w:ascii="Wingdings" w:hAnsi="Wingdings" w:hint="default"/>
      </w:rPr>
    </w:lvl>
    <w:lvl w:ilvl="6" w:tentative="1">
      <w:start w:val="1"/>
      <w:numFmt w:val="bullet"/>
      <w:lvlText w:val=""/>
      <w:lvlJc w:val="left"/>
      <w:pPr>
        <w:ind w:left="5025" w:hanging="360"/>
      </w:pPr>
      <w:rPr>
        <w:rFonts w:ascii="Symbol" w:hAnsi="Symbol" w:hint="default"/>
      </w:rPr>
    </w:lvl>
    <w:lvl w:ilvl="7" w:tentative="1">
      <w:start w:val="1"/>
      <w:numFmt w:val="bullet"/>
      <w:lvlText w:val="o"/>
      <w:lvlJc w:val="left"/>
      <w:pPr>
        <w:ind w:left="5745" w:hanging="360"/>
      </w:pPr>
      <w:rPr>
        <w:rFonts w:ascii="Courier New" w:hAnsi="Courier New" w:cs="Courier New" w:hint="default"/>
      </w:rPr>
    </w:lvl>
    <w:lvl w:ilvl="8" w:tentative="1">
      <w:start w:val="1"/>
      <w:numFmt w:val="bullet"/>
      <w:lvlText w:val=""/>
      <w:lvlJc w:val="left"/>
      <w:pPr>
        <w:ind w:left="6465" w:hanging="360"/>
      </w:pPr>
      <w:rPr>
        <w:rFonts w:ascii="Wingdings" w:hAnsi="Wingdings" w:hint="default"/>
      </w:rPr>
    </w:lvl>
  </w:abstractNum>
  <w:abstractNum w:abstractNumId="1">
    <w:nsid w:val="00000001"/>
    <w:multiLevelType w:val="hybridMultilevel"/>
    <w:tmpl w:val="EE4EB29C"/>
    <w:lvl w:ilvl="0">
      <w:start w:val="1"/>
      <w:numFmt w:val="bullet"/>
      <w:lvlText w:val="o"/>
      <w:lvlJc w:val="left"/>
      <w:pPr>
        <w:ind w:left="1065" w:hanging="360"/>
      </w:pPr>
      <w:rPr>
        <w:rFonts w:ascii="Courier New" w:hAnsi="Courier New" w:cs="Courier New"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2">
    <w:nsid w:val="00000002"/>
    <w:multiLevelType w:val="hybridMultilevel"/>
    <w:tmpl w:val="B1BCEDE6"/>
    <w:lvl w:ilvl="0">
      <w:start w:val="1"/>
      <w:numFmt w:val="bullet"/>
      <w:lvlText w:val="-"/>
      <w:lvlJc w:val="left"/>
      <w:pPr>
        <w:ind w:left="1065" w:hanging="360"/>
      </w:pPr>
      <w:rPr>
        <w:rFonts w:ascii="Courier New" w:eastAsia="Courier New" w:hAnsi="Courier New" w:cs="Courier New" w:hint="default"/>
        <w:b w:val="0"/>
        <w:i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3">
    <w:nsid w:val="00000003"/>
    <w:multiLevelType w:val="hybridMultilevel"/>
    <w:tmpl w:val="2F7860C6"/>
    <w:lvl w:ilvl="0">
      <w:start w:val="1"/>
      <w:numFmt w:val="bullet"/>
      <w:lvlText w:val=""/>
      <w:lvlJc w:val="left"/>
      <w:pPr>
        <w:ind w:left="1065" w:hanging="360"/>
      </w:pPr>
      <w:rPr>
        <w:rFonts w:ascii="Symbol" w:hAnsi="Symbol"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4">
    <w:nsid w:val="00000004"/>
    <w:multiLevelType w:val="hybridMultilevel"/>
    <w:tmpl w:val="57D62526"/>
    <w:lvl w:ilvl="0">
      <w:start w:val="1"/>
      <w:numFmt w:val="bullet"/>
      <w:lvlText w:val=""/>
      <w:lvlJc w:val="left"/>
      <w:pPr>
        <w:ind w:left="731" w:hanging="360"/>
      </w:pPr>
      <w:rPr>
        <w:rFonts w:ascii="Georgia" w:eastAsia="Georgia" w:hAnsi="Georgia" w:cs="Georgia" w:hint="default"/>
        <w:w w:val="79"/>
        <w:sz w:val="22"/>
        <w:szCs w:val="22"/>
        <w:lang w:val="en-US" w:eastAsia="en-US" w:bidi="ar-SA"/>
      </w:rPr>
    </w:lvl>
    <w:lvl w:ilvl="1">
      <w:start w:val="1"/>
      <w:numFmt w:val="bullet"/>
      <w:lvlText w:val="•"/>
      <w:lvlJc w:val="left"/>
      <w:pPr>
        <w:ind w:left="1628" w:hanging="360"/>
      </w:pPr>
      <w:rPr>
        <w:rFonts w:hint="default"/>
        <w:lang w:val="en-US" w:eastAsia="en-US" w:bidi="ar-SA"/>
      </w:rPr>
    </w:lvl>
    <w:lvl w:ilvl="2">
      <w:start w:val="1"/>
      <w:numFmt w:val="bullet"/>
      <w:lvlText w:val="•"/>
      <w:lvlJc w:val="left"/>
      <w:pPr>
        <w:ind w:left="2516" w:hanging="360"/>
      </w:pPr>
      <w:rPr>
        <w:rFonts w:hint="default"/>
        <w:lang w:val="en-US" w:eastAsia="en-US" w:bidi="ar-SA"/>
      </w:rPr>
    </w:lvl>
    <w:lvl w:ilvl="3">
      <w:start w:val="1"/>
      <w:numFmt w:val="bullet"/>
      <w:lvlText w:val="•"/>
      <w:lvlJc w:val="left"/>
      <w:pPr>
        <w:ind w:left="3404" w:hanging="360"/>
      </w:pPr>
      <w:rPr>
        <w:rFonts w:hint="default"/>
        <w:lang w:val="en-US" w:eastAsia="en-US" w:bidi="ar-SA"/>
      </w:rPr>
    </w:lvl>
    <w:lvl w:ilvl="4">
      <w:start w:val="1"/>
      <w:numFmt w:val="bullet"/>
      <w:lvlText w:val="•"/>
      <w:lvlJc w:val="left"/>
      <w:pPr>
        <w:ind w:left="4292" w:hanging="360"/>
      </w:pPr>
      <w:rPr>
        <w:rFonts w:hint="default"/>
        <w:lang w:val="en-US" w:eastAsia="en-US" w:bidi="ar-SA"/>
      </w:rPr>
    </w:lvl>
    <w:lvl w:ilvl="5">
      <w:start w:val="1"/>
      <w:numFmt w:val="bullet"/>
      <w:lvlText w:val="•"/>
      <w:lvlJc w:val="left"/>
      <w:pPr>
        <w:ind w:left="5180" w:hanging="360"/>
      </w:pPr>
      <w:rPr>
        <w:rFonts w:hint="default"/>
        <w:lang w:val="en-US" w:eastAsia="en-US" w:bidi="ar-SA"/>
      </w:rPr>
    </w:lvl>
    <w:lvl w:ilvl="6">
      <w:start w:val="1"/>
      <w:numFmt w:val="bullet"/>
      <w:lvlText w:val="•"/>
      <w:lvlJc w:val="left"/>
      <w:pPr>
        <w:ind w:left="6068" w:hanging="360"/>
      </w:pPr>
      <w:rPr>
        <w:rFonts w:hint="default"/>
        <w:lang w:val="en-US" w:eastAsia="en-US" w:bidi="ar-SA"/>
      </w:rPr>
    </w:lvl>
    <w:lvl w:ilvl="7">
      <w:start w:val="1"/>
      <w:numFmt w:val="bullet"/>
      <w:lvlText w:val="•"/>
      <w:lvlJc w:val="left"/>
      <w:pPr>
        <w:ind w:left="6956" w:hanging="360"/>
      </w:pPr>
      <w:rPr>
        <w:rFonts w:hint="default"/>
        <w:lang w:val="en-US" w:eastAsia="en-US" w:bidi="ar-SA"/>
      </w:rPr>
    </w:lvl>
    <w:lvl w:ilvl="8">
      <w:start w:val="1"/>
      <w:numFmt w:val="bullet"/>
      <w:lvlText w:val="•"/>
      <w:lvlJc w:val="left"/>
      <w:pPr>
        <w:ind w:left="7844" w:hanging="360"/>
      </w:pPr>
      <w:rPr>
        <w:rFonts w:hint="default"/>
        <w:lang w:val="en-US" w:eastAsia="en-US" w:bidi="ar-SA"/>
      </w:rPr>
    </w:lvl>
  </w:abstractNum>
  <w:abstractNum w:abstractNumId="5">
    <w:nsid w:val="00000005"/>
    <w:multiLevelType w:val="hybridMultilevel"/>
    <w:tmpl w:val="180CF20C"/>
    <w:lvl w:ilvl="0">
      <w:start w:val="1"/>
      <w:numFmt w:val="bullet"/>
      <w:lvlText w:val="•"/>
      <w:lvlJc w:val="left"/>
      <w:pPr>
        <w:ind w:left="705"/>
      </w:pPr>
      <w:rPr>
        <w:rFonts w:ascii="Arial" w:eastAsia="Arial" w:hAnsi="Arial" w:cs="Arial"/>
        <w:b w:val="0"/>
        <w:i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6">
    <w:nsid w:val="00000006"/>
    <w:multiLevelType w:val="hybridMultilevel"/>
    <w:tmpl w:val="C47A3014"/>
    <w:lvl w:ilvl="0">
      <w:start w:val="1"/>
      <w:numFmt w:val="bullet"/>
      <w:lvlText w:val="-"/>
      <w:lvlJc w:val="left"/>
      <w:pPr>
        <w:ind w:left="720" w:hanging="360"/>
      </w:pPr>
      <w:rPr>
        <w:rFonts w:ascii="Courier New" w:eastAsia="Courier New" w:hAnsi="Courier New" w:cs="Courier New" w:hint="default"/>
        <w:b w:val="0"/>
        <w:i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0D4D908"/>
    <w:lvl w:ilvl="0">
      <w:start w:val="1"/>
      <w:numFmt w:val="bullet"/>
      <w:lvlText w:val="-"/>
      <w:lvlJc w:val="left"/>
      <w:pPr>
        <w:ind w:left="720" w:hanging="360"/>
      </w:pPr>
      <w:rPr>
        <w:rFonts w:ascii="Courier New" w:eastAsia="Courier New" w:hAnsi="Courier New" w:cs="Courier New" w:hint="default"/>
        <w:b w:val="0"/>
        <w:i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16264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BA4DAA2"/>
    <w:lvl w:ilvl="0">
      <w:start w:val="1"/>
      <w:numFmt w:val="bullet"/>
      <w:lvlText w:val="•"/>
      <w:lvlJc w:val="left"/>
      <w:pPr>
        <w:ind w:left="360"/>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1">
      <w:start w:val="1"/>
      <w:numFmt w:val="bullet"/>
      <w:lvlText w:val="-"/>
      <w:lvlJc w:val="left"/>
      <w:pPr>
        <w:ind w:left="113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2">
      <w:start w:val="1"/>
      <w:numFmt w:val="bullet"/>
      <w:lvlText w:val="▪"/>
      <w:lvlJc w:val="left"/>
      <w:pPr>
        <w:ind w:left="185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3">
      <w:start w:val="1"/>
      <w:numFmt w:val="bullet"/>
      <w:lvlText w:val="•"/>
      <w:lvlJc w:val="left"/>
      <w:pPr>
        <w:ind w:left="257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4">
      <w:start w:val="1"/>
      <w:numFmt w:val="bullet"/>
      <w:lvlText w:val="o"/>
      <w:lvlJc w:val="left"/>
      <w:pPr>
        <w:ind w:left="329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5">
      <w:start w:val="1"/>
      <w:numFmt w:val="bullet"/>
      <w:lvlText w:val="▪"/>
      <w:lvlJc w:val="left"/>
      <w:pPr>
        <w:ind w:left="401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6">
      <w:start w:val="1"/>
      <w:numFmt w:val="bullet"/>
      <w:lvlText w:val="•"/>
      <w:lvlJc w:val="left"/>
      <w:pPr>
        <w:ind w:left="473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7">
      <w:start w:val="1"/>
      <w:numFmt w:val="bullet"/>
      <w:lvlText w:val="o"/>
      <w:lvlJc w:val="left"/>
      <w:pPr>
        <w:ind w:left="545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8">
      <w:start w:val="1"/>
      <w:numFmt w:val="bullet"/>
      <w:lvlText w:val="▪"/>
      <w:lvlJc w:val="left"/>
      <w:pPr>
        <w:ind w:left="6173"/>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abstractNum>
  <w:abstractNum w:abstractNumId="10">
    <w:nsid w:val="0000000A"/>
    <w:multiLevelType w:val="hybridMultilevel"/>
    <w:tmpl w:val="7144BD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D0884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EF46A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07C6E44"/>
    <w:lvl w:ilvl="0">
      <w:start w:val="1"/>
      <w:numFmt w:val="bullet"/>
      <w:lvlText w:val="•"/>
      <w:lvlJc w:val="left"/>
      <w:pPr>
        <w:ind w:left="710"/>
      </w:pPr>
      <w:rPr>
        <w:rFonts w:ascii="Arial" w:eastAsia="Arial" w:hAnsi="Arial" w:cs="Arial"/>
        <w:b w:val="0"/>
        <w:i w:val="0"/>
        <w:color w:val="000000"/>
        <w:sz w:val="20"/>
        <w:szCs w:val="20"/>
        <w:u w:val="none" w:color="000000"/>
        <w:bdr w:val="none" w:sz="0" w:space="0" w:color="auto"/>
        <w:shd w:val="clear" w:color="auto" w:fill="auto"/>
        <w:vertAlign w:val="baseline"/>
      </w:rPr>
    </w:lvl>
    <w:lvl w:ilvl="1">
      <w:start w:val="1"/>
      <w:numFmt w:val="bullet"/>
      <w:lvlText w:val="-"/>
      <w:lvlJc w:val="left"/>
      <w:pPr>
        <w:ind w:left="1138"/>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2">
      <w:start w:val="1"/>
      <w:numFmt w:val="bullet"/>
      <w:lvlText w:val="▪"/>
      <w:lvlJc w:val="left"/>
      <w:pPr>
        <w:ind w:left="1796"/>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3">
      <w:start w:val="1"/>
      <w:numFmt w:val="bullet"/>
      <w:lvlText w:val="•"/>
      <w:lvlJc w:val="left"/>
      <w:pPr>
        <w:ind w:left="2516"/>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4">
      <w:start w:val="1"/>
      <w:numFmt w:val="bullet"/>
      <w:lvlText w:val="o"/>
      <w:lvlJc w:val="left"/>
      <w:pPr>
        <w:ind w:left="3236"/>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5">
      <w:start w:val="1"/>
      <w:numFmt w:val="bullet"/>
      <w:lvlText w:val="▪"/>
      <w:lvlJc w:val="left"/>
      <w:pPr>
        <w:ind w:left="3956"/>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6">
      <w:start w:val="1"/>
      <w:numFmt w:val="bullet"/>
      <w:lvlText w:val="•"/>
      <w:lvlJc w:val="left"/>
      <w:pPr>
        <w:ind w:left="4676"/>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7">
      <w:start w:val="1"/>
      <w:numFmt w:val="bullet"/>
      <w:lvlText w:val="o"/>
      <w:lvlJc w:val="left"/>
      <w:pPr>
        <w:ind w:left="5396"/>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lvl w:ilvl="8">
      <w:start w:val="1"/>
      <w:numFmt w:val="bullet"/>
      <w:lvlText w:val="▪"/>
      <w:lvlJc w:val="left"/>
      <w:pPr>
        <w:ind w:left="6116"/>
      </w:pPr>
      <w:rPr>
        <w:rFonts w:ascii="Courier New" w:eastAsia="Courier New" w:hAnsi="Courier New" w:cs="Courier New"/>
        <w:b w:val="0"/>
        <w:i w:val="0"/>
        <w:color w:val="000000"/>
        <w:sz w:val="22"/>
        <w:szCs w:val="22"/>
        <w:u w:val="none" w:color="000000"/>
        <w:bdr w:val="none" w:sz="0" w:space="0" w:color="auto"/>
        <w:shd w:val="clear" w:color="auto" w:fill="auto"/>
        <w:vertAlign w:val="baseline"/>
      </w:rPr>
    </w:lvl>
  </w:abstractNum>
  <w:abstractNum w:abstractNumId="14">
    <w:nsid w:val="0000000E"/>
    <w:multiLevelType w:val="hybridMultilevel"/>
    <w:tmpl w:val="4A122BBA"/>
    <w:lvl w:ilvl="0">
      <w:start w:val="1"/>
      <w:numFmt w:val="bullet"/>
      <w:lvlText w:val="•"/>
      <w:lvlJc w:val="left"/>
      <w:pPr>
        <w:ind w:left="705"/>
      </w:pPr>
      <w:rPr>
        <w:rFonts w:ascii="Arial" w:eastAsia="Arial" w:hAnsi="Arial" w:cs="Arial"/>
        <w:b w:val="0"/>
        <w:i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color w:val="000000"/>
        <w:sz w:val="22"/>
        <w:szCs w:val="22"/>
        <w:u w:val="none" w:color="000000"/>
        <w:bdr w:val="none" w:sz="0" w:space="0" w:color="auto"/>
        <w:shd w:val="clear" w:color="auto" w:fill="auto"/>
        <w:vertAlign w:val="baseline"/>
      </w:rPr>
    </w:lvl>
  </w:abstractNum>
  <w:abstractNum w:abstractNumId="15">
    <w:nsid w:val="0000000F"/>
    <w:multiLevelType w:val="hybridMultilevel"/>
    <w:tmpl w:val="52E6C8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0"/>
  </w:num>
  <w:num w:numId="5">
    <w:abstractNumId w:val="1"/>
  </w:num>
  <w:num w:numId="6">
    <w:abstractNumId w:val="12"/>
  </w:num>
  <w:num w:numId="7">
    <w:abstractNumId w:val="4"/>
  </w:num>
  <w:num w:numId="8">
    <w:abstractNumId w:val="11"/>
  </w:num>
  <w:num w:numId="9">
    <w:abstractNumId w:val="8"/>
  </w:num>
  <w:num w:numId="10">
    <w:abstractNumId w:val="3"/>
  </w:num>
  <w:num w:numId="11">
    <w:abstractNumId w:val="2"/>
  </w:num>
  <w:num w:numId="12">
    <w:abstractNumId w:val="15"/>
  </w:num>
  <w:num w:numId="13">
    <w:abstractNumId w:val="7"/>
  </w:num>
  <w:num w:numId="14">
    <w:abstractNumId w:val="10"/>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 w:line="248" w:lineRule="auto"/>
      <w:ind w:left="10" w:right="2" w:hanging="10"/>
      <w:jc w:val="both"/>
    </w:pPr>
    <w:rPr>
      <w:rFonts w:ascii="Calibri" w:eastAsia="Calibri" w:hAnsi="Calibri" w:cs="Calibri"/>
      <w:color w:val="00000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pPr>
      <w:ind w:left="720"/>
      <w:contextualSpacing/>
    </w:pPr>
  </w:style>
  <w:style w:type="paragraph" w:styleId="BodyText">
    <w:name w:val="Body Text"/>
    <w:basedOn w:val="Normal"/>
    <w:link w:val="BodyTextChar"/>
    <w:uiPriority w:val="1"/>
    <w:qFormat/>
    <w:pPr>
      <w:widowControl w:val="0"/>
      <w:autoSpaceDE w:val="0"/>
      <w:autoSpaceDN w:val="0"/>
      <w:spacing w:after="0" w:line="240" w:lineRule="auto"/>
      <w:ind w:left="0" w:right="0" w:firstLine="0"/>
      <w:jc w:val="left"/>
    </w:pPr>
    <w:rPr>
      <w:rFonts w:ascii="Caladea" w:eastAsia="Caladea" w:hAnsi="Caladea" w:cs="Caladea"/>
      <w:color w:val="auto"/>
    </w:rPr>
  </w:style>
  <w:style w:type="character" w:customStyle="1" w:styleId="BodyTextChar">
    <w:name w:val="Body Text Char"/>
    <w:basedOn w:val="DefaultParagraphFont"/>
    <w:link w:val="BodyText"/>
    <w:uiPriority w:val="1"/>
    <w:rPr>
      <w:rFonts w:ascii="Caladea" w:eastAsia="Caladea" w:hAnsi="Caladea" w:cs="Caladea"/>
    </w:rPr>
  </w:style>
  <w:style w:type="character" w:styleId="Strong">
    <w:name w:val="Strong"/>
    <w:basedOn w:val="DefaultParagraphFont"/>
    <w:uiPriority w:val="22"/>
    <w:qFormat/>
    <w:rPr>
      <w:b/>
      <w:bCs/>
    </w:rPr>
  </w:style>
  <w:style w:type="table" w:styleId="TableGrid0">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90687c07-a429-45d7-bc8e-492d45564a4c"/>
    <w:uiPriority w:val="99"/>
    <w:pPr>
      <w:tabs>
        <w:tab w:val="center" w:pos="4513"/>
        <w:tab w:val="right" w:pos="9026"/>
      </w:tabs>
      <w:spacing w:after="0" w:line="240" w:lineRule="auto"/>
    </w:pPr>
  </w:style>
  <w:style w:type="character" w:customStyle="1" w:styleId="HeaderChar90687c07-a429-45d7-bc8e-492d45564a4c">
    <w:name w:val="Header Char_90687c07-a429-45d7-bc8e-492d45564a4c"/>
    <w:basedOn w:val="DefaultParagraphFont"/>
    <w:link w:val="Header"/>
    <w:uiPriority w:val="99"/>
    <w:rPr>
      <w:rFonts w:ascii="Calibri" w:eastAsia="Calibri" w:hAnsi="Calibri" w:cs="Calibri"/>
      <w:color w:val="000000"/>
    </w:rPr>
  </w:style>
  <w:style w:type="paragraph" w:styleId="Footer">
    <w:name w:val="footer"/>
    <w:basedOn w:val="Normal"/>
    <w:link w:val="FooterChar3c376ac6-a0bc-4fa2-b18e-cbaf711d6278"/>
    <w:uiPriority w:val="99"/>
    <w:pPr>
      <w:tabs>
        <w:tab w:val="center" w:pos="4513"/>
        <w:tab w:val="right" w:pos="9026"/>
      </w:tabs>
      <w:spacing w:after="0" w:line="240" w:lineRule="auto"/>
    </w:pPr>
  </w:style>
  <w:style w:type="character" w:customStyle="1" w:styleId="FooterChar3c376ac6-a0bc-4fa2-b18e-cbaf711d6278">
    <w:name w:val="Footer Char_3c376ac6-a0bc-4fa2-b18e-cbaf711d6278"/>
    <w:basedOn w:val="DefaultParagraphFont"/>
    <w:link w:val="Footer"/>
    <w:uiPriority w:val="99"/>
    <w:rPr>
      <w:rFonts w:ascii="Calibri" w:eastAsia="Calibri" w:hAnsi="Calibri" w:cs="Calibri"/>
      <w:color w:val="00000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Calibri" w:hAnsi="Segoe UI" w:cs="Segoe UI"/>
      <w:color w:val="000000"/>
      <w:sz w:val="18"/>
      <w:szCs w:val="18"/>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31500751755e2742dcb9b57fea683d9a134f530e18705c4458440321091b5b58110a190b1042505e0f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1937-7EC6-4899-8A73-9A2C356F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929</Words>
  <Characters>5488</Characters>
  <Application>Microsoft Office Word</Application>
  <DocSecurity>0</DocSecurity>
  <Lines>0</Lines>
  <Paragraphs>138</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BANGALORE</dc:title>
  <dc:creator>pra</dc:creator>
  <cp:lastModifiedBy>21091116I</cp:lastModifiedBy>
  <cp:revision>24</cp:revision>
  <cp:lastPrinted>2020-11-26T07:00:00Z</cp:lastPrinted>
  <dcterms:created xsi:type="dcterms:W3CDTF">2020-11-09T11:27:00Z</dcterms:created>
  <dcterms:modified xsi:type="dcterms:W3CDTF">2023-04-12T11:41:59Z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1bff126916b54520a5547d28b7296b29</vt:lpwstr>
  </property>
</Properties>
</file>