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F3D70" w:rsidRPr="003F3D70" w:rsidP="003F3D70" w14:paraId="35D86F21" w14:textId="77777777">
      <w:pPr>
        <w:pStyle w:val="BodyText"/>
        <w:spacing w:before="6"/>
        <w:jc w:val="center"/>
        <w:rPr>
          <w:b/>
          <w:sz w:val="22"/>
          <w:szCs w:val="22"/>
        </w:rPr>
      </w:pPr>
      <w:r w:rsidRPr="003F3D70">
        <w:rPr>
          <w:b/>
          <w:sz w:val="22"/>
          <w:szCs w:val="22"/>
        </w:rPr>
        <w:t>Resume</w:t>
      </w:r>
    </w:p>
    <w:p w:rsidR="00FE4465" w:rsidP="00FE4465" w14:paraId="69AD94C0" w14:textId="1FDADD4D">
      <w:pPr>
        <w:spacing w:before="79"/>
        <w:ind w:left="3586" w:right="6029"/>
        <w:jc w:val="center"/>
        <w:rPr>
          <w:b/>
        </w:rPr>
      </w:pPr>
    </w:p>
    <w:p w:rsidR="00FE4465" w:rsidP="00FE4465" w14:paraId="43306F5A" w14:textId="311ADA98">
      <w:pPr>
        <w:pStyle w:val="BodyText"/>
        <w:spacing w:before="6"/>
        <w:rPr>
          <w:b/>
        </w:rPr>
      </w:pPr>
    </w:p>
    <w:p w:rsidR="00FE4465" w:rsidP="00FE4465" w14:paraId="342CB539" w14:textId="47580021">
      <w:pPr>
        <w:tabs>
          <w:tab w:val="left" w:pos="6317"/>
        </w:tabs>
        <w:spacing w:before="1"/>
        <w:ind w:left="180"/>
        <w:rPr>
          <w:b/>
          <w:sz w:val="20"/>
        </w:rPr>
      </w:pPr>
      <w:r>
        <w:rPr>
          <w:b/>
          <w:sz w:val="20"/>
        </w:rPr>
        <w:t>Manohara</w:t>
      </w:r>
      <w:r>
        <w:rPr>
          <w:b/>
          <w:sz w:val="20"/>
        </w:rPr>
        <w:t xml:space="preserve"> </w:t>
      </w:r>
      <w:r>
        <w:rPr>
          <w:b/>
          <w:sz w:val="20"/>
        </w:rPr>
        <w:tab/>
        <w:t xml:space="preserve">Mob: +91 </w:t>
      </w:r>
      <w:r w:rsidR="007D221A">
        <w:rPr>
          <w:b/>
          <w:sz w:val="20"/>
        </w:rPr>
        <w:t>7411728549</w:t>
      </w:r>
      <w:bookmarkStart w:id="0" w:name="_GoBack"/>
      <w:bookmarkEnd w:id="0"/>
    </w:p>
    <w:p w:rsidR="00FE4465" w:rsidP="00FE4465" w14:paraId="32312A45" w14:textId="0404D4B3">
      <w:pPr>
        <w:pStyle w:val="BodyText"/>
        <w:spacing w:before="2"/>
        <w:ind w:left="180"/>
      </w:pPr>
      <w:r>
        <w:t xml:space="preserve">Email: </w:t>
      </w:r>
      <w:hyperlink r:id="rId4" w:history="1">
        <w:r w:rsidRPr="00C53C62" w:rsidR="00221CC1">
          <w:rPr>
            <w:rStyle w:val="Hyperlink"/>
          </w:rPr>
          <w:t>manoharadatabase87@gmail.com</w:t>
        </w:r>
      </w:hyperlink>
    </w:p>
    <w:p w:rsidR="00FE4465" w:rsidP="00FE4465" w14:paraId="232F5563" w14:textId="77777777">
      <w:pPr>
        <w:pStyle w:val="BodyText"/>
        <w:spacing w:before="8"/>
        <w:rPr>
          <w:sz w:val="25"/>
        </w:rPr>
      </w:pPr>
      <w:r>
        <w:rPr>
          <w:noProof/>
          <w:lang w:val="en-IN" w:eastAsia="en-IN"/>
        </w:rPr>
        <w:drawing>
          <wp:anchor distT="0" distB="0" distL="0" distR="0" simplePos="0" relativeHeight="251658240" behindDoc="0" locked="0" layoutInCell="1" allowOverlap="1">
            <wp:simplePos x="0" y="0"/>
            <wp:positionH relativeFrom="page">
              <wp:posOffset>939164</wp:posOffset>
            </wp:positionH>
            <wp:positionV relativeFrom="paragraph">
              <wp:posOffset>223329</wp:posOffset>
            </wp:positionV>
            <wp:extent cx="5675392" cy="5000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5" cstate="print"/>
                    <a:stretch>
                      <a:fillRect/>
                    </a:stretch>
                  </pic:blipFill>
                  <pic:spPr>
                    <a:xfrm>
                      <a:off x="0" y="0"/>
                      <a:ext cx="5675392" cy="50006"/>
                    </a:xfrm>
                    <a:prstGeom prst="rect">
                      <a:avLst/>
                    </a:prstGeom>
                  </pic:spPr>
                </pic:pic>
              </a:graphicData>
            </a:graphic>
          </wp:anchor>
        </w:drawing>
      </w:r>
    </w:p>
    <w:p w:rsidR="00FE4465" w:rsidP="00FE4465" w14:paraId="69EB72E8" w14:textId="77777777">
      <w:pPr>
        <w:pStyle w:val="BodyText"/>
        <w:spacing w:before="6"/>
        <w:rPr>
          <w:sz w:val="19"/>
        </w:rPr>
      </w:pPr>
    </w:p>
    <w:p w:rsidR="00FE4465" w:rsidP="00FE4465" w14:paraId="08A4141D" w14:textId="77777777">
      <w:pPr>
        <w:pStyle w:val="Heading2"/>
        <w:spacing w:before="1"/>
        <w:rPr>
          <w:u w:val="none"/>
        </w:rPr>
      </w:pPr>
      <w:bookmarkStart w:id="1" w:name="Objective:"/>
      <w:bookmarkEnd w:id="1"/>
      <w:r>
        <w:t>Objective:</w:t>
      </w:r>
    </w:p>
    <w:p w:rsidR="00FE4465" w:rsidP="00FE4465" w14:paraId="19A44A3E" w14:textId="77777777">
      <w:pPr>
        <w:pStyle w:val="BodyText"/>
        <w:rPr>
          <w:b/>
          <w:sz w:val="12"/>
        </w:rPr>
      </w:pPr>
    </w:p>
    <w:p w:rsidR="00FE4465" w:rsidP="00FE4465" w14:paraId="4EC0FEB8" w14:textId="77777777">
      <w:pPr>
        <w:pStyle w:val="BodyText"/>
        <w:spacing w:before="101"/>
        <w:ind w:left="180" w:right="1277"/>
      </w:pPr>
      <w:r>
        <w:t>To secure a challenging position where I can effectively contribute my skills as an experienced Professional and my knowledge could be utilized for the successful completion of the duties assigned to me.</w:t>
      </w:r>
    </w:p>
    <w:p w:rsidR="00FE4465" w:rsidP="00FE4465" w14:paraId="5CF8BCA6" w14:textId="77777777">
      <w:pPr>
        <w:pStyle w:val="BodyText"/>
        <w:rPr>
          <w:sz w:val="24"/>
        </w:rPr>
      </w:pPr>
    </w:p>
    <w:p w:rsidR="00FE4465" w:rsidP="00FE4465" w14:paraId="4D6A040C" w14:textId="77777777">
      <w:pPr>
        <w:pStyle w:val="Heading2"/>
        <w:spacing w:before="179"/>
        <w:rPr>
          <w:u w:val="none"/>
        </w:rPr>
      </w:pPr>
      <w:bookmarkStart w:id="2" w:name="Professional_Summary:"/>
      <w:bookmarkEnd w:id="2"/>
      <w:r>
        <w:t>Professional Summary:</w:t>
      </w:r>
    </w:p>
    <w:p w:rsidR="00FE4465" w:rsidP="00FE4465" w14:paraId="772A0EBB" w14:textId="77777777">
      <w:pPr>
        <w:pStyle w:val="BodyText"/>
        <w:spacing w:before="11"/>
        <w:rPr>
          <w:b/>
          <w:sz w:val="19"/>
        </w:rPr>
      </w:pPr>
    </w:p>
    <w:p w:rsidR="00FE4465" w:rsidP="00CF0826" w14:paraId="23841BFD" w14:textId="70E27BE1">
      <w:pPr>
        <w:pStyle w:val="BodyText"/>
        <w:ind w:left="180" w:right="1277" w:firstLine="760"/>
        <w:rPr>
          <w:b/>
        </w:rPr>
      </w:pPr>
      <w:r>
        <w:t>4.3</w:t>
      </w:r>
      <w:r>
        <w:t xml:space="preserve"> Years of acquainted experience in Information Technology as DB2 DBA UDB extensively on Linux and AIX Environment. Have successfully managed databases running on various versions of </w:t>
      </w:r>
      <w:r w:rsidR="00162E0B">
        <w:rPr>
          <w:b/>
        </w:rPr>
        <w:t>IBM DB2 UDB ESE V11.5</w:t>
      </w:r>
    </w:p>
    <w:p w:rsidR="00FE4465" w:rsidP="000342F7" w14:paraId="1E327CB9" w14:textId="50A11042">
      <w:pPr>
        <w:pStyle w:val="BodyText"/>
        <w:tabs>
          <w:tab w:val="left" w:pos="2115"/>
        </w:tabs>
        <w:rPr>
          <w:b/>
        </w:rPr>
      </w:pPr>
      <w:r>
        <w:rPr>
          <w:b/>
        </w:rPr>
        <w:tab/>
      </w:r>
    </w:p>
    <w:p w:rsidR="00FE4465" w:rsidP="00FE4465" w14:paraId="22972EA4" w14:textId="77777777">
      <w:pPr>
        <w:pStyle w:val="ListParagraph"/>
        <w:numPr>
          <w:ilvl w:val="0"/>
          <w:numId w:val="1"/>
        </w:numPr>
        <w:tabs>
          <w:tab w:val="left" w:pos="900"/>
          <w:tab w:val="left" w:pos="901"/>
        </w:tabs>
        <w:spacing w:before="34" w:line="237" w:lineRule="auto"/>
        <w:ind w:right="1432"/>
        <w:rPr>
          <w:rFonts w:ascii="Wingdings" w:hAnsi="Wingdings"/>
          <w:sz w:val="20"/>
        </w:rPr>
      </w:pPr>
      <w:r>
        <w:rPr>
          <w:sz w:val="20"/>
        </w:rPr>
        <w:t>Enhanced application performance by running RUNSTATS, REORGCHK and REORG utilities</w:t>
      </w:r>
    </w:p>
    <w:p w:rsidR="00FE4465" w:rsidRPr="00FE4465" w:rsidP="00FE4465" w14:paraId="7A43E9C4" w14:textId="4C9B71E8">
      <w:pPr>
        <w:pStyle w:val="ListParagraph"/>
        <w:numPr>
          <w:ilvl w:val="0"/>
          <w:numId w:val="1"/>
        </w:numPr>
        <w:tabs>
          <w:tab w:val="left" w:pos="900"/>
          <w:tab w:val="left" w:pos="901"/>
        </w:tabs>
        <w:spacing w:line="237" w:lineRule="exact"/>
        <w:ind w:hanging="361"/>
        <w:rPr>
          <w:rFonts w:ascii="Wingdings" w:hAnsi="Wingdings"/>
          <w:color w:val="202020"/>
          <w:sz w:val="20"/>
        </w:rPr>
      </w:pPr>
      <w:r>
        <w:rPr>
          <w:sz w:val="20"/>
        </w:rPr>
        <w:t>Experience in IBM DB2 LUW versions Installation and applying for</w:t>
      </w:r>
      <w:r>
        <w:rPr>
          <w:spacing w:val="-9"/>
          <w:sz w:val="20"/>
        </w:rPr>
        <w:t xml:space="preserve"> </w:t>
      </w:r>
      <w:r>
        <w:rPr>
          <w:sz w:val="20"/>
        </w:rPr>
        <w:t>Fixpacks</w:t>
      </w:r>
      <w:r>
        <w:rPr>
          <w:sz w:val="20"/>
        </w:rPr>
        <w:t>.</w:t>
      </w:r>
    </w:p>
    <w:p w:rsidR="00FE4465" w:rsidRPr="00FE4465" w:rsidP="00FE4465" w14:paraId="440E38A6" w14:textId="27D8036F">
      <w:pPr>
        <w:pStyle w:val="ListParagraph"/>
        <w:numPr>
          <w:ilvl w:val="0"/>
          <w:numId w:val="1"/>
        </w:numPr>
        <w:tabs>
          <w:tab w:val="left" w:pos="900"/>
          <w:tab w:val="left" w:pos="901"/>
        </w:tabs>
        <w:spacing w:before="2" w:line="276" w:lineRule="auto"/>
        <w:ind w:right="1545"/>
        <w:rPr>
          <w:rFonts w:ascii="Wingdings" w:hAnsi="Wingdings"/>
          <w:sz w:val="20"/>
        </w:rPr>
      </w:pPr>
      <w:r>
        <w:rPr>
          <w:sz w:val="20"/>
        </w:rPr>
        <w:t>Coordinating with user departments and attending their requirements for</w:t>
      </w:r>
      <w:r>
        <w:rPr>
          <w:spacing w:val="-29"/>
          <w:sz w:val="20"/>
        </w:rPr>
        <w:t xml:space="preserve"> </w:t>
      </w:r>
      <w:r>
        <w:rPr>
          <w:sz w:val="20"/>
        </w:rPr>
        <w:t>smooth functioning.</w:t>
      </w:r>
    </w:p>
    <w:p w:rsidR="00FE4465" w:rsidP="00FE4465" w14:paraId="5347D7D8" w14:textId="77777777">
      <w:pPr>
        <w:pStyle w:val="ListParagraph"/>
        <w:numPr>
          <w:ilvl w:val="0"/>
          <w:numId w:val="1"/>
        </w:numPr>
        <w:tabs>
          <w:tab w:val="left" w:pos="900"/>
          <w:tab w:val="left" w:pos="901"/>
        </w:tabs>
        <w:spacing w:before="1"/>
        <w:ind w:right="1360"/>
        <w:rPr>
          <w:rFonts w:ascii="Wingdings" w:hAnsi="Wingdings"/>
          <w:sz w:val="20"/>
        </w:rPr>
      </w:pPr>
      <w:r>
        <w:rPr>
          <w:sz w:val="20"/>
        </w:rPr>
        <w:t>Changing the database manager configuration parameters (</w:t>
      </w:r>
      <w:r>
        <w:rPr>
          <w:sz w:val="20"/>
        </w:rPr>
        <w:t>dbm</w:t>
      </w:r>
      <w:r>
        <w:rPr>
          <w:sz w:val="20"/>
        </w:rPr>
        <w:t xml:space="preserve"> </w:t>
      </w:r>
      <w:r>
        <w:rPr>
          <w:sz w:val="20"/>
        </w:rPr>
        <w:t>cfg</w:t>
      </w:r>
      <w:r>
        <w:rPr>
          <w:sz w:val="20"/>
        </w:rPr>
        <w:t>) and</w:t>
      </w:r>
      <w:r>
        <w:rPr>
          <w:spacing w:val="-21"/>
          <w:sz w:val="20"/>
        </w:rPr>
        <w:t xml:space="preserve"> </w:t>
      </w:r>
      <w:r>
        <w:rPr>
          <w:sz w:val="20"/>
        </w:rPr>
        <w:t>database configuration parameters (</w:t>
      </w:r>
      <w:r>
        <w:rPr>
          <w:sz w:val="20"/>
        </w:rPr>
        <w:t>db</w:t>
      </w:r>
      <w:r>
        <w:rPr>
          <w:sz w:val="20"/>
        </w:rPr>
        <w:t xml:space="preserve"> </w:t>
      </w:r>
      <w:r>
        <w:rPr>
          <w:sz w:val="20"/>
        </w:rPr>
        <w:t>cfg</w:t>
      </w:r>
      <w:r>
        <w:rPr>
          <w:sz w:val="20"/>
        </w:rPr>
        <w:t>) as per</w:t>
      </w:r>
      <w:r>
        <w:rPr>
          <w:spacing w:val="-8"/>
          <w:sz w:val="20"/>
        </w:rPr>
        <w:t xml:space="preserve"> </w:t>
      </w:r>
      <w:r>
        <w:rPr>
          <w:sz w:val="20"/>
        </w:rPr>
        <w:t>needs.</w:t>
      </w:r>
    </w:p>
    <w:p w:rsidR="00FE4465" w:rsidP="00FE4465" w14:paraId="4E28E542" w14:textId="77777777">
      <w:pPr>
        <w:pStyle w:val="ListParagraph"/>
        <w:numPr>
          <w:ilvl w:val="0"/>
          <w:numId w:val="1"/>
        </w:numPr>
        <w:tabs>
          <w:tab w:val="left" w:pos="900"/>
          <w:tab w:val="left" w:pos="901"/>
        </w:tabs>
        <w:spacing w:line="237" w:lineRule="exact"/>
        <w:ind w:hanging="361"/>
        <w:rPr>
          <w:rFonts w:ascii="Wingdings" w:hAnsi="Wingdings"/>
          <w:sz w:val="20"/>
        </w:rPr>
      </w:pPr>
      <w:r>
        <w:rPr>
          <w:sz w:val="20"/>
        </w:rPr>
        <w:t>Health monitoring of the databases of</w:t>
      </w:r>
      <w:r>
        <w:rPr>
          <w:spacing w:val="-8"/>
          <w:sz w:val="20"/>
        </w:rPr>
        <w:t xml:space="preserve"> </w:t>
      </w:r>
      <w:r>
        <w:rPr>
          <w:sz w:val="20"/>
        </w:rPr>
        <w:t>DB2.</w:t>
      </w:r>
    </w:p>
    <w:p w:rsidR="00FE4465" w:rsidP="00FE4465" w14:paraId="026DA98D" w14:textId="329C410E">
      <w:pPr>
        <w:pStyle w:val="ListParagraph"/>
        <w:numPr>
          <w:ilvl w:val="0"/>
          <w:numId w:val="1"/>
        </w:numPr>
        <w:tabs>
          <w:tab w:val="left" w:pos="900"/>
          <w:tab w:val="left" w:pos="901"/>
        </w:tabs>
        <w:spacing w:line="237" w:lineRule="exact"/>
        <w:ind w:hanging="361"/>
        <w:rPr>
          <w:rFonts w:ascii="Wingdings" w:hAnsi="Wingdings"/>
          <w:color w:val="202020"/>
          <w:sz w:val="20"/>
        </w:rPr>
      </w:pPr>
      <w:r>
        <w:rPr>
          <w:color w:val="202020"/>
          <w:sz w:val="20"/>
        </w:rPr>
        <w:t xml:space="preserve">Good </w:t>
      </w:r>
      <w:r w:rsidRPr="00FE4465">
        <w:rPr>
          <w:color w:val="202020"/>
          <w:sz w:val="20"/>
        </w:rPr>
        <w:t>exposure in 24*7 production environment</w:t>
      </w:r>
      <w:r w:rsidRPr="00FE4465">
        <w:rPr>
          <w:color w:val="202020"/>
          <w:spacing w:val="-3"/>
          <w:sz w:val="20"/>
        </w:rPr>
        <w:t xml:space="preserve"> </w:t>
      </w:r>
      <w:r w:rsidRPr="00FE4465">
        <w:rPr>
          <w:color w:val="202020"/>
          <w:sz w:val="20"/>
        </w:rPr>
        <w:t>support</w:t>
      </w:r>
    </w:p>
    <w:p w:rsidR="00FE4465" w:rsidP="00FE4465" w14:paraId="67AE1901" w14:textId="1D022AC9">
      <w:pPr>
        <w:rPr>
          <w:color w:val="202020"/>
          <w:sz w:val="20"/>
        </w:rPr>
      </w:pPr>
    </w:p>
    <w:p w:rsidR="00FE4465" w:rsidP="00FE4465" w14:paraId="0B21B737" w14:textId="77777777">
      <w:pPr>
        <w:pStyle w:val="Heading2"/>
        <w:spacing w:before="0"/>
        <w:rPr>
          <w:u w:val="none"/>
        </w:rPr>
      </w:pPr>
      <w:r>
        <w:t>Professional Experience:</w:t>
      </w:r>
    </w:p>
    <w:p w:rsidR="00FE4465" w:rsidP="00FE4465" w14:paraId="277E8017" w14:textId="77777777">
      <w:pPr>
        <w:pStyle w:val="BodyText"/>
        <w:spacing w:before="11"/>
        <w:rPr>
          <w:b/>
          <w:sz w:val="19"/>
        </w:rPr>
      </w:pPr>
    </w:p>
    <w:p w:rsidR="00FE4465" w:rsidP="00FE4465" w14:paraId="3B04B44B" w14:textId="4BBEB8F2">
      <w:pPr>
        <w:pStyle w:val="ListParagraph"/>
        <w:numPr>
          <w:ilvl w:val="0"/>
          <w:numId w:val="1"/>
        </w:numPr>
        <w:tabs>
          <w:tab w:val="left" w:pos="901"/>
        </w:tabs>
        <w:ind w:hanging="361"/>
        <w:rPr>
          <w:rFonts w:ascii="Wingdings" w:hAnsi="Wingdings"/>
          <w:sz w:val="28"/>
        </w:rPr>
      </w:pPr>
      <w:r>
        <w:rPr>
          <w:sz w:val="20"/>
        </w:rPr>
        <w:t xml:space="preserve">Working with </w:t>
      </w:r>
      <w:r>
        <w:rPr>
          <w:b/>
          <w:sz w:val="20"/>
        </w:rPr>
        <w:t>T</w:t>
      </w:r>
      <w:r w:rsidR="003F3D70">
        <w:rPr>
          <w:b/>
          <w:sz w:val="20"/>
        </w:rPr>
        <w:t>ech Mahindra</w:t>
      </w:r>
      <w:r>
        <w:rPr>
          <w:sz w:val="20"/>
        </w:rPr>
        <w:t xml:space="preserve">, </w:t>
      </w:r>
      <w:r>
        <w:rPr>
          <w:b/>
          <w:sz w:val="20"/>
        </w:rPr>
        <w:t xml:space="preserve">Bangalore </w:t>
      </w:r>
      <w:r>
        <w:rPr>
          <w:spacing w:val="-3"/>
          <w:sz w:val="20"/>
        </w:rPr>
        <w:t>as</w:t>
      </w:r>
      <w:r w:rsidR="006E6025">
        <w:rPr>
          <w:spacing w:val="-3"/>
          <w:sz w:val="20"/>
        </w:rPr>
        <w:t xml:space="preserve"> </w:t>
      </w:r>
      <w:r w:rsidRPr="006E6025" w:rsidR="006E6025">
        <w:rPr>
          <w:b/>
          <w:spacing w:val="-3"/>
          <w:sz w:val="20"/>
        </w:rPr>
        <w:t>IBM</w:t>
      </w:r>
      <w:r w:rsidRPr="006E6025">
        <w:rPr>
          <w:b/>
          <w:spacing w:val="-3"/>
          <w:sz w:val="20"/>
        </w:rPr>
        <w:t xml:space="preserve"> </w:t>
      </w:r>
      <w:r w:rsidRPr="006E6025">
        <w:rPr>
          <w:b/>
          <w:sz w:val="20"/>
        </w:rPr>
        <w:t>DB2</w:t>
      </w:r>
      <w:r>
        <w:rPr>
          <w:sz w:val="20"/>
        </w:rPr>
        <w:t xml:space="preserve"> </w:t>
      </w:r>
      <w:r>
        <w:rPr>
          <w:spacing w:val="-3"/>
          <w:sz w:val="20"/>
        </w:rPr>
        <w:t xml:space="preserve">DBA </w:t>
      </w:r>
      <w:r>
        <w:rPr>
          <w:sz w:val="20"/>
        </w:rPr>
        <w:t xml:space="preserve">UDB from </w:t>
      </w:r>
      <w:r w:rsidR="003E4503">
        <w:rPr>
          <w:sz w:val="20"/>
        </w:rPr>
        <w:t>february</w:t>
      </w:r>
      <w:r w:rsidR="003E4503">
        <w:rPr>
          <w:sz w:val="20"/>
        </w:rPr>
        <w:t xml:space="preserve"> </w:t>
      </w:r>
      <w:r>
        <w:rPr>
          <w:sz w:val="20"/>
        </w:rPr>
        <w:t>2019 to till</w:t>
      </w:r>
      <w:r>
        <w:rPr>
          <w:spacing w:val="-24"/>
          <w:sz w:val="20"/>
        </w:rPr>
        <w:t xml:space="preserve"> </w:t>
      </w:r>
      <w:r>
        <w:rPr>
          <w:sz w:val="20"/>
        </w:rPr>
        <w:t>date.</w:t>
      </w:r>
    </w:p>
    <w:p w:rsidR="00FE4465" w:rsidP="00FE4465" w14:paraId="3E857517" w14:textId="77777777">
      <w:pPr>
        <w:pStyle w:val="BodyText"/>
        <w:rPr>
          <w:b/>
          <w:sz w:val="26"/>
        </w:rPr>
      </w:pPr>
    </w:p>
    <w:p w:rsidR="00FE4465" w:rsidP="00FE4465" w14:paraId="20E9D703" w14:textId="77777777">
      <w:pPr>
        <w:pStyle w:val="BodyText"/>
        <w:spacing w:before="8"/>
        <w:rPr>
          <w:b/>
          <w:sz w:val="32"/>
        </w:rPr>
      </w:pPr>
    </w:p>
    <w:p w:rsidR="00FE4465" w:rsidP="00FE4465" w14:paraId="45EA57E5" w14:textId="77777777">
      <w:pPr>
        <w:pStyle w:val="Heading2"/>
        <w:spacing w:before="0"/>
        <w:rPr>
          <w:u w:val="none"/>
        </w:rPr>
      </w:pPr>
      <w:bookmarkStart w:id="3" w:name="Technical_skills:"/>
      <w:bookmarkEnd w:id="3"/>
      <w:r>
        <w:t>Technical skills:</w:t>
      </w:r>
    </w:p>
    <w:p w:rsidR="00FE4465" w:rsidP="00FE4465" w14:paraId="4A3AC2CF" w14:textId="77777777">
      <w:pPr>
        <w:pStyle w:val="BodyText"/>
        <w:spacing w:before="8"/>
        <w:rPr>
          <w:b/>
          <w:sz w:val="18"/>
        </w:rPr>
      </w:pPr>
    </w:p>
    <w:p w:rsidR="00FE4465" w:rsidP="00FE4465" w14:paraId="4B505824" w14:textId="46EAEBF5">
      <w:pPr>
        <w:pStyle w:val="ListParagraph"/>
        <w:numPr>
          <w:ilvl w:val="0"/>
          <w:numId w:val="1"/>
        </w:numPr>
        <w:tabs>
          <w:tab w:val="left" w:pos="901"/>
        </w:tabs>
        <w:spacing w:line="297" w:lineRule="exact"/>
        <w:ind w:hanging="361"/>
        <w:rPr>
          <w:rFonts w:ascii="Wingdings" w:hAnsi="Wingdings"/>
          <w:sz w:val="28"/>
        </w:rPr>
      </w:pPr>
      <w:r>
        <w:rPr>
          <w:b/>
          <w:sz w:val="20"/>
        </w:rPr>
        <w:t>RDBMS</w:t>
      </w:r>
      <w:r>
        <w:rPr>
          <w:sz w:val="20"/>
        </w:rPr>
        <w:t>: IBM DB2 UDB</w:t>
      </w:r>
      <w:r>
        <w:rPr>
          <w:spacing w:val="-2"/>
          <w:sz w:val="20"/>
        </w:rPr>
        <w:t xml:space="preserve"> </w:t>
      </w:r>
      <w:r w:rsidR="003F3D70">
        <w:rPr>
          <w:sz w:val="20"/>
        </w:rPr>
        <w:t>V11.5</w:t>
      </w:r>
      <w:r>
        <w:rPr>
          <w:sz w:val="20"/>
        </w:rPr>
        <w:t>.</w:t>
      </w:r>
    </w:p>
    <w:p w:rsidR="00FE4465" w:rsidP="00FE4465" w14:paraId="645227DB" w14:textId="0A06AC33">
      <w:pPr>
        <w:pStyle w:val="ListParagraph"/>
        <w:numPr>
          <w:ilvl w:val="0"/>
          <w:numId w:val="1"/>
        </w:numPr>
        <w:tabs>
          <w:tab w:val="left" w:pos="901"/>
        </w:tabs>
        <w:spacing w:line="293" w:lineRule="exact"/>
        <w:ind w:hanging="361"/>
        <w:rPr>
          <w:rFonts w:ascii="Wingdings" w:hAnsi="Wingdings"/>
          <w:sz w:val="28"/>
        </w:rPr>
      </w:pPr>
      <w:r>
        <w:rPr>
          <w:b/>
          <w:sz w:val="20"/>
        </w:rPr>
        <w:t xml:space="preserve">Database Tools: </w:t>
      </w:r>
      <w:r>
        <w:rPr>
          <w:sz w:val="20"/>
        </w:rPr>
        <w:t>DB2PD, DB2TOP.</w:t>
      </w:r>
    </w:p>
    <w:p w:rsidR="00FE4465" w:rsidP="00FE4465" w14:paraId="3ECFE10A" w14:textId="77777777">
      <w:pPr>
        <w:pStyle w:val="ListParagraph"/>
        <w:numPr>
          <w:ilvl w:val="0"/>
          <w:numId w:val="1"/>
        </w:numPr>
        <w:tabs>
          <w:tab w:val="left" w:pos="901"/>
        </w:tabs>
        <w:spacing w:line="293" w:lineRule="exact"/>
        <w:ind w:hanging="361"/>
        <w:rPr>
          <w:rFonts w:ascii="Wingdings" w:hAnsi="Wingdings"/>
          <w:sz w:val="28"/>
        </w:rPr>
      </w:pPr>
      <w:r>
        <w:rPr>
          <w:b/>
          <w:sz w:val="20"/>
        </w:rPr>
        <w:t xml:space="preserve">Ticketing Tools: </w:t>
      </w:r>
      <w:r>
        <w:rPr>
          <w:sz w:val="20"/>
        </w:rPr>
        <w:t>Service</w:t>
      </w:r>
      <w:r>
        <w:rPr>
          <w:spacing w:val="5"/>
          <w:sz w:val="20"/>
        </w:rPr>
        <w:t xml:space="preserve"> </w:t>
      </w:r>
      <w:r>
        <w:rPr>
          <w:sz w:val="20"/>
        </w:rPr>
        <w:t>Now.</w:t>
      </w:r>
    </w:p>
    <w:p w:rsidR="00FE4465" w:rsidRPr="00FE4465" w:rsidP="00FE4465" w14:paraId="47F9065D" w14:textId="113E9C45">
      <w:pPr>
        <w:pStyle w:val="ListParagraph"/>
        <w:numPr>
          <w:ilvl w:val="0"/>
          <w:numId w:val="1"/>
        </w:numPr>
        <w:tabs>
          <w:tab w:val="left" w:pos="901"/>
        </w:tabs>
        <w:spacing w:line="298" w:lineRule="exact"/>
        <w:ind w:hanging="361"/>
        <w:rPr>
          <w:rFonts w:ascii="Wingdings" w:hAnsi="Wingdings"/>
          <w:sz w:val="28"/>
        </w:rPr>
      </w:pPr>
      <w:r>
        <w:rPr>
          <w:b/>
          <w:sz w:val="20"/>
        </w:rPr>
        <w:t xml:space="preserve">Operating System: </w:t>
      </w:r>
      <w:r w:rsidR="00A50023">
        <w:rPr>
          <w:sz w:val="20"/>
        </w:rPr>
        <w:t xml:space="preserve">UNIX, Linux, </w:t>
      </w:r>
    </w:p>
    <w:p w:rsidR="00FE4465" w:rsidP="00FE4465" w14:paraId="63399D60" w14:textId="731E1FFD">
      <w:pPr>
        <w:tabs>
          <w:tab w:val="left" w:pos="901"/>
        </w:tabs>
        <w:spacing w:line="298" w:lineRule="exact"/>
        <w:rPr>
          <w:rFonts w:ascii="Wingdings" w:hAnsi="Wingdings"/>
          <w:sz w:val="28"/>
        </w:rPr>
      </w:pPr>
    </w:p>
    <w:p w:rsidR="00FE4465" w:rsidP="00FE4465" w14:paraId="65BE2CE3" w14:textId="4BCCE398">
      <w:pPr>
        <w:tabs>
          <w:tab w:val="left" w:pos="901"/>
        </w:tabs>
        <w:spacing w:line="298" w:lineRule="exact"/>
        <w:rPr>
          <w:rFonts w:ascii="Wingdings" w:hAnsi="Wingdings"/>
          <w:sz w:val="28"/>
        </w:rPr>
      </w:pPr>
    </w:p>
    <w:p w:rsidR="00FE4465" w:rsidP="00FE4465" w14:paraId="0E4423FA" w14:textId="6724D48E">
      <w:pPr>
        <w:tabs>
          <w:tab w:val="left" w:pos="901"/>
        </w:tabs>
        <w:spacing w:line="298" w:lineRule="exact"/>
        <w:rPr>
          <w:rFonts w:ascii="Wingdings" w:hAnsi="Wingdings"/>
          <w:sz w:val="28"/>
        </w:rPr>
      </w:pPr>
    </w:p>
    <w:p w:rsidR="00FE4465" w:rsidP="00FE4465" w14:paraId="0AFB4845" w14:textId="65103C22">
      <w:pPr>
        <w:tabs>
          <w:tab w:val="left" w:pos="901"/>
        </w:tabs>
        <w:spacing w:line="298" w:lineRule="exact"/>
        <w:rPr>
          <w:rFonts w:ascii="Wingdings" w:hAnsi="Wingdings"/>
          <w:sz w:val="28"/>
        </w:rPr>
      </w:pPr>
    </w:p>
    <w:p w:rsidR="00FE4465" w:rsidP="00FE4465" w14:paraId="3ADFBF9D" w14:textId="34C6CD04">
      <w:pPr>
        <w:tabs>
          <w:tab w:val="left" w:pos="901"/>
        </w:tabs>
        <w:spacing w:line="298" w:lineRule="exact"/>
        <w:rPr>
          <w:rFonts w:ascii="Wingdings" w:hAnsi="Wingdings"/>
          <w:sz w:val="28"/>
        </w:rPr>
      </w:pPr>
    </w:p>
    <w:p w:rsidR="00FE4465" w:rsidP="00FE4465" w14:paraId="49B3EA45" w14:textId="162F2E6A">
      <w:pPr>
        <w:tabs>
          <w:tab w:val="left" w:pos="901"/>
        </w:tabs>
        <w:spacing w:line="298" w:lineRule="exact"/>
        <w:rPr>
          <w:rFonts w:ascii="Wingdings" w:hAnsi="Wingdings"/>
          <w:sz w:val="28"/>
        </w:rPr>
      </w:pPr>
    </w:p>
    <w:p w:rsidR="00FE4465" w:rsidP="00FE4465" w14:paraId="2B1447B7" w14:textId="440FFB97">
      <w:pPr>
        <w:tabs>
          <w:tab w:val="left" w:pos="901"/>
        </w:tabs>
        <w:spacing w:line="298" w:lineRule="exact"/>
        <w:rPr>
          <w:rFonts w:ascii="Wingdings" w:hAnsi="Wingdings"/>
          <w:sz w:val="28"/>
        </w:rPr>
      </w:pPr>
    </w:p>
    <w:p w:rsidR="00FE4465" w:rsidP="00FE4465" w14:paraId="3433ADF7" w14:textId="3DA5BBF7">
      <w:pPr>
        <w:tabs>
          <w:tab w:val="left" w:pos="901"/>
        </w:tabs>
        <w:spacing w:line="298" w:lineRule="exact"/>
        <w:rPr>
          <w:rFonts w:ascii="Wingdings" w:hAnsi="Wingdings"/>
          <w:sz w:val="28"/>
        </w:rPr>
      </w:pPr>
    </w:p>
    <w:p w:rsidR="00FE4465" w:rsidP="00FE4465" w14:paraId="1A28C767" w14:textId="297677A3">
      <w:pPr>
        <w:tabs>
          <w:tab w:val="left" w:pos="901"/>
        </w:tabs>
        <w:spacing w:line="298" w:lineRule="exact"/>
        <w:rPr>
          <w:rFonts w:ascii="Wingdings" w:hAnsi="Wingdings"/>
          <w:sz w:val="28"/>
        </w:rPr>
      </w:pPr>
    </w:p>
    <w:p w:rsidR="00FE4465" w:rsidRPr="00FE4465" w:rsidP="00FE4465" w14:paraId="40D86B0D" w14:textId="77777777">
      <w:pPr>
        <w:tabs>
          <w:tab w:val="left" w:pos="901"/>
        </w:tabs>
        <w:spacing w:line="298" w:lineRule="exact"/>
        <w:rPr>
          <w:rFonts w:ascii="Wingdings" w:hAnsi="Wingdings"/>
          <w:sz w:val="28"/>
        </w:rPr>
      </w:pPr>
    </w:p>
    <w:p w:rsidR="00FE4465" w:rsidP="00FE4465" w14:paraId="76D4F8DC" w14:textId="77777777">
      <w:pPr>
        <w:pStyle w:val="BodyText"/>
        <w:spacing w:before="4"/>
      </w:pPr>
    </w:p>
    <w:tbl>
      <w:tblPr>
        <w:tblW w:w="0" w:type="auto"/>
        <w:tblInd w:w="113" w:type="dxa"/>
        <w:tblLayout w:type="fixed"/>
        <w:tblCellMar>
          <w:left w:w="0" w:type="dxa"/>
          <w:right w:w="0" w:type="dxa"/>
        </w:tblCellMar>
        <w:tblLook w:val="01E0"/>
      </w:tblPr>
      <w:tblGrid>
        <w:gridCol w:w="2915"/>
        <w:gridCol w:w="5907"/>
      </w:tblGrid>
      <w:tr w14:paraId="0917BF3D" w14:textId="77777777" w:rsidTr="00602E6D">
        <w:tblPrEx>
          <w:tblW w:w="0" w:type="auto"/>
          <w:tblInd w:w="113" w:type="dxa"/>
          <w:tblLayout w:type="fixed"/>
          <w:tblCellMar>
            <w:left w:w="0" w:type="dxa"/>
            <w:right w:w="0" w:type="dxa"/>
          </w:tblCellMar>
          <w:tblLook w:val="01E0"/>
        </w:tblPrEx>
        <w:trPr>
          <w:trHeight w:val="264"/>
        </w:trPr>
        <w:tc>
          <w:tcPr>
            <w:tcW w:w="2915" w:type="dxa"/>
          </w:tcPr>
          <w:p w:rsidR="00FE4465" w:rsidP="000342F7" w14:paraId="635BFEBD" w14:textId="4DF98E90">
            <w:pPr>
              <w:pStyle w:val="TableParagraph"/>
              <w:spacing w:before="0"/>
              <w:ind w:left="0"/>
              <w:rPr>
                <w:b/>
                <w:sz w:val="20"/>
              </w:rPr>
            </w:pPr>
            <w:bookmarkStart w:id="4" w:name="Current_project_Summary_3:"/>
            <w:bookmarkEnd w:id="4"/>
            <w:r>
              <w:rPr>
                <w:b/>
                <w:sz w:val="20"/>
              </w:rPr>
              <w:t xml:space="preserve">   </w:t>
            </w:r>
            <w:r>
              <w:rPr>
                <w:b/>
                <w:sz w:val="20"/>
              </w:rPr>
              <w:t>Client</w:t>
            </w:r>
          </w:p>
        </w:tc>
        <w:tc>
          <w:tcPr>
            <w:tcW w:w="5907" w:type="dxa"/>
          </w:tcPr>
          <w:p w:rsidR="00FE4465" w:rsidP="00602E6D" w14:paraId="5B488B60" w14:textId="6178C199">
            <w:pPr>
              <w:pStyle w:val="TableParagraph"/>
              <w:spacing w:before="0"/>
              <w:ind w:left="166"/>
              <w:rPr>
                <w:b/>
                <w:sz w:val="20"/>
              </w:rPr>
            </w:pPr>
            <w:r>
              <w:rPr>
                <w:b/>
                <w:sz w:val="20"/>
              </w:rPr>
              <w:t>TECH MAHENDRA</w:t>
            </w:r>
          </w:p>
        </w:tc>
      </w:tr>
      <w:tr w14:paraId="752297B4" w14:textId="77777777" w:rsidTr="00602E6D">
        <w:tblPrEx>
          <w:tblW w:w="0" w:type="auto"/>
          <w:tblInd w:w="113" w:type="dxa"/>
          <w:tblLayout w:type="fixed"/>
          <w:tblCellMar>
            <w:left w:w="0" w:type="dxa"/>
            <w:right w:w="0" w:type="dxa"/>
          </w:tblCellMar>
          <w:tblLook w:val="01E0"/>
        </w:tblPrEx>
        <w:trPr>
          <w:trHeight w:val="525"/>
        </w:trPr>
        <w:tc>
          <w:tcPr>
            <w:tcW w:w="2915" w:type="dxa"/>
          </w:tcPr>
          <w:p w:rsidR="00FE4465" w:rsidP="00602E6D" w14:paraId="6F104712" w14:textId="77777777">
            <w:pPr>
              <w:pStyle w:val="TableParagraph"/>
              <w:spacing w:before="26"/>
              <w:rPr>
                <w:b/>
                <w:sz w:val="20"/>
              </w:rPr>
            </w:pPr>
            <w:r>
              <w:rPr>
                <w:b/>
                <w:sz w:val="20"/>
              </w:rPr>
              <w:t>Role</w:t>
            </w:r>
          </w:p>
        </w:tc>
        <w:tc>
          <w:tcPr>
            <w:tcW w:w="5907" w:type="dxa"/>
          </w:tcPr>
          <w:p w:rsidR="00FE4465" w:rsidP="00602E6D" w14:paraId="5E837B6B" w14:textId="36C8868D">
            <w:pPr>
              <w:pStyle w:val="TableParagraph"/>
              <w:spacing w:before="21" w:line="240" w:lineRule="atLeast"/>
              <w:ind w:left="166"/>
              <w:rPr>
                <w:sz w:val="20"/>
              </w:rPr>
            </w:pPr>
            <w:r>
              <w:rPr>
                <w:sz w:val="20"/>
              </w:rPr>
              <w:t>Data Management -</w:t>
            </w:r>
            <w:r w:rsidRPr="002B385F" w:rsidR="002B385F">
              <w:rPr>
                <w:b/>
                <w:sz w:val="20"/>
              </w:rPr>
              <w:t>IBM</w:t>
            </w:r>
            <w:r w:rsidRPr="002B385F">
              <w:rPr>
                <w:b/>
                <w:sz w:val="20"/>
              </w:rPr>
              <w:t xml:space="preserve"> Database </w:t>
            </w:r>
            <w:r w:rsidRPr="002B385F">
              <w:rPr>
                <w:b/>
                <w:sz w:val="20"/>
              </w:rPr>
              <w:t>Administration</w:t>
            </w:r>
            <w:r w:rsidRPr="002B385F" w:rsidR="002B385F">
              <w:rPr>
                <w:b/>
                <w:sz w:val="20"/>
              </w:rPr>
              <w:t xml:space="preserve"> </w:t>
            </w:r>
            <w:r w:rsidRPr="002B385F">
              <w:rPr>
                <w:b/>
                <w:sz w:val="20"/>
              </w:rPr>
              <w:t xml:space="preserve"> DB2</w:t>
            </w:r>
            <w:r>
              <w:rPr>
                <w:sz w:val="20"/>
              </w:rPr>
              <w:t xml:space="preserve"> UDB DBA.</w:t>
            </w:r>
          </w:p>
        </w:tc>
      </w:tr>
      <w:tr w14:paraId="4A91141E" w14:textId="77777777" w:rsidTr="00602E6D">
        <w:tblPrEx>
          <w:tblW w:w="0" w:type="auto"/>
          <w:tblInd w:w="113" w:type="dxa"/>
          <w:tblLayout w:type="fixed"/>
          <w:tblCellMar>
            <w:left w:w="0" w:type="dxa"/>
            <w:right w:w="0" w:type="dxa"/>
          </w:tblCellMar>
          <w:tblLook w:val="01E0"/>
        </w:tblPrEx>
        <w:trPr>
          <w:trHeight w:val="277"/>
        </w:trPr>
        <w:tc>
          <w:tcPr>
            <w:tcW w:w="2915" w:type="dxa"/>
          </w:tcPr>
          <w:p w:rsidR="00FE4465" w:rsidP="00602E6D" w14:paraId="4B22BA71" w14:textId="77777777">
            <w:pPr>
              <w:pStyle w:val="TableParagraph"/>
              <w:spacing w:before="16" w:line="242" w:lineRule="exact"/>
              <w:rPr>
                <w:b/>
                <w:sz w:val="20"/>
              </w:rPr>
            </w:pPr>
            <w:r>
              <w:rPr>
                <w:b/>
                <w:sz w:val="20"/>
              </w:rPr>
              <w:t>Environment</w:t>
            </w:r>
          </w:p>
        </w:tc>
        <w:tc>
          <w:tcPr>
            <w:tcW w:w="5907" w:type="dxa"/>
          </w:tcPr>
          <w:p w:rsidR="00FE4465" w:rsidP="00602E6D" w14:paraId="0E576A2E" w14:textId="1DEF23F2">
            <w:pPr>
              <w:pStyle w:val="TableParagraph"/>
              <w:spacing w:before="16" w:line="242" w:lineRule="exact"/>
              <w:ind w:left="166"/>
              <w:rPr>
                <w:sz w:val="20"/>
              </w:rPr>
            </w:pPr>
            <w:r>
              <w:rPr>
                <w:sz w:val="20"/>
              </w:rPr>
              <w:t>Unix, Linux,</w:t>
            </w:r>
          </w:p>
        </w:tc>
      </w:tr>
      <w:tr w14:paraId="71E2DE1C" w14:textId="77777777" w:rsidTr="00602E6D">
        <w:tblPrEx>
          <w:tblW w:w="0" w:type="auto"/>
          <w:tblInd w:w="113" w:type="dxa"/>
          <w:tblLayout w:type="fixed"/>
          <w:tblCellMar>
            <w:left w:w="0" w:type="dxa"/>
            <w:right w:w="0" w:type="dxa"/>
          </w:tblCellMar>
          <w:tblLook w:val="01E0"/>
        </w:tblPrEx>
        <w:trPr>
          <w:trHeight w:val="284"/>
        </w:trPr>
        <w:tc>
          <w:tcPr>
            <w:tcW w:w="2915" w:type="dxa"/>
          </w:tcPr>
          <w:p w:rsidR="00FE4465" w:rsidP="00602E6D" w14:paraId="3ABD9F96" w14:textId="77777777">
            <w:pPr>
              <w:pStyle w:val="TableParagraph"/>
              <w:spacing w:before="18"/>
              <w:rPr>
                <w:b/>
                <w:sz w:val="20"/>
              </w:rPr>
            </w:pPr>
            <w:r>
              <w:rPr>
                <w:b/>
                <w:sz w:val="20"/>
              </w:rPr>
              <w:t>DB2Version Supported</w:t>
            </w:r>
          </w:p>
        </w:tc>
        <w:tc>
          <w:tcPr>
            <w:tcW w:w="5907" w:type="dxa"/>
          </w:tcPr>
          <w:p w:rsidR="00FE4465" w:rsidP="00602E6D" w14:paraId="17A00B6C" w14:textId="443D1BAE">
            <w:pPr>
              <w:pStyle w:val="TableParagraph"/>
              <w:spacing w:before="18"/>
              <w:ind w:left="166"/>
              <w:rPr>
                <w:sz w:val="20"/>
              </w:rPr>
            </w:pPr>
            <w:r>
              <w:rPr>
                <w:sz w:val="20"/>
              </w:rPr>
              <w:t>V11.5</w:t>
            </w:r>
          </w:p>
        </w:tc>
      </w:tr>
      <w:tr w14:paraId="42AA8A2A" w14:textId="77777777" w:rsidTr="00602E6D">
        <w:tblPrEx>
          <w:tblW w:w="0" w:type="auto"/>
          <w:tblInd w:w="113" w:type="dxa"/>
          <w:tblLayout w:type="fixed"/>
          <w:tblCellMar>
            <w:left w:w="0" w:type="dxa"/>
            <w:right w:w="0" w:type="dxa"/>
          </w:tblCellMar>
          <w:tblLook w:val="01E0"/>
        </w:tblPrEx>
        <w:trPr>
          <w:trHeight w:val="299"/>
        </w:trPr>
        <w:tc>
          <w:tcPr>
            <w:tcW w:w="2915" w:type="dxa"/>
          </w:tcPr>
          <w:p w:rsidR="00FE4465" w:rsidP="00602E6D" w14:paraId="276FDB00" w14:textId="77777777">
            <w:pPr>
              <w:pStyle w:val="TableParagraph"/>
              <w:spacing w:line="256" w:lineRule="exact"/>
              <w:rPr>
                <w:b/>
              </w:rPr>
            </w:pPr>
            <w:r>
              <w:rPr>
                <w:b/>
              </w:rPr>
              <w:t>Team Size</w:t>
            </w:r>
          </w:p>
        </w:tc>
        <w:tc>
          <w:tcPr>
            <w:tcW w:w="5907" w:type="dxa"/>
          </w:tcPr>
          <w:p w:rsidR="00FE4465" w:rsidP="00602E6D" w14:paraId="0931482D" w14:textId="1632E5EC">
            <w:pPr>
              <w:pStyle w:val="TableParagraph"/>
              <w:spacing w:before="28"/>
              <w:ind w:left="166"/>
              <w:rPr>
                <w:sz w:val="20"/>
              </w:rPr>
            </w:pPr>
            <w:r>
              <w:rPr>
                <w:sz w:val="20"/>
              </w:rPr>
              <w:t>6</w:t>
            </w:r>
          </w:p>
        </w:tc>
      </w:tr>
      <w:tr w14:paraId="674A9A57" w14:textId="77777777" w:rsidTr="00602E6D">
        <w:tblPrEx>
          <w:tblW w:w="0" w:type="auto"/>
          <w:tblInd w:w="113" w:type="dxa"/>
          <w:tblLayout w:type="fixed"/>
          <w:tblCellMar>
            <w:left w:w="0" w:type="dxa"/>
            <w:right w:w="0" w:type="dxa"/>
          </w:tblCellMar>
          <w:tblLook w:val="01E0"/>
        </w:tblPrEx>
        <w:trPr>
          <w:trHeight w:val="276"/>
        </w:trPr>
        <w:tc>
          <w:tcPr>
            <w:tcW w:w="2915" w:type="dxa"/>
          </w:tcPr>
          <w:p w:rsidR="00FE4465" w:rsidP="00602E6D" w14:paraId="2383405B" w14:textId="77777777">
            <w:pPr>
              <w:pStyle w:val="TableParagraph"/>
              <w:spacing w:before="9" w:line="247" w:lineRule="exact"/>
              <w:rPr>
                <w:b/>
              </w:rPr>
            </w:pPr>
            <w:r>
              <w:rPr>
                <w:b/>
              </w:rPr>
              <w:t>Duration</w:t>
            </w:r>
          </w:p>
        </w:tc>
        <w:tc>
          <w:tcPr>
            <w:tcW w:w="5907" w:type="dxa"/>
          </w:tcPr>
          <w:p w:rsidR="00FE4465" w:rsidP="00602E6D" w14:paraId="7D48A764" w14:textId="04DAE979">
            <w:pPr>
              <w:pStyle w:val="TableParagraph"/>
              <w:spacing w:before="29" w:line="227" w:lineRule="exact"/>
              <w:ind w:left="166"/>
              <w:rPr>
                <w:b/>
                <w:sz w:val="20"/>
              </w:rPr>
            </w:pPr>
            <w:r>
              <w:rPr>
                <w:b/>
                <w:sz w:val="20"/>
              </w:rPr>
              <w:t>fabruary</w:t>
            </w:r>
            <w:r>
              <w:rPr>
                <w:b/>
                <w:sz w:val="20"/>
              </w:rPr>
              <w:t xml:space="preserve"> 2019 to till date</w:t>
            </w:r>
          </w:p>
        </w:tc>
      </w:tr>
    </w:tbl>
    <w:p w:rsidR="00FE4465" w:rsidP="00FE4465" w14:paraId="340FF4EA" w14:textId="77777777">
      <w:pPr>
        <w:pStyle w:val="BodyText"/>
      </w:pPr>
    </w:p>
    <w:p w:rsidR="00FE4465" w:rsidP="00FE4465" w14:paraId="633391C4" w14:textId="2FF3F0C6">
      <w:pPr>
        <w:pStyle w:val="BodyText"/>
        <w:rPr>
          <w:sz w:val="16"/>
        </w:rPr>
      </w:pPr>
    </w:p>
    <w:p w:rsidR="00FE4465" w:rsidP="00FE4465" w14:paraId="3C689939" w14:textId="13CAE984">
      <w:pPr>
        <w:pStyle w:val="BodyText"/>
        <w:rPr>
          <w:sz w:val="16"/>
        </w:rPr>
      </w:pPr>
    </w:p>
    <w:p w:rsidR="00FE4465" w:rsidP="00FE4465" w14:paraId="6A6D1D34" w14:textId="77065331">
      <w:pPr>
        <w:pStyle w:val="BodyText"/>
        <w:rPr>
          <w:sz w:val="16"/>
        </w:rPr>
      </w:pPr>
    </w:p>
    <w:p w:rsidR="00FE4465" w:rsidP="00FE4465" w14:paraId="48B26FF1" w14:textId="77777777">
      <w:pPr>
        <w:pStyle w:val="BodyText"/>
        <w:rPr>
          <w:sz w:val="16"/>
        </w:rPr>
      </w:pPr>
    </w:p>
    <w:p w:rsidR="00FE4465" w:rsidP="00FE4465" w14:paraId="4C6C0776" w14:textId="77777777">
      <w:pPr>
        <w:pStyle w:val="Heading2"/>
        <w:spacing w:before="100"/>
        <w:rPr>
          <w:u w:val="none"/>
        </w:rPr>
      </w:pPr>
      <w:r>
        <w:t>Project Description:</w:t>
      </w:r>
    </w:p>
    <w:p w:rsidR="00FE4465" w:rsidP="00FE4465" w14:paraId="67670BFD" w14:textId="77777777">
      <w:pPr>
        <w:pStyle w:val="BodyText"/>
        <w:spacing w:before="7"/>
        <w:rPr>
          <w:b/>
          <w:sz w:val="21"/>
        </w:rPr>
      </w:pPr>
    </w:p>
    <w:p w:rsidR="00FE4465" w:rsidP="00FE4465" w14:paraId="7743C5BE" w14:textId="77777777">
      <w:pPr>
        <w:pStyle w:val="BodyText"/>
        <w:spacing w:before="100"/>
        <w:ind w:left="180" w:right="1337" w:firstLine="1691"/>
      </w:pPr>
      <w:r>
        <w:rPr>
          <w:b/>
        </w:rPr>
        <w:t xml:space="preserve">Western Digital Corporation </w:t>
      </w:r>
      <w:r>
        <w:t>is an American computer hard disk drive manufacturer and data storage company. It designs, manufactures and sells data technology products, including storage devices, data center systems and cloud storage services. Western Digital has a long history in the electronics industry as an integrated circuit maker and a storage products company. It is also one of the largest computer hard disk drive.</w:t>
      </w:r>
    </w:p>
    <w:p w:rsidR="00FE4465" w:rsidP="00FE4465" w14:paraId="7E060C3F" w14:textId="77777777">
      <w:pPr>
        <w:pStyle w:val="BodyText"/>
        <w:spacing w:before="9"/>
        <w:rPr>
          <w:sz w:val="29"/>
        </w:rPr>
      </w:pPr>
    </w:p>
    <w:p w:rsidR="00FE4465" w:rsidP="00FE4465" w14:paraId="4910C166" w14:textId="77777777">
      <w:pPr>
        <w:pStyle w:val="Heading2"/>
        <w:spacing w:before="1"/>
        <w:rPr>
          <w:u w:val="none"/>
        </w:rPr>
      </w:pPr>
      <w:r>
        <w:t>Roles &amp; Responsibilities:</w:t>
      </w:r>
    </w:p>
    <w:p w:rsidR="00FE4465" w:rsidP="00FE4465" w14:paraId="22D85147" w14:textId="77777777">
      <w:pPr>
        <w:pStyle w:val="BodyText"/>
        <w:rPr>
          <w:b/>
          <w:sz w:val="19"/>
        </w:rPr>
      </w:pPr>
    </w:p>
    <w:p w:rsidR="00FE4465" w:rsidP="00FE4465" w14:paraId="5FB2E7DC" w14:textId="77777777">
      <w:pPr>
        <w:pStyle w:val="ListParagraph"/>
        <w:numPr>
          <w:ilvl w:val="0"/>
          <w:numId w:val="1"/>
        </w:numPr>
        <w:tabs>
          <w:tab w:val="left" w:pos="900"/>
          <w:tab w:val="left" w:pos="901"/>
        </w:tabs>
        <w:spacing w:before="1"/>
        <w:ind w:right="1360"/>
        <w:rPr>
          <w:rFonts w:ascii="Wingdings" w:hAnsi="Wingdings"/>
          <w:sz w:val="20"/>
        </w:rPr>
      </w:pPr>
      <w:r>
        <w:rPr>
          <w:sz w:val="20"/>
        </w:rPr>
        <w:t>Changing the database manager configuration parameters (</w:t>
      </w:r>
      <w:r>
        <w:rPr>
          <w:sz w:val="20"/>
        </w:rPr>
        <w:t>dbm</w:t>
      </w:r>
      <w:r>
        <w:rPr>
          <w:sz w:val="20"/>
        </w:rPr>
        <w:t xml:space="preserve"> </w:t>
      </w:r>
      <w:r>
        <w:rPr>
          <w:sz w:val="20"/>
        </w:rPr>
        <w:t>cfg</w:t>
      </w:r>
      <w:r>
        <w:rPr>
          <w:sz w:val="20"/>
        </w:rPr>
        <w:t>) and</w:t>
      </w:r>
      <w:r>
        <w:rPr>
          <w:spacing w:val="-21"/>
          <w:sz w:val="20"/>
        </w:rPr>
        <w:t xml:space="preserve"> </w:t>
      </w:r>
      <w:r>
        <w:rPr>
          <w:sz w:val="20"/>
        </w:rPr>
        <w:t>database configuration parameters (</w:t>
      </w:r>
      <w:r>
        <w:rPr>
          <w:sz w:val="20"/>
        </w:rPr>
        <w:t>db</w:t>
      </w:r>
      <w:r>
        <w:rPr>
          <w:sz w:val="20"/>
        </w:rPr>
        <w:t xml:space="preserve"> </w:t>
      </w:r>
      <w:r>
        <w:rPr>
          <w:sz w:val="20"/>
        </w:rPr>
        <w:t>cfg</w:t>
      </w:r>
      <w:r>
        <w:rPr>
          <w:sz w:val="20"/>
        </w:rPr>
        <w:t>) as per</w:t>
      </w:r>
      <w:r>
        <w:rPr>
          <w:spacing w:val="-8"/>
          <w:sz w:val="20"/>
        </w:rPr>
        <w:t xml:space="preserve"> </w:t>
      </w:r>
      <w:r>
        <w:rPr>
          <w:sz w:val="20"/>
        </w:rPr>
        <w:t>needs.</w:t>
      </w:r>
    </w:p>
    <w:p w:rsidR="00FE4465" w:rsidP="00FE4465" w14:paraId="6D75BF4E" w14:textId="77777777">
      <w:pPr>
        <w:pStyle w:val="ListParagraph"/>
        <w:numPr>
          <w:ilvl w:val="0"/>
          <w:numId w:val="1"/>
        </w:numPr>
        <w:tabs>
          <w:tab w:val="left" w:pos="900"/>
          <w:tab w:val="left" w:pos="901"/>
        </w:tabs>
        <w:spacing w:line="230" w:lineRule="exact"/>
        <w:ind w:hanging="361"/>
        <w:rPr>
          <w:rFonts w:ascii="Wingdings" w:hAnsi="Wingdings"/>
          <w:sz w:val="20"/>
        </w:rPr>
      </w:pPr>
      <w:r>
        <w:rPr>
          <w:sz w:val="20"/>
        </w:rPr>
        <w:t>Health monitoring of the databases of</w:t>
      </w:r>
      <w:r>
        <w:rPr>
          <w:spacing w:val="-8"/>
          <w:sz w:val="20"/>
        </w:rPr>
        <w:t xml:space="preserve"> </w:t>
      </w:r>
      <w:r>
        <w:rPr>
          <w:sz w:val="20"/>
        </w:rPr>
        <w:t>DB2.</w:t>
      </w:r>
    </w:p>
    <w:p w:rsidR="00FE4465" w:rsidP="00FE4465" w14:paraId="5939121D" w14:textId="77777777">
      <w:pPr>
        <w:pStyle w:val="ListParagraph"/>
        <w:numPr>
          <w:ilvl w:val="0"/>
          <w:numId w:val="1"/>
        </w:numPr>
        <w:tabs>
          <w:tab w:val="left" w:pos="900"/>
          <w:tab w:val="left" w:pos="901"/>
        </w:tabs>
        <w:spacing w:line="242" w:lineRule="exact"/>
        <w:ind w:hanging="361"/>
        <w:rPr>
          <w:rFonts w:ascii="Wingdings" w:hAnsi="Wingdings"/>
          <w:sz w:val="20"/>
        </w:rPr>
      </w:pPr>
      <w:r>
        <w:rPr>
          <w:sz w:val="20"/>
        </w:rPr>
        <w:t>Backups and Restores as per the customer</w:t>
      </w:r>
      <w:r>
        <w:rPr>
          <w:spacing w:val="-3"/>
          <w:sz w:val="20"/>
        </w:rPr>
        <w:t xml:space="preserve"> </w:t>
      </w:r>
      <w:r>
        <w:rPr>
          <w:sz w:val="20"/>
        </w:rPr>
        <w:t>requirement.</w:t>
      </w:r>
    </w:p>
    <w:p w:rsidR="00FE4465" w:rsidP="00FE4465" w14:paraId="7D78C942" w14:textId="77777777">
      <w:pPr>
        <w:pStyle w:val="ListParagraph"/>
        <w:numPr>
          <w:ilvl w:val="0"/>
          <w:numId w:val="1"/>
        </w:numPr>
        <w:tabs>
          <w:tab w:val="left" w:pos="900"/>
          <w:tab w:val="left" w:pos="901"/>
        </w:tabs>
        <w:spacing w:before="2"/>
        <w:ind w:hanging="361"/>
        <w:rPr>
          <w:rFonts w:ascii="Wingdings" w:hAnsi="Wingdings"/>
          <w:sz w:val="20"/>
        </w:rPr>
      </w:pPr>
      <w:r>
        <w:rPr>
          <w:sz w:val="20"/>
        </w:rPr>
        <w:t>Working with export, import, load utilities to manage table data.</w:t>
      </w:r>
    </w:p>
    <w:p w:rsidR="00FE4465" w:rsidP="00FE4465" w14:paraId="1DCDEA4E" w14:textId="77777777">
      <w:pPr>
        <w:pStyle w:val="ListParagraph"/>
        <w:numPr>
          <w:ilvl w:val="0"/>
          <w:numId w:val="1"/>
        </w:numPr>
        <w:tabs>
          <w:tab w:val="left" w:pos="900"/>
          <w:tab w:val="left" w:pos="901"/>
        </w:tabs>
        <w:spacing w:before="12"/>
        <w:ind w:hanging="361"/>
        <w:rPr>
          <w:rFonts w:ascii="Wingdings" w:hAnsi="Wingdings"/>
          <w:sz w:val="20"/>
        </w:rPr>
      </w:pPr>
      <w:r>
        <w:rPr>
          <w:sz w:val="20"/>
        </w:rPr>
        <w:t>Installation of DB2 UDB ESE and Fix packs on AIX</w:t>
      </w:r>
      <w:r>
        <w:rPr>
          <w:spacing w:val="-4"/>
          <w:sz w:val="20"/>
        </w:rPr>
        <w:t xml:space="preserve"> </w:t>
      </w:r>
      <w:r>
        <w:rPr>
          <w:sz w:val="20"/>
        </w:rPr>
        <w:t>machines.</w:t>
      </w:r>
    </w:p>
    <w:p w:rsidR="00FE4465" w:rsidP="00FE4465" w14:paraId="7FA27997" w14:textId="77777777">
      <w:pPr>
        <w:pStyle w:val="ListParagraph"/>
        <w:numPr>
          <w:ilvl w:val="0"/>
          <w:numId w:val="1"/>
        </w:numPr>
        <w:tabs>
          <w:tab w:val="left" w:pos="900"/>
          <w:tab w:val="left" w:pos="901"/>
        </w:tabs>
        <w:spacing w:before="4" w:line="237" w:lineRule="auto"/>
        <w:ind w:right="1114"/>
        <w:rPr>
          <w:rFonts w:ascii="Wingdings" w:hAnsi="Wingdings"/>
          <w:sz w:val="20"/>
        </w:rPr>
      </w:pPr>
      <w:r>
        <w:rPr>
          <w:sz w:val="20"/>
        </w:rPr>
        <w:t>Works</w:t>
      </w:r>
      <w:r>
        <w:rPr>
          <w:spacing w:val="-12"/>
          <w:sz w:val="20"/>
        </w:rPr>
        <w:t xml:space="preserve"> </w:t>
      </w:r>
      <w:r>
        <w:rPr>
          <w:sz w:val="20"/>
        </w:rPr>
        <w:t>on</w:t>
      </w:r>
      <w:r>
        <w:rPr>
          <w:spacing w:val="-18"/>
          <w:sz w:val="20"/>
        </w:rPr>
        <w:t xml:space="preserve"> </w:t>
      </w:r>
      <w:r>
        <w:rPr>
          <w:sz w:val="20"/>
        </w:rPr>
        <w:t>High</w:t>
      </w:r>
      <w:r>
        <w:rPr>
          <w:spacing w:val="-18"/>
          <w:sz w:val="20"/>
        </w:rPr>
        <w:t xml:space="preserve"> </w:t>
      </w:r>
      <w:r>
        <w:rPr>
          <w:sz w:val="20"/>
        </w:rPr>
        <w:t>Availability</w:t>
      </w:r>
      <w:r>
        <w:rPr>
          <w:spacing w:val="-12"/>
          <w:sz w:val="20"/>
        </w:rPr>
        <w:t xml:space="preserve"> </w:t>
      </w:r>
      <w:r>
        <w:rPr>
          <w:sz w:val="20"/>
        </w:rPr>
        <w:t>Disaster</w:t>
      </w:r>
      <w:r>
        <w:rPr>
          <w:spacing w:val="-15"/>
          <w:sz w:val="20"/>
        </w:rPr>
        <w:t xml:space="preserve"> </w:t>
      </w:r>
      <w:r>
        <w:rPr>
          <w:sz w:val="20"/>
        </w:rPr>
        <w:t>recover</w:t>
      </w:r>
      <w:r>
        <w:rPr>
          <w:spacing w:val="-17"/>
          <w:sz w:val="20"/>
        </w:rPr>
        <w:t xml:space="preserve"> </w:t>
      </w:r>
      <w:r>
        <w:rPr>
          <w:sz w:val="20"/>
        </w:rPr>
        <w:t>(HADR)</w:t>
      </w:r>
      <w:r>
        <w:rPr>
          <w:spacing w:val="-18"/>
          <w:sz w:val="20"/>
        </w:rPr>
        <w:t xml:space="preserve"> </w:t>
      </w:r>
      <w:r>
        <w:rPr>
          <w:sz w:val="20"/>
        </w:rPr>
        <w:t>set</w:t>
      </w:r>
      <w:r>
        <w:rPr>
          <w:spacing w:val="-11"/>
          <w:sz w:val="20"/>
        </w:rPr>
        <w:t xml:space="preserve"> </w:t>
      </w:r>
      <w:r>
        <w:rPr>
          <w:sz w:val="20"/>
        </w:rPr>
        <w:t>up</w:t>
      </w:r>
      <w:r>
        <w:rPr>
          <w:spacing w:val="-7"/>
          <w:sz w:val="20"/>
        </w:rPr>
        <w:t xml:space="preserve"> </w:t>
      </w:r>
      <w:r>
        <w:rPr>
          <w:sz w:val="20"/>
        </w:rPr>
        <w:t>for</w:t>
      </w:r>
      <w:r>
        <w:rPr>
          <w:spacing w:val="-17"/>
          <w:sz w:val="20"/>
        </w:rPr>
        <w:t xml:space="preserve"> </w:t>
      </w:r>
      <w:r>
        <w:rPr>
          <w:sz w:val="20"/>
        </w:rPr>
        <w:t>Databases</w:t>
      </w:r>
      <w:r>
        <w:rPr>
          <w:spacing w:val="-10"/>
          <w:sz w:val="20"/>
        </w:rPr>
        <w:t xml:space="preserve"> </w:t>
      </w:r>
      <w:r>
        <w:rPr>
          <w:sz w:val="20"/>
        </w:rPr>
        <w:t>and</w:t>
      </w:r>
      <w:r>
        <w:rPr>
          <w:spacing w:val="-12"/>
          <w:sz w:val="20"/>
        </w:rPr>
        <w:t xml:space="preserve"> </w:t>
      </w:r>
      <w:r>
        <w:rPr>
          <w:sz w:val="20"/>
        </w:rPr>
        <w:t>manages them.</w:t>
      </w:r>
    </w:p>
    <w:p w:rsidR="00FE4465" w:rsidP="00FE4465" w14:paraId="171F8C18" w14:textId="77777777">
      <w:pPr>
        <w:pStyle w:val="ListParagraph"/>
        <w:numPr>
          <w:ilvl w:val="0"/>
          <w:numId w:val="1"/>
        </w:numPr>
        <w:tabs>
          <w:tab w:val="left" w:pos="900"/>
          <w:tab w:val="left" w:pos="901"/>
        </w:tabs>
        <w:spacing w:before="2" w:line="237" w:lineRule="exact"/>
        <w:ind w:hanging="361"/>
        <w:rPr>
          <w:rFonts w:ascii="Wingdings" w:hAnsi="Wingdings"/>
          <w:sz w:val="20"/>
        </w:rPr>
      </w:pPr>
      <w:r>
        <w:rPr>
          <w:sz w:val="20"/>
        </w:rPr>
        <w:t>Change Management process and Configuration Management is</w:t>
      </w:r>
      <w:r>
        <w:rPr>
          <w:spacing w:val="-4"/>
          <w:sz w:val="20"/>
        </w:rPr>
        <w:t xml:space="preserve"> </w:t>
      </w:r>
      <w:r>
        <w:rPr>
          <w:sz w:val="20"/>
        </w:rPr>
        <w:t>required.</w:t>
      </w:r>
    </w:p>
    <w:p w:rsidR="00FE4465" w:rsidP="00FE4465" w14:paraId="7F4B0AB4" w14:textId="77777777">
      <w:pPr>
        <w:pStyle w:val="ListParagraph"/>
        <w:numPr>
          <w:ilvl w:val="0"/>
          <w:numId w:val="1"/>
        </w:numPr>
        <w:tabs>
          <w:tab w:val="left" w:pos="900"/>
          <w:tab w:val="left" w:pos="901"/>
        </w:tabs>
        <w:spacing w:before="14" w:line="237" w:lineRule="auto"/>
        <w:ind w:right="1117"/>
        <w:rPr>
          <w:rFonts w:ascii="Wingdings" w:hAnsi="Wingdings"/>
          <w:sz w:val="20"/>
        </w:rPr>
      </w:pPr>
      <w:r>
        <w:rPr>
          <w:sz w:val="20"/>
        </w:rPr>
        <w:t>Trouble</w:t>
      </w:r>
      <w:r>
        <w:rPr>
          <w:spacing w:val="-17"/>
          <w:sz w:val="20"/>
        </w:rPr>
        <w:t xml:space="preserve"> </w:t>
      </w:r>
      <w:r>
        <w:rPr>
          <w:sz w:val="20"/>
        </w:rPr>
        <w:t>shooting</w:t>
      </w:r>
      <w:r>
        <w:rPr>
          <w:spacing w:val="-17"/>
          <w:sz w:val="20"/>
        </w:rPr>
        <w:t xml:space="preserve"> </w:t>
      </w:r>
      <w:r>
        <w:rPr>
          <w:sz w:val="20"/>
        </w:rPr>
        <w:t>database</w:t>
      </w:r>
      <w:r>
        <w:rPr>
          <w:spacing w:val="-17"/>
          <w:sz w:val="20"/>
        </w:rPr>
        <w:t xml:space="preserve"> </w:t>
      </w:r>
      <w:r>
        <w:rPr>
          <w:sz w:val="20"/>
        </w:rPr>
        <w:t>issues</w:t>
      </w:r>
      <w:r>
        <w:rPr>
          <w:spacing w:val="-11"/>
          <w:sz w:val="20"/>
        </w:rPr>
        <w:t xml:space="preserve"> </w:t>
      </w:r>
      <w:r>
        <w:rPr>
          <w:sz w:val="20"/>
        </w:rPr>
        <w:t>using</w:t>
      </w:r>
      <w:r>
        <w:rPr>
          <w:spacing w:val="-17"/>
          <w:sz w:val="20"/>
        </w:rPr>
        <w:t xml:space="preserve"> </w:t>
      </w:r>
      <w:r>
        <w:rPr>
          <w:sz w:val="20"/>
        </w:rPr>
        <w:t>db2diag</w:t>
      </w:r>
      <w:r>
        <w:rPr>
          <w:spacing w:val="-13"/>
          <w:sz w:val="20"/>
        </w:rPr>
        <w:t xml:space="preserve"> </w:t>
      </w:r>
      <w:r>
        <w:rPr>
          <w:sz w:val="20"/>
        </w:rPr>
        <w:t>and</w:t>
      </w:r>
      <w:r>
        <w:rPr>
          <w:spacing w:val="-18"/>
          <w:sz w:val="20"/>
        </w:rPr>
        <w:t xml:space="preserve"> </w:t>
      </w:r>
      <w:r>
        <w:rPr>
          <w:sz w:val="20"/>
        </w:rPr>
        <w:t>notification</w:t>
      </w:r>
      <w:r>
        <w:rPr>
          <w:spacing w:val="-17"/>
          <w:sz w:val="20"/>
        </w:rPr>
        <w:t xml:space="preserve"> </w:t>
      </w:r>
      <w:r>
        <w:rPr>
          <w:sz w:val="20"/>
        </w:rPr>
        <w:t>logs,</w:t>
      </w:r>
      <w:r>
        <w:rPr>
          <w:spacing w:val="-15"/>
          <w:sz w:val="20"/>
        </w:rPr>
        <w:t xml:space="preserve"> </w:t>
      </w:r>
      <w:r>
        <w:rPr>
          <w:sz w:val="20"/>
        </w:rPr>
        <w:t>snapshot,</w:t>
      </w:r>
      <w:r>
        <w:rPr>
          <w:spacing w:val="-11"/>
          <w:sz w:val="20"/>
        </w:rPr>
        <w:t xml:space="preserve"> </w:t>
      </w:r>
      <w:r>
        <w:rPr>
          <w:sz w:val="20"/>
        </w:rPr>
        <w:t>health check, event</w:t>
      </w:r>
      <w:r>
        <w:rPr>
          <w:spacing w:val="3"/>
          <w:sz w:val="20"/>
        </w:rPr>
        <w:t xml:space="preserve"> </w:t>
      </w:r>
      <w:r>
        <w:rPr>
          <w:sz w:val="20"/>
        </w:rPr>
        <w:t>monitor.</w:t>
      </w:r>
    </w:p>
    <w:p w:rsidR="00FE4465" w:rsidP="00FE4465" w14:paraId="7CE69645" w14:textId="07761194">
      <w:pPr>
        <w:pStyle w:val="ListParagraph"/>
        <w:numPr>
          <w:ilvl w:val="0"/>
          <w:numId w:val="1"/>
        </w:numPr>
        <w:tabs>
          <w:tab w:val="left" w:pos="900"/>
          <w:tab w:val="left" w:pos="901"/>
        </w:tabs>
        <w:spacing w:before="2"/>
        <w:ind w:hanging="361"/>
        <w:rPr>
          <w:rFonts w:ascii="Wingdings" w:hAnsi="Wingdings"/>
          <w:sz w:val="20"/>
        </w:rPr>
      </w:pPr>
      <w:r>
        <w:rPr>
          <w:sz w:val="20"/>
        </w:rPr>
        <w:t>Worked with db2 tools such as db2pd, db2look, db2top</w:t>
      </w:r>
      <w:r w:rsidR="00A809EA">
        <w:rPr>
          <w:sz w:val="20"/>
        </w:rPr>
        <w:t>.</w:t>
      </w:r>
    </w:p>
    <w:p w:rsidR="00FE4465" w:rsidP="00FE4465" w14:paraId="351FD113" w14:textId="77777777">
      <w:pPr>
        <w:pStyle w:val="ListParagraph"/>
        <w:numPr>
          <w:ilvl w:val="0"/>
          <w:numId w:val="1"/>
        </w:numPr>
        <w:tabs>
          <w:tab w:val="left" w:pos="900"/>
          <w:tab w:val="left" w:pos="901"/>
        </w:tabs>
        <w:spacing w:before="34" w:line="237" w:lineRule="auto"/>
        <w:ind w:right="1432"/>
        <w:rPr>
          <w:rFonts w:ascii="Wingdings" w:hAnsi="Wingdings"/>
          <w:sz w:val="20"/>
        </w:rPr>
      </w:pPr>
      <w:r>
        <w:rPr>
          <w:sz w:val="20"/>
        </w:rPr>
        <w:t>Enhanced application performance by running RUNSTATS, REORGCHK and REORG utilities</w:t>
      </w:r>
    </w:p>
    <w:p w:rsidR="00FE4465" w:rsidP="00FE4465" w14:paraId="20A4910F" w14:textId="77777777">
      <w:pPr>
        <w:pStyle w:val="ListParagraph"/>
        <w:numPr>
          <w:ilvl w:val="0"/>
          <w:numId w:val="1"/>
        </w:numPr>
        <w:tabs>
          <w:tab w:val="left" w:pos="900"/>
          <w:tab w:val="left" w:pos="901"/>
        </w:tabs>
        <w:spacing w:before="1"/>
        <w:ind w:hanging="361"/>
        <w:rPr>
          <w:rFonts w:ascii="Wingdings" w:hAnsi="Wingdings"/>
          <w:sz w:val="20"/>
        </w:rPr>
      </w:pPr>
      <w:r>
        <w:rPr>
          <w:sz w:val="20"/>
        </w:rPr>
        <w:t>Designed and implemented backup and restore</w:t>
      </w:r>
      <w:r>
        <w:rPr>
          <w:spacing w:val="-2"/>
          <w:sz w:val="20"/>
        </w:rPr>
        <w:t xml:space="preserve"> </w:t>
      </w:r>
      <w:r>
        <w:rPr>
          <w:sz w:val="20"/>
        </w:rPr>
        <w:t>procedures</w:t>
      </w:r>
    </w:p>
    <w:p w:rsidR="00FE4465" w:rsidP="00FE4465" w14:paraId="645DA70B" w14:textId="77777777">
      <w:pPr>
        <w:pStyle w:val="ListParagraph"/>
        <w:numPr>
          <w:ilvl w:val="0"/>
          <w:numId w:val="1"/>
        </w:numPr>
        <w:tabs>
          <w:tab w:val="left" w:pos="900"/>
          <w:tab w:val="left" w:pos="901"/>
        </w:tabs>
        <w:spacing w:before="5" w:line="237" w:lineRule="auto"/>
        <w:ind w:right="1832"/>
        <w:rPr>
          <w:rFonts w:ascii="Wingdings" w:hAnsi="Wingdings"/>
          <w:sz w:val="20"/>
        </w:rPr>
      </w:pPr>
      <w:r>
        <w:rPr>
          <w:sz w:val="20"/>
        </w:rPr>
        <w:t>Monitored databases using database monitors, snapshot monitoring and</w:t>
      </w:r>
      <w:r>
        <w:rPr>
          <w:spacing w:val="-33"/>
          <w:sz w:val="20"/>
        </w:rPr>
        <w:t xml:space="preserve"> </w:t>
      </w:r>
      <w:r>
        <w:rPr>
          <w:sz w:val="20"/>
        </w:rPr>
        <w:t>event monitoring</w:t>
      </w:r>
    </w:p>
    <w:p w:rsidR="00FE4465" w:rsidP="00FE4465" w14:paraId="169B467F" w14:textId="77777777">
      <w:pPr>
        <w:pStyle w:val="ListParagraph"/>
        <w:numPr>
          <w:ilvl w:val="0"/>
          <w:numId w:val="1"/>
        </w:numPr>
        <w:tabs>
          <w:tab w:val="left" w:pos="900"/>
          <w:tab w:val="left" w:pos="901"/>
        </w:tabs>
        <w:spacing w:before="2" w:line="276" w:lineRule="auto"/>
        <w:ind w:right="1545"/>
        <w:rPr>
          <w:rFonts w:ascii="Wingdings" w:hAnsi="Wingdings"/>
          <w:sz w:val="20"/>
        </w:rPr>
      </w:pPr>
      <w:r>
        <w:rPr>
          <w:sz w:val="20"/>
        </w:rPr>
        <w:t>Coordinating with user departments and attending their requirements for</w:t>
      </w:r>
      <w:r>
        <w:rPr>
          <w:spacing w:val="-29"/>
          <w:sz w:val="20"/>
        </w:rPr>
        <w:t xml:space="preserve"> </w:t>
      </w:r>
      <w:r>
        <w:rPr>
          <w:sz w:val="20"/>
        </w:rPr>
        <w:t>smooth functioning</w:t>
      </w:r>
    </w:p>
    <w:p w:rsidR="00FE4465" w:rsidP="00FE4465" w14:paraId="5DEC263D" w14:textId="77777777">
      <w:pPr>
        <w:pStyle w:val="ListParagraph"/>
        <w:numPr>
          <w:ilvl w:val="0"/>
          <w:numId w:val="1"/>
        </w:numPr>
        <w:tabs>
          <w:tab w:val="left" w:pos="900"/>
          <w:tab w:val="left" w:pos="901"/>
        </w:tabs>
        <w:spacing w:line="239" w:lineRule="exact"/>
        <w:ind w:hanging="361"/>
        <w:rPr>
          <w:rFonts w:ascii="Wingdings" w:hAnsi="Wingdings"/>
          <w:sz w:val="20"/>
        </w:rPr>
      </w:pPr>
      <w:r>
        <w:rPr>
          <w:sz w:val="20"/>
        </w:rPr>
        <w:t>Opened several SEV1 PMRs with IBM to troubleshoot and resolve critical</w:t>
      </w:r>
      <w:r>
        <w:rPr>
          <w:spacing w:val="-21"/>
          <w:sz w:val="20"/>
        </w:rPr>
        <w:t xml:space="preserve"> </w:t>
      </w:r>
      <w:r>
        <w:rPr>
          <w:sz w:val="20"/>
        </w:rPr>
        <w:t>issues.</w:t>
      </w:r>
    </w:p>
    <w:p w:rsidR="00FE4465" w:rsidP="00FE4465" w14:paraId="4783E387" w14:textId="77777777">
      <w:pPr>
        <w:pStyle w:val="ListParagraph"/>
        <w:numPr>
          <w:ilvl w:val="0"/>
          <w:numId w:val="1"/>
        </w:numPr>
        <w:tabs>
          <w:tab w:val="left" w:pos="900"/>
          <w:tab w:val="left" w:pos="901"/>
        </w:tabs>
        <w:spacing w:before="37"/>
        <w:ind w:hanging="361"/>
        <w:rPr>
          <w:rFonts w:ascii="Wingdings" w:hAnsi="Wingdings"/>
          <w:sz w:val="20"/>
        </w:rPr>
      </w:pPr>
      <w:r>
        <w:rPr>
          <w:sz w:val="20"/>
        </w:rPr>
        <w:t>Provided 24X7 on call support for production</w:t>
      </w:r>
      <w:r>
        <w:rPr>
          <w:spacing w:val="-11"/>
          <w:sz w:val="20"/>
        </w:rPr>
        <w:t xml:space="preserve"> </w:t>
      </w:r>
      <w:r>
        <w:rPr>
          <w:sz w:val="20"/>
        </w:rPr>
        <w:t>servers.</w:t>
      </w:r>
    </w:p>
    <w:p w:rsidR="00FE4465" w:rsidP="00FE4465" w14:paraId="77301850" w14:textId="1E6D862F"/>
    <w:p w:rsidR="006E6025" w:rsidP="00FE4465" w14:paraId="2AE95F10" w14:textId="77777777"/>
    <w:p w:rsidR="006E6025" w:rsidP="00FE4465" w14:paraId="55F0A488" w14:textId="77777777"/>
    <w:p w:rsidR="006E6025" w:rsidP="00FE4465" w14:paraId="100237B4" w14:textId="528671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B981F03"/>
    <w:multiLevelType w:val="hybridMultilevel"/>
    <w:tmpl w:val="C124191C"/>
    <w:lvl w:ilvl="0">
      <w:start w:val="0"/>
      <w:numFmt w:val="bullet"/>
      <w:lvlText w:val=""/>
      <w:lvlJc w:val="left"/>
      <w:pPr>
        <w:ind w:left="901" w:hanging="360"/>
      </w:pPr>
      <w:rPr>
        <w:rFonts w:hint="default"/>
        <w:w w:val="100"/>
        <w:lang w:val="en-US" w:eastAsia="en-US" w:bidi="ar-SA"/>
      </w:rPr>
    </w:lvl>
    <w:lvl w:ilvl="1">
      <w:start w:val="0"/>
      <w:numFmt w:val="bullet"/>
      <w:lvlText w:val="•"/>
      <w:lvlJc w:val="left"/>
      <w:pPr>
        <w:ind w:left="1874" w:hanging="360"/>
      </w:pPr>
      <w:rPr>
        <w:rFonts w:hint="default"/>
        <w:lang w:val="en-US" w:eastAsia="en-US" w:bidi="ar-SA"/>
      </w:rPr>
    </w:lvl>
    <w:lvl w:ilvl="2">
      <w:start w:val="0"/>
      <w:numFmt w:val="bullet"/>
      <w:lvlText w:val="•"/>
      <w:lvlJc w:val="left"/>
      <w:pPr>
        <w:ind w:left="2848" w:hanging="360"/>
      </w:pPr>
      <w:rPr>
        <w:rFonts w:hint="default"/>
        <w:lang w:val="en-US" w:eastAsia="en-US" w:bidi="ar-SA"/>
      </w:rPr>
    </w:lvl>
    <w:lvl w:ilvl="3">
      <w:start w:val="0"/>
      <w:numFmt w:val="bullet"/>
      <w:lvlText w:val="•"/>
      <w:lvlJc w:val="left"/>
      <w:pPr>
        <w:ind w:left="3822" w:hanging="360"/>
      </w:pPr>
      <w:rPr>
        <w:rFonts w:hint="default"/>
        <w:lang w:val="en-US" w:eastAsia="en-US" w:bidi="ar-SA"/>
      </w:rPr>
    </w:lvl>
    <w:lvl w:ilvl="4">
      <w:start w:val="0"/>
      <w:numFmt w:val="bullet"/>
      <w:lvlText w:val="•"/>
      <w:lvlJc w:val="left"/>
      <w:pPr>
        <w:ind w:left="4796"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44" w:hanging="360"/>
      </w:pPr>
      <w:rPr>
        <w:rFonts w:hint="default"/>
        <w:lang w:val="en-US" w:eastAsia="en-US" w:bidi="ar-SA"/>
      </w:rPr>
    </w:lvl>
    <w:lvl w:ilvl="7">
      <w:start w:val="0"/>
      <w:numFmt w:val="bullet"/>
      <w:lvlText w:val="•"/>
      <w:lvlJc w:val="left"/>
      <w:pPr>
        <w:ind w:left="7718" w:hanging="360"/>
      </w:pPr>
      <w:rPr>
        <w:rFonts w:hint="default"/>
        <w:lang w:val="en-US" w:eastAsia="en-US" w:bidi="ar-SA"/>
      </w:rPr>
    </w:lvl>
    <w:lvl w:ilvl="8">
      <w:start w:val="0"/>
      <w:numFmt w:val="bullet"/>
      <w:lvlText w:val="•"/>
      <w:lvlJc w:val="left"/>
      <w:pPr>
        <w:ind w:left="869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65"/>
    <w:rsid w:val="000342F7"/>
    <w:rsid w:val="000D0FBC"/>
    <w:rsid w:val="00162E0B"/>
    <w:rsid w:val="00221CC1"/>
    <w:rsid w:val="002B385F"/>
    <w:rsid w:val="002C180F"/>
    <w:rsid w:val="003E4503"/>
    <w:rsid w:val="003F3D70"/>
    <w:rsid w:val="0057467C"/>
    <w:rsid w:val="00602E6D"/>
    <w:rsid w:val="006E6025"/>
    <w:rsid w:val="007B6AC2"/>
    <w:rsid w:val="007D221A"/>
    <w:rsid w:val="00915A36"/>
    <w:rsid w:val="00A50023"/>
    <w:rsid w:val="00A809EA"/>
    <w:rsid w:val="00C53C62"/>
    <w:rsid w:val="00CF0826"/>
    <w:rsid w:val="00D16328"/>
    <w:rsid w:val="00FE446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FF11E539-64BE-497D-9C6D-5440468B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465"/>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FE4465"/>
    <w:pPr>
      <w:spacing w:before="20"/>
      <w:ind w:left="180"/>
      <w:outlineLvl w:val="1"/>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465"/>
    <w:rPr>
      <w:rFonts w:ascii="Verdana" w:eastAsia="Verdana" w:hAnsi="Verdana" w:cs="Verdana"/>
      <w:b/>
      <w:bCs/>
      <w:sz w:val="20"/>
      <w:szCs w:val="20"/>
      <w:u w:val="single" w:color="000000"/>
      <w:lang w:val="en-US"/>
    </w:rPr>
  </w:style>
  <w:style w:type="paragraph" w:styleId="BodyText">
    <w:name w:val="Body Text"/>
    <w:basedOn w:val="Normal"/>
    <w:link w:val="BodyTextChar"/>
    <w:uiPriority w:val="1"/>
    <w:qFormat/>
    <w:rsid w:val="00FE4465"/>
    <w:rPr>
      <w:sz w:val="20"/>
      <w:szCs w:val="20"/>
    </w:rPr>
  </w:style>
  <w:style w:type="character" w:customStyle="1" w:styleId="BodyTextChar">
    <w:name w:val="Body Text Char"/>
    <w:basedOn w:val="DefaultParagraphFont"/>
    <w:link w:val="BodyText"/>
    <w:uiPriority w:val="1"/>
    <w:rsid w:val="00FE4465"/>
    <w:rPr>
      <w:rFonts w:ascii="Verdana" w:eastAsia="Verdana" w:hAnsi="Verdana" w:cs="Verdana"/>
      <w:sz w:val="20"/>
      <w:szCs w:val="20"/>
      <w:lang w:val="en-US"/>
    </w:rPr>
  </w:style>
  <w:style w:type="paragraph" w:styleId="ListParagraph">
    <w:name w:val="List Paragraph"/>
    <w:basedOn w:val="Normal"/>
    <w:uiPriority w:val="1"/>
    <w:qFormat/>
    <w:rsid w:val="00FE4465"/>
    <w:pPr>
      <w:ind w:left="901" w:hanging="361"/>
    </w:pPr>
  </w:style>
  <w:style w:type="paragraph" w:customStyle="1" w:styleId="TableParagraph">
    <w:name w:val="Table Paragraph"/>
    <w:basedOn w:val="Normal"/>
    <w:uiPriority w:val="1"/>
    <w:qFormat/>
    <w:rsid w:val="00FE4465"/>
    <w:pPr>
      <w:spacing w:before="23"/>
      <w:ind w:left="200"/>
    </w:pPr>
  </w:style>
  <w:style w:type="character" w:styleId="Hyperlink">
    <w:name w:val="Hyperlink"/>
    <w:basedOn w:val="DefaultParagraphFont"/>
    <w:uiPriority w:val="99"/>
    <w:unhideWhenUsed/>
    <w:rsid w:val="003F3D70"/>
    <w:rPr>
      <w:color w:val="0563C1" w:themeColor="hyperlink"/>
      <w:u w:val="single"/>
    </w:rPr>
  </w:style>
  <w:style w:type="character" w:customStyle="1" w:styleId="UnresolvedMention">
    <w:name w:val="Unresolved Mention"/>
    <w:basedOn w:val="DefaultParagraphFont"/>
    <w:uiPriority w:val="99"/>
    <w:semiHidden/>
    <w:unhideWhenUsed/>
    <w:rsid w:val="003F3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oharadatabase87@gmail.com" TargetMode="External" /><Relationship Id="rId5" Type="http://schemas.openxmlformats.org/officeDocument/2006/relationships/image" Target="media/image1.png" /><Relationship Id="rId6" Type="http://schemas.openxmlformats.org/officeDocument/2006/relationships/image" Target="https://rdxfootmark.naukri.com/v2/track/openCv?trackingInfo=026f092abbbd4f476dbbf514782d4ea3134f530e18705c4458440321091b5b58110c130513425d540c4356014b4450530401195c1333471b1b1110435b5b00574e1100031f031207004900145a7045111b455a5801554a1515035b480301035e2715511b1b1119135c550c00431a0d400343400e5a5d554b1a5b470210120b580a004c470d43021240585b1b4d58505045111b535e5c0b584c1a00170a145315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Reddy</dc:creator>
  <cp:lastModifiedBy>DELL</cp:lastModifiedBy>
  <cp:revision>23</cp:revision>
  <dcterms:created xsi:type="dcterms:W3CDTF">2022-07-03T06:29:00Z</dcterms:created>
  <dcterms:modified xsi:type="dcterms:W3CDTF">2023-06-12T17:51:00Z</dcterms:modified>
</cp:coreProperties>
</file>