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line="276" w:lineRule="auto"/>
        <w:jc w:val="center"/>
        <w:rPr>
          <w:b/>
          <w:color w:val="7F7F7F"/>
          <w:sz w:val="56"/>
          <w:szCs w:val="56"/>
        </w:rPr>
      </w:pPr>
      <w:r w:rsidRPr="00000000">
        <w:rPr>
          <w:b/>
          <w:sz w:val="56"/>
          <w:szCs w:val="56"/>
          <w:rtl w:val="0"/>
        </w:rPr>
        <w:t>Nikhileswari Banala</w:t>
      </w:r>
    </w:p>
    <w:p w:rsidR="00000000" w:rsidRPr="00000000" w:rsidP="00000000" w14:paraId="00000002">
      <w:pPr>
        <w:rPr>
          <w:sz w:val="20"/>
          <w:szCs w:val="20"/>
        </w:rPr>
      </w:pPr>
      <w:r w:rsidRPr="00000000">
        <w:rPr>
          <w:sz w:val="20"/>
          <w:szCs w:val="20"/>
          <w:rtl w:val="0"/>
        </w:rPr>
        <w:t xml:space="preserve">                                              banala.nikhileswari@gmail.com | +91 95022 88131 | Bengaluru, IN | </w:t>
      </w:r>
      <w:hyperlink r:id="rId4" w:history="1">
        <w:r w:rsidRPr="00000000">
          <w:rPr>
            <w:color w:val="0563C1"/>
            <w:sz w:val="20"/>
            <w:szCs w:val="20"/>
            <w:u w:val="single"/>
            <w:rtl w:val="0"/>
          </w:rPr>
          <w:t>LinkedIn</w:t>
        </w:r>
      </w:hyperlink>
    </w:p>
    <w:p w:rsidR="00000000" w:rsidRPr="00000000" w:rsidP="00000000" w14:paraId="00000003">
      <w:pPr>
        <w:jc w:val="center"/>
        <w:rPr>
          <w:b/>
          <w:sz w:val="6"/>
          <w:szCs w:val="6"/>
        </w:rPr>
      </w:pPr>
    </w:p>
    <w:p w:rsidR="00000000" w:rsidRPr="00000000" w:rsidP="00000000" w14:paraId="00000004">
      <w:pPr>
        <w:jc w:val="center"/>
        <w:rPr>
          <w:b/>
        </w:rPr>
        <w:sectPr>
          <w:pgSz w:w="11900" w:h="16840" w:orient="portrait"/>
          <w:pgMar w:top="720" w:right="720" w:bottom="720" w:left="720" w:header="0" w:footer="0"/>
          <w:pgNumType w:start="1"/>
          <w:cols w:space="720"/>
        </w:sectPr>
      </w:pPr>
      <w:r w:rsidRPr="00000000">
        <w:rPr>
          <w:b/>
          <w:rtl w:val="0"/>
        </w:rPr>
        <w:t>TECHNICAL LEAD</w:t>
      </w:r>
    </w:p>
    <w:p w:rsidR="00000000" w:rsidRPr="00000000" w:rsidP="00000000" w14:paraId="00000005">
      <w:pPr>
        <w:spacing w:line="276" w:lineRule="auto"/>
        <w:ind w:right="29"/>
        <w:jc w:val="center"/>
        <w:rPr>
          <w:i/>
          <w:sz w:val="20"/>
          <w:szCs w:val="20"/>
        </w:rPr>
      </w:pPr>
      <w:bookmarkStart w:id="0" w:name="_gjdgxs" w:colFirst="0" w:colLast="0"/>
      <w:bookmarkEnd w:id="0"/>
      <w:r w:rsidRPr="00000000">
        <w:rPr>
          <w:i/>
          <w:sz w:val="20"/>
          <w:szCs w:val="20"/>
          <w:rtl w:val="0"/>
        </w:rPr>
        <w:t>Around 9  years</w:t>
      </w:r>
      <w:r w:rsidRPr="00000000">
        <w:rPr>
          <w:sz w:val="20"/>
          <w:szCs w:val="20"/>
          <w:rtl w:val="0"/>
        </w:rPr>
        <w:t xml:space="preserve"> of experience in the IT industry including analysis, design, development, testing, support &amp; defect fixing of applications using Mainframe technologies (</w:t>
      </w:r>
      <w:r w:rsidRPr="00000000">
        <w:rPr>
          <w:b/>
          <w:sz w:val="20"/>
          <w:szCs w:val="20"/>
          <w:rtl w:val="0"/>
        </w:rPr>
        <w:t xml:space="preserve">COBOL, JCL, IDMS </w:t>
      </w:r>
      <w:r w:rsidRPr="00000000">
        <w:rPr>
          <w:sz w:val="20"/>
          <w:szCs w:val="20"/>
          <w:rtl w:val="0"/>
        </w:rPr>
        <w:t>and</w:t>
      </w:r>
      <w:r w:rsidRPr="00000000">
        <w:rPr>
          <w:b/>
          <w:sz w:val="20"/>
          <w:szCs w:val="20"/>
          <w:rtl w:val="0"/>
        </w:rPr>
        <w:t xml:space="preserve"> DB2)</w:t>
      </w:r>
      <w:r w:rsidRPr="00000000">
        <w:rPr>
          <w:i/>
          <w:sz w:val="20"/>
          <w:szCs w:val="20"/>
          <w:rtl w:val="0"/>
        </w:rPr>
        <w:t xml:space="preserve">. </w:t>
      </w:r>
      <w:r w:rsidRPr="00000000">
        <w:rPr>
          <w:sz w:val="20"/>
          <w:szCs w:val="20"/>
          <w:rtl w:val="0"/>
        </w:rPr>
        <w:t xml:space="preserve">Currently looking for a job position in </w:t>
      </w:r>
      <w:r w:rsidRPr="00000000">
        <w:rPr>
          <w:b/>
          <w:sz w:val="20"/>
          <w:szCs w:val="20"/>
          <w:rtl w:val="0"/>
        </w:rPr>
        <w:t>Mainframe Technologies</w:t>
      </w:r>
      <w:r w:rsidRPr="00000000">
        <w:rPr>
          <w:sz w:val="20"/>
          <w:szCs w:val="20"/>
          <w:rtl w:val="0"/>
        </w:rPr>
        <w:t xml:space="preserve"> in an organisation that provides a professional work atmosphere and ample opportunities to put my interpersonal skills in practice and flexibility to adapt to new technologies in the ever-changing field of software industries.</w:t>
      </w:r>
    </w:p>
    <w:p w:rsidR="00000000" w:rsidRPr="00000000" w:rsidP="00000000" w14:paraId="00000006">
      <w:pPr>
        <w:spacing w:line="276" w:lineRule="auto"/>
        <w:ind w:right="29"/>
        <w:jc w:val="center"/>
        <w:rPr>
          <w:sz w:val="20"/>
          <w:szCs w:val="20"/>
        </w:rPr>
      </w:pPr>
      <w:r w:rsidRPr="00000000">
        <mc:AlternateContent>
          <mc:Choice Requires="wps">
            <w:drawing>
              <wp:inline distT="0" distB="0" distL="0" distR="0">
                <wp:extent cx="6662100" cy="101600"/>
                <wp:effectExtent l="0" t="0" r="0" b="0"/>
                <wp:docPr id="2"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1455203497" name="image2.png"/>
                <wp:cNvGraphicFramePr/>
                <a:graphic xmlns:a="http://schemas.openxmlformats.org/drawingml/2006/main">
                  <a:graphicData uri="http://schemas.openxmlformats.org/drawingml/2006/picture">
                    <pic:pic xmlns:pic="http://schemas.openxmlformats.org/drawingml/2006/picture">
                      <pic:nvPicPr>
                        <pic:cNvPr id="1964150570" name="image2.png"/>
                        <pic:cNvPicPr/>
                      </pic:nvPicPr>
                      <pic:blipFill>
                        <a:blip xmlns:r="http://schemas.openxmlformats.org/officeDocument/2006/relationships" r:embed="rId5"/>
                        <a:stretch>
                          <a:fillRect/>
                        </a:stretch>
                      </pic:blipFill>
                      <pic:spPr>
                        <a:xfrm>
                          <a:off x="0" y="0"/>
                          <a:ext cx="6662100" cy="101600"/>
                        </a:xfrm>
                        <a:prstGeom prst="rect">
                          <a:avLst/>
                        </a:prstGeom>
                      </pic:spPr>
                    </pic:pic>
                  </a:graphicData>
                </a:graphic>
              </wp:inline>
            </w:drawing>
          </mc:Fallback>
        </mc:AlternateContent>
      </w:r>
    </w:p>
    <w:p w:rsidR="00000000" w:rsidRPr="00000000" w:rsidP="00000000" w14:paraId="00000007">
      <w:pPr>
        <w:spacing w:line="276" w:lineRule="auto"/>
        <w:ind w:right="-30"/>
        <w:jc w:val="center"/>
        <w:rPr>
          <w:b/>
          <w:sz w:val="6"/>
          <w:szCs w:val="6"/>
        </w:rPr>
      </w:pPr>
    </w:p>
    <w:p w:rsidR="00000000" w:rsidRPr="00000000" w:rsidP="00000000" w14:paraId="00000008">
      <w:pPr>
        <w:spacing w:line="276" w:lineRule="auto"/>
        <w:ind w:right="-30"/>
        <w:jc w:val="center"/>
        <w:rPr>
          <w:b/>
        </w:rPr>
      </w:pPr>
      <w:r w:rsidRPr="00000000">
        <w:rPr>
          <w:b/>
          <w:rtl w:val="0"/>
        </w:rPr>
        <w:t>TECHNICAL SKILLS</w:t>
      </w:r>
    </w:p>
    <w:p w:rsidR="00000000" w:rsidRPr="00000000" w:rsidP="00000000" w14:paraId="00000009">
      <w:pPr>
        <w:spacing w:line="276" w:lineRule="auto"/>
        <w:ind w:right="-30"/>
        <w:rPr>
          <w:sz w:val="6"/>
          <w:szCs w:val="6"/>
        </w:rPr>
      </w:pPr>
    </w:p>
    <w:p w:rsidR="00000000" w:rsidRPr="00000000" w:rsidP="00000000" w14:paraId="0000000A">
      <w:pPr>
        <w:ind w:left="1440" w:hanging="1440"/>
        <w:jc w:val="center"/>
        <w:rPr>
          <w:sz w:val="20"/>
          <w:szCs w:val="20"/>
        </w:rPr>
      </w:pPr>
      <w:r w:rsidRPr="00000000">
        <w:rPr>
          <w:b/>
          <w:sz w:val="20"/>
          <w:szCs w:val="20"/>
          <w:rtl w:val="0"/>
        </w:rPr>
        <w:t>Languages</w:t>
      </w:r>
      <w:r w:rsidRPr="00000000">
        <w:rPr>
          <w:sz w:val="20"/>
          <w:szCs w:val="20"/>
          <w:rtl w:val="0"/>
        </w:rPr>
        <w:t>: COBOL, JCL,SCL</w:t>
      </w:r>
    </w:p>
    <w:p w:rsidR="00000000" w:rsidRPr="00000000" w:rsidP="00000000" w14:paraId="0000000B">
      <w:pPr>
        <w:ind w:left="1440" w:hanging="1440"/>
        <w:jc w:val="center"/>
        <w:rPr>
          <w:b/>
          <w:sz w:val="20"/>
          <w:szCs w:val="20"/>
        </w:rPr>
      </w:pPr>
      <w:r w:rsidRPr="00000000">
        <w:rPr>
          <w:b/>
          <w:sz w:val="20"/>
          <w:szCs w:val="20"/>
          <w:rtl w:val="0"/>
        </w:rPr>
        <w:t xml:space="preserve">Database: </w:t>
      </w:r>
      <w:r w:rsidRPr="00000000">
        <w:rPr>
          <w:sz w:val="20"/>
          <w:szCs w:val="20"/>
          <w:rtl w:val="0"/>
        </w:rPr>
        <w:t>DB2, IDMS</w:t>
      </w:r>
    </w:p>
    <w:p w:rsidR="00000000" w:rsidRPr="00000000" w:rsidP="00000000" w14:paraId="0000000C">
      <w:pPr>
        <w:ind w:left="1440" w:hanging="1440"/>
        <w:jc w:val="center"/>
        <w:rPr>
          <w:sz w:val="20"/>
          <w:szCs w:val="20"/>
        </w:rPr>
      </w:pPr>
      <w:r w:rsidRPr="00000000">
        <w:rPr>
          <w:b/>
          <w:sz w:val="20"/>
          <w:szCs w:val="20"/>
          <w:rtl w:val="0"/>
        </w:rPr>
        <w:t xml:space="preserve">Tools: </w:t>
      </w:r>
      <w:r w:rsidRPr="00000000">
        <w:rPr>
          <w:sz w:val="20"/>
          <w:szCs w:val="20"/>
          <w:rtl w:val="0"/>
        </w:rPr>
        <w:t>Endevor, File Manager, CAV, TWS, File Aid, HP Quality Centre, SONAR RDz, SPUFI, HP ALM, Control-M</w:t>
      </w:r>
    </w:p>
    <w:p w:rsidR="00000000" w:rsidRPr="00000000" w:rsidP="00000000" w14:paraId="0000000D">
      <w:pPr>
        <w:ind w:left="1440" w:hanging="1440"/>
        <w:jc w:val="center"/>
        <w:rPr>
          <w:b/>
          <w:sz w:val="20"/>
          <w:szCs w:val="20"/>
        </w:rPr>
      </w:pPr>
      <w:r w:rsidRPr="00000000">
        <w:rPr>
          <w:b/>
          <w:sz w:val="20"/>
          <w:szCs w:val="20"/>
          <w:rtl w:val="0"/>
        </w:rPr>
        <w:t xml:space="preserve">Operating Systems: </w:t>
      </w:r>
      <w:r w:rsidRPr="00000000">
        <w:rPr>
          <w:sz w:val="20"/>
          <w:szCs w:val="20"/>
          <w:rtl w:val="0"/>
        </w:rPr>
        <w:t xml:space="preserve"> Windows XP</w:t>
      </w:r>
    </w:p>
    <w:p w:rsidR="00000000" w:rsidRPr="00000000" w:rsidP="00000000" w14:paraId="0000000E">
      <w:pPr>
        <w:ind w:left="284" w:hanging="284"/>
        <w:jc w:val="center"/>
        <w:rPr>
          <w:rFonts w:ascii="Calibri" w:eastAsia="Calibri" w:hAnsi="Calibri" w:cs="Calibri"/>
          <w:sz w:val="20"/>
          <w:szCs w:val="20"/>
        </w:rPr>
      </w:pPr>
      <w:r w:rsidRPr="00000000">
        <mc:AlternateContent>
          <mc:Choice Requires="wps">
            <w:drawing>
              <wp:inline distT="0" distB="0" distL="0" distR="0">
                <wp:extent cx="6662100" cy="101600"/>
                <wp:effectExtent l="0" t="0" r="0" b="0"/>
                <wp:docPr id="1"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1021675728" name="image1.png"/>
                <wp:cNvGraphicFramePr/>
                <a:graphic xmlns:a="http://schemas.openxmlformats.org/drawingml/2006/main">
                  <a:graphicData uri="http://schemas.openxmlformats.org/drawingml/2006/picture">
                    <pic:pic xmlns:pic="http://schemas.openxmlformats.org/drawingml/2006/picture">
                      <pic:nvPicPr>
                        <pic:cNvPr id="9663866" name="image1.png"/>
                        <pic:cNvPicPr/>
                      </pic:nvPicPr>
                      <pic:blipFill>
                        <a:blip xmlns:r="http://schemas.openxmlformats.org/officeDocument/2006/relationships" r:embed="rId6"/>
                        <a:stretch>
                          <a:fillRect/>
                        </a:stretch>
                      </pic:blipFill>
                      <pic:spPr>
                        <a:xfrm>
                          <a:off x="0" y="0"/>
                          <a:ext cx="6662100" cy="101600"/>
                        </a:xfrm>
                        <a:prstGeom prst="rect">
                          <a:avLst/>
                        </a:prstGeom>
                      </pic:spPr>
                    </pic:pic>
                  </a:graphicData>
                </a:graphic>
              </wp:inline>
            </w:drawing>
          </mc:Fallback>
        </mc:AlternateContent>
      </w:r>
    </w:p>
    <w:p w:rsidR="00000000" w:rsidRPr="00000000" w:rsidP="00000000" w14:paraId="0000000F">
      <w:pPr>
        <w:spacing w:line="276" w:lineRule="auto"/>
        <w:ind w:right="-30"/>
        <w:jc w:val="center"/>
        <w:rPr>
          <w:b/>
          <w:sz w:val="6"/>
          <w:szCs w:val="6"/>
        </w:rPr>
      </w:pPr>
    </w:p>
    <w:p w:rsidR="00000000" w:rsidRPr="00000000" w:rsidP="00000000" w14:paraId="00000010">
      <w:pPr>
        <w:spacing w:line="276" w:lineRule="auto"/>
        <w:ind w:right="-30"/>
        <w:jc w:val="center"/>
        <w:rPr>
          <w:b/>
        </w:rPr>
      </w:pPr>
      <w:r w:rsidRPr="00000000">
        <w:rPr>
          <w:b/>
          <w:rtl w:val="0"/>
        </w:rPr>
        <w:t>EDUCATION</w:t>
      </w:r>
    </w:p>
    <w:p w:rsidR="00000000" w:rsidRPr="00000000" w:rsidP="00000000" w14:paraId="00000011">
      <w:pPr>
        <w:spacing w:line="276" w:lineRule="auto"/>
        <w:ind w:right="-30"/>
        <w:jc w:val="center"/>
        <w:rPr>
          <w:b/>
        </w:rPr>
      </w:pPr>
    </w:p>
    <w:p w:rsidR="00000000" w:rsidRPr="00000000" w:rsidP="00000000" w14:paraId="00000012">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b/>
          <w:i w:val="0"/>
          <w:smallCaps w:val="0"/>
          <w:strike w:val="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M.Tech. – Software Engineering</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Jagruthi Institute of Engineering &amp; Technology, Ibrahimpatnam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Hyderabad, IN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Dec ’12 – May ’14</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 79.56%</w:t>
      </w:r>
    </w:p>
    <w:p w:rsidR="00000000" w:rsidRPr="00000000" w:rsidP="00000000" w14:paraId="00000013">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b/>
          <w:i w:val="0"/>
          <w:smallCaps w:val="0"/>
          <w:strike w:val="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B. Tech.</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Information Technology |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Vignan’s Engineering College, Vadlamudi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Guntur, IN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Sep ’06 - Apr ’10</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72.77%</w:t>
      </w:r>
    </w:p>
    <w:p w:rsidR="00000000" w:rsidRPr="00000000" w:rsidP="00000000" w14:paraId="00000014">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b/>
          <w:i w:val="0"/>
          <w:smallCaps w:val="0"/>
          <w:strike w:val="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Intermediate</w:t>
      </w:r>
      <w:r w:rsidRPr="00000000">
        <w:rPr>
          <w:rFonts w:ascii="Calibri" w:eastAsia="Calibri" w:hAnsi="Calibri" w:cs="Calibri"/>
          <w:b w:val="0"/>
          <w:i w:val="0"/>
          <w:smallCaps w:val="0"/>
          <w:strike w:val="0"/>
          <w:color w:val="000000"/>
          <w:sz w:val="20"/>
          <w:szCs w:val="20"/>
          <w:u w:val="none"/>
          <w:shd w:val="clear" w:color="auto" w:fill="auto"/>
          <w:vertAlign w:val="baseline"/>
          <w:rtl w:val="0"/>
        </w:rPr>
        <w:t>-</w:t>
      </w:r>
      <w:r w:rsidRPr="00000000">
        <w:rPr>
          <w:rFonts w:ascii="Calibri" w:eastAsia="Calibri" w:hAnsi="Calibri" w:cs="Calibri"/>
          <w:b/>
          <w:i w:val="0"/>
          <w:smallCaps w:val="0"/>
          <w:strike w:val="0"/>
          <w:color w:val="000000"/>
          <w:sz w:val="20"/>
          <w:szCs w:val="20"/>
          <w:u w:val="none"/>
          <w:shd w:val="clear" w:color="auto" w:fill="auto"/>
          <w:vertAlign w:val="baseline"/>
          <w:rtl w:val="0"/>
        </w:rPr>
        <w:t>MPC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Sri Chaitanya Junior College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Guntur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2004-2006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91.8%</w:t>
      </w:r>
    </w:p>
    <w:p w:rsidR="00000000" w:rsidRPr="00000000" w:rsidP="00000000" w14:paraId="00000015">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b/>
          <w:i w:val="0"/>
          <w:smallCaps w:val="0"/>
          <w:strike w:val="0"/>
          <w:u w:val="none"/>
          <w:shd w:val="clear" w:color="auto" w:fill="auto"/>
          <w:vertAlign w:val="baseline"/>
        </w:rPr>
      </w:pPr>
      <w:r w:rsidRPr="00000000">
        <w:rPr>
          <w:rFonts w:ascii="Calibri" w:eastAsia="Calibri" w:hAnsi="Calibri" w:cs="Calibri"/>
          <w:b/>
          <w:i w:val="0"/>
          <w:smallCaps w:val="0"/>
          <w:strike w:val="0"/>
          <w:color w:val="000000"/>
          <w:sz w:val="20"/>
          <w:szCs w:val="20"/>
          <w:u w:val="none"/>
          <w:shd w:val="clear" w:color="auto" w:fill="auto"/>
          <w:vertAlign w:val="baseline"/>
          <w:rtl w:val="0"/>
        </w:rPr>
        <w:t>SSC</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Bhashyam Public School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Guntur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2003-2004 </w:t>
      </w:r>
      <w:r w:rsidRPr="00000000">
        <w:rPr>
          <w:rFonts w:ascii="Calibri" w:eastAsia="Calibri" w:hAnsi="Calibri" w:cs="Calibri"/>
          <w:b/>
          <w:i w:val="0"/>
          <w:smallCaps w:val="0"/>
          <w:strike w:val="0"/>
          <w:color w:val="000000"/>
          <w:sz w:val="20"/>
          <w:szCs w:val="20"/>
          <w:u w:val="none"/>
          <w:shd w:val="clear" w:color="auto" w:fill="auto"/>
          <w:vertAlign w:val="baseline"/>
          <w:rtl w:val="0"/>
        </w:rPr>
        <w:t>|</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 </w:t>
      </w:r>
      <w:r w:rsidRPr="00000000">
        <w:rPr>
          <w:rFonts w:ascii="Calibri" w:eastAsia="Calibri" w:hAnsi="Calibri" w:cs="Calibri"/>
          <w:b/>
          <w:i w:val="0"/>
          <w:smallCaps w:val="0"/>
          <w:strike w:val="0"/>
          <w:color w:val="000000"/>
          <w:sz w:val="20"/>
          <w:szCs w:val="20"/>
          <w:u w:val="none"/>
          <w:shd w:val="clear" w:color="auto" w:fill="auto"/>
          <w:vertAlign w:val="baseline"/>
          <w:rtl w:val="0"/>
        </w:rPr>
        <w:t>85.5%</w:t>
      </w:r>
    </w:p>
    <w:p w:rsidR="00000000" w:rsidRPr="00000000" w:rsidP="00000000" w14:paraId="00000016">
      <w:pPr>
        <w:rPr>
          <w:sz w:val="20"/>
          <w:szCs w:val="20"/>
        </w:rPr>
      </w:pPr>
      <w:r w:rsidRPr="00000000">
        <mc:AlternateContent>
          <mc:Choice Requires="wps">
            <w:drawing>
              <wp:inline distT="0" distB="0" distL="0" distR="0">
                <wp:extent cx="6662100" cy="101600"/>
                <wp:effectExtent l="0" t="0" r="0" b="0"/>
                <wp:docPr id="4"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379220175" name="image4.png"/>
                <wp:cNvGraphicFramePr/>
                <a:graphic xmlns:a="http://schemas.openxmlformats.org/drawingml/2006/main">
                  <a:graphicData uri="http://schemas.openxmlformats.org/drawingml/2006/picture">
                    <pic:pic xmlns:pic="http://schemas.openxmlformats.org/drawingml/2006/picture">
                      <pic:nvPicPr>
                        <pic:cNvPr id="816828251" name="image4.png"/>
                        <pic:cNvPicPr/>
                      </pic:nvPicPr>
                      <pic:blipFill>
                        <a:blip xmlns:r="http://schemas.openxmlformats.org/officeDocument/2006/relationships" r:embed="rId7"/>
                        <a:stretch>
                          <a:fillRect/>
                        </a:stretch>
                      </pic:blipFill>
                      <pic:spPr>
                        <a:xfrm>
                          <a:off x="0" y="0"/>
                          <a:ext cx="6662100" cy="101600"/>
                        </a:xfrm>
                        <a:prstGeom prst="rect">
                          <a:avLst/>
                        </a:prstGeom>
                      </pic:spPr>
                    </pic:pic>
                  </a:graphicData>
                </a:graphic>
              </wp:inline>
            </w:drawing>
          </mc:Fallback>
        </mc:AlternateContent>
      </w:r>
    </w:p>
    <w:p w:rsidR="00000000" w:rsidRPr="00000000" w:rsidP="00000000" w14:paraId="00000017">
      <w:pPr>
        <w:jc w:val="center"/>
        <w:rPr>
          <w:sz w:val="20"/>
          <w:szCs w:val="20"/>
        </w:rPr>
      </w:pPr>
      <w:r w:rsidRPr="00000000">
        <w:rPr>
          <w:b/>
          <w:rtl w:val="0"/>
        </w:rPr>
        <w:t>PROFESSIONAL EXPERIENCE</w:t>
      </w:r>
      <w:r w:rsidRPr="00000000">
        <w:rPr>
          <w:sz w:val="20"/>
          <w:szCs w:val="20"/>
          <w:rtl w:val="0"/>
        </w:rPr>
        <w:t xml:space="preserve">  </w:t>
      </w:r>
    </w:p>
    <w:p w:rsidR="00000000" w:rsidRPr="00000000" w:rsidP="00000000" w14:paraId="00000018">
      <w:pPr>
        <w:tabs>
          <w:tab w:val="right" w:pos="10348"/>
        </w:tabs>
        <w:spacing w:line="276" w:lineRule="auto"/>
        <w:ind w:right="29"/>
        <w:rPr>
          <w:b/>
          <w:color w:val="404040"/>
          <w:sz w:val="22"/>
          <w:szCs w:val="22"/>
        </w:rPr>
      </w:pPr>
      <w:r w:rsidRPr="00000000">
        <w:rPr>
          <w:b/>
          <w:color w:val="404040"/>
          <w:sz w:val="22"/>
          <w:szCs w:val="22"/>
          <w:rtl w:val="0"/>
        </w:rPr>
        <w:t>Technical Lead                                                                                                                                           July’ 22</w:t>
      </w:r>
      <w:r w:rsidRPr="00000000">
        <w:rPr>
          <w:color w:val="404040"/>
          <w:sz w:val="22"/>
          <w:szCs w:val="22"/>
          <w:rtl w:val="0"/>
        </w:rPr>
        <w:t xml:space="preserve"> –</w:t>
      </w:r>
      <w:r w:rsidRPr="00000000">
        <w:rPr>
          <w:b/>
          <w:color w:val="404040"/>
          <w:sz w:val="22"/>
          <w:szCs w:val="22"/>
          <w:rtl w:val="0"/>
        </w:rPr>
        <w:t xml:space="preserve"> Mar</w:t>
      </w:r>
      <w:r w:rsidRPr="00000000">
        <w:rPr>
          <w:color w:val="404040"/>
          <w:sz w:val="22"/>
          <w:szCs w:val="22"/>
          <w:rtl w:val="0"/>
        </w:rPr>
        <w:t>’23</w:t>
      </w:r>
    </w:p>
    <w:p w:rsidR="00000000" w:rsidRPr="00000000" w:rsidP="00000000" w14:paraId="00000019">
      <w:pPr>
        <w:tabs>
          <w:tab w:val="right" w:pos="10348"/>
        </w:tabs>
        <w:spacing w:line="276" w:lineRule="auto"/>
        <w:ind w:right="29"/>
        <w:rPr>
          <w:color w:val="404040"/>
          <w:sz w:val="22"/>
          <w:szCs w:val="22"/>
        </w:rPr>
      </w:pPr>
      <w:r w:rsidRPr="00000000">
        <w:rPr>
          <w:b/>
          <w:color w:val="404040"/>
          <w:sz w:val="22"/>
          <w:szCs w:val="22"/>
          <w:rtl w:val="0"/>
        </w:rPr>
        <w:t xml:space="preserve">SLK                         </w:t>
      </w:r>
      <w:r w:rsidRPr="00000000">
        <w:rPr>
          <w:color w:val="404040"/>
          <w:sz w:val="22"/>
          <w:szCs w:val="22"/>
          <w:rtl w:val="0"/>
        </w:rPr>
        <w:t xml:space="preserve">                                                                                                                                      Bengaluru, IN</w:t>
      </w:r>
    </w:p>
    <w:p w:rsidR="00000000" w:rsidRPr="00000000" w:rsidP="00000000" w14:paraId="0000001A">
      <w:pPr>
        <w:tabs>
          <w:tab w:val="right" w:pos="10348"/>
        </w:tabs>
        <w:spacing w:line="276" w:lineRule="auto"/>
        <w:ind w:right="29"/>
        <w:rPr>
          <w:color w:val="404040"/>
          <w:sz w:val="22"/>
          <w:szCs w:val="22"/>
        </w:rPr>
      </w:pPr>
    </w:p>
    <w:p w:rsidR="00000000" w:rsidRPr="00000000" w:rsidP="00000000" w14:paraId="0000001B">
      <w:pPr>
        <w:spacing w:line="276" w:lineRule="auto"/>
        <w:rPr>
          <w:b/>
          <w:sz w:val="16"/>
          <w:szCs w:val="16"/>
        </w:rPr>
      </w:pPr>
      <w:r w:rsidRPr="00000000">
        <w:rPr>
          <w:color w:val="4D5156"/>
          <w:sz w:val="16"/>
          <w:szCs w:val="16"/>
          <w:highlight w:val="white"/>
          <w:rtl w:val="0"/>
        </w:rPr>
        <w:t>SLK Limited is a global technology services provider for AI, automation, and analytics through a culture of client partnerships. It is headquartered in Bangalore, Karnataka, India.</w:t>
      </w:r>
    </w:p>
    <w:p w:rsidR="00000000" w:rsidRPr="00000000" w:rsidP="00000000" w14:paraId="0000001C">
      <w:pPr>
        <w:spacing w:after="26" w:line="276" w:lineRule="auto"/>
        <w:ind w:left="360" w:firstLine="0"/>
        <w:rPr>
          <w:sz w:val="6"/>
          <w:szCs w:val="6"/>
        </w:rPr>
      </w:pPr>
    </w:p>
    <w:p w:rsidR="00000000" w:rsidRPr="00000000" w:rsidP="00000000" w14:paraId="0000001D">
      <w:pPr>
        <w:spacing w:line="276" w:lineRule="auto"/>
        <w:rPr>
          <w:color w:val="FC6076"/>
          <w:sz w:val="20"/>
          <w:szCs w:val="20"/>
        </w:rPr>
      </w:pPr>
      <w:r w:rsidRPr="00000000">
        <w:rPr>
          <w:b/>
          <w:color w:val="FC6076"/>
          <w:sz w:val="20"/>
          <w:szCs w:val="20"/>
          <w:rtl w:val="0"/>
        </w:rPr>
        <w:t xml:space="preserve">Project: : </w:t>
      </w:r>
      <w:r w:rsidRPr="00000000">
        <w:rPr>
          <w:color w:val="FC6076"/>
          <w:sz w:val="20"/>
          <w:szCs w:val="20"/>
          <w:rtl w:val="0"/>
        </w:rPr>
        <w:t>”Outbound Customer communication” | Client: Voya | Insurance | Support Project | Aug ’22 – Jan’23</w:t>
      </w:r>
    </w:p>
    <w:p w:rsidR="00000000" w:rsidRPr="00000000" w:rsidP="00000000" w14:paraId="0000001E">
      <w:pPr>
        <w:spacing w:line="276" w:lineRule="auto"/>
        <w:rPr>
          <w:b/>
          <w:color w:val="FC6076"/>
          <w:sz w:val="20"/>
          <w:szCs w:val="20"/>
        </w:rPr>
      </w:pPr>
    </w:p>
    <w:p w:rsidR="00000000" w:rsidRPr="00000000" w:rsidP="00000000" w14:paraId="0000001F">
      <w:pPr>
        <w:rPr>
          <w:sz w:val="20"/>
          <w:szCs w:val="20"/>
        </w:rPr>
      </w:pPr>
      <w:r w:rsidRPr="00000000">
        <w:rPr>
          <w:b/>
          <w:i/>
          <w:sz w:val="20"/>
          <w:szCs w:val="20"/>
          <w:rtl w:val="0"/>
        </w:rPr>
        <w:t>Tech Stack:</w:t>
      </w:r>
      <w:r w:rsidRPr="00000000">
        <w:rPr>
          <w:sz w:val="20"/>
          <w:szCs w:val="20"/>
          <w:rtl w:val="0"/>
        </w:rPr>
        <w:t xml:space="preserve"> DB2, SPUFI, CONTROL-M, Service Now</w:t>
      </w:r>
    </w:p>
    <w:p w:rsidR="00000000" w:rsidRPr="00000000" w:rsidP="00000000" w14:paraId="00000020">
      <w:pPr>
        <w:rPr>
          <w:sz w:val="20"/>
          <w:szCs w:val="20"/>
        </w:rPr>
      </w:pPr>
    </w:p>
    <w:p w:rsidR="00000000" w:rsidRPr="00000000" w:rsidP="00000000" w14:paraId="00000021">
      <w:pPr>
        <w:numPr>
          <w:ilvl w:val="0"/>
          <w:numId w:val="1"/>
        </w:numPr>
        <w:spacing w:line="276" w:lineRule="auto"/>
        <w:ind w:left="360" w:right="69" w:hanging="360"/>
        <w:jc w:val="both"/>
        <w:rPr>
          <w:color w:val="404040"/>
          <w:sz w:val="20"/>
          <w:szCs w:val="20"/>
        </w:rPr>
      </w:pPr>
      <w:r w:rsidRPr="00000000">
        <w:rPr>
          <w:sz w:val="20"/>
          <w:szCs w:val="20"/>
          <w:rtl w:val="0"/>
        </w:rPr>
        <w:t>Analysed business requirements specification document provided by Client.</w:t>
      </w:r>
    </w:p>
    <w:p w:rsidR="00000000" w:rsidRPr="00000000" w:rsidP="00000000" w14:paraId="00000022">
      <w:pPr>
        <w:numPr>
          <w:ilvl w:val="0"/>
          <w:numId w:val="6"/>
        </w:numPr>
        <w:ind w:left="360" w:hanging="360"/>
        <w:jc w:val="both"/>
        <w:rPr>
          <w:sz w:val="20"/>
          <w:szCs w:val="20"/>
          <w:u w:val="none"/>
        </w:rPr>
      </w:pPr>
      <w:r w:rsidRPr="00000000">
        <w:rPr>
          <w:sz w:val="20"/>
          <w:szCs w:val="20"/>
          <w:rtl w:val="0"/>
        </w:rPr>
        <w:t>Executed the Batch cycles in UAT regions using Control-M</w:t>
      </w:r>
    </w:p>
    <w:p w:rsidR="00000000" w:rsidRPr="00000000" w:rsidP="00000000" w14:paraId="00000023">
      <w:pPr>
        <w:numPr>
          <w:ilvl w:val="0"/>
          <w:numId w:val="6"/>
        </w:numPr>
        <w:ind w:left="360" w:hanging="360"/>
        <w:jc w:val="both"/>
        <w:rPr>
          <w:sz w:val="20"/>
          <w:szCs w:val="20"/>
          <w:u w:val="none"/>
        </w:rPr>
      </w:pPr>
      <w:r w:rsidRPr="00000000">
        <w:rPr>
          <w:sz w:val="20"/>
          <w:szCs w:val="20"/>
          <w:rtl w:val="0"/>
        </w:rPr>
        <w:t>Assigned new INC’s in Service Now and worked on resolutions for the same</w:t>
      </w:r>
    </w:p>
    <w:p w:rsidR="00000000" w:rsidRPr="00000000" w:rsidP="00000000" w14:paraId="00000024">
      <w:pPr>
        <w:numPr>
          <w:ilvl w:val="0"/>
          <w:numId w:val="6"/>
        </w:numPr>
        <w:ind w:left="360" w:hanging="360"/>
        <w:jc w:val="both"/>
        <w:rPr>
          <w:sz w:val="20"/>
          <w:szCs w:val="20"/>
          <w:u w:val="none"/>
        </w:rPr>
      </w:pPr>
      <w:r w:rsidRPr="00000000">
        <w:rPr>
          <w:sz w:val="20"/>
          <w:szCs w:val="20"/>
          <w:rtl w:val="0"/>
        </w:rPr>
        <w:t>Given knowledge transfer sessions to freshers on project</w:t>
      </w:r>
    </w:p>
    <w:p w:rsidR="00000000" w:rsidRPr="00000000" w:rsidP="00000000" w14:paraId="00000025">
      <w:pPr>
        <w:numPr>
          <w:ilvl w:val="0"/>
          <w:numId w:val="6"/>
        </w:numPr>
        <w:ind w:left="360" w:hanging="360"/>
        <w:jc w:val="both"/>
        <w:rPr>
          <w:sz w:val="20"/>
          <w:szCs w:val="20"/>
        </w:rPr>
      </w:pPr>
      <w:r w:rsidRPr="00000000">
        <w:rPr>
          <w:sz w:val="20"/>
          <w:szCs w:val="20"/>
          <w:rtl w:val="0"/>
        </w:rPr>
        <w:t>Created functional documents useful for Project which reduces Workaround time</w:t>
      </w:r>
    </w:p>
    <w:p w:rsidR="00000000" w:rsidRPr="00000000" w:rsidP="00000000" w14:paraId="00000026">
      <w:pPr>
        <w:ind w:left="360" w:firstLine="0"/>
        <w:jc w:val="both"/>
        <w:rPr>
          <w:sz w:val="20"/>
          <w:szCs w:val="20"/>
        </w:rPr>
      </w:pPr>
    </w:p>
    <w:p w:rsidR="00000000" w:rsidRPr="00000000" w:rsidP="00000000" w14:paraId="00000027">
      <w:pPr>
        <w:ind w:left="0" w:firstLine="0"/>
        <w:jc w:val="both"/>
      </w:pPr>
      <w:r w:rsidRPr="00000000">
        <mc:AlternateContent>
          <mc:Choice Requires="wps">
            <w:drawing>
              <wp:inline distT="0" distB="0" distL="0" distR="0">
                <wp:extent cx="6655125" cy="98425"/>
                <wp:effectExtent l="0" t="0" r="0" b="0"/>
                <wp:docPr id="398647344"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55125" cy="98425"/>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55125" cy="98425"/>
                <wp:effectExtent l="0" t="0" r="0" b="0"/>
                <wp:docPr id="1176940397" name="image3.png"/>
                <wp:cNvGraphicFramePr/>
                <a:graphic xmlns:a="http://schemas.openxmlformats.org/drawingml/2006/main">
                  <a:graphicData uri="http://schemas.openxmlformats.org/drawingml/2006/picture">
                    <pic:pic xmlns:pic="http://schemas.openxmlformats.org/drawingml/2006/picture">
                      <pic:nvPicPr>
                        <pic:cNvPr id="1733479903" name="image3.png"/>
                        <pic:cNvPicPr/>
                      </pic:nvPicPr>
                      <pic:blipFill>
                        <a:blip xmlns:r="http://schemas.openxmlformats.org/officeDocument/2006/relationships" r:embed="rId8"/>
                        <a:stretch>
                          <a:fillRect/>
                        </a:stretch>
                      </pic:blipFill>
                      <pic:spPr>
                        <a:xfrm>
                          <a:off x="0" y="0"/>
                          <a:ext cx="6655125" cy="98425"/>
                        </a:xfrm>
                        <a:prstGeom prst="rect">
                          <a:avLst/>
                        </a:prstGeom>
                      </pic:spPr>
                    </pic:pic>
                  </a:graphicData>
                </a:graphic>
              </wp:inline>
            </w:drawing>
          </mc:Fallback>
        </mc:AlternateContent>
      </w:r>
    </w:p>
    <w:p w:rsidR="00000000" w:rsidRPr="00000000" w:rsidP="00000000" w14:paraId="00000028">
      <w:pPr>
        <w:ind w:left="0" w:firstLine="0"/>
        <w:jc w:val="both"/>
        <w:rPr>
          <w:sz w:val="20"/>
          <w:szCs w:val="20"/>
        </w:rPr>
      </w:pPr>
      <w:r w:rsidRPr="00000000">
        <w:rPr>
          <w:sz w:val="20"/>
          <w:szCs w:val="20"/>
          <w:rtl w:val="0"/>
        </w:rPr>
        <w:t xml:space="preserve">           </w:t>
      </w:r>
    </w:p>
    <w:p w:rsidR="00000000" w:rsidRPr="00000000" w:rsidP="00000000" w14:paraId="00000029">
      <w:pPr>
        <w:tabs>
          <w:tab w:val="right" w:pos="10348"/>
        </w:tabs>
        <w:spacing w:line="276" w:lineRule="auto"/>
        <w:ind w:right="29"/>
        <w:rPr>
          <w:b/>
          <w:color w:val="404040"/>
          <w:sz w:val="22"/>
          <w:szCs w:val="22"/>
        </w:rPr>
      </w:pPr>
      <w:r w:rsidRPr="00000000">
        <w:rPr>
          <w:b/>
          <w:color w:val="404040"/>
          <w:sz w:val="22"/>
          <w:szCs w:val="22"/>
          <w:rtl w:val="0"/>
        </w:rPr>
        <w:t>Senior Developer                                                                                                                                      Jan</w:t>
      </w:r>
      <w:r w:rsidRPr="00000000">
        <w:rPr>
          <w:color w:val="404040"/>
          <w:sz w:val="22"/>
          <w:szCs w:val="22"/>
          <w:rtl w:val="0"/>
        </w:rPr>
        <w:t>’21 –</w:t>
      </w:r>
      <w:r w:rsidRPr="00000000">
        <w:rPr>
          <w:b/>
          <w:color w:val="404040"/>
          <w:sz w:val="22"/>
          <w:szCs w:val="22"/>
          <w:rtl w:val="0"/>
        </w:rPr>
        <w:t>Jul’22</w:t>
      </w:r>
    </w:p>
    <w:p w:rsidR="00000000" w:rsidRPr="00000000" w:rsidP="00000000" w14:paraId="0000002A">
      <w:pPr>
        <w:tabs>
          <w:tab w:val="right" w:pos="10348"/>
        </w:tabs>
        <w:spacing w:line="276" w:lineRule="auto"/>
        <w:ind w:right="29"/>
        <w:rPr>
          <w:color w:val="404040"/>
          <w:sz w:val="22"/>
          <w:szCs w:val="22"/>
        </w:rPr>
      </w:pPr>
      <w:r w:rsidRPr="00000000">
        <w:rPr>
          <w:b/>
          <w:color w:val="404040"/>
          <w:sz w:val="22"/>
          <w:szCs w:val="22"/>
          <w:rtl w:val="0"/>
        </w:rPr>
        <w:t xml:space="preserve">Wipro                     </w:t>
      </w:r>
      <w:r w:rsidRPr="00000000">
        <w:rPr>
          <w:color w:val="404040"/>
          <w:sz w:val="22"/>
          <w:szCs w:val="22"/>
          <w:rtl w:val="0"/>
        </w:rPr>
        <w:t xml:space="preserve">                                                                                                                                      Bengaluru, IN</w:t>
      </w:r>
    </w:p>
    <w:p w:rsidR="00000000" w:rsidRPr="00000000" w:rsidP="00000000" w14:paraId="0000002B">
      <w:pPr>
        <w:tabs>
          <w:tab w:val="right" w:pos="10348"/>
        </w:tabs>
        <w:spacing w:line="276" w:lineRule="auto"/>
        <w:ind w:right="29"/>
        <w:rPr>
          <w:color w:val="404040"/>
          <w:sz w:val="22"/>
          <w:szCs w:val="22"/>
        </w:rPr>
      </w:pPr>
    </w:p>
    <w:p w:rsidR="00000000" w:rsidRPr="00000000" w:rsidP="00000000" w14:paraId="0000002C">
      <w:pPr>
        <w:spacing w:line="276" w:lineRule="auto"/>
        <w:rPr>
          <w:b/>
          <w:sz w:val="16"/>
          <w:szCs w:val="16"/>
        </w:rPr>
      </w:pPr>
      <w:r w:rsidRPr="00000000">
        <w:rPr>
          <w:color w:val="4D5156"/>
          <w:sz w:val="16"/>
          <w:szCs w:val="16"/>
          <w:highlight w:val="white"/>
          <w:rtl w:val="0"/>
        </w:rPr>
        <w:t>Wipro Limited is an Indian multinational conglomerate headquartered in Bangalore, Karnataka, India. Its diverse businesses include FMCG, lighting, information technology, and consulting. The Fortune India 500 ranks it the 29th largest Indian company by total revenue.</w:t>
      </w:r>
      <w:r w:rsidRPr="00000000">
        <w:rPr>
          <w:rFonts w:ascii="Arial" w:eastAsia="Arial" w:hAnsi="Arial" w:cs="Arial"/>
          <w:color w:val="4D5156"/>
          <w:sz w:val="21"/>
          <w:szCs w:val="21"/>
          <w:highlight w:val="white"/>
          <w:rtl w:val="0"/>
        </w:rPr>
        <w:t xml:space="preserve"> </w:t>
      </w:r>
    </w:p>
    <w:p w:rsidR="00000000" w:rsidRPr="00000000" w:rsidP="00000000" w14:paraId="0000002D">
      <w:pPr>
        <w:spacing w:after="26" w:line="276" w:lineRule="auto"/>
        <w:ind w:left="360" w:firstLine="0"/>
        <w:rPr>
          <w:sz w:val="6"/>
          <w:szCs w:val="6"/>
        </w:rPr>
      </w:pPr>
    </w:p>
    <w:p w:rsidR="00000000" w:rsidRPr="00000000" w:rsidP="00000000" w14:paraId="0000002E">
      <w:pPr>
        <w:spacing w:line="276" w:lineRule="auto"/>
        <w:rPr>
          <w:color w:val="FC6076"/>
          <w:sz w:val="20"/>
          <w:szCs w:val="20"/>
        </w:rPr>
      </w:pPr>
      <w:r w:rsidRPr="00000000">
        <w:rPr>
          <w:b/>
          <w:color w:val="FC6076"/>
          <w:sz w:val="20"/>
          <w:szCs w:val="20"/>
          <w:rtl w:val="0"/>
        </w:rPr>
        <w:t>Project: “</w:t>
      </w:r>
      <w:r w:rsidRPr="00000000">
        <w:rPr>
          <w:color w:val="FC6076"/>
          <w:sz w:val="20"/>
          <w:szCs w:val="20"/>
          <w:rtl w:val="0"/>
        </w:rPr>
        <w:t>Broker Data Migration” | Client: IAG | Insurance | Data Migration Project | Jan ’21 –Jul ’22</w:t>
      </w:r>
    </w:p>
    <w:p w:rsidR="00000000" w:rsidRPr="00000000" w:rsidP="00000000" w14:paraId="0000002F">
      <w:pPr>
        <w:spacing w:line="276" w:lineRule="auto"/>
        <w:rPr>
          <w:b/>
          <w:color w:val="FC6076"/>
          <w:sz w:val="20"/>
          <w:szCs w:val="20"/>
        </w:rPr>
      </w:pPr>
    </w:p>
    <w:p w:rsidR="00000000" w:rsidRPr="00000000" w:rsidP="00000000" w14:paraId="00000030">
      <w:pPr>
        <w:rPr>
          <w:sz w:val="20"/>
          <w:szCs w:val="20"/>
        </w:rPr>
      </w:pPr>
      <w:r w:rsidRPr="00000000">
        <w:rPr>
          <w:b/>
          <w:i/>
          <w:sz w:val="20"/>
          <w:szCs w:val="20"/>
          <w:rtl w:val="0"/>
        </w:rPr>
        <w:t>Tech Stack:</w:t>
      </w:r>
      <w:r w:rsidRPr="00000000">
        <w:rPr>
          <w:sz w:val="20"/>
          <w:szCs w:val="20"/>
          <w:rtl w:val="0"/>
        </w:rPr>
        <w:t xml:space="preserve"> COBOL, JCL,DB2,QMF,Debugging Tool</w:t>
      </w:r>
    </w:p>
    <w:p w:rsidR="00000000" w:rsidRPr="00000000" w:rsidP="00000000" w14:paraId="00000031">
      <w:pPr>
        <w:rPr>
          <w:sz w:val="20"/>
          <w:szCs w:val="20"/>
        </w:rPr>
      </w:pPr>
    </w:p>
    <w:p w:rsidR="00000000" w:rsidRPr="00000000" w:rsidP="00000000" w14:paraId="00000032">
      <w:pPr>
        <w:numPr>
          <w:ilvl w:val="0"/>
          <w:numId w:val="1"/>
        </w:numPr>
        <w:spacing w:line="276" w:lineRule="auto"/>
        <w:ind w:left="360" w:right="69" w:hanging="360"/>
        <w:jc w:val="both"/>
        <w:rPr>
          <w:color w:val="404040"/>
          <w:sz w:val="20"/>
          <w:szCs w:val="20"/>
        </w:rPr>
      </w:pPr>
      <w:r w:rsidRPr="00000000">
        <w:rPr>
          <w:sz w:val="20"/>
          <w:szCs w:val="20"/>
          <w:rtl w:val="0"/>
        </w:rPr>
        <w:t>Analysed the change request document’ s and updated it if any changes</w:t>
      </w:r>
    </w:p>
    <w:p w:rsidR="00000000" w:rsidRPr="00000000" w:rsidP="00000000" w14:paraId="00000033">
      <w:pPr>
        <w:numPr>
          <w:ilvl w:val="0"/>
          <w:numId w:val="1"/>
        </w:numPr>
        <w:spacing w:line="276" w:lineRule="auto"/>
        <w:ind w:left="360" w:right="69" w:hanging="360"/>
        <w:jc w:val="both"/>
        <w:rPr>
          <w:color w:val="404040"/>
          <w:sz w:val="20"/>
          <w:szCs w:val="20"/>
        </w:rPr>
      </w:pPr>
      <w:r w:rsidRPr="00000000">
        <w:rPr>
          <w:sz w:val="20"/>
          <w:szCs w:val="20"/>
          <w:rtl w:val="0"/>
        </w:rPr>
        <w:t xml:space="preserve">Created functional design and technical design documents for new change requests  </w:t>
      </w:r>
    </w:p>
    <w:p w:rsidR="00000000" w:rsidRPr="00000000" w:rsidP="00000000" w14:paraId="00000034">
      <w:pPr>
        <w:numPr>
          <w:ilvl w:val="0"/>
          <w:numId w:val="6"/>
        </w:numPr>
        <w:ind w:left="360" w:hanging="360"/>
        <w:jc w:val="both"/>
        <w:rPr>
          <w:sz w:val="20"/>
          <w:szCs w:val="20"/>
        </w:rPr>
      </w:pPr>
      <w:r w:rsidRPr="00000000">
        <w:rPr>
          <w:sz w:val="20"/>
          <w:szCs w:val="20"/>
          <w:rtl w:val="0"/>
        </w:rPr>
        <w:t xml:space="preserve">Modified the code as per new change requests  &amp; Execution of the jobs                </w:t>
      </w:r>
    </w:p>
    <w:p w:rsidR="00000000" w:rsidRPr="00000000" w:rsidP="00000000" w14:paraId="00000035">
      <w:pPr>
        <w:numPr>
          <w:ilvl w:val="0"/>
          <w:numId w:val="6"/>
        </w:numPr>
        <w:ind w:left="360" w:hanging="360"/>
        <w:jc w:val="both"/>
        <w:rPr>
          <w:sz w:val="20"/>
          <w:szCs w:val="20"/>
          <w:u w:val="none"/>
        </w:rPr>
      </w:pPr>
      <w:r w:rsidRPr="00000000">
        <w:rPr>
          <w:sz w:val="20"/>
          <w:szCs w:val="20"/>
          <w:rtl w:val="0"/>
        </w:rPr>
        <w:t>Responsible for end-end testing and fixing of defects</w:t>
      </w:r>
    </w:p>
    <w:p w:rsidR="00000000" w:rsidRPr="00000000" w:rsidP="00000000" w14:paraId="00000036">
      <w:pPr>
        <w:numPr>
          <w:ilvl w:val="0"/>
          <w:numId w:val="6"/>
        </w:numPr>
        <w:ind w:left="360" w:hanging="360"/>
        <w:jc w:val="both"/>
        <w:rPr>
          <w:sz w:val="20"/>
          <w:szCs w:val="20"/>
        </w:rPr>
      </w:pPr>
      <w:r w:rsidRPr="00000000">
        <w:rPr>
          <w:sz w:val="20"/>
          <w:szCs w:val="20"/>
          <w:rtl w:val="0"/>
        </w:rPr>
        <w:t>Given knowledge transfer sessions to freshers on project</w:t>
      </w:r>
    </w:p>
    <w:p w:rsidR="00000000" w:rsidRPr="00000000" w:rsidP="00000000" w14:paraId="00000037">
      <w:pPr>
        <w:ind w:left="360" w:firstLine="0"/>
        <w:jc w:val="both"/>
        <w:rPr>
          <w:sz w:val="20"/>
          <w:szCs w:val="20"/>
        </w:rPr>
      </w:pPr>
    </w:p>
    <w:p w:rsidR="00000000" w:rsidRPr="00000000" w:rsidP="00000000" w14:paraId="00000038">
      <w:r w:rsidRPr="00000000">
        <mc:AlternateContent>
          <mc:Choice Requires="wps">
            <w:drawing>
              <wp:inline distT="0" distB="0" distL="0" distR="0">
                <wp:extent cx="6662100" cy="101600"/>
                <wp:effectExtent l="0" t="0" r="0" b="0"/>
                <wp:docPr id="6"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1338287375" name="image6.png"/>
                <wp:cNvGraphicFramePr/>
                <a:graphic xmlns:a="http://schemas.openxmlformats.org/drawingml/2006/main">
                  <a:graphicData uri="http://schemas.openxmlformats.org/drawingml/2006/picture">
                    <pic:pic xmlns:pic="http://schemas.openxmlformats.org/drawingml/2006/picture">
                      <pic:nvPicPr>
                        <pic:cNvPr id="3395350" name="image6.png"/>
                        <pic:cNvPicPr/>
                      </pic:nvPicPr>
                      <pic:blipFill>
                        <a:blip xmlns:r="http://schemas.openxmlformats.org/officeDocument/2006/relationships" r:embed="rId9"/>
                        <a:stretch>
                          <a:fillRect/>
                        </a:stretch>
                      </pic:blipFill>
                      <pic:spPr>
                        <a:xfrm>
                          <a:off x="0" y="0"/>
                          <a:ext cx="6662100" cy="101600"/>
                        </a:xfrm>
                        <a:prstGeom prst="rect">
                          <a:avLst/>
                        </a:prstGeom>
                      </pic:spPr>
                    </pic:pic>
                  </a:graphicData>
                </a:graphic>
              </wp:inline>
            </w:drawing>
          </mc:Fallback>
        </mc:AlternateContent>
      </w:r>
    </w:p>
    <w:p w:rsidR="00000000" w:rsidRPr="00000000" w:rsidP="00000000" w14:paraId="00000039">
      <w:pPr>
        <w:jc w:val="center"/>
        <w:rPr>
          <w:b/>
        </w:rPr>
      </w:pPr>
    </w:p>
    <w:p w:rsidR="00000000" w:rsidRPr="00000000" w:rsidP="00000000" w14:paraId="0000003A">
      <w:pPr>
        <w:spacing w:line="276" w:lineRule="auto"/>
        <w:ind w:right="-30"/>
        <w:rPr>
          <w:sz w:val="6"/>
          <w:szCs w:val="6"/>
        </w:rPr>
      </w:pPr>
    </w:p>
    <w:p w:rsidR="00000000" w:rsidRPr="00000000" w:rsidP="00000000" w14:paraId="0000003B">
      <w:pPr>
        <w:tabs>
          <w:tab w:val="right" w:pos="10348"/>
        </w:tabs>
        <w:spacing w:line="276" w:lineRule="auto"/>
        <w:ind w:right="29"/>
        <w:rPr>
          <w:color w:val="404040"/>
          <w:sz w:val="22"/>
          <w:szCs w:val="22"/>
        </w:rPr>
      </w:pPr>
      <w:r w:rsidRPr="00000000">
        <w:rPr>
          <w:b/>
          <w:color w:val="404040"/>
          <w:sz w:val="22"/>
          <w:szCs w:val="22"/>
          <w:rtl w:val="0"/>
        </w:rPr>
        <w:t>Application Development Senior Analyst</w:t>
      </w:r>
      <w:r w:rsidRPr="00000000">
        <w:rPr>
          <w:color w:val="404040"/>
          <w:sz w:val="22"/>
          <w:szCs w:val="22"/>
          <w:rtl w:val="0"/>
        </w:rPr>
        <w:tab/>
        <w:t>Aug ‘15 – Aug ‘19</w:t>
      </w:r>
    </w:p>
    <w:p w:rsidR="00000000" w:rsidRPr="00000000" w:rsidP="00000000" w14:paraId="0000003C">
      <w:pPr>
        <w:tabs>
          <w:tab w:val="right" w:pos="10348"/>
        </w:tabs>
        <w:spacing w:line="276" w:lineRule="auto"/>
        <w:ind w:right="29"/>
        <w:rPr>
          <w:color w:val="404040"/>
          <w:sz w:val="22"/>
          <w:szCs w:val="22"/>
        </w:rPr>
      </w:pPr>
      <w:r w:rsidRPr="00000000">
        <w:rPr>
          <w:b/>
          <w:color w:val="404040"/>
          <w:sz w:val="22"/>
          <w:szCs w:val="22"/>
          <w:rtl w:val="0"/>
        </w:rPr>
        <w:t>Accenture</w:t>
      </w:r>
      <w:r w:rsidRPr="00000000">
        <w:rPr>
          <w:color w:val="404040"/>
          <w:sz w:val="22"/>
          <w:szCs w:val="22"/>
          <w:rtl w:val="0"/>
        </w:rPr>
        <w:tab/>
      </w:r>
      <w:r w:rsidRPr="00000000">
        <w:rPr>
          <w:sz w:val="22"/>
          <w:szCs w:val="22"/>
          <w:rtl w:val="0"/>
        </w:rPr>
        <w:t>Bengaluru</w:t>
      </w:r>
      <w:r w:rsidRPr="00000000">
        <w:rPr>
          <w:color w:val="404040"/>
          <w:sz w:val="22"/>
          <w:szCs w:val="22"/>
          <w:rtl w:val="0"/>
        </w:rPr>
        <w:t>, IN</w:t>
      </w:r>
    </w:p>
    <w:p w:rsidR="00000000" w:rsidRPr="00000000" w:rsidP="00000000" w14:paraId="0000003D">
      <w:pPr>
        <w:spacing w:line="276" w:lineRule="auto"/>
        <w:ind w:right="29"/>
        <w:jc w:val="both"/>
        <w:rPr>
          <w:color w:val="222222"/>
          <w:sz w:val="16"/>
          <w:szCs w:val="16"/>
          <w:highlight w:val="white"/>
        </w:rPr>
      </w:pPr>
    </w:p>
    <w:p w:rsidR="00000000" w:rsidRPr="00000000" w:rsidP="00000000" w14:paraId="0000003E">
      <w:pPr>
        <w:spacing w:line="276" w:lineRule="auto"/>
        <w:ind w:right="29"/>
        <w:jc w:val="both"/>
        <w:rPr>
          <w:color w:val="222222"/>
          <w:sz w:val="16"/>
          <w:szCs w:val="16"/>
          <w:highlight w:val="white"/>
        </w:rPr>
      </w:pPr>
      <w:r w:rsidRPr="00000000">
        <w:rPr>
          <w:color w:val="222222"/>
          <w:sz w:val="16"/>
          <w:szCs w:val="16"/>
          <w:highlight w:val="white"/>
          <w:rtl w:val="0"/>
        </w:rPr>
        <w:t>Accenture is an Irish-domiciled multinational professional services company that provides services in strategy, consulting, digital, technology and operations.</w:t>
      </w:r>
    </w:p>
    <w:p w:rsidR="00000000" w:rsidRPr="00000000" w:rsidP="00000000" w14:paraId="0000003F">
      <w:pPr>
        <w:spacing w:line="276" w:lineRule="auto"/>
        <w:ind w:right="29"/>
        <w:jc w:val="both"/>
        <w:rPr>
          <w:color w:val="404040"/>
          <w:sz w:val="10"/>
          <w:szCs w:val="10"/>
        </w:rPr>
      </w:pPr>
    </w:p>
    <w:p w:rsidR="00000000" w:rsidRPr="00000000" w:rsidP="00000000" w14:paraId="00000040">
      <w:pPr>
        <w:spacing w:line="276" w:lineRule="auto"/>
        <w:rPr>
          <w:b/>
          <w:sz w:val="20"/>
          <w:szCs w:val="20"/>
        </w:rPr>
      </w:pPr>
      <w:r w:rsidRPr="00000000">
        <w:rPr>
          <w:b/>
          <w:sz w:val="20"/>
          <w:szCs w:val="20"/>
          <w:rtl w:val="0"/>
        </w:rPr>
        <w:t>Key Achievement</w:t>
      </w:r>
    </w:p>
    <w:p w:rsidR="00000000" w:rsidRPr="00000000" w:rsidP="00000000" w14:paraId="00000041">
      <w:pPr>
        <w:keepNext w:val="0"/>
        <w:keepLines w:val="0"/>
        <w:pageBreakBefore w:val="0"/>
        <w:widowControl/>
        <w:numPr>
          <w:ilvl w:val="0"/>
          <w:numId w:val="2"/>
        </w:numPr>
        <w:pBdr>
          <w:top w:val="nil"/>
          <w:left w:val="nil"/>
          <w:bottom w:val="nil"/>
          <w:right w:val="nil"/>
          <w:between w:val="nil"/>
        </w:pBdr>
        <w:shd w:val="clear" w:color="auto" w:fill="auto"/>
        <w:spacing w:before="0" w:after="26" w:line="276" w:lineRule="auto"/>
        <w:ind w:left="360" w:right="0" w:hanging="360"/>
        <w:jc w:val="left"/>
        <w:rPr>
          <w:b/>
          <w:i w:val="0"/>
          <w:smallCaps w:val="0"/>
          <w:strike w:val="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Achieved the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‘Star of the Week Award’ </w:t>
      </w: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&amp;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‘Star of the Month Award’ in 2015 &amp; 2016 </w:t>
      </w:r>
    </w:p>
    <w:p w:rsidR="00000000" w:rsidRPr="00000000" w:rsidP="00000000" w14:paraId="00000042">
      <w:pPr>
        <w:spacing w:after="26" w:line="276" w:lineRule="auto"/>
        <w:rPr>
          <w:rFonts w:ascii="Calibri" w:eastAsia="Calibri" w:hAnsi="Calibri" w:cs="Calibri"/>
          <w:b/>
          <w:color w:val="FC6076"/>
          <w:sz w:val="6"/>
          <w:szCs w:val="6"/>
        </w:rPr>
      </w:pPr>
    </w:p>
    <w:p w:rsidR="00000000" w:rsidRPr="00000000" w:rsidP="00000000" w14:paraId="00000043">
      <w:pPr>
        <w:spacing w:after="26" w:line="276" w:lineRule="auto"/>
        <w:rPr>
          <w:rFonts w:ascii="Calibri" w:eastAsia="Calibri" w:hAnsi="Calibri" w:cs="Calibri"/>
          <w:b/>
          <w:color w:val="FC6076"/>
          <w:sz w:val="20"/>
          <w:szCs w:val="20"/>
        </w:rPr>
      </w:pPr>
      <w:r w:rsidRPr="00000000">
        <w:rPr>
          <w:rFonts w:ascii="Calibri" w:eastAsia="Calibri" w:hAnsi="Calibri" w:cs="Calibri"/>
          <w:b/>
          <w:color w:val="FC6076"/>
          <w:sz w:val="20"/>
          <w:szCs w:val="20"/>
          <w:rtl w:val="0"/>
        </w:rPr>
        <w:t xml:space="preserve">KEY PROJECTS </w:t>
      </w:r>
    </w:p>
    <w:p w:rsidR="00000000" w:rsidRPr="00000000" w:rsidP="00000000" w14:paraId="00000044">
      <w:pPr>
        <w:spacing w:after="26" w:line="276" w:lineRule="auto"/>
        <w:rPr>
          <w:rFonts w:ascii="Calibri" w:eastAsia="Calibri" w:hAnsi="Calibri" w:cs="Calibri"/>
          <w:b/>
          <w:color w:val="2F5496"/>
          <w:sz w:val="2"/>
          <w:szCs w:val="2"/>
        </w:rPr>
      </w:pPr>
    </w:p>
    <w:p w:rsidR="00000000" w:rsidRPr="00000000" w:rsidP="00000000" w14:paraId="00000045">
      <w:pPr>
        <w:spacing w:line="276" w:lineRule="auto"/>
        <w:rPr>
          <w:rFonts w:ascii="Calibri" w:eastAsia="Calibri" w:hAnsi="Calibri" w:cs="Calibri"/>
          <w:b/>
          <w:color w:val="FC6076"/>
          <w:sz w:val="20"/>
          <w:szCs w:val="20"/>
        </w:rPr>
      </w:pPr>
      <w:r w:rsidRPr="00000000">
        <w:rPr>
          <w:rFonts w:ascii="Calibri" w:eastAsia="Calibri" w:hAnsi="Calibri" w:cs="Calibri"/>
          <w:b/>
          <w:color w:val="FC6076"/>
          <w:sz w:val="20"/>
          <w:szCs w:val="20"/>
          <w:rtl w:val="0"/>
        </w:rPr>
        <w:t xml:space="preserve">Project 1: </w:t>
      </w:r>
      <w:r w:rsidRPr="00000000">
        <w:rPr>
          <w:rFonts w:ascii="Calibri" w:eastAsia="Calibri" w:hAnsi="Calibri" w:cs="Calibri"/>
          <w:color w:val="FC6076"/>
          <w:sz w:val="20"/>
          <w:szCs w:val="20"/>
          <w:rtl w:val="0"/>
        </w:rPr>
        <w:t>“Phoenix Retail Network” Client: Express Scripts | Health care | Data Migration Project | Aug ’15 – Oct ‘16</w:t>
      </w:r>
    </w:p>
    <w:p w:rsidR="00000000" w:rsidRPr="00000000" w:rsidP="00000000" w14:paraId="00000046">
      <w:pPr>
        <w:spacing w:after="26" w:line="276" w:lineRule="auto"/>
        <w:rPr>
          <w:rFonts w:ascii="Calibri" w:eastAsia="Calibri" w:hAnsi="Calibri" w:cs="Calibri"/>
          <w:sz w:val="2"/>
          <w:szCs w:val="2"/>
        </w:rPr>
      </w:pPr>
      <w:r w:rsidRPr="00000000">
        <w:rPr>
          <w:rFonts w:ascii="Calibri" w:eastAsia="Calibri" w:hAnsi="Calibri" w:cs="Calibri"/>
          <w:b/>
          <w:i/>
          <w:sz w:val="20"/>
          <w:szCs w:val="20"/>
          <w:rtl w:val="0"/>
        </w:rPr>
        <w:t>Tech Stack</w:t>
      </w:r>
      <w:r w:rsidRPr="00000000">
        <w:rPr>
          <w:b/>
          <w:i/>
          <w:sz w:val="20"/>
          <w:szCs w:val="20"/>
          <w:rtl w:val="0"/>
        </w:rPr>
        <w:t>:</w:t>
      </w:r>
      <w:r w:rsidRPr="00000000">
        <w:rPr>
          <w:sz w:val="20"/>
          <w:szCs w:val="20"/>
          <w:rtl w:val="0"/>
        </w:rPr>
        <w:t xml:space="preserve"> COBOL, JCL, SPUFI, DB2, Endevor, Teradata SQL Assistant (Version14), File Master</w:t>
      </w:r>
    </w:p>
    <w:p w:rsidR="00000000" w:rsidRPr="00000000" w:rsidP="00000000" w14:paraId="00000047">
      <w:pPr>
        <w:numPr>
          <w:ilvl w:val="0"/>
          <w:numId w:val="4"/>
        </w:numPr>
        <w:ind w:left="360" w:hanging="360"/>
        <w:jc w:val="both"/>
        <w:rPr>
          <w:sz w:val="20"/>
          <w:szCs w:val="20"/>
        </w:rPr>
      </w:pPr>
      <w:r w:rsidRPr="00000000">
        <w:rPr>
          <w:sz w:val="20"/>
          <w:szCs w:val="20"/>
          <w:rtl w:val="0"/>
        </w:rPr>
        <w:t>Analysed business requirements specification document provided by ESI</w:t>
      </w:r>
    </w:p>
    <w:p w:rsidR="00000000" w:rsidRPr="00000000" w:rsidP="00000000" w14:paraId="00000048">
      <w:pPr>
        <w:numPr>
          <w:ilvl w:val="0"/>
          <w:numId w:val="4"/>
        </w:numPr>
        <w:ind w:left="360" w:hanging="360"/>
        <w:jc w:val="both"/>
        <w:rPr>
          <w:sz w:val="20"/>
          <w:szCs w:val="20"/>
        </w:rPr>
      </w:pPr>
      <w:r w:rsidRPr="00000000">
        <w:rPr>
          <w:sz w:val="20"/>
          <w:szCs w:val="20"/>
          <w:rtl w:val="0"/>
        </w:rPr>
        <w:t>Created high level scenarios and detail level scenarios</w:t>
      </w:r>
    </w:p>
    <w:p w:rsidR="00000000" w:rsidRPr="00000000" w:rsidP="00000000" w14:paraId="00000049">
      <w:pPr>
        <w:numPr>
          <w:ilvl w:val="0"/>
          <w:numId w:val="4"/>
        </w:numPr>
        <w:ind w:left="360" w:hanging="360"/>
        <w:jc w:val="both"/>
        <w:rPr>
          <w:sz w:val="20"/>
          <w:szCs w:val="20"/>
        </w:rPr>
      </w:pPr>
      <w:r w:rsidRPr="00000000">
        <w:rPr>
          <w:sz w:val="20"/>
          <w:szCs w:val="20"/>
          <w:rtl w:val="0"/>
        </w:rPr>
        <w:t>Executed test packs and tested end to end cases &amp; logged defects and closely tracked the status of the same</w:t>
      </w:r>
    </w:p>
    <w:p w:rsidR="00000000" w:rsidRPr="00000000" w:rsidP="00000000" w14:paraId="0000004A">
      <w:pPr>
        <w:numPr>
          <w:ilvl w:val="0"/>
          <w:numId w:val="4"/>
        </w:numPr>
        <w:ind w:left="360" w:hanging="360"/>
        <w:jc w:val="both"/>
        <w:rPr>
          <w:sz w:val="20"/>
          <w:szCs w:val="20"/>
        </w:rPr>
      </w:pPr>
      <w:r w:rsidRPr="00000000">
        <w:rPr>
          <w:sz w:val="20"/>
          <w:szCs w:val="20"/>
          <w:rtl w:val="0"/>
        </w:rPr>
        <w:t xml:space="preserve">Given knowledge transfer sessions to freshers on project     </w:t>
      </w:r>
    </w:p>
    <w:p w:rsidR="00000000" w:rsidRPr="00000000" w:rsidP="00000000" w14:paraId="0000004B">
      <w:pPr>
        <w:keepNext w:val="0"/>
        <w:keepLines w:val="0"/>
        <w:pageBreakBefore w:val="0"/>
        <w:widowControl/>
        <w:numPr>
          <w:ilvl w:val="0"/>
          <w:numId w:val="4"/>
        </w:numPr>
        <w:pBdr>
          <w:top w:val="nil"/>
          <w:left w:val="nil"/>
          <w:bottom w:val="nil"/>
          <w:right w:val="nil"/>
          <w:between w:val="nil"/>
        </w:pBdr>
        <w:shd w:val="clear" w:color="auto" w:fill="auto"/>
        <w:spacing w:before="0" w:after="0" w:line="276"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Involved in Functional, Regression, Integration and Performance Testing &amp; Modified the code as per new change requests</w:t>
      </w:r>
    </w:p>
    <w:p w:rsidR="00000000" w:rsidRPr="00000000" w:rsidP="00000000" w14:paraId="0000004C">
      <w:pPr>
        <w:keepNext w:val="0"/>
        <w:keepLines w:val="0"/>
        <w:pageBreakBefore w:val="0"/>
        <w:widowControl/>
        <w:numPr>
          <w:ilvl w:val="0"/>
          <w:numId w:val="4"/>
        </w:numPr>
        <w:pBdr>
          <w:top w:val="nil"/>
          <w:left w:val="nil"/>
          <w:bottom w:val="nil"/>
          <w:right w:val="nil"/>
          <w:between w:val="nil"/>
        </w:pBdr>
        <w:shd w:val="clear" w:color="auto" w:fill="auto"/>
        <w:spacing w:before="0" w:after="26" w:line="276"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Performed Unit test for necessary components and prepared the test results document</w:t>
      </w:r>
    </w:p>
    <w:p w:rsidR="00000000" w:rsidRPr="00000000" w:rsidP="00000000" w14:paraId="0000004D">
      <w:pPr>
        <w:numPr>
          <w:ilvl w:val="0"/>
          <w:numId w:val="4"/>
        </w:numPr>
        <w:ind w:left="360" w:hanging="360"/>
        <w:jc w:val="both"/>
        <w:rPr>
          <w:sz w:val="20"/>
          <w:szCs w:val="20"/>
        </w:rPr>
      </w:pPr>
      <w:r w:rsidRPr="00000000">
        <w:rPr>
          <w:sz w:val="20"/>
          <w:szCs w:val="20"/>
          <w:rtl w:val="0"/>
        </w:rPr>
        <w:t>Solved the defects raised for the code and resolved incidents</w:t>
      </w:r>
    </w:p>
    <w:p w:rsidR="00000000" w:rsidRPr="00000000" w:rsidP="00000000" w14:paraId="0000004E">
      <w:pPr>
        <w:keepNext w:val="0"/>
        <w:keepLines w:val="0"/>
        <w:pageBreakBefore w:val="0"/>
        <w:widowControl/>
        <w:numPr>
          <w:ilvl w:val="0"/>
          <w:numId w:val="4"/>
        </w:numPr>
        <w:pBdr>
          <w:top w:val="nil"/>
          <w:left w:val="nil"/>
          <w:bottom w:val="nil"/>
          <w:right w:val="nil"/>
          <w:between w:val="nil"/>
        </w:pBdr>
        <w:shd w:val="clear" w:color="auto" w:fill="auto"/>
        <w:spacing w:before="0" w:after="26" w:line="276"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Queried the database (Teradata SQL Assistant / Oracle SQL) &amp; created inputs or analysed the data for defect analysis</w:t>
      </w:r>
    </w:p>
    <w:p w:rsidR="00000000" w:rsidRPr="00000000" w:rsidP="00000000" w14:paraId="0000004F"/>
    <w:p w:rsidR="00000000" w:rsidRPr="00000000" w:rsidP="00000000" w14:paraId="00000050">
      <w:pPr>
        <w:spacing w:line="276" w:lineRule="auto"/>
        <w:rPr>
          <w:b/>
          <w:color w:val="FF0000"/>
          <w:sz w:val="20"/>
          <w:szCs w:val="20"/>
        </w:rPr>
      </w:pPr>
      <w:r w:rsidRPr="00000000">
        <w:rPr>
          <w:b/>
          <w:color w:val="FF0000"/>
          <w:sz w:val="20"/>
          <w:szCs w:val="20"/>
          <w:rtl w:val="0"/>
        </w:rPr>
        <w:t xml:space="preserve">Project 2: </w:t>
      </w:r>
      <w:r w:rsidRPr="00000000">
        <w:rPr>
          <w:color w:val="FF0000"/>
          <w:sz w:val="20"/>
          <w:szCs w:val="20"/>
          <w:rtl w:val="0"/>
        </w:rPr>
        <w:t>" ACE Insurance " Client: CHUBB | Insurance | Feb ‘17 – Aug ‘17</w:t>
      </w:r>
    </w:p>
    <w:p w:rsidR="00000000" w:rsidRPr="00000000" w:rsidP="00000000" w14:paraId="00000051">
      <w:pPr>
        <w:rPr>
          <w:rFonts w:ascii="Verdana" w:eastAsia="Verdana" w:hAnsi="Verdana" w:cs="Verdana"/>
        </w:rPr>
      </w:pPr>
      <w:r w:rsidRPr="00000000">
        <w:rPr>
          <w:rFonts w:ascii="Calibri" w:eastAsia="Calibri" w:hAnsi="Calibri" w:cs="Calibri"/>
          <w:b/>
          <w:i/>
          <w:sz w:val="20"/>
          <w:szCs w:val="20"/>
          <w:rtl w:val="0"/>
        </w:rPr>
        <w:t>Tech Stack:</w:t>
      </w:r>
      <w:r w:rsidRPr="00000000">
        <w:rPr>
          <w:rFonts w:ascii="Calibri" w:eastAsia="Calibri" w:hAnsi="Calibri" w:cs="Calibri"/>
          <w:i/>
          <w:sz w:val="20"/>
          <w:szCs w:val="20"/>
          <w:rtl w:val="0"/>
        </w:rPr>
        <w:t xml:space="preserve"> </w:t>
      </w:r>
      <w:r w:rsidRPr="00000000">
        <w:rPr>
          <w:sz w:val="20"/>
          <w:szCs w:val="20"/>
          <w:rtl w:val="0"/>
        </w:rPr>
        <w:t>COBOL, JCL, IDMS, File Aid, ELIPS, JIRA, REXX</w:t>
      </w:r>
    </w:p>
    <w:p w:rsidR="00000000" w:rsidRPr="00000000" w:rsidP="00000000" w14:paraId="00000052">
      <w:pPr>
        <w:spacing w:after="26" w:line="276" w:lineRule="auto"/>
        <w:rPr>
          <w:rFonts w:ascii="Calibri" w:eastAsia="Calibri" w:hAnsi="Calibri" w:cs="Calibri"/>
          <w:sz w:val="2"/>
          <w:szCs w:val="2"/>
        </w:rPr>
      </w:pPr>
    </w:p>
    <w:p w:rsidR="00000000" w:rsidRPr="00000000" w:rsidP="00000000" w14:paraId="00000053">
      <w:pPr>
        <w:numPr>
          <w:ilvl w:val="0"/>
          <w:numId w:val="6"/>
        </w:numPr>
        <w:ind w:left="360" w:hanging="360"/>
        <w:jc w:val="both"/>
        <w:rPr>
          <w:sz w:val="20"/>
          <w:szCs w:val="20"/>
        </w:rPr>
      </w:pPr>
      <w:r w:rsidRPr="00000000">
        <w:rPr>
          <w:sz w:val="20"/>
          <w:szCs w:val="20"/>
          <w:rtl w:val="0"/>
        </w:rPr>
        <w:t>Modified the code as per new change requests</w:t>
      </w:r>
    </w:p>
    <w:p w:rsidR="00000000" w:rsidRPr="00000000" w:rsidP="00000000" w14:paraId="00000054">
      <w:pPr>
        <w:numPr>
          <w:ilvl w:val="0"/>
          <w:numId w:val="6"/>
        </w:numPr>
        <w:ind w:left="360" w:hanging="360"/>
        <w:jc w:val="both"/>
        <w:rPr>
          <w:sz w:val="20"/>
          <w:szCs w:val="20"/>
        </w:rPr>
      </w:pPr>
      <w:r w:rsidRPr="00000000">
        <w:rPr>
          <w:sz w:val="20"/>
          <w:szCs w:val="20"/>
          <w:rtl w:val="0"/>
        </w:rPr>
        <w:t>Performed Unit test for necessary components and prepared the test results document</w:t>
      </w:r>
    </w:p>
    <w:p w:rsidR="00000000" w:rsidRPr="00000000" w:rsidP="00000000" w14:paraId="00000055">
      <w:pPr>
        <w:numPr>
          <w:ilvl w:val="0"/>
          <w:numId w:val="6"/>
        </w:numPr>
        <w:ind w:left="360" w:hanging="360"/>
        <w:jc w:val="both"/>
        <w:rPr>
          <w:sz w:val="20"/>
          <w:szCs w:val="20"/>
        </w:rPr>
      </w:pPr>
      <w:r w:rsidRPr="00000000">
        <w:rPr>
          <w:sz w:val="20"/>
          <w:szCs w:val="20"/>
          <w:rtl w:val="0"/>
        </w:rPr>
        <w:t>Solved the defects raised for the code and resolved incidents</w:t>
      </w:r>
    </w:p>
    <w:p w:rsidR="00000000" w:rsidRPr="00000000" w:rsidP="00000000" w14:paraId="00000056">
      <w:pPr>
        <w:jc w:val="both"/>
        <w:rPr>
          <w:sz w:val="20"/>
          <w:szCs w:val="20"/>
        </w:rPr>
      </w:pPr>
    </w:p>
    <w:p w:rsidR="00000000" w:rsidRPr="00000000" w:rsidP="00000000" w14:paraId="00000057">
      <w:pPr>
        <w:spacing w:line="276" w:lineRule="auto"/>
        <w:rPr>
          <w:b/>
          <w:color w:val="FF0000"/>
          <w:sz w:val="20"/>
          <w:szCs w:val="20"/>
        </w:rPr>
      </w:pPr>
      <w:r w:rsidRPr="00000000">
        <w:rPr>
          <w:b/>
          <w:color w:val="FF0000"/>
          <w:sz w:val="20"/>
          <w:szCs w:val="20"/>
          <w:rtl w:val="0"/>
        </w:rPr>
        <w:t xml:space="preserve">Project 3: </w:t>
      </w:r>
      <w:r w:rsidRPr="00000000">
        <w:rPr>
          <w:color w:val="FF0000"/>
          <w:sz w:val="20"/>
          <w:szCs w:val="20"/>
          <w:rtl w:val="0"/>
        </w:rPr>
        <w:t>" Cigna " Client: Cigna | Healthcare | Oct ‘17 – May ‘18</w:t>
      </w:r>
    </w:p>
    <w:p w:rsidR="00000000" w:rsidRPr="00000000" w:rsidP="00000000" w14:paraId="00000058">
      <w:pPr>
        <w:rPr>
          <w:rFonts w:ascii="Calibri" w:eastAsia="Calibri" w:hAnsi="Calibri" w:cs="Calibri"/>
          <w:sz w:val="2"/>
          <w:szCs w:val="2"/>
        </w:rPr>
      </w:pPr>
      <w:r w:rsidRPr="00000000">
        <w:rPr>
          <w:rFonts w:ascii="Calibri" w:eastAsia="Calibri" w:hAnsi="Calibri" w:cs="Calibri"/>
          <w:b/>
          <w:i/>
          <w:sz w:val="20"/>
          <w:szCs w:val="20"/>
          <w:rtl w:val="0"/>
        </w:rPr>
        <w:t>Tech Stack:</w:t>
      </w:r>
      <w:r w:rsidRPr="00000000">
        <w:rPr>
          <w:rFonts w:ascii="Calibri" w:eastAsia="Calibri" w:hAnsi="Calibri" w:cs="Calibri"/>
          <w:i/>
          <w:sz w:val="20"/>
          <w:szCs w:val="20"/>
          <w:rtl w:val="0"/>
        </w:rPr>
        <w:t xml:space="preserve"> </w:t>
      </w:r>
      <w:r w:rsidRPr="00000000">
        <w:rPr>
          <w:rFonts w:ascii="Calibri" w:eastAsia="Calibri" w:hAnsi="Calibri" w:cs="Calibri"/>
          <w:sz w:val="20"/>
          <w:szCs w:val="20"/>
          <w:rtl w:val="0"/>
        </w:rPr>
        <w:t>DB2</w:t>
      </w:r>
      <w:r w:rsidRPr="00000000">
        <w:rPr>
          <w:rFonts w:ascii="Calibri" w:eastAsia="Calibri" w:hAnsi="Calibri" w:cs="Calibri"/>
          <w:i/>
          <w:sz w:val="20"/>
          <w:szCs w:val="20"/>
          <w:rtl w:val="0"/>
        </w:rPr>
        <w:t xml:space="preserve">, </w:t>
      </w:r>
      <w:r w:rsidRPr="00000000">
        <w:rPr>
          <w:sz w:val="20"/>
          <w:szCs w:val="20"/>
          <w:rtl w:val="0"/>
        </w:rPr>
        <w:t>File Aid, QMF, SPUFI, ALM</w:t>
      </w:r>
    </w:p>
    <w:p w:rsidR="00000000" w:rsidRPr="00000000" w:rsidP="00000000" w14:paraId="00000059">
      <w:pPr>
        <w:numPr>
          <w:ilvl w:val="0"/>
          <w:numId w:val="6"/>
        </w:numPr>
        <w:ind w:left="360" w:hanging="360"/>
        <w:jc w:val="both"/>
        <w:rPr>
          <w:sz w:val="20"/>
          <w:szCs w:val="20"/>
        </w:rPr>
      </w:pPr>
      <w:r w:rsidRPr="00000000">
        <w:rPr>
          <w:sz w:val="20"/>
          <w:szCs w:val="20"/>
          <w:rtl w:val="0"/>
        </w:rPr>
        <w:t>Analysed application design specification document provided by Cigna</w:t>
      </w:r>
    </w:p>
    <w:p w:rsidR="00000000" w:rsidRPr="00000000" w:rsidP="00000000" w14:paraId="0000005A">
      <w:pPr>
        <w:numPr>
          <w:ilvl w:val="0"/>
          <w:numId w:val="6"/>
        </w:numPr>
        <w:ind w:left="360" w:hanging="360"/>
        <w:jc w:val="both"/>
        <w:rPr>
          <w:sz w:val="20"/>
          <w:szCs w:val="20"/>
        </w:rPr>
      </w:pPr>
      <w:r w:rsidRPr="00000000">
        <w:rPr>
          <w:sz w:val="20"/>
          <w:szCs w:val="20"/>
          <w:rtl w:val="0"/>
        </w:rPr>
        <w:t>Created detail level scenarios and uploaded in ALM</w:t>
      </w:r>
    </w:p>
    <w:p w:rsidR="00000000" w:rsidRPr="00000000" w:rsidP="00000000" w14:paraId="0000005B">
      <w:pPr>
        <w:numPr>
          <w:ilvl w:val="0"/>
          <w:numId w:val="6"/>
        </w:numPr>
        <w:ind w:left="360" w:hanging="360"/>
        <w:jc w:val="both"/>
        <w:rPr>
          <w:sz w:val="20"/>
          <w:szCs w:val="20"/>
        </w:rPr>
      </w:pPr>
      <w:r w:rsidRPr="00000000">
        <w:rPr>
          <w:sz w:val="20"/>
          <w:szCs w:val="20"/>
          <w:rtl w:val="0"/>
        </w:rPr>
        <w:t>Verified test results using file aid and SPUFI</w:t>
      </w:r>
    </w:p>
    <w:p w:rsidR="00000000" w:rsidRPr="00000000" w:rsidP="00000000" w14:paraId="0000005C">
      <w:pPr>
        <w:numPr>
          <w:ilvl w:val="0"/>
          <w:numId w:val="6"/>
        </w:numPr>
        <w:ind w:left="360" w:hanging="360"/>
        <w:jc w:val="both"/>
        <w:rPr>
          <w:sz w:val="20"/>
          <w:szCs w:val="20"/>
        </w:rPr>
      </w:pPr>
      <w:r w:rsidRPr="00000000">
        <w:rPr>
          <w:sz w:val="20"/>
          <w:szCs w:val="20"/>
          <w:rtl w:val="0"/>
        </w:rPr>
        <w:t>Documented the test results document and given walkthrough to the client on the same</w:t>
      </w:r>
    </w:p>
    <w:p w:rsidR="00000000" w:rsidRPr="00000000" w:rsidP="00000000" w14:paraId="0000005D">
      <w:pPr>
        <w:ind w:left="360" w:firstLine="0"/>
        <w:jc w:val="both"/>
        <w:rPr>
          <w:sz w:val="20"/>
          <w:szCs w:val="20"/>
        </w:rPr>
      </w:pPr>
    </w:p>
    <w:p w:rsidR="00000000" w:rsidRPr="00000000" w:rsidP="00000000" w14:paraId="0000005E">
      <w:pPr>
        <w:spacing w:line="276" w:lineRule="auto"/>
        <w:rPr>
          <w:b/>
          <w:color w:val="FF0000"/>
          <w:sz w:val="20"/>
          <w:szCs w:val="20"/>
        </w:rPr>
      </w:pPr>
      <w:r w:rsidRPr="00000000">
        <w:rPr>
          <w:b/>
          <w:color w:val="FF0000"/>
          <w:sz w:val="20"/>
          <w:szCs w:val="20"/>
          <w:rtl w:val="0"/>
        </w:rPr>
        <w:t xml:space="preserve">Project 4: </w:t>
      </w:r>
      <w:r w:rsidRPr="00000000">
        <w:rPr>
          <w:color w:val="FF0000"/>
          <w:sz w:val="20"/>
          <w:szCs w:val="20"/>
          <w:rtl w:val="0"/>
        </w:rPr>
        <w:t>"Credit Suisse " Client: Credit Suisse | Banking | Aug ‘18 – Mar ‘19</w:t>
      </w:r>
    </w:p>
    <w:p w:rsidR="00000000" w:rsidRPr="00000000" w:rsidP="00000000" w14:paraId="0000005F">
      <w:pPr>
        <w:rPr>
          <w:sz w:val="20"/>
          <w:szCs w:val="20"/>
        </w:rPr>
      </w:pPr>
      <w:r w:rsidRPr="00000000">
        <w:rPr>
          <w:rFonts w:ascii="Calibri" w:eastAsia="Calibri" w:hAnsi="Calibri" w:cs="Calibri"/>
          <w:b/>
          <w:i/>
          <w:sz w:val="20"/>
          <w:szCs w:val="20"/>
          <w:rtl w:val="0"/>
        </w:rPr>
        <w:t>Tech Stack:</w:t>
      </w:r>
      <w:r w:rsidRPr="00000000">
        <w:rPr>
          <w:rFonts w:ascii="Calibri" w:eastAsia="Calibri" w:hAnsi="Calibri" w:cs="Calibri"/>
          <w:i/>
          <w:sz w:val="20"/>
          <w:szCs w:val="20"/>
          <w:rtl w:val="0"/>
        </w:rPr>
        <w:t xml:space="preserve"> </w:t>
      </w:r>
      <w:r w:rsidRPr="00000000">
        <w:rPr>
          <w:rFonts w:ascii="Calibri" w:eastAsia="Calibri" w:hAnsi="Calibri" w:cs="Calibri"/>
          <w:sz w:val="20"/>
          <w:szCs w:val="20"/>
          <w:rtl w:val="0"/>
        </w:rPr>
        <w:t>COBOL, JCL</w:t>
      </w:r>
      <w:r w:rsidRPr="00000000">
        <w:rPr>
          <w:rFonts w:ascii="Calibri" w:eastAsia="Calibri" w:hAnsi="Calibri" w:cs="Calibri"/>
          <w:i/>
          <w:sz w:val="20"/>
          <w:szCs w:val="20"/>
          <w:rtl w:val="0"/>
        </w:rPr>
        <w:t>, File</w:t>
      </w:r>
      <w:r w:rsidRPr="00000000">
        <w:rPr>
          <w:sz w:val="20"/>
          <w:szCs w:val="20"/>
          <w:rtl w:val="0"/>
        </w:rPr>
        <w:t xml:space="preserve"> Aid, Control-M, Service Now, REXX </w:t>
      </w:r>
    </w:p>
    <w:p w:rsidR="00000000" w:rsidRPr="00000000" w:rsidP="00000000" w14:paraId="00000060">
      <w:pPr>
        <w:numPr>
          <w:ilvl w:val="0"/>
          <w:numId w:val="6"/>
        </w:numPr>
        <w:ind w:left="360" w:hanging="360"/>
        <w:jc w:val="both"/>
        <w:rPr>
          <w:sz w:val="20"/>
          <w:szCs w:val="20"/>
        </w:rPr>
      </w:pPr>
      <w:r w:rsidRPr="00000000">
        <w:rPr>
          <w:sz w:val="20"/>
          <w:szCs w:val="20"/>
          <w:rtl w:val="0"/>
        </w:rPr>
        <w:t>Resolved multiple trade issues for several UAT regions</w:t>
      </w:r>
    </w:p>
    <w:p w:rsidR="00000000" w:rsidRPr="00000000" w:rsidP="00000000" w14:paraId="00000061">
      <w:pPr>
        <w:numPr>
          <w:ilvl w:val="0"/>
          <w:numId w:val="6"/>
        </w:numPr>
        <w:ind w:left="360" w:hanging="360"/>
        <w:jc w:val="both"/>
        <w:rPr>
          <w:sz w:val="20"/>
          <w:szCs w:val="20"/>
        </w:rPr>
      </w:pPr>
      <w:r w:rsidRPr="00000000">
        <w:rPr>
          <w:sz w:val="20"/>
          <w:szCs w:val="20"/>
          <w:rtl w:val="0"/>
        </w:rPr>
        <w:t>Executed the Batch cycles in UAT regions using Control-M</w:t>
      </w:r>
    </w:p>
    <w:p w:rsidR="00000000" w:rsidRPr="00000000" w:rsidP="00000000" w14:paraId="00000062">
      <w:pPr>
        <w:numPr>
          <w:ilvl w:val="0"/>
          <w:numId w:val="6"/>
        </w:numPr>
        <w:ind w:left="360" w:hanging="360"/>
        <w:jc w:val="both"/>
        <w:rPr>
          <w:sz w:val="20"/>
          <w:szCs w:val="20"/>
        </w:rPr>
      </w:pPr>
      <w:r w:rsidRPr="00000000">
        <w:rPr>
          <w:sz w:val="20"/>
          <w:szCs w:val="20"/>
          <w:rtl w:val="0"/>
        </w:rPr>
        <w:t>Scheduled the jobs in Control-M based on the incidents</w:t>
      </w:r>
    </w:p>
    <w:p w:rsidR="00000000" w:rsidRPr="00000000" w:rsidP="00000000" w14:paraId="00000063">
      <w:pPr>
        <w:numPr>
          <w:ilvl w:val="0"/>
          <w:numId w:val="6"/>
        </w:numPr>
        <w:ind w:left="360" w:hanging="360"/>
        <w:jc w:val="both"/>
        <w:rPr>
          <w:sz w:val="20"/>
          <w:szCs w:val="20"/>
        </w:rPr>
      </w:pPr>
      <w:r w:rsidRPr="00000000">
        <w:rPr>
          <w:sz w:val="20"/>
          <w:szCs w:val="20"/>
          <w:rtl w:val="0"/>
        </w:rPr>
        <w:t>Assigned new INC’s in Service Now and worked on resolutions for the same</w:t>
      </w:r>
    </w:p>
    <w:p w:rsidR="00000000" w:rsidRPr="00000000" w:rsidP="00000000" w14:paraId="00000064">
      <w:pPr>
        <w:numPr>
          <w:ilvl w:val="0"/>
          <w:numId w:val="6"/>
        </w:numPr>
        <w:ind w:left="360" w:hanging="360"/>
        <w:jc w:val="both"/>
        <w:rPr>
          <w:sz w:val="20"/>
          <w:szCs w:val="20"/>
        </w:rPr>
      </w:pPr>
      <w:r w:rsidRPr="00000000">
        <w:rPr>
          <w:sz w:val="20"/>
          <w:szCs w:val="20"/>
          <w:rtl w:val="0"/>
        </w:rPr>
        <w:t>Verified health check reports and generated lane check reports</w:t>
      </w:r>
    </w:p>
    <w:p w:rsidR="00000000" w:rsidRPr="00000000" w:rsidP="00000000" w14:paraId="00000065">
      <w:pPr>
        <w:numPr>
          <w:ilvl w:val="0"/>
          <w:numId w:val="6"/>
        </w:numPr>
        <w:ind w:left="360" w:hanging="360"/>
        <w:jc w:val="both"/>
        <w:rPr>
          <w:sz w:val="20"/>
          <w:szCs w:val="20"/>
        </w:rPr>
      </w:pPr>
      <w:r w:rsidRPr="00000000">
        <w:rPr>
          <w:sz w:val="20"/>
          <w:szCs w:val="20"/>
          <w:rtl w:val="0"/>
        </w:rPr>
        <w:t>Approved different requests based on the web requests</w:t>
      </w:r>
    </w:p>
    <w:p w:rsidR="00000000" w:rsidRPr="00000000" w:rsidP="00000000" w14:paraId="00000066">
      <w:pPr>
        <w:numPr>
          <w:ilvl w:val="0"/>
          <w:numId w:val="6"/>
        </w:numPr>
        <w:ind w:left="360" w:hanging="360"/>
        <w:jc w:val="both"/>
        <w:rPr>
          <w:sz w:val="20"/>
          <w:szCs w:val="20"/>
        </w:rPr>
      </w:pPr>
      <w:r w:rsidRPr="00000000">
        <w:rPr>
          <w:sz w:val="20"/>
          <w:szCs w:val="20"/>
          <w:rtl w:val="0"/>
        </w:rPr>
        <w:t xml:space="preserve">Provided access for UAT regions </w:t>
      </w:r>
    </w:p>
    <w:p w:rsidR="00000000" w:rsidRPr="00000000" w:rsidP="00000000" w14:paraId="00000067">
      <w:pPr>
        <w:numPr>
          <w:ilvl w:val="0"/>
          <w:numId w:val="6"/>
        </w:numPr>
        <w:ind w:left="360" w:hanging="360"/>
        <w:jc w:val="both"/>
        <w:rPr>
          <w:sz w:val="20"/>
          <w:szCs w:val="20"/>
        </w:rPr>
      </w:pPr>
      <w:r w:rsidRPr="00000000">
        <w:rPr>
          <w:sz w:val="20"/>
          <w:szCs w:val="20"/>
          <w:rtl w:val="0"/>
        </w:rPr>
        <w:t>Monitored Main view tool to check status of lanes and queues</w:t>
      </w:r>
    </w:p>
    <w:p w:rsidR="00000000" w:rsidRPr="00000000" w:rsidP="00000000" w14:paraId="00000068">
      <w:pPr>
        <w:jc w:val="both"/>
        <w:rPr>
          <w:sz w:val="20"/>
          <w:szCs w:val="20"/>
        </w:rPr>
      </w:pPr>
    </w:p>
    <w:p w:rsidR="00000000" w:rsidRPr="00000000" w:rsidP="00000000" w14:paraId="00000069">
      <w:pPr>
        <w:jc w:val="both"/>
        <w:rPr>
          <w:sz w:val="20"/>
          <w:szCs w:val="20"/>
        </w:rPr>
      </w:pPr>
      <w:r w:rsidRPr="00000000">
        <w:rPr>
          <w:sz w:val="20"/>
          <w:szCs w:val="20"/>
        </w:rPr>
        <mc:AlternateContent>
          <mc:Choice Requires="wps">
            <w:drawing>
              <wp:inline distT="0" distB="0" distL="0" distR="0">
                <wp:extent cx="6662100" cy="101600"/>
                <wp:effectExtent l="0" t="0" r="0" b="0"/>
                <wp:docPr id="471071420"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1142818022" name="image5.png"/>
                <wp:cNvGraphicFramePr/>
                <a:graphic xmlns:a="http://schemas.openxmlformats.org/drawingml/2006/main">
                  <a:graphicData uri="http://schemas.openxmlformats.org/drawingml/2006/picture">
                    <pic:pic xmlns:pic="http://schemas.openxmlformats.org/drawingml/2006/picture">
                      <pic:nvPicPr>
                        <pic:cNvPr id="416371393" name="image5.png"/>
                        <pic:cNvPicPr/>
                      </pic:nvPicPr>
                      <pic:blipFill>
                        <a:blip xmlns:r="http://schemas.openxmlformats.org/officeDocument/2006/relationships" r:embed="rId10"/>
                        <a:stretch>
                          <a:fillRect/>
                        </a:stretch>
                      </pic:blipFill>
                      <pic:spPr>
                        <a:xfrm>
                          <a:off x="0" y="0"/>
                          <a:ext cx="6662100" cy="101600"/>
                        </a:xfrm>
                        <a:prstGeom prst="rect">
                          <a:avLst/>
                        </a:prstGeom>
                      </pic:spPr>
                    </pic:pic>
                  </a:graphicData>
                </a:graphic>
              </wp:inline>
            </w:drawing>
          </mc:Fallback>
        </mc:AlternateContent>
      </w:r>
    </w:p>
    <w:p w:rsidR="00000000" w:rsidRPr="00000000" w:rsidP="00000000" w14:paraId="0000006A">
      <w:pPr>
        <w:tabs>
          <w:tab w:val="right" w:pos="10348"/>
        </w:tabs>
        <w:spacing w:line="276" w:lineRule="auto"/>
        <w:ind w:right="29"/>
        <w:rPr>
          <w:b/>
          <w:color w:val="404040"/>
          <w:sz w:val="22"/>
          <w:szCs w:val="22"/>
        </w:rPr>
      </w:pPr>
    </w:p>
    <w:p w:rsidR="00000000" w:rsidRPr="00000000" w:rsidP="00000000" w14:paraId="0000006B">
      <w:pPr>
        <w:tabs>
          <w:tab w:val="right" w:pos="10348"/>
        </w:tabs>
        <w:spacing w:line="276" w:lineRule="auto"/>
        <w:ind w:right="29"/>
        <w:rPr>
          <w:color w:val="404040"/>
          <w:sz w:val="22"/>
          <w:szCs w:val="22"/>
        </w:rPr>
      </w:pPr>
      <w:r w:rsidRPr="00000000">
        <w:rPr>
          <w:b/>
          <w:color w:val="404040"/>
          <w:sz w:val="22"/>
          <w:szCs w:val="22"/>
          <w:rtl w:val="0"/>
        </w:rPr>
        <w:t>Software Developer                                                                                                                                            Mar</w:t>
      </w:r>
      <w:r w:rsidRPr="00000000">
        <w:rPr>
          <w:color w:val="404040"/>
          <w:sz w:val="22"/>
          <w:szCs w:val="22"/>
          <w:rtl w:val="0"/>
        </w:rPr>
        <w:t xml:space="preserve"> ’11 – </w:t>
      </w:r>
      <w:r w:rsidRPr="00000000">
        <w:rPr>
          <w:b/>
          <w:color w:val="404040"/>
          <w:sz w:val="22"/>
          <w:szCs w:val="22"/>
          <w:rtl w:val="0"/>
        </w:rPr>
        <w:t>Oct</w:t>
      </w:r>
      <w:r w:rsidRPr="00000000">
        <w:rPr>
          <w:color w:val="404040"/>
          <w:sz w:val="22"/>
          <w:szCs w:val="22"/>
          <w:rtl w:val="0"/>
        </w:rPr>
        <w:t xml:space="preserve"> ‘13</w:t>
      </w:r>
    </w:p>
    <w:p w:rsidR="00000000" w:rsidRPr="00000000" w:rsidP="00000000" w14:paraId="0000006C">
      <w:pPr>
        <w:tabs>
          <w:tab w:val="right" w:pos="10348"/>
        </w:tabs>
        <w:spacing w:line="276" w:lineRule="auto"/>
        <w:ind w:right="29"/>
        <w:rPr>
          <w:color w:val="404040"/>
          <w:sz w:val="22"/>
          <w:szCs w:val="22"/>
        </w:rPr>
      </w:pPr>
      <w:r w:rsidRPr="00000000">
        <w:rPr>
          <w:b/>
          <w:color w:val="404040"/>
          <w:sz w:val="22"/>
          <w:szCs w:val="22"/>
          <w:rtl w:val="0"/>
        </w:rPr>
        <w:t>HSBC GLT</w:t>
      </w:r>
      <w:r w:rsidRPr="00000000">
        <w:rPr>
          <w:color w:val="404040"/>
          <w:sz w:val="22"/>
          <w:szCs w:val="22"/>
          <w:rtl w:val="0"/>
        </w:rPr>
        <w:tab/>
        <w:t>Hyderabad, IN</w:t>
      </w:r>
    </w:p>
    <w:p w:rsidR="00000000" w:rsidRPr="00000000" w:rsidP="00000000" w14:paraId="0000006D">
      <w:pPr>
        <w:tabs>
          <w:tab w:val="right" w:pos="10348"/>
        </w:tabs>
        <w:spacing w:line="276" w:lineRule="auto"/>
        <w:ind w:right="29"/>
        <w:rPr>
          <w:color w:val="404040"/>
          <w:sz w:val="22"/>
          <w:szCs w:val="22"/>
        </w:rPr>
      </w:pPr>
    </w:p>
    <w:p w:rsidR="00000000" w:rsidRPr="00000000" w:rsidP="00000000" w14:paraId="0000006E">
      <w:pPr>
        <w:spacing w:line="276" w:lineRule="auto"/>
        <w:ind w:right="29"/>
        <w:jc w:val="both"/>
        <w:rPr>
          <w:color w:val="000000"/>
          <w:sz w:val="16"/>
          <w:szCs w:val="16"/>
          <w:highlight w:val="white"/>
        </w:rPr>
      </w:pPr>
      <w:r w:rsidRPr="00000000">
        <w:rPr>
          <w:color w:val="000000"/>
          <w:sz w:val="16"/>
          <w:szCs w:val="16"/>
          <w:highlight w:val="white"/>
          <w:rtl w:val="0"/>
        </w:rPr>
        <w:t xml:space="preserve">HSBC is one of the largest banking and financial services organisations in the world, with operations in 64 countries and territories. </w:t>
      </w:r>
    </w:p>
    <w:p w:rsidR="00000000" w:rsidRPr="00000000" w:rsidP="00000000" w14:paraId="0000006F">
      <w:pPr>
        <w:spacing w:line="276" w:lineRule="auto"/>
        <w:ind w:right="29"/>
        <w:jc w:val="both"/>
        <w:rPr>
          <w:sz w:val="16"/>
          <w:szCs w:val="16"/>
          <w:highlight w:val="white"/>
        </w:rPr>
      </w:pPr>
    </w:p>
    <w:p w:rsidR="00000000" w:rsidRPr="00000000" w:rsidP="00000000" w14:paraId="00000070">
      <w:pPr>
        <w:spacing w:line="276" w:lineRule="auto"/>
        <w:rPr>
          <w:b/>
          <w:sz w:val="6"/>
          <w:szCs w:val="6"/>
        </w:rPr>
      </w:pPr>
    </w:p>
    <w:p w:rsidR="00000000" w:rsidRPr="00000000" w:rsidP="00000000" w14:paraId="00000071">
      <w:pPr>
        <w:spacing w:line="276" w:lineRule="auto"/>
        <w:rPr>
          <w:b/>
          <w:sz w:val="6"/>
          <w:szCs w:val="6"/>
        </w:rPr>
      </w:pPr>
    </w:p>
    <w:p w:rsidR="00000000" w:rsidRPr="00000000" w:rsidP="00000000" w14:paraId="00000072">
      <w:pPr>
        <w:spacing w:line="276" w:lineRule="auto"/>
        <w:rPr>
          <w:b/>
          <w:sz w:val="6"/>
          <w:szCs w:val="6"/>
        </w:rPr>
      </w:pPr>
    </w:p>
    <w:p w:rsidR="00000000" w:rsidRPr="00000000" w:rsidP="00000000" w14:paraId="00000073">
      <w:pPr>
        <w:spacing w:line="276" w:lineRule="auto"/>
        <w:rPr>
          <w:b/>
          <w:sz w:val="6"/>
          <w:szCs w:val="6"/>
        </w:rPr>
      </w:pPr>
    </w:p>
    <w:p w:rsidR="00000000" w:rsidRPr="00000000" w:rsidP="00000000" w14:paraId="00000074">
      <w:pPr>
        <w:spacing w:line="276" w:lineRule="auto"/>
        <w:rPr>
          <w:b/>
          <w:sz w:val="6"/>
          <w:szCs w:val="6"/>
        </w:rPr>
      </w:pPr>
    </w:p>
    <w:p w:rsidR="00000000" w:rsidRPr="00000000" w:rsidP="00000000" w14:paraId="00000075">
      <w:pPr>
        <w:spacing w:line="276" w:lineRule="auto"/>
        <w:rPr>
          <w:b/>
          <w:sz w:val="6"/>
          <w:szCs w:val="6"/>
        </w:rPr>
      </w:pPr>
    </w:p>
    <w:p w:rsidR="00000000" w:rsidRPr="00000000" w:rsidP="00000000" w14:paraId="00000076">
      <w:pPr>
        <w:spacing w:line="276" w:lineRule="auto"/>
        <w:rPr>
          <w:b/>
          <w:sz w:val="20"/>
          <w:szCs w:val="20"/>
        </w:rPr>
      </w:pPr>
      <w:r w:rsidRPr="00000000">
        <w:rPr>
          <w:b/>
          <w:sz w:val="20"/>
          <w:szCs w:val="20"/>
          <w:rtl w:val="0"/>
        </w:rPr>
        <w:t>Key Achievements</w:t>
      </w:r>
    </w:p>
    <w:p w:rsidR="00000000" w:rsidRPr="00000000" w:rsidP="00000000" w14:paraId="00000077">
      <w:pPr>
        <w:spacing w:line="276" w:lineRule="auto"/>
        <w:rPr>
          <w:b/>
          <w:sz w:val="4"/>
          <w:szCs w:val="4"/>
        </w:rPr>
      </w:pPr>
    </w:p>
    <w:p w:rsidR="00000000" w:rsidRPr="00000000" w:rsidP="00000000" w14:paraId="00000078">
      <w:pPr>
        <w:numPr>
          <w:ilvl w:val="0"/>
          <w:numId w:val="5"/>
        </w:numPr>
        <w:spacing w:line="276" w:lineRule="auto"/>
        <w:ind w:left="360" w:hanging="360"/>
        <w:jc w:val="both"/>
        <w:rPr>
          <w:sz w:val="20"/>
          <w:szCs w:val="20"/>
        </w:rPr>
      </w:pPr>
      <w:r w:rsidRPr="00000000">
        <w:rPr>
          <w:sz w:val="20"/>
          <w:szCs w:val="20"/>
          <w:rtl w:val="0"/>
        </w:rPr>
        <w:t xml:space="preserve">Completed </w:t>
      </w:r>
      <w:r w:rsidRPr="00000000">
        <w:rPr>
          <w:b/>
          <w:sz w:val="20"/>
          <w:szCs w:val="20"/>
          <w:rtl w:val="0"/>
        </w:rPr>
        <w:t xml:space="preserve">Mainframe Assessment-Track 1 </w:t>
      </w:r>
      <w:r w:rsidRPr="00000000">
        <w:rPr>
          <w:sz w:val="20"/>
          <w:szCs w:val="20"/>
          <w:rtl w:val="0"/>
        </w:rPr>
        <w:t xml:space="preserve">(COBOL &amp; JCL) in </w:t>
      </w:r>
      <w:r w:rsidRPr="00000000">
        <w:rPr>
          <w:b/>
          <w:sz w:val="20"/>
          <w:szCs w:val="20"/>
          <w:rtl w:val="0"/>
        </w:rPr>
        <w:t>HSBC</w:t>
      </w:r>
      <w:r w:rsidRPr="00000000">
        <w:rPr>
          <w:sz w:val="20"/>
          <w:szCs w:val="20"/>
          <w:rtl w:val="0"/>
        </w:rPr>
        <w:t xml:space="preserve"> with </w:t>
      </w:r>
      <w:r w:rsidRPr="00000000">
        <w:rPr>
          <w:b/>
          <w:sz w:val="20"/>
          <w:szCs w:val="20"/>
          <w:rtl w:val="0"/>
        </w:rPr>
        <w:t>70%</w:t>
      </w:r>
    </w:p>
    <w:p w:rsidR="00000000" w:rsidRPr="00000000" w:rsidP="00000000" w14:paraId="00000079">
      <w:pPr>
        <w:numPr>
          <w:ilvl w:val="0"/>
          <w:numId w:val="5"/>
        </w:numPr>
        <w:spacing w:line="276" w:lineRule="auto"/>
        <w:ind w:left="360" w:hanging="360"/>
        <w:jc w:val="both"/>
        <w:rPr>
          <w:sz w:val="20"/>
          <w:szCs w:val="20"/>
        </w:rPr>
      </w:pPr>
      <w:r w:rsidRPr="00000000">
        <w:rPr>
          <w:sz w:val="20"/>
          <w:szCs w:val="20"/>
          <w:rtl w:val="0"/>
        </w:rPr>
        <w:t xml:space="preserve">Received prize in Internal Online Library Competition at </w:t>
      </w:r>
      <w:r w:rsidRPr="00000000">
        <w:rPr>
          <w:b/>
          <w:sz w:val="20"/>
          <w:szCs w:val="20"/>
          <w:rtl w:val="0"/>
        </w:rPr>
        <w:t>HSBC GLT</w:t>
      </w:r>
    </w:p>
    <w:p w:rsidR="00000000" w:rsidRPr="00000000" w:rsidP="00000000" w14:paraId="0000007A">
      <w:pPr>
        <w:keepNext w:val="0"/>
        <w:keepLines w:val="0"/>
        <w:pageBreakBefore w:val="0"/>
        <w:widowControl/>
        <w:numPr>
          <w:ilvl w:val="0"/>
          <w:numId w:val="5"/>
        </w:numPr>
        <w:pBdr>
          <w:top w:val="nil"/>
          <w:left w:val="nil"/>
          <w:bottom w:val="nil"/>
          <w:right w:val="nil"/>
          <w:between w:val="nil"/>
        </w:pBdr>
        <w:shd w:val="clear" w:color="auto" w:fill="auto"/>
        <w:spacing w:before="0" w:after="0" w:line="276" w:lineRule="auto"/>
        <w:ind w:left="360" w:right="0" w:hanging="360"/>
        <w:jc w:val="left"/>
        <w:rPr>
          <w:b w:val="0"/>
          <w:i w:val="0"/>
          <w:smallCaps w:val="0"/>
          <w:strike w:val="0"/>
          <w:color w:val="00000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Achieved the </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‘Team Excellence Award’ </w:t>
      </w:r>
      <w:r w:rsidRPr="00000000">
        <w:rPr>
          <w:rFonts w:ascii="Calibri" w:eastAsia="Calibri" w:hAnsi="Calibri" w:cs="Calibri"/>
          <w:b w:val="0"/>
          <w:i w:val="0"/>
          <w:smallCaps w:val="0"/>
          <w:strike w:val="0"/>
          <w:color w:val="000000"/>
          <w:sz w:val="20"/>
          <w:szCs w:val="20"/>
          <w:u w:val="none"/>
          <w:shd w:val="clear" w:color="auto" w:fill="auto"/>
          <w:vertAlign w:val="baseline"/>
          <w:rtl w:val="0"/>
        </w:rPr>
        <w:t>in</w:t>
      </w:r>
      <w:r w:rsidRPr="00000000">
        <w:rPr>
          <w:rFonts w:ascii="Calibri" w:eastAsia="Calibri" w:hAnsi="Calibri" w:cs="Calibri"/>
          <w:b/>
          <w:i w:val="0"/>
          <w:smallCaps w:val="0"/>
          <w:strike w:val="0"/>
          <w:color w:val="000000"/>
          <w:sz w:val="20"/>
          <w:szCs w:val="20"/>
          <w:u w:val="none"/>
          <w:shd w:val="clear" w:color="auto" w:fill="auto"/>
          <w:vertAlign w:val="baseline"/>
          <w:rtl w:val="0"/>
        </w:rPr>
        <w:t xml:space="preserve"> 2012 </w:t>
      </w:r>
      <w:r w:rsidRPr="00000000">
        <w:rPr>
          <w:rFonts w:ascii="Calibri" w:eastAsia="Calibri" w:hAnsi="Calibri" w:cs="Calibri"/>
          <w:b w:val="0"/>
          <w:i w:val="0"/>
          <w:smallCaps w:val="0"/>
          <w:strike w:val="0"/>
          <w:color w:val="000000"/>
          <w:sz w:val="20"/>
          <w:szCs w:val="20"/>
          <w:u w:val="none"/>
          <w:shd w:val="clear" w:color="auto" w:fill="auto"/>
          <w:vertAlign w:val="baseline"/>
          <w:rtl w:val="0"/>
        </w:rPr>
        <w:t>&amp; played a critical role by sorting complex applications</w:t>
      </w:r>
    </w:p>
    <w:p w:rsidR="00000000" w:rsidRPr="00000000" w:rsidP="00000000" w14:paraId="0000007B">
      <w:pPr>
        <w:keepNext w:val="0"/>
        <w:keepLines w:val="0"/>
        <w:pageBreakBefore w:val="0"/>
        <w:widowControl/>
        <w:pBdr>
          <w:top w:val="nil"/>
          <w:left w:val="nil"/>
          <w:bottom w:val="nil"/>
          <w:right w:val="nil"/>
          <w:between w:val="nil"/>
        </w:pBdr>
        <w:shd w:val="clear" w:color="auto" w:fill="auto"/>
        <w:spacing w:before="0" w:after="26" w:line="276" w:lineRule="auto"/>
        <w:ind w:left="360" w:right="0" w:firstLine="0"/>
        <w:jc w:val="left"/>
        <w:rPr>
          <w:rFonts w:ascii="Calibri" w:eastAsia="Calibri" w:hAnsi="Calibri" w:cs="Calibri"/>
          <w:b w:val="0"/>
          <w:i w:val="0"/>
          <w:smallCaps w:val="0"/>
          <w:strike w:val="0"/>
          <w:color w:val="000000"/>
          <w:sz w:val="6"/>
          <w:szCs w:val="6"/>
          <w:u w:val="none"/>
          <w:shd w:val="clear" w:color="auto" w:fill="auto"/>
          <w:vertAlign w:val="baseline"/>
        </w:rPr>
      </w:pPr>
    </w:p>
    <w:p w:rsidR="00000000" w:rsidRPr="00000000" w:rsidP="00000000" w14:paraId="0000007C">
      <w:pPr>
        <w:spacing w:line="276" w:lineRule="auto"/>
        <w:rPr>
          <w:rFonts w:ascii="Calibri" w:eastAsia="Calibri" w:hAnsi="Calibri" w:cs="Calibri"/>
          <w:b/>
          <w:color w:val="FC6076"/>
          <w:sz w:val="20"/>
          <w:szCs w:val="20"/>
        </w:rPr>
      </w:pPr>
      <w:r w:rsidRPr="00000000">
        <w:rPr>
          <w:rFonts w:ascii="Calibri" w:eastAsia="Calibri" w:hAnsi="Calibri" w:cs="Calibri"/>
          <w:b/>
          <w:color w:val="FC6076"/>
          <w:sz w:val="20"/>
          <w:szCs w:val="20"/>
          <w:rtl w:val="0"/>
        </w:rPr>
        <w:t xml:space="preserve">Project: </w:t>
      </w:r>
      <w:r w:rsidRPr="00000000">
        <w:rPr>
          <w:rFonts w:ascii="Calibri" w:eastAsia="Calibri" w:hAnsi="Calibri" w:cs="Calibri"/>
          <w:color w:val="FC6076"/>
          <w:sz w:val="20"/>
          <w:szCs w:val="20"/>
          <w:rtl w:val="0"/>
        </w:rPr>
        <w:t>“Finance Transformation Platform” | Client: HSBC UK | Banking | Mar ’11 – Oct ‘13</w:t>
      </w:r>
    </w:p>
    <w:p w:rsidR="00000000" w:rsidRPr="00000000" w:rsidP="00000000" w14:paraId="0000007D">
      <w:pPr>
        <w:rPr>
          <w:sz w:val="20"/>
          <w:szCs w:val="20"/>
        </w:rPr>
      </w:pPr>
      <w:r w:rsidRPr="00000000">
        <w:rPr>
          <w:rFonts w:ascii="Calibri" w:eastAsia="Calibri" w:hAnsi="Calibri" w:cs="Calibri"/>
          <w:b/>
          <w:i/>
          <w:sz w:val="20"/>
          <w:szCs w:val="20"/>
          <w:rtl w:val="0"/>
        </w:rPr>
        <w:t>Tech Stack</w:t>
      </w:r>
      <w:r w:rsidRPr="00000000">
        <w:rPr>
          <w:b/>
          <w:i/>
          <w:sz w:val="20"/>
          <w:szCs w:val="20"/>
          <w:rtl w:val="0"/>
        </w:rPr>
        <w:t>:</w:t>
      </w:r>
      <w:r w:rsidRPr="00000000">
        <w:rPr>
          <w:sz w:val="20"/>
          <w:szCs w:val="20"/>
          <w:rtl w:val="0"/>
        </w:rPr>
        <w:t xml:space="preserve"> COBOL, JCL, Endevor, RDz, SONAR, TWS, CAV, FILE AID, FILE MANAGER, Quality Centre</w:t>
      </w:r>
    </w:p>
    <w:p w:rsidR="00000000" w:rsidRPr="00000000" w:rsidP="00000000" w14:paraId="0000007E">
      <w:pPr>
        <w:rPr>
          <w:sz w:val="8"/>
          <w:szCs w:val="8"/>
        </w:rPr>
      </w:pPr>
    </w:p>
    <w:p w:rsidR="00000000" w:rsidRPr="00000000" w:rsidP="00000000" w14:paraId="0000007F">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Analysed the change request document’ s and updated it if any changes</w:t>
      </w:r>
    </w:p>
    <w:p w:rsidR="00000000" w:rsidRPr="00000000" w:rsidP="00000000" w14:paraId="00000080">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 xml:space="preserve">Created program design, functional design and technical design documents for new change requests                               </w:t>
      </w:r>
    </w:p>
    <w:p w:rsidR="00000000" w:rsidRPr="00000000" w:rsidP="00000000" w14:paraId="00000081">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Developed the components for COBOL and JCL that includes code, sort card, procedure, include card, Opsguides, Jcl etc.</w:t>
      </w:r>
    </w:p>
    <w:p w:rsidR="00000000" w:rsidRPr="00000000" w:rsidP="00000000" w14:paraId="00000082">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Performed unit testing for created components and verified the output and updated if necessary</w:t>
      </w:r>
    </w:p>
    <w:p w:rsidR="00000000" w:rsidRPr="00000000" w:rsidP="00000000" w14:paraId="00000083">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Created test cases and uploaded in Quality Centre</w:t>
      </w:r>
    </w:p>
    <w:p w:rsidR="00000000" w:rsidRPr="00000000" w:rsidP="00000000" w14:paraId="00000084">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Solved the defects raised for the code and resolved incidents</w:t>
      </w:r>
    </w:p>
    <w:p w:rsidR="00000000" w:rsidRPr="00000000" w:rsidP="00000000" w14:paraId="00000085">
      <w:pPr>
        <w:keepNext w:val="0"/>
        <w:keepLines w:val="0"/>
        <w:pageBreakBefore w:val="0"/>
        <w:widowControl/>
        <w:numPr>
          <w:ilvl w:val="0"/>
          <w:numId w:val="1"/>
        </w:numPr>
        <w:pBdr>
          <w:top w:val="nil"/>
          <w:left w:val="nil"/>
          <w:bottom w:val="nil"/>
          <w:right w:val="nil"/>
          <w:between w:val="nil"/>
        </w:pBdr>
        <w:shd w:val="clear" w:color="auto" w:fill="auto"/>
        <w:spacing w:before="0" w:after="0" w:line="276" w:lineRule="auto"/>
        <w:ind w:left="360" w:right="69" w:hanging="360"/>
        <w:jc w:val="both"/>
        <w:rPr>
          <w:b w:val="0"/>
          <w:i w:val="0"/>
          <w:smallCaps w:val="0"/>
          <w:strike w:val="0"/>
          <w:color w:val="404040"/>
          <w:sz w:val="20"/>
          <w:szCs w:val="20"/>
          <w:u w:val="none"/>
          <w:shd w:val="clear" w:color="auto" w:fill="auto"/>
          <w:vertAlign w:val="baseline"/>
        </w:rPr>
      </w:pPr>
      <w:r w:rsidRPr="00000000">
        <w:rPr>
          <w:rFonts w:ascii="Calibri" w:eastAsia="Calibri" w:hAnsi="Calibri" w:cs="Calibri"/>
          <w:b w:val="0"/>
          <w:i w:val="0"/>
          <w:smallCaps w:val="0"/>
          <w:strike w:val="0"/>
          <w:color w:val="000000"/>
          <w:sz w:val="20"/>
          <w:szCs w:val="20"/>
          <w:u w:val="none"/>
          <w:shd w:val="clear" w:color="auto" w:fill="auto"/>
          <w:vertAlign w:val="baseline"/>
          <w:rtl w:val="0"/>
        </w:rPr>
        <w:t>Given knowledge transfer sessions to trainees on project</w:t>
      </w:r>
    </w:p>
    <w:p w:rsidR="00000000" w:rsidRPr="00000000" w:rsidP="00000000" w14:paraId="00000086">
      <w:r w:rsidRPr="00000000">
        <mc:AlternateContent>
          <mc:Choice Requires="wps">
            <w:drawing>
              <wp:inline distT="0" distB="0" distL="0" distR="0">
                <wp:extent cx="6662100" cy="101600"/>
                <wp:effectExtent l="0" t="0" r="0" b="0"/>
                <wp:docPr id="1050747551" name=""/>
                <wp:cNvGraphicFramePr/>
                <a:graphic xmlns:a="http://schemas.openxmlformats.org/drawingml/2006/main">
                  <a:graphicData uri="http://schemas.microsoft.com/office/word/2010/wordprocessingShape">
                    <wps:wsp xmlns:wps="http://schemas.microsoft.com/office/word/2010/wordprocessingShape">
                      <wps:cNvSpPr/>
                      <wps:spPr>
                        <a:xfrm>
                          <a:off x="2034000" y="3748250"/>
                          <a:ext cx="6662100" cy="101600"/>
                        </a:xfrm>
                        <a:prstGeom prst="rect">
                          <a:avLst/>
                        </a:prstGeom>
                        <a:gradFill rotWithShape="0">
                          <a:gsLst>
                            <a:gs pos="0">
                              <a:srgbClr val="FC6076"/>
                            </a:gs>
                            <a:gs pos="100000">
                              <a:srgbClr val="FF9944"/>
                            </a:gs>
                          </a:gsLst>
                          <a:lin ang="0" scaled="0"/>
                        </a:gradFill>
                        <a:ln>
                          <a:noFill/>
                        </a:ln>
                      </wps:spPr>
                      <wps:txbx>
                        <w:txbxContent>
                          <w:p w:rsidR="00000000" w:rsidRPr="00000000" w:rsidP="00000000">
                            <w:pPr>
                              <w:spacing w:before="0" w:after="0" w:line="240" w:lineRule="auto"/>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v:imagedata r:id="rId11"/>
                                </v:shape>
                              </w:pict>
                            </w:r>
                          </w:p>
                        </w:txbxContent>
                      </wps:txbx>
                      <wps:bodyPr spcFirstLastPara="1" wrap="square" lIns="91425" tIns="0" rIns="91425" bIns="0" anchor="ctr" anchorCtr="0"/>
                    </wps:wsp>
                  </a:graphicData>
                </a:graphic>
              </wp:inline>
            </w:drawing>
          </mc:Choice>
          <mc:Fallback>
            <w:drawing>
              <wp:inline distT="0" distB="0" distL="0" distR="0">
                <wp:extent cx="6662100" cy="101600"/>
                <wp:effectExtent l="0" t="0" r="0" b="0"/>
                <wp:docPr id="1460542402" name="image7.png"/>
                <wp:cNvGraphicFramePr/>
                <a:graphic xmlns:a="http://schemas.openxmlformats.org/drawingml/2006/main">
                  <a:graphicData uri="http://schemas.openxmlformats.org/drawingml/2006/picture">
                    <pic:pic xmlns:pic="http://schemas.openxmlformats.org/drawingml/2006/picture">
                      <pic:nvPicPr>
                        <pic:cNvPr id="1358792308" name="image7.png"/>
                        <pic:cNvPicPr/>
                      </pic:nvPicPr>
                      <pic:blipFill>
                        <a:blip xmlns:r="http://schemas.openxmlformats.org/officeDocument/2006/relationships" r:embed="rId12"/>
                        <a:stretch>
                          <a:fillRect/>
                        </a:stretch>
                      </pic:blipFill>
                      <pic:spPr>
                        <a:xfrm>
                          <a:off x="0" y="0"/>
                          <a:ext cx="6662100" cy="101600"/>
                        </a:xfrm>
                        <a:prstGeom prst="rect">
                          <a:avLst/>
                        </a:prstGeom>
                      </pic:spPr>
                    </pic:pic>
                  </a:graphicData>
                </a:graphic>
              </wp:inline>
            </w:drawing>
          </mc:Fallback>
        </mc:AlternateContent>
      </w:r>
    </w:p>
    <w:sectPr>
      <w:type w:val="continuous"/>
      <w:pgSz w:w="11900" w:h="16840" w:orient="portrait"/>
      <w:pgMar w:top="720" w:right="720" w:bottom="720" w:left="720" w:header="0" w:foo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Verdana">
    <w:charset w:val="00"/>
    <w:family w:val="auto"/>
    <w:pitch w:val="default"/>
  </w:font>
  <w:font w:name="Courier New">
    <w:charset w:val="00"/>
    <w:family w:val="auto"/>
    <w:pitch w:val="default"/>
  </w:font>
  <w:font w:name="No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F5993C"/>
    <w:multiLevelType w:val="hybridMultilevel"/>
    <w:tmpl w:val="0000000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
    <w:nsid w:val="08382B09"/>
    <w:multiLevelType w:val="hybridMultilevel"/>
    <w:tmpl w:val="0000000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CBFC2A9"/>
    <w:multiLevelType w:val="hybridMultilevel"/>
    <w:tmpl w:val="00000000"/>
    <w:lvl w:ilvl="0">
      <w:start w:val="1"/>
      <w:numFmt w:val="bullet"/>
      <w:lvlText w:val="●"/>
      <w:lvlJc w:val="left"/>
      <w:pPr>
        <w:ind w:left="360" w:hanging="360"/>
      </w:pPr>
      <w:rPr>
        <w:rFonts w:ascii="Noto Sans" w:eastAsia="Noto Sans" w:hAnsi="Noto Sans" w:cs="Noto Sans"/>
        <w:color w:val="00000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54432AD5"/>
    <w:multiLevelType w:val="hybridMultilevel"/>
    <w:tmpl w:val="00000000"/>
    <w:lvl w:ilvl="0">
      <w:start w:val="1"/>
      <w:numFmt w:val="bullet"/>
      <w:lvlText w:val="●"/>
      <w:lvlJc w:val="left"/>
      <w:pPr>
        <w:ind w:left="638" w:hanging="360"/>
      </w:pPr>
      <w:rPr>
        <w:rFonts w:ascii="Noto Sans" w:eastAsia="Noto Sans" w:hAnsi="Noto Sans" w:cs="Noto Sans"/>
        <w:color w:val="000000"/>
        <w:sz w:val="20"/>
        <w:szCs w:val="20"/>
      </w:rPr>
    </w:lvl>
    <w:lvl w:ilvl="1">
      <w:start w:val="1"/>
      <w:numFmt w:val="bullet"/>
      <w:lvlText w:val="o"/>
      <w:lvlJc w:val="left"/>
      <w:pPr>
        <w:ind w:left="1358" w:hanging="359"/>
      </w:pPr>
      <w:rPr>
        <w:rFonts w:ascii="Courier New" w:eastAsia="Courier New" w:hAnsi="Courier New" w:cs="Courier New"/>
      </w:rPr>
    </w:lvl>
    <w:lvl w:ilvl="2">
      <w:start w:val="1"/>
      <w:numFmt w:val="bullet"/>
      <w:lvlText w:val="▪"/>
      <w:lvlJc w:val="left"/>
      <w:pPr>
        <w:ind w:left="2078" w:hanging="360"/>
      </w:pPr>
      <w:rPr>
        <w:rFonts w:ascii="Noto Sans" w:eastAsia="Noto Sans" w:hAnsi="Noto Sans" w:cs="Noto Sans"/>
      </w:rPr>
    </w:lvl>
    <w:lvl w:ilvl="3">
      <w:start w:val="1"/>
      <w:numFmt w:val="bullet"/>
      <w:lvlText w:val="●"/>
      <w:lvlJc w:val="left"/>
      <w:pPr>
        <w:ind w:left="2798" w:hanging="360"/>
      </w:pPr>
      <w:rPr>
        <w:rFonts w:ascii="Noto Sans" w:eastAsia="Noto Sans" w:hAnsi="Noto Sans" w:cs="Noto Sans"/>
      </w:rPr>
    </w:lvl>
    <w:lvl w:ilvl="4">
      <w:start w:val="1"/>
      <w:numFmt w:val="bullet"/>
      <w:lvlText w:val="o"/>
      <w:lvlJc w:val="left"/>
      <w:pPr>
        <w:ind w:left="3518" w:hanging="360"/>
      </w:pPr>
      <w:rPr>
        <w:rFonts w:ascii="Courier New" w:eastAsia="Courier New" w:hAnsi="Courier New" w:cs="Courier New"/>
      </w:rPr>
    </w:lvl>
    <w:lvl w:ilvl="5">
      <w:start w:val="1"/>
      <w:numFmt w:val="bullet"/>
      <w:lvlText w:val="▪"/>
      <w:lvlJc w:val="left"/>
      <w:pPr>
        <w:ind w:left="4238" w:hanging="360"/>
      </w:pPr>
      <w:rPr>
        <w:rFonts w:ascii="Noto Sans" w:eastAsia="Noto Sans" w:hAnsi="Noto Sans" w:cs="Noto Sans"/>
      </w:rPr>
    </w:lvl>
    <w:lvl w:ilvl="6">
      <w:start w:val="1"/>
      <w:numFmt w:val="bullet"/>
      <w:lvlText w:val="●"/>
      <w:lvlJc w:val="left"/>
      <w:pPr>
        <w:ind w:left="4958" w:hanging="360"/>
      </w:pPr>
      <w:rPr>
        <w:rFonts w:ascii="Noto Sans" w:eastAsia="Noto Sans" w:hAnsi="Noto Sans" w:cs="Noto Sans"/>
      </w:rPr>
    </w:lvl>
    <w:lvl w:ilvl="7">
      <w:start w:val="1"/>
      <w:numFmt w:val="bullet"/>
      <w:lvlText w:val="o"/>
      <w:lvlJc w:val="left"/>
      <w:pPr>
        <w:ind w:left="5678" w:hanging="360"/>
      </w:pPr>
      <w:rPr>
        <w:rFonts w:ascii="Courier New" w:eastAsia="Courier New" w:hAnsi="Courier New" w:cs="Courier New"/>
      </w:rPr>
    </w:lvl>
    <w:lvl w:ilvl="8">
      <w:start w:val="1"/>
      <w:numFmt w:val="bullet"/>
      <w:lvlText w:val="▪"/>
      <w:lvlJc w:val="left"/>
      <w:pPr>
        <w:ind w:left="6398" w:hanging="360"/>
      </w:pPr>
      <w:rPr>
        <w:rFonts w:ascii="Noto Sans" w:eastAsia="Noto Sans" w:hAnsi="Noto Sans" w:cs="Noto Sans"/>
      </w:rPr>
    </w:lvl>
  </w:abstractNum>
  <w:abstractNum w:abstractNumId="4">
    <w:nsid w:val="5BACF60F"/>
    <w:multiLevelType w:val="hybridMultilevel"/>
    <w:tmpl w:val="0000000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5">
    <w:nsid w:val="632E0BF0"/>
    <w:multiLevelType w:val="hybridMultilevel"/>
    <w:tmpl w:val="0000000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https://rdxfootmark.naukri.com/v2/track/openCv?trackingInfo=610dbdf3f762c0142820f5af34ab3bf8134f530e18705c4458440321091b5b581701160115485a58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12" Type="http://schemas.openxmlformats.org/officeDocument/2006/relationships/image" Target="media/image7.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nikhileswari-banala/"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