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F7C8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rebuchet MS" w:hAnsi="Trebuchet MS"/>
          <w:b/>
          <w:sz w:val="34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34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PRATHAMESH SURYAKANT DONE</w:t>
      </w:r>
    </w:p>
    <w:p w14:paraId="10DA8867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rebuchet MS" w:hAnsi="Trebuchet MS"/>
          <w:sz w:val="20"/>
          <w:szCs w:val="20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sz w:val="20"/>
          <w:szCs w:val="20"/>
        </w:rPr>
        <w:sym w:font="Wingdings" w:char="F02A"/>
      </w:r>
      <w:r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/>
          <w:sz w:val="20"/>
          <w:szCs w:val="20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Swami Samarath Krupa house-555/191 A, Bhairavnath Nagar, kusgaon (bk), Lonavala-410401,</w:t>
      </w:r>
    </w:p>
    <w:p w14:paraId="2AAF9B9B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rebuchet MS" w:hAnsi="Trebuchet M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Cs/>
          <w:sz w:val="18"/>
          <w:szCs w:val="18"/>
          <w:lang w:val="it-IT"/>
        </w:rPr>
        <w:sym w:font="Wingdings" w:char="F028"/>
      </w:r>
      <w:r>
        <w:rPr>
          <w:rFonts w:ascii="Trebuchet MS" w:hAnsi="Trebuchet MS"/>
          <w:bCs/>
          <w:sz w:val="18"/>
          <w:szCs w:val="18"/>
          <w:lang w:val="it-IT"/>
        </w:rPr>
        <w:t>:</w:t>
      </w:r>
      <w:r>
        <w:rPr>
          <w:rFonts w:ascii="Trebuchet MS" w:hAnsi="Trebuchet MS"/>
          <w:b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>
        <w:rPr>
          <w:rFonts w:ascii="Trebuchet MS" w:hAnsi="Trebuchet MS"/>
          <w:sz w:val="20"/>
          <w:szCs w:val="20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+918308536254</w:t>
      </w:r>
      <w:r>
        <w:rPr>
          <w:rFonts w:ascii="Trebuchet MS" w:hAnsi="Trebuchet M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/ +917021427278  </w:t>
      </w:r>
      <w:r>
        <w:rPr>
          <w:rFonts w:ascii="Trebuchet MS" w:hAnsi="Trebuchet MS"/>
          <w:bCs/>
          <w:sz w:val="18"/>
          <w:szCs w:val="18"/>
          <w:lang w:val="it-IT"/>
        </w:rPr>
        <w:sym w:font="Wingdings" w:char="F03A"/>
      </w:r>
      <w:r>
        <w:rPr>
          <w:rFonts w:ascii="Trebuchet MS" w:hAnsi="Trebuchet MS"/>
          <w:bCs/>
          <w:sz w:val="18"/>
          <w:szCs w:val="18"/>
        </w:rPr>
        <w:t xml:space="preserve"> </w:t>
      </w:r>
      <w:hyperlink r:id="rId8" w:history="1">
        <w:r>
          <w:rPr>
            <w:rStyle w:val="Hyperlink"/>
            <w:rFonts w:ascii="Trebuchet MS" w:hAnsi="Trebuchet MS"/>
            <w:sz w:val="20"/>
            <w:lang w:val="it-IT"/>
            <w14:shadow w14:blurRad="50800" w14:dist="38100" w14:dir="2700000" w14:sx="100000" w14:sy="100000" w14:kx="0" w14:ky="0" w14:algn="tl">
              <w14:srgbClr w14:val="000000">
                <w14:alpha w14:val="60001"/>
              </w14:srgbClr>
            </w14:shadow>
          </w:rPr>
          <w:t>pratudone39@gmail.co</w:t>
        </w:r>
        <w:r>
          <w:rPr>
            <w:rStyle w:val="Hyperlink"/>
            <w:rFonts w:ascii="Trebuchet MS" w:hAnsi="Trebuchet MS"/>
            <w:sz w:val="20"/>
            <w14:shadow w14:blurRad="50800" w14:dist="38100" w14:dir="2700000" w14:sx="100000" w14:sy="100000" w14:kx="0" w14:ky="0" w14:algn="tl">
              <w14:srgbClr w14:val="000000">
                <w14:alpha w14:val="60001"/>
              </w14:srgbClr>
            </w14:shadow>
          </w:rPr>
          <w:t>m</w:t>
        </w:r>
      </w:hyperlink>
      <w:r>
        <w:rPr>
          <w:rFonts w:ascii="Trebuchet MS" w:hAnsi="Trebuchet MS"/>
          <w:sz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</w:p>
    <w:p w14:paraId="2DF14806" w14:textId="073D6AED" w:rsidR="00EF498E" w:rsidRDefault="00D619AC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rebuchet MS" w:hAnsi="Trebuchet MS"/>
          <w:sz w:val="20"/>
          <w:szCs w:val="18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sz w:val="20"/>
          <w:szCs w:val="18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Current location- Kopark</w:t>
      </w:r>
      <w:r w:rsidR="00BC2110">
        <w:rPr>
          <w:rFonts w:ascii="Trebuchet MS" w:hAnsi="Trebuchet MS"/>
          <w:sz w:val="20"/>
          <w:szCs w:val="18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</w:t>
      </w:r>
      <w:r>
        <w:rPr>
          <w:rFonts w:ascii="Trebuchet MS" w:hAnsi="Trebuchet MS"/>
          <w:sz w:val="20"/>
          <w:szCs w:val="18"/>
          <w:lang w:val="it-IT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airane, Navi Mumbai</w:t>
      </w:r>
    </w:p>
    <w:p w14:paraId="1C64E94C" w14:textId="77777777" w:rsidR="00EF498E" w:rsidRDefault="00000000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noProof/>
          <w:sz w:val="20"/>
          <w:szCs w:val="20"/>
          <w:lang w:eastAsia="en-US"/>
        </w:rPr>
        <w:pict w14:anchorId="5FD7C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i1025" type="#_x0000_t75" style="width:1583.9pt;height:7.5pt;visibility:visible;mso-wrap-distance-left:0;mso-wrap-distance-right:0" o:hrpct="0" o:hralign="center" o:hr="t">
            <v:imagedata r:id="rId9" o:title="BD10289_" embosscolor="white"/>
          </v:shape>
        </w:pict>
      </w:r>
    </w:p>
    <w:p w14:paraId="6656B74A" w14:textId="77777777" w:rsidR="00EF498E" w:rsidRDefault="00EA6102">
      <w:pPr>
        <w:jc w:val="center"/>
        <w:rPr>
          <w:rFonts w:ascii="Trebuchet MS" w:hAnsi="Trebuchet MS"/>
          <w:b/>
          <w:color w:val="333399"/>
          <w:sz w:val="30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color w:val="333399"/>
          <w:sz w:val="30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APPLICATION AND IMPLEMENTATION SUPPORT PROFESSIONAL</w:t>
      </w:r>
    </w:p>
    <w:p w14:paraId="27C271F1" w14:textId="77777777" w:rsidR="00EF498E" w:rsidRDefault="00EF498E">
      <w:pPr>
        <w:jc w:val="center"/>
        <w:rPr>
          <w:rFonts w:ascii="Trebuchet MS" w:hAnsi="Trebuchet MS"/>
          <w:b/>
          <w:color w:val="333399"/>
          <w:sz w:val="12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6999FF25" w14:textId="47265821" w:rsidR="00EF498E" w:rsidRDefault="00EA6102">
      <w:pPr>
        <w:tabs>
          <w:tab w:val="left" w:pos="270"/>
        </w:tabs>
        <w:ind w:left="-76"/>
        <w:jc w:val="center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Seeking a challenging career with a leading organization across Banking &amp; IT sector that would help me cultivate and nurture my skills with an opportunity to display my talent and become an asset to the </w:t>
      </w:r>
      <w:r w:rsidR="005A43FF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organization</w:t>
      </w:r>
    </w:p>
    <w:p w14:paraId="53DE0B0D" w14:textId="77777777" w:rsidR="00EF498E" w:rsidRDefault="00000000">
      <w:pPr>
        <w:jc w:val="center"/>
        <w:rPr>
          <w:rFonts w:ascii="Trebuchet MS" w:hAnsi="Trebuchet MS"/>
          <w:bCs/>
          <w:sz w:val="20"/>
          <w:szCs w:val="20"/>
          <w:lang w:val="it-IT"/>
        </w:rPr>
      </w:pPr>
      <w:r>
        <w:rPr>
          <w:rFonts w:ascii="Trebuchet MS" w:hAnsi="Trebuchet MS"/>
          <w:bCs/>
          <w:noProof/>
          <w:sz w:val="20"/>
          <w:szCs w:val="20"/>
          <w:lang w:eastAsia="en-US"/>
        </w:rPr>
        <w:pict w14:anchorId="73D7D345">
          <v:shape id="1028" o:spid="_x0000_i1026" type="#_x0000_t75" style="width:1583.9pt;height:7.5pt;visibility:visible;mso-wrap-distance-left:0;mso-wrap-distance-right:0" o:hrpct="0" o:hralign="center" o:hr="t">
            <v:imagedata r:id="rId9" o:title="BD10289_" embosscolor="white"/>
          </v:shape>
        </w:pict>
      </w:r>
    </w:p>
    <w:p w14:paraId="085ADF0C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12B835D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PROFILE</w:t>
      </w:r>
    </w:p>
    <w:p w14:paraId="1D5B3C83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8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502D2A22" w14:textId="5C518CE9" w:rsidR="00EF498E" w:rsidRDefault="00EA6102">
      <w:pPr>
        <w:numPr>
          <w:ilvl w:val="0"/>
          <w:numId w:val="5"/>
        </w:numPr>
        <w:tabs>
          <w:tab w:val="left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A competent IT services professional with a bachelor’s degree in Electronics and telecommunication engineering, offering over </w:t>
      </w:r>
      <w:r w:rsidR="00396C9F">
        <w:rPr>
          <w:rFonts w:ascii="Trebuchet MS" w:hAnsi="Trebuchet MS"/>
          <w:bCs/>
          <w:sz w:val="20"/>
          <w:szCs w:val="20"/>
        </w:rPr>
        <w:t>6</w:t>
      </w:r>
      <w:r>
        <w:rPr>
          <w:rFonts w:ascii="Trebuchet MS" w:hAnsi="Trebuchet MS"/>
          <w:bCs/>
          <w:sz w:val="20"/>
          <w:szCs w:val="20"/>
        </w:rPr>
        <w:t xml:space="preserve"> years of experience across the industry. Currently spearheading as Application support </w:t>
      </w:r>
      <w:r w:rsidR="0084634A">
        <w:rPr>
          <w:rFonts w:ascii="Trebuchet MS" w:hAnsi="Trebuchet MS"/>
          <w:bCs/>
          <w:sz w:val="20"/>
          <w:szCs w:val="20"/>
        </w:rPr>
        <w:t xml:space="preserve">engineer </w:t>
      </w:r>
      <w:r>
        <w:rPr>
          <w:rFonts w:ascii="Trebuchet MS" w:hAnsi="Trebuchet MS"/>
          <w:bCs/>
          <w:sz w:val="20"/>
          <w:szCs w:val="20"/>
        </w:rPr>
        <w:t>Level 0</w:t>
      </w:r>
      <w:r w:rsidR="0084634A">
        <w:rPr>
          <w:rFonts w:ascii="Trebuchet MS" w:hAnsi="Trebuchet MS"/>
          <w:bCs/>
          <w:sz w:val="20"/>
          <w:szCs w:val="20"/>
        </w:rPr>
        <w:t>2</w:t>
      </w:r>
      <w:r>
        <w:rPr>
          <w:rFonts w:ascii="Trebuchet MS" w:hAnsi="Trebuchet MS"/>
          <w:bCs/>
          <w:sz w:val="20"/>
          <w:szCs w:val="20"/>
        </w:rPr>
        <w:t xml:space="preserve"> Grade with</w:t>
      </w:r>
      <w:r w:rsidR="0084634A">
        <w:rPr>
          <w:rFonts w:ascii="Trebuchet MS" w:hAnsi="Trebuchet MS"/>
          <w:bCs/>
          <w:sz w:val="20"/>
          <w:szCs w:val="20"/>
        </w:rPr>
        <w:t xml:space="preserve"> BNED LoudCloud System</w:t>
      </w:r>
      <w:r>
        <w:rPr>
          <w:rFonts w:ascii="Trebuchet MS" w:hAnsi="Trebuchet MS"/>
          <w:bCs/>
          <w:sz w:val="20"/>
          <w:szCs w:val="20"/>
        </w:rPr>
        <w:t>.</w:t>
      </w:r>
    </w:p>
    <w:p w14:paraId="6FB62B32" w14:textId="77777777" w:rsidR="00EF498E" w:rsidRDefault="00EA6102">
      <w:pPr>
        <w:numPr>
          <w:ilvl w:val="0"/>
          <w:numId w:val="5"/>
        </w:numPr>
        <w:tabs>
          <w:tab w:val="left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High-performing professional with experience in managing banking operations, customer satisfaction, coordinating with other branches; consequently, achieving and providing high standard customer services.</w:t>
      </w:r>
    </w:p>
    <w:p w14:paraId="3AA41CFE" w14:textId="77777777" w:rsidR="00EF498E" w:rsidRDefault="00EA6102">
      <w:pPr>
        <w:numPr>
          <w:ilvl w:val="0"/>
          <w:numId w:val="5"/>
        </w:numPr>
        <w:tabs>
          <w:tab w:val="left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Motivated and goal driven with a strong work ethics, continuously striving for improvement coupled with excellent administrative aptitude with an eye for detail and the commitment to offer quality work.</w:t>
      </w:r>
    </w:p>
    <w:p w14:paraId="44F9119E" w14:textId="77777777" w:rsidR="00EF498E" w:rsidRDefault="00EA6102">
      <w:pPr>
        <w:numPr>
          <w:ilvl w:val="0"/>
          <w:numId w:val="5"/>
        </w:numPr>
        <w:tabs>
          <w:tab w:val="left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Highly analytical and detail oriented in approach with strong ability to adapt and handle risk operating outside comfort zone.</w:t>
      </w:r>
    </w:p>
    <w:p w14:paraId="2225AFF8" w14:textId="77777777" w:rsidR="00EF498E" w:rsidRDefault="00EA6102">
      <w:pPr>
        <w:numPr>
          <w:ilvl w:val="0"/>
          <w:numId w:val="5"/>
        </w:numPr>
        <w:tabs>
          <w:tab w:val="left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Articulate communicator who can fluently speak the language of both people and technology, blending technical expertise with interpersonal skills while interacting with the cross-functional teams &amp; customers.</w:t>
      </w:r>
    </w:p>
    <w:p w14:paraId="1ADC8135" w14:textId="77777777" w:rsidR="00EF498E" w:rsidRDefault="00EF498E">
      <w:pPr>
        <w:tabs>
          <w:tab w:val="left" w:pos="270"/>
        </w:tabs>
        <w:ind w:left="284"/>
        <w:jc w:val="both"/>
        <w:rPr>
          <w:rFonts w:ascii="Trebuchet MS" w:hAnsi="Trebuchet MS"/>
          <w:b/>
          <w:i/>
          <w:iC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8558601" w14:textId="77777777" w:rsidR="00EF498E" w:rsidRDefault="00EF498E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4028D3C" w14:textId="0C5BB2E2" w:rsidR="00EF498E" w:rsidRDefault="00EA6102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PROFESSIONAL EXPERIENCE</w:t>
      </w:r>
    </w:p>
    <w:p w14:paraId="34EA30CA" w14:textId="175E8110" w:rsidR="00396C9F" w:rsidRDefault="00396C9F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F8A07D3" w14:textId="08AADCDF" w:rsidR="00396C9F" w:rsidRDefault="00743397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BNED LOUDCLOUD SYSTEM                                                            </w:t>
      </w:r>
      <w:r w:rsidR="006531CD" w:rsidRPr="002507B3">
        <w:rPr>
          <w:rFonts w:ascii="Trebuchet MS" w:hAnsi="Trebuchet MS"/>
          <w:bCs/>
          <w:sz w:val="20"/>
          <w:szCs w:val="20"/>
        </w:rPr>
        <w:t xml:space="preserve">Since 27-04-2020 </w:t>
      </w:r>
      <w:r w:rsidR="002507B3" w:rsidRPr="002507B3">
        <w:rPr>
          <w:rFonts w:ascii="Trebuchet MS" w:hAnsi="Trebuchet MS"/>
          <w:bCs/>
          <w:sz w:val="20"/>
          <w:szCs w:val="20"/>
        </w:rPr>
        <w:t>till</w:t>
      </w:r>
      <w: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2507B3" w:rsidRPr="002507B3">
        <w:rPr>
          <w:rFonts w:ascii="Trebuchet MS" w:hAnsi="Trebuchet MS"/>
          <w:bCs/>
          <w:sz w:val="20"/>
          <w:szCs w:val="20"/>
        </w:rPr>
        <w:t>date</w:t>
      </w:r>
    </w:p>
    <w:p w14:paraId="738E5963" w14:textId="078FAEAE" w:rsidR="00396C9F" w:rsidRDefault="00396C9F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E70E2EA" w14:textId="2E46B2F8" w:rsidR="00743397" w:rsidRDefault="00F272C8" w:rsidP="0074339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 xml:space="preserve">Senior Technical </w:t>
      </w:r>
      <w:r w:rsidR="00743397">
        <w:rPr>
          <w:rFonts w:ascii="Trebuchet MS" w:hAnsi="Trebuchet MS"/>
          <w:b/>
          <w:i/>
          <w:iCs/>
          <w:color w:val="000066"/>
          <w:sz w:val="22"/>
          <w:szCs w:val="22"/>
        </w:rPr>
        <w:t>Support Engineer</w:t>
      </w:r>
    </w:p>
    <w:p w14:paraId="2E2CF99E" w14:textId="77777777" w:rsidR="00743397" w:rsidRDefault="00743397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7A000CF8" w14:textId="2C5C116E" w:rsidR="006531CD" w:rsidRDefault="006531CD" w:rsidP="006531C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(</w:t>
      </w:r>
      <w:r w:rsidR="002507B3"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Education Domain</w:t>
      </w: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) Production</w:t>
      </w:r>
      <w:r w:rsidRPr="00907E89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</w:t>
      </w:r>
      <w:r w:rsidRPr="00907E89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nvironment</w:t>
      </w:r>
    </w:p>
    <w:p w14:paraId="4D2A2B9D" w14:textId="2616D157" w:rsidR="00B957B8" w:rsidRDefault="00B957B8" w:rsidP="003538A6">
      <w:pPr>
        <w:tabs>
          <w:tab w:val="left" w:pos="644"/>
        </w:tabs>
        <w:spacing w:line="276" w:lineRule="auto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35F6A3DB" w14:textId="0677F5CB" w:rsidR="005A1510" w:rsidRDefault="00ED703A" w:rsidP="00ED703A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 w:rsidRPr="00ED703A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Ensuring effective front-end and back-end functionality of applications.</w:t>
      </w:r>
      <w:r w:rsidR="00787428" w:rsidRPr="00ED703A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</w:p>
    <w:p w14:paraId="431D30A2" w14:textId="0A329C01" w:rsidR="003538A6" w:rsidRPr="003538A6" w:rsidRDefault="003538A6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 w:rsidRPr="000857D9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Handling Severity 1 issues and joining bridge calls for the same.</w:t>
      </w:r>
    </w:p>
    <w:p w14:paraId="55E08B5E" w14:textId="16C8D494" w:rsidR="009B4565" w:rsidRDefault="00211AAD" w:rsidP="006531CD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Handling </w:t>
      </w:r>
      <w:r w:rsidR="00DB4C0E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Applications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data issue by executing SQL queries on the </w:t>
      </w:r>
      <w:r w:rsidR="009B132C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MySQL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database.</w:t>
      </w:r>
    </w:p>
    <w:p w14:paraId="7E7A285B" w14:textId="0FB0B42C" w:rsidR="00E024DE" w:rsidRDefault="009B4565" w:rsidP="006531CD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Handling Atlassian Jira tickets</w:t>
      </w:r>
      <w:r w:rsidR="008D5AFF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of all products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at L2 level.</w:t>
      </w:r>
    </w:p>
    <w:p w14:paraId="430C1D64" w14:textId="10F07E99" w:rsidR="00B957B8" w:rsidRDefault="00B957B8" w:rsidP="008D5AFF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Supporting Order management </w:t>
      </w:r>
      <w:r w:rsidR="008D5AFF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system (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OMS) issues.</w:t>
      </w:r>
    </w:p>
    <w:p w14:paraId="753576CA" w14:textId="0EC6E5C8" w:rsidR="005749A6" w:rsidRDefault="005749A6" w:rsidP="008D5AFF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Hands on a SAP Hybris tool.</w:t>
      </w:r>
    </w:p>
    <w:p w14:paraId="7F69ECCA" w14:textId="33CD2F54" w:rsidR="005749A6" w:rsidRPr="008D5AFF" w:rsidRDefault="005749A6" w:rsidP="008D5AFF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Hands on a AWS services ATHENA, EC2,S3 buckets, </w:t>
      </w:r>
      <w:proofErr w:type="spellStart"/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Cloudwatch</w:t>
      </w:r>
      <w:proofErr w:type="spellEnd"/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.</w:t>
      </w:r>
    </w:p>
    <w:p w14:paraId="431C2FF7" w14:textId="1C1D3093" w:rsidR="00C60C8D" w:rsidRDefault="00C60C8D" w:rsidP="00C60C8D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Restarting the </w:t>
      </w:r>
      <w:r w:rsidR="00211AAD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MySQL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and tomcat services during outage.</w:t>
      </w:r>
    </w:p>
    <w:p w14:paraId="26DD4122" w14:textId="53213AB0" w:rsidR="00006C51" w:rsidRDefault="00006C51" w:rsidP="00006C51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Handling login issue of different Product by Updating database.</w:t>
      </w:r>
    </w:p>
    <w:p w14:paraId="61273C2A" w14:textId="77777777" w:rsidR="003538A6" w:rsidRDefault="003538A6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Hands on Installation, configuration, and Troubleshooting of Webservers (Apache Tomcat).</w:t>
      </w:r>
    </w:p>
    <w:p w14:paraId="3CD56241" w14:textId="2631E24F" w:rsidR="003538A6" w:rsidRPr="003538A6" w:rsidRDefault="003538A6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Hands on a basic shell </w:t>
      </w:r>
      <w:r w:rsidR="0084634A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scripting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of Logs deleting and services restarting.</w:t>
      </w:r>
    </w:p>
    <w:p w14:paraId="7D3EB8DF" w14:textId="6D58AC12" w:rsidR="003538A6" w:rsidRPr="002964E9" w:rsidRDefault="003538A6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vanish/>
          <w:color w:val="000000"/>
          <w:sz w:val="20"/>
          <w:szCs w:val="20"/>
          <w:specVanish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Monitoring server activities and through Nagios.</w:t>
      </w:r>
    </w:p>
    <w:p w14:paraId="6A47307B" w14:textId="2FE5EA24" w:rsidR="003538A6" w:rsidRDefault="002964E9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3538A6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Monitoring and running failed AWS Jobs.</w:t>
      </w:r>
    </w:p>
    <w:p w14:paraId="77EA940D" w14:textId="46299AE0" w:rsidR="003538A6" w:rsidRDefault="003538A6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Monitoring and reporting Ecommerce sites Health issues through Dynatrace.</w:t>
      </w:r>
    </w:p>
    <w:p w14:paraId="45274DA1" w14:textId="309F3BA9" w:rsidR="003538A6" w:rsidRPr="00006C51" w:rsidRDefault="003538A6" w:rsidP="003538A6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Monitoring database services through Monyog tool.</w:t>
      </w:r>
    </w:p>
    <w:p w14:paraId="766CB037" w14:textId="7102CC02" w:rsidR="006531CD" w:rsidRPr="008D5AFF" w:rsidRDefault="006531CD" w:rsidP="008D5AFF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Scheduling Cron jobs for logs deleting and restarting the java applications and services.</w:t>
      </w:r>
      <w:r w:rsidRPr="008D5AFF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</w:p>
    <w:p w14:paraId="4F53039B" w14:textId="3EBE375D" w:rsidR="00396C9F" w:rsidRDefault="00396C9F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25EAD66" w14:textId="252EE7E4" w:rsidR="00396C9F" w:rsidRDefault="00396C9F">
      <w:pPr>
        <w:rPr>
          <w:rFonts w:ascii="Trebuchet MS" w:hAnsi="Trebuchet MS"/>
          <w:b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0F10B78" w14:textId="77777777" w:rsidR="00EF498E" w:rsidRDefault="00EF498E">
      <w:pPr>
        <w:rPr>
          <w:rFonts w:ascii="Trebuchet MS" w:hAnsi="Trebuchet MS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A51B7D0" w14:textId="465F26A7" w:rsidR="00EF498E" w:rsidRDefault="00EA6102">
      <w:pPr>
        <w:rPr>
          <w:rFonts w:ascii="Trebuchet MS" w:hAnsi="Trebuchet MS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AVHAN TECHNOLOGIES PVT.LTD                                             </w:t>
      </w:r>
      <w:r>
        <w:rPr>
          <w:rFonts w:ascii="Trebuchet MS" w:hAnsi="Trebuchet MS"/>
          <w:bCs/>
          <w:sz w:val="20"/>
          <w:szCs w:val="20"/>
        </w:rPr>
        <w:t xml:space="preserve">since 17-Dec-2018 to </w:t>
      </w:r>
      <w:r w:rsidR="00743397">
        <w:rPr>
          <w:rFonts w:hAnsi="Trebuchet MS"/>
          <w:bCs/>
          <w:sz w:val="20"/>
          <w:szCs w:val="20"/>
        </w:rPr>
        <w:t>26-APR-2020</w:t>
      </w:r>
    </w:p>
    <w:p w14:paraId="7C056965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</w:p>
    <w:p w14:paraId="76A948CA" w14:textId="77777777" w:rsidR="00EF498E" w:rsidRDefault="00EA61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>Application and Server Support Engineer</w:t>
      </w:r>
    </w:p>
    <w:p w14:paraId="575A6C63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42FCE74F" w14:textId="77777777" w:rsidR="00EF498E" w:rsidRDefault="00EA6102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Project Assignments: </w:t>
      </w:r>
    </w:p>
    <w:p w14:paraId="7B429744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44B1F62D" w14:textId="6920E4B4" w:rsidR="00EF498E" w:rsidRDefault="00EA6102">
      <w:pPr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COCO by DHFL General Insurance (</w:t>
      </w:r>
      <w:r w:rsidR="00D619AC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Cloud Telephony</w:t>
      </w:r>
      <w:r w:rsidR="00440AEE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4D3E1A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(</w:t>
      </w:r>
      <w:r w:rsidR="008E28AD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VoIP</w:t>
      </w:r>
      <w:r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))</w:t>
      </w:r>
    </w:p>
    <w:p w14:paraId="7A3DFA87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36C1199C" w14:textId="151D7FED" w:rsidR="00EF498E" w:rsidRDefault="00EA61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(APACHE </w:t>
      </w:r>
      <w:r w:rsidR="004D3E1A">
        <w:rPr>
          <w:rFonts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TOMCAT </w:t>
      </w:r>
      <w:r w:rsidR="00907E89">
        <w:rPr>
          <w:rFonts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WEB SERVERS</w:t>
      </w:r>
      <w:r w:rsidR="00907E89"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) Production</w:t>
      </w:r>
      <w:r w:rsidR="006F0F97" w:rsidRPr="00907E89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907E89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</w:t>
      </w:r>
      <w:r w:rsidR="006F0F97" w:rsidRPr="00907E89">
        <w:rPr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nvironment</w:t>
      </w:r>
    </w:p>
    <w:p w14:paraId="29004639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A92B64D" w14:textId="61F4B90E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Provide accurate information regarding deployment, </w:t>
      </w:r>
      <w:r w:rsidR="000857D9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operation,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and maintenance of servers. </w:t>
      </w:r>
    </w:p>
    <w:p w14:paraId="581483E3" w14:textId="365EBEBB" w:rsidR="009E4CB0" w:rsidRDefault="009E4CB0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Created and configured database </w:t>
      </w:r>
      <w:r w:rsidR="00FC2B93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replication(master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-slave</w:t>
      </w:r>
      <w:r w:rsidR="00BC1195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).</w:t>
      </w:r>
    </w:p>
    <w:p w14:paraId="3DDE1862" w14:textId="1DE9F51E" w:rsidR="004C52D3" w:rsidRDefault="004C52D3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Daily Monitoring the database backups on </w:t>
      </w:r>
      <w:r w:rsidR="00634ACF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the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server.</w:t>
      </w:r>
    </w:p>
    <w:p w14:paraId="3968674A" w14:textId="1F583E1D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Deploy</w:t>
      </w:r>
      <w:r w:rsidR="006D45BC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ing</w:t>
      </w:r>
      <w:r w:rsidR="00791E35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6D45BC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the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application patches and Rollback the same on server.</w:t>
      </w:r>
    </w:p>
    <w:p w14:paraId="1753935D" w14:textId="2E075629" w:rsidR="00BC1195" w:rsidRDefault="00BC1195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Monitoring s</w:t>
      </w:r>
      <w:r w:rsidR="00A23EDB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erver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activities and performance through Nagios</w:t>
      </w:r>
      <w:r w:rsidR="00A23EDB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.</w:t>
      </w:r>
    </w:p>
    <w:p w14:paraId="754F4803" w14:textId="2C3FC6B4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Schedul</w:t>
      </w:r>
      <w:r w:rsidR="009A2DA3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1C32DD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Cron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jobs for logs deleting and restarting </w:t>
      </w:r>
      <w:r w:rsidR="00A23EDB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the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java applications and services.</w:t>
      </w:r>
    </w:p>
    <w:p w14:paraId="498B5CF5" w14:textId="5B3C1B3D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Execut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SQL queries and update and drop store procedure in MySQL database to resolve issues.</w:t>
      </w:r>
    </w:p>
    <w:p w14:paraId="027A08D6" w14:textId="77777777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Maintaining daily server reports regarding space and utilizations of memory. </w:t>
      </w:r>
    </w:p>
    <w:p w14:paraId="1EB1A773" w14:textId="2D0ABD80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Installation, </w:t>
      </w:r>
      <w:r w:rsidR="00862ADA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configuration,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and Troubleshooting of Webservers (Apache Tomcat).</w:t>
      </w:r>
    </w:p>
    <w:p w14:paraId="2071B8FA" w14:textId="039D2772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Handl</w:t>
      </w:r>
      <w:r w:rsidR="00550574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6F0F97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on floor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login issue of agent on different modules by executing SQL queries on MySQL database.</w:t>
      </w:r>
    </w:p>
    <w:p w14:paraId="45D22344" w14:textId="77777777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Co-ordinate with the production team to explain the issue cause. </w:t>
      </w:r>
    </w:p>
    <w:p w14:paraId="299FB661" w14:textId="4CA171F2" w:rsidR="00EF498E" w:rsidRDefault="00EA6102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Restart</w:t>
      </w:r>
      <w:r w:rsidR="009A2DA3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the application services and tomcat</w:t>
      </w:r>
      <w:r w:rsidR="006F0F97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services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  <w:r w:rsidR="000C5323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during outage.</w:t>
      </w:r>
    </w:p>
    <w:p w14:paraId="6F24766F" w14:textId="189F3029" w:rsidR="00EF498E" w:rsidRDefault="006D45B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Writing a</w:t>
      </w:r>
      <w:r w:rsidR="004C52D3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basic shell script</w:t>
      </w:r>
      <w:r w:rsidR="00A23EDB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for various application purposes.</w:t>
      </w:r>
    </w:p>
    <w:p w14:paraId="64E0804D" w14:textId="77777777" w:rsidR="00EF498E" w:rsidRDefault="00EF498E">
      <w:pPr>
        <w:tabs>
          <w:tab w:val="left" w:pos="644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3A6ED1B" w14:textId="77777777" w:rsidR="00EF498E" w:rsidRDefault="00EF498E">
      <w:pPr>
        <w:tabs>
          <w:tab w:val="left" w:pos="270"/>
        </w:tabs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5E2E434" w14:textId="77777777" w:rsidR="00EF498E" w:rsidRDefault="00EF498E">
      <w:pPr>
        <w:tabs>
          <w:tab w:val="left" w:pos="270"/>
        </w:tabs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6C5945A0" w14:textId="77777777" w:rsidR="00EF498E" w:rsidRDefault="00EA6102">
      <w:pPr>
        <w:tabs>
          <w:tab w:val="left" w:pos="270"/>
        </w:tabs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PREVIOUS ENGAGEMENT </w:t>
      </w:r>
    </w:p>
    <w:p w14:paraId="37D107CE" w14:textId="77777777" w:rsidR="00EF498E" w:rsidRDefault="00EF498E">
      <w:pPr>
        <w:tabs>
          <w:tab w:val="left" w:pos="270"/>
        </w:tabs>
        <w:ind w:left="-76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69254D43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hAnsi="Trebuchet MS"/>
          <w:b/>
          <w:sz w:val="20"/>
          <w:szCs w:val="20"/>
        </w:rPr>
      </w:pPr>
    </w:p>
    <w:p w14:paraId="571204F7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hAnsi="Trebuchet MS"/>
          <w:b/>
          <w:sz w:val="20"/>
          <w:szCs w:val="20"/>
        </w:rPr>
      </w:pPr>
    </w:p>
    <w:p w14:paraId="69555AB5" w14:textId="01B1A89B" w:rsidR="00EF498E" w:rsidRDefault="00EA61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NELITO SYSTEMS LIMITED (A TATA GROUP </w:t>
      </w:r>
      <w:r w:rsidR="001A222E">
        <w:rPr>
          <w:rFonts w:ascii="Trebuchet MS" w:hAnsi="Trebuchet MS"/>
          <w:b/>
          <w:sz w:val="20"/>
          <w:szCs w:val="20"/>
        </w:rPr>
        <w:t xml:space="preserve">COMPANY)  </w:t>
      </w:r>
      <w:r>
        <w:rPr>
          <w:rFonts w:ascii="Trebuchet MS" w:hAnsi="Trebuchet MS"/>
          <w:bCs/>
          <w:sz w:val="20"/>
          <w:szCs w:val="20"/>
        </w:rPr>
        <w:t xml:space="preserve">                 since 02-03-2017 </w:t>
      </w:r>
      <w:r>
        <w:rPr>
          <w:rFonts w:hAnsi="Trebuchet MS"/>
          <w:bCs/>
          <w:sz w:val="20"/>
          <w:szCs w:val="20"/>
        </w:rPr>
        <w:t>to 07-12-2018</w:t>
      </w:r>
    </w:p>
    <w:p w14:paraId="0A85CFF0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10"/>
          <w:szCs w:val="20"/>
        </w:rPr>
      </w:pPr>
    </w:p>
    <w:p w14:paraId="4A86D92B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</w:p>
    <w:p w14:paraId="32461C31" w14:textId="77777777" w:rsidR="00EF498E" w:rsidRDefault="00EA61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>Application Support Engineer</w:t>
      </w:r>
    </w:p>
    <w:p w14:paraId="46B447E9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1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D3793C2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82C3259" w14:textId="77777777" w:rsidR="00EF498E" w:rsidRDefault="00EA6102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Project Assignments: </w:t>
      </w:r>
    </w:p>
    <w:p w14:paraId="42945500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4F8DC494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CBB4AF8" w14:textId="23DBA0B3" w:rsidR="00EF498E" w:rsidRDefault="00EA6102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Allahabad Bank CBS Project Office (Bancs24 Application)</w:t>
      </w:r>
      <w:r w:rsidR="00CF379C"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</w:p>
    <w:p w14:paraId="0837C079" w14:textId="77777777" w:rsidR="00EF498E" w:rsidRDefault="00EF498E">
      <w:pPr>
        <w:tabs>
          <w:tab w:val="left" w:pos="644"/>
        </w:tabs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5DDF9428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Liaising and coordinating with branches to ensure smooth functioning of banking activities during customer hour.</w:t>
      </w:r>
    </w:p>
    <w:p w14:paraId="6543B731" w14:textId="423D703F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Handl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ed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teller login, </w:t>
      </w:r>
      <w:r w:rsidR="005749A6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Closing,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 opening cash drawer, switching of vault teller, updating Queues by executing SQL queries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on the oracle database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for smooth functioning.</w:t>
      </w:r>
    </w:p>
    <w:p w14:paraId="71D7CBE2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Adept in troubleshooting technical and system issues and provides online application support to resolved functional queries.</w:t>
      </w:r>
    </w:p>
    <w:p w14:paraId="7EB58B51" w14:textId="12B9B122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Solv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ed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Oracle errors getting from different scenario </w:t>
      </w:r>
      <w:r w:rsidRPr="00CF379C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while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logging, passing queues, updating queues etc.</w:t>
      </w:r>
    </w:p>
    <w:p w14:paraId="15AEAA20" w14:textId="25694083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Insta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lled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Biometric devices for </w:t>
      </w:r>
      <w:r w:rsidR="00CF379C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logging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and EKYC purpose</w:t>
      </w:r>
      <w:r w:rsidR="00550574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.</w:t>
      </w:r>
    </w:p>
    <w:p w14:paraId="68C13F4D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lastRenderedPageBreak/>
        <w:t xml:space="preserve">Instrumental in communicating with branches regarding new changes in operational activities and customization and implementing the same in banking software. </w:t>
      </w:r>
    </w:p>
    <w:p w14:paraId="58A65738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Responsible for ensuring properly BOD (Begin of Day) and EOD (End of Day) process for branches.</w:t>
      </w:r>
    </w:p>
    <w:p w14:paraId="006CEEEB" w14:textId="77777777" w:rsidR="00EF498E" w:rsidRPr="00CF379C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Administration of Windows based application servers (2003).</w:t>
      </w:r>
    </w:p>
    <w:p w14:paraId="6E164C3D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Hardware support for CBS Branches (Branch Server Installation &amp; Setup, Printer Installation).</w:t>
      </w:r>
    </w:p>
    <w:p w14:paraId="6877BA11" w14:textId="40B02950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Recreat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ed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and </w:t>
      </w:r>
      <w:r w:rsidR="004D3E1A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updat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ed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database in the event of database failure.</w:t>
      </w:r>
    </w:p>
    <w:p w14:paraId="542A17EF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Joining the server and client machines on the ALB banking domain.</w:t>
      </w:r>
    </w:p>
    <w:p w14:paraId="6DE50C08" w14:textId="0043FA94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Execut</w:t>
      </w:r>
      <w:r w:rsidR="00820268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ing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SQL queries </w:t>
      </w:r>
      <w:r w:rsidR="00CF379C"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on </w:t>
      </w: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oracle database for creating, Alter and updating table.</w:t>
      </w:r>
    </w:p>
    <w:p w14:paraId="070B7171" w14:textId="77777777" w:rsidR="00EF498E" w:rsidRDefault="00EA6102" w:rsidP="00CF379C">
      <w:pPr>
        <w:numPr>
          <w:ilvl w:val="1"/>
          <w:numId w:val="1"/>
        </w:numPr>
        <w:tabs>
          <w:tab w:val="clear" w:pos="360"/>
        </w:tabs>
        <w:spacing w:line="276" w:lineRule="auto"/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Installation of Exim Bills Software as required by client.</w:t>
      </w:r>
    </w:p>
    <w:p w14:paraId="5D0BAA21" w14:textId="77777777" w:rsidR="00EF498E" w:rsidRDefault="00EF498E">
      <w:pPr>
        <w:tabs>
          <w:tab w:val="left" w:pos="270"/>
        </w:tabs>
        <w:ind w:left="-76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38AA907" w14:textId="77777777" w:rsidR="00EF498E" w:rsidRDefault="00EF498E">
      <w:pPr>
        <w:tabs>
          <w:tab w:val="left" w:pos="270"/>
        </w:tabs>
        <w:ind w:left="-76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98340BF" w14:textId="77777777" w:rsidR="00EF498E" w:rsidRDefault="00EF498E">
      <w:pPr>
        <w:tabs>
          <w:tab w:val="left" w:pos="270"/>
        </w:tabs>
        <w:ind w:left="-76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5B5792A3" w14:textId="77777777" w:rsidR="00EF498E" w:rsidRDefault="00EF498E">
      <w:pPr>
        <w:tabs>
          <w:tab w:val="left" w:pos="270"/>
        </w:tabs>
        <w:ind w:left="-76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49A15A58" w14:textId="77777777" w:rsidR="00EF498E" w:rsidRDefault="00EA61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TRIDAT TECHNOLOGY PVT LTD       </w:t>
      </w:r>
      <w:r>
        <w:rPr>
          <w:rFonts w:ascii="Trebuchet MS" w:hAnsi="Trebuchet MS"/>
          <w:bCs/>
          <w:sz w:val="20"/>
          <w:szCs w:val="20"/>
        </w:rPr>
        <w:t xml:space="preserve">                             since 28-AUG -2016 to 23-JAN-2017</w:t>
      </w:r>
    </w:p>
    <w:p w14:paraId="4E13C7B9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10"/>
          <w:szCs w:val="20"/>
        </w:rPr>
      </w:pPr>
    </w:p>
    <w:p w14:paraId="67E1D14E" w14:textId="77777777" w:rsidR="00EF498E" w:rsidRDefault="00EA61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 xml:space="preserve"> Manual tester </w:t>
      </w:r>
    </w:p>
    <w:p w14:paraId="5D279A04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color w:val="000066"/>
          <w:sz w:val="16"/>
          <w:szCs w:val="22"/>
        </w:rPr>
      </w:pPr>
    </w:p>
    <w:p w14:paraId="534C6EE2" w14:textId="77777777" w:rsidR="00EF498E" w:rsidRDefault="00EA6102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Project Assignments:  </w:t>
      </w:r>
    </w:p>
    <w:p w14:paraId="3646AF5D" w14:textId="77777777" w:rsidR="00EF498E" w:rsidRDefault="00EF498E">
      <w:pPr>
        <w:tabs>
          <w:tab w:val="left" w:pos="32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i/>
          <w:iCs/>
          <w:sz w:val="18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50C265C4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Analyzing the Requirements from the client</w:t>
      </w:r>
    </w:p>
    <w:p w14:paraId="4CC6E805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Participating in preparing Test Plans</w:t>
      </w:r>
    </w:p>
    <w:p w14:paraId="05BFDD2A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Preparing Test Scenarios, test cases</w:t>
      </w:r>
    </w:p>
    <w:p w14:paraId="2C944377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Defect Tracki</w:t>
      </w:r>
      <w:r>
        <w:rPr>
          <w:rFonts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ng.</w:t>
      </w:r>
    </w:p>
    <w:p w14:paraId="4EECF057" w14:textId="77777777" w:rsidR="00EF498E" w:rsidRDefault="00EF498E">
      <w:pPr>
        <w:tabs>
          <w:tab w:val="left" w:pos="644"/>
        </w:tabs>
        <w:ind w:left="-76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72CD17B6" w14:textId="77777777" w:rsidR="00EF498E" w:rsidRDefault="00EF498E">
      <w:pPr>
        <w:tabs>
          <w:tab w:val="left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B0BE36B" w14:textId="77777777" w:rsidR="00EF498E" w:rsidRDefault="00EF498E" w:rsidP="0084634A">
      <w:pPr>
        <w:tabs>
          <w:tab w:val="left" w:pos="27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62202E8D" w14:textId="77777777" w:rsidR="00EF498E" w:rsidRDefault="00EA6102">
      <w:pPr>
        <w:tabs>
          <w:tab w:val="left" w:pos="27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ACADEMIC CREDENTIALS</w:t>
      </w:r>
    </w:p>
    <w:p w14:paraId="07A6B749" w14:textId="77777777" w:rsidR="00EF498E" w:rsidRDefault="00EF498E">
      <w:pPr>
        <w:tabs>
          <w:tab w:val="left" w:pos="27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1D219C1" w14:textId="77777777" w:rsidR="00EF498E" w:rsidRDefault="00EA6102">
      <w:pPr>
        <w:tabs>
          <w:tab w:val="left" w:pos="27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</w:t>
      </w:r>
    </w:p>
    <w:tbl>
      <w:tblPr>
        <w:tblW w:w="8855" w:type="dxa"/>
        <w:tblInd w:w="722" w:type="dxa"/>
        <w:tblLayout w:type="fixed"/>
        <w:tblLook w:val="0000" w:firstRow="0" w:lastRow="0" w:firstColumn="0" w:lastColumn="0" w:noHBand="0" w:noVBand="0"/>
      </w:tblPr>
      <w:tblGrid>
        <w:gridCol w:w="1101"/>
        <w:gridCol w:w="33"/>
        <w:gridCol w:w="3532"/>
        <w:gridCol w:w="18"/>
        <w:gridCol w:w="1928"/>
        <w:gridCol w:w="14"/>
        <w:gridCol w:w="2229"/>
      </w:tblGrid>
      <w:tr w:rsidR="00EF498E" w14:paraId="78B131BD" w14:textId="77777777">
        <w:trPr>
          <w:trHeight w:val="561"/>
        </w:trPr>
        <w:tc>
          <w:tcPr>
            <w:tcW w:w="8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B75D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BE in E&amp;TC (2011-2016) </w:t>
            </w:r>
          </w:p>
        </w:tc>
      </w:tr>
      <w:tr w:rsidR="00EF498E" w14:paraId="4E8CC11D" w14:textId="77777777">
        <w:trPr>
          <w:trHeight w:val="372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CE2063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Year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EBD5234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Institute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75F60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Course Duration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E2881E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 w:rsidR="00EF498E" w14:paraId="5277BC72" w14:textId="77777777">
        <w:trPr>
          <w:trHeight w:val="358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D95153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BE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11A430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           SKN-SITS, Lonavala.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D48069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2015-2016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EEDC0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56.86</w:t>
            </w:r>
          </w:p>
          <w:p w14:paraId="11039BAB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</w:tc>
      </w:tr>
      <w:tr w:rsidR="00EF498E" w14:paraId="52D9E048" w14:textId="77777777">
        <w:trPr>
          <w:trHeight w:val="561"/>
        </w:trPr>
        <w:tc>
          <w:tcPr>
            <w:tcW w:w="8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854CA3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Diploma(E&amp;TC) (2008-2011)</w:t>
            </w:r>
          </w:p>
        </w:tc>
      </w:tr>
      <w:tr w:rsidR="00EF498E" w14:paraId="7E90A54C" w14:textId="77777777">
        <w:trPr>
          <w:trHeight w:val="372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7E068C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Year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CDDAE8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College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540360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Course Duration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22E8D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 w:rsidR="00EF498E" w14:paraId="6E85E8F4" w14:textId="77777777">
        <w:trPr>
          <w:trHeight w:val="424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22472E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  <w:p w14:paraId="541158D8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3rd</w:t>
            </w:r>
          </w:p>
          <w:p w14:paraId="388A4BF5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C90C8A7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N.M.V.P, Talegaon </w:t>
            </w:r>
            <w:proofErr w:type="spellStart"/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Dabhade</w:t>
            </w:r>
            <w:proofErr w:type="spellEnd"/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6E6F8E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  <w:p w14:paraId="2CBA7FF7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2010-2011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BF75B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  <w:p w14:paraId="70DD229E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65.27</w:t>
            </w:r>
          </w:p>
        </w:tc>
      </w:tr>
      <w:tr w:rsidR="00EF498E" w14:paraId="1019C954" w14:textId="77777777">
        <w:trPr>
          <w:trHeight w:val="561"/>
        </w:trPr>
        <w:tc>
          <w:tcPr>
            <w:tcW w:w="8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46C5AA" w14:textId="0ECCC0A3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H.S.C </w:t>
            </w:r>
            <w:r w:rsidR="00B56276"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(2008)</w:t>
            </w:r>
          </w:p>
        </w:tc>
      </w:tr>
      <w:tr w:rsidR="00EF498E" w14:paraId="10CBD0B5" w14:textId="77777777">
        <w:trPr>
          <w:trHeight w:val="372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4D4254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Class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F66DCD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School/College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DF30C8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Course Duration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F444A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 w:rsidR="00EF498E" w14:paraId="51E33CE0" w14:textId="77777777">
        <w:trPr>
          <w:trHeight w:val="616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12731D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XII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CD704B0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K.B.P college, Vashi, Navi Mumbai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FDBB62C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2007-2008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E86E7B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58.33</w:t>
            </w:r>
          </w:p>
        </w:tc>
      </w:tr>
      <w:tr w:rsidR="00EF498E" w14:paraId="3056787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8855" w:type="dxa"/>
            <w:gridSpan w:val="7"/>
          </w:tcPr>
          <w:p w14:paraId="15A32F33" w14:textId="1FD49550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S. S. C.</w:t>
            </w:r>
            <w:r w:rsidR="00B56276"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(2006)</w:t>
            </w:r>
          </w:p>
        </w:tc>
      </w:tr>
      <w:tr w:rsidR="00EF498E" w14:paraId="79AEB34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1101" w:type="dxa"/>
          </w:tcPr>
          <w:p w14:paraId="00593FC3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Class</w:t>
            </w:r>
          </w:p>
        </w:tc>
        <w:tc>
          <w:tcPr>
            <w:tcW w:w="3583" w:type="dxa"/>
            <w:gridSpan w:val="3"/>
          </w:tcPr>
          <w:p w14:paraId="7AEFC1FA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School/College</w:t>
            </w:r>
          </w:p>
        </w:tc>
        <w:tc>
          <w:tcPr>
            <w:tcW w:w="1928" w:type="dxa"/>
          </w:tcPr>
          <w:p w14:paraId="5AF17F1E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Course Duration</w:t>
            </w:r>
          </w:p>
        </w:tc>
        <w:tc>
          <w:tcPr>
            <w:tcW w:w="2241" w:type="dxa"/>
            <w:gridSpan w:val="2"/>
          </w:tcPr>
          <w:p w14:paraId="7DA68E51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 w:rsidR="00EF498E" w14:paraId="7D24699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1101" w:type="dxa"/>
          </w:tcPr>
          <w:p w14:paraId="3E1FD24E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   </w:t>
            </w:r>
          </w:p>
          <w:p w14:paraId="65D3C064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   X</w:t>
            </w:r>
          </w:p>
        </w:tc>
        <w:tc>
          <w:tcPr>
            <w:tcW w:w="3583" w:type="dxa"/>
            <w:gridSpan w:val="3"/>
          </w:tcPr>
          <w:p w14:paraId="0788B62A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  <w:p w14:paraId="22C12A13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proofErr w:type="spellStart"/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>R.F.Naik</w:t>
            </w:r>
            <w:proofErr w:type="spellEnd"/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high School, Navi Mumbai</w:t>
            </w:r>
          </w:p>
          <w:p w14:paraId="6777D2F2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</w:tc>
        <w:tc>
          <w:tcPr>
            <w:tcW w:w="1928" w:type="dxa"/>
          </w:tcPr>
          <w:p w14:paraId="7AE48905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  </w:t>
            </w:r>
          </w:p>
          <w:p w14:paraId="2C696F5E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  2005-2006</w:t>
            </w:r>
          </w:p>
          <w:p w14:paraId="63E22803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</w:tc>
        <w:tc>
          <w:tcPr>
            <w:tcW w:w="2241" w:type="dxa"/>
            <w:gridSpan w:val="2"/>
          </w:tcPr>
          <w:p w14:paraId="7625E423" w14:textId="77777777" w:rsidR="00EF498E" w:rsidRDefault="00EF498E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</w:p>
          <w:p w14:paraId="26AE05E2" w14:textId="77777777" w:rsidR="00EF498E" w:rsidRDefault="00EA6102">
            <w:pPr>
              <w:tabs>
                <w:tab w:val="left" w:pos="270"/>
              </w:tabs>
              <w:ind w:left="284"/>
              <w:jc w:val="both"/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hAnsi="Trebuchet MS" w:cs="Arial"/>
                <w:bCs/>
                <w:iCs/>
                <w:color w:val="00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  <w:t xml:space="preserve">   73.60</w:t>
            </w:r>
          </w:p>
        </w:tc>
      </w:tr>
    </w:tbl>
    <w:p w14:paraId="78F4CD47" w14:textId="77777777" w:rsidR="00EF498E" w:rsidRDefault="00EF498E">
      <w:pPr>
        <w:tabs>
          <w:tab w:val="left" w:pos="270"/>
        </w:tabs>
        <w:ind w:left="284"/>
        <w:jc w:val="both"/>
        <w:rPr>
          <w:rFonts w:ascii="Trebuchet MS" w:hAnsi="Trebuchet MS" w:cs="Arial"/>
          <w:bCs/>
          <w:iC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627418CC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1AE83BA1" w14:textId="77777777" w:rsidR="00EF498E" w:rsidRDefault="00EF498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5A444A15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TECHNICAL SKILLS</w:t>
      </w:r>
    </w:p>
    <w:p w14:paraId="08DAE31F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5220"/>
      </w:tblGrid>
      <w:tr w:rsidR="00EF498E" w14:paraId="41104768" w14:textId="77777777">
        <w:tc>
          <w:tcPr>
            <w:tcW w:w="3240" w:type="dxa"/>
          </w:tcPr>
          <w:p w14:paraId="5047C76B" w14:textId="77777777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Operating System          -</w:t>
            </w:r>
          </w:p>
        </w:tc>
        <w:tc>
          <w:tcPr>
            <w:tcW w:w="5220" w:type="dxa"/>
          </w:tcPr>
          <w:p w14:paraId="6CBA45AF" w14:textId="3B6BE24C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sz w:val="20"/>
                <w:szCs w:val="20"/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 xml:space="preserve"> Windows server 2003/2012, Linux</w:t>
            </w:r>
            <w:r w:rsidR="001D39B2">
              <w:rPr>
                <w:rFonts w:ascii="Trebuchet MS" w:hAnsi="Trebuchet MS"/>
                <w:sz w:val="20"/>
                <w:szCs w:val="20"/>
                <w:lang w:eastAsia="en-US"/>
              </w:rPr>
              <w:t xml:space="preserve"> </w:t>
            </w:r>
            <w:r w:rsidR="00D619AC">
              <w:rPr>
                <w:rFonts w:ascii="Trebuchet MS" w:hAnsi="Trebuchet MS"/>
                <w:sz w:val="20"/>
                <w:szCs w:val="20"/>
                <w:lang w:eastAsia="en-US"/>
              </w:rPr>
              <w:t>(</w:t>
            </w:r>
            <w:r w:rsidR="001D39B2">
              <w:rPr>
                <w:rFonts w:ascii="Trebuchet MS" w:hAnsi="Trebuchet MS"/>
                <w:sz w:val="20"/>
                <w:szCs w:val="20"/>
                <w:lang w:eastAsia="en-US"/>
              </w:rPr>
              <w:t>RHEL</w:t>
            </w:r>
            <w:r w:rsidR="00D619AC">
              <w:rPr>
                <w:rFonts w:ascii="Trebuchet MS" w:hAnsi="Trebuchet MS"/>
                <w:sz w:val="20"/>
                <w:szCs w:val="20"/>
                <w:lang w:eastAsia="en-US"/>
              </w:rPr>
              <w:t>7)</w:t>
            </w:r>
          </w:p>
        </w:tc>
      </w:tr>
      <w:tr w:rsidR="00EF498E" w14:paraId="1411E426" w14:textId="77777777">
        <w:tc>
          <w:tcPr>
            <w:tcW w:w="3240" w:type="dxa"/>
          </w:tcPr>
          <w:p w14:paraId="28902BF0" w14:textId="77777777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Application Packages     -</w:t>
            </w:r>
          </w:p>
        </w:tc>
        <w:tc>
          <w:tcPr>
            <w:tcW w:w="5220" w:type="dxa"/>
          </w:tcPr>
          <w:p w14:paraId="3DF250C8" w14:textId="2D2860F4" w:rsidR="00EF498E" w:rsidRDefault="00EA610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</w:t>
            </w:r>
            <w:r w:rsidR="00D619AC">
              <w:rPr>
                <w:rFonts w:ascii="Trebuchet MS" w:hAnsi="Trebuchet MS"/>
                <w:sz w:val="20"/>
                <w:szCs w:val="20"/>
              </w:rPr>
              <w:t>Bancs24</w:t>
            </w:r>
            <w:r w:rsidR="001D39B2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D619AC">
              <w:rPr>
                <w:rFonts w:ascii="Trebuchet MS" w:hAnsi="Trebuchet MS"/>
                <w:sz w:val="20"/>
                <w:szCs w:val="20"/>
              </w:rPr>
              <w:t>C</w:t>
            </w:r>
            <w:r w:rsidR="001D39B2">
              <w:rPr>
                <w:rFonts w:ascii="Trebuchet MS" w:hAnsi="Trebuchet MS"/>
                <w:sz w:val="20"/>
                <w:szCs w:val="20"/>
              </w:rPr>
              <w:t>loud telephony,</w:t>
            </w:r>
            <w:r w:rsidR="009B132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A5545C">
              <w:rPr>
                <w:rFonts w:ascii="Trebuchet MS" w:hAnsi="Trebuchet MS"/>
                <w:sz w:val="20"/>
                <w:szCs w:val="20"/>
              </w:rPr>
              <w:t>Ecommerce.</w:t>
            </w:r>
          </w:p>
        </w:tc>
      </w:tr>
      <w:tr w:rsidR="00EF498E" w14:paraId="1EB5C48B" w14:textId="77777777">
        <w:tc>
          <w:tcPr>
            <w:tcW w:w="3240" w:type="dxa"/>
          </w:tcPr>
          <w:p w14:paraId="0D6A30F8" w14:textId="77777777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Databases                      -</w:t>
            </w:r>
          </w:p>
        </w:tc>
        <w:tc>
          <w:tcPr>
            <w:tcW w:w="5220" w:type="dxa"/>
          </w:tcPr>
          <w:p w14:paraId="3DE53F2F" w14:textId="5E37643C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MySQL, Oracle</w:t>
            </w:r>
            <w:r w:rsidR="00D619AC">
              <w:rPr>
                <w:rFonts w:ascii="Trebuchet MS" w:hAnsi="Trebuchet MS"/>
                <w:sz w:val="20"/>
                <w:szCs w:val="20"/>
              </w:rPr>
              <w:t>10/11g</w:t>
            </w:r>
            <w:r w:rsidR="005D061F">
              <w:rPr>
                <w:rFonts w:ascii="Trebuchet MS" w:hAnsi="Trebuchet MS"/>
                <w:sz w:val="20"/>
                <w:szCs w:val="20"/>
              </w:rPr>
              <w:t>,postgreSQL</w:t>
            </w:r>
          </w:p>
        </w:tc>
      </w:tr>
      <w:tr w:rsidR="00EF498E" w14:paraId="7E345109" w14:textId="77777777">
        <w:tc>
          <w:tcPr>
            <w:tcW w:w="3240" w:type="dxa"/>
          </w:tcPr>
          <w:p w14:paraId="3E41D380" w14:textId="77777777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Banking Software           -</w:t>
            </w:r>
          </w:p>
          <w:p w14:paraId="7E5BA884" w14:textId="77777777" w:rsidR="00EF498E" w:rsidRDefault="00EA6102">
            <w:pPr>
              <w:tabs>
                <w:tab w:val="left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Network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5220" w:type="dxa"/>
          </w:tcPr>
          <w:p w14:paraId="1D5CDA0C" w14:textId="77777777" w:rsidR="00EF498E" w:rsidRDefault="00EA610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Financial Network Solution (B@NCS-24)</w:t>
            </w:r>
          </w:p>
          <w:p w14:paraId="0E25CF36" w14:textId="77777777" w:rsidR="00EF498E" w:rsidRDefault="00EA610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Basic CCNA</w:t>
            </w:r>
          </w:p>
          <w:p w14:paraId="5B8AFDB8" w14:textId="77777777" w:rsidR="00EF498E" w:rsidRDefault="00EF498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3815B444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33B1610E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36E53373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1F382B2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45E997D1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KEY SKILLS</w:t>
      </w:r>
    </w:p>
    <w:p w14:paraId="2D720CC3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4F7FF2EB" w14:textId="275D3337" w:rsidR="001D39B2" w:rsidRDefault="001D39B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MySQL Database</w:t>
      </w:r>
    </w:p>
    <w:p w14:paraId="3D82953B" w14:textId="34CB3C0E" w:rsidR="007C70FB" w:rsidRDefault="007C70FB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SQL Queries</w:t>
      </w:r>
      <w:r w:rsidR="00527B91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</w:p>
    <w:p w14:paraId="2FE139BB" w14:textId="5AD93A5E" w:rsidR="001D39B2" w:rsidRDefault="001D39B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 xml:space="preserve">Linux </w:t>
      </w:r>
      <w:r w:rsidR="009B132C">
        <w:rPr>
          <w:rFonts w:ascii="Trebuchet MS" w:hAnsi="Trebuchet MS" w:cs="Arial"/>
          <w:bCs/>
          <w:color w:val="000000"/>
          <w:sz w:val="20"/>
          <w:szCs w:val="20"/>
        </w:rPr>
        <w:t>(RHEL</w:t>
      </w:r>
      <w:r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121F24">
        <w:rPr>
          <w:rFonts w:ascii="Trebuchet MS" w:hAnsi="Trebuchet MS" w:cs="Arial"/>
          <w:bCs/>
          <w:color w:val="000000"/>
          <w:sz w:val="20"/>
          <w:szCs w:val="20"/>
        </w:rPr>
        <w:t>7) Commands</w:t>
      </w:r>
    </w:p>
    <w:p w14:paraId="14B6E1B7" w14:textId="10282481" w:rsidR="009B132C" w:rsidRDefault="00527B91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 xml:space="preserve">Basic </w:t>
      </w:r>
      <w:r w:rsidR="009B132C">
        <w:rPr>
          <w:rFonts w:ascii="Trebuchet MS" w:hAnsi="Trebuchet MS" w:cs="Arial"/>
          <w:bCs/>
          <w:color w:val="000000"/>
          <w:sz w:val="20"/>
          <w:szCs w:val="20"/>
        </w:rPr>
        <w:t>AWS S3, EC</w:t>
      </w:r>
      <w:r>
        <w:rPr>
          <w:rFonts w:ascii="Trebuchet MS" w:hAnsi="Trebuchet MS" w:cs="Arial"/>
          <w:bCs/>
          <w:color w:val="000000"/>
          <w:sz w:val="20"/>
          <w:szCs w:val="20"/>
        </w:rPr>
        <w:t>2, Athena</w:t>
      </w:r>
    </w:p>
    <w:p w14:paraId="0B605488" w14:textId="0F807E74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Banking Domain.</w:t>
      </w:r>
    </w:p>
    <w:p w14:paraId="0997A805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System Implementation &amp; Rollout.</w:t>
      </w:r>
    </w:p>
    <w:p w14:paraId="1A158DA7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Team Player.</w:t>
      </w:r>
    </w:p>
    <w:p w14:paraId="47E7FE3C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Creative Problem solving and Decision Making.</w:t>
      </w:r>
    </w:p>
    <w:p w14:paraId="2A1110FA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Ability to work under pressure.</w:t>
      </w:r>
    </w:p>
    <w:p w14:paraId="6BC4FDBE" w14:textId="77777777" w:rsidR="00EF498E" w:rsidRDefault="00EA6102">
      <w:pPr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Cs/>
          <w:color w:val="000000"/>
          <w:sz w:val="20"/>
          <w:szCs w:val="20"/>
        </w:rPr>
        <w:t>Inquisitiveness to learn new things.</w:t>
      </w:r>
    </w:p>
    <w:p w14:paraId="7F474154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6BA23584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48EBE87D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1D42CDAB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26D8CCD3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66367ADD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531463AD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PERSONAL DETAILS</w:t>
      </w:r>
    </w:p>
    <w:p w14:paraId="5040B332" w14:textId="77777777" w:rsidR="00EF498E" w:rsidRDefault="00EF498E">
      <w:pPr>
        <w:jc w:val="both"/>
        <w:rPr>
          <w:rFonts w:ascii="Trebuchet MS" w:hAnsi="Trebuchet MS" w:cs="Arial"/>
          <w:bCs/>
          <w:color w:val="000000"/>
          <w:sz w:val="20"/>
          <w:szCs w:val="20"/>
        </w:rPr>
      </w:pPr>
    </w:p>
    <w:p w14:paraId="5D276CB7" w14:textId="3C126500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Date of Birth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  <w:t xml:space="preserve">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July 3</w:t>
      </w:r>
      <w:r>
        <w:rPr>
          <w:rFonts w:ascii="Trebuchet MS" w:hAnsi="Trebuchet MS"/>
          <w:bCs/>
          <w:sz w:val="20"/>
          <w:szCs w:val="20"/>
          <w:vertAlign w:val="superscript"/>
        </w:rPr>
        <w:t>rd</w:t>
      </w:r>
      <w:r>
        <w:rPr>
          <w:rFonts w:ascii="Trebuchet MS" w:hAnsi="Trebuchet MS"/>
          <w:bCs/>
          <w:sz w:val="20"/>
          <w:szCs w:val="20"/>
        </w:rPr>
        <w:t xml:space="preserve"> 1990.</w:t>
      </w:r>
    </w:p>
    <w:p w14:paraId="4C82835E" w14:textId="6FBA1B2A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Languages Known</w:t>
      </w:r>
      <w:r>
        <w:rPr>
          <w:rFonts w:ascii="Trebuchet MS" w:hAnsi="Trebuchet MS"/>
          <w:bCs/>
          <w:sz w:val="20"/>
          <w:szCs w:val="20"/>
        </w:rPr>
        <w:tab/>
        <w:t xml:space="preserve">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English, Hindi and Marathi</w:t>
      </w:r>
    </w:p>
    <w:p w14:paraId="45F693A6" w14:textId="1100A1D3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Hobbies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  <w:t xml:space="preserve">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Writing, Listening Music and Internet Surfing</w:t>
      </w:r>
    </w:p>
    <w:p w14:paraId="1F8B33BA" w14:textId="7D3D1BF6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Gender                         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Male</w:t>
      </w:r>
    </w:p>
    <w:p w14:paraId="3A4C3A0B" w14:textId="6B075E26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Marital Status               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</w:t>
      </w:r>
      <w:r w:rsidR="00BC1E20">
        <w:rPr>
          <w:rFonts w:ascii="Trebuchet MS" w:hAnsi="Trebuchet MS"/>
          <w:bCs/>
          <w:sz w:val="20"/>
          <w:szCs w:val="20"/>
        </w:rPr>
        <w:t>Married</w:t>
      </w:r>
    </w:p>
    <w:p w14:paraId="195B78D0" w14:textId="7DA13B8A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Nationality                    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Indian</w:t>
      </w:r>
    </w:p>
    <w:p w14:paraId="65367B9B" w14:textId="24B27C33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References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  <w:t xml:space="preserve">                  </w:t>
      </w:r>
      <w:r w:rsidR="009B132C">
        <w:rPr>
          <w:rFonts w:ascii="Trebuchet MS" w:hAnsi="Trebuchet MS"/>
          <w:bCs/>
          <w:sz w:val="20"/>
          <w:szCs w:val="20"/>
        </w:rPr>
        <w:t xml:space="preserve"> :</w:t>
      </w:r>
      <w:r>
        <w:rPr>
          <w:rFonts w:ascii="Trebuchet MS" w:hAnsi="Trebuchet MS"/>
          <w:bCs/>
          <w:sz w:val="20"/>
          <w:szCs w:val="20"/>
        </w:rPr>
        <w:t xml:space="preserve"> Available on Request.</w:t>
      </w:r>
    </w:p>
    <w:p w14:paraId="7630E46A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4CB7A10E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3BAA7B51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649951D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FEA4657" w14:textId="77777777" w:rsidR="00EF498E" w:rsidRDefault="00EA610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DECLARATION</w:t>
      </w:r>
    </w:p>
    <w:p w14:paraId="7999320C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0521EA47" w14:textId="224BAE14" w:rsidR="00EF498E" w:rsidRDefault="00EA6102">
      <w:pPr>
        <w:tabs>
          <w:tab w:val="left" w:pos="1980"/>
          <w:tab w:val="left" w:pos="2410"/>
          <w:tab w:val="left" w:pos="7920"/>
          <w:tab w:val="left" w:pos="8280"/>
          <w:tab w:val="right" w:pos="10547"/>
        </w:tabs>
        <w:jc w:val="both"/>
        <w:rPr>
          <w:rFonts w:ascii="Trebuchet MS" w:hAnsi="Trebuchet MS"/>
          <w:color w:val="003366"/>
          <w:sz w:val="20"/>
          <w:szCs w:val="20"/>
        </w:rPr>
      </w:pPr>
      <w:r>
        <w:rPr>
          <w:rFonts w:ascii="Verdana" w:hAnsi="Verdana"/>
          <w:color w:val="003366"/>
          <w:sz w:val="20"/>
          <w:szCs w:val="20"/>
        </w:rPr>
        <w:t xml:space="preserve">               </w:t>
      </w:r>
      <w:r>
        <w:rPr>
          <w:rFonts w:ascii="Trebuchet MS" w:hAnsi="Trebuchet MS"/>
          <w:color w:val="003366"/>
          <w:sz w:val="20"/>
          <w:szCs w:val="20"/>
        </w:rPr>
        <w:t xml:space="preserve"> I hereby declare that the above written particular</w:t>
      </w:r>
      <w:r w:rsidR="00167752">
        <w:rPr>
          <w:rFonts w:ascii="Trebuchet MS" w:hAnsi="Trebuchet MS"/>
          <w:color w:val="003366"/>
          <w:sz w:val="20"/>
          <w:szCs w:val="20"/>
        </w:rPr>
        <w:t>s</w:t>
      </w:r>
      <w:r>
        <w:rPr>
          <w:rFonts w:ascii="Trebuchet MS" w:hAnsi="Trebuchet MS"/>
          <w:color w:val="003366"/>
          <w:sz w:val="20"/>
          <w:szCs w:val="20"/>
        </w:rPr>
        <w:t xml:space="preserve"> are true to the best of my knowledge and belief.</w:t>
      </w:r>
    </w:p>
    <w:p w14:paraId="01255946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10DE7DBE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14:paraId="428A950D" w14:textId="77777777" w:rsidR="00EF498E" w:rsidRDefault="00EF498E">
      <w:pPr>
        <w:pStyle w:val="ListParagraph"/>
      </w:pPr>
    </w:p>
    <w:p w14:paraId="5984ED73" w14:textId="77777777" w:rsidR="00EF498E" w:rsidRDefault="00EA6102">
      <w:pPr>
        <w:pStyle w:val="ListParagraph"/>
      </w:pPr>
      <w:r>
        <w:t>Place:</w:t>
      </w:r>
    </w:p>
    <w:p w14:paraId="5B962F24" w14:textId="77777777" w:rsidR="00EF498E" w:rsidRDefault="00EA6102">
      <w:pPr>
        <w:pStyle w:val="ListParagrap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9B542B" w14:textId="77777777" w:rsidR="00EF498E" w:rsidRDefault="00EA6102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(</w:t>
      </w:r>
      <w:r>
        <w:rPr>
          <w:b/>
          <w:sz w:val="22"/>
          <w:szCs w:val="22"/>
        </w:rPr>
        <w:t>PRATHAMESH S. DONE</w:t>
      </w:r>
      <w:r>
        <w:t xml:space="preserve">)   </w:t>
      </w:r>
    </w:p>
    <w:p w14:paraId="00F8B22B" w14:textId="77777777" w:rsidR="00EF498E" w:rsidRDefault="00EF498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sectPr w:rsidR="00EF498E">
      <w:headerReference w:type="default" r:id="rId10"/>
      <w:footerReference w:type="default" r:id="rId11"/>
      <w:endnotePr>
        <w:numFmt w:val="decimal"/>
      </w:endnotePr>
      <w:pgSz w:w="11909" w:h="16834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D30E" w14:textId="77777777" w:rsidR="00D24728" w:rsidRDefault="00D24728">
      <w:r>
        <w:separator/>
      </w:r>
    </w:p>
  </w:endnote>
  <w:endnote w:type="continuationSeparator" w:id="0">
    <w:p w14:paraId="0B3F8D60" w14:textId="77777777" w:rsidR="00D24728" w:rsidRDefault="00D2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5B1F" w14:textId="77777777" w:rsidR="00EF498E" w:rsidRDefault="00EF498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FD17" w14:textId="77777777" w:rsidR="00D24728" w:rsidRDefault="00D24728">
      <w:r>
        <w:separator/>
      </w:r>
    </w:p>
  </w:footnote>
  <w:footnote w:type="continuationSeparator" w:id="0">
    <w:p w14:paraId="1A8DA579" w14:textId="77777777" w:rsidR="00D24728" w:rsidRDefault="00D24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FCED" w14:textId="77777777" w:rsidR="00EF498E" w:rsidRDefault="00EF498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5F5D9B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B5F5D9B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F5262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90163E7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CFC2C6C"/>
    <w:lvl w:ilvl="0" w:tplc="4009000F">
      <w:start w:val="1"/>
      <w:numFmt w:val="decimal"/>
      <w:lvlText w:val="%1."/>
      <w:lvlJc w:val="left"/>
      <w:pPr>
        <w:ind w:left="1185" w:hanging="360"/>
      </w:pPr>
    </w:lvl>
    <w:lvl w:ilvl="1" w:tplc="40090019">
      <w:start w:val="1"/>
      <w:numFmt w:val="lowerLetter"/>
      <w:lvlText w:val="%2."/>
      <w:lvlJc w:val="left"/>
      <w:pPr>
        <w:ind w:left="1905" w:hanging="360"/>
      </w:pPr>
    </w:lvl>
    <w:lvl w:ilvl="2" w:tplc="4009001B">
      <w:start w:val="1"/>
      <w:numFmt w:val="lowerRoman"/>
      <w:lvlText w:val="%3."/>
      <w:lvlJc w:val="right"/>
      <w:pPr>
        <w:ind w:left="2625" w:hanging="180"/>
      </w:pPr>
    </w:lvl>
    <w:lvl w:ilvl="3" w:tplc="4009000F">
      <w:start w:val="1"/>
      <w:numFmt w:val="decimal"/>
      <w:lvlText w:val="%4."/>
      <w:lvlJc w:val="left"/>
      <w:pPr>
        <w:ind w:left="3345" w:hanging="360"/>
      </w:pPr>
    </w:lvl>
    <w:lvl w:ilvl="4" w:tplc="40090019">
      <w:start w:val="1"/>
      <w:numFmt w:val="lowerLetter"/>
      <w:lvlText w:val="%5."/>
      <w:lvlJc w:val="left"/>
      <w:pPr>
        <w:ind w:left="4065" w:hanging="360"/>
      </w:pPr>
    </w:lvl>
    <w:lvl w:ilvl="5" w:tplc="4009001B">
      <w:start w:val="1"/>
      <w:numFmt w:val="lowerRoman"/>
      <w:lvlText w:val="%6."/>
      <w:lvlJc w:val="right"/>
      <w:pPr>
        <w:ind w:left="4785" w:hanging="180"/>
      </w:pPr>
    </w:lvl>
    <w:lvl w:ilvl="6" w:tplc="4009000F">
      <w:start w:val="1"/>
      <w:numFmt w:val="decimal"/>
      <w:lvlText w:val="%7."/>
      <w:lvlJc w:val="left"/>
      <w:pPr>
        <w:ind w:left="5505" w:hanging="360"/>
      </w:pPr>
    </w:lvl>
    <w:lvl w:ilvl="7" w:tplc="40090019">
      <w:start w:val="1"/>
      <w:numFmt w:val="lowerLetter"/>
      <w:lvlText w:val="%8."/>
      <w:lvlJc w:val="left"/>
      <w:pPr>
        <w:ind w:left="6225" w:hanging="360"/>
      </w:pPr>
    </w:lvl>
    <w:lvl w:ilvl="8" w:tplc="4009001B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00000006"/>
    <w:multiLevelType w:val="multilevel"/>
    <w:tmpl w:val="0B5F5D9B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1C7A3DE0"/>
    <w:lvl w:ilvl="0">
      <w:start w:val="1"/>
      <w:numFmt w:val="bullet"/>
      <w:lvlText w:val=""/>
      <w:lvlJc w:val="left"/>
      <w:pPr>
        <w:tabs>
          <w:tab w:val="left" w:pos="644"/>
        </w:tabs>
        <w:ind w:left="644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04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64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60F27B3"/>
    <w:multiLevelType w:val="hybridMultilevel"/>
    <w:tmpl w:val="4B52FF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8617D"/>
    <w:multiLevelType w:val="multilevel"/>
    <w:tmpl w:val="A47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479359">
    <w:abstractNumId w:val="6"/>
  </w:num>
  <w:num w:numId="2" w16cid:durableId="1801681728">
    <w:abstractNumId w:val="4"/>
  </w:num>
  <w:num w:numId="3" w16cid:durableId="890923329">
    <w:abstractNumId w:val="7"/>
  </w:num>
  <w:num w:numId="4" w16cid:durableId="944919388">
    <w:abstractNumId w:val="3"/>
  </w:num>
  <w:num w:numId="5" w16cid:durableId="1611546183">
    <w:abstractNumId w:val="1"/>
  </w:num>
  <w:num w:numId="6" w16cid:durableId="996499954">
    <w:abstractNumId w:val="0"/>
  </w:num>
  <w:num w:numId="7" w16cid:durableId="1201673999">
    <w:abstractNumId w:val="2"/>
  </w:num>
  <w:num w:numId="8" w16cid:durableId="2106877405">
    <w:abstractNumId w:val="5"/>
  </w:num>
  <w:num w:numId="9" w16cid:durableId="283116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8E"/>
    <w:rsid w:val="00001757"/>
    <w:rsid w:val="00006C51"/>
    <w:rsid w:val="00077688"/>
    <w:rsid w:val="000813E2"/>
    <w:rsid w:val="000857D9"/>
    <w:rsid w:val="000C5323"/>
    <w:rsid w:val="000E42EB"/>
    <w:rsid w:val="0011550C"/>
    <w:rsid w:val="00121F24"/>
    <w:rsid w:val="0012547E"/>
    <w:rsid w:val="00167752"/>
    <w:rsid w:val="001A222E"/>
    <w:rsid w:val="001C32DD"/>
    <w:rsid w:val="001D39B2"/>
    <w:rsid w:val="00211AAD"/>
    <w:rsid w:val="002507B3"/>
    <w:rsid w:val="00265943"/>
    <w:rsid w:val="00277F9A"/>
    <w:rsid w:val="002964E9"/>
    <w:rsid w:val="002A5311"/>
    <w:rsid w:val="002C7724"/>
    <w:rsid w:val="003538A6"/>
    <w:rsid w:val="00396C9F"/>
    <w:rsid w:val="003C37C9"/>
    <w:rsid w:val="004273C3"/>
    <w:rsid w:val="00440AEE"/>
    <w:rsid w:val="004762CE"/>
    <w:rsid w:val="00483B34"/>
    <w:rsid w:val="004C52D3"/>
    <w:rsid w:val="004D3E1A"/>
    <w:rsid w:val="0051599A"/>
    <w:rsid w:val="00527B91"/>
    <w:rsid w:val="00550574"/>
    <w:rsid w:val="005749A6"/>
    <w:rsid w:val="005A1510"/>
    <w:rsid w:val="005A43FF"/>
    <w:rsid w:val="005D061F"/>
    <w:rsid w:val="005E4173"/>
    <w:rsid w:val="00634ACF"/>
    <w:rsid w:val="006531CD"/>
    <w:rsid w:val="006B180F"/>
    <w:rsid w:val="006D45BC"/>
    <w:rsid w:val="006F0F97"/>
    <w:rsid w:val="00743397"/>
    <w:rsid w:val="00787428"/>
    <w:rsid w:val="00791E35"/>
    <w:rsid w:val="007C70FB"/>
    <w:rsid w:val="00820268"/>
    <w:rsid w:val="00827E4B"/>
    <w:rsid w:val="0084634A"/>
    <w:rsid w:val="00862ADA"/>
    <w:rsid w:val="008D5AFF"/>
    <w:rsid w:val="008E28AD"/>
    <w:rsid w:val="008F7B9C"/>
    <w:rsid w:val="00907E89"/>
    <w:rsid w:val="009164A7"/>
    <w:rsid w:val="009A2DA3"/>
    <w:rsid w:val="009B132C"/>
    <w:rsid w:val="009B4565"/>
    <w:rsid w:val="009B7999"/>
    <w:rsid w:val="009E4CB0"/>
    <w:rsid w:val="00A23EDB"/>
    <w:rsid w:val="00A5545C"/>
    <w:rsid w:val="00AB58F6"/>
    <w:rsid w:val="00AC0FF6"/>
    <w:rsid w:val="00AE4B79"/>
    <w:rsid w:val="00B56276"/>
    <w:rsid w:val="00B957B8"/>
    <w:rsid w:val="00BC1195"/>
    <w:rsid w:val="00BC1E20"/>
    <w:rsid w:val="00BC2110"/>
    <w:rsid w:val="00C60C8D"/>
    <w:rsid w:val="00C73289"/>
    <w:rsid w:val="00CF379C"/>
    <w:rsid w:val="00D24728"/>
    <w:rsid w:val="00D619AC"/>
    <w:rsid w:val="00D766D3"/>
    <w:rsid w:val="00D815F8"/>
    <w:rsid w:val="00DB4C0E"/>
    <w:rsid w:val="00DE3848"/>
    <w:rsid w:val="00E024DE"/>
    <w:rsid w:val="00EA6102"/>
    <w:rsid w:val="00ED703A"/>
    <w:rsid w:val="00EF498E"/>
    <w:rsid w:val="00F272C8"/>
    <w:rsid w:val="00FB3A42"/>
    <w:rsid w:val="00FC2B93"/>
    <w:rsid w:val="00FC667F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4B8D5"/>
  <w15:docId w15:val="{CB7376CC-4FED-4CE6-8DCC-6DEFD172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Lines/>
      <w:spacing w:after="120"/>
      <w:outlineLvl w:val="0"/>
    </w:pPr>
    <w:rPr>
      <w:rFonts w:asci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9"/>
    <w:semiHidden/>
    <w:unhideWhenUsed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ullet">
    <w:name w:val="Bullet"/>
    <w:basedOn w:val="BodyText"/>
    <w:pPr>
      <w:keepLines/>
      <w:spacing w:before="60" w:after="60"/>
      <w:ind w:left="3096" w:hanging="216"/>
    </w:pPr>
    <w:rPr>
      <w:rFonts w:hAnsi="Arial" w:cs="Times New Roman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qFormat/>
    <w:rPr>
      <w:rFonts w:ascii="Trebuchet MS" w:hAnsi="Trebuchet MS"/>
      <w:color w:val="003366"/>
      <w:sz w:val="20"/>
      <w:szCs w:val="20"/>
      <w:lang w:eastAsia="en-US"/>
    </w:rPr>
  </w:style>
  <w:style w:type="paragraph" w:styleId="BodyText">
    <w:name w:val="Body Text"/>
    <w:basedOn w:val="Normal"/>
    <w:rPr>
      <w:rFonts w:ascii="Arial" w:cs="Arial"/>
      <w:sz w:val="20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paragraph" w:customStyle="1" w:styleId="CharCharCharCharChar">
    <w:name w:val="Char Char Char Char Char"/>
    <w:basedOn w:val="Normal"/>
    <w:pPr>
      <w:spacing w:after="160" w:line="240" w:lineRule="exact"/>
    </w:pPr>
    <w:rPr>
      <w:rFonts w:ascii="Verdana" w:hAnsi="Verdana" w:cs="Verdana"/>
      <w:sz w:val="22"/>
      <w:szCs w:val="22"/>
      <w:lang w:eastAsia="en-US"/>
    </w:rPr>
  </w:style>
  <w:style w:type="paragraph" w:customStyle="1" w:styleId="CharCharChar">
    <w:name w:val="Char Char Char"/>
    <w:basedOn w:val="Normal"/>
    <w:pPr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paragraph" w:customStyle="1" w:styleId="CharCharCharCharCharChar1CharCharCharCharCharChar">
    <w:name w:val="Char Char Char Char Char Char1 Char Char Char Char Char Char"/>
    <w:basedOn w:val="Normal"/>
    <w:pPr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paragraph" w:customStyle="1" w:styleId="CharCharCharCharCharChar1CharCharCharChar">
    <w:name w:val="Char Char Char Char Char Char1 Char Char Char Char"/>
    <w:basedOn w:val="Normal"/>
    <w:pPr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  <w:spacing w:after="200" w:line="276" w:lineRule="auto"/>
    </w:pPr>
    <w:rPr>
      <w:rFonts w:ascii="Calibri" w:eastAsia="SimSun" w:hAnsi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Pr>
      <w:rFonts w:ascii="Calibri" w:eastAsia="SimSun" w:hAnsi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eastAsia="SimSun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table" w:styleId="LightShading-Accent1">
    <w:name w:val="Light Shading Accent 1"/>
    <w:basedOn w:val="TableNormal"/>
    <w:uiPriority w:val="60"/>
    <w:rPr>
      <w:rFonts w:ascii="Calibri" w:eastAsia="SimSun" w:hAnsi="Calibri" w:cs="Mangal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udone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221C-8EBF-4865-ADE8-91DA66ED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1134</Words>
  <Characters>6464</Characters>
  <Application>Microsoft Office Word</Application>
  <DocSecurity>0</DocSecurity>
  <Lines>53</Lines>
  <Paragraphs>15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A Padyal</vt:lpstr>
    </vt:vector>
  </TitlesOfParts>
  <Company>HCL Infosystems Limited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A Padyal</dc:title>
  <dc:subject>Curriculum Vitae</dc:subject>
  <dc:creator>naukri.com</dc:creator>
  <cp:keywords>Hifi</cp:keywords>
  <dc:description>Resume</dc:description>
  <cp:lastModifiedBy>Prathamesh Suryakant Done</cp:lastModifiedBy>
  <cp:revision>34</cp:revision>
  <cp:lastPrinted>2019-05-11T10:43:00Z</cp:lastPrinted>
  <dcterms:created xsi:type="dcterms:W3CDTF">2022-03-04T09:19:00Z</dcterms:created>
  <dcterms:modified xsi:type="dcterms:W3CDTF">2022-09-09T14:24:00Z</dcterms:modified>
  <cp:category>A Class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