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F187A" w:rsidP="008F187A" w14:paraId="20FEEC0F" w14:textId="77777777"/>
    <w:tbl>
      <w:tblPr>
        <w:tblStyle w:val="TableGrid"/>
        <w:tblDescription w:val="Layout table for name, contact info, and objective"/>
        <w:tblpPr w:leftFromText="180" w:rightFromText="180" w:horzAnchor="margin" w:tblpY="-440"/>
        <w:tblW w:w="509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2287"/>
        <w:gridCol w:w="7241"/>
      </w:tblGrid>
      <w:tr w14:paraId="64317708" w14:textId="77777777" w:rsidTr="00E0506D">
        <w:tblPrEx>
          <w:tblW w:w="5090" w:type="pct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2157"/>
        </w:trPr>
        <w:tc>
          <w:tcPr>
            <w:tcW w:w="2287" w:type="dxa"/>
          </w:tcPr>
          <w:p w:rsidR="008B58CC" w:rsidP="008F187A" w14:paraId="0A4B163C" w14:textId="01AADEE5">
            <w:pPr>
              <w:pStyle w:val="Title"/>
              <w:jc w:val="left"/>
            </w:pPr>
            <w:r w:rsidRPr="006507EF">
              <w:rPr>
                <w:noProof/>
              </w:rPr>
              <w:drawing>
                <wp:inline distT="0" distB="0" distL="0" distR="0">
                  <wp:extent cx="1180465" cy="1117147"/>
                  <wp:effectExtent l="76200" t="76200" r="76835" b="83185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369339" name="1385564_709915425702816_1724472526_n.jpg"/>
                          <pic:cNvPicPr/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274" cy="1124537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A6633C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 prst="circle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2" w:type="dxa"/>
            <w:tcMar>
              <w:top w:w="0" w:type="dxa"/>
              <w:bottom w:w="0" w:type="dxa"/>
            </w:tcMar>
          </w:tcPr>
          <w:p w:rsidR="008B58CC" w:rsidRPr="00CF1A49" w:rsidP="008F187A" w14:paraId="0CA7DF39" w14:textId="57710DA2">
            <w:pPr>
              <w:pStyle w:val="Title"/>
            </w:pPr>
            <w:r>
              <w:t>RITUPARNA</w:t>
            </w:r>
            <w:r w:rsidRPr="00CF1A49">
              <w:t xml:space="preserve"> </w:t>
            </w:r>
            <w:r>
              <w:rPr>
                <w:rStyle w:val="IntenseEmphasis"/>
              </w:rPr>
              <w:t>MITRA</w:t>
            </w:r>
          </w:p>
          <w:p w:rsidR="002F0658" w:rsidP="002F0658" w14:paraId="76AFD828" w14:textId="6813ED55">
            <w:pPr>
              <w:pStyle w:val="ContactInfoEmphasis"/>
              <w:contextualSpacing w:val="0"/>
            </w:pPr>
            <w:r w:rsidRPr="001A7798">
              <w:rPr>
                <w:color w:val="002060"/>
              </w:rPr>
              <w:t>Phone:</w:t>
            </w:r>
            <w:r w:rsidRPr="002F0658" w:rsidR="008B58CC">
              <w:rPr>
                <w:b w:val="0"/>
                <w:color w:val="595959" w:themeColor="text1" w:themeTint="A6"/>
              </w:rPr>
              <w:t xml:space="preserve"> +91 </w:t>
            </w:r>
            <w:r w:rsidR="0045750D">
              <w:rPr>
                <w:b w:val="0"/>
                <w:color w:val="595959" w:themeColor="text1" w:themeTint="A6"/>
              </w:rPr>
              <w:t>9880631798</w:t>
            </w:r>
            <w:r>
              <w:t xml:space="preserve"> </w:t>
            </w:r>
            <w:sdt>
              <w:sdtPr>
                <w:alias w:val="Enter email:"/>
                <w:tag w:val="Enter email:"/>
                <w:id w:val="1154873695"/>
                <w:placeholder>
                  <w:docPart w:val="A4E19AB408CD444BB5F801BEFFC2AD95"/>
                </w:placeholder>
                <w:showingPlcHdr/>
                <w:richText/>
                <w:temporary/>
                <w15:appearance w15:val="hidden"/>
              </w:sdtPr>
              <w:sdtEndPr>
                <w:rPr>
                  <w:color w:val="002060"/>
                </w:rPr>
              </w:sdtEndPr>
              <w:sdtContent>
                <w:r w:rsidRPr="001A7798">
                  <w:rPr>
                    <w:color w:val="002060"/>
                  </w:rPr>
                  <w:t>Email</w:t>
                </w:r>
              </w:sdtContent>
            </w:sdt>
            <w:r w:rsidRPr="001A7798">
              <w:rPr>
                <w:color w:val="002060"/>
              </w:rPr>
              <w:t xml:space="preserve"> </w:t>
            </w:r>
            <w:r w:rsidRPr="001A7798" w:rsidR="002E490D">
              <w:rPr>
                <w:color w:val="002060"/>
              </w:rPr>
              <w:t>:</w:t>
            </w:r>
            <w:r w:rsidRPr="00CF1A49">
              <w:t xml:space="preserve"> </w:t>
            </w:r>
            <w:hyperlink r:id="rId5" w:history="1">
              <w:r w:rsidRPr="00F22BD1" w:rsidR="0045750D">
                <w:rPr>
                  <w:rStyle w:val="Hyperlink"/>
                </w:rPr>
                <w:t>ritu.mitra@gmail.com</w:t>
              </w:r>
            </w:hyperlink>
            <w:r>
              <w:t xml:space="preserve"> </w:t>
            </w:r>
          </w:p>
          <w:p w:rsidR="00C27312" w:rsidRPr="00CF1A49" w:rsidP="008F187A" w14:paraId="08C725FD" w14:textId="4BCD25BE">
            <w:pPr>
              <w:pStyle w:val="ContactInfo"/>
              <w:contextualSpacing w:val="0"/>
            </w:pPr>
            <w:r w:rsidRPr="001A7798">
              <w:rPr>
                <w:b/>
                <w:color w:val="002060"/>
              </w:rPr>
              <w:t>Location</w:t>
            </w:r>
            <w:r w:rsidRPr="001A7798">
              <w:rPr>
                <w:b/>
                <w:color w:val="002060"/>
              </w:rPr>
              <w:t>:</w:t>
            </w:r>
            <w:r>
              <w:t xml:space="preserve"> </w:t>
            </w:r>
            <w:r w:rsidR="00F07A1F">
              <w:t>B</w:t>
            </w:r>
            <w:r w:rsidRPr="00F07A1F" w:rsidR="00F07A1F">
              <w:t>engaluru</w:t>
            </w:r>
            <w:r>
              <w:t>,</w:t>
            </w:r>
            <w:r>
              <w:t xml:space="preserve"> </w:t>
            </w:r>
            <w:r>
              <w:t>Karnataka,</w:t>
            </w:r>
            <w:r w:rsidR="00A160AA">
              <w:t xml:space="preserve"> </w:t>
            </w:r>
            <w:r>
              <w:t>India</w:t>
            </w:r>
            <w:r w:rsidR="00A160AA">
              <w:t xml:space="preserve"> 560037</w:t>
            </w:r>
          </w:p>
          <w:p w:rsidR="008B58CC" w:rsidRPr="00CF1A49" w:rsidP="00D917F5" w14:paraId="5BC65ED8" w14:textId="3AD37A78">
            <w:pPr>
              <w:pStyle w:val="ContactInfoEmphasis"/>
              <w:contextualSpacing w:val="0"/>
              <w:jc w:val="left"/>
            </w:pPr>
          </w:p>
        </w:tc>
      </w:tr>
    </w:tbl>
    <w:p w:rsidR="004E01EB" w:rsidRPr="005D280D" w:rsidP="00751C38" w14:paraId="0C4E2E0F" w14:textId="75C56C49">
      <w:pPr>
        <w:pStyle w:val="Heading1"/>
        <w:spacing w:before="120"/>
        <w:rPr>
          <w:color w:val="002060"/>
        </w:rPr>
      </w:pPr>
      <w:sdt>
        <w:sdtPr>
          <w:rPr>
            <w:color w:val="002060"/>
          </w:rPr>
          <w:alias w:val="Experience:"/>
          <w:tag w:val="Experience:"/>
          <w:id w:val="-1983300934"/>
          <w:placeholder>
            <w:docPart w:val="6652B9DA04E7412A8A54CC81DAD51089"/>
          </w:placeholder>
          <w:showingPlcHdr/>
          <w:richText/>
          <w:temporary/>
          <w15:appearance w15:val="hidden"/>
        </w:sdtPr>
        <w:sdtContent>
          <w:r w:rsidRPr="005D280D">
            <w:rPr>
              <w:color w:val="002060"/>
            </w:rPr>
            <w:t>Experience</w:t>
          </w:r>
        </w:sdtContent>
      </w:sdt>
    </w:p>
    <w:p w:rsidR="00C27A1C" w:rsidRPr="003A270F" w:rsidP="00C27A1C" w14:paraId="668E9BFC" w14:textId="4823F9CD">
      <w:pPr>
        <w:pStyle w:val="Heading3"/>
        <w:rPr>
          <w:sz w:val="24"/>
          <w:szCs w:val="28"/>
        </w:rPr>
      </w:pPr>
      <w:r>
        <w:rPr>
          <w:sz w:val="24"/>
          <w:szCs w:val="28"/>
        </w:rPr>
        <w:t>201</w:t>
      </w:r>
      <w:r w:rsidR="004D7C6A">
        <w:rPr>
          <w:sz w:val="24"/>
          <w:szCs w:val="28"/>
        </w:rPr>
        <w:t>3</w:t>
      </w:r>
      <w:r w:rsidRPr="003A270F">
        <w:rPr>
          <w:sz w:val="24"/>
          <w:szCs w:val="28"/>
        </w:rPr>
        <w:t xml:space="preserve"> – Present</w:t>
      </w:r>
    </w:p>
    <w:p w:rsidR="005F1E39" w:rsidRPr="00EB295A" w:rsidP="00EB295A" w14:paraId="3AAA8513" w14:textId="38C07A9F">
      <w:pPr>
        <w:rPr>
          <w:sz w:val="24"/>
          <w:szCs w:val="32"/>
        </w:rPr>
      </w:pPr>
      <w:r w:rsidRPr="00EB295A">
        <w:rPr>
          <w:sz w:val="24"/>
          <w:szCs w:val="24"/>
        </w:rPr>
        <w:t>Career break</w:t>
      </w:r>
      <w:r w:rsidR="002A1DA5">
        <w:rPr>
          <w:sz w:val="24"/>
          <w:szCs w:val="24"/>
        </w:rPr>
        <w:t xml:space="preserve"> for taking care of kids</w:t>
      </w:r>
    </w:p>
    <w:p w:rsidR="00EB295A" w:rsidP="005F1E39" w14:paraId="674C13B7" w14:textId="77777777">
      <w:pPr>
        <w:pStyle w:val="Heading3"/>
        <w:rPr>
          <w:sz w:val="24"/>
          <w:szCs w:val="28"/>
        </w:rPr>
      </w:pPr>
    </w:p>
    <w:p w:rsidR="005F1E39" w:rsidRPr="003A270F" w:rsidP="005F1E39" w14:paraId="1ABB4B78" w14:textId="5D93F313">
      <w:pPr>
        <w:pStyle w:val="Heading3"/>
        <w:rPr>
          <w:sz w:val="24"/>
          <w:szCs w:val="28"/>
        </w:rPr>
      </w:pPr>
      <w:r>
        <w:rPr>
          <w:sz w:val="24"/>
          <w:szCs w:val="28"/>
        </w:rPr>
        <w:t>2005</w:t>
      </w:r>
      <w:r w:rsidRPr="003A270F">
        <w:rPr>
          <w:sz w:val="24"/>
          <w:szCs w:val="28"/>
        </w:rPr>
        <w:t xml:space="preserve"> –</w:t>
      </w:r>
      <w:r w:rsidRPr="003A270F">
        <w:rPr>
          <w:sz w:val="24"/>
          <w:szCs w:val="28"/>
        </w:rPr>
        <w:t>20</w:t>
      </w:r>
      <w:r>
        <w:rPr>
          <w:sz w:val="24"/>
          <w:szCs w:val="28"/>
        </w:rPr>
        <w:t>12</w:t>
      </w:r>
    </w:p>
    <w:p w:rsidR="00C27A1C" w:rsidRPr="00D52E46" w:rsidP="00C27A1C" w14:paraId="0802F2C2" w14:textId="1D8FBC27">
      <w:pPr>
        <w:pStyle w:val="Heading2"/>
        <w:rPr>
          <w:b w:val="0"/>
          <w:bCs/>
        </w:rPr>
      </w:pPr>
      <w:r w:rsidRPr="00D52E46">
        <w:rPr>
          <w:b w:val="0"/>
          <w:bCs/>
          <w:caps w:val="0"/>
          <w:color w:val="auto"/>
        </w:rPr>
        <w:t>Organization</w:t>
      </w:r>
      <w:r w:rsidRPr="00D52E46" w:rsidR="002A2AF5">
        <w:rPr>
          <w:b w:val="0"/>
          <w:bCs/>
          <w:color w:val="auto"/>
        </w:rPr>
        <w:t xml:space="preserve">: </w:t>
      </w:r>
      <w:r w:rsidRPr="00836DDF" w:rsidR="00836DDF">
        <w:rPr>
          <w:caps w:val="0"/>
          <w:color w:val="002060"/>
        </w:rPr>
        <w:t>Infosys, Bangalore</w:t>
      </w:r>
      <w:r w:rsidRPr="000C271D">
        <w:rPr>
          <w:caps w:val="0"/>
          <w:color w:val="002060"/>
        </w:rPr>
        <w:t>.</w:t>
      </w:r>
    </w:p>
    <w:p w:rsidR="004B3DE1" w:rsidP="00C27A1C" w14:paraId="621A6B6D" w14:textId="61D2FDD4">
      <w:pPr>
        <w:pStyle w:val="Heading2"/>
        <w:rPr>
          <w:caps w:val="0"/>
          <w:color w:val="002060"/>
        </w:rPr>
      </w:pPr>
      <w:r w:rsidRPr="00D52E46">
        <w:rPr>
          <w:b w:val="0"/>
          <w:bCs/>
          <w:caps w:val="0"/>
          <w:color w:val="000000" w:themeColor="text1"/>
        </w:rPr>
        <w:t>Role</w:t>
      </w:r>
      <w:r w:rsidRPr="00D52E46" w:rsidR="00A3347B">
        <w:rPr>
          <w:b w:val="0"/>
          <w:bCs/>
          <w:color w:val="000000" w:themeColor="text1"/>
        </w:rPr>
        <w:t xml:space="preserve">: </w:t>
      </w:r>
      <w:r w:rsidRPr="00FE3B3B" w:rsidR="00FE3B3B">
        <w:rPr>
          <w:caps w:val="0"/>
          <w:color w:val="002060"/>
        </w:rPr>
        <w:t>Technology Analyst</w:t>
      </w:r>
      <w:r w:rsidR="00F6603B">
        <w:rPr>
          <w:caps w:val="0"/>
          <w:color w:val="002060"/>
        </w:rPr>
        <w:t>(Acting Technical Lead)</w:t>
      </w:r>
    </w:p>
    <w:p w:rsidR="003A512B" w:rsidP="003A512B" w14:paraId="68D27F64" w14:textId="77777777">
      <w:pPr>
        <w:pStyle w:val="Heading3"/>
        <w:rPr>
          <w:sz w:val="24"/>
          <w:szCs w:val="28"/>
        </w:rPr>
      </w:pPr>
    </w:p>
    <w:p w:rsidR="003A512B" w:rsidRPr="003A270F" w:rsidP="003A512B" w14:paraId="6D64D4DE" w14:textId="4DF39913">
      <w:pPr>
        <w:pStyle w:val="Heading3"/>
        <w:rPr>
          <w:sz w:val="24"/>
          <w:szCs w:val="28"/>
        </w:rPr>
      </w:pPr>
      <w:r>
        <w:rPr>
          <w:sz w:val="24"/>
          <w:szCs w:val="28"/>
        </w:rPr>
        <w:t>2004</w:t>
      </w:r>
      <w:r w:rsidRPr="003A270F">
        <w:rPr>
          <w:sz w:val="24"/>
          <w:szCs w:val="28"/>
        </w:rPr>
        <w:t xml:space="preserve"> – </w:t>
      </w:r>
      <w:r>
        <w:rPr>
          <w:sz w:val="24"/>
          <w:szCs w:val="28"/>
        </w:rPr>
        <w:t>2005</w:t>
      </w:r>
    </w:p>
    <w:p w:rsidR="003A512B" w:rsidRPr="00EB295A" w:rsidP="003A512B" w14:paraId="504729AE" w14:textId="312BAA98">
      <w:pPr>
        <w:rPr>
          <w:sz w:val="24"/>
          <w:szCs w:val="32"/>
        </w:rPr>
      </w:pPr>
      <w:r w:rsidRPr="00EB295A">
        <w:rPr>
          <w:sz w:val="24"/>
          <w:szCs w:val="24"/>
        </w:rPr>
        <w:t>Career break</w:t>
      </w:r>
      <w:r w:rsidR="002A1DA5">
        <w:rPr>
          <w:sz w:val="24"/>
          <w:szCs w:val="24"/>
        </w:rPr>
        <w:t xml:space="preserve"> for travel with spouse</w:t>
      </w:r>
    </w:p>
    <w:p w:rsidR="004A63EA" w:rsidP="00C27A1C" w14:paraId="124759C0" w14:textId="564AE54D">
      <w:pPr>
        <w:pStyle w:val="Heading2"/>
        <w:rPr>
          <w:caps w:val="0"/>
          <w:color w:val="002060"/>
        </w:rPr>
      </w:pPr>
    </w:p>
    <w:p w:rsidR="004A63EA" w:rsidRPr="003A270F" w:rsidP="004A63EA" w14:paraId="7CCEB0BC" w14:textId="3F6D6A06">
      <w:pPr>
        <w:pStyle w:val="Heading3"/>
        <w:rPr>
          <w:sz w:val="24"/>
          <w:szCs w:val="28"/>
        </w:rPr>
      </w:pPr>
      <w:r>
        <w:rPr>
          <w:sz w:val="24"/>
          <w:szCs w:val="28"/>
        </w:rPr>
        <w:t>2003</w:t>
      </w:r>
      <w:r w:rsidRPr="003A270F">
        <w:rPr>
          <w:sz w:val="24"/>
          <w:szCs w:val="28"/>
        </w:rPr>
        <w:t xml:space="preserve"> –</w:t>
      </w:r>
      <w:r>
        <w:rPr>
          <w:sz w:val="24"/>
          <w:szCs w:val="28"/>
        </w:rPr>
        <w:t>2004</w:t>
      </w:r>
    </w:p>
    <w:p w:rsidR="004A63EA" w:rsidRPr="00D52E46" w:rsidP="004A63EA" w14:paraId="205F1130" w14:textId="6D8D4A64">
      <w:pPr>
        <w:pStyle w:val="Heading2"/>
        <w:rPr>
          <w:b w:val="0"/>
          <w:bCs/>
        </w:rPr>
      </w:pPr>
      <w:r w:rsidRPr="00D52E46">
        <w:rPr>
          <w:b w:val="0"/>
          <w:bCs/>
          <w:caps w:val="0"/>
          <w:color w:val="auto"/>
        </w:rPr>
        <w:t>Organization</w:t>
      </w:r>
      <w:r w:rsidRPr="00D52E46">
        <w:rPr>
          <w:b w:val="0"/>
          <w:bCs/>
          <w:color w:val="auto"/>
        </w:rPr>
        <w:t xml:space="preserve">: </w:t>
      </w:r>
      <w:r w:rsidRPr="009A6CCC" w:rsidR="009A6CCC">
        <w:rPr>
          <w:caps w:val="0"/>
          <w:color w:val="002060"/>
        </w:rPr>
        <w:t>BNK e-solutions, Kolkata</w:t>
      </w:r>
      <w:r w:rsidRPr="000C271D">
        <w:rPr>
          <w:caps w:val="0"/>
          <w:color w:val="002060"/>
        </w:rPr>
        <w:t>.</w:t>
      </w:r>
    </w:p>
    <w:p w:rsidR="004A63EA" w:rsidRPr="000C271D" w:rsidP="004A63EA" w14:paraId="7A231FB2" w14:textId="0598868B">
      <w:pPr>
        <w:pStyle w:val="Heading2"/>
      </w:pPr>
      <w:r w:rsidRPr="00D52E46">
        <w:rPr>
          <w:b w:val="0"/>
          <w:bCs/>
          <w:caps w:val="0"/>
          <w:color w:val="000000" w:themeColor="text1"/>
        </w:rPr>
        <w:t>Role</w:t>
      </w:r>
      <w:r w:rsidRPr="00D52E46">
        <w:rPr>
          <w:b w:val="0"/>
          <w:bCs/>
          <w:color w:val="000000" w:themeColor="text1"/>
        </w:rPr>
        <w:t xml:space="preserve">: </w:t>
      </w:r>
      <w:r w:rsidRPr="004A63EA">
        <w:rPr>
          <w:caps w:val="0"/>
          <w:color w:val="002060"/>
        </w:rPr>
        <w:t>System Support Engineer</w:t>
      </w:r>
    </w:p>
    <w:sdt>
      <w:sdtPr>
        <w:rPr>
          <w:color w:val="002060"/>
        </w:rPr>
        <w:alias w:val="Education:"/>
        <w:tag w:val="Education:"/>
        <w:id w:val="-1908763273"/>
        <w:placeholder>
          <w:docPart w:val="CD9F58CD6653404784EA6BE2EF407CF0"/>
        </w:placeholder>
        <w:showingPlcHdr/>
        <w:richText/>
        <w:temporary/>
        <w15:appearance w15:val="hidden"/>
      </w:sdtPr>
      <w:sdtContent>
        <w:p w:rsidR="00DA59AA" w:rsidRPr="005D280D" w:rsidP="0097790C" w14:paraId="2B6F4D8C" w14:textId="2AD3423F">
          <w:pPr>
            <w:pStyle w:val="Heading1"/>
            <w:rPr>
              <w:color w:val="002060"/>
            </w:rPr>
          </w:pPr>
          <w:r w:rsidRPr="005D280D">
            <w:rPr>
              <w:color w:val="002060"/>
            </w:rPr>
            <w:t>Education</w:t>
          </w:r>
        </w:p>
      </w:sdtContent>
    </w:sdt>
    <w:p w:rsidR="00A26645" w:rsidRPr="00F16F38" w:rsidP="00B45F03" w14:paraId="18E51EAA" w14:textId="18443CEA">
      <w:pPr>
        <w:rPr>
          <w:rFonts w:eastAsiaTheme="majorEastAsia" w:cstheme="majorBidi"/>
          <w:bCs/>
          <w:caps/>
          <w:color w:val="1D824C" w:themeColor="accent1"/>
          <w:sz w:val="26"/>
          <w:szCs w:val="26"/>
        </w:rPr>
      </w:pPr>
      <w:r w:rsidRPr="00472DCF">
        <w:rPr>
          <w:rFonts w:eastAsiaTheme="majorEastAsia" w:cstheme="majorBidi"/>
          <w:bCs/>
          <w:color w:val="002060"/>
          <w:sz w:val="26"/>
          <w:szCs w:val="26"/>
        </w:rPr>
        <w:t xml:space="preserve">PGDM - </w:t>
      </w:r>
      <w:r w:rsidRPr="00F16F38" w:rsidR="0070039F">
        <w:rPr>
          <w:rFonts w:eastAsiaTheme="majorEastAsia" w:cstheme="majorBidi"/>
          <w:bCs/>
          <w:color w:val="002060"/>
          <w:sz w:val="26"/>
          <w:szCs w:val="26"/>
        </w:rPr>
        <w:t>Master of Business Administration (M</w:t>
      </w:r>
      <w:r w:rsidRPr="00F16F38" w:rsidR="007B2E85">
        <w:rPr>
          <w:rFonts w:eastAsiaTheme="majorEastAsia" w:cstheme="majorBidi"/>
          <w:bCs/>
          <w:color w:val="002060"/>
          <w:sz w:val="26"/>
          <w:szCs w:val="26"/>
        </w:rPr>
        <w:t>BA</w:t>
      </w:r>
      <w:r w:rsidRPr="00F16F38" w:rsidR="0070039F">
        <w:rPr>
          <w:rFonts w:eastAsiaTheme="majorEastAsia" w:cstheme="majorBidi"/>
          <w:bCs/>
          <w:color w:val="002060"/>
          <w:sz w:val="26"/>
          <w:szCs w:val="26"/>
        </w:rPr>
        <w:t>)</w:t>
      </w:r>
    </w:p>
    <w:p w:rsidR="0006108D" w:rsidP="0006108D" w14:paraId="466BC36F" w14:textId="77777777">
      <w:pPr>
        <w:rPr>
          <w:rFonts w:eastAsiaTheme="majorEastAsia" w:cstheme="majorBidi"/>
          <w:bCs/>
          <w:color w:val="002060"/>
          <w:sz w:val="26"/>
          <w:szCs w:val="26"/>
        </w:rPr>
      </w:pPr>
      <w:r w:rsidRPr="00F16F38">
        <w:rPr>
          <w:rFonts w:eastAsiaTheme="majorEastAsia" w:cstheme="majorBidi"/>
          <w:bCs/>
          <w:color w:val="auto"/>
          <w:sz w:val="26"/>
          <w:szCs w:val="26"/>
        </w:rPr>
        <w:t>Institute</w:t>
      </w:r>
      <w:r w:rsidRPr="00F16F38" w:rsidR="00A26645">
        <w:rPr>
          <w:rFonts w:eastAsiaTheme="majorEastAsia" w:cstheme="majorBidi"/>
          <w:bCs/>
          <w:caps/>
          <w:color w:val="auto"/>
          <w:sz w:val="26"/>
          <w:szCs w:val="26"/>
        </w:rPr>
        <w:t>:</w:t>
      </w:r>
      <w:r w:rsidRPr="00F16F38" w:rsidR="00A26645">
        <w:rPr>
          <w:rFonts w:eastAsiaTheme="majorEastAsia" w:cstheme="majorBidi"/>
          <w:bCs/>
          <w:caps/>
          <w:color w:val="1D824C" w:themeColor="accent1"/>
          <w:sz w:val="26"/>
          <w:szCs w:val="26"/>
        </w:rPr>
        <w:t xml:space="preserve"> </w:t>
      </w:r>
      <w:r w:rsidRPr="0006108D">
        <w:rPr>
          <w:rFonts w:eastAsiaTheme="majorEastAsia" w:cstheme="majorBidi"/>
          <w:bCs/>
          <w:color w:val="002060"/>
          <w:sz w:val="26"/>
          <w:szCs w:val="26"/>
        </w:rPr>
        <w:t xml:space="preserve">Symbiosis Institute of Business Management, Bengaluru </w:t>
      </w:r>
    </w:p>
    <w:p w:rsidR="00790A3D" w:rsidRPr="00E14BC5" w:rsidP="0006108D" w14:paraId="5E5B2172" w14:textId="29D2CAEB">
      <w:pPr>
        <w:rPr>
          <w:b/>
          <w:bCs/>
          <w:color w:val="auto"/>
          <w:sz w:val="24"/>
        </w:rPr>
      </w:pPr>
      <w:r w:rsidRPr="00E14BC5">
        <w:rPr>
          <w:bCs/>
          <w:color w:val="auto"/>
          <w:sz w:val="26"/>
          <w:szCs w:val="26"/>
        </w:rPr>
        <w:t>Completion</w:t>
      </w:r>
      <w:r w:rsidRPr="00E14BC5" w:rsidR="00A26645">
        <w:rPr>
          <w:bCs/>
          <w:color w:val="auto"/>
          <w:sz w:val="26"/>
          <w:szCs w:val="26"/>
        </w:rPr>
        <w:t xml:space="preserve">: </w:t>
      </w:r>
      <w:r w:rsidRPr="00435EF8" w:rsidR="00D30BFC">
        <w:rPr>
          <w:bCs/>
          <w:color w:val="auto"/>
          <w:sz w:val="24"/>
        </w:rPr>
        <w:t>2014-</w:t>
      </w:r>
      <w:r w:rsidRPr="00E14BC5">
        <w:rPr>
          <w:bCs/>
          <w:color w:val="auto"/>
          <w:sz w:val="24"/>
        </w:rPr>
        <w:t>20</w:t>
      </w:r>
      <w:r w:rsidR="00D54496">
        <w:rPr>
          <w:bCs/>
          <w:color w:val="auto"/>
          <w:sz w:val="24"/>
        </w:rPr>
        <w:t>15</w:t>
      </w:r>
    </w:p>
    <w:p w:rsidR="002956DD" w:rsidRPr="00E14BC5" w:rsidP="002956DD" w14:paraId="3ED7FAE1" w14:textId="5AE959DB">
      <w:pPr>
        <w:rPr>
          <w:bCs/>
          <w:color w:val="auto"/>
          <w:sz w:val="24"/>
          <w:szCs w:val="24"/>
        </w:rPr>
      </w:pPr>
      <w:r w:rsidRPr="00E14BC5">
        <w:rPr>
          <w:rFonts w:eastAsiaTheme="majorEastAsia" w:cstheme="majorBidi"/>
          <w:bCs/>
          <w:color w:val="auto"/>
          <w:sz w:val="26"/>
          <w:szCs w:val="26"/>
        </w:rPr>
        <w:t>Major</w:t>
      </w:r>
      <w:r w:rsidRPr="00E14BC5">
        <w:rPr>
          <w:bCs/>
          <w:color w:val="auto"/>
          <w:sz w:val="24"/>
          <w:szCs w:val="24"/>
        </w:rPr>
        <w:t xml:space="preserve"> </w:t>
      </w:r>
      <w:r w:rsidRPr="00E14BC5" w:rsidR="00AF52C2">
        <w:rPr>
          <w:bCs/>
          <w:color w:val="auto"/>
          <w:sz w:val="24"/>
          <w:szCs w:val="24"/>
        </w:rPr>
        <w:t>:</w:t>
      </w:r>
      <w:r w:rsidRPr="00E14BC5">
        <w:rPr>
          <w:bCs/>
          <w:color w:val="auto"/>
          <w:sz w:val="24"/>
          <w:szCs w:val="24"/>
        </w:rPr>
        <w:t xml:space="preserve"> </w:t>
      </w:r>
      <w:r w:rsidR="00F17B4D">
        <w:rPr>
          <w:bCs/>
          <w:color w:val="auto"/>
          <w:sz w:val="24"/>
          <w:szCs w:val="24"/>
        </w:rPr>
        <w:t>Operations Management</w:t>
      </w:r>
    </w:p>
    <w:p w:rsidR="002956DD" w:rsidRPr="00F16F38" w:rsidP="002956DD" w14:paraId="32B978F8" w14:textId="77777777">
      <w:pPr>
        <w:rPr>
          <w:bCs/>
          <w:sz w:val="24"/>
          <w:szCs w:val="24"/>
        </w:rPr>
      </w:pPr>
    </w:p>
    <w:p w:rsidR="006446D6" w:rsidRPr="00F16F38" w:rsidP="000751A7" w14:paraId="1E42CDF9" w14:textId="626AB6CC">
      <w:pPr>
        <w:rPr>
          <w:rFonts w:eastAsiaTheme="majorEastAsia" w:cstheme="majorBidi"/>
          <w:bCs/>
          <w:caps/>
          <w:color w:val="1D824C" w:themeColor="accent1"/>
          <w:sz w:val="26"/>
          <w:szCs w:val="26"/>
        </w:rPr>
      </w:pPr>
      <w:r w:rsidRPr="00F16F38">
        <w:rPr>
          <w:rFonts w:eastAsiaTheme="majorEastAsia" w:cstheme="majorBidi"/>
          <w:bCs/>
          <w:color w:val="auto"/>
          <w:sz w:val="26"/>
          <w:szCs w:val="26"/>
        </w:rPr>
        <w:t>Degree</w:t>
      </w:r>
      <w:r w:rsidRPr="00F16F38" w:rsidR="00906B18">
        <w:rPr>
          <w:rFonts w:eastAsiaTheme="majorEastAsia" w:cstheme="majorBidi"/>
          <w:bCs/>
          <w:caps/>
          <w:color w:val="auto"/>
          <w:sz w:val="26"/>
          <w:szCs w:val="26"/>
        </w:rPr>
        <w:t>:</w:t>
      </w:r>
      <w:r w:rsidRPr="00F16F38" w:rsidR="00E101C3">
        <w:rPr>
          <w:rFonts w:eastAsiaTheme="majorEastAsia" w:cstheme="majorBidi"/>
          <w:bCs/>
          <w:caps/>
          <w:color w:val="auto"/>
          <w:sz w:val="26"/>
          <w:szCs w:val="26"/>
        </w:rPr>
        <w:t xml:space="preserve"> </w:t>
      </w:r>
      <w:r w:rsidRPr="00F16F38" w:rsidR="00564DA7">
        <w:rPr>
          <w:rFonts w:eastAsiaTheme="majorEastAsia" w:cstheme="majorBidi"/>
          <w:bCs/>
          <w:color w:val="002060"/>
          <w:sz w:val="26"/>
          <w:szCs w:val="26"/>
        </w:rPr>
        <w:t>Bachelor of Engineering</w:t>
      </w:r>
    </w:p>
    <w:p w:rsidR="002956DD" w:rsidRPr="00F16F38" w:rsidP="000751A7" w14:paraId="6753B0BA" w14:textId="53ECDF47">
      <w:pPr>
        <w:rPr>
          <w:rFonts w:eastAsiaTheme="majorEastAsia" w:cstheme="majorBidi"/>
          <w:bCs/>
          <w:caps/>
          <w:color w:val="1D824C" w:themeColor="accent1"/>
          <w:sz w:val="26"/>
          <w:szCs w:val="26"/>
        </w:rPr>
      </w:pPr>
      <w:r w:rsidRPr="00F16F38">
        <w:rPr>
          <w:rFonts w:eastAsiaTheme="majorEastAsia" w:cstheme="majorBidi"/>
          <w:bCs/>
          <w:color w:val="auto"/>
          <w:sz w:val="26"/>
          <w:szCs w:val="26"/>
        </w:rPr>
        <w:t>Institute</w:t>
      </w:r>
      <w:r w:rsidRPr="00F16F38" w:rsidR="006446D6">
        <w:rPr>
          <w:rFonts w:eastAsiaTheme="majorEastAsia" w:cstheme="majorBidi"/>
          <w:bCs/>
          <w:caps/>
          <w:color w:val="auto"/>
          <w:sz w:val="26"/>
          <w:szCs w:val="26"/>
        </w:rPr>
        <w:t xml:space="preserve">: </w:t>
      </w:r>
      <w:r w:rsidRPr="00517AE1" w:rsidR="00517AE1">
        <w:rPr>
          <w:rFonts w:eastAsiaTheme="majorEastAsia" w:cstheme="majorBidi"/>
          <w:bCs/>
          <w:color w:val="002060"/>
          <w:sz w:val="26"/>
          <w:szCs w:val="26"/>
        </w:rPr>
        <w:t>B.I.E.T, Birbhum, West Bengal</w:t>
      </w:r>
    </w:p>
    <w:p w:rsidR="00790A3D" w:rsidRPr="00E14BC5" w:rsidP="006446D6" w14:paraId="675F3179" w14:textId="5A91BBA7">
      <w:pPr>
        <w:rPr>
          <w:bCs/>
          <w:color w:val="auto"/>
          <w:sz w:val="24"/>
          <w:szCs w:val="24"/>
        </w:rPr>
      </w:pPr>
      <w:r w:rsidRPr="00E14BC5">
        <w:rPr>
          <w:bCs/>
          <w:color w:val="auto"/>
          <w:sz w:val="26"/>
          <w:szCs w:val="26"/>
        </w:rPr>
        <w:t>Completion</w:t>
      </w:r>
      <w:r w:rsidRPr="00E14BC5" w:rsidR="00214AC7">
        <w:rPr>
          <w:rFonts w:eastAsiaTheme="majorEastAsia" w:cstheme="majorBidi"/>
          <w:bCs/>
          <w:caps/>
          <w:color w:val="auto"/>
          <w:sz w:val="26"/>
          <w:szCs w:val="26"/>
        </w:rPr>
        <w:t>:</w:t>
      </w:r>
      <w:r w:rsidRPr="00E14BC5" w:rsidR="006747F9">
        <w:rPr>
          <w:rFonts w:eastAsiaTheme="majorEastAsia" w:cstheme="majorBidi"/>
          <w:bCs/>
          <w:caps/>
          <w:color w:val="auto"/>
          <w:sz w:val="26"/>
          <w:szCs w:val="26"/>
        </w:rPr>
        <w:t xml:space="preserve"> </w:t>
      </w:r>
      <w:r w:rsidRPr="00E14BC5" w:rsidR="006446D6">
        <w:rPr>
          <w:bCs/>
          <w:color w:val="auto"/>
          <w:sz w:val="24"/>
          <w:szCs w:val="24"/>
        </w:rPr>
        <w:t>A</w:t>
      </w:r>
      <w:r w:rsidR="00466581">
        <w:rPr>
          <w:bCs/>
          <w:color w:val="auto"/>
          <w:sz w:val="24"/>
          <w:szCs w:val="24"/>
        </w:rPr>
        <w:t>pr</w:t>
      </w:r>
      <w:r w:rsidRPr="00E14BC5">
        <w:rPr>
          <w:bCs/>
          <w:color w:val="auto"/>
          <w:sz w:val="24"/>
          <w:szCs w:val="24"/>
        </w:rPr>
        <w:t xml:space="preserve"> 200</w:t>
      </w:r>
      <w:r w:rsidR="006D66A7">
        <w:rPr>
          <w:bCs/>
          <w:color w:val="auto"/>
          <w:sz w:val="24"/>
          <w:szCs w:val="24"/>
        </w:rPr>
        <w:t>3</w:t>
      </w:r>
    </w:p>
    <w:p w:rsidR="00243CD1" w:rsidRPr="00E14BC5" w:rsidP="002956DD" w14:paraId="35420873" w14:textId="4DE5A1D7">
      <w:pPr>
        <w:rPr>
          <w:bCs/>
          <w:color w:val="auto"/>
          <w:sz w:val="24"/>
          <w:szCs w:val="24"/>
        </w:rPr>
      </w:pPr>
      <w:r w:rsidRPr="00E14BC5">
        <w:rPr>
          <w:rFonts w:eastAsiaTheme="majorEastAsia" w:cstheme="majorBidi"/>
          <w:bCs/>
          <w:color w:val="auto"/>
          <w:sz w:val="26"/>
          <w:szCs w:val="26"/>
        </w:rPr>
        <w:t>Major</w:t>
      </w:r>
      <w:r w:rsidRPr="00E14BC5">
        <w:rPr>
          <w:rFonts w:eastAsiaTheme="majorEastAsia" w:cstheme="majorBidi"/>
          <w:bCs/>
          <w:caps/>
          <w:color w:val="auto"/>
          <w:sz w:val="26"/>
          <w:szCs w:val="26"/>
        </w:rPr>
        <w:t xml:space="preserve">: </w:t>
      </w:r>
      <w:r w:rsidR="009461DA">
        <w:rPr>
          <w:bCs/>
          <w:color w:val="auto"/>
          <w:sz w:val="24"/>
          <w:szCs w:val="24"/>
        </w:rPr>
        <w:t>Electrical</w:t>
      </w:r>
      <w:r w:rsidRPr="00E14BC5" w:rsidR="00E26AFA">
        <w:rPr>
          <w:bCs/>
          <w:color w:val="auto"/>
          <w:sz w:val="24"/>
          <w:szCs w:val="24"/>
        </w:rPr>
        <w:t xml:space="preserve"> Engineering</w:t>
      </w:r>
    </w:p>
    <w:p w:rsidR="00D95255" w:rsidRPr="005D280D" w:rsidP="00D95255" w14:paraId="66DE99E3" w14:textId="77777777">
      <w:pPr>
        <w:pStyle w:val="Heading1"/>
        <w:rPr>
          <w:color w:val="002060"/>
        </w:rPr>
      </w:pPr>
      <w:r w:rsidRPr="005D280D">
        <w:rPr>
          <w:color w:val="002060"/>
        </w:rPr>
        <w:t>PROFILE SUMMARY</w:t>
      </w:r>
    </w:p>
    <w:p w:rsidR="00FD33F9" w:rsidRPr="00FD33F9" w:rsidP="00FD33F9" w14:paraId="453E5511" w14:textId="5640F2FB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D33F9">
        <w:rPr>
          <w:color w:val="auto"/>
          <w:sz w:val="24"/>
          <w:szCs w:val="24"/>
        </w:rPr>
        <w:t>7+ Years of experience in IT industry.</w:t>
      </w:r>
    </w:p>
    <w:p w:rsidR="00FD33F9" w:rsidRPr="00FD33F9" w:rsidP="00FD33F9" w14:paraId="035247C5" w14:textId="77777777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D33F9">
        <w:rPr>
          <w:color w:val="auto"/>
          <w:sz w:val="24"/>
          <w:szCs w:val="24"/>
        </w:rPr>
        <w:t>PGDM in Operations Management</w:t>
      </w:r>
    </w:p>
    <w:p w:rsidR="00FD33F9" w:rsidRPr="00FD33F9" w:rsidP="00FD33F9" w14:paraId="0697F4D6" w14:textId="77777777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D33F9">
        <w:rPr>
          <w:color w:val="auto"/>
          <w:sz w:val="24"/>
          <w:szCs w:val="24"/>
        </w:rPr>
        <w:t>Training in JAVA/J2EE from NIIT.</w:t>
      </w:r>
    </w:p>
    <w:p w:rsidR="00FD33F9" w:rsidRPr="00FD33F9" w:rsidP="00FD33F9" w14:paraId="0E9865ED" w14:textId="77777777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D33F9">
        <w:rPr>
          <w:color w:val="auto"/>
          <w:sz w:val="24"/>
          <w:szCs w:val="24"/>
        </w:rPr>
        <w:t>Can Read/Write/Speak basic Japanese.</w:t>
      </w:r>
    </w:p>
    <w:p w:rsidR="00FD33F9" w:rsidRPr="00FD33F9" w:rsidP="00FD33F9" w14:paraId="078AF7B4" w14:textId="1C062628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D33F9">
        <w:rPr>
          <w:color w:val="auto"/>
          <w:sz w:val="24"/>
          <w:szCs w:val="24"/>
        </w:rPr>
        <w:t>Basic Knowledge of Banking Systems.</w:t>
      </w:r>
    </w:p>
    <w:p w:rsidR="00FD33F9" w:rsidRPr="00FD33F9" w:rsidP="00FD33F9" w14:paraId="794D6AF9" w14:textId="77777777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D33F9">
        <w:rPr>
          <w:color w:val="auto"/>
          <w:sz w:val="24"/>
          <w:szCs w:val="24"/>
        </w:rPr>
        <w:t>Knowledge of the SDLC.</w:t>
      </w:r>
    </w:p>
    <w:p w:rsidR="004D7E38" w:rsidP="00FD33F9" w14:paraId="25F75137" w14:textId="77C21A29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D33F9">
        <w:rPr>
          <w:color w:val="auto"/>
          <w:sz w:val="24"/>
          <w:szCs w:val="24"/>
        </w:rPr>
        <w:t>Performed Analysis, design, development, testing, documentation and production support.</w:t>
      </w:r>
    </w:p>
    <w:p w:rsidR="00D95255" w:rsidRPr="005D280D" w:rsidP="00D95255" w14:paraId="5BCC4131" w14:textId="77777777">
      <w:pPr>
        <w:pStyle w:val="Heading1"/>
        <w:rPr>
          <w:color w:val="002060"/>
        </w:rPr>
      </w:pPr>
      <w:r w:rsidRPr="005D280D">
        <w:rPr>
          <w:color w:val="002060"/>
        </w:rPr>
        <w:t>KEY STRENGTHS</w:t>
      </w:r>
    </w:p>
    <w:p w:rsidR="008A4819" w:rsidRPr="00F51F65" w:rsidP="008A4819" w14:paraId="15A57384" w14:textId="00782674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51F65">
        <w:rPr>
          <w:color w:val="auto"/>
          <w:sz w:val="24"/>
          <w:szCs w:val="24"/>
        </w:rPr>
        <w:t>P</w:t>
      </w:r>
      <w:r w:rsidRPr="00F51F65">
        <w:rPr>
          <w:color w:val="auto"/>
          <w:sz w:val="24"/>
          <w:szCs w:val="24"/>
        </w:rPr>
        <w:t>roblem</w:t>
      </w:r>
      <w:r w:rsidRPr="00F51F65" w:rsidR="005A1056">
        <w:rPr>
          <w:color w:val="auto"/>
          <w:sz w:val="24"/>
          <w:szCs w:val="24"/>
        </w:rPr>
        <w:t>-</w:t>
      </w:r>
      <w:r w:rsidRPr="00F51F65" w:rsidR="006B63DC">
        <w:rPr>
          <w:color w:val="auto"/>
          <w:sz w:val="24"/>
          <w:szCs w:val="24"/>
        </w:rPr>
        <w:t>s</w:t>
      </w:r>
      <w:r w:rsidRPr="00F51F65">
        <w:rPr>
          <w:color w:val="auto"/>
          <w:sz w:val="24"/>
          <w:szCs w:val="24"/>
        </w:rPr>
        <w:t>olv</w:t>
      </w:r>
      <w:r w:rsidRPr="00F51F65" w:rsidR="00AF7198">
        <w:rPr>
          <w:color w:val="auto"/>
          <w:sz w:val="24"/>
          <w:szCs w:val="24"/>
        </w:rPr>
        <w:t>ing</w:t>
      </w:r>
      <w:r w:rsidR="00E9443A">
        <w:rPr>
          <w:color w:val="auto"/>
          <w:sz w:val="24"/>
          <w:szCs w:val="24"/>
        </w:rPr>
        <w:t xml:space="preserve"> expertise</w:t>
      </w:r>
    </w:p>
    <w:p w:rsidR="00E06024" w:rsidRPr="00F51F65" w:rsidP="008A4819" w14:paraId="12AEBAE1" w14:textId="0702784A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51F65">
        <w:rPr>
          <w:color w:val="auto"/>
          <w:sz w:val="24"/>
          <w:szCs w:val="24"/>
        </w:rPr>
        <w:t xml:space="preserve">Innovative </w:t>
      </w:r>
      <w:r w:rsidRPr="00F51F65" w:rsidR="003235E2">
        <w:rPr>
          <w:color w:val="auto"/>
          <w:sz w:val="24"/>
          <w:szCs w:val="24"/>
        </w:rPr>
        <w:t xml:space="preserve">and Analytical </w:t>
      </w:r>
      <w:r w:rsidRPr="00F51F65">
        <w:rPr>
          <w:color w:val="auto"/>
          <w:sz w:val="24"/>
          <w:szCs w:val="24"/>
        </w:rPr>
        <w:t>mindset</w:t>
      </w:r>
    </w:p>
    <w:p w:rsidR="0037044B" w:rsidRPr="00F51F65" w:rsidP="008A4819" w14:paraId="4889D9E8" w14:textId="3EE4D393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51F65">
        <w:rPr>
          <w:color w:val="auto"/>
          <w:sz w:val="24"/>
          <w:szCs w:val="24"/>
        </w:rPr>
        <w:t>Collaborative</w:t>
      </w:r>
      <w:r w:rsidRPr="00F51F65" w:rsidR="00A56B66">
        <w:rPr>
          <w:color w:val="auto"/>
          <w:sz w:val="24"/>
          <w:szCs w:val="24"/>
        </w:rPr>
        <w:t xml:space="preserve"> mindset</w:t>
      </w:r>
      <w:r w:rsidRPr="00F51F65" w:rsidR="00E503F0">
        <w:rPr>
          <w:color w:val="auto"/>
          <w:sz w:val="24"/>
          <w:szCs w:val="24"/>
        </w:rPr>
        <w:t xml:space="preserve"> </w:t>
      </w:r>
      <w:r w:rsidR="00F0177E">
        <w:rPr>
          <w:color w:val="auto"/>
          <w:sz w:val="24"/>
          <w:szCs w:val="24"/>
        </w:rPr>
        <w:t>/ Team player</w:t>
      </w:r>
    </w:p>
    <w:p w:rsidR="00252FCE" w:rsidRPr="00F51F65" w:rsidP="008A4819" w14:paraId="0DEBC3C1" w14:textId="3A6D2FFA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00F51F65">
        <w:rPr>
          <w:color w:val="auto"/>
          <w:sz w:val="24"/>
          <w:szCs w:val="24"/>
        </w:rPr>
        <w:t>Committed to work</w:t>
      </w:r>
      <w:r w:rsidRPr="00F51F65" w:rsidR="008541FF">
        <w:rPr>
          <w:color w:val="auto"/>
          <w:sz w:val="24"/>
          <w:szCs w:val="24"/>
        </w:rPr>
        <w:t xml:space="preserve"> / </w:t>
      </w:r>
      <w:r w:rsidRPr="00F51F65" w:rsidR="001A261C">
        <w:rPr>
          <w:color w:val="auto"/>
          <w:sz w:val="24"/>
          <w:szCs w:val="24"/>
        </w:rPr>
        <w:t>Focused</w:t>
      </w:r>
      <w:r w:rsidRPr="00F51F65" w:rsidR="004866BA">
        <w:rPr>
          <w:color w:val="auto"/>
          <w:sz w:val="24"/>
          <w:szCs w:val="24"/>
        </w:rPr>
        <w:t xml:space="preserve"> on </w:t>
      </w:r>
      <w:r w:rsidRPr="00F51F65" w:rsidR="00B54582">
        <w:rPr>
          <w:color w:val="auto"/>
          <w:sz w:val="24"/>
          <w:szCs w:val="24"/>
        </w:rPr>
        <w:t>goals</w:t>
      </w:r>
      <w:r w:rsidRPr="00F51F65" w:rsidR="008541FF">
        <w:rPr>
          <w:color w:val="auto"/>
          <w:sz w:val="24"/>
          <w:szCs w:val="24"/>
        </w:rPr>
        <w:t>.</w:t>
      </w:r>
    </w:p>
    <w:sdt>
      <w:sdtPr>
        <w:rPr>
          <w:color w:val="002060"/>
        </w:rPr>
        <w:alias w:val="Skills:"/>
        <w:tag w:val="Skills:"/>
        <w:id w:val="-1392877668"/>
        <w:placeholder>
          <w:docPart w:val="E739BF65B1FC46B586A6BE55F4E3C7DE"/>
        </w:placeholder>
        <w:showingPlcHdr/>
        <w:richText/>
        <w:temporary/>
        <w15:appearance w15:val="hidden"/>
      </w:sdtPr>
      <w:sdtContent>
        <w:p w:rsidR="00486277" w:rsidRPr="009A090A" w:rsidP="00486277" w14:paraId="7CF4D519" w14:textId="19CC7D13">
          <w:pPr>
            <w:pStyle w:val="Heading1"/>
            <w:rPr>
              <w:color w:val="002060"/>
            </w:rPr>
          </w:pPr>
          <w:r w:rsidRPr="009A090A">
            <w:rPr>
              <w:color w:val="002060"/>
            </w:rPr>
            <w:t>Skills</w:t>
          </w:r>
        </w:p>
      </w:sdtContent>
    </w:sdt>
    <w:tbl>
      <w:tblPr>
        <w:tblStyle w:val="TableGrid"/>
        <w:tblDescription w:val="Skills layout table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14:paraId="68CF63C6" w14:textId="77777777" w:rsidTr="00B17012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</w:tcPr>
          <w:p w:rsidR="00AF25ED" w:rsidP="00AF25ED" w14:paraId="773381B6" w14:textId="04EA6336">
            <w:pPr>
              <w:pStyle w:val="ListBullet"/>
              <w:numPr>
                <w:ilvl w:val="0"/>
                <w:numId w:val="0"/>
              </w:num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Soft Skills</w:t>
            </w:r>
          </w:p>
          <w:p w:rsidR="00AF25ED" w:rsidP="00AF25ED" w14:paraId="49952C52" w14:textId="77777777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AF25ED" w:rsidP="00AF25ED" w14:paraId="7AD21728" w14:textId="7777777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</w:tc>
      </w:tr>
      <w:tr w14:paraId="6BE1D542" w14:textId="77777777" w:rsidTr="00B17012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</w:tcPr>
          <w:p w:rsidR="00B17012" w:rsidRPr="00A56840" w:rsidP="00B17012" w14:paraId="32FB19C0" w14:textId="3C4FB43D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Operations Management</w:t>
            </w:r>
          </w:p>
        </w:tc>
        <w:tc>
          <w:tcPr>
            <w:tcW w:w="4680" w:type="dxa"/>
            <w:tcMar>
              <w:left w:w="360" w:type="dxa"/>
            </w:tcMar>
          </w:tcPr>
          <w:p w:rsidR="00B17012" w:rsidRPr="00A56840" w:rsidP="00B17012" w14:paraId="738C63E9" w14:textId="1B8A691E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Technical Analysis</w:t>
            </w:r>
          </w:p>
        </w:tc>
      </w:tr>
      <w:tr w14:paraId="0AB3D19B" w14:textId="77777777" w:rsidTr="00B17012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</w:tcPr>
          <w:p w:rsidR="003E611C" w:rsidRPr="00A56840" w:rsidP="003E611C" w14:paraId="6E7A97D5" w14:textId="6F0CBE93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Good</w:t>
            </w:r>
            <w:r w:rsidRPr="00A56840">
              <w:rPr>
                <w:color w:val="auto"/>
              </w:rPr>
              <w:t xml:space="preserve"> Communication Skills</w:t>
            </w:r>
          </w:p>
        </w:tc>
        <w:tc>
          <w:tcPr>
            <w:tcW w:w="4680" w:type="dxa"/>
            <w:tcMar>
              <w:left w:w="360" w:type="dxa"/>
            </w:tcMar>
          </w:tcPr>
          <w:p w:rsidR="003E611C" w:rsidRPr="00A56840" w:rsidP="003E611C" w14:paraId="701FB01A" w14:textId="30EEB40B">
            <w:pPr>
              <w:pStyle w:val="ListBullet"/>
              <w:rPr>
                <w:color w:val="auto"/>
              </w:rPr>
            </w:pPr>
            <w:r w:rsidRPr="00A56840">
              <w:rPr>
                <w:color w:val="auto"/>
              </w:rPr>
              <w:t>Training &amp; Grooming Juniors</w:t>
            </w:r>
          </w:p>
        </w:tc>
      </w:tr>
      <w:tr w14:paraId="74A1621A" w14:textId="77777777" w:rsidTr="00B17012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</w:tcPr>
          <w:p w:rsidR="003E611C" w:rsidRPr="00A56840" w:rsidP="003E611C" w14:paraId="269996C9" w14:textId="56F801C4">
            <w:pPr>
              <w:pStyle w:val="ListBullet"/>
              <w:rPr>
                <w:color w:val="auto"/>
              </w:rPr>
            </w:pPr>
            <w:r w:rsidRPr="00A56840">
              <w:rPr>
                <w:color w:val="auto"/>
              </w:rPr>
              <w:t>Problem-Solving</w:t>
            </w:r>
          </w:p>
        </w:tc>
        <w:tc>
          <w:tcPr>
            <w:tcW w:w="4680" w:type="dxa"/>
            <w:tcMar>
              <w:left w:w="360" w:type="dxa"/>
            </w:tcMar>
          </w:tcPr>
          <w:p w:rsidR="003E611C" w:rsidRPr="00A56840" w:rsidP="003E611C" w14:paraId="6D3A677F" w14:textId="0757C387">
            <w:pPr>
              <w:pStyle w:val="ListBullet"/>
              <w:rPr>
                <w:color w:val="auto"/>
              </w:rPr>
            </w:pPr>
            <w:r w:rsidRPr="00A56840">
              <w:rPr>
                <w:color w:val="auto"/>
              </w:rPr>
              <w:t>Collaboration</w:t>
            </w:r>
          </w:p>
        </w:tc>
      </w:tr>
      <w:tr w14:paraId="6F75EC23" w14:textId="77777777" w:rsidTr="00B17012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</w:tcPr>
          <w:p w:rsidR="003E611C" w:rsidP="003E611C" w14:paraId="7ABB8A9B" w14:textId="77777777">
            <w:pPr>
              <w:pStyle w:val="ListBullet"/>
              <w:numPr>
                <w:ilvl w:val="0"/>
                <w:numId w:val="0"/>
              </w:numPr>
              <w:rPr>
                <w:b/>
                <w:bCs/>
                <w:i/>
                <w:iCs/>
                <w:color w:val="002060"/>
              </w:rPr>
            </w:pPr>
          </w:p>
          <w:p w:rsidR="003E611C" w:rsidP="003E611C" w14:paraId="4F933480" w14:textId="77777777">
            <w:pPr>
              <w:pStyle w:val="ListBullet"/>
              <w:numPr>
                <w:ilvl w:val="0"/>
                <w:numId w:val="0"/>
              </w:num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Technical Skills</w:t>
            </w:r>
          </w:p>
          <w:p w:rsidR="00E5761D" w:rsidRPr="007E0BBA" w:rsidP="003E611C" w14:paraId="46D585E4" w14:textId="7DA21F2E">
            <w:pPr>
              <w:pStyle w:val="ListBullet"/>
              <w:numPr>
                <w:ilvl w:val="0"/>
                <w:numId w:val="0"/>
              </w:num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3E611C" w:rsidRPr="007E0BBA" w:rsidP="003E611C" w14:paraId="087E46FC" w14:textId="77777777">
            <w:pPr>
              <w:pStyle w:val="ListBullet"/>
              <w:numPr>
                <w:ilvl w:val="0"/>
                <w:numId w:val="0"/>
              </w:numPr>
              <w:rPr>
                <w:color w:val="002060"/>
              </w:rPr>
            </w:pPr>
          </w:p>
        </w:tc>
      </w:tr>
      <w:tr w14:paraId="32ACC726" w14:textId="77777777" w:rsidTr="00CA1AF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  <w:shd w:val="clear" w:color="auto" w:fill="F2F2F2" w:themeFill="background1" w:themeFillShade="F2"/>
          </w:tcPr>
          <w:p w:rsidR="003E611C" w:rsidRPr="00A56840" w:rsidP="003E611C" w14:paraId="0C5DA84B" w14:textId="2045DDC9">
            <w:pPr>
              <w:pStyle w:val="ListBullet"/>
              <w:rPr>
                <w:color w:val="auto"/>
              </w:rPr>
            </w:pPr>
            <w:r w:rsidRPr="006B0C4F">
              <w:t>JCL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360" w:type="dxa"/>
            </w:tcMar>
          </w:tcPr>
          <w:p w:rsidR="003E611C" w:rsidRPr="00A56840" w:rsidP="003E611C" w14:paraId="000DF641" w14:textId="7214337E">
            <w:pPr>
              <w:pStyle w:val="ListBullet"/>
              <w:rPr>
                <w:color w:val="auto"/>
              </w:rPr>
            </w:pPr>
            <w:r w:rsidRPr="00A9535A">
              <w:t>JAVA/J2EE</w:t>
            </w:r>
          </w:p>
        </w:tc>
      </w:tr>
      <w:tr w14:paraId="25F7F082" w14:textId="77777777" w:rsidTr="00CA1AF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  <w:shd w:val="clear" w:color="auto" w:fill="F2F2F2" w:themeFill="background1" w:themeFillShade="F2"/>
          </w:tcPr>
          <w:p w:rsidR="003E611C" w:rsidRPr="00A56840" w:rsidP="003E611C" w14:paraId="3DBE3205" w14:textId="335A27A2">
            <w:pPr>
              <w:pStyle w:val="ListBullet"/>
              <w:rPr>
                <w:color w:val="auto"/>
              </w:rPr>
            </w:pPr>
            <w:r w:rsidRPr="006B0C4F">
              <w:t>COBOL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360" w:type="dxa"/>
            </w:tcMar>
          </w:tcPr>
          <w:p w:rsidR="003E611C" w:rsidRPr="00A56840" w:rsidP="003E611C" w14:paraId="4491BC77" w14:textId="0C08501A">
            <w:pPr>
              <w:pStyle w:val="ListBullet"/>
              <w:rPr>
                <w:color w:val="auto"/>
              </w:rPr>
            </w:pPr>
            <w:r w:rsidRPr="00A9535A">
              <w:t>C++</w:t>
            </w:r>
          </w:p>
        </w:tc>
      </w:tr>
      <w:tr w14:paraId="16149A99" w14:textId="77777777" w:rsidTr="00CA1AF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  <w:shd w:val="clear" w:color="auto" w:fill="F2F2F2" w:themeFill="background1" w:themeFillShade="F2"/>
          </w:tcPr>
          <w:p w:rsidR="003E611C" w:rsidRPr="00A56840" w:rsidP="003E611C" w14:paraId="47F07662" w14:textId="24AF53DC">
            <w:pPr>
              <w:pStyle w:val="ListBullet"/>
              <w:rPr>
                <w:color w:val="auto"/>
              </w:rPr>
            </w:pPr>
            <w:r w:rsidRPr="006B0C4F">
              <w:t>Easytrieve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360" w:type="dxa"/>
            </w:tcMar>
          </w:tcPr>
          <w:p w:rsidR="003E611C" w:rsidRPr="00A56840" w:rsidP="003E611C" w14:paraId="6EFA5ED2" w14:textId="35F5BB81">
            <w:pPr>
              <w:pStyle w:val="ListBullet"/>
              <w:rPr>
                <w:color w:val="auto"/>
              </w:rPr>
            </w:pPr>
            <w:r w:rsidRPr="00A9535A">
              <w:t>VB</w:t>
            </w:r>
          </w:p>
        </w:tc>
      </w:tr>
      <w:tr w14:paraId="54162228" w14:textId="77777777" w:rsidTr="00CA1AF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  <w:shd w:val="clear" w:color="auto" w:fill="F2F2F2" w:themeFill="background1" w:themeFillShade="F2"/>
          </w:tcPr>
          <w:p w:rsidR="003E611C" w:rsidRPr="00A56840" w:rsidP="003E611C" w14:paraId="7FC2A7EE" w14:textId="7530E8E0">
            <w:pPr>
              <w:pStyle w:val="ListBullet"/>
              <w:rPr>
                <w:color w:val="auto"/>
              </w:rPr>
            </w:pPr>
            <w:r w:rsidRPr="006B0C4F">
              <w:t>Embedded SQL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360" w:type="dxa"/>
            </w:tcMar>
          </w:tcPr>
          <w:p w:rsidR="003E611C" w:rsidRPr="00A56840" w:rsidP="003E611C" w14:paraId="69B15BA8" w14:textId="2F271756">
            <w:pPr>
              <w:pStyle w:val="ListBullet"/>
              <w:rPr>
                <w:color w:val="auto"/>
              </w:rPr>
            </w:pPr>
            <w:r w:rsidRPr="00A9535A">
              <w:t>Oracle</w:t>
            </w:r>
          </w:p>
        </w:tc>
      </w:tr>
      <w:tr w14:paraId="3A000B9C" w14:textId="77777777" w:rsidTr="00CA1AF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  <w:shd w:val="clear" w:color="auto" w:fill="F2F2F2" w:themeFill="background1" w:themeFillShade="F2"/>
          </w:tcPr>
          <w:p w:rsidR="003E611C" w:rsidRPr="00A56840" w:rsidP="003E611C" w14:paraId="29FCB8E2" w14:textId="29834601">
            <w:pPr>
              <w:pStyle w:val="ListBullet"/>
              <w:rPr>
                <w:color w:val="auto"/>
              </w:rPr>
            </w:pPr>
            <w:r w:rsidRPr="00AF7116">
              <w:t>Mark4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360" w:type="dxa"/>
            </w:tcMar>
          </w:tcPr>
          <w:p w:rsidR="003E611C" w:rsidRPr="00A56840" w:rsidP="003E611C" w14:paraId="5F4D77F6" w14:textId="5CD0EFA1">
            <w:pPr>
              <w:pStyle w:val="ListBullet"/>
              <w:rPr>
                <w:color w:val="auto"/>
              </w:rPr>
            </w:pPr>
            <w:r w:rsidRPr="00A9535A">
              <w:t>IMS DB</w:t>
            </w:r>
          </w:p>
        </w:tc>
      </w:tr>
      <w:tr w14:paraId="16AFE687" w14:textId="77777777" w:rsidTr="00CA1AF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  <w:shd w:val="clear" w:color="auto" w:fill="F2F2F2" w:themeFill="background1" w:themeFillShade="F2"/>
          </w:tcPr>
          <w:p w:rsidR="003E611C" w:rsidRPr="00A56840" w:rsidP="003E611C" w14:paraId="139E9705" w14:textId="279BD129">
            <w:pPr>
              <w:pStyle w:val="ListBullet"/>
              <w:rPr>
                <w:color w:val="auto"/>
              </w:rPr>
            </w:pPr>
            <w:r w:rsidRPr="00A9535A">
              <w:t>IBM DB2</w:t>
            </w:r>
          </w:p>
        </w:tc>
        <w:tc>
          <w:tcPr>
            <w:tcW w:w="4680" w:type="dxa"/>
            <w:shd w:val="clear" w:color="auto" w:fill="F2F2F2" w:themeFill="background1" w:themeFillShade="F2"/>
            <w:tcMar>
              <w:left w:w="360" w:type="dxa"/>
            </w:tcMar>
          </w:tcPr>
          <w:p w:rsidR="003E611C" w:rsidRPr="00A56840" w:rsidP="003E611C" w14:paraId="46145FE6" w14:textId="667EDD0C">
            <w:pPr>
              <w:pStyle w:val="ListBullet"/>
              <w:rPr>
                <w:color w:val="auto"/>
              </w:rPr>
            </w:pPr>
            <w:r w:rsidRPr="00A9535A">
              <w:t>VSAM</w:t>
            </w:r>
          </w:p>
        </w:tc>
      </w:tr>
    </w:tbl>
    <w:p w:rsidR="00AD782D" w:rsidRPr="00E32FD4" w:rsidP="0062312F" w14:paraId="51BF294E" w14:textId="7E31FDA6">
      <w:pPr>
        <w:pStyle w:val="Heading1"/>
        <w:rPr>
          <w:color w:val="002060"/>
        </w:rPr>
      </w:pPr>
      <w:r w:rsidRPr="00E32FD4">
        <w:rPr>
          <w:color w:val="002060"/>
        </w:rPr>
        <w:t>ACHIEVEMENTS</w:t>
      </w:r>
    </w:p>
    <w:p w:rsidR="00EE3B85" w:rsidRPr="00EE3B85" w:rsidP="00EE3B85" w14:paraId="13AFE8B9" w14:textId="77777777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00EE3B85">
        <w:rPr>
          <w:color w:val="auto"/>
          <w:sz w:val="24"/>
          <w:szCs w:val="24"/>
        </w:rPr>
        <w:t>Ranked 55th in West Bengal Board of Secondary Education, 1997</w:t>
      </w:r>
    </w:p>
    <w:p w:rsidR="00EE3B85" w:rsidRPr="00EE3B85" w:rsidP="00EE3B85" w14:paraId="5E7FADDD" w14:textId="77777777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00EE3B85">
        <w:rPr>
          <w:color w:val="auto"/>
          <w:sz w:val="24"/>
          <w:szCs w:val="24"/>
        </w:rPr>
        <w:t>Ranked 15th in B.E. Electrical in Burdwan University, W.B.</w:t>
      </w:r>
    </w:p>
    <w:p w:rsidR="00EE3B85" w:rsidRPr="00EE3B85" w:rsidP="00EE3B85" w14:paraId="633DDB03" w14:textId="77777777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00EE3B85">
        <w:rPr>
          <w:color w:val="auto"/>
          <w:sz w:val="24"/>
          <w:szCs w:val="24"/>
        </w:rPr>
        <w:t>Completed 5th year in Indian Classical singing from Chandigarh University.</w:t>
      </w:r>
    </w:p>
    <w:p w:rsidR="00684205" w:rsidRPr="00684205" w:rsidP="00EE3B85" w14:paraId="0A920692" w14:textId="67F0F890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00EE3B85">
        <w:rPr>
          <w:color w:val="auto"/>
          <w:sz w:val="24"/>
          <w:szCs w:val="24"/>
        </w:rPr>
        <w:t>Completed 6 years of dancing in Indian Classical dance, Bharatanatyam.</w:t>
      </w:r>
    </w:p>
    <w:p w:rsidR="003E14F4" w:rsidRPr="00C12848" w:rsidP="003E14F4" w14:paraId="13C8C570" w14:textId="466DF9D3">
      <w:pPr>
        <w:pStyle w:val="Heading1"/>
        <w:rPr>
          <w:color w:val="002060"/>
        </w:rPr>
      </w:pPr>
      <w:r w:rsidRPr="00B7382F">
        <w:rPr>
          <w:color w:val="002060"/>
        </w:rPr>
        <w:t xml:space="preserve">RELEVANT WORK </w:t>
      </w:r>
      <w:r w:rsidR="00C023CA">
        <w:rPr>
          <w:color w:val="002060"/>
        </w:rPr>
        <w:t>DONE</w:t>
      </w:r>
    </w:p>
    <w:p w:rsidR="00EF32B5" w:rsidRPr="0049160E" w:rsidP="00EF32B5" w14:paraId="502DEE3E" w14:textId="04E5CDB6">
      <w:pPr>
        <w:pStyle w:val="Heading4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  <w:u w:val="single"/>
        </w:rPr>
        <w:t>Technical Analyst</w:t>
      </w:r>
    </w:p>
    <w:p w:rsidR="00EF32B5" w:rsidRPr="00B13E4B" w:rsidP="00EF32B5" w14:paraId="0D1996EB" w14:textId="77777777">
      <w:pPr>
        <w:rPr>
          <w:sz w:val="24"/>
          <w:szCs w:val="24"/>
        </w:rPr>
      </w:pPr>
    </w:p>
    <w:p w:rsidR="00C6207E" w:rsidP="00EF32B5" w14:paraId="1146818F" w14:textId="77777777">
      <w:pPr>
        <w:pStyle w:val="Date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System Analysis</w:t>
      </w:r>
    </w:p>
    <w:p w:rsidR="002F1EFB" w:rsidP="00EF32B5" w14:paraId="7E980DF4" w14:textId="23097491">
      <w:pPr>
        <w:pStyle w:val="Date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Program management</w:t>
      </w:r>
    </w:p>
    <w:p w:rsidR="00EF32B5" w:rsidRPr="00CF03B5" w:rsidP="00EF32B5" w14:paraId="31A161ED" w14:textId="287DD66E">
      <w:pPr>
        <w:pStyle w:val="Date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Path flow diagram creation</w:t>
      </w:r>
    </w:p>
    <w:p w:rsidR="00EF32B5" w:rsidP="00EF32B5" w14:paraId="17367E18" w14:textId="0F0DE33B">
      <w:pPr>
        <w:pStyle w:val="Date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System maintenance</w:t>
      </w:r>
    </w:p>
    <w:p w:rsidR="006852D9" w:rsidP="006852D9" w14:paraId="19521648" w14:textId="1A47DE3B">
      <w:pPr>
        <w:pStyle w:val="Date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System Support</w:t>
      </w:r>
    </w:p>
    <w:p w:rsidR="00F15E74" w:rsidP="00F15E74" w14:paraId="10F3EAAC" w14:textId="7A39DE62">
      <w:pPr>
        <w:pStyle w:val="Date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Development</w:t>
      </w:r>
    </w:p>
    <w:p w:rsidR="00EF32B5" w:rsidRPr="00B13E4B" w:rsidP="00EF32B5" w14:paraId="5207065D" w14:textId="77777777">
      <w:pPr>
        <w:rPr>
          <w:sz w:val="24"/>
          <w:szCs w:val="24"/>
        </w:rPr>
      </w:pPr>
    </w:p>
    <w:p w:rsidR="00CE638A" w14:paraId="52C3E682" w14:textId="77777777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br w:type="page"/>
      </w:r>
    </w:p>
    <w:p w:rsidR="00332E28" w:rsidP="00332E28" w14:paraId="0AE0648C" w14:textId="66E3F892">
      <w:pPr>
        <w:pStyle w:val="Heading1"/>
      </w:pPr>
      <w:r>
        <w:t>Hobbies &amp; Interests</w:t>
      </w:r>
    </w:p>
    <w:p w:rsidR="00EE28A6" w:rsidRPr="00EE28A6" w:rsidP="00EE28A6" w14:paraId="414BB1B2" w14:textId="5C49A4A3">
      <w:pPr>
        <w:rPr>
          <w:color w:val="auto"/>
          <w:sz w:val="24"/>
          <w:szCs w:val="24"/>
        </w:rPr>
      </w:pPr>
      <w:r w:rsidRPr="00EE28A6">
        <w:rPr>
          <w:color w:val="auto"/>
          <w:sz w:val="24"/>
          <w:szCs w:val="24"/>
        </w:rPr>
        <w:t>Spirituality (Active member of Art of Living)</w:t>
      </w:r>
    </w:p>
    <w:p w:rsidR="00EE28A6" w:rsidRPr="00EE28A6" w:rsidP="00EE28A6" w14:paraId="0FECC4D2" w14:textId="103DECF7">
      <w:pPr>
        <w:rPr>
          <w:color w:val="auto"/>
          <w:sz w:val="24"/>
          <w:szCs w:val="24"/>
        </w:rPr>
      </w:pPr>
      <w:r w:rsidRPr="00EE28A6">
        <w:rPr>
          <w:color w:val="auto"/>
          <w:sz w:val="24"/>
          <w:szCs w:val="24"/>
        </w:rPr>
        <w:t>Singing (Classical)</w:t>
      </w:r>
    </w:p>
    <w:p w:rsidR="00EE28A6" w:rsidRPr="00EE28A6" w:rsidP="00EE28A6" w14:paraId="094766E3" w14:textId="32B87ADA">
      <w:pPr>
        <w:rPr>
          <w:color w:val="auto"/>
          <w:sz w:val="24"/>
          <w:szCs w:val="24"/>
        </w:rPr>
      </w:pPr>
      <w:r w:rsidRPr="00EE28A6">
        <w:rPr>
          <w:color w:val="auto"/>
          <w:sz w:val="24"/>
          <w:szCs w:val="24"/>
        </w:rPr>
        <w:t xml:space="preserve">Dancing (Still Actively pursue) </w:t>
      </w:r>
    </w:p>
    <w:p w:rsidR="00EE28A6" w:rsidRPr="00EE28A6" w:rsidP="00EE28A6" w14:paraId="1342C798" w14:textId="6A4DBCBB">
      <w:pPr>
        <w:rPr>
          <w:color w:val="auto"/>
          <w:sz w:val="24"/>
          <w:szCs w:val="24"/>
        </w:rPr>
      </w:pPr>
      <w:r w:rsidRPr="00EE28A6">
        <w:rPr>
          <w:color w:val="auto"/>
          <w:sz w:val="24"/>
          <w:szCs w:val="24"/>
        </w:rPr>
        <w:t>Photography</w:t>
      </w:r>
    </w:p>
    <w:p w:rsidR="00EE28A6" w:rsidRPr="00EE28A6" w:rsidP="00EE28A6" w14:paraId="03EFBD62" w14:textId="434E5356">
      <w:pPr>
        <w:rPr>
          <w:color w:val="auto"/>
          <w:sz w:val="24"/>
          <w:szCs w:val="24"/>
        </w:rPr>
      </w:pPr>
      <w:r w:rsidRPr="00EE28A6">
        <w:rPr>
          <w:color w:val="auto"/>
          <w:sz w:val="24"/>
          <w:szCs w:val="24"/>
        </w:rPr>
        <w:t>Reading</w:t>
      </w:r>
    </w:p>
    <w:p w:rsidR="00EB0B0C" w:rsidRPr="0095783F" w:rsidP="00EE28A6" w14:paraId="2E76977C" w14:textId="2EDFD852">
      <w:pPr>
        <w:rPr>
          <w:color w:val="auto"/>
          <w:sz w:val="24"/>
          <w:szCs w:val="24"/>
        </w:rPr>
      </w:pPr>
      <w:r w:rsidRPr="00EE28A6">
        <w:rPr>
          <w:color w:val="auto"/>
          <w:sz w:val="24"/>
          <w:szCs w:val="24"/>
        </w:rPr>
        <w:t>Cooking</w:t>
      </w:r>
    </w:p>
    <w:p w:rsidR="003E14F4" w:rsidRPr="00C12848" w:rsidP="003E14F4" w14:paraId="71AFFDF4" w14:textId="40C284E5">
      <w:pPr>
        <w:pStyle w:val="Heading1"/>
        <w:rPr>
          <w:color w:val="002060"/>
        </w:rPr>
      </w:pPr>
      <w:r w:rsidRPr="0010166C">
        <w:rPr>
          <w:color w:val="002060"/>
        </w:rPr>
        <w:t>BRIEF PROJECT PROFILE</w:t>
      </w:r>
      <w:r w:rsidR="009C01D7">
        <w:rPr>
          <w:color w:val="002060"/>
        </w:rPr>
        <w:t>s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115" w:type="dxa"/>
          <w:right w:w="115" w:type="dxa"/>
        </w:tblCellMar>
        <w:tblLook w:val="04A0"/>
      </w:tblPr>
      <w:tblGrid>
        <w:gridCol w:w="3594"/>
        <w:gridCol w:w="2867"/>
        <w:gridCol w:w="2889"/>
      </w:tblGrid>
      <w:tr w14:paraId="2772B436" w14:textId="77777777" w:rsidTr="008A2BB4">
        <w:tblPrEx>
          <w:tblW w:w="5000" w:type="pct"/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CellMar>
            <w:left w:w="115" w:type="dxa"/>
            <w:right w:w="115" w:type="dxa"/>
          </w:tblCellMar>
          <w:tblLook w:val="04A0"/>
        </w:tblPrEx>
        <w:tc>
          <w:tcPr>
            <w:tcW w:w="1922" w:type="pct"/>
          </w:tcPr>
          <w:p w:rsidR="003428E0" w:rsidP="009A5595" w14:paraId="697105E2" w14:textId="75614C61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  <w:t>Team leader</w:t>
            </w:r>
          </w:p>
          <w:p w:rsidR="009A5595" w:rsidRPr="003428E0" w:rsidP="009A5595" w14:paraId="5BEA427B" w14:textId="4A70EE41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</w:pPr>
            <w:r w:rsidRPr="003428E0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  <w:t xml:space="preserve">Enhancement and Maintenance </w:t>
            </w:r>
          </w:p>
          <w:p w:rsidR="009A5595" w:rsidRPr="003428E0" w:rsidP="009A5595" w14:paraId="13D2BAAC" w14:textId="77777777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</w:pPr>
            <w:r w:rsidRPr="003428E0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  <w:t xml:space="preserve">Morgan Stanley Smith Barney, USA </w:t>
            </w:r>
          </w:p>
          <w:p w:rsidR="009A5595" w:rsidP="009A5595" w14:paraId="1982BB8C" w14:textId="77777777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</w:pPr>
          </w:p>
          <w:p w:rsidR="005C58E4" w:rsidRPr="004150C3" w:rsidP="009A5595" w14:paraId="2B40CFB9" w14:textId="0B514FBE">
            <w:pPr>
              <w:rPr>
                <w:rFonts w:asciiTheme="majorHAnsi" w:eastAsiaTheme="majorEastAsia" w:hAnsiTheme="majorHAnsi" w:cstheme="majorBidi"/>
                <w:b/>
                <w:caps/>
                <w:color w:val="auto"/>
                <w:sz w:val="20"/>
                <w:szCs w:val="18"/>
              </w:rPr>
            </w:pPr>
            <w:r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20</w:t>
            </w:r>
            <w:r w:rsidR="00540FE6"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11</w:t>
            </w:r>
            <w:r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-20</w:t>
            </w:r>
            <w:r w:rsidR="00540FE6"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12</w:t>
            </w:r>
          </w:p>
          <w:p w:rsidR="005C58E4" w:rsidRPr="004150C3" w:rsidP="007C3038" w14:paraId="706DA5AD" w14:textId="77777777">
            <w:pPr>
              <w:rPr>
                <w:i/>
                <w:iCs/>
                <w:color w:val="auto"/>
                <w:sz w:val="16"/>
                <w:szCs w:val="20"/>
              </w:rPr>
            </w:pPr>
            <w:r w:rsidRPr="004150C3">
              <w:rPr>
                <w:rFonts w:asciiTheme="majorHAnsi" w:eastAsiaTheme="majorEastAsia" w:hAnsiTheme="majorHAnsi" w:cstheme="majorBidi"/>
                <w:b/>
                <w:i/>
                <w:iCs/>
                <w:caps/>
                <w:color w:val="auto"/>
                <w:sz w:val="24"/>
              </w:rPr>
              <w:t xml:space="preserve"> </w:t>
            </w:r>
          </w:p>
          <w:p w:rsidR="005C58E4" w:rsidRPr="004150C3" w:rsidP="007C3038" w14:paraId="25EE8B6F" w14:textId="1E70C443">
            <w:pPr>
              <w:rPr>
                <w:b/>
                <w:bCs/>
                <w:color w:val="auto"/>
                <w:u w:val="single"/>
              </w:rPr>
            </w:pPr>
            <w:r w:rsidRPr="004150C3">
              <w:rPr>
                <w:b/>
                <w:bCs/>
                <w:color w:val="auto"/>
                <w:u w:val="single"/>
              </w:rPr>
              <w:t>Key</w:t>
            </w:r>
            <w:r w:rsidR="00E63EB8">
              <w:rPr>
                <w:b/>
                <w:bCs/>
                <w:color w:val="auto"/>
                <w:u w:val="single"/>
              </w:rPr>
              <w:t xml:space="preserve"> </w:t>
            </w:r>
            <w:r w:rsidRPr="002C2D5A" w:rsidR="00E63EB8">
              <w:rPr>
                <w:b/>
                <w:bCs/>
                <w:color w:val="auto"/>
                <w:u w:val="single"/>
              </w:rPr>
              <w:t>Responsibilities</w:t>
            </w:r>
            <w:r w:rsidRPr="004150C3">
              <w:rPr>
                <w:b/>
                <w:bCs/>
                <w:color w:val="auto"/>
                <w:u w:val="single"/>
              </w:rPr>
              <w:t>:</w:t>
            </w:r>
          </w:p>
          <w:p w:rsidR="005C58E4" w:rsidRPr="004150C3" w:rsidP="007C3038" w14:paraId="4B67D76C" w14:textId="77777777">
            <w:pPr>
              <w:pStyle w:val="ListParagraph"/>
              <w:ind w:left="216"/>
              <w:rPr>
                <w:color w:val="auto"/>
              </w:rPr>
            </w:pPr>
          </w:p>
          <w:p w:rsidR="005B36CD" w:rsidP="008D26E7" w14:paraId="4C5717F7" w14:textId="77777777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810F2B">
              <w:rPr>
                <w:color w:val="auto"/>
              </w:rPr>
              <w:t>Delivering the enhancement and short span development requirements</w:t>
            </w:r>
            <w:r>
              <w:rPr>
                <w:color w:val="auto"/>
              </w:rPr>
              <w:t>.</w:t>
            </w:r>
          </w:p>
          <w:p w:rsidR="00CC5BB1" w:rsidRPr="004150C3" w:rsidP="008D26E7" w14:paraId="630423C4" w14:textId="48E5A526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N</w:t>
            </w:r>
            <w:r w:rsidRPr="00810F2B" w:rsidR="00810F2B">
              <w:rPr>
                <w:color w:val="auto"/>
              </w:rPr>
              <w:t>ecessary support from offshore</w:t>
            </w:r>
            <w:r>
              <w:rPr>
                <w:color w:val="auto"/>
              </w:rPr>
              <w:t>.</w:t>
            </w:r>
          </w:p>
          <w:p w:rsidR="00EF6308" w:rsidRPr="004150C3" w:rsidP="00EF6308" w14:paraId="16D4F6FB" w14:textId="1148DD9F">
            <w:pPr>
              <w:pStyle w:val="ListParagraph"/>
              <w:ind w:left="216"/>
              <w:rPr>
                <w:color w:val="auto"/>
              </w:rPr>
            </w:pPr>
          </w:p>
        </w:tc>
        <w:tc>
          <w:tcPr>
            <w:tcW w:w="1533" w:type="pct"/>
          </w:tcPr>
          <w:p w:rsidR="00657213" w:rsidRPr="00853403" w:rsidP="00657213" w14:paraId="13760DD5" w14:textId="77777777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</w:pPr>
            <w:r w:rsidRPr="00853403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  <w:t>Program Management</w:t>
            </w:r>
          </w:p>
          <w:p w:rsidR="005C58E4" w:rsidRPr="00F56F71" w:rsidP="00657213" w14:paraId="2434A5AC" w14:textId="3F30FAED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</w:pPr>
            <w:r w:rsidRPr="00F56F71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  <w:t>United Bank of California, USA</w:t>
            </w:r>
          </w:p>
          <w:p w:rsidR="00657213" w:rsidRPr="004150C3" w:rsidP="00657213" w14:paraId="551722F9" w14:textId="77777777">
            <w:pPr>
              <w:rPr>
                <w:color w:val="auto"/>
              </w:rPr>
            </w:pPr>
          </w:p>
          <w:p w:rsidR="008A2BB4" w:rsidP="007C3038" w14:paraId="4B7F2636" w14:textId="77777777">
            <w:pPr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</w:pPr>
          </w:p>
          <w:p w:rsidR="005C58E4" w:rsidRPr="008A2BB4" w:rsidP="007C3038" w14:paraId="12C48989" w14:textId="18E2AFCE">
            <w:pPr>
              <w:rPr>
                <w:rFonts w:asciiTheme="majorHAnsi" w:eastAsiaTheme="majorEastAsia" w:hAnsiTheme="majorHAnsi" w:cstheme="majorBidi"/>
                <w:b/>
                <w:caps/>
                <w:color w:val="auto"/>
                <w:sz w:val="20"/>
                <w:szCs w:val="18"/>
              </w:rPr>
            </w:pPr>
            <w:r w:rsidRPr="008A2BB4"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2010-2011</w:t>
            </w:r>
          </w:p>
          <w:p w:rsidR="005C58E4" w:rsidRPr="004150C3" w:rsidP="007C3038" w14:paraId="18DD1348" w14:textId="77777777">
            <w:pPr>
              <w:rPr>
                <w:b/>
                <w:bCs/>
                <w:color w:val="auto"/>
                <w:u w:val="single"/>
              </w:rPr>
            </w:pPr>
          </w:p>
          <w:p w:rsidR="005C58E4" w:rsidRPr="004150C3" w:rsidP="007C3038" w14:paraId="3B8F0587" w14:textId="3A639AEE">
            <w:pPr>
              <w:rPr>
                <w:b/>
                <w:bCs/>
                <w:color w:val="auto"/>
                <w:u w:val="single"/>
              </w:rPr>
            </w:pPr>
            <w:r w:rsidRPr="004150C3">
              <w:rPr>
                <w:b/>
                <w:bCs/>
                <w:color w:val="auto"/>
                <w:u w:val="single"/>
              </w:rPr>
              <w:t xml:space="preserve">Key </w:t>
            </w:r>
            <w:r w:rsidRPr="002C2D5A" w:rsidR="00E63EB8">
              <w:rPr>
                <w:b/>
                <w:bCs/>
                <w:color w:val="auto"/>
                <w:u w:val="single"/>
              </w:rPr>
              <w:t>Responsibilities</w:t>
            </w:r>
            <w:r w:rsidRPr="004150C3">
              <w:rPr>
                <w:b/>
                <w:bCs/>
                <w:color w:val="auto"/>
                <w:u w:val="single"/>
              </w:rPr>
              <w:t>:</w:t>
            </w:r>
          </w:p>
          <w:p w:rsidR="005C58E4" w:rsidRPr="004150C3" w:rsidP="007C3038" w14:paraId="78D3F0BE" w14:textId="77777777">
            <w:pPr>
              <w:pStyle w:val="ListParagraph"/>
              <w:ind w:left="216"/>
              <w:rPr>
                <w:color w:val="auto"/>
              </w:rPr>
            </w:pPr>
          </w:p>
          <w:p w:rsidR="005C58E4" w:rsidRPr="004150C3" w:rsidP="005C58E4" w14:paraId="1D2AD313" w14:textId="2E918349">
            <w:pPr>
              <w:numPr>
                <w:ilvl w:val="0"/>
                <w:numId w:val="16"/>
              </w:numPr>
              <w:tabs>
                <w:tab w:val="left" w:pos="990"/>
              </w:tabs>
              <w:rPr>
                <w:color w:val="auto"/>
              </w:rPr>
            </w:pPr>
            <w:r w:rsidRPr="00227895">
              <w:rPr>
                <w:color w:val="auto"/>
              </w:rPr>
              <w:t xml:space="preserve">Managing program level activities for the </w:t>
            </w:r>
            <w:r w:rsidRPr="00227895">
              <w:rPr>
                <w:color w:val="auto"/>
              </w:rPr>
              <w:t>Finnacle</w:t>
            </w:r>
            <w:r w:rsidRPr="00227895">
              <w:rPr>
                <w:color w:val="auto"/>
              </w:rPr>
              <w:t xml:space="preserve"> Product Implementation</w:t>
            </w:r>
          </w:p>
        </w:tc>
        <w:tc>
          <w:tcPr>
            <w:tcW w:w="1545" w:type="pct"/>
          </w:tcPr>
          <w:p w:rsidR="00374345" w:rsidRPr="00374345" w:rsidP="00374345" w14:paraId="774D99BF" w14:textId="77777777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</w:pPr>
            <w:r w:rsidRPr="00374345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  <w:t xml:space="preserve">Production Support </w:t>
            </w:r>
          </w:p>
          <w:p w:rsidR="005C58E4" w:rsidRPr="00374345" w:rsidP="00374345" w14:paraId="2FED020A" w14:textId="77102D78">
            <w:pPr>
              <w:rPr>
                <w:color w:val="auto"/>
              </w:rPr>
            </w:pPr>
            <w:r w:rsidRPr="00374345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  <w:t>Bank of America, USA</w:t>
            </w:r>
          </w:p>
          <w:p w:rsidR="008A2BB4" w:rsidP="007C3038" w14:paraId="5DE20413" w14:textId="77777777">
            <w:pPr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</w:pPr>
          </w:p>
          <w:p w:rsidR="008A2BB4" w:rsidP="007C3038" w14:paraId="08E055BC" w14:textId="77777777">
            <w:pPr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</w:pPr>
          </w:p>
          <w:p w:rsidR="00F718E9" w:rsidP="007C3038" w14:paraId="5156C8FD" w14:textId="77777777">
            <w:pPr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</w:pPr>
          </w:p>
          <w:p w:rsidR="005C58E4" w:rsidRPr="009E0A00" w:rsidP="007C3038" w14:paraId="32741725" w14:textId="6500234A">
            <w:pPr>
              <w:rPr>
                <w:rFonts w:asciiTheme="majorHAnsi" w:eastAsiaTheme="majorEastAsia" w:hAnsiTheme="majorHAnsi" w:cstheme="majorBidi"/>
                <w:b/>
                <w:caps/>
                <w:color w:val="auto"/>
                <w:sz w:val="20"/>
                <w:szCs w:val="18"/>
              </w:rPr>
            </w:pPr>
            <w:r w:rsidRPr="009E0A00"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2008-2010</w:t>
            </w:r>
          </w:p>
          <w:p w:rsidR="005C58E4" w:rsidRPr="004150C3" w:rsidP="007C3038" w14:paraId="2AA8B44B" w14:textId="77777777">
            <w:pPr>
              <w:rPr>
                <w:b/>
                <w:bCs/>
                <w:color w:val="auto"/>
                <w:u w:val="single"/>
              </w:rPr>
            </w:pPr>
          </w:p>
          <w:p w:rsidR="005C58E4" w:rsidRPr="004150C3" w:rsidP="007C3038" w14:paraId="7B60E90D" w14:textId="7222A96B">
            <w:pPr>
              <w:rPr>
                <w:b/>
                <w:bCs/>
                <w:color w:val="auto"/>
                <w:u w:val="single"/>
              </w:rPr>
            </w:pPr>
            <w:r w:rsidRPr="004150C3">
              <w:rPr>
                <w:b/>
                <w:bCs/>
                <w:color w:val="auto"/>
                <w:u w:val="single"/>
              </w:rPr>
              <w:t>Key</w:t>
            </w:r>
            <w:r w:rsidR="00E63EB8">
              <w:rPr>
                <w:b/>
                <w:bCs/>
                <w:color w:val="auto"/>
                <w:u w:val="single"/>
              </w:rPr>
              <w:t xml:space="preserve"> </w:t>
            </w:r>
            <w:r w:rsidRPr="002C2D5A" w:rsidR="00E63EB8">
              <w:rPr>
                <w:b/>
                <w:bCs/>
                <w:color w:val="auto"/>
                <w:u w:val="single"/>
              </w:rPr>
              <w:t>Responsibilities</w:t>
            </w:r>
            <w:r w:rsidRPr="004150C3">
              <w:rPr>
                <w:b/>
                <w:bCs/>
                <w:color w:val="auto"/>
                <w:u w:val="single"/>
              </w:rPr>
              <w:t>:</w:t>
            </w:r>
          </w:p>
          <w:p w:rsidR="005C58E4" w:rsidRPr="004150C3" w:rsidP="007C3038" w14:paraId="4FD9A410" w14:textId="77777777">
            <w:pPr>
              <w:pStyle w:val="ListParagraph"/>
              <w:ind w:left="216"/>
              <w:rPr>
                <w:color w:val="auto"/>
              </w:rPr>
            </w:pPr>
          </w:p>
          <w:p w:rsidR="00522AFD" w:rsidP="00534283" w14:paraId="649EA13E" w14:textId="77777777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22AFD">
              <w:rPr>
                <w:color w:val="auto"/>
              </w:rPr>
              <w:t>Maintenance and development activities on request basis</w:t>
            </w:r>
            <w:r>
              <w:rPr>
                <w:color w:val="auto"/>
              </w:rPr>
              <w:t>.</w:t>
            </w:r>
          </w:p>
          <w:p w:rsidR="00522AFD" w:rsidP="00534283" w14:paraId="4BB8B4C8" w14:textId="77777777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Pr="00522AFD">
              <w:rPr>
                <w:color w:val="auto"/>
              </w:rPr>
              <w:t>roduction support activities</w:t>
            </w:r>
            <w:r>
              <w:rPr>
                <w:color w:val="auto"/>
              </w:rPr>
              <w:t>.</w:t>
            </w:r>
          </w:p>
          <w:p w:rsidR="000F51A9" w:rsidRPr="004150C3" w:rsidP="00534283" w14:paraId="5CCFB57F" w14:textId="6F81B1CD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Pr="00522AFD">
              <w:rPr>
                <w:color w:val="auto"/>
              </w:rPr>
              <w:t>olution support for Account Analysis and Profitability Systems</w:t>
            </w:r>
          </w:p>
        </w:tc>
      </w:tr>
      <w:tr w14:paraId="6DDB8AB6" w14:textId="77777777" w:rsidTr="008A2BB4">
        <w:tblPrEx>
          <w:tblW w:w="5000" w:type="pct"/>
          <w:tblCellMar>
            <w:left w:w="115" w:type="dxa"/>
            <w:right w:w="115" w:type="dxa"/>
          </w:tblCellMar>
          <w:tblLook w:val="04A0"/>
        </w:tblPrEx>
        <w:tc>
          <w:tcPr>
            <w:tcW w:w="1922" w:type="pct"/>
          </w:tcPr>
          <w:p w:rsidR="005C58E4" w:rsidRPr="002C2D5A" w:rsidP="007C3038" w14:paraId="2D5BC932" w14:textId="7D554AED">
            <w:pPr>
              <w:rPr>
                <w:rFonts w:asciiTheme="majorHAnsi" w:eastAsiaTheme="majorEastAsia" w:hAnsiTheme="majorHAnsi" w:cstheme="majorBidi"/>
                <w:b/>
                <w:caps/>
                <w:color w:val="002060"/>
                <w:sz w:val="20"/>
                <w:szCs w:val="1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  <w:t>Senior Team member</w:t>
            </w:r>
          </w:p>
          <w:p w:rsidR="005C58E4" w:rsidP="007C3038" w14:paraId="4C41D4B1" w14:textId="640B832A">
            <w:pPr>
              <w:rPr>
                <w:rFonts w:asciiTheme="majorHAnsi" w:eastAsiaTheme="majorEastAsia" w:hAnsiTheme="majorHAnsi" w:cstheme="majorBidi"/>
                <w:b/>
                <w:caps/>
                <w:color w:val="7F7F7F" w:themeColor="text1" w:themeTint="80"/>
                <w:sz w:val="20"/>
                <w:szCs w:val="18"/>
              </w:rPr>
            </w:pPr>
          </w:p>
          <w:p w:rsidR="007840CC" w:rsidRPr="00BC42CA" w:rsidP="007840CC" w14:paraId="173A6398" w14:textId="77777777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</w:pPr>
            <w:r w:rsidRPr="00BC42CA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  <w:t>GBS (Global Banking System)</w:t>
            </w:r>
          </w:p>
          <w:p w:rsidR="007840CC" w:rsidRPr="00BC42CA" w:rsidP="007840CC" w14:paraId="360B852D" w14:textId="77777777">
            <w:pPr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</w:pPr>
            <w:r w:rsidRPr="00BC42CA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  <w:t>Bank of America, UK</w:t>
            </w:r>
          </w:p>
          <w:p w:rsidR="007840CC" w:rsidP="007C3038" w14:paraId="28B3DD38" w14:textId="77777777">
            <w:pPr>
              <w:rPr>
                <w:rFonts w:asciiTheme="majorHAnsi" w:eastAsiaTheme="majorEastAsia" w:hAnsiTheme="majorHAnsi" w:cstheme="majorBidi"/>
                <w:b/>
                <w:caps/>
                <w:color w:val="7F7F7F" w:themeColor="text1" w:themeTint="80"/>
                <w:sz w:val="20"/>
                <w:szCs w:val="18"/>
              </w:rPr>
            </w:pPr>
          </w:p>
          <w:p w:rsidR="005C58E4" w:rsidRPr="007F5DEC" w:rsidP="007C3038" w14:paraId="14897048" w14:textId="3D692222">
            <w:pPr>
              <w:rPr>
                <w:rFonts w:asciiTheme="majorHAnsi" w:eastAsiaTheme="majorEastAsia" w:hAnsiTheme="majorHAnsi" w:cstheme="majorBidi"/>
                <w:b/>
                <w:caps/>
                <w:color w:val="auto"/>
                <w:sz w:val="20"/>
                <w:szCs w:val="18"/>
              </w:rPr>
            </w:pPr>
            <w:r w:rsidRPr="007F5DEC">
              <w:rPr>
                <w:rFonts w:asciiTheme="majorHAnsi" w:eastAsiaTheme="majorEastAsia" w:hAnsiTheme="majorHAnsi" w:cstheme="majorBidi"/>
                <w:b/>
                <w:caps/>
                <w:color w:val="auto"/>
                <w:sz w:val="20"/>
                <w:szCs w:val="18"/>
              </w:rPr>
              <w:t xml:space="preserve">2006 – </w:t>
            </w:r>
            <w:r w:rsidRPr="007F5DEC" w:rsidR="009A070B"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2008</w:t>
            </w:r>
          </w:p>
          <w:p w:rsidR="005C58E4" w:rsidRPr="002C2D5A" w:rsidP="007C3038" w14:paraId="5414B5BC" w14:textId="77777777">
            <w:pPr>
              <w:rPr>
                <w:b/>
                <w:bCs/>
                <w:color w:val="auto"/>
                <w:u w:val="single"/>
              </w:rPr>
            </w:pPr>
          </w:p>
          <w:p w:rsidR="005C58E4" w:rsidRPr="002C2D5A" w:rsidP="007C3038" w14:paraId="398CDB11" w14:textId="77777777">
            <w:pPr>
              <w:rPr>
                <w:b/>
                <w:bCs/>
                <w:color w:val="auto"/>
                <w:u w:val="single"/>
              </w:rPr>
            </w:pPr>
            <w:r w:rsidRPr="002C2D5A">
              <w:rPr>
                <w:b/>
                <w:bCs/>
                <w:color w:val="auto"/>
                <w:u w:val="single"/>
              </w:rPr>
              <w:t>Key Responsibilities:</w:t>
            </w:r>
          </w:p>
          <w:p w:rsidR="005C58E4" w:rsidRPr="002C2D5A" w:rsidP="007C3038" w14:paraId="6BBCF8FC" w14:textId="77777777">
            <w:pPr>
              <w:pStyle w:val="ListParagraph"/>
              <w:ind w:left="216"/>
              <w:rPr>
                <w:color w:val="auto"/>
              </w:rPr>
            </w:pPr>
          </w:p>
          <w:p w:rsidR="00444ADF" w:rsidRPr="00444ADF" w:rsidP="007C3038" w14:paraId="49BEC227" w14:textId="77777777">
            <w:pPr>
              <w:numPr>
                <w:ilvl w:val="0"/>
                <w:numId w:val="16"/>
              </w:numPr>
            </w:pPr>
            <w:r w:rsidRPr="00444ADF">
              <w:rPr>
                <w:color w:val="auto"/>
              </w:rPr>
              <w:t xml:space="preserve">Understanding all the applications of Global Banking System (GBS) with respect to technical and business perspective. </w:t>
            </w:r>
          </w:p>
          <w:p w:rsidR="00444ADF" w:rsidRPr="00444ADF" w:rsidP="007C3038" w14:paraId="32C54912" w14:textId="77777777">
            <w:pPr>
              <w:numPr>
                <w:ilvl w:val="0"/>
                <w:numId w:val="16"/>
              </w:numPr>
            </w:pPr>
            <w:r w:rsidRPr="00444ADF">
              <w:rPr>
                <w:color w:val="auto"/>
              </w:rPr>
              <w:t xml:space="preserve">Prepare functional specification, transaction gap analysis and report gap analysis. </w:t>
            </w:r>
          </w:p>
          <w:p w:rsidR="00166211" w:rsidRPr="00D100EA" w:rsidP="007C3038" w14:paraId="78B192A3" w14:textId="362B360C">
            <w:pPr>
              <w:numPr>
                <w:ilvl w:val="0"/>
                <w:numId w:val="16"/>
              </w:numPr>
            </w:pPr>
            <w:r w:rsidRPr="00444ADF">
              <w:rPr>
                <w:color w:val="auto"/>
              </w:rPr>
              <w:t>Maintain, enhance, support and training on the same</w:t>
            </w:r>
          </w:p>
        </w:tc>
        <w:tc>
          <w:tcPr>
            <w:tcW w:w="1533" w:type="pct"/>
          </w:tcPr>
          <w:p w:rsidR="005C58E4" w:rsidRPr="002C2D5A" w:rsidP="007C3038" w14:paraId="4F536F40" w14:textId="5CFA5D19">
            <w:pPr>
              <w:rPr>
                <w:rFonts w:asciiTheme="majorHAnsi" w:eastAsiaTheme="majorEastAsia" w:hAnsiTheme="majorHAnsi" w:cstheme="majorBidi"/>
                <w:b/>
                <w:caps/>
                <w:color w:val="002060"/>
                <w:sz w:val="20"/>
                <w:szCs w:val="18"/>
                <w:u w:val="single"/>
              </w:rPr>
            </w:pPr>
            <w:r w:rsidRPr="002C2D5A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  <w:u w:val="single"/>
              </w:rPr>
              <w:t>Team Member</w:t>
            </w:r>
          </w:p>
          <w:p w:rsidR="005C58E4" w:rsidP="007C3038" w14:paraId="4EDFC3CA" w14:textId="32F59645">
            <w:pPr>
              <w:rPr>
                <w:rFonts w:asciiTheme="majorHAnsi" w:eastAsiaTheme="majorEastAsia" w:hAnsiTheme="majorHAnsi" w:cstheme="majorBidi"/>
                <w:b/>
                <w:caps/>
                <w:color w:val="7F7F7F" w:themeColor="text1" w:themeTint="80"/>
                <w:sz w:val="20"/>
                <w:szCs w:val="18"/>
              </w:rPr>
            </w:pPr>
          </w:p>
          <w:p w:rsidR="00FA4F79" w:rsidRPr="00BC42CA" w:rsidP="00FA4F79" w14:paraId="212A21FF" w14:textId="77777777">
            <w:pPr>
              <w:rPr>
                <w:color w:val="auto"/>
              </w:rPr>
            </w:pPr>
            <w:r w:rsidRPr="00BC42CA">
              <w:rPr>
                <w:rFonts w:asciiTheme="majorHAnsi" w:eastAsiaTheme="majorEastAsia" w:hAnsiTheme="majorHAnsi" w:cstheme="majorBidi"/>
                <w:b/>
                <w:color w:val="002060"/>
                <w:sz w:val="20"/>
                <w:szCs w:val="18"/>
              </w:rPr>
              <w:t>Retirement Investments Planning</w:t>
            </w:r>
          </w:p>
          <w:p w:rsidR="00FA4F79" w:rsidP="007C3038" w14:paraId="1292B4AE" w14:textId="77777777">
            <w:pPr>
              <w:rPr>
                <w:rFonts w:asciiTheme="majorHAnsi" w:eastAsiaTheme="majorEastAsia" w:hAnsiTheme="majorHAnsi" w:cstheme="majorBidi"/>
                <w:b/>
                <w:caps/>
                <w:color w:val="7F7F7F" w:themeColor="text1" w:themeTint="80"/>
                <w:sz w:val="20"/>
                <w:szCs w:val="18"/>
              </w:rPr>
            </w:pPr>
          </w:p>
          <w:p w:rsidR="005C58E4" w:rsidRPr="00132C39" w:rsidP="007C3038" w14:paraId="7966F88B" w14:textId="2788DDD1">
            <w:pPr>
              <w:rPr>
                <w:rFonts w:asciiTheme="majorHAnsi" w:eastAsiaTheme="majorEastAsia" w:hAnsiTheme="majorHAnsi" w:cstheme="majorBidi"/>
                <w:b/>
                <w:caps/>
                <w:color w:val="auto"/>
                <w:sz w:val="20"/>
                <w:szCs w:val="18"/>
              </w:rPr>
            </w:pPr>
            <w:r w:rsidRPr="00132C39">
              <w:rPr>
                <w:rFonts w:asciiTheme="majorHAnsi" w:eastAsiaTheme="majorEastAsia" w:hAnsiTheme="majorHAnsi" w:cstheme="majorBidi"/>
                <w:b/>
                <w:color w:val="auto"/>
                <w:sz w:val="20"/>
                <w:szCs w:val="18"/>
              </w:rPr>
              <w:t>2005-2006</w:t>
            </w:r>
          </w:p>
          <w:p w:rsidR="005C58E4" w:rsidRPr="002C2D5A" w:rsidP="007C3038" w14:paraId="7E59D65E" w14:textId="77777777">
            <w:pPr>
              <w:rPr>
                <w:b/>
                <w:bCs/>
                <w:color w:val="auto"/>
                <w:u w:val="single"/>
              </w:rPr>
            </w:pPr>
          </w:p>
          <w:p w:rsidR="005C58E4" w:rsidRPr="002C2D5A" w:rsidP="007C3038" w14:paraId="21D7A06F" w14:textId="77777777">
            <w:pPr>
              <w:rPr>
                <w:b/>
                <w:bCs/>
                <w:color w:val="auto"/>
                <w:u w:val="single"/>
              </w:rPr>
            </w:pPr>
            <w:r w:rsidRPr="002C2D5A">
              <w:rPr>
                <w:b/>
                <w:bCs/>
                <w:color w:val="auto"/>
                <w:u w:val="single"/>
              </w:rPr>
              <w:t>Key Responsibilities:</w:t>
            </w:r>
          </w:p>
          <w:p w:rsidR="005C58E4" w:rsidRPr="002C2D5A" w:rsidP="007C3038" w14:paraId="683297F7" w14:textId="77777777">
            <w:pPr>
              <w:pStyle w:val="ListParagraph"/>
              <w:ind w:left="216"/>
              <w:rPr>
                <w:color w:val="auto"/>
              </w:rPr>
            </w:pPr>
          </w:p>
          <w:p w:rsidR="0001419B" w:rsidRPr="0001419B" w:rsidP="00166211" w14:paraId="0F3BBF98" w14:textId="77777777">
            <w:pPr>
              <w:pStyle w:val="ListParagraph"/>
              <w:numPr>
                <w:ilvl w:val="0"/>
                <w:numId w:val="16"/>
              </w:numPr>
            </w:pPr>
            <w:r w:rsidRPr="002331CE">
              <w:rPr>
                <w:color w:val="auto"/>
              </w:rPr>
              <w:t xml:space="preserve">System maintenance </w:t>
            </w:r>
          </w:p>
          <w:p w:rsidR="00863283" w:rsidP="00166211" w14:paraId="6E7AF686" w14:textId="50E16701">
            <w:pPr>
              <w:pStyle w:val="ListParagraph"/>
              <w:numPr>
                <w:ilvl w:val="0"/>
                <w:numId w:val="16"/>
              </w:numPr>
            </w:pPr>
            <w:r>
              <w:rPr>
                <w:color w:val="auto"/>
              </w:rPr>
              <w:t>S</w:t>
            </w:r>
            <w:r w:rsidRPr="002331CE" w:rsidR="002331CE">
              <w:rPr>
                <w:color w:val="auto"/>
              </w:rPr>
              <w:t>upport and enhancement of retirement products</w:t>
            </w:r>
          </w:p>
        </w:tc>
        <w:tc>
          <w:tcPr>
            <w:tcW w:w="1545" w:type="pct"/>
          </w:tcPr>
          <w:p w:rsidR="005C58E4" w:rsidRPr="004D3011" w:rsidP="007C3038" w14:paraId="7E506910" w14:textId="77777777">
            <w:pPr>
              <w:rPr>
                <w:color w:val="FFFFFF" w:themeColor="background1"/>
              </w:rPr>
            </w:pPr>
          </w:p>
        </w:tc>
      </w:tr>
    </w:tbl>
    <w:p w:rsidR="003E14F4" w:rsidRPr="005C7B20" w:rsidP="006723A8" w14:paraId="77DCEE54" w14:textId="77777777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14:paraId="3F1CD932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4E01EB" w:rsidP="005A1B10" w14:paraId="38CC407B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xmlns:a="http://schemas.openxmlformats.org/drawingml/2006/main"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&quot;&quot;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2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5A75819"/>
    <w:multiLevelType w:val="hybridMultilevel"/>
    <w:tmpl w:val="689459F4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D4007"/>
    <w:multiLevelType w:val="multilevel"/>
    <w:tmpl w:val="D76498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206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A854DC4"/>
    <w:multiLevelType w:val="hybridMultilevel"/>
    <w:tmpl w:val="520C11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314BE"/>
    <w:multiLevelType w:val="hybridMultilevel"/>
    <w:tmpl w:val="FFB69BC6"/>
    <w:lvl w:ilvl="0">
      <w:start w:val="1"/>
      <w:numFmt w:val="bullet"/>
      <w:lvlText w:val=""/>
      <w:lvlJc w:val="left"/>
      <w:pPr>
        <w:ind w:left="432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22F1061"/>
    <w:multiLevelType w:val="hybridMultilevel"/>
    <w:tmpl w:val="F87EB43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5F1B26"/>
    <w:multiLevelType w:val="hybridMultilevel"/>
    <w:tmpl w:val="4D3ED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253FB"/>
    <w:multiLevelType w:val="hybridMultilevel"/>
    <w:tmpl w:val="0A3E5AE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A7361"/>
    <w:multiLevelType w:val="hybridMultilevel"/>
    <w:tmpl w:val="4B2E9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F4B16"/>
    <w:multiLevelType w:val="hybridMultilevel"/>
    <w:tmpl w:val="1B10A8F2"/>
    <w:lvl w:ilvl="0">
      <w:start w:val="1"/>
      <w:numFmt w:val="bullet"/>
      <w:lvlText w:val=""/>
      <w:lvlJc w:val="left"/>
      <w:pPr>
        <w:tabs>
          <w:tab w:val="num" w:pos="144"/>
        </w:tabs>
        <w:ind w:left="360" w:hanging="360"/>
      </w:pPr>
      <w:rPr>
        <w:rFonts w:ascii="Symbol" w:hAnsi="Symbol" w:hint="default"/>
        <w:color w:val="00206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14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CC"/>
    <w:rsid w:val="000001EF"/>
    <w:rsid w:val="00000C05"/>
    <w:rsid w:val="00007322"/>
    <w:rsid w:val="00007728"/>
    <w:rsid w:val="00007813"/>
    <w:rsid w:val="00010ED0"/>
    <w:rsid w:val="0001419B"/>
    <w:rsid w:val="00022898"/>
    <w:rsid w:val="00022EB2"/>
    <w:rsid w:val="00024584"/>
    <w:rsid w:val="00024730"/>
    <w:rsid w:val="00030F07"/>
    <w:rsid w:val="0003122E"/>
    <w:rsid w:val="000449CA"/>
    <w:rsid w:val="00055E95"/>
    <w:rsid w:val="00057861"/>
    <w:rsid w:val="00060DA3"/>
    <w:rsid w:val="0006108D"/>
    <w:rsid w:val="00064E54"/>
    <w:rsid w:val="00070150"/>
    <w:rsid w:val="0007021F"/>
    <w:rsid w:val="00071F90"/>
    <w:rsid w:val="000751A7"/>
    <w:rsid w:val="0008492D"/>
    <w:rsid w:val="00095120"/>
    <w:rsid w:val="00097081"/>
    <w:rsid w:val="0009775D"/>
    <w:rsid w:val="000A4EDF"/>
    <w:rsid w:val="000A7A03"/>
    <w:rsid w:val="000B27B1"/>
    <w:rsid w:val="000B2BA5"/>
    <w:rsid w:val="000B3AB0"/>
    <w:rsid w:val="000C271D"/>
    <w:rsid w:val="000D209D"/>
    <w:rsid w:val="000D2CC1"/>
    <w:rsid w:val="000D602F"/>
    <w:rsid w:val="000D7B43"/>
    <w:rsid w:val="000E3619"/>
    <w:rsid w:val="000F052B"/>
    <w:rsid w:val="000F2835"/>
    <w:rsid w:val="000F2F8C"/>
    <w:rsid w:val="000F51A9"/>
    <w:rsid w:val="0010006E"/>
    <w:rsid w:val="0010166C"/>
    <w:rsid w:val="0010262D"/>
    <w:rsid w:val="001045A8"/>
    <w:rsid w:val="0010770F"/>
    <w:rsid w:val="00107848"/>
    <w:rsid w:val="00111A88"/>
    <w:rsid w:val="00114A91"/>
    <w:rsid w:val="0013296B"/>
    <w:rsid w:val="00132C39"/>
    <w:rsid w:val="00141678"/>
    <w:rsid w:val="001427E1"/>
    <w:rsid w:val="0014534E"/>
    <w:rsid w:val="00151DA6"/>
    <w:rsid w:val="00161835"/>
    <w:rsid w:val="00161C5D"/>
    <w:rsid w:val="001631D7"/>
    <w:rsid w:val="00163668"/>
    <w:rsid w:val="00165454"/>
    <w:rsid w:val="00166211"/>
    <w:rsid w:val="00171566"/>
    <w:rsid w:val="00172974"/>
    <w:rsid w:val="00172EB9"/>
    <w:rsid w:val="00174676"/>
    <w:rsid w:val="001755A8"/>
    <w:rsid w:val="00184014"/>
    <w:rsid w:val="00192008"/>
    <w:rsid w:val="00192F46"/>
    <w:rsid w:val="001A261C"/>
    <w:rsid w:val="001A6C57"/>
    <w:rsid w:val="001A7798"/>
    <w:rsid w:val="001C0E68"/>
    <w:rsid w:val="001C4B6F"/>
    <w:rsid w:val="001C4E25"/>
    <w:rsid w:val="001C7B5B"/>
    <w:rsid w:val="001D0BF1"/>
    <w:rsid w:val="001D48B2"/>
    <w:rsid w:val="001D5308"/>
    <w:rsid w:val="001D7E33"/>
    <w:rsid w:val="001E3120"/>
    <w:rsid w:val="001E7E0C"/>
    <w:rsid w:val="001F0BB0"/>
    <w:rsid w:val="001F1CF7"/>
    <w:rsid w:val="001F3EF4"/>
    <w:rsid w:val="001F4E6D"/>
    <w:rsid w:val="001F6140"/>
    <w:rsid w:val="00203573"/>
    <w:rsid w:val="00204663"/>
    <w:rsid w:val="0020597D"/>
    <w:rsid w:val="0021189B"/>
    <w:rsid w:val="00213B4C"/>
    <w:rsid w:val="00214AC7"/>
    <w:rsid w:val="00216E91"/>
    <w:rsid w:val="00224030"/>
    <w:rsid w:val="002253B0"/>
    <w:rsid w:val="00227895"/>
    <w:rsid w:val="002331CE"/>
    <w:rsid w:val="0023569C"/>
    <w:rsid w:val="00236D54"/>
    <w:rsid w:val="00241D8C"/>
    <w:rsid w:val="00241FDB"/>
    <w:rsid w:val="00243CD1"/>
    <w:rsid w:val="0024419B"/>
    <w:rsid w:val="002446F2"/>
    <w:rsid w:val="0024613C"/>
    <w:rsid w:val="00246DC9"/>
    <w:rsid w:val="0024720C"/>
    <w:rsid w:val="00252FCE"/>
    <w:rsid w:val="002617AE"/>
    <w:rsid w:val="002638D0"/>
    <w:rsid w:val="002647D3"/>
    <w:rsid w:val="0026653B"/>
    <w:rsid w:val="00267A26"/>
    <w:rsid w:val="00275065"/>
    <w:rsid w:val="00275EAE"/>
    <w:rsid w:val="002768DA"/>
    <w:rsid w:val="00282305"/>
    <w:rsid w:val="002915D2"/>
    <w:rsid w:val="00294998"/>
    <w:rsid w:val="002956DD"/>
    <w:rsid w:val="00297BA3"/>
    <w:rsid w:val="00297F18"/>
    <w:rsid w:val="002A1945"/>
    <w:rsid w:val="002A1DA5"/>
    <w:rsid w:val="002A2AF5"/>
    <w:rsid w:val="002A4D60"/>
    <w:rsid w:val="002B2958"/>
    <w:rsid w:val="002B3194"/>
    <w:rsid w:val="002B3FC8"/>
    <w:rsid w:val="002C0240"/>
    <w:rsid w:val="002C2D5A"/>
    <w:rsid w:val="002C797C"/>
    <w:rsid w:val="002D23C5"/>
    <w:rsid w:val="002D578F"/>
    <w:rsid w:val="002D6137"/>
    <w:rsid w:val="002D780D"/>
    <w:rsid w:val="002E1522"/>
    <w:rsid w:val="002E490D"/>
    <w:rsid w:val="002E4C13"/>
    <w:rsid w:val="002E7E61"/>
    <w:rsid w:val="002F05E5"/>
    <w:rsid w:val="002F0658"/>
    <w:rsid w:val="002F1EFB"/>
    <w:rsid w:val="002F254D"/>
    <w:rsid w:val="002F30E4"/>
    <w:rsid w:val="002F541D"/>
    <w:rsid w:val="00300DCA"/>
    <w:rsid w:val="00307140"/>
    <w:rsid w:val="003126C1"/>
    <w:rsid w:val="00316DFF"/>
    <w:rsid w:val="003235E2"/>
    <w:rsid w:val="00325B57"/>
    <w:rsid w:val="00325D7E"/>
    <w:rsid w:val="00331C92"/>
    <w:rsid w:val="00332E28"/>
    <w:rsid w:val="00336056"/>
    <w:rsid w:val="0033726E"/>
    <w:rsid w:val="003428E0"/>
    <w:rsid w:val="00347718"/>
    <w:rsid w:val="00350FA4"/>
    <w:rsid w:val="00351909"/>
    <w:rsid w:val="003544E1"/>
    <w:rsid w:val="00362871"/>
    <w:rsid w:val="00366398"/>
    <w:rsid w:val="0037044B"/>
    <w:rsid w:val="00374345"/>
    <w:rsid w:val="003810DA"/>
    <w:rsid w:val="003873DE"/>
    <w:rsid w:val="003919CD"/>
    <w:rsid w:val="00393AF4"/>
    <w:rsid w:val="003A0632"/>
    <w:rsid w:val="003A0C90"/>
    <w:rsid w:val="003A270F"/>
    <w:rsid w:val="003A30E5"/>
    <w:rsid w:val="003A512B"/>
    <w:rsid w:val="003A6ADF"/>
    <w:rsid w:val="003B57B5"/>
    <w:rsid w:val="003B5928"/>
    <w:rsid w:val="003C34F5"/>
    <w:rsid w:val="003C5587"/>
    <w:rsid w:val="003D22D9"/>
    <w:rsid w:val="003D380F"/>
    <w:rsid w:val="003D3E88"/>
    <w:rsid w:val="003D6169"/>
    <w:rsid w:val="003E14F4"/>
    <w:rsid w:val="003E160D"/>
    <w:rsid w:val="003E247F"/>
    <w:rsid w:val="003E611C"/>
    <w:rsid w:val="003F0F6E"/>
    <w:rsid w:val="003F1D5F"/>
    <w:rsid w:val="003F5297"/>
    <w:rsid w:val="00405128"/>
    <w:rsid w:val="00406CFF"/>
    <w:rsid w:val="00413573"/>
    <w:rsid w:val="004150C3"/>
    <w:rsid w:val="004154A0"/>
    <w:rsid w:val="004162A2"/>
    <w:rsid w:val="00416B25"/>
    <w:rsid w:val="00416DF0"/>
    <w:rsid w:val="00420592"/>
    <w:rsid w:val="004211C4"/>
    <w:rsid w:val="004319E0"/>
    <w:rsid w:val="00435EF8"/>
    <w:rsid w:val="0043688B"/>
    <w:rsid w:val="004378D2"/>
    <w:rsid w:val="00437E8C"/>
    <w:rsid w:val="00440225"/>
    <w:rsid w:val="00444A73"/>
    <w:rsid w:val="00444ADF"/>
    <w:rsid w:val="004559E1"/>
    <w:rsid w:val="0045750D"/>
    <w:rsid w:val="004612B3"/>
    <w:rsid w:val="004634C1"/>
    <w:rsid w:val="004641AB"/>
    <w:rsid w:val="00466581"/>
    <w:rsid w:val="0047090B"/>
    <w:rsid w:val="004726BC"/>
    <w:rsid w:val="00472DCF"/>
    <w:rsid w:val="00474105"/>
    <w:rsid w:val="00480E6E"/>
    <w:rsid w:val="00482F12"/>
    <w:rsid w:val="0048488D"/>
    <w:rsid w:val="0048494A"/>
    <w:rsid w:val="00486277"/>
    <w:rsid w:val="004866BA"/>
    <w:rsid w:val="0049160E"/>
    <w:rsid w:val="00494CF6"/>
    <w:rsid w:val="00495598"/>
    <w:rsid w:val="00495DC9"/>
    <w:rsid w:val="00495F8D"/>
    <w:rsid w:val="004972F1"/>
    <w:rsid w:val="004A1CAD"/>
    <w:rsid w:val="004A1FAE"/>
    <w:rsid w:val="004A206B"/>
    <w:rsid w:val="004A32FF"/>
    <w:rsid w:val="004A4956"/>
    <w:rsid w:val="004A61D6"/>
    <w:rsid w:val="004A63EA"/>
    <w:rsid w:val="004B06EB"/>
    <w:rsid w:val="004B122E"/>
    <w:rsid w:val="004B2734"/>
    <w:rsid w:val="004B3DE1"/>
    <w:rsid w:val="004B666A"/>
    <w:rsid w:val="004B6AD0"/>
    <w:rsid w:val="004C2032"/>
    <w:rsid w:val="004C2D5D"/>
    <w:rsid w:val="004C33E1"/>
    <w:rsid w:val="004C7439"/>
    <w:rsid w:val="004D3011"/>
    <w:rsid w:val="004D7C6A"/>
    <w:rsid w:val="004D7E38"/>
    <w:rsid w:val="004E01EB"/>
    <w:rsid w:val="004E2794"/>
    <w:rsid w:val="004E6804"/>
    <w:rsid w:val="004F609E"/>
    <w:rsid w:val="004F7A5E"/>
    <w:rsid w:val="00510392"/>
    <w:rsid w:val="00510C17"/>
    <w:rsid w:val="00513E2A"/>
    <w:rsid w:val="00514E12"/>
    <w:rsid w:val="00516881"/>
    <w:rsid w:val="00517AE1"/>
    <w:rsid w:val="00521C8F"/>
    <w:rsid w:val="00522AFD"/>
    <w:rsid w:val="00534283"/>
    <w:rsid w:val="00536DBF"/>
    <w:rsid w:val="00540245"/>
    <w:rsid w:val="00540FE6"/>
    <w:rsid w:val="00544F53"/>
    <w:rsid w:val="0055709F"/>
    <w:rsid w:val="005642D9"/>
    <w:rsid w:val="00564DA7"/>
    <w:rsid w:val="00566A35"/>
    <w:rsid w:val="0056701E"/>
    <w:rsid w:val="00570639"/>
    <w:rsid w:val="005740D7"/>
    <w:rsid w:val="005832B4"/>
    <w:rsid w:val="00590826"/>
    <w:rsid w:val="00593415"/>
    <w:rsid w:val="00594AC4"/>
    <w:rsid w:val="005A06AC"/>
    <w:rsid w:val="005A0F26"/>
    <w:rsid w:val="005A1056"/>
    <w:rsid w:val="005A1B10"/>
    <w:rsid w:val="005A4ACC"/>
    <w:rsid w:val="005A6850"/>
    <w:rsid w:val="005B1B1B"/>
    <w:rsid w:val="005B1E28"/>
    <w:rsid w:val="005B36CD"/>
    <w:rsid w:val="005B40F2"/>
    <w:rsid w:val="005B42B8"/>
    <w:rsid w:val="005B4E12"/>
    <w:rsid w:val="005C3D3A"/>
    <w:rsid w:val="005C4B99"/>
    <w:rsid w:val="005C58E4"/>
    <w:rsid w:val="005C5932"/>
    <w:rsid w:val="005C7B20"/>
    <w:rsid w:val="005D280D"/>
    <w:rsid w:val="005D3358"/>
    <w:rsid w:val="005D3CA7"/>
    <w:rsid w:val="005D4CC1"/>
    <w:rsid w:val="005D5585"/>
    <w:rsid w:val="005D7922"/>
    <w:rsid w:val="005E05E7"/>
    <w:rsid w:val="005E47C8"/>
    <w:rsid w:val="005E6B2B"/>
    <w:rsid w:val="005E761D"/>
    <w:rsid w:val="005E76BB"/>
    <w:rsid w:val="005F1E39"/>
    <w:rsid w:val="005F229D"/>
    <w:rsid w:val="005F2B57"/>
    <w:rsid w:val="005F4B91"/>
    <w:rsid w:val="005F55D2"/>
    <w:rsid w:val="006016B8"/>
    <w:rsid w:val="006017A7"/>
    <w:rsid w:val="006178C0"/>
    <w:rsid w:val="006179D4"/>
    <w:rsid w:val="0062312F"/>
    <w:rsid w:val="00625F2C"/>
    <w:rsid w:val="00630FD6"/>
    <w:rsid w:val="00642D7D"/>
    <w:rsid w:val="006446D6"/>
    <w:rsid w:val="00645926"/>
    <w:rsid w:val="00650327"/>
    <w:rsid w:val="0065456F"/>
    <w:rsid w:val="00655F43"/>
    <w:rsid w:val="00656008"/>
    <w:rsid w:val="00657213"/>
    <w:rsid w:val="00660DF9"/>
    <w:rsid w:val="006618E9"/>
    <w:rsid w:val="00666CC5"/>
    <w:rsid w:val="00671A35"/>
    <w:rsid w:val="006723A8"/>
    <w:rsid w:val="006743C5"/>
    <w:rsid w:val="006747F9"/>
    <w:rsid w:val="00675087"/>
    <w:rsid w:val="00675995"/>
    <w:rsid w:val="00677A98"/>
    <w:rsid w:val="0068194B"/>
    <w:rsid w:val="00682BB6"/>
    <w:rsid w:val="00684205"/>
    <w:rsid w:val="00684513"/>
    <w:rsid w:val="006852D9"/>
    <w:rsid w:val="00690EFC"/>
    <w:rsid w:val="0069166C"/>
    <w:rsid w:val="00692703"/>
    <w:rsid w:val="006934C4"/>
    <w:rsid w:val="00694B1F"/>
    <w:rsid w:val="0069514F"/>
    <w:rsid w:val="006A1962"/>
    <w:rsid w:val="006B01FA"/>
    <w:rsid w:val="006B0C4F"/>
    <w:rsid w:val="006B0E34"/>
    <w:rsid w:val="006B5D48"/>
    <w:rsid w:val="006B63DC"/>
    <w:rsid w:val="006B7D7B"/>
    <w:rsid w:val="006C1A5E"/>
    <w:rsid w:val="006C52F3"/>
    <w:rsid w:val="006D4A37"/>
    <w:rsid w:val="006D65FA"/>
    <w:rsid w:val="006D66A7"/>
    <w:rsid w:val="006D6917"/>
    <w:rsid w:val="006E1507"/>
    <w:rsid w:val="006E3F1A"/>
    <w:rsid w:val="006E421D"/>
    <w:rsid w:val="006F2508"/>
    <w:rsid w:val="006F449E"/>
    <w:rsid w:val="006F6EB5"/>
    <w:rsid w:val="0070039F"/>
    <w:rsid w:val="007117BC"/>
    <w:rsid w:val="00712D8B"/>
    <w:rsid w:val="00713CE3"/>
    <w:rsid w:val="0071498A"/>
    <w:rsid w:val="0071550A"/>
    <w:rsid w:val="00720100"/>
    <w:rsid w:val="00723030"/>
    <w:rsid w:val="00726E6E"/>
    <w:rsid w:val="007273B7"/>
    <w:rsid w:val="00727611"/>
    <w:rsid w:val="00733E0A"/>
    <w:rsid w:val="00735D37"/>
    <w:rsid w:val="0074403D"/>
    <w:rsid w:val="00746D44"/>
    <w:rsid w:val="007502A3"/>
    <w:rsid w:val="00751C38"/>
    <w:rsid w:val="007538DC"/>
    <w:rsid w:val="00753D95"/>
    <w:rsid w:val="0075760B"/>
    <w:rsid w:val="007577BE"/>
    <w:rsid w:val="00757803"/>
    <w:rsid w:val="00757E89"/>
    <w:rsid w:val="00760B33"/>
    <w:rsid w:val="007725D3"/>
    <w:rsid w:val="007760EB"/>
    <w:rsid w:val="007840CC"/>
    <w:rsid w:val="00784BAC"/>
    <w:rsid w:val="00790A3D"/>
    <w:rsid w:val="0079206B"/>
    <w:rsid w:val="00796076"/>
    <w:rsid w:val="007A31BF"/>
    <w:rsid w:val="007A3F47"/>
    <w:rsid w:val="007A489D"/>
    <w:rsid w:val="007B2E85"/>
    <w:rsid w:val="007C0566"/>
    <w:rsid w:val="007C0D4F"/>
    <w:rsid w:val="007C3038"/>
    <w:rsid w:val="007C606B"/>
    <w:rsid w:val="007C6C56"/>
    <w:rsid w:val="007D27A7"/>
    <w:rsid w:val="007D310D"/>
    <w:rsid w:val="007D37EA"/>
    <w:rsid w:val="007D5AC8"/>
    <w:rsid w:val="007D6A98"/>
    <w:rsid w:val="007E0BBA"/>
    <w:rsid w:val="007E4275"/>
    <w:rsid w:val="007E4302"/>
    <w:rsid w:val="007E66C1"/>
    <w:rsid w:val="007E6A61"/>
    <w:rsid w:val="007F5DEC"/>
    <w:rsid w:val="00801140"/>
    <w:rsid w:val="0080329E"/>
    <w:rsid w:val="00803404"/>
    <w:rsid w:val="0080790A"/>
    <w:rsid w:val="00810F2B"/>
    <w:rsid w:val="008121D0"/>
    <w:rsid w:val="00812317"/>
    <w:rsid w:val="00832015"/>
    <w:rsid w:val="00833EFA"/>
    <w:rsid w:val="00834955"/>
    <w:rsid w:val="00836DDF"/>
    <w:rsid w:val="00853403"/>
    <w:rsid w:val="00853E4E"/>
    <w:rsid w:val="008541FF"/>
    <w:rsid w:val="00855B59"/>
    <w:rsid w:val="00860461"/>
    <w:rsid w:val="0086123C"/>
    <w:rsid w:val="00861F86"/>
    <w:rsid w:val="00863138"/>
    <w:rsid w:val="00863283"/>
    <w:rsid w:val="0086487C"/>
    <w:rsid w:val="00870B20"/>
    <w:rsid w:val="008829F8"/>
    <w:rsid w:val="00882AAB"/>
    <w:rsid w:val="00883EC5"/>
    <w:rsid w:val="00884DC6"/>
    <w:rsid w:val="00885897"/>
    <w:rsid w:val="00887A5D"/>
    <w:rsid w:val="008905F1"/>
    <w:rsid w:val="00890C8F"/>
    <w:rsid w:val="00892641"/>
    <w:rsid w:val="008932A6"/>
    <w:rsid w:val="008A00AC"/>
    <w:rsid w:val="008A2447"/>
    <w:rsid w:val="008A2BB4"/>
    <w:rsid w:val="008A4819"/>
    <w:rsid w:val="008A6538"/>
    <w:rsid w:val="008A6860"/>
    <w:rsid w:val="008B4970"/>
    <w:rsid w:val="008B58CC"/>
    <w:rsid w:val="008C1EDC"/>
    <w:rsid w:val="008C5E62"/>
    <w:rsid w:val="008C6764"/>
    <w:rsid w:val="008C7056"/>
    <w:rsid w:val="008D26E7"/>
    <w:rsid w:val="008D619A"/>
    <w:rsid w:val="008D6E34"/>
    <w:rsid w:val="008E6435"/>
    <w:rsid w:val="008E6680"/>
    <w:rsid w:val="008E6697"/>
    <w:rsid w:val="008F187A"/>
    <w:rsid w:val="008F3B14"/>
    <w:rsid w:val="00901899"/>
    <w:rsid w:val="0090344B"/>
    <w:rsid w:val="0090387E"/>
    <w:rsid w:val="00905715"/>
    <w:rsid w:val="00906B18"/>
    <w:rsid w:val="00911858"/>
    <w:rsid w:val="00912273"/>
    <w:rsid w:val="0091321E"/>
    <w:rsid w:val="00913640"/>
    <w:rsid w:val="00913946"/>
    <w:rsid w:val="00926548"/>
    <w:rsid w:val="0092726B"/>
    <w:rsid w:val="00927B8D"/>
    <w:rsid w:val="0093009C"/>
    <w:rsid w:val="00932A55"/>
    <w:rsid w:val="00934F0F"/>
    <w:rsid w:val="009361BA"/>
    <w:rsid w:val="009419FE"/>
    <w:rsid w:val="00944F78"/>
    <w:rsid w:val="009450EE"/>
    <w:rsid w:val="00945D57"/>
    <w:rsid w:val="009461DA"/>
    <w:rsid w:val="009510E7"/>
    <w:rsid w:val="00952C89"/>
    <w:rsid w:val="0095303D"/>
    <w:rsid w:val="009571D8"/>
    <w:rsid w:val="0095783F"/>
    <w:rsid w:val="009650EA"/>
    <w:rsid w:val="00971F77"/>
    <w:rsid w:val="00973C04"/>
    <w:rsid w:val="009764D8"/>
    <w:rsid w:val="0097790C"/>
    <w:rsid w:val="00980691"/>
    <w:rsid w:val="00983CF3"/>
    <w:rsid w:val="0098506E"/>
    <w:rsid w:val="009861F1"/>
    <w:rsid w:val="00992DF7"/>
    <w:rsid w:val="009956B6"/>
    <w:rsid w:val="009A070B"/>
    <w:rsid w:val="009A090A"/>
    <w:rsid w:val="009A0FF6"/>
    <w:rsid w:val="009A44CE"/>
    <w:rsid w:val="009A5595"/>
    <w:rsid w:val="009A6CCC"/>
    <w:rsid w:val="009A7C87"/>
    <w:rsid w:val="009B3E94"/>
    <w:rsid w:val="009B4E3D"/>
    <w:rsid w:val="009B695C"/>
    <w:rsid w:val="009C01D7"/>
    <w:rsid w:val="009C4DFC"/>
    <w:rsid w:val="009C6461"/>
    <w:rsid w:val="009C66C8"/>
    <w:rsid w:val="009C6DE8"/>
    <w:rsid w:val="009C6E37"/>
    <w:rsid w:val="009D2AAA"/>
    <w:rsid w:val="009D44F8"/>
    <w:rsid w:val="009D47E6"/>
    <w:rsid w:val="009D6034"/>
    <w:rsid w:val="009E0A00"/>
    <w:rsid w:val="009E3160"/>
    <w:rsid w:val="009E567C"/>
    <w:rsid w:val="009E6A24"/>
    <w:rsid w:val="009F220C"/>
    <w:rsid w:val="009F3B05"/>
    <w:rsid w:val="009F4931"/>
    <w:rsid w:val="009F7CF9"/>
    <w:rsid w:val="00A065D7"/>
    <w:rsid w:val="00A10C76"/>
    <w:rsid w:val="00A14534"/>
    <w:rsid w:val="00A160AA"/>
    <w:rsid w:val="00A16DAA"/>
    <w:rsid w:val="00A24162"/>
    <w:rsid w:val="00A25023"/>
    <w:rsid w:val="00A26645"/>
    <w:rsid w:val="00A270EA"/>
    <w:rsid w:val="00A3347B"/>
    <w:rsid w:val="00A34655"/>
    <w:rsid w:val="00A34BA2"/>
    <w:rsid w:val="00A36F27"/>
    <w:rsid w:val="00A429A3"/>
    <w:rsid w:val="00A42E32"/>
    <w:rsid w:val="00A43099"/>
    <w:rsid w:val="00A46E63"/>
    <w:rsid w:val="00A51DC5"/>
    <w:rsid w:val="00A536E4"/>
    <w:rsid w:val="00A53B03"/>
    <w:rsid w:val="00A53DE1"/>
    <w:rsid w:val="00A546BE"/>
    <w:rsid w:val="00A56840"/>
    <w:rsid w:val="00A56B66"/>
    <w:rsid w:val="00A56CA2"/>
    <w:rsid w:val="00A615E1"/>
    <w:rsid w:val="00A665B5"/>
    <w:rsid w:val="00A73F9B"/>
    <w:rsid w:val="00A755E8"/>
    <w:rsid w:val="00A76C07"/>
    <w:rsid w:val="00A80A5F"/>
    <w:rsid w:val="00A860E7"/>
    <w:rsid w:val="00A92340"/>
    <w:rsid w:val="00A929F4"/>
    <w:rsid w:val="00A93A5D"/>
    <w:rsid w:val="00A9535A"/>
    <w:rsid w:val="00A97998"/>
    <w:rsid w:val="00AA22F8"/>
    <w:rsid w:val="00AA4FEE"/>
    <w:rsid w:val="00AB0BBC"/>
    <w:rsid w:val="00AB250C"/>
    <w:rsid w:val="00AB32A7"/>
    <w:rsid w:val="00AB32F8"/>
    <w:rsid w:val="00AB524D"/>
    <w:rsid w:val="00AB610B"/>
    <w:rsid w:val="00AC63D7"/>
    <w:rsid w:val="00AC7E33"/>
    <w:rsid w:val="00AD2A82"/>
    <w:rsid w:val="00AD360E"/>
    <w:rsid w:val="00AD40FB"/>
    <w:rsid w:val="00AD5C9D"/>
    <w:rsid w:val="00AD6BD5"/>
    <w:rsid w:val="00AD782D"/>
    <w:rsid w:val="00AE0AAA"/>
    <w:rsid w:val="00AE1AAC"/>
    <w:rsid w:val="00AE1DD9"/>
    <w:rsid w:val="00AE3DC8"/>
    <w:rsid w:val="00AE5E54"/>
    <w:rsid w:val="00AE7650"/>
    <w:rsid w:val="00AF21FA"/>
    <w:rsid w:val="00AF25ED"/>
    <w:rsid w:val="00AF52C2"/>
    <w:rsid w:val="00AF70A1"/>
    <w:rsid w:val="00AF7116"/>
    <w:rsid w:val="00AF7198"/>
    <w:rsid w:val="00B024B7"/>
    <w:rsid w:val="00B03F82"/>
    <w:rsid w:val="00B07B38"/>
    <w:rsid w:val="00B10EBE"/>
    <w:rsid w:val="00B13E4B"/>
    <w:rsid w:val="00B16CD8"/>
    <w:rsid w:val="00B17012"/>
    <w:rsid w:val="00B1776A"/>
    <w:rsid w:val="00B202F1"/>
    <w:rsid w:val="00B236F1"/>
    <w:rsid w:val="00B23E75"/>
    <w:rsid w:val="00B3355E"/>
    <w:rsid w:val="00B34F3B"/>
    <w:rsid w:val="00B35886"/>
    <w:rsid w:val="00B359B5"/>
    <w:rsid w:val="00B35A79"/>
    <w:rsid w:val="00B372CF"/>
    <w:rsid w:val="00B4223B"/>
    <w:rsid w:val="00B43251"/>
    <w:rsid w:val="00B442EC"/>
    <w:rsid w:val="00B45A6B"/>
    <w:rsid w:val="00B45F03"/>
    <w:rsid w:val="00B509AB"/>
    <w:rsid w:val="00B50F99"/>
    <w:rsid w:val="00B51D1B"/>
    <w:rsid w:val="00B52127"/>
    <w:rsid w:val="00B540F4"/>
    <w:rsid w:val="00B54582"/>
    <w:rsid w:val="00B54895"/>
    <w:rsid w:val="00B60FD0"/>
    <w:rsid w:val="00B622DF"/>
    <w:rsid w:val="00B6332A"/>
    <w:rsid w:val="00B64420"/>
    <w:rsid w:val="00B676A9"/>
    <w:rsid w:val="00B7382F"/>
    <w:rsid w:val="00B81760"/>
    <w:rsid w:val="00B82158"/>
    <w:rsid w:val="00B8329F"/>
    <w:rsid w:val="00B8494C"/>
    <w:rsid w:val="00B84A56"/>
    <w:rsid w:val="00B94677"/>
    <w:rsid w:val="00BA0D22"/>
    <w:rsid w:val="00BA1546"/>
    <w:rsid w:val="00BB4E51"/>
    <w:rsid w:val="00BB7287"/>
    <w:rsid w:val="00BC42CA"/>
    <w:rsid w:val="00BD2540"/>
    <w:rsid w:val="00BD2D15"/>
    <w:rsid w:val="00BD431F"/>
    <w:rsid w:val="00BD4F1F"/>
    <w:rsid w:val="00BE2798"/>
    <w:rsid w:val="00BE423E"/>
    <w:rsid w:val="00BF61AC"/>
    <w:rsid w:val="00C023CA"/>
    <w:rsid w:val="00C12848"/>
    <w:rsid w:val="00C20422"/>
    <w:rsid w:val="00C25DCC"/>
    <w:rsid w:val="00C27312"/>
    <w:rsid w:val="00C27A1C"/>
    <w:rsid w:val="00C33798"/>
    <w:rsid w:val="00C366CB"/>
    <w:rsid w:val="00C41C95"/>
    <w:rsid w:val="00C452EB"/>
    <w:rsid w:val="00C47FA6"/>
    <w:rsid w:val="00C519D4"/>
    <w:rsid w:val="00C57FC6"/>
    <w:rsid w:val="00C6207E"/>
    <w:rsid w:val="00C6302C"/>
    <w:rsid w:val="00C64F2C"/>
    <w:rsid w:val="00C66A7D"/>
    <w:rsid w:val="00C7011F"/>
    <w:rsid w:val="00C72C65"/>
    <w:rsid w:val="00C779DA"/>
    <w:rsid w:val="00C814F7"/>
    <w:rsid w:val="00C837C1"/>
    <w:rsid w:val="00C94111"/>
    <w:rsid w:val="00CA1AFB"/>
    <w:rsid w:val="00CA4B4D"/>
    <w:rsid w:val="00CB122F"/>
    <w:rsid w:val="00CB2440"/>
    <w:rsid w:val="00CB35C3"/>
    <w:rsid w:val="00CB7142"/>
    <w:rsid w:val="00CC2CC9"/>
    <w:rsid w:val="00CC4B10"/>
    <w:rsid w:val="00CC5AC3"/>
    <w:rsid w:val="00CC5BB1"/>
    <w:rsid w:val="00CD323D"/>
    <w:rsid w:val="00CE0722"/>
    <w:rsid w:val="00CE1677"/>
    <w:rsid w:val="00CE4030"/>
    <w:rsid w:val="00CE5B56"/>
    <w:rsid w:val="00CE638A"/>
    <w:rsid w:val="00CE64B3"/>
    <w:rsid w:val="00CE7A0F"/>
    <w:rsid w:val="00CE7BEE"/>
    <w:rsid w:val="00CF03B5"/>
    <w:rsid w:val="00CF1A49"/>
    <w:rsid w:val="00CF4AC0"/>
    <w:rsid w:val="00CF553E"/>
    <w:rsid w:val="00CF626E"/>
    <w:rsid w:val="00CF7F89"/>
    <w:rsid w:val="00D013DD"/>
    <w:rsid w:val="00D019B4"/>
    <w:rsid w:val="00D01C19"/>
    <w:rsid w:val="00D0544A"/>
    <w:rsid w:val="00D0630C"/>
    <w:rsid w:val="00D06F82"/>
    <w:rsid w:val="00D100EA"/>
    <w:rsid w:val="00D124F6"/>
    <w:rsid w:val="00D24086"/>
    <w:rsid w:val="00D243A9"/>
    <w:rsid w:val="00D26A98"/>
    <w:rsid w:val="00D26CE5"/>
    <w:rsid w:val="00D305E5"/>
    <w:rsid w:val="00D30655"/>
    <w:rsid w:val="00D30BFC"/>
    <w:rsid w:val="00D3118B"/>
    <w:rsid w:val="00D364EB"/>
    <w:rsid w:val="00D37CD3"/>
    <w:rsid w:val="00D425D0"/>
    <w:rsid w:val="00D42EB8"/>
    <w:rsid w:val="00D43627"/>
    <w:rsid w:val="00D47ABA"/>
    <w:rsid w:val="00D52E46"/>
    <w:rsid w:val="00D53A65"/>
    <w:rsid w:val="00D54496"/>
    <w:rsid w:val="00D66A52"/>
    <w:rsid w:val="00D66E82"/>
    <w:rsid w:val="00D66EFA"/>
    <w:rsid w:val="00D72A2D"/>
    <w:rsid w:val="00D75DA2"/>
    <w:rsid w:val="00D866C1"/>
    <w:rsid w:val="00D917F5"/>
    <w:rsid w:val="00D9440C"/>
    <w:rsid w:val="00D9521A"/>
    <w:rsid w:val="00D95255"/>
    <w:rsid w:val="00DA3914"/>
    <w:rsid w:val="00DA59AA"/>
    <w:rsid w:val="00DB008B"/>
    <w:rsid w:val="00DB0508"/>
    <w:rsid w:val="00DB28D4"/>
    <w:rsid w:val="00DB3E17"/>
    <w:rsid w:val="00DB6915"/>
    <w:rsid w:val="00DB7E1E"/>
    <w:rsid w:val="00DC1B78"/>
    <w:rsid w:val="00DC2A2F"/>
    <w:rsid w:val="00DC3714"/>
    <w:rsid w:val="00DC600B"/>
    <w:rsid w:val="00DD1A7C"/>
    <w:rsid w:val="00DE0FAA"/>
    <w:rsid w:val="00DE136D"/>
    <w:rsid w:val="00DE1525"/>
    <w:rsid w:val="00DE6534"/>
    <w:rsid w:val="00DF3173"/>
    <w:rsid w:val="00DF4D6C"/>
    <w:rsid w:val="00E0050C"/>
    <w:rsid w:val="00E01923"/>
    <w:rsid w:val="00E0220C"/>
    <w:rsid w:val="00E04AD2"/>
    <w:rsid w:val="00E0506D"/>
    <w:rsid w:val="00E06024"/>
    <w:rsid w:val="00E101C3"/>
    <w:rsid w:val="00E10AB1"/>
    <w:rsid w:val="00E10AF0"/>
    <w:rsid w:val="00E141D3"/>
    <w:rsid w:val="00E14498"/>
    <w:rsid w:val="00E14BC5"/>
    <w:rsid w:val="00E166A9"/>
    <w:rsid w:val="00E20FEB"/>
    <w:rsid w:val="00E2397A"/>
    <w:rsid w:val="00E254DB"/>
    <w:rsid w:val="00E26AFA"/>
    <w:rsid w:val="00E27689"/>
    <w:rsid w:val="00E277B4"/>
    <w:rsid w:val="00E27E36"/>
    <w:rsid w:val="00E300FC"/>
    <w:rsid w:val="00E326AE"/>
    <w:rsid w:val="00E32FD4"/>
    <w:rsid w:val="00E33BF1"/>
    <w:rsid w:val="00E362DB"/>
    <w:rsid w:val="00E45BDF"/>
    <w:rsid w:val="00E503F0"/>
    <w:rsid w:val="00E54F85"/>
    <w:rsid w:val="00E5632B"/>
    <w:rsid w:val="00E5761D"/>
    <w:rsid w:val="00E57F03"/>
    <w:rsid w:val="00E63EB8"/>
    <w:rsid w:val="00E650AD"/>
    <w:rsid w:val="00E70240"/>
    <w:rsid w:val="00E71E6B"/>
    <w:rsid w:val="00E72D18"/>
    <w:rsid w:val="00E75C5B"/>
    <w:rsid w:val="00E81CC5"/>
    <w:rsid w:val="00E826AA"/>
    <w:rsid w:val="00E85A87"/>
    <w:rsid w:val="00E85B4A"/>
    <w:rsid w:val="00E92875"/>
    <w:rsid w:val="00E9443A"/>
    <w:rsid w:val="00E9528E"/>
    <w:rsid w:val="00EA3B9C"/>
    <w:rsid w:val="00EA5099"/>
    <w:rsid w:val="00EB0B0C"/>
    <w:rsid w:val="00EB295A"/>
    <w:rsid w:val="00EB42A3"/>
    <w:rsid w:val="00EC1351"/>
    <w:rsid w:val="00EC4CBF"/>
    <w:rsid w:val="00ED017D"/>
    <w:rsid w:val="00ED229D"/>
    <w:rsid w:val="00ED530A"/>
    <w:rsid w:val="00ED537B"/>
    <w:rsid w:val="00ED5493"/>
    <w:rsid w:val="00EE237D"/>
    <w:rsid w:val="00EE28A6"/>
    <w:rsid w:val="00EE2CA8"/>
    <w:rsid w:val="00EE3B85"/>
    <w:rsid w:val="00EE6BC6"/>
    <w:rsid w:val="00EF17E8"/>
    <w:rsid w:val="00EF32B5"/>
    <w:rsid w:val="00EF3790"/>
    <w:rsid w:val="00EF51D9"/>
    <w:rsid w:val="00EF6308"/>
    <w:rsid w:val="00EF721D"/>
    <w:rsid w:val="00F01672"/>
    <w:rsid w:val="00F0177E"/>
    <w:rsid w:val="00F05FF8"/>
    <w:rsid w:val="00F07A1F"/>
    <w:rsid w:val="00F11107"/>
    <w:rsid w:val="00F130DD"/>
    <w:rsid w:val="00F15E74"/>
    <w:rsid w:val="00F167A2"/>
    <w:rsid w:val="00F16F38"/>
    <w:rsid w:val="00F17B4D"/>
    <w:rsid w:val="00F22BD1"/>
    <w:rsid w:val="00F24012"/>
    <w:rsid w:val="00F24884"/>
    <w:rsid w:val="00F34677"/>
    <w:rsid w:val="00F367F5"/>
    <w:rsid w:val="00F4199C"/>
    <w:rsid w:val="00F46B19"/>
    <w:rsid w:val="00F476C4"/>
    <w:rsid w:val="00F51F65"/>
    <w:rsid w:val="00F558D8"/>
    <w:rsid w:val="00F56F71"/>
    <w:rsid w:val="00F57FEB"/>
    <w:rsid w:val="00F60501"/>
    <w:rsid w:val="00F61DF9"/>
    <w:rsid w:val="00F6582A"/>
    <w:rsid w:val="00F6603B"/>
    <w:rsid w:val="00F718E9"/>
    <w:rsid w:val="00F725E6"/>
    <w:rsid w:val="00F75E86"/>
    <w:rsid w:val="00F77073"/>
    <w:rsid w:val="00F8053F"/>
    <w:rsid w:val="00F81537"/>
    <w:rsid w:val="00F81960"/>
    <w:rsid w:val="00F82424"/>
    <w:rsid w:val="00F86556"/>
    <w:rsid w:val="00F8769D"/>
    <w:rsid w:val="00F9350C"/>
    <w:rsid w:val="00F93967"/>
    <w:rsid w:val="00F94EB5"/>
    <w:rsid w:val="00F94F10"/>
    <w:rsid w:val="00F9624D"/>
    <w:rsid w:val="00F96A45"/>
    <w:rsid w:val="00FA4F79"/>
    <w:rsid w:val="00FB31C1"/>
    <w:rsid w:val="00FB532E"/>
    <w:rsid w:val="00FB58F2"/>
    <w:rsid w:val="00FB63FE"/>
    <w:rsid w:val="00FC6AEA"/>
    <w:rsid w:val="00FC6BAE"/>
    <w:rsid w:val="00FD179F"/>
    <w:rsid w:val="00FD33F9"/>
    <w:rsid w:val="00FD3D13"/>
    <w:rsid w:val="00FE2357"/>
    <w:rsid w:val="00FE3B3B"/>
    <w:rsid w:val="00FE4A21"/>
    <w:rsid w:val="00FE55A2"/>
    <w:rsid w:val="00FE7714"/>
    <w:rsid w:val="00FF5389"/>
    <w:rsid w:val="00FF760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4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ritu.mitra@gmail.com" TargetMode="External" /><Relationship Id="rId6" Type="http://schemas.openxmlformats.org/officeDocument/2006/relationships/image" Target="https://rdxfootmark.naukri.com/v2/track/openCv?trackingInfo=49aea61706ece9bd5d7408950627c4d0134f530e18705c4458440321091b5b58140812071741514f154308465a534648050d1f700558191b10011247515b0d5343011503504e1c180c571833471b1b071344505909575601514841481f0f2b561358191b195115495d0c00584e4209430247460c590858184508105042445b0c0f054e4108120211474a411b1213471b1b1117405b5808564d1a0d14115c6&amp;docType=docx" TargetMode="External" /><Relationship Id="rId7" Type="http://schemas.openxmlformats.org/officeDocument/2006/relationships/footer" Target="footer1.xml" /><Relationship Id="rId8" Type="http://schemas.openxmlformats.org/officeDocument/2006/relationships/header" Target="header1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YAMITRA\AppData\Roaming\Microsoft\Templates\Modern%20chronological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6652B9DA04E7412A8A54CC81DAD51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EA81-6799-4382-B514-E5A08E125894}"/>
      </w:docPartPr>
      <w:docPartBody>
        <w:p w:rsidR="00540245">
          <w:pPr>
            <w:pStyle w:val="6652B9DA04E7412A8A54CC81DAD51089"/>
          </w:pPr>
          <w:r w:rsidRPr="00CF1A49">
            <w:t>Experience</w:t>
          </w:r>
        </w:p>
      </w:docPartBody>
    </w:docPart>
    <w:docPart>
      <w:docPartPr>
        <w:name w:val="CD9F58CD6653404784EA6BE2EF4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6E97-6DAE-4BB0-878F-2C33657270EA}"/>
      </w:docPartPr>
      <w:docPartBody>
        <w:p w:rsidR="00540245">
          <w:pPr>
            <w:pStyle w:val="CD9F58CD6653404784EA6BE2EF407CF0"/>
          </w:pPr>
          <w:r w:rsidRPr="00CF1A49">
            <w:t>Education</w:t>
          </w:r>
        </w:p>
      </w:docPartBody>
    </w:docPart>
    <w:docPart>
      <w:docPartPr>
        <w:name w:val="E739BF65B1FC46B586A6BE55F4E3C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627BD-AB93-45E4-9097-ACEEB9BFC6E8}"/>
      </w:docPartPr>
      <w:docPartBody>
        <w:p w:rsidR="00540245">
          <w:pPr>
            <w:pStyle w:val="E739BF65B1FC46B586A6BE55F4E3C7DE"/>
          </w:pPr>
          <w:r w:rsidRPr="00CF1A49">
            <w:t>Skills</w:t>
          </w:r>
        </w:p>
      </w:docPartBody>
    </w:docPart>
    <w:docPart>
      <w:docPartPr>
        <w:name w:val="A4E19AB408CD444BB5F801BEFFC2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28794-7FD4-4D9E-B258-9C5DA4FB1F56}"/>
      </w:docPartPr>
      <w:docPartBody>
        <w:p w:rsidR="00B84A56" w:rsidP="00540245">
          <w:pPr>
            <w:pStyle w:val="A4E19AB408CD444BB5F801BEFFC2AD95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F"/>
    <w:rsid w:val="00053835"/>
    <w:rsid w:val="000E78EF"/>
    <w:rsid w:val="003577BC"/>
    <w:rsid w:val="00393D98"/>
    <w:rsid w:val="00540245"/>
    <w:rsid w:val="006A0408"/>
    <w:rsid w:val="00894C2A"/>
    <w:rsid w:val="009F0C80"/>
    <w:rsid w:val="00A514FE"/>
    <w:rsid w:val="00B84A56"/>
    <w:rsid w:val="00D759B7"/>
    <w:rsid w:val="00E16EAC"/>
    <w:rsid w:val="00E70C00"/>
    <w:rsid w:val="00EB4BFD"/>
    <w:rsid w:val="00FF7FD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19AB408CD444BB5F801BEFFC2AD95">
    <w:name w:val="A4E19AB408CD444BB5F801BEFFC2AD95"/>
    <w:rsid w:val="0054024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652B9DA04E7412A8A54CC81DAD51089">
    <w:name w:val="6652B9DA04E7412A8A54CC81DAD5108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D9F58CD6653404784EA6BE2EF407CF0">
    <w:name w:val="CD9F58CD6653404784EA6BE2EF407CF0"/>
  </w:style>
  <w:style w:type="paragraph" w:customStyle="1" w:styleId="E739BF65B1FC46B586A6BE55F4E3C7DE">
    <w:name w:val="E739BF65B1FC46B586A6BE55F4E3C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2022-04-14T17:19:00Z</dcterms:created>
  <dcterms:modified xsi:type="dcterms:W3CDTF">2023-06-01T08:00:00Z</dcterms:modified>
</cp:coreProperties>
</file>