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F24EF" w14:paraId="2933595D" w14:textId="6944CEF9">
      <w:pPr>
        <w:spacing w:line="259" w:lineRule="auto"/>
        <w:ind w:left="113" w:right="108" w:firstLine="0"/>
      </w:pPr>
      <w:r>
        <w:rPr>
          <w:sz w:val="45"/>
        </w:rPr>
        <w:t>K</w:t>
      </w:r>
      <w:r w:rsidR="00592F7D">
        <w:rPr>
          <w:sz w:val="45"/>
        </w:rPr>
        <w:t>arthikbillu</w:t>
      </w:r>
      <w:r>
        <w:rPr>
          <w:sz w:val="45"/>
        </w:rPr>
        <w:t xml:space="preserve"> Ganji</w:t>
      </w:r>
    </w:p>
    <w:p w:rsidR="003F24EF" w14:paraId="31F7FB1C" w14:textId="5E176C0E">
      <w:pPr>
        <w:spacing w:after="10" w:line="248" w:lineRule="auto"/>
        <w:ind w:left="123" w:right="108"/>
      </w:pPr>
      <w:r>
        <w:rPr>
          <w:sz w:val="22"/>
        </w:rPr>
        <w:t xml:space="preserve">Mobile: </w:t>
      </w:r>
      <w:r w:rsidR="00592F7D">
        <w:rPr>
          <w:sz w:val="22"/>
        </w:rPr>
        <w:t>7013113325</w:t>
      </w:r>
    </w:p>
    <w:p w:rsidR="003F24EF" w:rsidRPr="009D1425" w:rsidP="009D1425" w14:paraId="1E68EA6C" w14:textId="780445B2">
      <w:pPr>
        <w:spacing w:after="2" w:line="236" w:lineRule="auto"/>
        <w:ind w:left="113" w:right="108" w:firstLine="0"/>
        <w:rPr>
          <w:color w:val="0000ED"/>
          <w:sz w:val="22"/>
        </w:rPr>
      </w:pPr>
      <w:r>
        <w:rPr>
          <w:sz w:val="22"/>
        </w:rPr>
        <w:t xml:space="preserve">Email: </w:t>
      </w:r>
      <w:r w:rsidR="00592F7D">
        <w:rPr>
          <w:color w:val="0000FF"/>
          <w:sz w:val="22"/>
          <w:u w:val="single" w:color="0000ED"/>
        </w:rPr>
        <w:t>karthik.1996gk@gmail.com</w:t>
      </w:r>
      <w:r>
        <w:rPr>
          <w:color w:val="0000ED"/>
          <w:sz w:val="22"/>
        </w:rPr>
        <w:t xml:space="preserve"> </w:t>
      </w:r>
    </w:p>
    <w:p w:rsidR="00366FDB" w:rsidP="00366FDB" w14:paraId="5C313B44" w14:textId="77777777">
      <w:pPr>
        <w:spacing w:after="0" w:line="248" w:lineRule="auto"/>
        <w:ind w:left="0" w:right="5662" w:firstLine="0"/>
      </w:pPr>
    </w:p>
    <w:p w:rsidR="003F24EF" w:rsidP="006D242D" w14:paraId="79B7E2FA" w14:textId="23110A4E">
      <w:pPr>
        <w:shd w:val="clear" w:color="auto" w:fill="2E7575"/>
        <w:spacing w:after="128" w:line="259" w:lineRule="auto"/>
        <w:ind w:left="104"/>
      </w:pPr>
      <w:r w:rsidRPr="006D242D">
        <w:rPr>
          <w:color w:val="FFFFFF"/>
          <w:sz w:val="26"/>
        </w:rPr>
        <w:t>Professional Summary</w:t>
      </w:r>
      <w:r w:rsidR="007A36D0">
        <w:rPr>
          <w:color w:val="FFFFFF"/>
          <w:sz w:val="26"/>
        </w:rPr>
        <w:t>:</w:t>
      </w:r>
      <w:r w:rsidR="007A36D0">
        <w:rPr>
          <w:sz w:val="26"/>
        </w:rPr>
        <w:t xml:space="preserve"> </w:t>
      </w:r>
    </w:p>
    <w:p w:rsidR="006D242D" w:rsidP="006D242D" w14:paraId="3146D817" w14:textId="5D18CB04">
      <w:pPr>
        <w:ind w:left="120" w:firstLine="0"/>
      </w:pPr>
      <w:r>
        <w:t></w:t>
      </w:r>
      <w:r>
        <w:tab/>
        <w:t>Having Around 3 years of experience as an OracleDBA</w:t>
      </w:r>
    </w:p>
    <w:p w:rsidR="006D242D" w:rsidP="006D242D" w14:paraId="05DCB0DE" w14:textId="77777777">
      <w:pPr>
        <w:ind w:left="120" w:firstLine="0"/>
      </w:pPr>
      <w:r>
        <w:t></w:t>
      </w:r>
      <w:r>
        <w:tab/>
        <w:t>Knowledge in installation of oraclesoftware.</w:t>
      </w:r>
    </w:p>
    <w:p w:rsidR="006D242D" w:rsidP="006D242D" w14:paraId="7E79E533" w14:textId="77777777">
      <w:pPr>
        <w:ind w:left="120" w:firstLine="0"/>
      </w:pPr>
      <w:r>
        <w:t></w:t>
      </w:r>
      <w:r>
        <w:tab/>
        <w:t>Hands on experience on usermanagement.</w:t>
      </w:r>
    </w:p>
    <w:p w:rsidR="006D242D" w:rsidP="006D242D" w14:paraId="255ACA58" w14:textId="77777777">
      <w:pPr>
        <w:ind w:left="120" w:firstLine="0"/>
      </w:pPr>
      <w:r>
        <w:t></w:t>
      </w:r>
      <w:r>
        <w:tab/>
        <w:t>Creating and managingTable spaces.</w:t>
      </w:r>
    </w:p>
    <w:p w:rsidR="006D242D" w:rsidP="006D242D" w14:paraId="27114C57" w14:textId="77777777">
      <w:pPr>
        <w:ind w:left="120" w:firstLine="0"/>
      </w:pPr>
      <w:r>
        <w:t></w:t>
      </w:r>
      <w:r>
        <w:tab/>
        <w:t>Plan for and taking physical and logical backups usingRMAN.</w:t>
      </w:r>
    </w:p>
    <w:p w:rsidR="006D242D" w:rsidP="006D242D" w14:paraId="5DAA6C30" w14:textId="77777777">
      <w:pPr>
        <w:ind w:left="120" w:firstLine="0"/>
      </w:pPr>
      <w:r>
        <w:t></w:t>
      </w:r>
      <w:r>
        <w:tab/>
        <w:t>Experience in implantation of backup and recovery strategies.</w:t>
      </w:r>
    </w:p>
    <w:p w:rsidR="006D242D" w:rsidP="006D242D" w14:paraId="6E054B52" w14:textId="77777777">
      <w:pPr>
        <w:ind w:left="120" w:firstLine="0"/>
      </w:pPr>
      <w:r>
        <w:t></w:t>
      </w:r>
      <w:r>
        <w:tab/>
        <w:t>Hands on experience on redo log files and archive log filesmanagement.</w:t>
      </w:r>
    </w:p>
    <w:p w:rsidR="003F24EF" w:rsidP="006D242D" w14:paraId="1E8B8AE2" w14:textId="5C27797B">
      <w:pPr>
        <w:ind w:left="120" w:firstLine="0"/>
      </w:pPr>
      <w:r>
        <w:t></w:t>
      </w:r>
      <w:r>
        <w:tab/>
        <w:t>Monitoring, sizing and adding Database objects for effective spacemanagement.</w:t>
      </w:r>
    </w:p>
    <w:p w:rsidR="003F24EF" w:rsidP="0036566A" w14:paraId="5A69CD6B" w14:textId="7DB9A110">
      <w:pPr>
        <w:spacing w:after="0" w:line="259" w:lineRule="auto"/>
        <w:ind w:left="0" w:firstLine="0"/>
      </w:pPr>
      <w:r>
        <w:rPr>
          <w:sz w:val="16"/>
        </w:rPr>
        <w:t xml:space="preserve"> </w:t>
      </w:r>
      <w:r w:rsidR="00C40A9B">
        <w:rPr>
          <w:sz w:val="16"/>
        </w:rPr>
        <w:t xml:space="preserve"> </w:t>
      </w:r>
    </w:p>
    <w:p w:rsidR="003F24EF" w:rsidP="0036566A" w14:paraId="27FA79FC" w14:textId="77777777">
      <w:pPr>
        <w:shd w:val="clear" w:color="auto" w:fill="2E7575"/>
        <w:spacing w:after="128" w:line="259" w:lineRule="auto"/>
        <w:ind w:left="0" w:firstLine="0"/>
      </w:pPr>
      <w:r>
        <w:rPr>
          <w:color w:val="FFFFFF"/>
          <w:sz w:val="26"/>
        </w:rPr>
        <w:t xml:space="preserve">TECHNICAL EXPERTISE: </w:t>
      </w:r>
      <w:r>
        <w:rPr>
          <w:sz w:val="26"/>
        </w:rPr>
        <w:t xml:space="preserve"> </w:t>
      </w:r>
    </w:p>
    <w:p w:rsidR="003F24EF" w14:paraId="4F26728A" w14:textId="77777777">
      <w:pPr>
        <w:spacing w:after="0" w:line="259" w:lineRule="auto"/>
        <w:ind w:left="0" w:firstLine="0"/>
      </w:pPr>
      <w:r>
        <w:rPr>
          <w:sz w:val="8"/>
        </w:rPr>
        <w:t xml:space="preserve"> </w:t>
      </w:r>
    </w:p>
    <w:tbl>
      <w:tblPr>
        <w:tblStyle w:val="TableGrid"/>
        <w:tblW w:w="8911" w:type="dxa"/>
        <w:tblInd w:w="113" w:type="dxa"/>
        <w:tblCellMar>
          <w:left w:w="115" w:type="dxa"/>
          <w:right w:w="103" w:type="dxa"/>
        </w:tblCellMar>
        <w:tblLook w:val="04A0"/>
      </w:tblPr>
      <w:tblGrid>
        <w:gridCol w:w="4400"/>
        <w:gridCol w:w="4511"/>
      </w:tblGrid>
      <w:tr w14:paraId="5633495B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425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1105089A" w14:textId="77777777">
            <w:pPr>
              <w:spacing w:after="0" w:line="259" w:lineRule="auto"/>
              <w:ind w:left="409" w:firstLine="0"/>
              <w:jc w:val="center"/>
            </w:pPr>
            <w:r>
              <w:t xml:space="preserve">Operating Systems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0927C813" w14:textId="77777777">
            <w:pPr>
              <w:spacing w:after="0" w:line="259" w:lineRule="auto"/>
              <w:ind w:left="127" w:firstLine="0"/>
              <w:jc w:val="center"/>
            </w:pPr>
            <w:r>
              <w:t xml:space="preserve">Linux, Windows </w:t>
            </w:r>
          </w:p>
        </w:tc>
      </w:tr>
      <w:tr w14:paraId="5983C245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432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08921AB4" w14:textId="77777777">
            <w:pPr>
              <w:spacing w:after="0" w:line="259" w:lineRule="auto"/>
              <w:ind w:left="543" w:firstLine="0"/>
              <w:jc w:val="center"/>
            </w:pPr>
            <w:r>
              <w:t xml:space="preserve">RDBMS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68171B6B" w14:textId="77777777">
            <w:pPr>
              <w:spacing w:after="0" w:line="259" w:lineRule="auto"/>
              <w:ind w:left="87" w:firstLine="0"/>
              <w:jc w:val="center"/>
            </w:pPr>
            <w:r>
              <w:t xml:space="preserve">Oracle 10g, 11g, 12c, 19c </w:t>
            </w:r>
          </w:p>
        </w:tc>
      </w:tr>
      <w:tr w14:paraId="527920F7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566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2EC0A836" w14:textId="77777777">
            <w:pPr>
              <w:spacing w:after="0" w:line="259" w:lineRule="auto"/>
              <w:ind w:left="543" w:firstLine="0"/>
              <w:jc w:val="center"/>
            </w:pPr>
            <w:r>
              <w:t xml:space="preserve">Oracle Utilities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4EF" w14:paraId="3001DC9C" w14:textId="77777777">
            <w:pPr>
              <w:spacing w:after="0" w:line="259" w:lineRule="auto"/>
              <w:ind w:left="0" w:firstLine="0"/>
              <w:jc w:val="center"/>
            </w:pPr>
            <w:r>
              <w:t xml:space="preserve">SQL*Loader, DBCA, DBUA, OEM, RMAN, Expdp/Impdp, AWR </w:t>
            </w:r>
          </w:p>
        </w:tc>
      </w:tr>
      <w:tr w14:paraId="068B2528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559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0BF28AD6" w14:textId="77777777">
            <w:pPr>
              <w:spacing w:after="0" w:line="259" w:lineRule="auto"/>
              <w:ind w:left="546" w:firstLine="0"/>
              <w:jc w:val="center"/>
            </w:pPr>
            <w:r>
              <w:t xml:space="preserve">Languages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4EF" w14:paraId="72C4E4D1" w14:textId="77777777">
            <w:pPr>
              <w:spacing w:after="0" w:line="259" w:lineRule="auto"/>
              <w:ind w:left="0" w:firstLine="0"/>
              <w:jc w:val="center"/>
            </w:pPr>
            <w:r>
              <w:t xml:space="preserve">SQL, PL/SQL, SHELL SCRIPTING(understanding level ) </w:t>
            </w:r>
          </w:p>
        </w:tc>
      </w:tr>
      <w:tr w14:paraId="578E8364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706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231D337E" w14:textId="77777777">
            <w:pPr>
              <w:spacing w:after="0" w:line="259" w:lineRule="auto"/>
              <w:ind w:left="546" w:firstLine="0"/>
              <w:jc w:val="center"/>
            </w:pPr>
            <w:r>
              <w:t xml:space="preserve">Database Tool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324D38F3" w14:textId="77777777">
            <w:pPr>
              <w:spacing w:after="0" w:line="259" w:lineRule="auto"/>
              <w:ind w:left="0" w:firstLine="0"/>
              <w:jc w:val="center"/>
            </w:pPr>
            <w:r>
              <w:t xml:space="preserve">OEM, RMAN, Sql Developer, Tkprof, Toad. </w:t>
            </w:r>
          </w:p>
        </w:tc>
      </w:tr>
      <w:tr w14:paraId="4A485546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434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11536740" w14:textId="77777777">
            <w:pPr>
              <w:spacing w:after="0" w:line="259" w:lineRule="auto"/>
              <w:ind w:left="549" w:firstLine="0"/>
              <w:jc w:val="center"/>
            </w:pPr>
            <w:r>
              <w:t xml:space="preserve">High Availability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47ACC682" w14:textId="77777777">
            <w:pPr>
              <w:spacing w:after="0" w:line="259" w:lineRule="auto"/>
              <w:ind w:left="80" w:firstLine="0"/>
              <w:jc w:val="center"/>
            </w:pPr>
            <w:r>
              <w:t xml:space="preserve">RAC, Data guard </w:t>
            </w:r>
          </w:p>
        </w:tc>
      </w:tr>
      <w:tr w14:paraId="726EF434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562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53FC356C" w14:textId="77777777">
            <w:pPr>
              <w:spacing w:after="0" w:line="259" w:lineRule="auto"/>
              <w:ind w:left="546" w:firstLine="0"/>
              <w:jc w:val="center"/>
            </w:pPr>
            <w:r>
              <w:t xml:space="preserve">Ticketing Tool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4EF" w14:paraId="0D9A45A8" w14:textId="77777777">
            <w:pPr>
              <w:spacing w:after="0" w:line="259" w:lineRule="auto"/>
              <w:ind w:left="0" w:firstLine="0"/>
              <w:jc w:val="center"/>
            </w:pPr>
            <w:r>
              <w:t xml:space="preserve">Remedy, service now, CA service desk... etc., </w:t>
            </w:r>
          </w:p>
        </w:tc>
      </w:tr>
      <w:tr w14:paraId="5BEC8A2E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420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259B553F" w14:textId="77777777">
            <w:pPr>
              <w:spacing w:after="0" w:line="259" w:lineRule="auto"/>
              <w:ind w:left="547" w:firstLine="0"/>
              <w:jc w:val="center"/>
            </w:pPr>
            <w:r>
              <w:t xml:space="preserve">Others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53220A28" w14:textId="77777777">
            <w:pPr>
              <w:spacing w:after="0" w:line="259" w:lineRule="auto"/>
              <w:ind w:left="87" w:firstLine="0"/>
              <w:jc w:val="center"/>
            </w:pPr>
            <w:r>
              <w:t xml:space="preserve">Putty, VNC, Telnet , FTP ,Winscp </w:t>
            </w:r>
          </w:p>
        </w:tc>
      </w:tr>
      <w:tr w14:paraId="02CD8C1E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991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4EF" w14:paraId="1C7DE4E6" w14:textId="77777777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  <w:p w:rsidR="003F24EF" w14:paraId="24C30B65" w14:textId="77777777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  <w:p w:rsidR="003F24EF" w14:paraId="6998F23D" w14:textId="77777777">
            <w:pPr>
              <w:spacing w:after="0" w:line="259" w:lineRule="auto"/>
              <w:ind w:left="0" w:right="10" w:firstLine="0"/>
              <w:jc w:val="center"/>
            </w:pPr>
            <w:r>
              <w:t xml:space="preserve">Company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4EF" w14:paraId="2B91F21E" w14:textId="0ED857FA">
            <w:pPr>
              <w:spacing w:after="232" w:line="259" w:lineRule="auto"/>
              <w:ind w:left="0" w:right="16" w:firstLine="0"/>
              <w:jc w:val="center"/>
            </w:pPr>
            <w:r>
              <w:t>“</w:t>
            </w:r>
            <w:r w:rsidR="007C3F29">
              <w:t>WANCURA</w:t>
            </w:r>
            <w:r w:rsidR="009D6471">
              <w:t xml:space="preserve"> SOFTWARE</w:t>
            </w:r>
            <w:r w:rsidR="007C3F29">
              <w:t xml:space="preserve"> SOLUTIONS PVT LTD</w:t>
            </w:r>
            <w:r>
              <w:rPr>
                <w:color w:val="555555"/>
              </w:rPr>
              <w:t xml:space="preserve">” </w:t>
            </w:r>
          </w:p>
          <w:p w:rsidR="00703EA9" w14:paraId="251590EF" w14:textId="6E8B2E03">
            <w:pPr>
              <w:tabs>
                <w:tab w:val="center" w:pos="1269"/>
                <w:tab w:val="center" w:pos="3589"/>
              </w:tabs>
              <w:spacing w:after="0" w:line="259" w:lineRule="auto"/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noProof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>
                  <wp:extent cx="1524000" cy="2769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2111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850" cy="307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4EF" w14:paraId="19022837" w14:textId="4765D7AC">
            <w:pPr>
              <w:tabs>
                <w:tab w:val="center" w:pos="1269"/>
                <w:tab w:val="center" w:pos="35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 w:rsidR="007A36D0">
              <w:rPr>
                <w:rFonts w:ascii="Calibri" w:eastAsia="Calibri" w:hAnsi="Calibri" w:cs="Calibri"/>
                <w:b w:val="0"/>
              </w:rPr>
              <w:tab/>
            </w:r>
            <w:r w:rsidR="007A36D0">
              <w:t xml:space="preserve">Hyderabad   </w:t>
            </w:r>
            <w:r w:rsidR="007A36D0">
              <w:tab/>
              <w:t xml:space="preserve"> </w:t>
            </w:r>
          </w:p>
        </w:tc>
      </w:tr>
      <w:tr w14:paraId="37BD1C61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425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22850EFA" w14:textId="77777777">
            <w:pPr>
              <w:spacing w:after="0" w:line="259" w:lineRule="auto"/>
              <w:ind w:left="89" w:firstLine="0"/>
              <w:jc w:val="center"/>
            </w:pPr>
            <w:r>
              <w:t xml:space="preserve">Domain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659C4983" w14:textId="77777777">
            <w:pPr>
              <w:spacing w:after="0" w:line="259" w:lineRule="auto"/>
              <w:ind w:left="83" w:firstLine="0"/>
              <w:jc w:val="center"/>
            </w:pPr>
            <w:r>
              <w:t xml:space="preserve">IMS GOC (Production) </w:t>
            </w:r>
          </w:p>
        </w:tc>
      </w:tr>
      <w:tr w14:paraId="660F0987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430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6CF67D64" w14:textId="77777777">
            <w:pPr>
              <w:spacing w:after="0" w:line="259" w:lineRule="auto"/>
              <w:ind w:left="84" w:firstLine="0"/>
              <w:jc w:val="center"/>
            </w:pPr>
            <w:r>
              <w:t xml:space="preserve">Project Title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47356275" w14:textId="77777777">
            <w:pPr>
              <w:spacing w:after="0" w:line="259" w:lineRule="auto"/>
              <w:ind w:left="86" w:firstLine="0"/>
              <w:jc w:val="center"/>
            </w:pPr>
            <w:r>
              <w:t xml:space="preserve">DATA SERVICES (DS) </w:t>
            </w:r>
          </w:p>
        </w:tc>
      </w:tr>
      <w:tr w14:paraId="7FABCB7B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737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69ED76E1" w14:textId="77777777">
            <w:pPr>
              <w:spacing w:after="0" w:line="259" w:lineRule="auto"/>
              <w:ind w:left="89" w:firstLine="0"/>
              <w:jc w:val="center"/>
            </w:pPr>
            <w:r>
              <w:t xml:space="preserve">Client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4EF" w14:paraId="55F672B9" w14:textId="77777777">
            <w:pPr>
              <w:spacing w:after="0" w:line="216" w:lineRule="auto"/>
              <w:ind w:left="0" w:firstLine="0"/>
              <w:jc w:val="center"/>
            </w:pPr>
            <w:r>
              <w:t xml:space="preserve">Working for multiple health care client databases( Dean, White wave, Nestle, </w:t>
            </w:r>
          </w:p>
          <w:p w:rsidR="003F24EF" w14:paraId="6A9C0D01" w14:textId="77777777">
            <w:pPr>
              <w:spacing w:after="0" w:line="259" w:lineRule="auto"/>
              <w:ind w:left="86" w:firstLine="0"/>
              <w:jc w:val="center"/>
            </w:pPr>
            <w:r>
              <w:t xml:space="preserve">Seagen, Pfizer)  </w:t>
            </w:r>
          </w:p>
        </w:tc>
      </w:tr>
      <w:tr w14:paraId="37D6AAE8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427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7CAA3201" w14:textId="77777777">
            <w:pPr>
              <w:spacing w:after="0" w:line="259" w:lineRule="auto"/>
              <w:ind w:left="87" w:firstLine="0"/>
              <w:jc w:val="center"/>
            </w:pPr>
            <w:r>
              <w:t xml:space="preserve">Role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284D482D" w14:textId="77777777">
            <w:pPr>
              <w:spacing w:after="0" w:line="259" w:lineRule="auto"/>
              <w:ind w:left="82" w:firstLine="0"/>
              <w:jc w:val="center"/>
            </w:pPr>
            <w:r>
              <w:t xml:space="preserve">ORACLE Database Administrator </w:t>
            </w:r>
          </w:p>
        </w:tc>
      </w:tr>
      <w:tr w14:paraId="326B82F4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422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416767D7" w14:textId="77777777">
            <w:pPr>
              <w:spacing w:after="0" w:line="259" w:lineRule="auto"/>
              <w:ind w:left="87" w:firstLine="0"/>
              <w:jc w:val="center"/>
            </w:pPr>
            <w:r>
              <w:t xml:space="preserve">Duration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3707699D" w14:textId="6216FC5B">
            <w:pPr>
              <w:spacing w:after="0" w:line="259" w:lineRule="auto"/>
              <w:ind w:left="85" w:firstLine="0"/>
              <w:jc w:val="center"/>
            </w:pPr>
            <w:r>
              <w:t xml:space="preserve">MAY </w:t>
            </w:r>
            <w:r w:rsidR="007A36D0">
              <w:t>201</w:t>
            </w:r>
            <w:r w:rsidR="00E50D62">
              <w:t>9</w:t>
            </w:r>
            <w:r w:rsidR="007A36D0">
              <w:t xml:space="preserve"> to till date </w:t>
            </w:r>
          </w:p>
        </w:tc>
      </w:tr>
      <w:tr w14:paraId="3678EB2F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480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618B9917" w14:textId="77777777">
            <w:pPr>
              <w:spacing w:after="0" w:line="259" w:lineRule="auto"/>
              <w:ind w:left="88" w:firstLine="0"/>
              <w:jc w:val="center"/>
            </w:pPr>
            <w:r>
              <w:t xml:space="preserve">Environment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4EF" w14:paraId="437CE803" w14:textId="77777777">
            <w:pPr>
              <w:spacing w:after="0" w:line="259" w:lineRule="auto"/>
              <w:ind w:left="87" w:firstLine="0"/>
              <w:jc w:val="center"/>
            </w:pPr>
            <w:r>
              <w:t xml:space="preserve">Oracle 11g,12c, 19c &amp; OEM 12c,13c  </w:t>
            </w:r>
          </w:p>
          <w:p w:rsidR="003F24EF" w14:paraId="29DDA112" w14:textId="77777777">
            <w:pPr>
              <w:spacing w:after="0" w:line="259" w:lineRule="auto"/>
              <w:ind w:left="82" w:firstLine="0"/>
              <w:jc w:val="center"/>
            </w:pPr>
            <w:r>
              <w:t xml:space="preserve">Project </w:t>
            </w:r>
          </w:p>
        </w:tc>
      </w:tr>
      <w:tr w14:paraId="0BAEF0C9" w14:textId="77777777">
        <w:tblPrEx>
          <w:tblW w:w="8911" w:type="dxa"/>
          <w:tblInd w:w="113" w:type="dxa"/>
          <w:tblCellMar>
            <w:left w:w="115" w:type="dxa"/>
            <w:right w:w="103" w:type="dxa"/>
          </w:tblCellMar>
          <w:tblLook w:val="04A0"/>
        </w:tblPrEx>
        <w:trPr>
          <w:trHeight w:val="420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57E33407" w14:textId="77777777">
            <w:pPr>
              <w:spacing w:after="0" w:line="259" w:lineRule="auto"/>
              <w:ind w:left="87" w:firstLine="0"/>
              <w:jc w:val="center"/>
            </w:pPr>
            <w:r>
              <w:t xml:space="preserve">Team Size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24EF" w14:paraId="424FD519" w14:textId="073AB4BF">
            <w:pPr>
              <w:spacing w:after="0" w:line="259" w:lineRule="auto"/>
              <w:ind w:left="85" w:firstLine="0"/>
              <w:jc w:val="center"/>
            </w:pPr>
            <w:r>
              <w:t>10</w:t>
            </w:r>
            <w:r w:rsidR="007A36D0">
              <w:t xml:space="preserve"> members </w:t>
            </w:r>
          </w:p>
        </w:tc>
      </w:tr>
    </w:tbl>
    <w:p w:rsidR="003F24EF" w14:paraId="5157F42F" w14:textId="77777777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F24EF" w14:paraId="363F8C83" w14:textId="77777777">
      <w:pPr>
        <w:spacing w:after="0" w:line="259" w:lineRule="auto"/>
        <w:ind w:left="0" w:firstLine="0"/>
      </w:pPr>
      <w:r>
        <w:rPr>
          <w:b w:val="0"/>
          <w:sz w:val="22"/>
        </w:rPr>
        <w:t xml:space="preserve">  This has both ERP &amp; Non -ERP which has almost close to 200 databases. </w:t>
      </w:r>
    </w:p>
    <w:p w:rsidR="006D242D" w14:paraId="20E4DAE5" w14:textId="77777777">
      <w:pPr>
        <w:spacing w:after="0" w:line="259" w:lineRule="auto"/>
        <w:ind w:left="0" w:firstLine="0"/>
        <w:rPr>
          <w:b w:val="0"/>
        </w:rPr>
      </w:pPr>
    </w:p>
    <w:p w:rsidR="006D242D" w:rsidRPr="006D242D" w:rsidP="006D242D" w14:paraId="4AB27CD7" w14:textId="426A0D23">
      <w:pPr>
        <w:spacing w:after="0" w:line="259" w:lineRule="auto"/>
        <w:ind w:left="0" w:firstLine="0"/>
        <w:rPr>
          <w:bCs/>
          <w:sz w:val="28"/>
          <w:szCs w:val="28"/>
        </w:rPr>
      </w:pPr>
      <w:r w:rsidRPr="006D242D">
        <w:rPr>
          <w:bCs/>
          <w:sz w:val="28"/>
          <w:szCs w:val="28"/>
        </w:rPr>
        <w:t>Roles &amp; Responsibility as OEM 1</w:t>
      </w:r>
      <w:r>
        <w:rPr>
          <w:bCs/>
          <w:sz w:val="28"/>
          <w:szCs w:val="28"/>
        </w:rPr>
        <w:t>3</w:t>
      </w:r>
      <w:r w:rsidRPr="006D242D">
        <w:rPr>
          <w:bCs/>
          <w:sz w:val="28"/>
          <w:szCs w:val="28"/>
        </w:rPr>
        <w:t>c DBA:</w:t>
      </w:r>
    </w:p>
    <w:p w:rsidR="006D242D" w:rsidRPr="006D242D" w:rsidP="006D242D" w14:paraId="3C6C2344" w14:textId="77777777">
      <w:pPr>
        <w:spacing w:after="0" w:line="259" w:lineRule="auto"/>
        <w:ind w:left="0" w:firstLine="0"/>
        <w:rPr>
          <w:b w:val="0"/>
        </w:rPr>
      </w:pPr>
    </w:p>
    <w:p w:rsidR="006D242D" w:rsidRPr="006D242D" w:rsidP="006D242D" w14:paraId="1B91B568" w14:textId="77777777">
      <w:pPr>
        <w:spacing w:after="0" w:line="259" w:lineRule="auto"/>
        <w:ind w:left="0" w:firstLine="0"/>
        <w:rPr>
          <w:bCs/>
          <w:szCs w:val="24"/>
        </w:rPr>
      </w:pPr>
      <w:r w:rsidRPr="006D242D">
        <w:rPr>
          <w:bCs/>
          <w:szCs w:val="24"/>
        </w:rPr>
        <w:t></w:t>
      </w:r>
      <w:r w:rsidRPr="006D242D">
        <w:rPr>
          <w:bCs/>
          <w:szCs w:val="24"/>
        </w:rPr>
        <w:tab/>
        <w:t>Interacting with client and team to resolve queries</w:t>
      </w:r>
    </w:p>
    <w:p w:rsidR="006D242D" w:rsidRPr="006D242D" w:rsidP="006D242D" w14:paraId="3FE9181E" w14:textId="77777777">
      <w:pPr>
        <w:spacing w:after="0" w:line="259" w:lineRule="auto"/>
        <w:ind w:left="0" w:firstLine="0"/>
        <w:rPr>
          <w:bCs/>
          <w:szCs w:val="24"/>
        </w:rPr>
      </w:pPr>
      <w:r w:rsidRPr="006D242D">
        <w:rPr>
          <w:bCs/>
          <w:szCs w:val="24"/>
        </w:rPr>
        <w:t></w:t>
      </w:r>
      <w:r w:rsidRPr="006D242D">
        <w:rPr>
          <w:bCs/>
          <w:szCs w:val="24"/>
        </w:rPr>
        <w:tab/>
        <w:t>Installing with client and team to resolve queries</w:t>
      </w:r>
    </w:p>
    <w:p w:rsidR="006D242D" w:rsidRPr="006D242D" w:rsidP="006D242D" w14:paraId="6C4F1FB9" w14:textId="77777777">
      <w:pPr>
        <w:spacing w:after="0" w:line="259" w:lineRule="auto"/>
        <w:ind w:left="0" w:firstLine="0"/>
        <w:rPr>
          <w:bCs/>
          <w:szCs w:val="24"/>
        </w:rPr>
      </w:pPr>
      <w:r w:rsidRPr="006D242D">
        <w:rPr>
          <w:bCs/>
          <w:szCs w:val="24"/>
        </w:rPr>
        <w:t></w:t>
      </w:r>
      <w:r w:rsidRPr="006D242D">
        <w:rPr>
          <w:bCs/>
          <w:szCs w:val="24"/>
        </w:rPr>
        <w:tab/>
        <w:t>Setting up roles and responsibilities in OEM</w:t>
      </w:r>
    </w:p>
    <w:p w:rsidR="006D242D" w:rsidRPr="006D242D" w:rsidP="006D242D" w14:paraId="3280DA78" w14:textId="77777777">
      <w:pPr>
        <w:spacing w:after="0" w:line="259" w:lineRule="auto"/>
        <w:ind w:left="0" w:firstLine="0"/>
        <w:rPr>
          <w:bCs/>
          <w:szCs w:val="24"/>
        </w:rPr>
      </w:pPr>
      <w:r w:rsidRPr="006D242D">
        <w:rPr>
          <w:bCs/>
          <w:szCs w:val="24"/>
        </w:rPr>
        <w:t></w:t>
      </w:r>
      <w:r w:rsidRPr="006D242D">
        <w:rPr>
          <w:bCs/>
          <w:szCs w:val="24"/>
        </w:rPr>
        <w:tab/>
        <w:t>Configuring incident manager and setting up escalation procedures</w:t>
      </w:r>
    </w:p>
    <w:p w:rsidR="006D242D" w:rsidRPr="006D242D" w:rsidP="006D242D" w14:paraId="1449F48E" w14:textId="77777777">
      <w:pPr>
        <w:spacing w:after="0" w:line="259" w:lineRule="auto"/>
        <w:ind w:left="0" w:firstLine="0"/>
        <w:rPr>
          <w:bCs/>
          <w:szCs w:val="24"/>
        </w:rPr>
      </w:pPr>
      <w:r w:rsidRPr="006D242D">
        <w:rPr>
          <w:bCs/>
          <w:szCs w:val="24"/>
        </w:rPr>
        <w:t></w:t>
      </w:r>
      <w:r w:rsidRPr="006D242D">
        <w:rPr>
          <w:bCs/>
          <w:szCs w:val="24"/>
        </w:rPr>
        <w:tab/>
        <w:t>Driving patching (PSU, CPU) &amp; database cloning from OEM grid control</w:t>
      </w:r>
    </w:p>
    <w:p w:rsidR="006D242D" w:rsidP="006D242D" w14:paraId="6787AC5B" w14:textId="74379F95">
      <w:pPr>
        <w:spacing w:after="0" w:line="259" w:lineRule="auto"/>
        <w:ind w:left="0" w:firstLine="0"/>
        <w:rPr>
          <w:b w:val="0"/>
        </w:rPr>
      </w:pPr>
      <w:r w:rsidRPr="006D242D">
        <w:rPr>
          <w:bCs/>
          <w:szCs w:val="24"/>
        </w:rPr>
        <w:t></w:t>
      </w:r>
      <w:r w:rsidRPr="006D242D">
        <w:rPr>
          <w:bCs/>
          <w:szCs w:val="24"/>
        </w:rPr>
        <w:tab/>
        <w:t>Creating accounts in OEM for users as per the requirement for accessing the control</w:t>
      </w:r>
    </w:p>
    <w:p w:rsidR="003F24EF" w14:paraId="3EFE4479" w14:textId="06AE4B34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F24EF" w:rsidRPr="006D242D" w14:paraId="3B95A95A" w14:textId="77777777">
      <w:pPr>
        <w:spacing w:after="0" w:line="259" w:lineRule="auto"/>
        <w:ind w:left="0" w:firstLine="0"/>
        <w:rPr>
          <w:sz w:val="28"/>
          <w:szCs w:val="28"/>
        </w:rPr>
      </w:pPr>
      <w:r>
        <w:rPr>
          <w:u w:val="single" w:color="000000"/>
        </w:rPr>
        <w:t xml:space="preserve">  </w:t>
      </w:r>
      <w:r w:rsidRPr="006D242D">
        <w:rPr>
          <w:sz w:val="28"/>
          <w:szCs w:val="28"/>
          <w:u w:val="single" w:color="000000"/>
        </w:rPr>
        <w:t>Roles &amp; Responsibilities as DBA:</w:t>
      </w:r>
      <w:r w:rsidRPr="006D242D">
        <w:rPr>
          <w:sz w:val="28"/>
          <w:szCs w:val="28"/>
        </w:rPr>
        <w:t xml:space="preserve"> </w:t>
      </w:r>
    </w:p>
    <w:p w:rsidR="003F24EF" w14:paraId="778EC1E6" w14:textId="77777777">
      <w:pPr>
        <w:spacing w:after="14" w:line="259" w:lineRule="auto"/>
        <w:ind w:left="0" w:firstLine="0"/>
      </w:pPr>
      <w:r>
        <w:rPr>
          <w:b w:val="0"/>
        </w:rPr>
        <w:t xml:space="preserve"> </w:t>
      </w:r>
    </w:p>
    <w:p w:rsidR="003F24EF" w14:paraId="3AB19D73" w14:textId="77777777">
      <w:pPr>
        <w:numPr>
          <w:ilvl w:val="0"/>
          <w:numId w:val="1"/>
        </w:numPr>
        <w:ind w:hanging="413"/>
      </w:pPr>
      <w:r>
        <w:t xml:space="preserve">Database Health check-up. 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14:paraId="4AF21939" w14:textId="77777777">
      <w:pPr>
        <w:numPr>
          <w:ilvl w:val="0"/>
          <w:numId w:val="1"/>
        </w:numPr>
        <w:ind w:hanging="413"/>
      </w:pPr>
      <w:r>
        <w:t xml:space="preserve">Interacting with client and team to resolve queries. 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14:paraId="44BE6E62" w14:textId="77777777">
      <w:pPr>
        <w:numPr>
          <w:ilvl w:val="0"/>
          <w:numId w:val="1"/>
        </w:numPr>
        <w:ind w:hanging="413"/>
      </w:pPr>
      <w:r>
        <w:t xml:space="preserve">Resolving user’s day-to-day issues. 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14:paraId="589D74CD" w14:textId="77777777">
      <w:pPr>
        <w:numPr>
          <w:ilvl w:val="0"/>
          <w:numId w:val="1"/>
        </w:numPr>
        <w:ind w:hanging="413"/>
      </w:pPr>
      <w:r>
        <w:t xml:space="preserve">Database migration and Patch. 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14:paraId="2B96B617" w14:textId="77777777">
      <w:pPr>
        <w:numPr>
          <w:ilvl w:val="0"/>
          <w:numId w:val="1"/>
        </w:numPr>
        <w:ind w:hanging="413"/>
      </w:pPr>
      <w:r>
        <w:t xml:space="preserve">Space management (ASM). 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14:paraId="4FD44D1F" w14:textId="77777777">
      <w:pPr>
        <w:numPr>
          <w:ilvl w:val="0"/>
          <w:numId w:val="1"/>
        </w:numPr>
        <w:ind w:hanging="413"/>
      </w:pPr>
      <w:r>
        <w:t xml:space="preserve">Administration and Deployment of RAC. 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14:paraId="1E9F8404" w14:textId="77777777">
      <w:pPr>
        <w:numPr>
          <w:ilvl w:val="0"/>
          <w:numId w:val="1"/>
        </w:numPr>
        <w:ind w:hanging="413"/>
      </w:pPr>
      <w:r>
        <w:t xml:space="preserve">Restore &amp; recover database as per requirement. 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14:paraId="68985A8D" w14:textId="77777777">
      <w:pPr>
        <w:numPr>
          <w:ilvl w:val="0"/>
          <w:numId w:val="1"/>
        </w:numPr>
        <w:ind w:hanging="413"/>
      </w:pPr>
      <w:r>
        <w:t xml:space="preserve">Management of control file, parameter file and Password file. 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14:paraId="37D6CFE7" w14:textId="77777777">
      <w:pPr>
        <w:numPr>
          <w:ilvl w:val="0"/>
          <w:numId w:val="1"/>
        </w:numPr>
        <w:ind w:hanging="413"/>
      </w:pPr>
      <w:r>
        <w:t xml:space="preserve">Managing user profiles &amp; Roles.  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:rsidP="006D242D" w14:paraId="67FD9598" w14:textId="20CB7053">
      <w:pPr>
        <w:numPr>
          <w:ilvl w:val="0"/>
          <w:numId w:val="1"/>
        </w:numPr>
        <w:ind w:hanging="413"/>
      </w:pPr>
      <w:r>
        <w:t>Checking the status of the nodes and services.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14:paraId="0660CB34" w14:textId="77777777">
      <w:pPr>
        <w:numPr>
          <w:ilvl w:val="0"/>
          <w:numId w:val="1"/>
        </w:numPr>
        <w:ind w:hanging="413"/>
      </w:pPr>
      <w:r>
        <w:t xml:space="preserve">Performing regular DBA Activities like Backups, Managing Database Storage, users and Database level scripting for various activities. 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:rsidP="006D242D" w14:paraId="68D1744F" w14:textId="4DD55930">
      <w:pPr>
        <w:numPr>
          <w:ilvl w:val="0"/>
          <w:numId w:val="1"/>
        </w:numPr>
        <w:ind w:hanging="413"/>
      </w:pPr>
      <w:r>
        <w:t xml:space="preserve">Managing hot / cold backups (Hot, Cold &amp; RMAN backups). </w:t>
      </w:r>
      <w:r>
        <w:rPr>
          <w:rFonts w:ascii="Segoe UI Symbol" w:eastAsia="Segoe UI Symbol" w:hAnsi="Segoe UI Symbol" w:cs="Segoe UI Symbol"/>
          <w:b w:val="0"/>
        </w:rPr>
        <w:t xml:space="preserve"> •</w:t>
      </w:r>
      <w:r>
        <w:rPr>
          <w:rFonts w:ascii="Arial" w:eastAsia="Arial" w:hAnsi="Arial" w:cs="Arial"/>
          <w:b w:val="0"/>
        </w:rPr>
        <w:t xml:space="preserve"> </w:t>
      </w:r>
      <w:r>
        <w:t>Database cloning for Dev &amp; Testing.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:rsidP="006D242D" w14:paraId="1D6D68F7" w14:textId="3DD5FBE3">
      <w:pPr>
        <w:numPr>
          <w:ilvl w:val="0"/>
          <w:numId w:val="1"/>
        </w:numPr>
        <w:ind w:hanging="413"/>
      </w:pPr>
      <w:r>
        <w:t>Performed database upgrades from 11gR1 to 11gR2 &amp; 11g to 12C and 19c</w:t>
      </w:r>
      <w:r>
        <w:rPr>
          <w:rFonts w:ascii="Segoe UI Symbol" w:eastAsia="Segoe UI Symbol" w:hAnsi="Segoe UI Symbol" w:cs="Segoe UI Symbol"/>
          <w:b w:val="0"/>
        </w:rPr>
        <w:t xml:space="preserve"> </w:t>
      </w:r>
      <w:r w:rsidRPr="006D242D"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14:paraId="0960837B" w14:textId="77777777">
      <w:pPr>
        <w:numPr>
          <w:ilvl w:val="0"/>
          <w:numId w:val="1"/>
        </w:numPr>
        <w:ind w:hanging="413"/>
      </w:pPr>
      <w:r>
        <w:t xml:space="preserve">Performing regular DBA Activities like Backups, managing Database Storage, users and Database level scripting for various activities. 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14:paraId="56A0BE8E" w14:textId="77777777">
      <w:pPr>
        <w:numPr>
          <w:ilvl w:val="0"/>
          <w:numId w:val="1"/>
        </w:numPr>
        <w:ind w:hanging="413"/>
      </w:pPr>
      <w:r>
        <w:t xml:space="preserve">Managing hot / cold backups (Hot, Cold &amp; RMAN backups). 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:rsidP="006D242D" w14:paraId="791DFB31" w14:textId="699C6292">
      <w:pPr>
        <w:numPr>
          <w:ilvl w:val="0"/>
          <w:numId w:val="1"/>
        </w:numPr>
        <w:ind w:hanging="413"/>
      </w:pPr>
      <w:r>
        <w:t xml:space="preserve">Cloning for Dev &amp; Testing (Refresh activities using Export/Import and Data </w:t>
      </w:r>
      <w:r>
        <w:t xml:space="preserve">pump) </w:t>
      </w:r>
      <w:r>
        <w:rPr>
          <w:rFonts w:ascii="Segoe UI Symbol" w:eastAsia="Segoe UI Symbol" w:hAnsi="Segoe UI Symbol" w:cs="Segoe UI Symbol"/>
          <w:b w:val="0"/>
        </w:rPr>
        <w:t xml:space="preserve"> 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Patch Management such interim patch and patch set. 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14:paraId="0E3A7014" w14:textId="77777777">
      <w:pPr>
        <w:numPr>
          <w:ilvl w:val="0"/>
          <w:numId w:val="1"/>
        </w:numPr>
        <w:ind w:hanging="413"/>
      </w:pPr>
      <w:r>
        <w:t xml:space="preserve">Monitoring Instances, Users, table spaces, rollback (Undo) segments and performance of database manually. 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:rsidR="003F24EF" w14:paraId="72EA6AAE" w14:textId="77777777">
      <w:pPr>
        <w:spacing w:after="333" w:line="259" w:lineRule="auto"/>
        <w:ind w:left="0" w:firstLine="0"/>
      </w:pPr>
      <w:r>
        <w:rPr>
          <w:b w:val="0"/>
          <w:sz w:val="22"/>
        </w:rPr>
        <w:t xml:space="preserve"> </w:t>
      </w:r>
    </w:p>
    <w:p w:rsidR="003F24EF" w:rsidP="006D242D" w14:paraId="25AC3277" w14:textId="6231281D">
      <w:pPr>
        <w:pStyle w:val="Heading1"/>
        <w:spacing w:after="316"/>
        <w:ind w:left="211"/>
      </w:pPr>
      <w:r>
        <w:t>Education</w:t>
      </w:r>
    </w:p>
    <w:p w:rsidR="003F24EF" w14:paraId="5A18CECE" w14:textId="77777777">
      <w:pPr>
        <w:spacing w:after="0" w:line="259" w:lineRule="auto"/>
        <w:ind w:left="0" w:firstLine="0"/>
      </w:pPr>
      <w:r>
        <w:rPr>
          <w:sz w:val="17"/>
        </w:rPr>
        <w:t xml:space="preserve"> </w:t>
      </w:r>
    </w:p>
    <w:tbl>
      <w:tblPr>
        <w:tblStyle w:val="TableGrid"/>
        <w:tblW w:w="10337" w:type="dxa"/>
        <w:tblInd w:w="137" w:type="dxa"/>
        <w:tblCellMar>
          <w:top w:w="67" w:type="dxa"/>
          <w:left w:w="190" w:type="dxa"/>
          <w:right w:w="41" w:type="dxa"/>
        </w:tblCellMar>
        <w:tblLook w:val="04A0"/>
      </w:tblPr>
      <w:tblGrid>
        <w:gridCol w:w="3328"/>
        <w:gridCol w:w="3329"/>
        <w:gridCol w:w="1354"/>
        <w:gridCol w:w="2326"/>
      </w:tblGrid>
      <w:tr w14:paraId="6348547C" w14:textId="77777777">
        <w:tblPrEx>
          <w:tblW w:w="10337" w:type="dxa"/>
          <w:tblInd w:w="137" w:type="dxa"/>
          <w:tblCellMar>
            <w:top w:w="67" w:type="dxa"/>
            <w:left w:w="190" w:type="dxa"/>
            <w:right w:w="41" w:type="dxa"/>
          </w:tblCellMar>
          <w:tblLook w:val="04A0"/>
        </w:tblPrEx>
        <w:trPr>
          <w:trHeight w:val="756"/>
        </w:trPr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F24EF" w14:paraId="04C28AEF" w14:textId="77777777">
            <w:pPr>
              <w:spacing w:after="0" w:line="259" w:lineRule="auto"/>
              <w:ind w:left="0" w:right="141" w:firstLine="0"/>
              <w:jc w:val="center"/>
            </w:pPr>
            <w:r>
              <w:t xml:space="preserve">Education 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F24EF" w14:paraId="36589AFD" w14:textId="77777777">
            <w:pPr>
              <w:spacing w:after="0" w:line="259" w:lineRule="auto"/>
              <w:ind w:left="0" w:right="144" w:firstLine="0"/>
              <w:jc w:val="center"/>
            </w:pPr>
            <w:r>
              <w:t xml:space="preserve">Name of the institution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F24EF" w14:paraId="003E9D2D" w14:textId="77777777">
            <w:pPr>
              <w:spacing w:after="0" w:line="259" w:lineRule="auto"/>
              <w:ind w:left="0" w:firstLine="26"/>
            </w:pPr>
            <w:r>
              <w:t xml:space="preserve">Year of Passing 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F24EF" w14:paraId="7D2082D6" w14:textId="77777777">
            <w:pPr>
              <w:spacing w:after="0" w:line="259" w:lineRule="auto"/>
              <w:ind w:left="17" w:firstLine="0"/>
            </w:pPr>
            <w:r>
              <w:t xml:space="preserve">Percentage/CGPA </w:t>
            </w:r>
          </w:p>
        </w:tc>
      </w:tr>
      <w:tr w14:paraId="2C582598" w14:textId="77777777">
        <w:tblPrEx>
          <w:tblW w:w="10337" w:type="dxa"/>
          <w:tblInd w:w="137" w:type="dxa"/>
          <w:tblCellMar>
            <w:top w:w="67" w:type="dxa"/>
            <w:left w:w="190" w:type="dxa"/>
            <w:right w:w="41" w:type="dxa"/>
          </w:tblCellMar>
          <w:tblLook w:val="04A0"/>
        </w:tblPrEx>
        <w:trPr>
          <w:trHeight w:val="473"/>
        </w:trPr>
        <w:tc>
          <w:tcPr>
            <w:tcW w:w="33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F24EF" w14:paraId="68DE144D" w14:textId="77777777">
            <w:pPr>
              <w:spacing w:after="0" w:line="259" w:lineRule="auto"/>
              <w:ind w:left="0" w:right="136" w:firstLine="0"/>
              <w:jc w:val="center"/>
            </w:pPr>
            <w:r>
              <w:t xml:space="preserve">Btech </w:t>
            </w:r>
          </w:p>
        </w:tc>
        <w:tc>
          <w:tcPr>
            <w:tcW w:w="3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F24EF" w:rsidP="00703EA9" w14:paraId="2ABDC675" w14:textId="63F59C0D">
            <w:pPr>
              <w:spacing w:after="0" w:line="259" w:lineRule="auto"/>
              <w:ind w:left="0" w:right="141" w:firstLine="0"/>
            </w:pPr>
            <w:r>
              <w:t>Sreechaitanya institute of technological sciences(jntuh)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F24EF" w14:paraId="4D735357" w14:textId="302F544C">
            <w:pPr>
              <w:spacing w:after="0" w:line="259" w:lineRule="auto"/>
              <w:ind w:left="0" w:right="145" w:firstLine="0"/>
              <w:jc w:val="center"/>
            </w:pPr>
            <w:r>
              <w:t>201</w:t>
            </w:r>
            <w:r w:rsidR="00703EA9">
              <w:t>9</w:t>
            </w:r>
            <w:r>
              <w:t xml:space="preserve"> 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F24EF" w14:paraId="5C510C77" w14:textId="66B1DCAA">
            <w:pPr>
              <w:spacing w:after="0" w:line="259" w:lineRule="auto"/>
              <w:ind w:left="0" w:right="140" w:firstLine="0"/>
              <w:jc w:val="center"/>
            </w:pPr>
            <w:r>
              <w:t>59.87</w:t>
            </w:r>
          </w:p>
        </w:tc>
      </w:tr>
      <w:tr w14:paraId="48A3F18C" w14:textId="77777777">
        <w:tblPrEx>
          <w:tblW w:w="10337" w:type="dxa"/>
          <w:tblInd w:w="137" w:type="dxa"/>
          <w:tblCellMar>
            <w:top w:w="67" w:type="dxa"/>
            <w:left w:w="190" w:type="dxa"/>
            <w:right w:w="41" w:type="dxa"/>
          </w:tblCellMar>
          <w:tblLook w:val="04A0"/>
        </w:tblPrEx>
        <w:trPr>
          <w:trHeight w:val="470"/>
        </w:trPr>
        <w:tc>
          <w:tcPr>
            <w:tcW w:w="33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F24EF" w14:paraId="4CA7156E" w14:textId="77777777">
            <w:pPr>
              <w:spacing w:after="0" w:line="259" w:lineRule="auto"/>
              <w:ind w:left="0" w:right="139" w:firstLine="0"/>
              <w:jc w:val="center"/>
            </w:pPr>
            <w:r>
              <w:t xml:space="preserve">Intermediate </w:t>
            </w:r>
          </w:p>
        </w:tc>
        <w:tc>
          <w:tcPr>
            <w:tcW w:w="3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F24EF" w14:paraId="40EDF54D" w14:textId="0E9AF8DD">
            <w:pPr>
              <w:spacing w:after="0" w:line="259" w:lineRule="auto"/>
              <w:ind w:left="0" w:right="138" w:firstLine="0"/>
              <w:jc w:val="center"/>
            </w:pPr>
            <w:r>
              <w:t>Alphores</w:t>
            </w:r>
            <w:r w:rsidR="007A36D0">
              <w:t xml:space="preserve"> Jr College 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F24EF" w14:paraId="03E86ABC" w14:textId="105A7B3F">
            <w:pPr>
              <w:spacing w:after="0" w:line="259" w:lineRule="auto"/>
              <w:ind w:left="0" w:right="145" w:firstLine="0"/>
              <w:jc w:val="center"/>
            </w:pPr>
            <w:r>
              <w:t>201</w:t>
            </w:r>
            <w:r w:rsidR="00703EA9">
              <w:t>5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F24EF" w14:paraId="06536705" w14:textId="761ADA57">
            <w:pPr>
              <w:spacing w:after="0" w:line="259" w:lineRule="auto"/>
              <w:ind w:left="0" w:right="140" w:firstLine="0"/>
              <w:jc w:val="center"/>
            </w:pPr>
            <w:r>
              <w:t>62.1</w:t>
            </w:r>
            <w:r w:rsidR="007A36D0">
              <w:t xml:space="preserve"> </w:t>
            </w:r>
          </w:p>
        </w:tc>
      </w:tr>
      <w:tr w14:paraId="44F2FF65" w14:textId="77777777">
        <w:tblPrEx>
          <w:tblW w:w="10337" w:type="dxa"/>
          <w:tblInd w:w="137" w:type="dxa"/>
          <w:tblCellMar>
            <w:top w:w="67" w:type="dxa"/>
            <w:left w:w="190" w:type="dxa"/>
            <w:right w:w="41" w:type="dxa"/>
          </w:tblCellMar>
          <w:tblLook w:val="04A0"/>
        </w:tblPrEx>
        <w:trPr>
          <w:trHeight w:val="463"/>
        </w:trPr>
        <w:tc>
          <w:tcPr>
            <w:tcW w:w="33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4EF" w14:paraId="547673AE" w14:textId="77777777">
            <w:pPr>
              <w:spacing w:after="0" w:line="259" w:lineRule="auto"/>
              <w:ind w:left="0" w:right="134" w:firstLine="0"/>
              <w:jc w:val="center"/>
            </w:pPr>
            <w:r>
              <w:t xml:space="preserve">SSC </w:t>
            </w:r>
          </w:p>
        </w:tc>
        <w:tc>
          <w:tcPr>
            <w:tcW w:w="33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4EF" w14:paraId="5F40C2A9" w14:textId="2F84A006">
            <w:pPr>
              <w:spacing w:after="0" w:line="259" w:lineRule="auto"/>
              <w:ind w:left="0" w:right="142" w:firstLine="0"/>
              <w:jc w:val="center"/>
            </w:pPr>
            <w:r>
              <w:t>Good news high</w:t>
            </w:r>
            <w:r w:rsidR="007A36D0">
              <w:t xml:space="preserve"> school 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4EF" w14:paraId="5278AF2D" w14:textId="7AAC35D1">
            <w:pPr>
              <w:spacing w:after="0" w:line="259" w:lineRule="auto"/>
              <w:ind w:left="0" w:right="145" w:firstLine="0"/>
              <w:jc w:val="center"/>
            </w:pPr>
            <w:r>
              <w:t>201</w:t>
            </w:r>
            <w:r w:rsidR="00703EA9">
              <w:t>3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4EF" w14:paraId="7AE52CC2" w14:textId="7B8451CD">
            <w:pPr>
              <w:spacing w:after="0" w:line="259" w:lineRule="auto"/>
              <w:ind w:left="0" w:right="140" w:firstLine="0"/>
              <w:jc w:val="center"/>
            </w:pPr>
            <w:r>
              <w:t>8.2</w:t>
            </w:r>
          </w:p>
        </w:tc>
      </w:tr>
    </w:tbl>
    <w:p w:rsidR="003F24EF" w14:paraId="393C9557" w14:textId="7777777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3F24EF" w14:paraId="643A07AA" w14:textId="18FE2403">
      <w:pPr>
        <w:spacing w:after="185" w:line="259" w:lineRule="auto"/>
        <w:ind w:left="0" w:firstLine="0"/>
        <w:rPr>
          <w:sz w:val="16"/>
        </w:rPr>
      </w:pPr>
      <w:r>
        <w:rPr>
          <w:sz w:val="16"/>
        </w:rPr>
        <w:t xml:space="preserve"> </w:t>
      </w:r>
    </w:p>
    <w:p w:rsidR="0036566A" w14:paraId="68B83372" w14:textId="7D9A8AA1">
      <w:pPr>
        <w:spacing w:after="185" w:line="259" w:lineRule="auto"/>
        <w:ind w:left="0" w:firstLine="0"/>
        <w:rPr>
          <w:sz w:val="16"/>
        </w:rPr>
      </w:pPr>
    </w:p>
    <w:p w:rsidR="0036566A" w14:paraId="2CC54A1C" w14:textId="77777777">
      <w:pPr>
        <w:spacing w:after="185" w:line="259" w:lineRule="auto"/>
        <w:ind w:left="0" w:firstLine="0"/>
      </w:pPr>
    </w:p>
    <w:p w:rsidR="003F24EF" w:rsidP="0036566A" w14:paraId="6D8BFDAD" w14:textId="7B4249C3">
      <w:pPr>
        <w:pStyle w:val="Heading1"/>
        <w:spacing w:after="199"/>
        <w:ind w:left="211"/>
      </w:pPr>
      <w:r>
        <w:t>Strengths</w:t>
      </w:r>
      <w:r>
        <w:rPr>
          <w:color w:val="000000"/>
        </w:rPr>
        <w:t xml:space="preserve"> </w:t>
      </w:r>
    </w:p>
    <w:p w:rsidR="003F24EF" w:rsidP="0036566A" w14:paraId="2E8FDA8C" w14:textId="6F7C897B">
      <w:pPr>
        <w:spacing w:after="10" w:line="248" w:lineRule="auto"/>
        <w:ind w:left="0" w:right="10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60960</wp:posOffset>
                </wp:positionV>
                <wp:extent cx="46990" cy="369570"/>
                <wp:effectExtent l="2540" t="3810" r="7620" b="7620"/>
                <wp:wrapSquare wrapText="bothSides"/>
                <wp:docPr id="1" name="Group 54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990" cy="369570"/>
                          <a:chOff x="0" y="0"/>
                          <a:chExt cx="46990" cy="369570"/>
                        </a:xfrm>
                      </wpg:grpSpPr>
                      <wps:wsp xmlns:wps="http://schemas.microsoft.com/office/word/2010/wordprocessingShape">
                        <wps:cNvPr id="3" name="Shape 713"/>
                        <wps:cNvSpPr/>
                        <wps:spPr bwMode="auto">
                          <a:xfrm>
                            <a:off x="0" y="0"/>
                            <a:ext cx="46990" cy="46989"/>
                          </a:xfrm>
                          <a:custGeom>
                            <a:avLst/>
                            <a:gdLst>
                              <a:gd name="T0" fmla="*/ 20320 w 46990"/>
                              <a:gd name="T1" fmla="*/ 0 h 46989"/>
                              <a:gd name="T2" fmla="*/ 26670 w 46990"/>
                              <a:gd name="T3" fmla="*/ 0 h 46989"/>
                              <a:gd name="T4" fmla="*/ 46990 w 46990"/>
                              <a:gd name="T5" fmla="*/ 23495 h 46989"/>
                              <a:gd name="T6" fmla="*/ 46990 w 46990"/>
                              <a:gd name="T7" fmla="*/ 26670 h 46989"/>
                              <a:gd name="T8" fmla="*/ 26670 w 46990"/>
                              <a:gd name="T9" fmla="*/ 46989 h 46989"/>
                              <a:gd name="T10" fmla="*/ 20320 w 46990"/>
                              <a:gd name="T11" fmla="*/ 46989 h 46989"/>
                              <a:gd name="T12" fmla="*/ 17780 w 46990"/>
                              <a:gd name="T13" fmla="*/ 46355 h 46989"/>
                              <a:gd name="T14" fmla="*/ 0 w 46990"/>
                              <a:gd name="T15" fmla="*/ 26670 h 46989"/>
                              <a:gd name="T16" fmla="*/ 0 w 46990"/>
                              <a:gd name="T17" fmla="*/ 20320 h 46989"/>
                              <a:gd name="T18" fmla="*/ 20320 w 46990"/>
                              <a:gd name="T19" fmla="*/ 0 h 46989"/>
                              <a:gd name="T20" fmla="*/ 0 w 46990"/>
                              <a:gd name="T21" fmla="*/ 0 h 46989"/>
                              <a:gd name="T22" fmla="*/ 46990 w 46990"/>
                              <a:gd name="T23" fmla="*/ 46989 h 4698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fill="norm" h="46989" w="46990" stroke="1">
                                <a:moveTo>
                                  <a:pt x="2032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46990" y="23495"/>
                                </a:lnTo>
                                <a:lnTo>
                                  <a:pt x="46990" y="26670"/>
                                </a:lnTo>
                                <a:lnTo>
                                  <a:pt x="26670" y="46989"/>
                                </a:lnTo>
                                <a:lnTo>
                                  <a:pt x="20320" y="46989"/>
                                </a:lnTo>
                                <a:lnTo>
                                  <a:pt x="17780" y="46355"/>
                                </a:lnTo>
                                <a:lnTo>
                                  <a:pt x="0" y="26670"/>
                                </a:lnTo>
                                <a:lnTo>
                                  <a:pt x="0" y="20320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" name="Shape 714"/>
                        <wps:cNvSpPr/>
                        <wps:spPr bwMode="auto">
                          <a:xfrm>
                            <a:off x="0" y="168274"/>
                            <a:ext cx="46990" cy="46990"/>
                          </a:xfrm>
                          <a:custGeom>
                            <a:avLst/>
                            <a:gdLst>
                              <a:gd name="T0" fmla="*/ 20320 w 46990"/>
                              <a:gd name="T1" fmla="*/ 0 h 46990"/>
                              <a:gd name="T2" fmla="*/ 26670 w 46990"/>
                              <a:gd name="T3" fmla="*/ 0 h 46990"/>
                              <a:gd name="T4" fmla="*/ 46990 w 46990"/>
                              <a:gd name="T5" fmla="*/ 23495 h 46990"/>
                              <a:gd name="T6" fmla="*/ 46990 w 46990"/>
                              <a:gd name="T7" fmla="*/ 26670 h 46990"/>
                              <a:gd name="T8" fmla="*/ 26670 w 46990"/>
                              <a:gd name="T9" fmla="*/ 46990 h 46990"/>
                              <a:gd name="T10" fmla="*/ 20320 w 46990"/>
                              <a:gd name="T11" fmla="*/ 46990 h 46990"/>
                              <a:gd name="T12" fmla="*/ 17780 w 46990"/>
                              <a:gd name="T13" fmla="*/ 46355 h 46990"/>
                              <a:gd name="T14" fmla="*/ 0 w 46990"/>
                              <a:gd name="T15" fmla="*/ 26670 h 46990"/>
                              <a:gd name="T16" fmla="*/ 0 w 46990"/>
                              <a:gd name="T17" fmla="*/ 20320 h 46990"/>
                              <a:gd name="T18" fmla="*/ 20320 w 46990"/>
                              <a:gd name="T19" fmla="*/ 0 h 46990"/>
                              <a:gd name="T20" fmla="*/ 0 w 46990"/>
                              <a:gd name="T21" fmla="*/ 0 h 46990"/>
                              <a:gd name="T22" fmla="*/ 46990 w 46990"/>
                              <a:gd name="T23" fmla="*/ 46990 h 4699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fill="norm" h="46990" w="46990" stroke="1">
                                <a:moveTo>
                                  <a:pt x="2032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46990" y="23495"/>
                                </a:lnTo>
                                <a:lnTo>
                                  <a:pt x="46990" y="26670"/>
                                </a:lnTo>
                                <a:lnTo>
                                  <a:pt x="26670" y="46990"/>
                                </a:lnTo>
                                <a:lnTo>
                                  <a:pt x="20320" y="46990"/>
                                </a:lnTo>
                                <a:lnTo>
                                  <a:pt x="17780" y="46355"/>
                                </a:lnTo>
                                <a:lnTo>
                                  <a:pt x="0" y="26670"/>
                                </a:lnTo>
                                <a:lnTo>
                                  <a:pt x="0" y="20320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" name="Shape 715"/>
                        <wps:cNvSpPr/>
                        <wps:spPr bwMode="auto">
                          <a:xfrm>
                            <a:off x="0" y="322580"/>
                            <a:ext cx="46990" cy="46990"/>
                          </a:xfrm>
                          <a:custGeom>
                            <a:avLst/>
                            <a:gdLst>
                              <a:gd name="T0" fmla="*/ 20320 w 46990"/>
                              <a:gd name="T1" fmla="*/ 0 h 46990"/>
                              <a:gd name="T2" fmla="*/ 26670 w 46990"/>
                              <a:gd name="T3" fmla="*/ 0 h 46990"/>
                              <a:gd name="T4" fmla="*/ 46990 w 46990"/>
                              <a:gd name="T5" fmla="*/ 23495 h 46990"/>
                              <a:gd name="T6" fmla="*/ 46990 w 46990"/>
                              <a:gd name="T7" fmla="*/ 26670 h 46990"/>
                              <a:gd name="T8" fmla="*/ 26670 w 46990"/>
                              <a:gd name="T9" fmla="*/ 46990 h 46990"/>
                              <a:gd name="T10" fmla="*/ 20320 w 46990"/>
                              <a:gd name="T11" fmla="*/ 46990 h 46990"/>
                              <a:gd name="T12" fmla="*/ 17780 w 46990"/>
                              <a:gd name="T13" fmla="*/ 46355 h 46990"/>
                              <a:gd name="T14" fmla="*/ 0 w 46990"/>
                              <a:gd name="T15" fmla="*/ 26670 h 46990"/>
                              <a:gd name="T16" fmla="*/ 0 w 46990"/>
                              <a:gd name="T17" fmla="*/ 20320 h 46990"/>
                              <a:gd name="T18" fmla="*/ 20320 w 46990"/>
                              <a:gd name="T19" fmla="*/ 0 h 46990"/>
                              <a:gd name="T20" fmla="*/ 0 w 46990"/>
                              <a:gd name="T21" fmla="*/ 0 h 46990"/>
                              <a:gd name="T22" fmla="*/ 46990 w 46990"/>
                              <a:gd name="T23" fmla="*/ 46990 h 4699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fill="norm" h="46990" w="46990" stroke="1">
                                <a:moveTo>
                                  <a:pt x="2032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46990" y="23495"/>
                                </a:lnTo>
                                <a:lnTo>
                                  <a:pt x="46990" y="26670"/>
                                </a:lnTo>
                                <a:lnTo>
                                  <a:pt x="26670" y="46990"/>
                                </a:lnTo>
                                <a:lnTo>
                                  <a:pt x="20320" y="46990"/>
                                </a:lnTo>
                                <a:lnTo>
                                  <a:pt x="17780" y="46355"/>
                                </a:lnTo>
                                <a:lnTo>
                                  <a:pt x="0" y="26670"/>
                                </a:lnTo>
                                <a:lnTo>
                                  <a:pt x="0" y="20320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49" o:spid="_x0000_s1025" style="width:3.7pt;height:29.1pt;margin-top:4.8pt;margin-left:5.65pt;position:absolute;z-index:251660288" coordsize="46990,369570">
                <v:shape id="Shape 713" o:spid="_x0000_s1026" style="width:46990;height:46989;mso-wrap-style:square;position:absolute;visibility:visible;v-text-anchor:top" coordsize="46990,46989" path="m20320,l26670,l46990,23495l46990,26670l26670,46989l20320,46989l17780,46355,,26670,,20320,20320,xe" fillcolor="black" stroked="f">
                  <v:stroke joinstyle="miter"/>
                  <v:path arrowok="t" o:connecttype="custom" o:connectlocs="20320,0;26670,0;46990,23495;46990,26670;26670,46989;20320,46989;17780,46355;0,26670;0,20320;20320,0" o:connectangles="0,0,0,0,0,0,0,0,0,0" textboxrect="0,0,46990,46989"/>
                </v:shape>
                <v:shape id="Shape 714" o:spid="_x0000_s1027" style="width:46990;height:46990;mso-wrap-style:square;position:absolute;top:168274;visibility:visible;v-text-anchor:top" coordsize="46990,46990" path="m20320,l26670,l46990,23495l46990,26670l26670,46990l20320,46990l17780,46355,,26670,,20320,20320,xe" fillcolor="black" stroked="f">
                  <v:stroke joinstyle="miter"/>
                  <v:path arrowok="t" o:connecttype="custom" o:connectlocs="20320,0;26670,0;46990,23495;46990,26670;26670,46990;20320,46990;17780,46355;0,26670;0,20320;20320,0" o:connectangles="0,0,0,0,0,0,0,0,0,0" textboxrect="0,0,46990,46990"/>
                </v:shape>
                <v:shape id="Shape 715" o:spid="_x0000_s1028" style="width:46990;height:46990;mso-wrap-style:square;position:absolute;top:322580;visibility:visible;v-text-anchor:top" coordsize="46990,46990" path="m20320,l26670,l46990,23495l46990,26670l26670,46990l20320,46990l17780,46355,,26670,,20320,20320,xe" fillcolor="black" stroked="f">
                  <v:stroke joinstyle="miter"/>
                  <v:path arrowok="t" o:connecttype="custom" o:connectlocs="20320,0;26670,0;46990,23495;46990,26670;26670,46990;20320,46990;17780,46355;0,26670;0,20320;20320,0" o:connectangles="0,0,0,0,0,0,0,0,0,0" textboxrect="0,0,46990,46990"/>
                </v:shape>
                <w10:wrap type="square"/>
              </v:group>
            </w:pict>
          </mc:Fallback>
        </mc:AlternateContent>
      </w:r>
      <w:r w:rsidR="007A36D0">
        <w:rPr>
          <w:sz w:val="22"/>
        </w:rPr>
        <w:t xml:space="preserve">Good communication skills </w:t>
      </w:r>
    </w:p>
    <w:p w:rsidR="003F24EF" w14:paraId="5FBFFAB5" w14:textId="77777777">
      <w:pPr>
        <w:spacing w:after="10" w:line="248" w:lineRule="auto"/>
        <w:ind w:left="123" w:right="108"/>
      </w:pPr>
      <w:r>
        <w:rPr>
          <w:sz w:val="22"/>
        </w:rPr>
        <w:t xml:space="preserve">Optimistic </w:t>
      </w:r>
    </w:p>
    <w:p w:rsidR="003F24EF" w:rsidP="0036566A" w14:paraId="5B16C7E9" w14:textId="7F131D36">
      <w:pPr>
        <w:spacing w:after="10" w:line="248" w:lineRule="auto"/>
        <w:ind w:left="123" w:right="108"/>
      </w:pPr>
      <w:r>
        <w:rPr>
          <w:sz w:val="22"/>
        </w:rPr>
        <w:t xml:space="preserve">Workaholic </w:t>
      </w:r>
    </w:p>
    <w:p w:rsidR="0036566A" w:rsidP="0036566A" w14:paraId="1B549A87" w14:textId="77777777">
      <w:pPr>
        <w:spacing w:after="10" w:line="248" w:lineRule="auto"/>
        <w:ind w:left="123" w:right="108"/>
      </w:pPr>
    </w:p>
    <w:p w:rsidR="003F24EF" w14:paraId="140014A8" w14:textId="77777777">
      <w:pPr>
        <w:pStyle w:val="Heading1"/>
        <w:ind w:left="211"/>
      </w:pPr>
      <w:r>
        <w:t>Personal Details</w:t>
      </w:r>
      <w:r>
        <w:rPr>
          <w:color w:val="000000"/>
        </w:rPr>
        <w:t xml:space="preserve"> </w:t>
      </w:r>
    </w:p>
    <w:p w:rsidR="003F24EF" w14:paraId="622530CB" w14:textId="77777777">
      <w:pPr>
        <w:spacing w:after="227" w:line="259" w:lineRule="auto"/>
        <w:ind w:left="0" w:firstLine="0"/>
      </w:pPr>
      <w:r>
        <w:rPr>
          <w:sz w:val="8"/>
        </w:rPr>
        <w:t xml:space="preserve"> </w:t>
      </w:r>
    </w:p>
    <w:p w:rsidR="003F24EF" w14:paraId="47CDCBB0" w14:textId="12B91C49">
      <w:pPr>
        <w:spacing w:after="10" w:line="248" w:lineRule="auto"/>
        <w:ind w:left="123" w:right="108"/>
      </w:pPr>
      <w:r>
        <w:rPr>
          <w:sz w:val="22"/>
        </w:rPr>
        <w:t>Date of Birth</w:t>
      </w:r>
      <w:r w:rsidR="008325A0">
        <w:rPr>
          <w:sz w:val="22"/>
        </w:rPr>
        <w:t xml:space="preserve">  </w:t>
      </w:r>
      <w:r>
        <w:rPr>
          <w:sz w:val="22"/>
        </w:rPr>
        <w:t>: 2</w:t>
      </w:r>
      <w:r w:rsidR="00030C4B">
        <w:rPr>
          <w:sz w:val="22"/>
        </w:rPr>
        <w:t>1/10/1997</w:t>
      </w:r>
    </w:p>
    <w:p w:rsidR="00030C4B" w:rsidP="008325A0" w14:paraId="1B01B081" w14:textId="37EF9BF0">
      <w:pPr>
        <w:spacing w:after="93" w:line="248" w:lineRule="auto"/>
        <w:ind w:left="0" w:right="6837" w:firstLine="0"/>
        <w:rPr>
          <w:sz w:val="22"/>
        </w:rPr>
      </w:pPr>
      <w:r>
        <w:rPr>
          <w:sz w:val="22"/>
        </w:rPr>
        <w:t xml:space="preserve">  </w:t>
      </w:r>
      <w:r w:rsidR="007A36D0">
        <w:rPr>
          <w:sz w:val="22"/>
        </w:rPr>
        <w:t xml:space="preserve">Gender         </w:t>
      </w:r>
      <w:r>
        <w:rPr>
          <w:sz w:val="22"/>
        </w:rPr>
        <w:t xml:space="preserve">   </w:t>
      </w:r>
      <w:r w:rsidR="007A36D0">
        <w:rPr>
          <w:sz w:val="22"/>
        </w:rPr>
        <w:t>:</w:t>
      </w:r>
      <w:r w:rsidR="00833FBF">
        <w:rPr>
          <w:sz w:val="22"/>
        </w:rPr>
        <w:t xml:space="preserve"> </w:t>
      </w:r>
      <w:r w:rsidR="007A36D0">
        <w:rPr>
          <w:sz w:val="22"/>
        </w:rPr>
        <w:t>male</w:t>
      </w:r>
    </w:p>
    <w:p w:rsidR="003F24EF" w14:paraId="3D0C0703" w14:textId="6D9E1B4D">
      <w:pPr>
        <w:spacing w:after="93" w:line="248" w:lineRule="auto"/>
        <w:ind w:left="123" w:right="6837"/>
      </w:pPr>
      <w:r>
        <w:rPr>
          <w:sz w:val="22"/>
        </w:rPr>
        <w:t xml:space="preserve">Nationality   </w:t>
      </w:r>
      <w:r w:rsidR="008325A0">
        <w:rPr>
          <w:sz w:val="22"/>
        </w:rPr>
        <w:t xml:space="preserve">  </w:t>
      </w:r>
      <w:r>
        <w:rPr>
          <w:sz w:val="22"/>
        </w:rPr>
        <w:t xml:space="preserve"> : Indian </w:t>
      </w:r>
    </w:p>
    <w:p w:rsidR="003F24EF" w14:paraId="1175E365" w14:textId="77777777">
      <w:pPr>
        <w:spacing w:after="10" w:line="248" w:lineRule="auto"/>
        <w:ind w:left="123" w:right="108"/>
      </w:pPr>
      <w:r>
        <w:rPr>
          <w:sz w:val="22"/>
        </w:rPr>
        <w:t xml:space="preserve">Marital status : Unmarried </w:t>
      </w:r>
    </w:p>
    <w:p w:rsidR="003F24EF" w14:paraId="72A16358" w14:textId="77777777">
      <w:pPr>
        <w:spacing w:after="10" w:line="248" w:lineRule="auto"/>
        <w:ind w:left="123" w:right="108"/>
      </w:pPr>
      <w:r>
        <w:rPr>
          <w:sz w:val="22"/>
        </w:rPr>
        <w:t xml:space="preserve">Languages Known: Telugu, English and Hindi </w:t>
      </w:r>
    </w:p>
    <w:p w:rsidR="003F24EF" w14:paraId="346D1603" w14:textId="77777777">
      <w:pPr>
        <w:spacing w:after="183" w:line="259" w:lineRule="auto"/>
        <w:ind w:left="0" w:firstLine="0"/>
      </w:pPr>
      <w:r>
        <w:rPr>
          <w:sz w:val="16"/>
        </w:rPr>
        <w:t xml:space="preserve"> </w:t>
      </w:r>
    </w:p>
    <w:p w:rsidR="003F24EF" w14:paraId="57F2526C" w14:textId="77777777">
      <w:pPr>
        <w:pStyle w:val="Heading1"/>
        <w:ind w:left="211"/>
      </w:pPr>
      <w:r>
        <w:t>Declaration</w:t>
      </w:r>
      <w:r>
        <w:rPr>
          <w:color w:val="000000"/>
        </w:rPr>
        <w:t xml:space="preserve"> </w:t>
      </w:r>
    </w:p>
    <w:p w:rsidR="003F24EF" w14:paraId="0650D134" w14:textId="77777777">
      <w:pPr>
        <w:spacing w:after="225" w:line="259" w:lineRule="auto"/>
        <w:ind w:left="0" w:firstLine="0"/>
      </w:pPr>
      <w:r>
        <w:rPr>
          <w:sz w:val="8"/>
        </w:rPr>
        <w:t xml:space="preserve"> </w:t>
      </w:r>
    </w:p>
    <w:p w:rsidR="003F24EF" w14:paraId="657674CE" w14:textId="77777777">
      <w:pPr>
        <w:spacing w:after="10" w:line="248" w:lineRule="auto"/>
        <w:ind w:left="123" w:right="108"/>
      </w:pPr>
      <w:r>
        <w:rPr>
          <w:sz w:val="22"/>
        </w:rPr>
        <w:t xml:space="preserve">I hereby declare that the information furnished above is true to the best of my knowledge and belief.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5"/>
          </v:shape>
        </w:pict>
      </w:r>
    </w:p>
    <w:sectPr>
      <w:pgSz w:w="11899" w:h="16841"/>
      <w:pgMar w:top="505" w:right="540" w:bottom="420" w:left="7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407E53"/>
    <w:multiLevelType w:val="hybridMultilevel"/>
    <w:tmpl w:val="F86CD44C"/>
    <w:lvl w:ilvl="0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1">
      <w:start w:val="1"/>
      <w:numFmt w:val="bullet"/>
      <w:lvlText w:val="o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2">
      <w:start w:val="1"/>
      <w:numFmt w:val="bullet"/>
      <w:lvlText w:val="▪"/>
      <w:lvlJc w:val="left"/>
      <w:pPr>
        <w:ind w:left="2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3">
      <w:start w:val="1"/>
      <w:numFmt w:val="bullet"/>
      <w:lvlText w:val="•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4">
      <w:start w:val="1"/>
      <w:numFmt w:val="bullet"/>
      <w:lvlText w:val="o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5">
      <w:start w:val="1"/>
      <w:numFmt w:val="bullet"/>
      <w:lvlText w:val="▪"/>
      <w:lvlJc w:val="left"/>
      <w:pPr>
        <w:ind w:left="4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6">
      <w:start w:val="1"/>
      <w:numFmt w:val="bullet"/>
      <w:lvlText w:val="•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7">
      <w:start w:val="1"/>
      <w:numFmt w:val="bullet"/>
      <w:lvlText w:val="o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8">
      <w:start w:val="1"/>
      <w:numFmt w:val="bullet"/>
      <w:lvlText w:val="▪"/>
      <w:lvlJc w:val="left"/>
      <w:pPr>
        <w:ind w:left="7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EF"/>
    <w:rsid w:val="00030C4B"/>
    <w:rsid w:val="0036566A"/>
    <w:rsid w:val="00366FDB"/>
    <w:rsid w:val="003F24EF"/>
    <w:rsid w:val="00415B02"/>
    <w:rsid w:val="00592F7D"/>
    <w:rsid w:val="006D242D"/>
    <w:rsid w:val="00703EA9"/>
    <w:rsid w:val="007A36D0"/>
    <w:rsid w:val="007C3F29"/>
    <w:rsid w:val="008325A0"/>
    <w:rsid w:val="00833FBF"/>
    <w:rsid w:val="008510CD"/>
    <w:rsid w:val="00954220"/>
    <w:rsid w:val="00984D9F"/>
    <w:rsid w:val="009D1425"/>
    <w:rsid w:val="009D6471"/>
    <w:rsid w:val="00B90D9B"/>
    <w:rsid w:val="00C40A9B"/>
    <w:rsid w:val="00C42096"/>
    <w:rsid w:val="00E50D62"/>
    <w:rsid w:val="00F25A10"/>
    <w:rsid w:val="00FC592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6671B15-CC28-4D09-ADC1-C87C24D0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49" w:lineRule="auto"/>
      <w:ind w:left="13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2E7575"/>
      <w:spacing w:after="128"/>
      <w:ind w:left="104" w:hanging="10"/>
      <w:outlineLvl w:val="0"/>
    </w:pPr>
    <w:rPr>
      <w:rFonts w:ascii="Times New Roman" w:eastAsia="Times New Roman" w:hAnsi="Times New Roman" w:cs="Times New Roman"/>
      <w:b/>
      <w:color w:val="FFFFF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23e50a6a4bba6e8000f4cf2c831de00e134f530e18705c4458440321091b5b58110b160b1643505e01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ganji</dc:creator>
  <cp:lastModifiedBy>kamal ganji</cp:lastModifiedBy>
  <cp:revision>3</cp:revision>
  <dcterms:created xsi:type="dcterms:W3CDTF">2022-05-07T14:32:00Z</dcterms:created>
  <dcterms:modified xsi:type="dcterms:W3CDTF">2022-05-08T06:50:00Z</dcterms:modified>
</cp:coreProperties>
</file>