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8"/>
          <w:sz w:val="36"/>
          <w:szCs w:val="36"/>
        </w:rPr>
        <w:t xml:space="preserve">Azure Portfolio — Master POC Tracker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Usha Kale  |  Senior Cloud DBA / Azure Data Engineer</w:t>
      </w:r>
    </w:p>
    <w:p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 xml:space="preserve">Held: AZ-104, DP-300, AZ-305  |  Targets: DP-700, DP-600</w:t>
      </w:r>
    </w:p>
    <w:p>
      <w:pPr>
        <w:spacing w:after="200"/>
        <w:jc w:val="center"/>
      </w:pPr>
      <w:r>
        <w:rPr>
          <w:b/>
          <w:bCs/>
          <w:color w:val="C00000"/>
          <w:sz w:val="22"/>
          <w:szCs w:val="22"/>
        </w:rPr>
        <w:t xml:space="preserve">Version 7.0 — April 28, 2026 — v6 base + 3-Track + SQL 2025 wins + POC File column</w:t>
      </w:r>
    </w:p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v7 Update Notes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Version 7 preserves v6 entirely and APPENDS new sections covering work April 22-28, 2026. Every POC row now includes a POC File / Companion Document column so artifacts are traceable.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v7 changes: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NEW COLUMN: POC File / Companion Document on every POC 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Cert roadmap updated — DP-700 (Fabric DE) and DP-600 (Fabric Analytics) added; DP-203/AZ-204 deprioritized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3-Track restructure overview — DBA (45%), Data Engineer (35%), Architect (20%); AI embedded across 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DP-300 HA/DR Skill Gap Analysis — Microsoft skills mapped to tracker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New HA/DR POCs — UshaAg22, SriniAg25, RPO/RTO matrix, failover playbook, FCI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New SQL Server 2025 AI Track — VECTOR, DiskANN, EXTERNAL MODEL, Copilot in SSMS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New Fabric Track — 10 POCs aligned to DP-700/DP-600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New Architect Track — 23 POCs covering CAF/WAF, Landing Zones, AI workload 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Session Logs — April 22-23 (3-node SQL 2022 CU24) and April 26 (SQL 2025 CU2 on Node4/5/6)</w:t>
      </w:r>
    </w:p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1F4E78"/>
          <w:sz w:val="28"/>
          <w:szCs w:val="28"/>
        </w:rPr>
        <w:t xml:space="preserve">Section 1 — DBA POC Tracker (DP-300) [v6 PRESERVED + File column added]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33 POCs covering all 5 DP-300 domains. Every POC now lists its companion document or script.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3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/ Task</w:t>
            </w:r>
          </w:p>
        </w:tc>
        <w:tc>
          <w:tcPr>
            <w:tcW w:type="dxa" w:w="13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Cat</w:t>
            </w:r>
          </w:p>
        </w:tc>
        <w:tc>
          <w:tcPr>
            <w:tcW w:type="dxa" w:w="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Dom</w:t>
            </w:r>
          </w:p>
        </w:tc>
        <w:tc>
          <w:tcPr>
            <w:tcW w:type="dxa" w:w="4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File / Companion Document</w:t>
            </w:r>
          </w:p>
        </w:tc>
        <w:tc>
          <w:tcPr>
            <w:tcW w:type="dxa" w:w="17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8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GitHub Folder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VHD Lift &amp; Shift (Node5 → Azure VM)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Migration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C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01-VHD-LiftShift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DMS Online Migration → SQL MI (14 DBs)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Migration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N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🔄 Partial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03-DMS-Migration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SSISDB on SQL MI + PKG_04/PKG_07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Migration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H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05-SQLMI-Migration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Monitor + Log Analytics + Alerts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Monitoring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Appendix_O_Azure_Monitor_v1.docx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04-Azure-Monitor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Migrate — Appliance + Discovery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Migration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P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🔄 Partial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08-Azure-Migrate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LRS Migration to SQL MI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Migration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Appendix_Q_LRS_Migration_to_SQL_MI_v7_0420.docx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06-LRS-Migration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Backup/Restore to Azure VM (BACKUP TO URL)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Migration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#7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Log Shipping to Azure VM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#8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Hybrid AG with Azure Replica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HA Playbook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SQL MI Link (Read-Only Replica)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HA Playbook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TDE Migration to Azure MI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Appendix_S_TDE_Options_Playbook_v5.docx + Invoke-TDEMigration.ps1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07-TDE-Migration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Microsoft Entra ID Authentication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#12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Dynamic Data Masking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#13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Always Encrypted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#14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Row-Level Security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#15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Microsoft Defender for SQL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#16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Database Auditing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#17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Failover Groups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#18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 Geo-Replication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#19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Point-in-Time Restore (PITR)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#20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Long-Term Backup Retention (LTR)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#21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Query Store Configuration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Monitoring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#22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Extended Events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Monitoring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#23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Intelligent Insights / Auto-Tuning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Monitoring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#24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Index Maintenance + DMV Analysis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#25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Elastic Jobs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Automation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D4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#26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ARM/Bicep Automated Deployment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Automation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D4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#27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PowerShell DBA Toolkit (32 scripts)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Automation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D4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Various .ps1 files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🔄 Partial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Across folders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SSMA Database Assessment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#29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Arc Onboarding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Management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#30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TDE Certificate Rotation 🆕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S Section A4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Next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07-TDE-Migration/Cert-Rotation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BYOK / Customer-Managed Key 🆕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S Section C2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Tier 2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07-TDE-Migration/BYOK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AG TDE Migration → SQL MI 🆕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Migration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S Section B2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Tier 2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07-TDE-Migration/AG-to-MI</w:t>
            </w:r>
          </w:p>
        </w:tc>
      </w:tr>
    </w:tbl>
    <w:p>
      <w:pPr>
        <w:spacing w:after="80"/>
      </w:pPr>
      <w:r>
        <w:rPr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DBA Progress Summary (v6 baseline)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5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Migration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40%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11%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Monitoring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25%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Automation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Management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21%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1F4E78"/>
          <w:sz w:val="28"/>
          <w:szCs w:val="28"/>
        </w:rPr>
        <w:t xml:space="preserve">Repository Structure Overview [v6 PRESERVED]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Folder</w:t>
            </w:r>
          </w:p>
        </w:tc>
        <w:tc>
          <w:tcPr>
            <w:tcW w:type="dxa" w:w="7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Contents / Purpose</w:t>
            </w:r>
          </w:p>
        </w:tc>
        <w:tc>
          <w:tcPr>
            <w:tcW w:type="dxa" w:w="2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00-Portfolio-Docs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Bibles (v11-v14), Master Tracker (v3-v7)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01-VHD-LiftShift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#1 — VHD Lift &amp; Shift scripts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 #1-8 — ADF project export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03-DMS-Migration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#2 — DMS 14-DB migration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04-Azure-Monitor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#4 — Appendix 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05-SQLMI-Migration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#3 — SSIS project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06-LRS-Migration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#6 — Appendix Q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07-TDE-Migration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#11/31/32/33 — Appendix 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08-Azure-Migrate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#5 — Appliance docs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09-PowerShell-Automation 🆕 v7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SQL install scripts (CredSSP pattern)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NEW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archive/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Bibles v8-v10, old trackers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1F4E78"/>
          <w:sz w:val="28"/>
          <w:szCs w:val="28"/>
        </w:rPr>
        <w:t xml:space="preserve">Section 2 — Data Engineering POC Tracker (DP-203) [v6 + File column]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3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/ Task</w:t>
            </w:r>
          </w:p>
        </w:tc>
        <w:tc>
          <w:tcPr>
            <w:tcW w:type="dxa" w:w="13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Cat</w:t>
            </w:r>
          </w:p>
        </w:tc>
        <w:tc>
          <w:tcPr>
            <w:tcW w:type="dxa" w:w="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Dom</w:t>
            </w:r>
          </w:p>
        </w:tc>
        <w:tc>
          <w:tcPr>
            <w:tcW w:type="dxa" w:w="4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File / Companion Document</w:t>
            </w:r>
          </w:p>
        </w:tc>
        <w:tc>
          <w:tcPr>
            <w:tcW w:type="dxa" w:w="17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8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GitHub Folder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 + ADLS Gen2 + SSIS + Medallion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ADF/ADLS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K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 Master/Branch Loan Pipeline + KV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ADF/ADLS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M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ForEach Branches (SF/SanRamon/Oakland)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ADF/ADLS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M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BronzeToSilver Mapping Data Flow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ADF/ADLS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K Section 3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02-ADF-ADLS-Pipeline/dataflow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SilverToGold Mapping Data Flow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ADF/ADLS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K Section 4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02-ADF-ADLS-Pipeline/dataflow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Databricks PySpark + Delta + MERGE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Databricks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K Section 5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02-ADF-ADLS-Pipeline/Notebooks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 → Databricks Notebook Trigger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Databricks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Bible v14 Appendix K Section 6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GitHub CI/CD for ADF Pipelines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#8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Synapse — Serverless SQL Pool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Synapse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#9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Next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Synapse — Dedicated SQL Pool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Synapse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#10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Synapse — Apache Spark Pool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Synapse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#11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Event Hub → ADF → ADLS (Streaming)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Streaming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D4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#12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Structured Streaming in Databricks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Streaming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D4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#13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Delta Lake — Time Travel + Schema Evo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Databricks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#14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Key Vault Secret Scope (Databricks)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#15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Microsoft Fabric — Mirroring/Lakehouse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Fabric Playbook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Power BI Connected to Delta Table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Reporting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#17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 Schedule Trigger on Master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ADF/ADLS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#18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02-ADF-ADLS-Pipeline/trigger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GitHub Actions CI/CD for ADF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#19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 Quality Validation in ADF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ADF/ADLS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#20 doc (planned)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</w:tbl>
    <w:p>
      <w:pPr>
        <w:spacing w:after="80"/>
      </w:pPr>
      <w:r>
        <w:rPr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DE Progress Summary (v6 baseline)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5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ADF/ADLS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71%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Databricks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75%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Synapse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Streaming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Fabric/Reporting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DevOps/Other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40%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1F4E78"/>
          <w:sz w:val="28"/>
          <w:szCs w:val="28"/>
        </w:rPr>
        <w:t xml:space="preserve">Combined Portfolio Summary [v6 PRESERVED]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Track</w:t>
            </w:r>
          </w:p>
        </w:tc>
        <w:tc>
          <w:tcPr>
            <w:tcW w:type="dxa" w:w="18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18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  <w:tc>
          <w:tcPr>
            <w:tcW w:type="dxa" w:w="4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Folder(s)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Section 1 — DBA (DP-300)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21%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01, 03-08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Section 2 — Data Engineering (DP-203)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40%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02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Section 3 — PowerShell Toolkit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6%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Across folders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Section 5 — Architecture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0%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4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PORTFOLIO TOTAL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18%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11 folders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C00000"/>
          <w:sz w:val="28"/>
          <w:szCs w:val="28"/>
        </w:rPr>
        <w:t xml:space="preserve">v7 APPENDIX A — Updated Cert Roadmap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Reflects FabCon + SQLCon 2026 announcements and DP-203/AZ-204 phase-out.</w:t>
      </w:r>
    </w:p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Held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Cert</w:t>
            </w:r>
          </w:p>
        </w:tc>
        <w:tc>
          <w:tcPr>
            <w:tcW w:type="dxa" w:w="3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8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Action Needed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AZ-104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Held</w:t>
            </w:r>
          </w:p>
        </w:tc>
        <w:tc>
          <w:tcPr>
            <w:tcW w:type="dxa" w:w="8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Annual renewal on Learn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DP-300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Held</w:t>
            </w:r>
          </w:p>
        </w:tc>
        <w:tc>
          <w:tcPr>
            <w:tcW w:type="dxa" w:w="8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Renew annually — fully valid 2026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AZ-305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Held</w:t>
            </w:r>
          </w:p>
        </w:tc>
        <w:tc>
          <w:tcPr>
            <w:tcW w:type="dxa" w:w="8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MUST RENEW — exam updated April 17, 2026 with new AI workload content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Active Targets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Cert</w:t>
            </w:r>
          </w:p>
        </w:tc>
        <w:tc>
          <w:tcPr>
            <w:tcW w:type="dxa" w:w="4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 Date</w:t>
            </w:r>
          </w:p>
        </w:tc>
        <w:tc>
          <w:tcPr>
            <w:tcW w:type="dxa" w:w="6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 Data Engineer Associate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Q3 2026</w:t>
            </w:r>
          </w:p>
        </w:tc>
        <w:tc>
          <w:tcPr>
            <w:tcW w:type="dxa" w:w="6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PRIMARY target — successor to DP-203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DP-600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 Analytics Engineer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Q4 2026</w:t>
            </w:r>
          </w:p>
        </w:tc>
        <w:tc>
          <w:tcPr>
            <w:tcW w:type="dxa" w:w="6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SECONDARY target — modern data eng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Deprioritized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Cert</w:t>
            </w:r>
          </w:p>
        </w:tc>
        <w:tc>
          <w:tcPr>
            <w:tcW w:type="dxa" w:w="11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Reason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DP-203</w:t>
            </w:r>
          </w:p>
        </w:tc>
        <w:tc>
          <w:tcPr>
            <w:tcW w:type="dxa" w:w="11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Being phased out — replaced by DP-700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AZ-204</w:t>
            </w:r>
          </w:p>
        </w:tc>
        <w:tc>
          <w:tcPr>
            <w:tcW w:type="dxa" w:w="11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Retires June 30 2026 — app developer cert, not Usha's role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C00000"/>
          <w:sz w:val="28"/>
          <w:szCs w:val="28"/>
        </w:rPr>
        <w:t xml:space="preserve">v7 APPENDIX B — DBA HA/DR POCs (NEW)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Maps to Microsoft DP-300 official HA/DR skill areas (Oct 25, 2024 study guide). 20-25% of exam weight.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#</w:t>
            </w:r>
          </w:p>
        </w:tc>
        <w:tc>
          <w:tcPr>
            <w:tcW w:type="dxa" w:w="4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Name</w:t>
            </w:r>
          </w:p>
        </w:tc>
        <w:tc>
          <w:tcPr>
            <w:tcW w:type="dxa" w:w="3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Source → Target</w:t>
            </w:r>
          </w:p>
        </w:tc>
        <w:tc>
          <w:tcPr>
            <w:tcW w:type="dxa" w:w="3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File / Companion Document</w:t>
            </w:r>
          </w:p>
        </w:tc>
        <w:tc>
          <w:tcPr>
            <w:tcW w:type="dxa" w:w="2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8a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Build SriniAg25 (3-node SQL 2025 AG)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Node4↔5↔6 (Srini)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SriniAg25_BuildPlaybook (planned)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Day 1 Foundation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8b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Build UshaAg22 (WSFC + AG on Node3/Node4)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Node3↔4 (UshaDc)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UshaAg22_BuildPlaybook (planned)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Foundation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8c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WSFC Quorum Config (Cloud Witness)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AG → Azure Storage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WSFC_Quorum_Playbook (planned)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9a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Hybrid AG with Azure Replica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On-prem AG → Azure VM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HA Playbook (planned)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9b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RPO/RTO Comparison Matrix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All 3 Azure HA targets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2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9c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Failover Testing Playbook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All 3 Azure HA targets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4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10a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AG Database → MI via LRS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On-prem AG DB → SQL MI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3C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11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Always On FCI on Azure VMs (Shared Disk)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2x Azure VMs + Shared Disk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FCI_Azure_VMs_Playbook (planned)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DP-300 HA/DR Skill Coverage Matrix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Microsoft Skill Area</w:t>
            </w:r>
          </w:p>
        </w:tc>
        <w:tc>
          <w:tcPr>
            <w:tcW w:type="dxa" w:w="2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Tracker POC</w:t>
            </w:r>
          </w:p>
        </w:tc>
        <w:tc>
          <w:tcPr>
            <w:tcW w:type="dxa" w:w="7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File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Recommend HA/DR by RPO/RTO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9b (NEW)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2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HA/DR for hybrid deployments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9a + 10a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Sections 3A/3C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Azure-specific HA/DR solutions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9b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Recommend testing procedure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9c (NEW)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4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Backup using database tools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7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#7 doc (planned)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Point-in-time restore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20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#20 doc (planned)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Long-term backup retention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21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#21 doc (planned)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Cloud storage (BACKUP TO URL)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7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#7 doc (planned)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Active geo-replication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19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#19 doc (planned)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Always On AG on Azure VMs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9a (NEW)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3A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Failover groups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18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#18 doc (planned)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WSFC quorum options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8c (NEW)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WSFC_Quorum_Playbook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Always On FCI on Azure VMs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11 (NEW)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FCI_Azure_VMs_Playbook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Log shipping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8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#8 doc (planned)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Monitor HA/DR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4 ✅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Appendix_O_Azure_Monitor_v1.docx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Troubleshoot HA/DR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9c + Appendix T</w:t>
            </w:r>
          </w:p>
        </w:tc>
        <w:tc>
          <w:tcPr>
            <w:tcW w:type="dxa" w:w="7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4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C00000"/>
          <w:sz w:val="28"/>
          <w:szCs w:val="28"/>
        </w:rPr>
        <w:t xml:space="preserve">v7 APPENDIX C — SQL Server 2025 AI Track (NEW)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SQL Server 2025 GA Nov 18, 2025. Vector data type, EXTERNAL MODEL, DiskANN, Copilot in SSMS 22. Lab built on Srini Node4/5/6 (April 26, 2026).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#</w:t>
            </w:r>
          </w:p>
        </w:tc>
        <w:tc>
          <w:tcPr>
            <w:tcW w:type="dxa" w:w="4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Name</w:t>
            </w:r>
          </w:p>
        </w:tc>
        <w:tc>
          <w:tcPr>
            <w:tcW w:type="dxa" w:w="18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53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File / Companion Document</w:t>
            </w:r>
          </w:p>
        </w:tc>
        <w:tc>
          <w:tcPr>
            <w:tcW w:type="dxa" w:w="2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S1 ✅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SQL Server 2025 install on Node4/5/6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Deployment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Install-SQL2025-LocalNode.ps1 + Install-SQL2025-FromNode4.ps1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 Apr 26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S2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VECTOR data type + store embeddings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 Feature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U SQL 2025 AI Playbook (planned)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S3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EXTERNAL MODEL registration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AI Integration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U Section 3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S4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DiskANN vector index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Indexing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U Section 4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S5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VECTOR_SEARCH semantic query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T-SQL Feature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U Section 5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S6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Copilot in SSMS 22 setup + usage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Tooling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U Section 6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S7 ✅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SSMS 22 install on Node4/5/6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Tooling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Install scripts (deployed Apr 26)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✅ DONE Apr 26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S8 🆕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AI model governance (RBAC on models)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U Section 7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🥈 Med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C00000"/>
          <w:sz w:val="28"/>
          <w:szCs w:val="28"/>
        </w:rPr>
        <w:t xml:space="preserve">v7 APPENDIX D — Microsoft Fabric Track (NEW)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FabCon + SQLCon 2026 unified Fabric as Microsoft's strategic data platform. DP-700 (Data Engineer) and DP-600 (Analytics Engineer) certs focus here.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#</w:t>
            </w:r>
          </w:p>
        </w:tc>
        <w:tc>
          <w:tcPr>
            <w:tcW w:type="dxa" w:w="4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Name</w:t>
            </w:r>
          </w:p>
        </w:tc>
        <w:tc>
          <w:tcPr>
            <w:tcW w:type="dxa" w:w="1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Cert</w:t>
            </w:r>
          </w:p>
        </w:tc>
        <w:tc>
          <w:tcPr>
            <w:tcW w:type="dxa" w:w="53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File / Companion Document</w:t>
            </w:r>
          </w:p>
        </w:tc>
        <w:tc>
          <w:tcPr>
            <w:tcW w:type="dxa" w:w="1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F1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 workspace + tenant setup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DP-600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Fabric Playbook (planned)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Foundation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F2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OneLake + Lakehouse creation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2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F3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 Mirroring from SQL MI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3 (bridges DBA→DE)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F4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 Warehouse (T-SQL surface)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DP-600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4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F5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Dataflow Gen2 with Modern Engine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5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F6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Spark notebooks in Fabric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6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🥈 Med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F7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Real-Time Intelligence + KQL Eventhouse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7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🥈 Med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F8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OneLake security (RLS/CLS)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8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🥈 Med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F9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Shortcuts to multi-cloud sources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9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🥈 Med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F10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 Database Hub (early access)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DP-700</w:t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V Section 10 (DBA overlap)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C00000"/>
          <w:sz w:val="28"/>
          <w:szCs w:val="28"/>
        </w:rPr>
        <w:t xml:space="preserve">v7 APPENDIX E — Architect Track (NEW)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Architecture POCs differentiate Senior-level roles. AZ-305 held but exam updated April 17, 2026 — renewal requires new AI workload patterns.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#</w:t>
            </w:r>
          </w:p>
        </w:tc>
        <w:tc>
          <w:tcPr>
            <w:tcW w:type="dxa" w:w="4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Name</w:t>
            </w:r>
          </w:p>
        </w:tc>
        <w:tc>
          <w:tcPr>
            <w:tcW w:type="dxa" w:w="17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4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POC File / Companion Document</w:t>
            </w:r>
          </w:p>
        </w:tc>
        <w:tc>
          <w:tcPr>
            <w:tcW w:type="dxa" w:w="2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VNet Architecture + Private Endpoints for SQL MI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Network/Security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W Landing Zone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A2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Hub-and-Spoke Network Topology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Network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W Section 2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A3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Landing Zone Baseline (CAF-aligned)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Foundation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W Landing Zone Reference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AZ-305 renewal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A4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Management Groups + Subscription Hierarchy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Governance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W Section 4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A5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Policy + RBAC at Scale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Governance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W Section 5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A6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Well-Architected Framework Assessment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All 5 Pillars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W Section 6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AZ-305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A7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DR Architecture - RTO/RPO + Failover Groups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Multi-region DR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HA Playbook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A8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DR Runbook + Testing Procedures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Documentation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5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A9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Multi-Region Active-Active Design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 Reference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T Section 6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A10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Front Door + Traffic Manager design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Global LB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A10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A11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Site Recovery to DR region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DR Impl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A11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A12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Identity Architecture - Entra ID + PIM + RBAC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Identity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A12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A13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Zero Trust + Security Baseline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A13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A14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Microsoft Purview - Data Governance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Governance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A14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DP-600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A15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Conditional Access + MFA Policies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Identity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A15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A16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FinOps - Cost Architecture + RI Analysis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FinOps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A16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A17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AI Workload Reference Architecture (RAG)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AI Architecture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X AI Workload Ref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AZ-305 renewal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A18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Data Governance for AI (Purview + Fabric IQ)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Governance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X Section 2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🥈 Med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A19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AI Gateway + Content Safety design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AI Security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X Section 3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A20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Enterprise RAG pattern (SQL + Fabric + Azure AI)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Appendix X Section 4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🥈 Med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A21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Event-Driven Arch - Event Hub → ADF → SQL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Event Streaming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A21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High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A22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IaC - Bicep for Full Stack Deployment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DevOps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POC A22 doc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⏳ Pending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A23 🆕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Solution Architecture Document (Capstone)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CAPSTONE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Solution_Architecture_Master.docx (planned)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🥇 CAPSTONE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C00000"/>
          <w:sz w:val="28"/>
          <w:szCs w:val="28"/>
        </w:rPr>
        <w:t xml:space="preserve">v7 APPENDIX F — Session Logs (April 22-28, 2026)</w:t>
      </w:r>
    </w:p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Session April 22-23, 2026 — 3-node SQL 2022 CU24 Install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Built 3-node SQL Server 2022 lab on Srini VMware lab via PowerShell CredSSP automation.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Lab built: SRINI-NODE1/2/3 in srinidc.com domain (VMware Fusion)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Final state: SQL Server 2022 CU24 (16.0.4245.2) on all 3 nodes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8 errors debugged and resolved (KL-SQL-01 through KL-SQL-08)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Root cause discovery: SQL Setup requires CredSSP for DPAPI sa password encryption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Files produced: 2-Install-SQL.ps1, 3-Install-All-Nodes.ps1, SQL2022-Config.ini, SQL_Install_Troubleshooting_Log.md</w:t>
      </w:r>
    </w:p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Session April 26, 2026 — SQL Server 2025 Install</w:t>
      </w:r>
    </w:p>
    <w:p>
      <w:pPr>
        <w:spacing w:after="80"/>
      </w:pPr>
      <w:r>
        <w:rPr>
          <w:i/>
          <w:iCs/>
          <w:color w:val="000000"/>
          <w:sz w:val="20"/>
          <w:szCs w:val="20"/>
        </w:rPr>
        <w:t xml:space="preserve">First SQL Server 2025 deployment in portfolio.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Node4: SQL Server 2025 Enterprise Developer + CU2 (KB5075211) → 17.0.4015.4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Node5/Node6: parallel CredSSP install overnight — both at 17.0.4015.4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SSMS 22 installed on Node4/5/6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Mixed-version 6-node Srini lab operational: 3x SQL 2022 + 3x SQL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Files produced: Install-SQL2025-LocalNode.ps1, Install-SQL2025-FromNode4.ps1, SQL2025-Config.ini, Install-SQL2022-Node7.ps1</w:t>
      </w:r>
    </w:p>
    <w:p>
      <w:pPr>
        <w:pStyle w:val="Heading2"/>
        <w:spacing w:after="100" w:before="200"/>
      </w:pPr>
      <w:r>
        <w:rPr>
          <w:b/>
          <w:bCs/>
          <w:color w:val="1F4E78"/>
          <w:sz w:val="24"/>
          <w:szCs w:val="24"/>
        </w:rPr>
        <w:t xml:space="preserve">Session April 28, 2026 — Tracker v7 + Study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Health check on all 6 Srini nodes — all healthy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Tracker v6 → v7 upgrade with 3-track restructure + POC File 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DBA track 100% completion plan drafted (10 working days, ~50 hours)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Cert roadmap updated: DP-700 + DP-600 added, DP-203 + AZ-204 deprioritized</w:t>
      </w:r>
    </w:p>
    <w:p>
      <w:pPr>
        <w:pageBreakBefore/>
      </w:pPr>
      <w:r>
        <w:br/>
        <w:t xml:space="preserve"/>
      </w:r>
    </w:p>
    <w:p>
      <w:pPr>
        <w:pStyle w:val="Heading1"/>
        <w:spacing w:after="100" w:before="200"/>
      </w:pPr>
      <w:r>
        <w:rPr>
          <w:b/>
          <w:bCs/>
          <w:color w:val="C00000"/>
          <w:sz w:val="28"/>
          <w:szCs w:val="28"/>
        </w:rPr>
        <w:t xml:space="preserve">v7 APPENDIX G — Master Appendix Roadmap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Appendix</w:t>
            </w:r>
          </w:p>
        </w:tc>
        <w:tc>
          <w:tcPr>
            <w:tcW w:type="dxa" w:w="6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dxa" w:w="24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Track(s)</w:t>
            </w:r>
          </w:p>
        </w:tc>
        <w:tc>
          <w:tcPr>
            <w:tcW w:type="dxa" w:w="37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A-G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Foundational migration topics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Complete (Bible v14)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SSIS migration to Azure-SSIS IR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K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ADF + ADLS Medallion Architecture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L-M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Loan processing pipelines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DMS Migration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Pending backfill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Monitor + Log Analytics + KQL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+ Arch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Azure Migrate Appliance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Pending backfill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Q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LRS Migration to SQL MI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Lab Inventory + topology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TDE Migration Options Playbook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 🆕 v7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HA Migration Playbook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 + Arch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Planned (this week)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U 🆕 v7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SQL Server 2025 AI Playbook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Planned (Node4/5/6 ready)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V 🆕 v7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Fabric Integration Playbook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 + DBA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Planned (DP-700 prep)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W 🆕 v7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Landing Zone Reference Architecture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Arch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Planned (AZ-305 renewal)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X 🆕 v7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AI Workload Reference Architecture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Arch + DE</w:t>
            </w:r>
          </w:p>
        </w:tc>
        <w:tc>
          <w:tcPr>
            <w:tcW w:type="dxa" w:w="3700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Planned (RAG patterns)</w:t>
            </w:r>
          </w:p>
        </w:tc>
      </w:tr>
    </w:tbl>
    <w:p>
      <w:pPr>
        <w:spacing w:after="80"/>
      </w:pPr>
      <w:r>
        <w:rPr>
          <w:color w:val="000000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i/>
          <w:iCs/>
          <w:color w:val="595959"/>
          <w:sz w:val="18"/>
          <w:szCs w:val="18"/>
        </w:rPr>
        <w:t xml:space="preserve">End of Master Tracker v7.0 — April 28, 2026</w:t>
      </w:r>
    </w:p>
    <w:p>
      <w:pPr>
        <w:spacing w:after="200"/>
        <w:jc w:val="center"/>
      </w:pPr>
      <w:r>
        <w:rPr>
          <w:i/>
          <w:iCs/>
          <w:color w:val="595959"/>
          <w:sz w:val="16"/>
          <w:szCs w:val="16"/>
        </w:rPr>
        <w:t xml:space="preserve">Maintained by Usha Kale — github.com/ushakaleclouddba-design/Azure-Data-Engineering-Portfolio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2026-04-28T18:08:26.385Z</dcterms:created>
  <dcterms:modified xsi:type="dcterms:W3CDTF">2026-04-28T18:08:26.386Z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