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0A18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asciiTheme="majorHAnsi" w:hAnsiTheme="majorHAnsi" w:cstheme="majorHAnsi"/>
          <w:b/>
          <w:sz w:val="28"/>
          <w:szCs w:val="28"/>
        </w:rPr>
      </w:pPr>
      <w:r>
        <w:rPr>
          <w:rFonts w:eastAsia="Times New Roman" w:asciiTheme="majorHAnsi" w:hAnsiTheme="majorHAnsi" w:cstheme="majorHAnsi"/>
          <w:b/>
          <w:sz w:val="28"/>
          <w:szCs w:val="28"/>
        </w:rPr>
        <w:t>Project Initialization and Planning Phase</w:t>
      </w:r>
    </w:p>
    <w:p w14:paraId="7E31BDF0">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asciiTheme="majorHAnsi" w:hAnsiTheme="majorHAnsi" w:cstheme="majorHAnsi"/>
          <w:b/>
          <w:sz w:val="28"/>
          <w:szCs w:val="28"/>
        </w:rPr>
      </w:pPr>
    </w:p>
    <w:tbl>
      <w:tblPr>
        <w:tblStyle w:val="12"/>
        <w:tblW w:w="90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818"/>
        <w:gridCol w:w="5212"/>
      </w:tblGrid>
      <w:tr w14:paraId="6FB19B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34" w:hRule="atLeast"/>
          <w:tblHeader/>
        </w:trPr>
        <w:tc>
          <w:tcPr>
            <w:tcW w:w="3818" w:type="dxa"/>
            <w:tcMar>
              <w:top w:w="100" w:type="dxa"/>
              <w:left w:w="100" w:type="dxa"/>
              <w:bottom w:w="100" w:type="dxa"/>
              <w:right w:w="100" w:type="dxa"/>
            </w:tcMar>
          </w:tcPr>
          <w:p w14:paraId="555090BB">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eastAsia="Times New Roman" w:asciiTheme="majorHAnsi" w:hAnsiTheme="majorHAnsi" w:cstheme="majorHAnsi"/>
                <w:color w:val="000000"/>
              </w:rPr>
            </w:pPr>
            <w:r>
              <w:rPr>
                <w:rFonts w:eastAsia="Times New Roman" w:asciiTheme="majorHAnsi" w:hAnsiTheme="majorHAnsi" w:cstheme="majorHAnsi"/>
                <w:color w:val="000000"/>
              </w:rPr>
              <w:t xml:space="preserve">Date </w:t>
            </w:r>
          </w:p>
        </w:tc>
        <w:tc>
          <w:tcPr>
            <w:tcW w:w="5212" w:type="dxa"/>
            <w:tcMar>
              <w:top w:w="100" w:type="dxa"/>
              <w:left w:w="100" w:type="dxa"/>
              <w:bottom w:w="100" w:type="dxa"/>
              <w:right w:w="100" w:type="dxa"/>
            </w:tcMar>
          </w:tcPr>
          <w:p w14:paraId="0ECD292F">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eastAsia="Times New Roman" w:asciiTheme="majorHAnsi" w:hAnsiTheme="majorHAnsi" w:cstheme="majorHAnsi"/>
                <w:color w:val="000000"/>
              </w:rPr>
            </w:pPr>
            <w:r>
              <w:rPr>
                <w:rFonts w:eastAsia="Times New Roman" w:asciiTheme="majorHAnsi" w:hAnsiTheme="majorHAnsi" w:cstheme="majorHAnsi"/>
              </w:rPr>
              <w:t xml:space="preserve">28 January </w:t>
            </w:r>
            <w:r>
              <w:rPr>
                <w:rFonts w:eastAsia="Times New Roman" w:asciiTheme="majorHAnsi" w:hAnsiTheme="majorHAnsi" w:cstheme="majorHAnsi"/>
                <w:color w:val="000000"/>
              </w:rPr>
              <w:t>202</w:t>
            </w:r>
            <w:r>
              <w:rPr>
                <w:rFonts w:eastAsia="Times New Roman" w:asciiTheme="majorHAnsi" w:hAnsiTheme="majorHAnsi" w:cstheme="majorHAnsi"/>
              </w:rPr>
              <w:t>6</w:t>
            </w:r>
          </w:p>
        </w:tc>
      </w:tr>
      <w:tr w14:paraId="6889D0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84" w:hRule="atLeast"/>
          <w:tblHeader/>
        </w:trPr>
        <w:tc>
          <w:tcPr>
            <w:tcW w:w="3818" w:type="dxa"/>
            <w:tcMar>
              <w:top w:w="100" w:type="dxa"/>
              <w:left w:w="100" w:type="dxa"/>
              <w:bottom w:w="100" w:type="dxa"/>
              <w:right w:w="100" w:type="dxa"/>
            </w:tcMar>
          </w:tcPr>
          <w:p w14:paraId="0BB9D6F6">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14"/>
              <w:rPr>
                <w:rFonts w:eastAsia="Times New Roman" w:asciiTheme="majorHAnsi" w:hAnsiTheme="majorHAnsi" w:cstheme="majorHAnsi"/>
                <w:color w:val="000000"/>
              </w:rPr>
            </w:pPr>
            <w:r>
              <w:rPr>
                <w:rFonts w:eastAsia="Times New Roman" w:asciiTheme="majorHAnsi" w:hAnsiTheme="majorHAnsi" w:cstheme="majorHAnsi"/>
                <w:color w:val="000000"/>
              </w:rPr>
              <w:t xml:space="preserve">Team ID </w:t>
            </w:r>
          </w:p>
        </w:tc>
        <w:tc>
          <w:tcPr>
            <w:tcW w:w="5212" w:type="dxa"/>
            <w:tcMar>
              <w:top w:w="100" w:type="dxa"/>
              <w:left w:w="100" w:type="dxa"/>
              <w:bottom w:w="100" w:type="dxa"/>
              <w:right w:w="100" w:type="dxa"/>
            </w:tcMar>
          </w:tcPr>
          <w:p w14:paraId="737848B2">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eastAsia="Times New Roman" w:asciiTheme="majorHAnsi" w:hAnsiTheme="majorHAnsi" w:cstheme="majorHAnsi"/>
                <w:color w:val="000000"/>
              </w:rPr>
            </w:pPr>
            <w:r>
              <w:rPr>
                <w:rFonts w:hint="default" w:eastAsia="Times New Roman" w:asciiTheme="majorHAnsi" w:hAnsiTheme="majorHAnsi"/>
                <w:color w:val="000000"/>
              </w:rPr>
              <w:t>LTVIP2026TMIDS66233</w:t>
            </w:r>
            <w:bookmarkStart w:id="0" w:name="_GoBack"/>
            <w:bookmarkEnd w:id="0"/>
          </w:p>
        </w:tc>
      </w:tr>
      <w:tr w14:paraId="34C098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1" w:hRule="atLeast"/>
          <w:tblHeader/>
        </w:trPr>
        <w:tc>
          <w:tcPr>
            <w:tcW w:w="3818" w:type="dxa"/>
            <w:tcMar>
              <w:top w:w="100" w:type="dxa"/>
              <w:left w:w="100" w:type="dxa"/>
              <w:bottom w:w="100" w:type="dxa"/>
              <w:right w:w="100" w:type="dxa"/>
            </w:tcMar>
          </w:tcPr>
          <w:p w14:paraId="0A1A0170">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eastAsia="Times New Roman" w:asciiTheme="majorHAnsi" w:hAnsiTheme="majorHAnsi" w:cstheme="majorHAnsi"/>
                <w:color w:val="000000"/>
              </w:rPr>
            </w:pPr>
            <w:r>
              <w:rPr>
                <w:rFonts w:eastAsia="Times New Roman" w:asciiTheme="majorHAnsi" w:hAnsiTheme="majorHAnsi" w:cstheme="majorHAnsi"/>
                <w:color w:val="000000"/>
              </w:rPr>
              <w:t xml:space="preserve">Project Name </w:t>
            </w:r>
          </w:p>
        </w:tc>
        <w:tc>
          <w:tcPr>
            <w:tcW w:w="5212" w:type="dxa"/>
            <w:tcMar>
              <w:top w:w="100" w:type="dxa"/>
              <w:left w:w="100" w:type="dxa"/>
              <w:bottom w:w="100" w:type="dxa"/>
              <w:right w:w="100" w:type="dxa"/>
            </w:tcMar>
          </w:tcPr>
          <w:p w14:paraId="22B5D532">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eastAsia="Times New Roman" w:asciiTheme="majorHAnsi" w:hAnsiTheme="majorHAnsi" w:cstheme="majorHAnsi"/>
                <w:color w:val="000000"/>
              </w:rPr>
            </w:pPr>
            <w:r>
              <w:rPr>
                <w:rFonts w:eastAsia="Times New Roman" w:asciiTheme="majorHAnsi" w:hAnsiTheme="majorHAnsi" w:cstheme="majorHAnsi"/>
                <w:color w:val="000000"/>
              </w:rPr>
              <w:t>Flavour Fusion: Ai-Driven Recipe Blogging</w:t>
            </w:r>
          </w:p>
        </w:tc>
      </w:tr>
      <w:tr w14:paraId="6C1DE9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8" w:hRule="atLeast"/>
          <w:tblHeader/>
        </w:trPr>
        <w:tc>
          <w:tcPr>
            <w:tcW w:w="3818" w:type="dxa"/>
            <w:tcMar>
              <w:top w:w="100" w:type="dxa"/>
              <w:left w:w="100" w:type="dxa"/>
              <w:bottom w:w="100" w:type="dxa"/>
              <w:right w:w="100" w:type="dxa"/>
            </w:tcMar>
          </w:tcPr>
          <w:p w14:paraId="5BB224A5">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eastAsia="Times New Roman" w:asciiTheme="majorHAnsi" w:hAnsiTheme="majorHAnsi" w:cstheme="majorHAnsi"/>
                <w:color w:val="000000"/>
              </w:rPr>
            </w:pPr>
            <w:r>
              <w:rPr>
                <w:rFonts w:eastAsia="Times New Roman" w:asciiTheme="majorHAnsi" w:hAnsiTheme="majorHAnsi" w:cstheme="majorHAnsi"/>
                <w:color w:val="000000"/>
              </w:rPr>
              <w:t xml:space="preserve">Maximum Marks </w:t>
            </w:r>
          </w:p>
        </w:tc>
        <w:tc>
          <w:tcPr>
            <w:tcW w:w="5212" w:type="dxa"/>
            <w:tcMar>
              <w:top w:w="100" w:type="dxa"/>
              <w:left w:w="100" w:type="dxa"/>
              <w:bottom w:w="100" w:type="dxa"/>
              <w:right w:w="100" w:type="dxa"/>
            </w:tcMar>
          </w:tcPr>
          <w:p w14:paraId="5C34AEAC">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5"/>
              <w:rPr>
                <w:rFonts w:eastAsia="Times New Roman" w:asciiTheme="majorHAnsi" w:hAnsiTheme="majorHAnsi" w:cstheme="majorHAnsi"/>
                <w:color w:val="000000"/>
              </w:rPr>
            </w:pPr>
            <w:r>
              <w:rPr>
                <w:rFonts w:eastAsia="Times New Roman" w:asciiTheme="majorHAnsi" w:hAnsiTheme="majorHAnsi" w:cstheme="majorHAnsi"/>
              </w:rPr>
              <w:t>3</w:t>
            </w:r>
            <w:r>
              <w:rPr>
                <w:rFonts w:eastAsia="Times New Roman" w:asciiTheme="majorHAnsi" w:hAnsiTheme="majorHAnsi" w:cstheme="majorHAnsi"/>
                <w:color w:val="000000"/>
              </w:rPr>
              <w:t xml:space="preserve"> Marks</w:t>
            </w:r>
          </w:p>
        </w:tc>
      </w:tr>
    </w:tbl>
    <w:p w14:paraId="5290FED8">
      <w:pPr>
        <w:widowControl w:val="0"/>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ajorHAnsi"/>
          <w:color w:val="000000"/>
        </w:rPr>
      </w:pPr>
    </w:p>
    <w:p w14:paraId="1F8D953D">
      <w:pPr>
        <w:spacing w:line="360" w:lineRule="auto"/>
        <w:jc w:val="both"/>
        <w:rPr>
          <w:rFonts w:asciiTheme="majorHAnsi" w:hAnsiTheme="majorHAnsi" w:cstheme="majorHAnsi"/>
          <w:b/>
          <w:bCs/>
          <w:color w:val="000000"/>
          <w:sz w:val="24"/>
          <w:szCs w:val="24"/>
        </w:rPr>
      </w:pPr>
      <w:r>
        <w:rPr>
          <w:rFonts w:asciiTheme="majorHAnsi" w:hAnsiTheme="majorHAnsi" w:cstheme="majorHAnsi"/>
          <w:b/>
          <w:bCs/>
          <w:sz w:val="24"/>
          <w:szCs w:val="24"/>
        </w:rPr>
        <w:t>Define Problem Statements</w:t>
      </w:r>
      <w:r>
        <w:rPr>
          <w:rFonts w:asciiTheme="majorHAnsi" w:hAnsiTheme="majorHAnsi" w:cstheme="majorHAnsi"/>
          <w:b/>
          <w:bCs/>
          <w:color w:val="000000"/>
          <w:sz w:val="24"/>
          <w:szCs w:val="24"/>
        </w:rPr>
        <w:t xml:space="preserve">: </w:t>
      </w:r>
    </w:p>
    <w:p w14:paraId="21DACBCC">
      <w:pPr>
        <w:spacing w:line="360" w:lineRule="auto"/>
        <w:ind w:firstLine="720"/>
        <w:jc w:val="both"/>
        <w:rPr>
          <w:rFonts w:asciiTheme="majorHAnsi" w:hAnsiTheme="majorHAnsi" w:cstheme="majorHAnsi"/>
          <w:sz w:val="24"/>
          <w:szCs w:val="24"/>
        </w:rPr>
      </w:pPr>
      <w:r>
        <w:rPr>
          <w:rFonts w:asciiTheme="majorHAnsi" w:hAnsiTheme="majorHAnsi" w:cstheme="majorHAns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3D5BF6">
      <w:pPr>
        <w:spacing w:line="360" w:lineRule="auto"/>
        <w:ind w:firstLine="720"/>
        <w:rPr>
          <w:rFonts w:asciiTheme="majorHAnsi" w:hAnsiTheme="majorHAnsi" w:cstheme="majorHAnsi"/>
          <w:sz w:val="24"/>
          <w:szCs w:val="24"/>
        </w:rPr>
      </w:pPr>
    </w:p>
    <w:p w14:paraId="691D3D39">
      <w:pPr>
        <w:spacing w:line="360" w:lineRule="auto"/>
        <w:ind w:firstLine="720"/>
        <w:rPr>
          <w:rFonts w:asciiTheme="majorHAnsi" w:hAnsiTheme="majorHAnsi" w:cstheme="majorHAnsi"/>
        </w:rPr>
      </w:pPr>
      <w:r>
        <w:rPr>
          <w:rFonts w:eastAsia="Times New Roman" w:asciiTheme="majorHAnsi" w:hAnsiTheme="majorHAnsi" w:cstheme="majorHAnsi"/>
          <w:b/>
          <w:color w:val="000000"/>
          <w:sz w:val="24"/>
          <w:szCs w:val="24"/>
        </w:rPr>
        <w:drawing>
          <wp:inline distT="0" distB="0" distL="0" distR="0">
            <wp:extent cx="5314315" cy="1718945"/>
            <wp:effectExtent l="0" t="0" r="635" b="0"/>
            <wp:docPr id="2015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592" name="Picture 1"/>
                    <pic:cNvPicPr>
                      <a:picLocks noChangeAspect="1"/>
                    </pic:cNvPicPr>
                  </pic:nvPicPr>
                  <pic:blipFill>
                    <a:blip r:embed="rId7" cstate="print">
                      <a:extLst>
                        <a:ext uri="{28A0092B-C50C-407E-A947-70E740481C1C}">
                          <a14:useLocalDpi xmlns:a14="http://schemas.microsoft.com/office/drawing/2010/main" val="0"/>
                        </a:ext>
                      </a:extLst>
                    </a:blip>
                    <a:srcRect l="2008" t="5192" r="3641" b="5170"/>
                    <a:stretch>
                      <a:fillRect/>
                    </a:stretch>
                  </pic:blipFill>
                  <pic:spPr>
                    <a:xfrm>
                      <a:off x="0" y="0"/>
                      <a:ext cx="5338437" cy="1727246"/>
                    </a:xfrm>
                    <a:prstGeom prst="rect">
                      <a:avLst/>
                    </a:prstGeom>
                    <a:ln>
                      <a:noFill/>
                    </a:ln>
                  </pic:spPr>
                </pic:pic>
              </a:graphicData>
            </a:graphic>
          </wp:inline>
        </w:drawing>
      </w:r>
    </w:p>
    <w:p w14:paraId="21C29D6F">
      <w:pPr>
        <w:widowControl w:val="0"/>
        <w:pBdr>
          <w:top w:val="none" w:color="auto" w:sz="0" w:space="0"/>
          <w:left w:val="none" w:color="auto" w:sz="0" w:space="0"/>
          <w:bottom w:val="none" w:color="auto" w:sz="0" w:space="0"/>
          <w:right w:val="none" w:color="auto" w:sz="0" w:space="0"/>
          <w:between w:val="none" w:color="auto" w:sz="0" w:space="0"/>
        </w:pBdr>
        <w:spacing w:before="207" w:line="120" w:lineRule="auto"/>
        <w:rPr>
          <w:rFonts w:eastAsia="Times New Roman" w:asciiTheme="majorHAnsi" w:hAnsiTheme="majorHAnsi" w:cstheme="majorHAnsi"/>
          <w:b/>
          <w:sz w:val="24"/>
          <w:szCs w:val="24"/>
        </w:rPr>
      </w:pPr>
    </w:p>
    <w:tbl>
      <w:tblPr>
        <w:tblStyle w:val="13"/>
        <w:tblW w:w="96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66"/>
        <w:gridCol w:w="1276"/>
        <w:gridCol w:w="1843"/>
        <w:gridCol w:w="1701"/>
        <w:gridCol w:w="1842"/>
        <w:gridCol w:w="1701"/>
      </w:tblGrid>
      <w:tr w14:paraId="50D2BE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95" w:hRule="atLeast"/>
        </w:trPr>
        <w:tc>
          <w:tcPr>
            <w:tcW w:w="1266" w:type="dxa"/>
            <w:tcMar>
              <w:top w:w="100" w:type="dxa"/>
              <w:left w:w="100" w:type="dxa"/>
              <w:bottom w:w="100" w:type="dxa"/>
              <w:right w:w="100" w:type="dxa"/>
            </w:tcMar>
          </w:tcPr>
          <w:p w14:paraId="421E6A1D">
            <w:pPr>
              <w:jc w:val="center"/>
              <w:rPr>
                <w:rFonts w:asciiTheme="majorHAnsi" w:hAnsiTheme="majorHAnsi" w:cstheme="majorHAnsi"/>
              </w:rPr>
            </w:pPr>
            <w:r>
              <w:rPr>
                <w:rFonts w:asciiTheme="majorHAnsi" w:hAnsiTheme="majorHAnsi" w:cstheme="majorHAnsi"/>
              </w:rPr>
              <w:t>Problem</w:t>
            </w:r>
          </w:p>
          <w:p w14:paraId="7C0ABA61">
            <w:pPr>
              <w:jc w:val="center"/>
              <w:rPr>
                <w:rFonts w:asciiTheme="majorHAnsi" w:hAnsiTheme="majorHAnsi" w:cstheme="majorHAnsi"/>
              </w:rPr>
            </w:pPr>
            <w:r>
              <w:rPr>
                <w:rFonts w:asciiTheme="majorHAnsi" w:hAnsiTheme="majorHAnsi" w:cstheme="majorHAnsi"/>
              </w:rPr>
              <w:t>Statement</w:t>
            </w:r>
          </w:p>
          <w:p w14:paraId="23D9BC9E">
            <w:pPr>
              <w:jc w:val="center"/>
              <w:rPr>
                <w:rFonts w:asciiTheme="majorHAnsi" w:hAnsiTheme="majorHAnsi" w:cstheme="majorHAnsi"/>
              </w:rPr>
            </w:pPr>
            <w:r>
              <w:rPr>
                <w:rFonts w:asciiTheme="majorHAnsi" w:hAnsiTheme="majorHAnsi" w:cstheme="majorHAnsi"/>
              </w:rPr>
              <w:t>(PS)</w:t>
            </w:r>
          </w:p>
        </w:tc>
        <w:tc>
          <w:tcPr>
            <w:tcW w:w="1276" w:type="dxa"/>
            <w:tcMar>
              <w:top w:w="100" w:type="dxa"/>
              <w:left w:w="100" w:type="dxa"/>
              <w:bottom w:w="100" w:type="dxa"/>
              <w:right w:w="100" w:type="dxa"/>
            </w:tcMar>
          </w:tcPr>
          <w:p w14:paraId="0BCF8C3A">
            <w:pPr>
              <w:jc w:val="center"/>
              <w:rPr>
                <w:rFonts w:asciiTheme="majorHAnsi" w:hAnsiTheme="majorHAnsi" w:cstheme="majorHAnsi"/>
              </w:rPr>
            </w:pPr>
            <w:r>
              <w:rPr>
                <w:rFonts w:asciiTheme="majorHAnsi" w:hAnsiTheme="majorHAnsi" w:cstheme="majorHAnsi"/>
              </w:rPr>
              <w:t>I am</w:t>
            </w:r>
          </w:p>
        </w:tc>
        <w:tc>
          <w:tcPr>
            <w:tcW w:w="1843" w:type="dxa"/>
            <w:tcMar>
              <w:top w:w="100" w:type="dxa"/>
              <w:left w:w="100" w:type="dxa"/>
              <w:bottom w:w="100" w:type="dxa"/>
              <w:right w:w="100" w:type="dxa"/>
            </w:tcMar>
          </w:tcPr>
          <w:p w14:paraId="344337DB">
            <w:pPr>
              <w:jc w:val="center"/>
              <w:rPr>
                <w:rFonts w:asciiTheme="majorHAnsi" w:hAnsiTheme="majorHAnsi" w:cstheme="majorHAnsi"/>
              </w:rPr>
            </w:pPr>
            <w:r>
              <w:rPr>
                <w:rFonts w:asciiTheme="majorHAnsi" w:hAnsiTheme="majorHAnsi" w:cstheme="majorHAnsi"/>
              </w:rPr>
              <w:t>I’m trying to</w:t>
            </w:r>
          </w:p>
        </w:tc>
        <w:tc>
          <w:tcPr>
            <w:tcW w:w="1701" w:type="dxa"/>
            <w:tcMar>
              <w:top w:w="100" w:type="dxa"/>
              <w:left w:w="100" w:type="dxa"/>
              <w:bottom w:w="100" w:type="dxa"/>
              <w:right w:w="100" w:type="dxa"/>
            </w:tcMar>
          </w:tcPr>
          <w:p w14:paraId="11C29B89">
            <w:pPr>
              <w:jc w:val="center"/>
              <w:rPr>
                <w:rFonts w:asciiTheme="majorHAnsi" w:hAnsiTheme="majorHAnsi" w:cstheme="majorHAnsi"/>
              </w:rPr>
            </w:pPr>
            <w:r>
              <w:rPr>
                <w:rFonts w:asciiTheme="majorHAnsi" w:hAnsiTheme="majorHAnsi" w:cstheme="majorHAnsi"/>
              </w:rPr>
              <w:t>But</w:t>
            </w:r>
          </w:p>
        </w:tc>
        <w:tc>
          <w:tcPr>
            <w:tcW w:w="1842" w:type="dxa"/>
            <w:tcMar>
              <w:top w:w="100" w:type="dxa"/>
              <w:left w:w="100" w:type="dxa"/>
              <w:bottom w:w="100" w:type="dxa"/>
              <w:right w:w="100" w:type="dxa"/>
            </w:tcMar>
          </w:tcPr>
          <w:p w14:paraId="71D59B7A">
            <w:pPr>
              <w:jc w:val="center"/>
              <w:rPr>
                <w:rFonts w:asciiTheme="majorHAnsi" w:hAnsiTheme="majorHAnsi" w:cstheme="majorHAnsi"/>
              </w:rPr>
            </w:pPr>
            <w:r>
              <w:rPr>
                <w:rFonts w:asciiTheme="majorHAnsi" w:hAnsiTheme="majorHAnsi" w:cstheme="majorHAnsi"/>
              </w:rPr>
              <w:t>Because</w:t>
            </w:r>
          </w:p>
        </w:tc>
        <w:tc>
          <w:tcPr>
            <w:tcW w:w="1701" w:type="dxa"/>
            <w:tcMar>
              <w:top w:w="100" w:type="dxa"/>
              <w:left w:w="100" w:type="dxa"/>
              <w:bottom w:w="100" w:type="dxa"/>
              <w:right w:w="100" w:type="dxa"/>
            </w:tcMar>
          </w:tcPr>
          <w:p w14:paraId="2ABA86D1">
            <w:pPr>
              <w:jc w:val="center"/>
              <w:rPr>
                <w:rFonts w:asciiTheme="majorHAnsi" w:hAnsiTheme="majorHAnsi" w:cstheme="majorHAnsi"/>
              </w:rPr>
            </w:pPr>
            <w:r>
              <w:rPr>
                <w:rFonts w:asciiTheme="majorHAnsi" w:hAnsiTheme="majorHAnsi" w:cstheme="majorHAnsi"/>
              </w:rPr>
              <w:t>Which makes me feel</w:t>
            </w:r>
          </w:p>
        </w:tc>
      </w:tr>
      <w:tr w14:paraId="6BE6F2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04" w:hRule="atLeast"/>
        </w:trPr>
        <w:tc>
          <w:tcPr>
            <w:tcW w:w="1266" w:type="dxa"/>
            <w:tcMar>
              <w:top w:w="100" w:type="dxa"/>
              <w:left w:w="100" w:type="dxa"/>
              <w:bottom w:w="100" w:type="dxa"/>
              <w:right w:w="100" w:type="dxa"/>
            </w:tcMar>
          </w:tcPr>
          <w:p w14:paraId="3FD73578">
            <w:pPr>
              <w:rPr>
                <w:rFonts w:asciiTheme="majorHAnsi" w:hAnsiTheme="majorHAnsi" w:cstheme="majorHAnsi"/>
              </w:rPr>
            </w:pPr>
            <w:r>
              <w:rPr>
                <w:rFonts w:asciiTheme="majorHAnsi" w:hAnsiTheme="majorHAnsi" w:cstheme="majorHAnsi"/>
              </w:rPr>
              <w:t>PS-1</w:t>
            </w:r>
          </w:p>
        </w:tc>
        <w:tc>
          <w:tcPr>
            <w:tcW w:w="1276" w:type="dxa"/>
            <w:tcMar>
              <w:top w:w="100" w:type="dxa"/>
              <w:left w:w="100" w:type="dxa"/>
              <w:bottom w:w="100" w:type="dxa"/>
              <w:right w:w="100" w:type="dxa"/>
            </w:tcMar>
          </w:tcPr>
          <w:p w14:paraId="3E2B0400">
            <w:pPr>
              <w:rPr>
                <w:rFonts w:asciiTheme="majorHAnsi" w:hAnsiTheme="majorHAnsi" w:cstheme="majorHAnsi"/>
              </w:rPr>
            </w:pPr>
            <w:r>
              <w:rPr>
                <w:rFonts w:asciiTheme="majorHAnsi" w:hAnsiTheme="majorHAnsi" w:cstheme="majorHAnsi"/>
              </w:rPr>
              <w:t>A food blogger</w:t>
            </w:r>
          </w:p>
        </w:tc>
        <w:tc>
          <w:tcPr>
            <w:tcW w:w="1843" w:type="dxa"/>
            <w:tcMar>
              <w:top w:w="100" w:type="dxa"/>
              <w:left w:w="100" w:type="dxa"/>
              <w:bottom w:w="100" w:type="dxa"/>
              <w:right w:w="100" w:type="dxa"/>
            </w:tcMar>
          </w:tcPr>
          <w:p w14:paraId="134551D0">
            <w:pPr>
              <w:rPr>
                <w:rFonts w:asciiTheme="majorHAnsi" w:hAnsiTheme="majorHAnsi" w:cstheme="majorHAnsi"/>
              </w:rPr>
            </w:pPr>
            <w:r>
              <w:rPr>
                <w:rFonts w:asciiTheme="majorHAnsi" w:hAnsiTheme="majorHAnsi" w:cstheme="majorHAnsi"/>
              </w:rPr>
              <w:t>Create detailed, and high-quality recipe blog content in less time</w:t>
            </w:r>
          </w:p>
        </w:tc>
        <w:tc>
          <w:tcPr>
            <w:tcW w:w="1701" w:type="dxa"/>
            <w:tcMar>
              <w:top w:w="100" w:type="dxa"/>
              <w:left w:w="100" w:type="dxa"/>
              <w:bottom w:w="100" w:type="dxa"/>
              <w:right w:w="100" w:type="dxa"/>
            </w:tcMar>
          </w:tcPr>
          <w:p w14:paraId="65605BEC">
            <w:pPr>
              <w:rPr>
                <w:rFonts w:asciiTheme="majorHAnsi" w:hAnsiTheme="majorHAnsi" w:cstheme="majorHAnsi"/>
              </w:rPr>
            </w:pPr>
            <w:r>
              <w:rPr>
                <w:rFonts w:asciiTheme="majorHAnsi" w:hAnsiTheme="majorHAnsi" w:cstheme="majorHAnsi"/>
              </w:rPr>
              <w:t>Writing long and recipe blogs manually is time-consuming</w:t>
            </w:r>
          </w:p>
        </w:tc>
        <w:tc>
          <w:tcPr>
            <w:tcW w:w="1842" w:type="dxa"/>
            <w:tcMar>
              <w:top w:w="100" w:type="dxa"/>
              <w:left w:w="100" w:type="dxa"/>
              <w:bottom w:w="100" w:type="dxa"/>
              <w:right w:w="100" w:type="dxa"/>
            </w:tcMar>
          </w:tcPr>
          <w:p w14:paraId="3CB351E3">
            <w:pPr>
              <w:rPr>
                <w:rFonts w:asciiTheme="majorHAnsi" w:hAnsiTheme="majorHAnsi" w:cstheme="majorHAnsi"/>
              </w:rPr>
            </w:pPr>
            <w:r>
              <w:rPr>
                <w:rFonts w:asciiTheme="majorHAnsi" w:hAnsiTheme="majorHAnsi" w:cstheme="majorHAnsi"/>
              </w:rPr>
              <w:t>It requires research, creativity, formatting, and consistency</w:t>
            </w:r>
          </w:p>
        </w:tc>
        <w:tc>
          <w:tcPr>
            <w:tcW w:w="1701" w:type="dxa"/>
            <w:tcMar>
              <w:top w:w="100" w:type="dxa"/>
              <w:left w:w="100" w:type="dxa"/>
              <w:bottom w:w="100" w:type="dxa"/>
              <w:right w:w="100" w:type="dxa"/>
            </w:tcMar>
          </w:tcPr>
          <w:p w14:paraId="4659538C">
            <w:pPr>
              <w:rPr>
                <w:rFonts w:asciiTheme="majorHAnsi" w:hAnsiTheme="majorHAnsi" w:cstheme="majorHAnsi"/>
              </w:rPr>
            </w:pPr>
            <w:r>
              <w:rPr>
                <w:rFonts w:asciiTheme="majorHAnsi" w:hAnsiTheme="majorHAnsi" w:cstheme="majorHAnsi"/>
              </w:rPr>
              <w:t>Frustrated and less productive</w:t>
            </w:r>
          </w:p>
        </w:tc>
      </w:tr>
      <w:tr w14:paraId="642BF1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02" w:hRule="atLeast"/>
        </w:trPr>
        <w:tc>
          <w:tcPr>
            <w:tcW w:w="1266" w:type="dxa"/>
            <w:tcMar>
              <w:top w:w="100" w:type="dxa"/>
              <w:left w:w="100" w:type="dxa"/>
              <w:bottom w:w="100" w:type="dxa"/>
              <w:right w:w="100" w:type="dxa"/>
            </w:tcMar>
          </w:tcPr>
          <w:p w14:paraId="15FCC318">
            <w:pPr>
              <w:rPr>
                <w:rFonts w:asciiTheme="majorHAnsi" w:hAnsiTheme="majorHAnsi" w:cstheme="majorHAnsi"/>
              </w:rPr>
            </w:pPr>
            <w:r>
              <w:rPr>
                <w:rFonts w:asciiTheme="majorHAnsi" w:hAnsiTheme="majorHAnsi" w:cstheme="majorHAnsi"/>
              </w:rPr>
              <w:t>PS-2</w:t>
            </w:r>
          </w:p>
        </w:tc>
        <w:tc>
          <w:tcPr>
            <w:tcW w:w="1276" w:type="dxa"/>
            <w:tcMar>
              <w:top w:w="100" w:type="dxa"/>
              <w:left w:w="100" w:type="dxa"/>
              <w:bottom w:w="100" w:type="dxa"/>
              <w:right w:w="100" w:type="dxa"/>
            </w:tcMar>
          </w:tcPr>
          <w:p w14:paraId="1CD51A81">
            <w:pPr>
              <w:rPr>
                <w:rFonts w:asciiTheme="majorHAnsi" w:hAnsiTheme="majorHAnsi" w:cstheme="majorHAnsi"/>
              </w:rPr>
            </w:pPr>
            <w:r>
              <w:rPr>
                <w:rFonts w:asciiTheme="majorHAnsi" w:hAnsiTheme="majorHAnsi" w:cstheme="majorHAnsi"/>
              </w:rPr>
              <w:t>A cooking enthusiast</w:t>
            </w:r>
          </w:p>
        </w:tc>
        <w:tc>
          <w:tcPr>
            <w:tcW w:w="1843" w:type="dxa"/>
            <w:tcMar>
              <w:top w:w="100" w:type="dxa"/>
              <w:left w:w="100" w:type="dxa"/>
              <w:bottom w:w="100" w:type="dxa"/>
              <w:right w:w="100" w:type="dxa"/>
            </w:tcMar>
          </w:tcPr>
          <w:p w14:paraId="366695D7">
            <w:pPr>
              <w:rPr>
                <w:rFonts w:asciiTheme="majorHAnsi" w:hAnsiTheme="majorHAnsi" w:cstheme="majorHAnsi"/>
              </w:rPr>
            </w:pPr>
            <w:r>
              <w:rPr>
                <w:rFonts w:asciiTheme="majorHAnsi" w:hAnsiTheme="majorHAnsi" w:cstheme="majorHAnsi"/>
              </w:rPr>
              <w:t xml:space="preserve">Generate customized recipes </w:t>
            </w:r>
          </w:p>
        </w:tc>
        <w:tc>
          <w:tcPr>
            <w:tcW w:w="1701" w:type="dxa"/>
            <w:tcMar>
              <w:top w:w="100" w:type="dxa"/>
              <w:left w:w="100" w:type="dxa"/>
              <w:bottom w:w="100" w:type="dxa"/>
              <w:right w:w="100" w:type="dxa"/>
            </w:tcMar>
          </w:tcPr>
          <w:p w14:paraId="188F1DD1">
            <w:pPr>
              <w:rPr>
                <w:rFonts w:asciiTheme="majorHAnsi" w:hAnsiTheme="majorHAnsi" w:cstheme="majorHAnsi"/>
              </w:rPr>
            </w:pPr>
            <w:r>
              <w:rPr>
                <w:rFonts w:asciiTheme="majorHAnsi" w:hAnsiTheme="majorHAnsi" w:cstheme="majorHAnsi"/>
              </w:rPr>
              <w:t>Existing recipes available online are generic and not customizable</w:t>
            </w:r>
          </w:p>
        </w:tc>
        <w:tc>
          <w:tcPr>
            <w:tcW w:w="1842" w:type="dxa"/>
            <w:tcMar>
              <w:top w:w="100" w:type="dxa"/>
              <w:left w:w="100" w:type="dxa"/>
              <w:bottom w:w="100" w:type="dxa"/>
              <w:right w:w="100" w:type="dxa"/>
            </w:tcMar>
          </w:tcPr>
          <w:p w14:paraId="4577A40E">
            <w:pPr>
              <w:rPr>
                <w:rFonts w:asciiTheme="majorHAnsi" w:hAnsiTheme="majorHAnsi" w:cstheme="majorHAnsi"/>
              </w:rPr>
            </w:pPr>
            <w:r>
              <w:rPr>
                <w:rFonts w:asciiTheme="majorHAnsi" w:hAnsiTheme="majorHAnsi" w:cstheme="majorHAnsi"/>
              </w:rPr>
              <w:t>Most platforms do not offer AI-driven recipe blog generation</w:t>
            </w:r>
          </w:p>
        </w:tc>
        <w:tc>
          <w:tcPr>
            <w:tcW w:w="1701" w:type="dxa"/>
            <w:tcMar>
              <w:top w:w="100" w:type="dxa"/>
              <w:left w:w="100" w:type="dxa"/>
              <w:bottom w:w="100" w:type="dxa"/>
              <w:right w:w="100" w:type="dxa"/>
            </w:tcMar>
          </w:tcPr>
          <w:p w14:paraId="19DD91B8">
            <w:pPr>
              <w:rPr>
                <w:rFonts w:asciiTheme="majorHAnsi" w:hAnsiTheme="majorHAnsi" w:cstheme="majorHAnsi"/>
              </w:rPr>
            </w:pPr>
            <w:r>
              <w:rPr>
                <w:rFonts w:asciiTheme="majorHAnsi" w:hAnsiTheme="majorHAnsi" w:cstheme="majorHAnsi"/>
              </w:rPr>
              <w:t>Dissatisfied and overwhelmed while planning meals</w:t>
            </w:r>
          </w:p>
        </w:tc>
      </w:tr>
    </w:tbl>
    <w:p w14:paraId="04CF0637">
      <w:pPr>
        <w:widowControl w:val="0"/>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ajorHAnsi"/>
          <w:color w:val="000000"/>
        </w:rPr>
      </w:pPr>
    </w:p>
    <w:sectPr>
      <w:headerReference r:id="rId5" w:type="default"/>
      <w:pgSz w:w="11900" w:h="16820"/>
      <w:pgMar w:top="839" w:right="1134" w:bottom="1134" w:left="1440" w:header="431" w:footer="431"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8969C">
    <w:pPr>
      <w:widowControl w:val="0"/>
      <w:spacing w:line="240" w:lineRule="auto"/>
      <w:jc w:val="both"/>
      <w:rPr>
        <w:rFonts w:ascii="Calibri" w:hAnsi="Calibri" w:eastAsia="Calibri" w:cs="Calibri"/>
      </w:rPr>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60288"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46E6906D">
    <w:pPr>
      <w:widowControl w:val="0"/>
      <w:spacing w:line="240" w:lineRule="auto"/>
      <w:rPr>
        <w:rFonts w:ascii="Calibri" w:hAnsi="Calibri" w:eastAsia="Calibri" w:cs="Calibri"/>
      </w:rPr>
    </w:pPr>
  </w:p>
  <w:p w14:paraId="163F707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7F5"/>
    <w:rsid w:val="000E417C"/>
    <w:rsid w:val="00142E8F"/>
    <w:rsid w:val="00176EAB"/>
    <w:rsid w:val="00297A86"/>
    <w:rsid w:val="004604BC"/>
    <w:rsid w:val="0049046B"/>
    <w:rsid w:val="00645516"/>
    <w:rsid w:val="006C7F2D"/>
    <w:rsid w:val="00741BC9"/>
    <w:rsid w:val="007F6B89"/>
    <w:rsid w:val="00843D17"/>
    <w:rsid w:val="009056D6"/>
    <w:rsid w:val="009247F5"/>
    <w:rsid w:val="00A16366"/>
    <w:rsid w:val="00AA2DDF"/>
    <w:rsid w:val="00AB7442"/>
    <w:rsid w:val="00AD30DC"/>
    <w:rsid w:val="00C35B6D"/>
    <w:rsid w:val="00D94776"/>
    <w:rsid w:val="00E05D0D"/>
    <w:rsid w:val="00ED6594"/>
    <w:rsid w:val="00F0722F"/>
    <w:rsid w:val="00F606A1"/>
    <w:rsid w:val="00F67049"/>
    <w:rsid w:val="246435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qFormat/>
    <w:uiPriority w:val="0"/>
    <w:tblPr>
      <w:tblCellMar>
        <w:top w:w="100" w:type="dxa"/>
        <w:left w:w="100" w:type="dxa"/>
        <w:bottom w:w="100" w:type="dxa"/>
        <w:right w:w="100" w:type="dxa"/>
      </w:tblCellMar>
    </w:tblPr>
  </w:style>
  <w:style w:type="table" w:customStyle="1" w:styleId="13">
    <w:name w:val="_Style 12"/>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201</Words>
  <Characters>1149</Characters>
  <Lines>9</Lines>
  <Paragraphs>2</Paragraphs>
  <TotalTime>50</TotalTime>
  <ScaleCrop>false</ScaleCrop>
  <LinksUpToDate>false</LinksUpToDate>
  <CharactersWithSpaces>1348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2026-02-06T14:39:00Z</dcterms:created>
  <dc:creator>tejas</dc:creator>
  <cp:lastModifiedBy>Meruva Pavani</cp:lastModifiedBy>
  <dcterms:modified xsi:type="dcterms:W3CDTF">2026-02-17T06:30:39Z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F2C1A3FB268549C4BE0306B94C09AFA8_12</vt:lpwstr>
  </property>
</Properties>
</file>