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5C26" w14:textId="77777777" w:rsidR="007F61F9" w:rsidRDefault="00A1300C">
      <w:pPr>
        <w:spacing w:after="40"/>
        <w:jc w:val="center"/>
      </w:pPr>
      <w:r>
        <w:rPr>
          <w:rFonts w:ascii="Arial" w:hAnsi="Arial"/>
          <w:b/>
          <w:color w:val="1A365D"/>
          <w:sz w:val="36"/>
        </w:rPr>
        <w:t>SIMATS ENGINEERING</w:t>
      </w:r>
    </w:p>
    <w:p w14:paraId="68BECB6F" w14:textId="77777777" w:rsidR="007F61F9" w:rsidRDefault="00A1300C">
      <w:pPr>
        <w:spacing w:after="240"/>
        <w:jc w:val="center"/>
      </w:pPr>
      <w:r>
        <w:rPr>
          <w:rFonts w:ascii="Arial" w:hAnsi="Arial"/>
          <w:b/>
          <w:color w:val="2B6CB0"/>
          <w:sz w:val="26"/>
        </w:rPr>
        <w:t>Department of Computer Science and Engineering</w:t>
      </w:r>
      <w:r>
        <w:rPr>
          <w:rFonts w:ascii="Arial" w:hAnsi="Arial"/>
          <w:b/>
          <w:color w:val="2B6CB0"/>
          <w:sz w:val="26"/>
        </w:rPr>
        <w:br/>
      </w:r>
      <w:r>
        <w:rPr>
          <w:rFonts w:ascii="Arial" w:hAnsi="Arial"/>
          <w:b/>
          <w:color w:val="C53030"/>
          <w:sz w:val="28"/>
        </w:rPr>
        <w:t>ASSESSMENT TOOL 2 - CONCEPT MAPPING</w:t>
      </w:r>
    </w:p>
    <w:tbl>
      <w:tblPr>
        <w:tblW w:w="0" w:type="auto"/>
        <w:jc w:val="center"/>
        <w:tblLayout w:type="fixed"/>
        <w:tblLook w:val="04A0" w:firstRow="1" w:lastRow="0" w:firstColumn="1" w:lastColumn="0" w:noHBand="0" w:noVBand="1"/>
      </w:tblPr>
      <w:tblGrid>
        <w:gridCol w:w="2484"/>
        <w:gridCol w:w="2484"/>
        <w:gridCol w:w="2484"/>
        <w:gridCol w:w="2484"/>
      </w:tblGrid>
      <w:tr w:rsidR="007F61F9" w14:paraId="5DC29BD9" w14:textId="77777777">
        <w:trPr>
          <w:jc w:val="center"/>
        </w:trPr>
        <w:tc>
          <w:tcPr>
            <w:tcW w:w="2484" w:type="dxa"/>
            <w:shd w:val="clear" w:color="auto" w:fill="EDF2F7"/>
            <w:tcMar>
              <w:top w:w="60" w:type="dxa"/>
              <w:left w:w="100" w:type="dxa"/>
              <w:bottom w:w="60" w:type="dxa"/>
              <w:right w:w="100" w:type="dxa"/>
            </w:tcMar>
          </w:tcPr>
          <w:p w14:paraId="7A8F52EA" w14:textId="77777777" w:rsidR="007F61F9" w:rsidRDefault="00A1300C">
            <w:pPr>
              <w:spacing w:before="40" w:after="40"/>
            </w:pPr>
            <w:r>
              <w:rPr>
                <w:rFonts w:ascii="Calibri" w:hAnsi="Calibri"/>
                <w:b/>
                <w:sz w:val="18"/>
              </w:rPr>
              <w:t>Course Code:</w:t>
            </w:r>
          </w:p>
        </w:tc>
        <w:tc>
          <w:tcPr>
            <w:tcW w:w="2484" w:type="dxa"/>
            <w:shd w:val="clear" w:color="auto" w:fill="FFFFFF"/>
            <w:tcMar>
              <w:top w:w="60" w:type="dxa"/>
              <w:left w:w="100" w:type="dxa"/>
              <w:bottom w:w="60" w:type="dxa"/>
              <w:right w:w="100" w:type="dxa"/>
            </w:tcMar>
          </w:tcPr>
          <w:p w14:paraId="676CC2EE" w14:textId="77777777" w:rsidR="007F61F9" w:rsidRDefault="00A1300C">
            <w:pPr>
              <w:spacing w:before="40" w:after="40"/>
            </w:pPr>
            <w:r>
              <w:rPr>
                <w:rFonts w:ascii="Calibri" w:hAnsi="Calibri"/>
                <w:sz w:val="18"/>
              </w:rPr>
              <w:t>CSA12</w:t>
            </w:r>
          </w:p>
        </w:tc>
        <w:tc>
          <w:tcPr>
            <w:tcW w:w="2484" w:type="dxa"/>
            <w:shd w:val="clear" w:color="auto" w:fill="EDF2F7"/>
            <w:tcMar>
              <w:top w:w="60" w:type="dxa"/>
              <w:left w:w="100" w:type="dxa"/>
              <w:bottom w:w="60" w:type="dxa"/>
              <w:right w:w="100" w:type="dxa"/>
            </w:tcMar>
          </w:tcPr>
          <w:p w14:paraId="527F2244" w14:textId="77777777" w:rsidR="007F61F9" w:rsidRDefault="00A1300C">
            <w:pPr>
              <w:spacing w:before="40" w:after="40"/>
            </w:pPr>
            <w:r>
              <w:rPr>
                <w:rFonts w:ascii="Calibri" w:hAnsi="Calibri"/>
                <w:b/>
                <w:sz w:val="18"/>
              </w:rPr>
              <w:t>Course Title:</w:t>
            </w:r>
          </w:p>
        </w:tc>
        <w:tc>
          <w:tcPr>
            <w:tcW w:w="2484" w:type="dxa"/>
            <w:shd w:val="clear" w:color="auto" w:fill="FFFFFF"/>
            <w:tcMar>
              <w:top w:w="60" w:type="dxa"/>
              <w:left w:w="100" w:type="dxa"/>
              <w:bottom w:w="60" w:type="dxa"/>
              <w:right w:w="100" w:type="dxa"/>
            </w:tcMar>
          </w:tcPr>
          <w:p w14:paraId="72526391" w14:textId="77777777" w:rsidR="007F61F9" w:rsidRDefault="00A1300C">
            <w:pPr>
              <w:spacing w:before="40" w:after="40"/>
            </w:pPr>
            <w:r>
              <w:rPr>
                <w:rFonts w:ascii="Calibri" w:hAnsi="Calibri"/>
                <w:sz w:val="18"/>
              </w:rPr>
              <w:t>Computer Architecture</w:t>
            </w:r>
          </w:p>
        </w:tc>
      </w:tr>
      <w:tr w:rsidR="007F61F9" w14:paraId="0E59DF2F" w14:textId="77777777">
        <w:trPr>
          <w:jc w:val="center"/>
        </w:trPr>
        <w:tc>
          <w:tcPr>
            <w:tcW w:w="2484" w:type="dxa"/>
            <w:shd w:val="clear" w:color="auto" w:fill="EDF2F7"/>
            <w:tcMar>
              <w:top w:w="60" w:type="dxa"/>
              <w:left w:w="100" w:type="dxa"/>
              <w:bottom w:w="60" w:type="dxa"/>
              <w:right w:w="100" w:type="dxa"/>
            </w:tcMar>
          </w:tcPr>
          <w:p w14:paraId="0DE1BC83" w14:textId="77777777" w:rsidR="007F61F9" w:rsidRDefault="00A1300C">
            <w:pPr>
              <w:spacing w:before="40" w:after="40"/>
            </w:pPr>
            <w:r>
              <w:rPr>
                <w:rFonts w:ascii="Calibri" w:hAnsi="Calibri"/>
                <w:b/>
                <w:sz w:val="18"/>
              </w:rPr>
              <w:t>CO Assessed:</w:t>
            </w:r>
          </w:p>
        </w:tc>
        <w:tc>
          <w:tcPr>
            <w:tcW w:w="2484" w:type="dxa"/>
            <w:shd w:val="clear" w:color="auto" w:fill="FFFFFF"/>
            <w:tcMar>
              <w:top w:w="60" w:type="dxa"/>
              <w:left w:w="100" w:type="dxa"/>
              <w:bottom w:w="60" w:type="dxa"/>
              <w:right w:w="100" w:type="dxa"/>
            </w:tcMar>
          </w:tcPr>
          <w:p w14:paraId="2809978D" w14:textId="77777777" w:rsidR="007F61F9" w:rsidRDefault="00A1300C">
            <w:pPr>
              <w:spacing w:before="40" w:after="40"/>
            </w:pPr>
            <w:r>
              <w:rPr>
                <w:rFonts w:ascii="Calibri" w:hAnsi="Calibri"/>
                <w:sz w:val="18"/>
              </w:rPr>
              <w:t>CO1</w:t>
            </w:r>
          </w:p>
        </w:tc>
        <w:tc>
          <w:tcPr>
            <w:tcW w:w="2484" w:type="dxa"/>
            <w:shd w:val="clear" w:color="auto" w:fill="EDF2F7"/>
            <w:tcMar>
              <w:top w:w="60" w:type="dxa"/>
              <w:left w:w="100" w:type="dxa"/>
              <w:bottom w:w="60" w:type="dxa"/>
              <w:right w:w="100" w:type="dxa"/>
            </w:tcMar>
          </w:tcPr>
          <w:p w14:paraId="1307CB46" w14:textId="77777777" w:rsidR="007F61F9" w:rsidRDefault="00A1300C">
            <w:pPr>
              <w:spacing w:before="40" w:after="40"/>
            </w:pPr>
            <w:r>
              <w:rPr>
                <w:rFonts w:ascii="Calibri" w:hAnsi="Calibri"/>
                <w:b/>
                <w:sz w:val="18"/>
              </w:rPr>
              <w:t>Assessment:</w:t>
            </w:r>
          </w:p>
        </w:tc>
        <w:tc>
          <w:tcPr>
            <w:tcW w:w="2484" w:type="dxa"/>
            <w:shd w:val="clear" w:color="auto" w:fill="FFFFFF"/>
            <w:tcMar>
              <w:top w:w="60" w:type="dxa"/>
              <w:left w:w="100" w:type="dxa"/>
              <w:bottom w:w="60" w:type="dxa"/>
              <w:right w:w="100" w:type="dxa"/>
            </w:tcMar>
          </w:tcPr>
          <w:p w14:paraId="2D0E081C" w14:textId="77777777" w:rsidR="007F61F9" w:rsidRDefault="00A1300C">
            <w:pPr>
              <w:spacing w:before="40" w:after="40"/>
            </w:pPr>
            <w:r>
              <w:rPr>
                <w:rFonts w:ascii="Calibri" w:hAnsi="Calibri"/>
                <w:sz w:val="18"/>
              </w:rPr>
              <w:t>ASSESSMENT TOOL 2 - CONCEPT MAPPING</w:t>
            </w:r>
          </w:p>
        </w:tc>
      </w:tr>
      <w:tr w:rsidR="007F61F9" w14:paraId="33D267CB" w14:textId="77777777">
        <w:trPr>
          <w:jc w:val="center"/>
        </w:trPr>
        <w:tc>
          <w:tcPr>
            <w:tcW w:w="2484" w:type="dxa"/>
            <w:shd w:val="clear" w:color="auto" w:fill="EDF2F7"/>
            <w:tcMar>
              <w:top w:w="60" w:type="dxa"/>
              <w:left w:w="100" w:type="dxa"/>
              <w:bottom w:w="60" w:type="dxa"/>
              <w:right w:w="100" w:type="dxa"/>
            </w:tcMar>
          </w:tcPr>
          <w:p w14:paraId="28D3CCB7" w14:textId="77777777" w:rsidR="007F61F9" w:rsidRDefault="00A1300C">
            <w:pPr>
              <w:spacing w:before="40" w:after="40"/>
            </w:pPr>
            <w:r>
              <w:rPr>
                <w:rFonts w:ascii="Calibri" w:hAnsi="Calibri"/>
                <w:b/>
                <w:sz w:val="18"/>
              </w:rPr>
              <w:t>Weightage:</w:t>
            </w:r>
          </w:p>
        </w:tc>
        <w:tc>
          <w:tcPr>
            <w:tcW w:w="2484" w:type="dxa"/>
            <w:shd w:val="clear" w:color="auto" w:fill="FFFFFF"/>
            <w:tcMar>
              <w:top w:w="60" w:type="dxa"/>
              <w:left w:w="100" w:type="dxa"/>
              <w:bottom w:w="60" w:type="dxa"/>
              <w:right w:w="100" w:type="dxa"/>
            </w:tcMar>
          </w:tcPr>
          <w:p w14:paraId="60615CA0" w14:textId="77777777" w:rsidR="007F61F9" w:rsidRDefault="00A1300C">
            <w:pPr>
              <w:spacing w:before="40" w:after="40"/>
            </w:pPr>
            <w:r>
              <w:rPr>
                <w:rFonts w:ascii="Calibri" w:hAnsi="Calibri"/>
                <w:sz w:val="18"/>
              </w:rPr>
              <w:t>35%</w:t>
            </w:r>
          </w:p>
        </w:tc>
        <w:tc>
          <w:tcPr>
            <w:tcW w:w="2484" w:type="dxa"/>
            <w:shd w:val="clear" w:color="auto" w:fill="EDF2F7"/>
            <w:tcMar>
              <w:top w:w="60" w:type="dxa"/>
              <w:left w:w="100" w:type="dxa"/>
              <w:bottom w:w="60" w:type="dxa"/>
              <w:right w:w="100" w:type="dxa"/>
            </w:tcMar>
          </w:tcPr>
          <w:p w14:paraId="122B3F4B" w14:textId="77777777" w:rsidR="007F61F9" w:rsidRDefault="00A1300C">
            <w:pPr>
              <w:spacing w:before="40" w:after="40"/>
            </w:pPr>
            <w:r>
              <w:rPr>
                <w:rFonts w:ascii="Calibri" w:hAnsi="Calibri"/>
                <w:b/>
                <w:sz w:val="18"/>
              </w:rPr>
              <w:t>Total Marks:</w:t>
            </w:r>
          </w:p>
        </w:tc>
        <w:tc>
          <w:tcPr>
            <w:tcW w:w="2484" w:type="dxa"/>
            <w:shd w:val="clear" w:color="auto" w:fill="FFFFFF"/>
            <w:tcMar>
              <w:top w:w="60" w:type="dxa"/>
              <w:left w:w="100" w:type="dxa"/>
              <w:bottom w:w="60" w:type="dxa"/>
              <w:right w:w="100" w:type="dxa"/>
            </w:tcMar>
          </w:tcPr>
          <w:p w14:paraId="2027D992" w14:textId="77777777" w:rsidR="007F61F9" w:rsidRDefault="00A1300C">
            <w:pPr>
              <w:spacing w:before="40" w:after="40"/>
            </w:pPr>
            <w:r>
              <w:rPr>
                <w:rFonts w:ascii="Calibri" w:hAnsi="Calibri"/>
                <w:sz w:val="18"/>
              </w:rPr>
              <w:t>25</w:t>
            </w:r>
          </w:p>
        </w:tc>
      </w:tr>
      <w:tr w:rsidR="007F61F9" w14:paraId="17A93684" w14:textId="77777777">
        <w:trPr>
          <w:jc w:val="center"/>
        </w:trPr>
        <w:tc>
          <w:tcPr>
            <w:tcW w:w="2484" w:type="dxa"/>
            <w:shd w:val="clear" w:color="auto" w:fill="EDF2F7"/>
            <w:tcMar>
              <w:top w:w="60" w:type="dxa"/>
              <w:left w:w="100" w:type="dxa"/>
              <w:bottom w:w="60" w:type="dxa"/>
              <w:right w:w="100" w:type="dxa"/>
            </w:tcMar>
          </w:tcPr>
          <w:p w14:paraId="29E4A19A" w14:textId="77777777" w:rsidR="007F61F9" w:rsidRDefault="00A1300C">
            <w:pPr>
              <w:spacing w:before="40" w:after="40"/>
            </w:pPr>
            <w:r>
              <w:rPr>
                <w:rFonts w:ascii="Calibri" w:hAnsi="Calibri"/>
                <w:b/>
                <w:sz w:val="18"/>
              </w:rPr>
              <w:t>CO1 Statement:</w:t>
            </w:r>
          </w:p>
        </w:tc>
        <w:tc>
          <w:tcPr>
            <w:tcW w:w="7452" w:type="dxa"/>
            <w:gridSpan w:val="3"/>
            <w:shd w:val="clear" w:color="auto" w:fill="FFFFFF"/>
            <w:tcMar>
              <w:top w:w="60" w:type="dxa"/>
              <w:left w:w="100" w:type="dxa"/>
              <w:bottom w:w="60" w:type="dxa"/>
              <w:right w:w="100" w:type="dxa"/>
            </w:tcMar>
          </w:tcPr>
          <w:p w14:paraId="43185608" w14:textId="77777777" w:rsidR="007F61F9" w:rsidRDefault="00A1300C">
            <w:pPr>
              <w:spacing w:before="40" w:after="40"/>
            </w:pPr>
            <w:r>
              <w:rPr>
                <w:rFonts w:ascii="Calibri" w:hAnsi="Calibri"/>
                <w:sz w:val="18"/>
              </w:rPr>
              <w:t>Analyze the functional units of a computer system including CPU, memory, bus structures, and I/O components by examining instruction execution cycles, addressing modes, and performance metrics such as CPI, clock cycles, and benchmarking (BL4)</w:t>
            </w:r>
          </w:p>
        </w:tc>
      </w:tr>
      <w:tr w:rsidR="007F61F9" w14:paraId="08F1DB18" w14:textId="77777777">
        <w:trPr>
          <w:jc w:val="center"/>
        </w:trPr>
        <w:tc>
          <w:tcPr>
            <w:tcW w:w="2484" w:type="dxa"/>
            <w:shd w:val="clear" w:color="auto" w:fill="EDF2F7"/>
            <w:tcMar>
              <w:top w:w="60" w:type="dxa"/>
              <w:left w:w="100" w:type="dxa"/>
              <w:bottom w:w="60" w:type="dxa"/>
              <w:right w:w="100" w:type="dxa"/>
            </w:tcMar>
          </w:tcPr>
          <w:p w14:paraId="519D35FA" w14:textId="77777777" w:rsidR="007F61F9" w:rsidRDefault="00A1300C">
            <w:pPr>
              <w:spacing w:before="40" w:after="40"/>
            </w:pPr>
            <w:r>
              <w:rPr>
                <w:rFonts w:ascii="Calibri" w:hAnsi="Calibri"/>
                <w:b/>
                <w:sz w:val="18"/>
              </w:rPr>
              <w:t>Student Name:</w:t>
            </w:r>
          </w:p>
        </w:tc>
        <w:tc>
          <w:tcPr>
            <w:tcW w:w="2484" w:type="dxa"/>
            <w:shd w:val="clear" w:color="auto" w:fill="FFFFFF"/>
            <w:tcMar>
              <w:top w:w="60" w:type="dxa"/>
              <w:left w:w="100" w:type="dxa"/>
              <w:bottom w:w="60" w:type="dxa"/>
              <w:right w:w="100" w:type="dxa"/>
            </w:tcMar>
          </w:tcPr>
          <w:p w14:paraId="172C915D" w14:textId="3F7051CC" w:rsidR="007F61F9" w:rsidRPr="005C25B0" w:rsidRDefault="005C25B0">
            <w:pPr>
              <w:spacing w:before="40" w:after="40"/>
              <w:rPr>
                <w:u w:val="single"/>
              </w:rPr>
            </w:pPr>
            <w:r w:rsidRPr="005C25B0">
              <w:rPr>
                <w:rFonts w:ascii="Calibri" w:hAnsi="Calibri"/>
                <w:sz w:val="18"/>
                <w:u w:val="single"/>
              </w:rPr>
              <w:t>USHA NANDHINI P</w:t>
            </w:r>
          </w:p>
        </w:tc>
        <w:tc>
          <w:tcPr>
            <w:tcW w:w="2484" w:type="dxa"/>
            <w:shd w:val="clear" w:color="auto" w:fill="EDF2F7"/>
            <w:tcMar>
              <w:top w:w="60" w:type="dxa"/>
              <w:left w:w="100" w:type="dxa"/>
              <w:bottom w:w="60" w:type="dxa"/>
              <w:right w:w="100" w:type="dxa"/>
            </w:tcMar>
          </w:tcPr>
          <w:p w14:paraId="23D15296" w14:textId="77777777" w:rsidR="007F61F9" w:rsidRDefault="00A1300C">
            <w:pPr>
              <w:spacing w:before="40" w:after="40"/>
            </w:pPr>
            <w:r>
              <w:rPr>
                <w:rFonts w:ascii="Calibri" w:hAnsi="Calibri"/>
                <w:b/>
                <w:sz w:val="18"/>
              </w:rPr>
              <w:t>Reg. No. / Date:</w:t>
            </w:r>
          </w:p>
        </w:tc>
        <w:tc>
          <w:tcPr>
            <w:tcW w:w="2484" w:type="dxa"/>
            <w:shd w:val="clear" w:color="auto" w:fill="FFFFFF"/>
            <w:tcMar>
              <w:top w:w="60" w:type="dxa"/>
              <w:left w:w="100" w:type="dxa"/>
              <w:bottom w:w="60" w:type="dxa"/>
              <w:right w:w="100" w:type="dxa"/>
            </w:tcMar>
          </w:tcPr>
          <w:p w14:paraId="305A0801" w14:textId="2E87F608" w:rsidR="007F61F9" w:rsidRPr="005C25B0" w:rsidRDefault="005C25B0">
            <w:pPr>
              <w:spacing w:before="40" w:after="40"/>
              <w:rPr>
                <w:u w:val="single"/>
              </w:rPr>
            </w:pPr>
            <w:r w:rsidRPr="005C25B0">
              <w:rPr>
                <w:rFonts w:ascii="Calibri" w:hAnsi="Calibri"/>
                <w:sz w:val="18"/>
                <w:u w:val="single"/>
              </w:rPr>
              <w:t>192511263</w:t>
            </w:r>
          </w:p>
        </w:tc>
      </w:tr>
    </w:tbl>
    <w:p w14:paraId="416EDB32" w14:textId="77777777" w:rsidR="007F61F9" w:rsidRDefault="007F61F9">
      <w:pPr>
        <w:spacing w:after="240"/>
      </w:pPr>
    </w:p>
    <w:p w14:paraId="54DBDED6" w14:textId="77777777" w:rsidR="007F61F9" w:rsidRDefault="00A1300C">
      <w:pPr>
        <w:spacing w:after="240"/>
        <w:jc w:val="center"/>
      </w:pPr>
      <w:r>
        <w:rPr>
          <w:b/>
          <w:color w:val="1A365D"/>
          <w:sz w:val="28"/>
        </w:rPr>
        <w:t>ANNEXURE A — CONCEPT MAPPING SOLUTIONS</w:t>
      </w:r>
    </w:p>
    <w:p w14:paraId="12009123" w14:textId="77777777" w:rsidR="007F61F9" w:rsidRDefault="00A1300C">
      <w:pPr>
        <w:keepNext/>
        <w:spacing w:before="320" w:after="120"/>
      </w:pPr>
      <w:r>
        <w:rPr>
          <w:rFonts w:ascii="Arial" w:hAnsi="Arial"/>
          <w:b/>
          <w:color w:val="1A365D"/>
          <w:sz w:val="32"/>
        </w:rPr>
        <w:t>Question 1: System Architecture, Bus Interconnects &amp; Signal Flows</w:t>
      </w:r>
    </w:p>
    <w:p w14:paraId="3ACC9394" w14:textId="77777777" w:rsidR="007F61F9" w:rsidRDefault="00A1300C">
      <w:pPr>
        <w:spacing w:after="120"/>
      </w:pPr>
      <w:r>
        <w:rPr>
          <w:b/>
        </w:rPr>
        <w:t xml:space="preserve">Prompt: </w:t>
      </w:r>
      <w: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55466084" w14:textId="77777777" w:rsidR="007F61F9" w:rsidRDefault="00A1300C">
      <w:pPr>
        <w:keepNext/>
        <w:spacing w:before="240" w:after="80"/>
      </w:pPr>
      <w:r>
        <w:rPr>
          <w:rFonts w:ascii="Arial" w:hAnsi="Arial"/>
          <w:b/>
          <w:color w:val="2B6CB0"/>
          <w:sz w:val="26"/>
        </w:rPr>
        <w:t>1. Architectural Concept Map &amp; Relationship Topology</w:t>
      </w:r>
    </w:p>
    <w:p w14:paraId="07F19A4C" w14:textId="77777777" w:rsidR="007F61F9" w:rsidRDefault="00A1300C">
      <w:pPr>
        <w:spacing w:before="40" w:after="60"/>
        <w:ind w:left="360"/>
      </w:pPr>
      <w:r>
        <w:rPr>
          <w:rFonts w:ascii="Calibri" w:hAnsi="Calibri"/>
          <w:b/>
          <w:color w:val="1A365D"/>
          <w:sz w:val="20"/>
        </w:rPr>
        <w:t xml:space="preserve">• Central Processing Unit (CPU): </w:t>
      </w:r>
      <w:r>
        <w:rPr>
          <w:rFonts w:ascii="Calibri" w:hAnsi="Calibri"/>
          <w:color w:val="2D3748"/>
          <w:sz w:val="20"/>
        </w:rPr>
        <w:t>Houses the Control Unit (CU) which orchestrates control signals, the Arithmetic Logic Unit (ALU) for data processing, and Registers (PC, MAR, MDR, IR, ACC) for high-speed temporary storage.</w:t>
      </w:r>
    </w:p>
    <w:p w14:paraId="5AB91021" w14:textId="77777777" w:rsidR="007F61F9" w:rsidRDefault="00A1300C">
      <w:pPr>
        <w:spacing w:before="40" w:after="60"/>
        <w:ind w:left="360"/>
      </w:pPr>
      <w:r>
        <w:rPr>
          <w:rFonts w:ascii="Calibri" w:hAnsi="Calibri"/>
          <w:b/>
          <w:color w:val="1A365D"/>
          <w:sz w:val="20"/>
        </w:rPr>
        <w:t xml:space="preserve">• Memory Hierarchy: </w:t>
      </w:r>
      <w:r>
        <w:rPr>
          <w:rFonts w:ascii="Calibri" w:hAnsi="Calibri"/>
          <w:color w:val="2D3748"/>
          <w:sz w:val="20"/>
        </w:rPr>
        <w:t>Comprises Level 1/2/3 Caches (SRAM) for immediate instruction/data buffering and Main Memory (RAM/DRAM) for primary program execution space.</w:t>
      </w:r>
    </w:p>
    <w:p w14:paraId="08AC9683" w14:textId="77777777" w:rsidR="007F61F9" w:rsidRDefault="00A1300C">
      <w:pPr>
        <w:spacing w:before="40" w:after="60"/>
        <w:ind w:left="360"/>
      </w:pPr>
      <w:r>
        <w:rPr>
          <w:rFonts w:ascii="Calibri" w:hAnsi="Calibri"/>
          <w:b/>
          <w:color w:val="1A365D"/>
          <w:sz w:val="20"/>
        </w:rPr>
        <w:t xml:space="preserve">• I/O Subsystem: </w:t>
      </w:r>
      <w:r>
        <w:rPr>
          <w:rFonts w:ascii="Calibri" w:hAnsi="Calibri"/>
          <w:color w:val="2D3748"/>
          <w:sz w:val="20"/>
        </w:rPr>
        <w:t>Connects external peripherals via I/O Interfaces, Status/Control Registers, and Data Buffers using Memory-Mapped I/O or Isolated I/O schemes.</w:t>
      </w:r>
    </w:p>
    <w:tbl>
      <w:tblPr>
        <w:tblW w:w="0" w:type="auto"/>
        <w:jc w:val="center"/>
        <w:tblLook w:val="04A0" w:firstRow="1" w:lastRow="0" w:firstColumn="1" w:lastColumn="0" w:noHBand="0" w:noVBand="1"/>
      </w:tblPr>
      <w:tblGrid>
        <w:gridCol w:w="9792"/>
      </w:tblGrid>
      <w:tr w:rsidR="007F61F9" w14:paraId="660B0C16" w14:textId="77777777">
        <w:trPr>
          <w:jc w:val="center"/>
        </w:trPr>
        <w:tc>
          <w:tcPr>
            <w:tcW w:w="9792" w:type="dxa"/>
            <w:shd w:val="clear" w:color="auto" w:fill="F0F4F8"/>
            <w:tcMar>
              <w:top w:w="120" w:type="dxa"/>
              <w:left w:w="150" w:type="dxa"/>
              <w:bottom w:w="120" w:type="dxa"/>
              <w:right w:w="150" w:type="dxa"/>
            </w:tcMar>
          </w:tcPr>
          <w:p w14:paraId="6016CEDE" w14:textId="77777777" w:rsidR="007F61F9" w:rsidRDefault="00A1300C">
            <w:pPr>
              <w:spacing w:before="40" w:after="40"/>
            </w:pPr>
            <w:r>
              <w:rPr>
                <w:rFonts w:ascii="Consolas" w:hAnsi="Consolas"/>
                <w:color w:val="1A202C"/>
                <w:sz w:val="17"/>
              </w:rPr>
              <w:t>CONCEPT MAP TOPOLOGY — SYSTEM COMPONENT INTERCONNECTIONS</w:t>
            </w:r>
            <w:r>
              <w:rPr>
                <w:rFonts w:ascii="Consolas" w:hAnsi="Consolas"/>
                <w:color w:val="1A202C"/>
                <w:sz w:val="17"/>
              </w:rPr>
              <w:br/>
            </w:r>
            <w:r>
              <w:rPr>
                <w:rFonts w:ascii="Consolas" w:hAnsi="Consolas"/>
                <w:color w:val="1A202C"/>
                <w:sz w:val="17"/>
              </w:rPr>
              <w:br/>
              <w:t xml:space="preserve">  +---------------------------------------------------------------------------------+</w:t>
            </w:r>
            <w:r>
              <w:rPr>
                <w:rFonts w:ascii="Consolas" w:hAnsi="Consolas"/>
                <w:color w:val="1A202C"/>
                <w:sz w:val="17"/>
              </w:rPr>
              <w:br/>
              <w:t xml:space="preserve">  |                                   CPU CORE                                      |</w:t>
            </w:r>
            <w:r>
              <w:rPr>
                <w:rFonts w:ascii="Consolas" w:hAnsi="Consolas"/>
                <w:color w:val="1A202C"/>
                <w:sz w:val="17"/>
              </w:rPr>
              <w:br/>
              <w:t xml:space="preserve">  |  +--------------------+   +-----------------------+   +----------------------+  |</w:t>
            </w:r>
            <w:r>
              <w:rPr>
                <w:rFonts w:ascii="Consolas" w:hAnsi="Consolas"/>
                <w:color w:val="1A202C"/>
                <w:sz w:val="17"/>
              </w:rPr>
              <w:br/>
              <w:t xml:space="preserve">  |  | Control Unit (CU)  |--&gt;| Registers (PC, MAR..)|--&gt;|  ALU (Data Execution)|  |</w:t>
            </w:r>
            <w:r>
              <w:rPr>
                <w:rFonts w:ascii="Consolas" w:hAnsi="Consolas"/>
                <w:color w:val="1A202C"/>
                <w:sz w:val="17"/>
              </w:rPr>
              <w:br/>
              <w:t xml:space="preserve">  |  +---------+----------+   +-----------+-----------+   +----------+-----------+  |</w:t>
            </w:r>
            <w:r>
              <w:rPr>
                <w:rFonts w:ascii="Consolas" w:hAnsi="Consolas"/>
                <w:color w:val="1A202C"/>
                <w:sz w:val="17"/>
              </w:rPr>
              <w:br/>
              <w:t xml:space="preserve">  +------------|--------------------------|--------------------------|--------------+</w:t>
            </w:r>
            <w:r>
              <w:rPr>
                <w:rFonts w:ascii="Consolas" w:hAnsi="Consolas"/>
                <w:color w:val="1A202C"/>
                <w:sz w:val="17"/>
              </w:rPr>
              <w:br/>
              <w:t xml:space="preserve">               | Control Signals          | Address/Data             | Data Result</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br/>
              <w:t xml:space="preserve">  ================================ SYSTEM BUS / BUS HIERARCHY =====================</w:t>
            </w:r>
            <w:r>
              <w:rPr>
                <w:rFonts w:ascii="Consolas" w:hAnsi="Consolas"/>
                <w:color w:val="1A202C"/>
                <w:sz w:val="17"/>
              </w:rPr>
              <w:br/>
            </w:r>
            <w:r>
              <w:rPr>
                <w:rFonts w:ascii="Consolas" w:hAnsi="Consolas"/>
                <w:color w:val="1A202C"/>
                <w:sz w:val="17"/>
              </w:rPr>
              <w:lastRenderedPageBreak/>
              <w:t xml:space="preserve">        | Control Bus (READ/WRITE/ACK)  | Address Bus (A0-An)  | Data Bus (D0-Dn)</w:t>
            </w:r>
            <w:r>
              <w:rPr>
                <w:rFonts w:ascii="Consolas" w:hAnsi="Consolas"/>
                <w:color w:val="1A202C"/>
                <w:sz w:val="17"/>
              </w:rPr>
              <w:br/>
              <w:t xml:space="preserve">  =================================================================================</w:t>
            </w:r>
            <w:r>
              <w:rPr>
                <w:rFonts w:ascii="Consolas" w:hAnsi="Consolas"/>
                <w:color w:val="1A202C"/>
                <w:sz w:val="17"/>
              </w:rPr>
              <w:br/>
              <w:t xml:space="preserve">               |                          |                          |</w:t>
            </w:r>
            <w:r>
              <w:rPr>
                <w:rFonts w:ascii="Consolas" w:hAnsi="Consolas"/>
                <w:color w:val="1A202C"/>
                <w:sz w:val="17"/>
              </w:rPr>
              <w:br/>
              <w:t xml:space="preserve">       +-------v--------------------------</w:t>
            </w:r>
            <w:proofErr w:type="spellStart"/>
            <w:r>
              <w:rPr>
                <w:rFonts w:ascii="Consolas" w:hAnsi="Consolas"/>
                <w:color w:val="1A202C"/>
                <w:sz w:val="17"/>
              </w:rPr>
              <w:t>v</w:t>
            </w:r>
            <w:proofErr w:type="spellEnd"/>
            <w:r>
              <w:rPr>
                <w:rFonts w:ascii="Consolas" w:hAnsi="Consolas"/>
                <w:color w:val="1A202C"/>
                <w:sz w:val="17"/>
              </w:rPr>
              <w:t>--------------------------</w:t>
            </w:r>
            <w:proofErr w:type="spellStart"/>
            <w:r>
              <w:rPr>
                <w:rFonts w:ascii="Consolas" w:hAnsi="Consolas"/>
                <w:color w:val="1A202C"/>
                <w:sz w:val="17"/>
              </w:rPr>
              <w:t>v</w:t>
            </w:r>
            <w:proofErr w:type="spellEnd"/>
            <w:r>
              <w:rPr>
                <w:rFonts w:ascii="Consolas" w:hAnsi="Consolas"/>
                <w:color w:val="1A202C"/>
                <w:sz w:val="17"/>
              </w:rPr>
              <w:t>-------+</w:t>
            </w:r>
            <w:r>
              <w:rPr>
                <w:rFonts w:ascii="Consolas" w:hAnsi="Consolas"/>
                <w:color w:val="1A202C"/>
                <w:sz w:val="17"/>
              </w:rPr>
              <w:br/>
              <w:t xml:space="preserve">       |                     MEMORY SUB-SYSTEM                                |</w:t>
            </w:r>
            <w:r>
              <w:rPr>
                <w:rFonts w:ascii="Consolas" w:hAnsi="Consolas"/>
                <w:color w:val="1A202C"/>
                <w:sz w:val="17"/>
              </w:rPr>
              <w:br/>
              <w:t xml:space="preserve">       |  +---------------------------+       +----------------------------+  |</w:t>
            </w:r>
            <w:r>
              <w:rPr>
                <w:rFonts w:ascii="Consolas" w:hAnsi="Consolas"/>
                <w:color w:val="1A202C"/>
                <w:sz w:val="17"/>
              </w:rPr>
              <w:br/>
              <w:t xml:space="preserve">       |  | L1/L2 Cache Memory (SRAM) | &lt;---&gt; | Main Memory (DRAM/RAM)     |  |</w:t>
            </w:r>
            <w:r>
              <w:rPr>
                <w:rFonts w:ascii="Consolas" w:hAnsi="Consolas"/>
                <w:color w:val="1A202C"/>
                <w:sz w:val="17"/>
              </w:rPr>
              <w:br/>
              <w:t xml:space="preserve">       |  +---------------------------+       +----------------------------+  |</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    I/O SYSTEM      |</w:t>
            </w:r>
            <w:r>
              <w:rPr>
                <w:rFonts w:ascii="Consolas" w:hAnsi="Consolas"/>
                <w:color w:val="1A202C"/>
                <w:sz w:val="17"/>
              </w:rPr>
              <w:br/>
              <w:t xml:space="preserve">                                | (Controllers/Devs) |</w:t>
            </w:r>
            <w:r>
              <w:rPr>
                <w:rFonts w:ascii="Consolas" w:hAnsi="Consolas"/>
                <w:color w:val="1A202C"/>
                <w:sz w:val="17"/>
              </w:rPr>
              <w:br/>
              <w:t xml:space="preserve">                                +--------------------+</w:t>
            </w:r>
            <w:r>
              <w:rPr>
                <w:rFonts w:ascii="Consolas" w:hAnsi="Consolas"/>
                <w:color w:val="1A202C"/>
                <w:sz w:val="17"/>
              </w:rPr>
              <w:br/>
            </w:r>
          </w:p>
        </w:tc>
      </w:tr>
    </w:tbl>
    <w:p w14:paraId="50DBA858" w14:textId="77777777" w:rsidR="007F61F9" w:rsidRDefault="00A1300C">
      <w:pPr>
        <w:keepNext/>
        <w:spacing w:before="240" w:after="80"/>
      </w:pPr>
      <w:r>
        <w:rPr>
          <w:rFonts w:ascii="Arial" w:hAnsi="Arial"/>
          <w:b/>
          <w:color w:val="2B6CB0"/>
          <w:sz w:val="26"/>
        </w:rPr>
        <w:lastRenderedPageBreak/>
        <w:t>2. Bus Structures Comparison &amp; Signal Dynamics</w:t>
      </w:r>
    </w:p>
    <w:tbl>
      <w:tblPr>
        <w:tblW w:w="0" w:type="auto"/>
        <w:jc w:val="center"/>
        <w:tblLook w:val="04A0" w:firstRow="1" w:lastRow="0" w:firstColumn="1" w:lastColumn="0" w:noHBand="0" w:noVBand="1"/>
      </w:tblPr>
      <w:tblGrid>
        <w:gridCol w:w="2484"/>
        <w:gridCol w:w="2484"/>
        <w:gridCol w:w="2484"/>
        <w:gridCol w:w="2484"/>
      </w:tblGrid>
      <w:tr w:rsidR="007F61F9" w14:paraId="1D03E91C" w14:textId="77777777">
        <w:trPr>
          <w:jc w:val="center"/>
        </w:trPr>
        <w:tc>
          <w:tcPr>
            <w:tcW w:w="2484" w:type="dxa"/>
            <w:shd w:val="clear" w:color="auto" w:fill="1A365D"/>
          </w:tcPr>
          <w:p w14:paraId="15D61795" w14:textId="77777777" w:rsidR="007F61F9" w:rsidRDefault="00A1300C">
            <w:pPr>
              <w:jc w:val="center"/>
            </w:pPr>
            <w:r>
              <w:rPr>
                <w:rFonts w:ascii="Arial" w:hAnsi="Arial"/>
                <w:b/>
                <w:color w:val="FFFFFF"/>
                <w:sz w:val="19"/>
              </w:rPr>
              <w:t>Bus Architecture</w:t>
            </w:r>
          </w:p>
        </w:tc>
        <w:tc>
          <w:tcPr>
            <w:tcW w:w="2484" w:type="dxa"/>
            <w:shd w:val="clear" w:color="auto" w:fill="1A365D"/>
          </w:tcPr>
          <w:p w14:paraId="515359EA" w14:textId="77777777" w:rsidR="007F61F9" w:rsidRDefault="00A1300C">
            <w:pPr>
              <w:jc w:val="center"/>
            </w:pPr>
            <w:r>
              <w:rPr>
                <w:rFonts w:ascii="Arial" w:hAnsi="Arial"/>
                <w:b/>
                <w:color w:val="FFFFFF"/>
                <w:sz w:val="19"/>
              </w:rPr>
              <w:t>Structure Overview</w:t>
            </w:r>
          </w:p>
        </w:tc>
        <w:tc>
          <w:tcPr>
            <w:tcW w:w="2484" w:type="dxa"/>
            <w:shd w:val="clear" w:color="auto" w:fill="1A365D"/>
          </w:tcPr>
          <w:p w14:paraId="05AD34FC" w14:textId="77777777" w:rsidR="007F61F9" w:rsidRDefault="00A1300C">
            <w:pPr>
              <w:jc w:val="center"/>
            </w:pPr>
            <w:r>
              <w:rPr>
                <w:rFonts w:ascii="Arial" w:hAnsi="Arial"/>
                <w:b/>
                <w:color w:val="FFFFFF"/>
                <w:sz w:val="19"/>
              </w:rPr>
              <w:t>Data &amp; Control Signal Flow</w:t>
            </w:r>
          </w:p>
        </w:tc>
        <w:tc>
          <w:tcPr>
            <w:tcW w:w="2484" w:type="dxa"/>
            <w:shd w:val="clear" w:color="auto" w:fill="1A365D"/>
          </w:tcPr>
          <w:p w14:paraId="60D66C41" w14:textId="77777777" w:rsidR="007F61F9" w:rsidRDefault="00A1300C">
            <w:pPr>
              <w:jc w:val="center"/>
            </w:pPr>
            <w:r>
              <w:rPr>
                <w:rFonts w:ascii="Arial" w:hAnsi="Arial"/>
                <w:b/>
                <w:color w:val="FFFFFF"/>
                <w:sz w:val="19"/>
              </w:rPr>
              <w:t>Performance Impact &amp; Throughput</w:t>
            </w:r>
          </w:p>
        </w:tc>
      </w:tr>
      <w:tr w:rsidR="007F61F9" w14:paraId="717C4F3A" w14:textId="77777777">
        <w:trPr>
          <w:jc w:val="center"/>
        </w:trPr>
        <w:tc>
          <w:tcPr>
            <w:tcW w:w="2484" w:type="dxa"/>
            <w:shd w:val="clear" w:color="auto" w:fill="FFFFFF"/>
            <w:tcMar>
              <w:top w:w="80" w:type="dxa"/>
              <w:left w:w="100" w:type="dxa"/>
              <w:bottom w:w="80" w:type="dxa"/>
              <w:right w:w="100" w:type="dxa"/>
            </w:tcMar>
          </w:tcPr>
          <w:p w14:paraId="3A129570" w14:textId="77777777" w:rsidR="007F61F9" w:rsidRDefault="00A1300C">
            <w:pPr>
              <w:spacing w:before="40" w:after="40"/>
            </w:pPr>
            <w:r>
              <w:rPr>
                <w:rFonts w:ascii="Calibri" w:hAnsi="Calibri"/>
                <w:sz w:val="18"/>
              </w:rPr>
              <w:t>Single-Bus Architecture</w:t>
            </w:r>
          </w:p>
        </w:tc>
        <w:tc>
          <w:tcPr>
            <w:tcW w:w="2484" w:type="dxa"/>
            <w:shd w:val="clear" w:color="auto" w:fill="FFFFFF"/>
            <w:tcMar>
              <w:top w:w="80" w:type="dxa"/>
              <w:left w:w="100" w:type="dxa"/>
              <w:bottom w:w="80" w:type="dxa"/>
              <w:right w:w="100" w:type="dxa"/>
            </w:tcMar>
          </w:tcPr>
          <w:p w14:paraId="75FBC15A" w14:textId="77777777" w:rsidR="007F61F9" w:rsidRDefault="00A1300C">
            <w:pPr>
              <w:spacing w:before="40" w:after="40"/>
            </w:pPr>
            <w:r>
              <w:rPr>
                <w:rFonts w:ascii="Calibri" w:hAnsi="Calibri"/>
                <w:sz w:val="18"/>
              </w:rPr>
              <w:t>All components (CPU, Memory, I/O) share a single common system bus (Address, Data, Control lines).</w:t>
            </w:r>
          </w:p>
        </w:tc>
        <w:tc>
          <w:tcPr>
            <w:tcW w:w="2484" w:type="dxa"/>
            <w:shd w:val="clear" w:color="auto" w:fill="FFFFFF"/>
            <w:tcMar>
              <w:top w:w="80" w:type="dxa"/>
              <w:left w:w="100" w:type="dxa"/>
              <w:bottom w:w="80" w:type="dxa"/>
              <w:right w:w="100" w:type="dxa"/>
            </w:tcMar>
          </w:tcPr>
          <w:p w14:paraId="56358777" w14:textId="77777777" w:rsidR="007F61F9" w:rsidRDefault="00A1300C">
            <w:pPr>
              <w:spacing w:before="40" w:after="40"/>
            </w:pPr>
            <w:r>
              <w:rPr>
                <w:rFonts w:ascii="Calibri" w:hAnsi="Calibri"/>
                <w:sz w:val="18"/>
              </w:rPr>
              <w:t>Time-multiplexed. Only one device pair can transfer data at any given clock cycle.</w:t>
            </w:r>
          </w:p>
        </w:tc>
        <w:tc>
          <w:tcPr>
            <w:tcW w:w="2484" w:type="dxa"/>
            <w:shd w:val="clear" w:color="auto" w:fill="FFFFFF"/>
            <w:tcMar>
              <w:top w:w="80" w:type="dxa"/>
              <w:left w:w="100" w:type="dxa"/>
              <w:bottom w:w="80" w:type="dxa"/>
              <w:right w:w="100" w:type="dxa"/>
            </w:tcMar>
          </w:tcPr>
          <w:p w14:paraId="5E9ABE1D" w14:textId="77777777" w:rsidR="007F61F9" w:rsidRDefault="00A1300C">
            <w:pPr>
              <w:spacing w:before="40" w:after="40"/>
            </w:pPr>
            <w:r>
              <w:rPr>
                <w:rFonts w:ascii="Calibri" w:hAnsi="Calibri"/>
                <w:sz w:val="18"/>
              </w:rPr>
              <w:t>Severe bottleneck (Bus Contention). Low cost, low throughput. Performance drops sharply with multiple devices.</w:t>
            </w:r>
          </w:p>
        </w:tc>
      </w:tr>
      <w:tr w:rsidR="007F61F9" w14:paraId="1D24ACA0" w14:textId="77777777">
        <w:trPr>
          <w:jc w:val="center"/>
        </w:trPr>
        <w:tc>
          <w:tcPr>
            <w:tcW w:w="2484" w:type="dxa"/>
            <w:shd w:val="clear" w:color="auto" w:fill="F7FAFC"/>
            <w:tcMar>
              <w:top w:w="80" w:type="dxa"/>
              <w:left w:w="100" w:type="dxa"/>
              <w:bottom w:w="80" w:type="dxa"/>
              <w:right w:w="100" w:type="dxa"/>
            </w:tcMar>
          </w:tcPr>
          <w:p w14:paraId="48F8451A" w14:textId="77777777" w:rsidR="007F61F9" w:rsidRDefault="00A1300C">
            <w:pPr>
              <w:spacing w:before="40" w:after="40"/>
            </w:pPr>
            <w:r>
              <w:rPr>
                <w:rFonts w:ascii="Calibri" w:hAnsi="Calibri"/>
                <w:sz w:val="18"/>
              </w:rPr>
              <w:t>Multi-Bus Architecture</w:t>
            </w:r>
          </w:p>
        </w:tc>
        <w:tc>
          <w:tcPr>
            <w:tcW w:w="2484" w:type="dxa"/>
            <w:shd w:val="clear" w:color="auto" w:fill="F7FAFC"/>
            <w:tcMar>
              <w:top w:w="80" w:type="dxa"/>
              <w:left w:w="100" w:type="dxa"/>
              <w:bottom w:w="80" w:type="dxa"/>
              <w:right w:w="100" w:type="dxa"/>
            </w:tcMar>
          </w:tcPr>
          <w:p w14:paraId="777FD8F9" w14:textId="77777777" w:rsidR="007F61F9" w:rsidRDefault="00A1300C">
            <w:pPr>
              <w:spacing w:before="40" w:after="40"/>
            </w:pPr>
            <w:r>
              <w:rPr>
                <w:rFonts w:ascii="Calibri" w:hAnsi="Calibri"/>
                <w:sz w:val="18"/>
              </w:rPr>
              <w:t>Separate buses dedicated to specific component pairs (e.g., Memory Bus, System Bus, I/O Bus).</w:t>
            </w:r>
          </w:p>
        </w:tc>
        <w:tc>
          <w:tcPr>
            <w:tcW w:w="2484" w:type="dxa"/>
            <w:shd w:val="clear" w:color="auto" w:fill="F7FAFC"/>
            <w:tcMar>
              <w:top w:w="80" w:type="dxa"/>
              <w:left w:w="100" w:type="dxa"/>
              <w:bottom w:w="80" w:type="dxa"/>
              <w:right w:w="100" w:type="dxa"/>
            </w:tcMar>
          </w:tcPr>
          <w:p w14:paraId="7EB3C330" w14:textId="77777777" w:rsidR="007F61F9" w:rsidRDefault="00A1300C">
            <w:pPr>
              <w:spacing w:before="40" w:after="40"/>
            </w:pPr>
            <w:r>
              <w:rPr>
                <w:rFonts w:ascii="Calibri" w:hAnsi="Calibri"/>
                <w:sz w:val="18"/>
              </w:rPr>
              <w:t>Parallel transfer allowed. CPU can read from Cache/RAM while I/O operates on local I/O bus.</w:t>
            </w:r>
          </w:p>
        </w:tc>
        <w:tc>
          <w:tcPr>
            <w:tcW w:w="2484" w:type="dxa"/>
            <w:shd w:val="clear" w:color="auto" w:fill="F7FAFC"/>
            <w:tcMar>
              <w:top w:w="80" w:type="dxa"/>
              <w:left w:w="100" w:type="dxa"/>
              <w:bottom w:w="80" w:type="dxa"/>
              <w:right w:w="100" w:type="dxa"/>
            </w:tcMar>
          </w:tcPr>
          <w:p w14:paraId="5153F682" w14:textId="77777777" w:rsidR="007F61F9" w:rsidRDefault="00A1300C">
            <w:pPr>
              <w:spacing w:before="40" w:after="40"/>
            </w:pPr>
            <w:r>
              <w:rPr>
                <w:rFonts w:ascii="Calibri" w:hAnsi="Calibri"/>
                <w:sz w:val="18"/>
              </w:rPr>
              <w:t>Reduced contention, higher overall systems bandwidth, increased hardware layout complexity.</w:t>
            </w:r>
          </w:p>
        </w:tc>
      </w:tr>
      <w:tr w:rsidR="007F61F9" w14:paraId="0009BDCB" w14:textId="77777777">
        <w:trPr>
          <w:jc w:val="center"/>
        </w:trPr>
        <w:tc>
          <w:tcPr>
            <w:tcW w:w="2484" w:type="dxa"/>
            <w:shd w:val="clear" w:color="auto" w:fill="FFFFFF"/>
            <w:tcMar>
              <w:top w:w="80" w:type="dxa"/>
              <w:left w:w="100" w:type="dxa"/>
              <w:bottom w:w="80" w:type="dxa"/>
              <w:right w:w="100" w:type="dxa"/>
            </w:tcMar>
          </w:tcPr>
          <w:p w14:paraId="22FF2FF9" w14:textId="77777777" w:rsidR="007F61F9" w:rsidRDefault="00A1300C">
            <w:pPr>
              <w:spacing w:before="40" w:after="40"/>
            </w:pPr>
            <w:r>
              <w:rPr>
                <w:rFonts w:ascii="Calibri" w:hAnsi="Calibri"/>
                <w:sz w:val="18"/>
              </w:rPr>
              <w:t>Hierarchical Bus Architecture</w:t>
            </w:r>
          </w:p>
        </w:tc>
        <w:tc>
          <w:tcPr>
            <w:tcW w:w="2484" w:type="dxa"/>
            <w:shd w:val="clear" w:color="auto" w:fill="FFFFFF"/>
            <w:tcMar>
              <w:top w:w="80" w:type="dxa"/>
              <w:left w:w="100" w:type="dxa"/>
              <w:bottom w:w="80" w:type="dxa"/>
              <w:right w:w="100" w:type="dxa"/>
            </w:tcMar>
          </w:tcPr>
          <w:p w14:paraId="32E01FA0" w14:textId="77777777" w:rsidR="007F61F9" w:rsidRDefault="00A1300C">
            <w:pPr>
              <w:spacing w:before="40" w:after="40"/>
            </w:pPr>
            <w:r>
              <w:rPr>
                <w:rFonts w:ascii="Calibri" w:hAnsi="Calibri"/>
                <w:sz w:val="18"/>
              </w:rPr>
              <w:t>Tiered organization: Local Bus (CPU-L1), System/Memory Bus (L2/L3-RAM), Expansion/PCIe Bus (I/O). Connected via Host &amp; PCI Bridges.</w:t>
            </w:r>
          </w:p>
        </w:tc>
        <w:tc>
          <w:tcPr>
            <w:tcW w:w="2484" w:type="dxa"/>
            <w:shd w:val="clear" w:color="auto" w:fill="FFFFFF"/>
            <w:tcMar>
              <w:top w:w="80" w:type="dxa"/>
              <w:left w:w="100" w:type="dxa"/>
              <w:bottom w:w="80" w:type="dxa"/>
              <w:right w:w="100" w:type="dxa"/>
            </w:tcMar>
          </w:tcPr>
          <w:p w14:paraId="5B2A117E" w14:textId="77777777" w:rsidR="007F61F9" w:rsidRDefault="00A1300C">
            <w:pPr>
              <w:spacing w:before="40" w:after="40"/>
            </w:pPr>
            <w:r>
              <w:rPr>
                <w:rFonts w:ascii="Calibri" w:hAnsi="Calibri"/>
                <w:sz w:val="18"/>
              </w:rPr>
              <w:t>High-speed data stays on top-tier buses. Transfers pass through bridges with signal translation &amp; buffering.</w:t>
            </w:r>
          </w:p>
        </w:tc>
        <w:tc>
          <w:tcPr>
            <w:tcW w:w="2484" w:type="dxa"/>
            <w:shd w:val="clear" w:color="auto" w:fill="FFFFFF"/>
            <w:tcMar>
              <w:top w:w="80" w:type="dxa"/>
              <w:left w:w="100" w:type="dxa"/>
              <w:bottom w:w="80" w:type="dxa"/>
              <w:right w:w="100" w:type="dxa"/>
            </w:tcMar>
          </w:tcPr>
          <w:p w14:paraId="77EDFCD7" w14:textId="77777777" w:rsidR="007F61F9" w:rsidRDefault="00A1300C">
            <w:pPr>
              <w:spacing w:before="40" w:after="40"/>
            </w:pPr>
            <w:r>
              <w:rPr>
                <w:rFonts w:ascii="Calibri" w:hAnsi="Calibri"/>
                <w:sz w:val="18"/>
              </w:rPr>
              <w:t>Maximum performance. Prevents slow I/O devices from degrading high-speed CPU-Memory transfers.</w:t>
            </w:r>
          </w:p>
        </w:tc>
      </w:tr>
    </w:tbl>
    <w:p w14:paraId="10C2C7A0" w14:textId="77777777" w:rsidR="007F61F9" w:rsidRDefault="00A1300C">
      <w:pPr>
        <w:keepNext/>
        <w:spacing w:before="240" w:after="80"/>
      </w:pPr>
      <w:r>
        <w:rPr>
          <w:rFonts w:ascii="Arial" w:hAnsi="Arial"/>
          <w:b/>
          <w:color w:val="2B6CB0"/>
          <w:sz w:val="26"/>
        </w:rPr>
        <w:t>3. Bottlenecks, Delays &amp; Optimization Mechanisms</w:t>
      </w:r>
    </w:p>
    <w:p w14:paraId="1B71056B" w14:textId="77777777" w:rsidR="007F61F9" w:rsidRDefault="00A1300C">
      <w:pPr>
        <w:spacing w:before="40" w:after="60"/>
        <w:ind w:left="360"/>
      </w:pPr>
      <w:r>
        <w:rPr>
          <w:rFonts w:ascii="Calibri" w:hAnsi="Calibri"/>
          <w:b/>
          <w:color w:val="1A365D"/>
          <w:sz w:val="20"/>
        </w:rPr>
        <w:t xml:space="preserve">• Von Neumann Bottleneck: </w:t>
      </w:r>
      <w:r>
        <w:rPr>
          <w:rFonts w:ascii="Calibri" w:hAnsi="Calibri"/>
          <w:color w:val="2D3748"/>
          <w:sz w:val="20"/>
        </w:rPr>
        <w:t>Shared bus for instructions and data creates a throughput limit because the CPU cannot read an instruction and read/write data simultaneously.</w:t>
      </w:r>
    </w:p>
    <w:p w14:paraId="59E99528" w14:textId="77777777" w:rsidR="007F61F9" w:rsidRDefault="00A1300C">
      <w:pPr>
        <w:spacing w:before="40" w:after="60"/>
        <w:ind w:left="360"/>
      </w:pPr>
      <w:r>
        <w:rPr>
          <w:rFonts w:ascii="Calibri" w:hAnsi="Calibri"/>
          <w:b/>
          <w:color w:val="1A365D"/>
          <w:sz w:val="20"/>
        </w:rPr>
        <w:t xml:space="preserve">• Propagation &amp; Bus Arbitration Delay: </w:t>
      </w:r>
      <w:r>
        <w:rPr>
          <w:rFonts w:ascii="Calibri" w:hAnsi="Calibri"/>
          <w:color w:val="2D3748"/>
          <w:sz w:val="20"/>
        </w:rPr>
        <w:t>Physical length of bus traces and control logic overhead to resolve master/slave access conflicts add latency.</w:t>
      </w:r>
    </w:p>
    <w:p w14:paraId="710C0B8A" w14:textId="77777777" w:rsidR="007F61F9" w:rsidRDefault="00A1300C">
      <w:pPr>
        <w:spacing w:before="40" w:after="60"/>
        <w:ind w:left="360"/>
      </w:pPr>
      <w:r>
        <w:rPr>
          <w:rFonts w:ascii="Calibri" w:hAnsi="Calibri"/>
          <w:b/>
          <w:color w:val="1A365D"/>
          <w:sz w:val="20"/>
        </w:rPr>
        <w:t xml:space="preserve">• Memory Latency &amp; Wait States: </w:t>
      </w:r>
      <w:r>
        <w:rPr>
          <w:rFonts w:ascii="Calibri" w:hAnsi="Calibri"/>
          <w:color w:val="2D3748"/>
          <w:sz w:val="20"/>
        </w:rPr>
        <w:t>DRAM access times are significantly slower than CPU clock speed, forcing CPU insertion of wait states.</w:t>
      </w:r>
    </w:p>
    <w:p w14:paraId="762393DB" w14:textId="77777777" w:rsidR="007F61F9" w:rsidRDefault="00A1300C">
      <w:pPr>
        <w:spacing w:before="40" w:after="60"/>
        <w:ind w:left="360"/>
      </w:pPr>
      <w:r>
        <w:rPr>
          <w:rFonts w:ascii="Calibri" w:hAnsi="Calibri"/>
          <w:b/>
          <w:color w:val="1A365D"/>
          <w:sz w:val="20"/>
        </w:rPr>
        <w:t xml:space="preserve">• Mitigation via DMA &amp; Cache Hierarchies: </w:t>
      </w:r>
      <w:r>
        <w:rPr>
          <w:rFonts w:ascii="Calibri" w:hAnsi="Calibri"/>
          <w:color w:val="2D3748"/>
          <w:sz w:val="20"/>
        </w:rPr>
        <w:t>Direct Memory Access (DMA) offloads bulk I/O transfer from CPU; Multi-level SRAM Caches keep frequent operations on high-speed local buses.</w:t>
      </w:r>
    </w:p>
    <w:tbl>
      <w:tblPr>
        <w:tblW w:w="0" w:type="auto"/>
        <w:jc w:val="center"/>
        <w:tblLook w:val="04A0" w:firstRow="1" w:lastRow="0" w:firstColumn="1" w:lastColumn="0" w:noHBand="0" w:noVBand="1"/>
      </w:tblPr>
      <w:tblGrid>
        <w:gridCol w:w="9792"/>
      </w:tblGrid>
      <w:tr w:rsidR="007F61F9" w14:paraId="7A786084" w14:textId="77777777">
        <w:trPr>
          <w:jc w:val="center"/>
        </w:trPr>
        <w:tc>
          <w:tcPr>
            <w:tcW w:w="9792" w:type="dxa"/>
            <w:tcBorders>
              <w:left w:val="single" w:sz="24" w:space="0" w:color="2B6CB0"/>
            </w:tcBorders>
            <w:shd w:val="clear" w:color="auto" w:fill="F7FAFC"/>
            <w:tcMar>
              <w:top w:w="140" w:type="dxa"/>
              <w:left w:w="200" w:type="dxa"/>
              <w:bottom w:w="140" w:type="dxa"/>
              <w:right w:w="200" w:type="dxa"/>
            </w:tcMar>
          </w:tcPr>
          <w:p w14:paraId="4DEC39F6" w14:textId="77777777" w:rsidR="007F61F9" w:rsidRDefault="00A1300C">
            <w:pPr>
              <w:spacing w:after="40"/>
            </w:pPr>
            <w:r>
              <w:rPr>
                <w:rFonts w:ascii="Arial" w:hAnsi="Arial"/>
                <w:b/>
                <w:color w:val="2B6CB0"/>
                <w:sz w:val="20"/>
              </w:rPr>
              <w:t>KEY ARCHITECTURAL INSIGHT</w:t>
            </w:r>
            <w:r>
              <w:rPr>
                <w:rFonts w:ascii="Arial" w:hAnsi="Arial"/>
                <w:b/>
                <w:color w:val="2B6CB0"/>
                <w:sz w:val="20"/>
              </w:rPr>
              <w:br/>
            </w:r>
            <w:r>
              <w:rPr>
                <w:rFonts w:ascii="Calibri" w:hAnsi="Calibri"/>
                <w:i/>
                <w:color w:val="4A5568"/>
                <w:sz w:val="19"/>
              </w:rPr>
              <w:t xml:space="preserve">Hierarchical bus structures overcome single-bus contention by segmenting high-speed CPU memory traffic from low-speed </w:t>
            </w:r>
            <w:r>
              <w:rPr>
                <w:rFonts w:ascii="Calibri" w:hAnsi="Calibri"/>
                <w:i/>
                <w:color w:val="4A5568"/>
                <w:sz w:val="19"/>
              </w:rPr>
              <w:lastRenderedPageBreak/>
              <w:t>peripheral transfers using bridges, maximizing overall system bandwidth.</w:t>
            </w:r>
          </w:p>
        </w:tc>
      </w:tr>
    </w:tbl>
    <w:p w14:paraId="771B9319" w14:textId="77777777" w:rsidR="007F61F9" w:rsidRDefault="007F61F9">
      <w:pPr>
        <w:spacing w:after="80"/>
      </w:pPr>
    </w:p>
    <w:p w14:paraId="77E71C8A" w14:textId="77777777" w:rsidR="007F61F9" w:rsidRDefault="00A1300C">
      <w:pPr>
        <w:keepNext/>
        <w:spacing w:before="320" w:after="120"/>
      </w:pPr>
      <w:r>
        <w:rPr>
          <w:rFonts w:ascii="Arial" w:hAnsi="Arial"/>
          <w:b/>
          <w:color w:val="1A365D"/>
          <w:sz w:val="32"/>
        </w:rPr>
        <w:t>Question 2: Instruction Execution Cycle &amp; Performance Metrics</w:t>
      </w:r>
    </w:p>
    <w:p w14:paraId="783EE113" w14:textId="77777777" w:rsidR="007F61F9" w:rsidRDefault="00A1300C">
      <w:pPr>
        <w:spacing w:after="120"/>
      </w:pPr>
      <w:r>
        <w:rPr>
          <w:b/>
        </w:rPr>
        <w:t xml:space="preserve">Prompt: </w:t>
      </w:r>
      <w:r>
        <w:t>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w:t>
      </w:r>
    </w:p>
    <w:p w14:paraId="1F4D9B5A" w14:textId="77777777" w:rsidR="007F61F9" w:rsidRDefault="00A1300C">
      <w:pPr>
        <w:keepNext/>
        <w:spacing w:before="240" w:after="80"/>
      </w:pPr>
      <w:r>
        <w:rPr>
          <w:rFonts w:ascii="Arial" w:hAnsi="Arial"/>
          <w:b/>
          <w:color w:val="2B6CB0"/>
          <w:sz w:val="26"/>
        </w:rPr>
        <w:t>1. Instruction Cycle Dynamics &amp; Stage Breakdown</w:t>
      </w:r>
    </w:p>
    <w:tbl>
      <w:tblPr>
        <w:tblW w:w="0" w:type="auto"/>
        <w:jc w:val="center"/>
        <w:tblLook w:val="04A0" w:firstRow="1" w:lastRow="0" w:firstColumn="1" w:lastColumn="0" w:noHBand="0" w:noVBand="1"/>
      </w:tblPr>
      <w:tblGrid>
        <w:gridCol w:w="2484"/>
        <w:gridCol w:w="2484"/>
        <w:gridCol w:w="2484"/>
        <w:gridCol w:w="2484"/>
      </w:tblGrid>
      <w:tr w:rsidR="007F61F9" w14:paraId="065CE2D3" w14:textId="77777777">
        <w:trPr>
          <w:jc w:val="center"/>
        </w:trPr>
        <w:tc>
          <w:tcPr>
            <w:tcW w:w="2484" w:type="dxa"/>
            <w:shd w:val="clear" w:color="auto" w:fill="1A365D"/>
          </w:tcPr>
          <w:p w14:paraId="7F4D9280" w14:textId="77777777" w:rsidR="007F61F9" w:rsidRDefault="00A1300C">
            <w:pPr>
              <w:jc w:val="center"/>
            </w:pPr>
            <w:r>
              <w:rPr>
                <w:b/>
                <w:color w:val="FFFFFF"/>
                <w:sz w:val="19"/>
              </w:rPr>
              <w:t>Cycle Stage</w:t>
            </w:r>
          </w:p>
        </w:tc>
        <w:tc>
          <w:tcPr>
            <w:tcW w:w="2484" w:type="dxa"/>
            <w:shd w:val="clear" w:color="auto" w:fill="1A365D"/>
          </w:tcPr>
          <w:p w14:paraId="5DFA2B4A" w14:textId="77777777" w:rsidR="007F61F9" w:rsidRDefault="00A1300C">
            <w:pPr>
              <w:jc w:val="center"/>
            </w:pPr>
            <w:r>
              <w:rPr>
                <w:b/>
                <w:color w:val="FFFFFF"/>
                <w:sz w:val="19"/>
              </w:rPr>
              <w:t>Hardware Operations</w:t>
            </w:r>
          </w:p>
        </w:tc>
        <w:tc>
          <w:tcPr>
            <w:tcW w:w="2484" w:type="dxa"/>
            <w:shd w:val="clear" w:color="auto" w:fill="1A365D"/>
          </w:tcPr>
          <w:p w14:paraId="615B9A36" w14:textId="77777777" w:rsidR="007F61F9" w:rsidRDefault="00A1300C">
            <w:pPr>
              <w:jc w:val="center"/>
            </w:pPr>
            <w:r>
              <w:rPr>
                <w:b/>
                <w:color w:val="FFFFFF"/>
                <w:sz w:val="19"/>
              </w:rPr>
              <w:t>Delay Factors / Bottlenecks</w:t>
            </w:r>
          </w:p>
        </w:tc>
        <w:tc>
          <w:tcPr>
            <w:tcW w:w="2484" w:type="dxa"/>
            <w:shd w:val="clear" w:color="auto" w:fill="1A365D"/>
          </w:tcPr>
          <w:p w14:paraId="1237EBC7" w14:textId="77777777" w:rsidR="007F61F9" w:rsidRDefault="00A1300C">
            <w:pPr>
              <w:jc w:val="center"/>
            </w:pPr>
            <w:r>
              <w:rPr>
                <w:b/>
                <w:color w:val="FFFFFF"/>
                <w:sz w:val="19"/>
              </w:rPr>
              <w:t>Impact on Performance Metrics</w:t>
            </w:r>
          </w:p>
        </w:tc>
      </w:tr>
      <w:tr w:rsidR="007F61F9" w14:paraId="21DF9FE5" w14:textId="77777777">
        <w:trPr>
          <w:jc w:val="center"/>
        </w:trPr>
        <w:tc>
          <w:tcPr>
            <w:tcW w:w="2484" w:type="dxa"/>
            <w:shd w:val="clear" w:color="auto" w:fill="FFFFFF"/>
            <w:tcMar>
              <w:top w:w="80" w:type="dxa"/>
              <w:left w:w="100" w:type="dxa"/>
              <w:bottom w:w="80" w:type="dxa"/>
              <w:right w:w="100" w:type="dxa"/>
            </w:tcMar>
          </w:tcPr>
          <w:p w14:paraId="34766E9A" w14:textId="77777777" w:rsidR="007F61F9" w:rsidRDefault="00A1300C">
            <w:pPr>
              <w:spacing w:before="40" w:after="40"/>
            </w:pPr>
            <w:r>
              <w:rPr>
                <w:rFonts w:ascii="Calibri" w:hAnsi="Calibri"/>
                <w:sz w:val="18"/>
              </w:rPr>
              <w:t>Fetch (IF)</w:t>
            </w:r>
          </w:p>
        </w:tc>
        <w:tc>
          <w:tcPr>
            <w:tcW w:w="2484" w:type="dxa"/>
            <w:shd w:val="clear" w:color="auto" w:fill="FFFFFF"/>
            <w:tcMar>
              <w:top w:w="80" w:type="dxa"/>
              <w:left w:w="100" w:type="dxa"/>
              <w:bottom w:w="80" w:type="dxa"/>
              <w:right w:w="100" w:type="dxa"/>
            </w:tcMar>
          </w:tcPr>
          <w:p w14:paraId="3E7DDB65" w14:textId="77777777" w:rsidR="007F61F9" w:rsidRDefault="00A1300C">
            <w:pPr>
              <w:spacing w:before="40" w:after="40"/>
            </w:pPr>
            <w:r>
              <w:rPr>
                <w:rFonts w:ascii="Calibri" w:hAnsi="Calibri"/>
                <w:sz w:val="18"/>
              </w:rPr>
              <w:t>PC -&gt; MAR -&gt; Address Bus -&gt; Memory Read -&gt; MDR -&gt; IR; PC incremented.</w:t>
            </w:r>
          </w:p>
        </w:tc>
        <w:tc>
          <w:tcPr>
            <w:tcW w:w="2484" w:type="dxa"/>
            <w:shd w:val="clear" w:color="auto" w:fill="FFFFFF"/>
            <w:tcMar>
              <w:top w:w="80" w:type="dxa"/>
              <w:left w:w="100" w:type="dxa"/>
              <w:bottom w:w="80" w:type="dxa"/>
              <w:right w:w="100" w:type="dxa"/>
            </w:tcMar>
          </w:tcPr>
          <w:p w14:paraId="7D56762C" w14:textId="77777777" w:rsidR="007F61F9" w:rsidRDefault="00A1300C">
            <w:pPr>
              <w:spacing w:before="40" w:after="40"/>
            </w:pPr>
            <w:r>
              <w:rPr>
                <w:rFonts w:ascii="Calibri" w:hAnsi="Calibri"/>
                <w:sz w:val="18"/>
              </w:rPr>
              <w:t>Cache misses, memory latency, bus contention.</w:t>
            </w:r>
          </w:p>
        </w:tc>
        <w:tc>
          <w:tcPr>
            <w:tcW w:w="2484" w:type="dxa"/>
            <w:shd w:val="clear" w:color="auto" w:fill="FFFFFF"/>
            <w:tcMar>
              <w:top w:w="80" w:type="dxa"/>
              <w:left w:w="100" w:type="dxa"/>
              <w:bottom w:w="80" w:type="dxa"/>
              <w:right w:w="100" w:type="dxa"/>
            </w:tcMar>
          </w:tcPr>
          <w:p w14:paraId="790076EF" w14:textId="77777777" w:rsidR="007F61F9" w:rsidRDefault="00A1300C">
            <w:pPr>
              <w:spacing w:before="40" w:after="40"/>
            </w:pPr>
            <w:r>
              <w:rPr>
                <w:rFonts w:ascii="Calibri" w:hAnsi="Calibri"/>
                <w:sz w:val="18"/>
              </w:rPr>
              <w:t>Increases Memory Access Penalty, adding clock cycles per instruction (CPI).</w:t>
            </w:r>
          </w:p>
        </w:tc>
      </w:tr>
      <w:tr w:rsidR="007F61F9" w14:paraId="21AC2EC1" w14:textId="77777777">
        <w:trPr>
          <w:jc w:val="center"/>
        </w:trPr>
        <w:tc>
          <w:tcPr>
            <w:tcW w:w="2484" w:type="dxa"/>
            <w:shd w:val="clear" w:color="auto" w:fill="F7FAFC"/>
            <w:tcMar>
              <w:top w:w="80" w:type="dxa"/>
              <w:left w:w="100" w:type="dxa"/>
              <w:bottom w:w="80" w:type="dxa"/>
              <w:right w:w="100" w:type="dxa"/>
            </w:tcMar>
          </w:tcPr>
          <w:p w14:paraId="1B05CB6B" w14:textId="77777777" w:rsidR="007F61F9" w:rsidRDefault="00A1300C">
            <w:pPr>
              <w:spacing w:before="40" w:after="40"/>
            </w:pPr>
            <w:r>
              <w:rPr>
                <w:rFonts w:ascii="Calibri" w:hAnsi="Calibri"/>
                <w:sz w:val="18"/>
              </w:rPr>
              <w:t>Decode (ID)</w:t>
            </w:r>
          </w:p>
        </w:tc>
        <w:tc>
          <w:tcPr>
            <w:tcW w:w="2484" w:type="dxa"/>
            <w:shd w:val="clear" w:color="auto" w:fill="F7FAFC"/>
            <w:tcMar>
              <w:top w:w="80" w:type="dxa"/>
              <w:left w:w="100" w:type="dxa"/>
              <w:bottom w:w="80" w:type="dxa"/>
              <w:right w:w="100" w:type="dxa"/>
            </w:tcMar>
          </w:tcPr>
          <w:p w14:paraId="48597654" w14:textId="77777777" w:rsidR="007F61F9" w:rsidRDefault="00A1300C">
            <w:pPr>
              <w:spacing w:before="40" w:after="40"/>
            </w:pPr>
            <w:r>
              <w:rPr>
                <w:rFonts w:ascii="Calibri" w:hAnsi="Calibri"/>
                <w:sz w:val="18"/>
              </w:rPr>
              <w:t>Control Unit decodes opcode in IR, identifies operands, reads register file.</w:t>
            </w:r>
          </w:p>
        </w:tc>
        <w:tc>
          <w:tcPr>
            <w:tcW w:w="2484" w:type="dxa"/>
            <w:shd w:val="clear" w:color="auto" w:fill="F7FAFC"/>
            <w:tcMar>
              <w:top w:w="80" w:type="dxa"/>
              <w:left w:w="100" w:type="dxa"/>
              <w:bottom w:w="80" w:type="dxa"/>
              <w:right w:w="100" w:type="dxa"/>
            </w:tcMar>
          </w:tcPr>
          <w:p w14:paraId="2B1D3FAC" w14:textId="77777777" w:rsidR="007F61F9" w:rsidRDefault="00A1300C">
            <w:pPr>
              <w:spacing w:before="40" w:after="40"/>
            </w:pPr>
            <w:r>
              <w:rPr>
                <w:rFonts w:ascii="Calibri" w:hAnsi="Calibri"/>
                <w:sz w:val="18"/>
              </w:rPr>
              <w:t>Complex Instruction Decoding (CISC variable length).</w:t>
            </w:r>
          </w:p>
        </w:tc>
        <w:tc>
          <w:tcPr>
            <w:tcW w:w="2484" w:type="dxa"/>
            <w:shd w:val="clear" w:color="auto" w:fill="F7FAFC"/>
            <w:tcMar>
              <w:top w:w="80" w:type="dxa"/>
              <w:left w:w="100" w:type="dxa"/>
              <w:bottom w:w="80" w:type="dxa"/>
              <w:right w:w="100" w:type="dxa"/>
            </w:tcMar>
          </w:tcPr>
          <w:p w14:paraId="1C206415" w14:textId="77777777" w:rsidR="007F61F9" w:rsidRDefault="00A1300C">
            <w:pPr>
              <w:spacing w:before="40" w:after="40"/>
            </w:pPr>
            <w:r>
              <w:rPr>
                <w:rFonts w:ascii="Calibri" w:hAnsi="Calibri"/>
                <w:sz w:val="18"/>
              </w:rPr>
              <w:t>Increases pipeline depth and clock cycle time ($T_{clk}$).</w:t>
            </w:r>
          </w:p>
        </w:tc>
      </w:tr>
      <w:tr w:rsidR="007F61F9" w14:paraId="37054AF1" w14:textId="77777777">
        <w:trPr>
          <w:jc w:val="center"/>
        </w:trPr>
        <w:tc>
          <w:tcPr>
            <w:tcW w:w="2484" w:type="dxa"/>
            <w:shd w:val="clear" w:color="auto" w:fill="FFFFFF"/>
            <w:tcMar>
              <w:top w:w="80" w:type="dxa"/>
              <w:left w:w="100" w:type="dxa"/>
              <w:bottom w:w="80" w:type="dxa"/>
              <w:right w:w="100" w:type="dxa"/>
            </w:tcMar>
          </w:tcPr>
          <w:p w14:paraId="658A73A2" w14:textId="77777777" w:rsidR="007F61F9" w:rsidRDefault="00A1300C">
            <w:pPr>
              <w:spacing w:before="40" w:after="40"/>
            </w:pPr>
            <w:r>
              <w:rPr>
                <w:rFonts w:ascii="Calibri" w:hAnsi="Calibri"/>
                <w:sz w:val="18"/>
              </w:rPr>
              <w:t>Execute (EX)</w:t>
            </w:r>
          </w:p>
        </w:tc>
        <w:tc>
          <w:tcPr>
            <w:tcW w:w="2484" w:type="dxa"/>
            <w:shd w:val="clear" w:color="auto" w:fill="FFFFFF"/>
            <w:tcMar>
              <w:top w:w="80" w:type="dxa"/>
              <w:left w:w="100" w:type="dxa"/>
              <w:bottom w:w="80" w:type="dxa"/>
              <w:right w:w="100" w:type="dxa"/>
            </w:tcMar>
          </w:tcPr>
          <w:p w14:paraId="0B82FFAC" w14:textId="77777777" w:rsidR="007F61F9" w:rsidRDefault="00A1300C">
            <w:pPr>
              <w:spacing w:before="40" w:after="40"/>
            </w:pPr>
            <w:r>
              <w:rPr>
                <w:rFonts w:ascii="Calibri" w:hAnsi="Calibri"/>
                <w:sz w:val="18"/>
              </w:rPr>
              <w:t>ALU performs operation; or memory address calculated for load/store.</w:t>
            </w:r>
          </w:p>
        </w:tc>
        <w:tc>
          <w:tcPr>
            <w:tcW w:w="2484" w:type="dxa"/>
            <w:shd w:val="clear" w:color="auto" w:fill="FFFFFF"/>
            <w:tcMar>
              <w:top w:w="80" w:type="dxa"/>
              <w:left w:w="100" w:type="dxa"/>
              <w:bottom w:w="80" w:type="dxa"/>
              <w:right w:w="100" w:type="dxa"/>
            </w:tcMar>
          </w:tcPr>
          <w:p w14:paraId="3B971997" w14:textId="77777777" w:rsidR="007F61F9" w:rsidRDefault="00A1300C">
            <w:pPr>
              <w:spacing w:before="40" w:after="40"/>
            </w:pPr>
            <w:r>
              <w:rPr>
                <w:rFonts w:ascii="Calibri" w:hAnsi="Calibri"/>
                <w:sz w:val="18"/>
              </w:rPr>
              <w:t>Complex arithmetic (multiplication, division), ALU latency.</w:t>
            </w:r>
          </w:p>
        </w:tc>
        <w:tc>
          <w:tcPr>
            <w:tcW w:w="2484" w:type="dxa"/>
            <w:shd w:val="clear" w:color="auto" w:fill="FFFFFF"/>
            <w:tcMar>
              <w:top w:w="80" w:type="dxa"/>
              <w:left w:w="100" w:type="dxa"/>
              <w:bottom w:w="80" w:type="dxa"/>
              <w:right w:w="100" w:type="dxa"/>
            </w:tcMar>
          </w:tcPr>
          <w:p w14:paraId="2EBD80DC" w14:textId="77777777" w:rsidR="007F61F9" w:rsidRDefault="00A1300C">
            <w:pPr>
              <w:spacing w:before="40" w:after="40"/>
            </w:pPr>
            <w:r>
              <w:rPr>
                <w:rFonts w:ascii="Calibri" w:hAnsi="Calibri"/>
                <w:sz w:val="18"/>
              </w:rPr>
              <w:t>Requires multiple execution clock cycles if non-pipelined.</w:t>
            </w:r>
          </w:p>
        </w:tc>
      </w:tr>
      <w:tr w:rsidR="007F61F9" w14:paraId="0E84120D" w14:textId="77777777">
        <w:trPr>
          <w:jc w:val="center"/>
        </w:trPr>
        <w:tc>
          <w:tcPr>
            <w:tcW w:w="2484" w:type="dxa"/>
            <w:shd w:val="clear" w:color="auto" w:fill="F7FAFC"/>
            <w:tcMar>
              <w:top w:w="80" w:type="dxa"/>
              <w:left w:w="100" w:type="dxa"/>
              <w:bottom w:w="80" w:type="dxa"/>
              <w:right w:w="100" w:type="dxa"/>
            </w:tcMar>
          </w:tcPr>
          <w:p w14:paraId="6118E347" w14:textId="77777777" w:rsidR="007F61F9" w:rsidRDefault="00A1300C">
            <w:pPr>
              <w:spacing w:before="40" w:after="40"/>
            </w:pPr>
            <w:r>
              <w:rPr>
                <w:rFonts w:ascii="Calibri" w:hAnsi="Calibri"/>
                <w:sz w:val="18"/>
              </w:rPr>
              <w:t>Writeback (WB)</w:t>
            </w:r>
          </w:p>
        </w:tc>
        <w:tc>
          <w:tcPr>
            <w:tcW w:w="2484" w:type="dxa"/>
            <w:shd w:val="clear" w:color="auto" w:fill="F7FAFC"/>
            <w:tcMar>
              <w:top w:w="80" w:type="dxa"/>
              <w:left w:w="100" w:type="dxa"/>
              <w:bottom w:w="80" w:type="dxa"/>
              <w:right w:w="100" w:type="dxa"/>
            </w:tcMar>
          </w:tcPr>
          <w:p w14:paraId="12D411EF" w14:textId="77777777" w:rsidR="007F61F9" w:rsidRDefault="00A1300C">
            <w:pPr>
              <w:spacing w:before="40" w:after="40"/>
            </w:pPr>
            <w:r>
              <w:rPr>
                <w:rFonts w:ascii="Calibri" w:hAnsi="Calibri"/>
                <w:sz w:val="18"/>
              </w:rPr>
              <w:t>Result written back to Register File or Memory.</w:t>
            </w:r>
          </w:p>
        </w:tc>
        <w:tc>
          <w:tcPr>
            <w:tcW w:w="2484" w:type="dxa"/>
            <w:shd w:val="clear" w:color="auto" w:fill="F7FAFC"/>
            <w:tcMar>
              <w:top w:w="80" w:type="dxa"/>
              <w:left w:w="100" w:type="dxa"/>
              <w:bottom w:w="80" w:type="dxa"/>
              <w:right w:w="100" w:type="dxa"/>
            </w:tcMar>
          </w:tcPr>
          <w:p w14:paraId="6CC0A9F4" w14:textId="77777777" w:rsidR="007F61F9" w:rsidRDefault="00A1300C">
            <w:pPr>
              <w:spacing w:before="40" w:after="40"/>
            </w:pPr>
            <w:r>
              <w:rPr>
                <w:rFonts w:ascii="Calibri" w:hAnsi="Calibri"/>
                <w:sz w:val="18"/>
              </w:rPr>
              <w:t>Memory write buffer full, bus availability.</w:t>
            </w:r>
          </w:p>
        </w:tc>
        <w:tc>
          <w:tcPr>
            <w:tcW w:w="2484" w:type="dxa"/>
            <w:shd w:val="clear" w:color="auto" w:fill="F7FAFC"/>
            <w:tcMar>
              <w:top w:w="80" w:type="dxa"/>
              <w:left w:w="100" w:type="dxa"/>
              <w:bottom w:w="80" w:type="dxa"/>
              <w:right w:w="100" w:type="dxa"/>
            </w:tcMar>
          </w:tcPr>
          <w:p w14:paraId="3644F552" w14:textId="77777777" w:rsidR="007F61F9" w:rsidRDefault="00A1300C">
            <w:pPr>
              <w:spacing w:before="40" w:after="40"/>
            </w:pPr>
            <w:r>
              <w:rPr>
                <w:rFonts w:ascii="Calibri" w:hAnsi="Calibri"/>
                <w:sz w:val="18"/>
              </w:rPr>
              <w:t>Causes structural stalls or hazards in pipeline.</w:t>
            </w:r>
          </w:p>
        </w:tc>
      </w:tr>
    </w:tbl>
    <w:p w14:paraId="7BB5263B" w14:textId="77777777" w:rsidR="007F61F9" w:rsidRDefault="00A1300C">
      <w:pPr>
        <w:keepNext/>
        <w:spacing w:before="240" w:after="80"/>
      </w:pPr>
      <w:r>
        <w:rPr>
          <w:rFonts w:ascii="Arial" w:hAnsi="Arial"/>
          <w:b/>
          <w:color w:val="2B6CB0"/>
          <w:sz w:val="26"/>
        </w:rPr>
        <w:t>2. CPU Performance Equation &amp; Parameter Linkage</w:t>
      </w:r>
    </w:p>
    <w:p w14:paraId="6F889766" w14:textId="77777777" w:rsidR="007F61F9" w:rsidRDefault="00A1300C">
      <w:pPr>
        <w:spacing w:before="40" w:after="60"/>
        <w:ind w:left="360"/>
      </w:pPr>
      <w:r>
        <w:rPr>
          <w:rFonts w:ascii="Calibri" w:hAnsi="Calibri"/>
          <w:b/>
          <w:color w:val="1A365D"/>
          <w:sz w:val="20"/>
        </w:rPr>
        <w:t xml:space="preserve">• Fundamental Performance Equation: </w:t>
      </w:r>
      <w:r>
        <w:rPr>
          <w:rFonts w:ascii="Calibri" w:hAnsi="Calibri"/>
          <w:color w:val="2D3748"/>
          <w:sz w:val="20"/>
        </w:rPr>
        <w:t>CPU Execution Time = Instruction Count (IC) x Cycles Per Instruction (CPI) x Clock Cycle Time (Clock Cycle Time = 1 / Frequency).</w:t>
      </w:r>
    </w:p>
    <w:p w14:paraId="66250888" w14:textId="77777777" w:rsidR="007F61F9" w:rsidRDefault="00A1300C">
      <w:pPr>
        <w:spacing w:before="40" w:after="60"/>
        <w:ind w:left="360"/>
      </w:pPr>
      <w:r>
        <w:rPr>
          <w:rFonts w:ascii="Calibri" w:hAnsi="Calibri"/>
          <w:b/>
          <w:color w:val="1A365D"/>
          <w:sz w:val="20"/>
        </w:rPr>
        <w:t xml:space="preserve">• Instruction Complexity Impact: </w:t>
      </w:r>
      <w:r>
        <w:rPr>
          <w:rFonts w:ascii="Calibri" w:hAnsi="Calibri"/>
          <w:color w:val="2D3748"/>
          <w:sz w:val="20"/>
        </w:rPr>
        <w:t>Complex instructions (CISC) reduce Instruction Count (IC) but increase Cycles Per Instruction (CPI). Simple instructions (RISC) increase IC but yield CPI close to 1.0.</w:t>
      </w:r>
    </w:p>
    <w:p w14:paraId="35C53993" w14:textId="77777777" w:rsidR="007F61F9" w:rsidRDefault="00A1300C">
      <w:pPr>
        <w:spacing w:before="40" w:after="60"/>
        <w:ind w:left="360"/>
      </w:pPr>
      <w:r>
        <w:rPr>
          <w:rFonts w:ascii="Calibri" w:hAnsi="Calibri"/>
          <w:b/>
          <w:color w:val="1A365D"/>
          <w:sz w:val="20"/>
        </w:rPr>
        <w:t xml:space="preserve">• Pipeline Stalls (Hazards): </w:t>
      </w:r>
      <w:r>
        <w:rPr>
          <w:rFonts w:ascii="Calibri" w:hAnsi="Calibri"/>
          <w:color w:val="2D3748"/>
          <w:sz w:val="20"/>
        </w:rPr>
        <w:t xml:space="preserve">Stalls delay instruction flow. Total CPI = </w:t>
      </w:r>
      <w:proofErr w:type="spellStart"/>
      <w:r>
        <w:rPr>
          <w:rFonts w:ascii="Calibri" w:hAnsi="Calibri"/>
          <w:color w:val="2D3748"/>
          <w:sz w:val="20"/>
        </w:rPr>
        <w:t>CPI_ideal</w:t>
      </w:r>
      <w:proofErr w:type="spellEnd"/>
      <w:r>
        <w:rPr>
          <w:rFonts w:ascii="Calibri" w:hAnsi="Calibri"/>
          <w:color w:val="2D3748"/>
          <w:sz w:val="20"/>
        </w:rPr>
        <w:t xml:space="preserve"> + </w:t>
      </w:r>
      <w:proofErr w:type="spellStart"/>
      <w:r>
        <w:rPr>
          <w:rFonts w:ascii="Calibri" w:hAnsi="Calibri"/>
          <w:color w:val="2D3748"/>
          <w:sz w:val="20"/>
        </w:rPr>
        <w:t>Stall_structural</w:t>
      </w:r>
      <w:proofErr w:type="spellEnd"/>
      <w:r>
        <w:rPr>
          <w:rFonts w:ascii="Calibri" w:hAnsi="Calibri"/>
          <w:color w:val="2D3748"/>
          <w:sz w:val="20"/>
        </w:rPr>
        <w:t xml:space="preserve"> + </w:t>
      </w:r>
      <w:proofErr w:type="spellStart"/>
      <w:r>
        <w:rPr>
          <w:rFonts w:ascii="Calibri" w:hAnsi="Calibri"/>
          <w:color w:val="2D3748"/>
          <w:sz w:val="20"/>
        </w:rPr>
        <w:t>Stall_data</w:t>
      </w:r>
      <w:proofErr w:type="spellEnd"/>
      <w:r>
        <w:rPr>
          <w:rFonts w:ascii="Calibri" w:hAnsi="Calibri"/>
          <w:color w:val="2D3748"/>
          <w:sz w:val="20"/>
        </w:rPr>
        <w:t xml:space="preserve"> + </w:t>
      </w:r>
      <w:proofErr w:type="spellStart"/>
      <w:r>
        <w:rPr>
          <w:rFonts w:ascii="Calibri" w:hAnsi="Calibri"/>
          <w:color w:val="2D3748"/>
          <w:sz w:val="20"/>
        </w:rPr>
        <w:t>Stall_control</w:t>
      </w:r>
      <w:proofErr w:type="spellEnd"/>
      <w:r>
        <w:rPr>
          <w:rFonts w:ascii="Calibri" w:hAnsi="Calibri"/>
          <w:color w:val="2D3748"/>
          <w:sz w:val="20"/>
        </w:rPr>
        <w:t>.</w:t>
      </w:r>
    </w:p>
    <w:tbl>
      <w:tblPr>
        <w:tblW w:w="0" w:type="auto"/>
        <w:jc w:val="center"/>
        <w:tblLook w:val="04A0" w:firstRow="1" w:lastRow="0" w:firstColumn="1" w:lastColumn="0" w:noHBand="0" w:noVBand="1"/>
      </w:tblPr>
      <w:tblGrid>
        <w:gridCol w:w="9792"/>
      </w:tblGrid>
      <w:tr w:rsidR="007F61F9" w14:paraId="7D9AFFC1" w14:textId="77777777">
        <w:trPr>
          <w:jc w:val="center"/>
        </w:trPr>
        <w:tc>
          <w:tcPr>
            <w:tcW w:w="9792" w:type="dxa"/>
            <w:shd w:val="clear" w:color="auto" w:fill="F0F4F8"/>
            <w:tcMar>
              <w:top w:w="120" w:type="dxa"/>
              <w:left w:w="150" w:type="dxa"/>
              <w:bottom w:w="120" w:type="dxa"/>
              <w:right w:w="150" w:type="dxa"/>
            </w:tcMar>
          </w:tcPr>
          <w:p w14:paraId="6A3E9304" w14:textId="77777777" w:rsidR="007F61F9" w:rsidRDefault="00A1300C">
            <w:pPr>
              <w:spacing w:before="40" w:after="40"/>
            </w:pPr>
            <w:r>
              <w:rPr>
                <w:rFonts w:ascii="Consolas" w:hAnsi="Consolas"/>
                <w:color w:val="1A202C"/>
                <w:sz w:val="17"/>
              </w:rPr>
              <w:t>CPU PERFORMANCE CONCEPT MAP METRIC FLOW</w:t>
            </w:r>
            <w:r>
              <w:rPr>
                <w:rFonts w:ascii="Consolas" w:hAnsi="Consolas"/>
                <w:color w:val="1A202C"/>
                <w:sz w:val="17"/>
              </w:rPr>
              <w:br/>
            </w:r>
            <w:r>
              <w:rPr>
                <w:rFonts w:ascii="Consolas" w:hAnsi="Consolas"/>
                <w:color w:val="1A202C"/>
                <w:sz w:val="17"/>
              </w:rPr>
              <w:br/>
              <w:t xml:space="preserve">   +-----------------------+     +------------------------+     +------------------------+</w:t>
            </w:r>
            <w:r>
              <w:rPr>
                <w:rFonts w:ascii="Consolas" w:hAnsi="Consolas"/>
                <w:color w:val="1A202C"/>
                <w:sz w:val="17"/>
              </w:rPr>
              <w:br/>
              <w:t xml:space="preserve">   |  Instruction Count    |     | Cycles Per Instruction |     | Clock Cycle Time (T)   |</w:t>
            </w:r>
            <w:r>
              <w:rPr>
                <w:rFonts w:ascii="Consolas" w:hAnsi="Consolas"/>
                <w:color w:val="1A202C"/>
                <w:sz w:val="17"/>
              </w:rPr>
              <w:br/>
              <w:t xml:space="preserve">   |         (IC)          |     |         (CPI)          |     |     (1 / Frequency)    |</w:t>
            </w:r>
            <w:r>
              <w:rPr>
                <w:rFonts w:ascii="Consolas" w:hAnsi="Consolas"/>
                <w:color w:val="1A202C"/>
                <w:sz w:val="17"/>
              </w:rPr>
              <w:br/>
              <w:t xml:space="preserve">   +-----------+-----------+     +-----------+------------+     +-----------+------------+</w:t>
            </w:r>
            <w:r>
              <w:rPr>
                <w:rFonts w:ascii="Consolas" w:hAnsi="Consolas"/>
                <w:color w:val="1A202C"/>
                <w:sz w:val="17"/>
              </w:rPr>
              <w:br/>
              <w:t xml:space="preserve">               |                             |                              |</w:t>
            </w:r>
            <w:r>
              <w:rPr>
                <w:rFonts w:ascii="Consolas" w:hAnsi="Consolas"/>
                <w:color w:val="1A202C"/>
                <w:sz w:val="17"/>
              </w:rPr>
              <w:br/>
              <w:t xml:space="preserve">      Software / Compiler           Pipeline Stalls &amp;             Hardware Design &amp;</w:t>
            </w:r>
            <w:r>
              <w:rPr>
                <w:rFonts w:ascii="Consolas" w:hAnsi="Consolas"/>
                <w:color w:val="1A202C"/>
                <w:sz w:val="17"/>
              </w:rPr>
              <w:br/>
              <w:t xml:space="preserve">      ISA Architecture              Memory Latency Impact        Transistor Technology</w:t>
            </w:r>
            <w:r>
              <w:rPr>
                <w:rFonts w:ascii="Consolas" w:hAnsi="Consolas"/>
                <w:color w:val="1A202C"/>
                <w:sz w:val="17"/>
              </w:rPr>
              <w:br/>
              <w:t xml:space="preserve">               |                             |                              |</w:t>
            </w:r>
            <w:r>
              <w:rPr>
                <w:rFonts w:ascii="Consolas" w:hAnsi="Consolas"/>
                <w:color w:val="1A202C"/>
                <w:sz w:val="17"/>
              </w:rPr>
              <w:br/>
            </w:r>
            <w:r>
              <w:rPr>
                <w:rFonts w:ascii="Consolas" w:hAnsi="Consolas"/>
                <w:color w:val="1A202C"/>
                <w:sz w:val="17"/>
              </w:rPr>
              <w:lastRenderedPageBreak/>
              <w:t xml:space="preserve">               +----------------------+      |      +-----------------------+</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br/>
              <w:t xml:space="preserve">                        +---------------------------------------+</w:t>
            </w:r>
            <w:r>
              <w:rPr>
                <w:rFonts w:ascii="Consolas" w:hAnsi="Consolas"/>
                <w:color w:val="1A202C"/>
                <w:sz w:val="17"/>
              </w:rPr>
              <w:br/>
              <w:t xml:space="preserve">                        |    CPU EXECUTION TIME = IC x CPI x T  |</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w:t>
            </w:r>
            <w:r>
              <w:rPr>
                <w:rFonts w:ascii="Consolas" w:hAnsi="Consolas"/>
                <w:color w:val="1A202C"/>
                <w:sz w:val="17"/>
              </w:rPr>
              <w:br/>
              <w:t xml:space="preserve">                        |  BENCHMARKING &amp; EVALUATION (SPEC)     |</w:t>
            </w:r>
            <w:r>
              <w:rPr>
                <w:rFonts w:ascii="Consolas" w:hAnsi="Consolas"/>
                <w:color w:val="1A202C"/>
                <w:sz w:val="17"/>
              </w:rPr>
              <w:br/>
              <w:t xml:space="preserve">                        |  Normalized Execution Ratios          |</w:t>
            </w:r>
            <w:r>
              <w:rPr>
                <w:rFonts w:ascii="Consolas" w:hAnsi="Consolas"/>
                <w:color w:val="1A202C"/>
                <w:sz w:val="17"/>
              </w:rPr>
              <w:br/>
              <w:t xml:space="preserve">                        +---------------------------------------+</w:t>
            </w:r>
            <w:r>
              <w:rPr>
                <w:rFonts w:ascii="Consolas" w:hAnsi="Consolas"/>
                <w:color w:val="1A202C"/>
                <w:sz w:val="17"/>
              </w:rPr>
              <w:br/>
            </w:r>
          </w:p>
        </w:tc>
      </w:tr>
    </w:tbl>
    <w:p w14:paraId="3E528041" w14:textId="77777777" w:rsidR="007F61F9" w:rsidRDefault="00A1300C">
      <w:pPr>
        <w:keepNext/>
        <w:spacing w:before="240" w:after="80"/>
      </w:pPr>
      <w:r>
        <w:rPr>
          <w:rFonts w:ascii="Arial" w:hAnsi="Arial"/>
          <w:b/>
          <w:color w:val="2B6CB0"/>
          <w:sz w:val="26"/>
        </w:rPr>
        <w:lastRenderedPageBreak/>
        <w:t>3. Benchmarking &amp; Real-World Evaluation</w:t>
      </w:r>
    </w:p>
    <w:p w14:paraId="7E0F2217" w14:textId="77777777" w:rsidR="007F61F9" w:rsidRDefault="00A1300C">
      <w:pPr>
        <w:spacing w:before="40" w:after="60"/>
        <w:ind w:left="360"/>
      </w:pPr>
      <w:r>
        <w:rPr>
          <w:rFonts w:ascii="Calibri" w:hAnsi="Calibri"/>
          <w:b/>
          <w:color w:val="1A365D"/>
          <w:sz w:val="20"/>
        </w:rPr>
        <w:t xml:space="preserve">• Role of Benchmarks: </w:t>
      </w:r>
      <w:r>
        <w:rPr>
          <w:rFonts w:ascii="Calibri" w:hAnsi="Calibri"/>
          <w:color w:val="2D3748"/>
          <w:sz w:val="20"/>
        </w:rPr>
        <w:t>Synthetically tests performance across standard workloads (e.g., SPEC CPU2017, MIPS, MFLOPS) rather than relying on raw clock frequency alone.</w:t>
      </w:r>
    </w:p>
    <w:p w14:paraId="259BBC73" w14:textId="77777777" w:rsidR="007F61F9" w:rsidRDefault="00A1300C">
      <w:pPr>
        <w:spacing w:before="40" w:after="60"/>
        <w:ind w:left="360"/>
      </w:pPr>
      <w:r>
        <w:rPr>
          <w:rFonts w:ascii="Calibri" w:hAnsi="Calibri"/>
          <w:b/>
          <w:color w:val="1A365D"/>
          <w:sz w:val="20"/>
        </w:rPr>
        <w:t xml:space="preserve">• Geometric Mean Normalization: </w:t>
      </w:r>
      <w:r>
        <w:rPr>
          <w:rFonts w:ascii="Calibri" w:hAnsi="Calibri"/>
          <w:color w:val="2D3748"/>
          <w:sz w:val="20"/>
        </w:rPr>
        <w:t>SPEC ratio = Execution Time (Reference Computer) / Execution Time (Test Computer). Overall performance is summarized via Geometric Mean across benchmark suites.</w:t>
      </w:r>
    </w:p>
    <w:tbl>
      <w:tblPr>
        <w:tblW w:w="0" w:type="auto"/>
        <w:jc w:val="center"/>
        <w:tblLook w:val="04A0" w:firstRow="1" w:lastRow="0" w:firstColumn="1" w:lastColumn="0" w:noHBand="0" w:noVBand="1"/>
      </w:tblPr>
      <w:tblGrid>
        <w:gridCol w:w="9792"/>
      </w:tblGrid>
      <w:tr w:rsidR="007F61F9" w14:paraId="2FBBCDA9" w14:textId="77777777">
        <w:trPr>
          <w:jc w:val="center"/>
        </w:trPr>
        <w:tc>
          <w:tcPr>
            <w:tcW w:w="9792" w:type="dxa"/>
            <w:tcBorders>
              <w:left w:val="single" w:sz="24" w:space="0" w:color="2B6CB0"/>
            </w:tcBorders>
            <w:shd w:val="clear" w:color="auto" w:fill="F7FAFC"/>
            <w:tcMar>
              <w:top w:w="140" w:type="dxa"/>
              <w:left w:w="200" w:type="dxa"/>
              <w:bottom w:w="140" w:type="dxa"/>
              <w:right w:w="200" w:type="dxa"/>
            </w:tcMar>
          </w:tcPr>
          <w:p w14:paraId="6299576D" w14:textId="77777777" w:rsidR="007F61F9" w:rsidRDefault="00A1300C">
            <w:pPr>
              <w:spacing w:after="40"/>
            </w:pPr>
            <w:r>
              <w:rPr>
                <w:rFonts w:ascii="Arial" w:hAnsi="Arial"/>
                <w:b/>
                <w:color w:val="2B6CB0"/>
                <w:sz w:val="20"/>
              </w:rPr>
              <w:t>PERFORMANCE EQUATION INSIGHT</w:t>
            </w:r>
            <w:r>
              <w:rPr>
                <w:rFonts w:ascii="Arial" w:hAnsi="Arial"/>
                <w:b/>
                <w:color w:val="2B6CB0"/>
                <w:sz w:val="20"/>
              </w:rPr>
              <w:br/>
            </w:r>
            <w:r>
              <w:rPr>
                <w:rFonts w:ascii="Calibri" w:hAnsi="Calibri"/>
                <w:i/>
                <w:color w:val="4A5568"/>
                <w:sz w:val="19"/>
              </w:rPr>
              <w:t>Overall CPU execution performance is a balance of three distinct factors: Compiler optimization (IC), Microarchitecture design (CPI), and Semiconductor physical speed (Clock Period).</w:t>
            </w:r>
          </w:p>
        </w:tc>
      </w:tr>
    </w:tbl>
    <w:p w14:paraId="52CD96CC" w14:textId="77777777" w:rsidR="007F61F9" w:rsidRDefault="007F61F9">
      <w:pPr>
        <w:spacing w:after="80"/>
      </w:pPr>
    </w:p>
    <w:p w14:paraId="341EF81C" w14:textId="77777777" w:rsidR="007F61F9" w:rsidRDefault="00A1300C">
      <w:pPr>
        <w:keepNext/>
        <w:spacing w:before="320" w:after="120"/>
      </w:pPr>
      <w:r>
        <w:rPr>
          <w:rFonts w:ascii="Arial" w:hAnsi="Arial"/>
          <w:b/>
          <w:color w:val="1A365D"/>
          <w:sz w:val="32"/>
        </w:rPr>
        <w:t>Question 3: Architectural Comparison — 8085 vs. 8086</w:t>
      </w:r>
    </w:p>
    <w:p w14:paraId="23212882" w14:textId="77777777" w:rsidR="007F61F9" w:rsidRDefault="00A1300C">
      <w:pPr>
        <w:spacing w:after="120"/>
      </w:pPr>
      <w:r>
        <w:rPr>
          <w:b/>
        </w:rPr>
        <w:t xml:space="preserve">Prompt: </w:t>
      </w:r>
      <w: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4A1BD100" w14:textId="77777777" w:rsidR="007F61F9" w:rsidRDefault="00A1300C">
      <w:pPr>
        <w:keepNext/>
        <w:spacing w:before="240" w:after="80"/>
      </w:pPr>
      <w:r>
        <w:rPr>
          <w:rFonts w:ascii="Arial" w:hAnsi="Arial"/>
          <w:b/>
          <w:color w:val="2B6CB0"/>
          <w:sz w:val="26"/>
        </w:rPr>
        <w:t>1. Comparative Matrix (8085 vs. 8086)</w:t>
      </w:r>
    </w:p>
    <w:tbl>
      <w:tblPr>
        <w:tblW w:w="0" w:type="auto"/>
        <w:jc w:val="center"/>
        <w:tblLook w:val="04A0" w:firstRow="1" w:lastRow="0" w:firstColumn="1" w:lastColumn="0" w:noHBand="0" w:noVBand="1"/>
      </w:tblPr>
      <w:tblGrid>
        <w:gridCol w:w="3312"/>
        <w:gridCol w:w="3312"/>
        <w:gridCol w:w="3312"/>
      </w:tblGrid>
      <w:tr w:rsidR="007F61F9" w14:paraId="6E7E2E2B" w14:textId="77777777">
        <w:trPr>
          <w:jc w:val="center"/>
        </w:trPr>
        <w:tc>
          <w:tcPr>
            <w:tcW w:w="3312" w:type="dxa"/>
            <w:shd w:val="clear" w:color="auto" w:fill="1A365D"/>
          </w:tcPr>
          <w:p w14:paraId="282DDBAC" w14:textId="77777777" w:rsidR="007F61F9" w:rsidRDefault="00A1300C">
            <w:pPr>
              <w:jc w:val="center"/>
            </w:pPr>
            <w:r>
              <w:rPr>
                <w:b/>
                <w:color w:val="FFFFFF"/>
                <w:sz w:val="19"/>
              </w:rPr>
              <w:t>Architectural Feature</w:t>
            </w:r>
          </w:p>
        </w:tc>
        <w:tc>
          <w:tcPr>
            <w:tcW w:w="3312" w:type="dxa"/>
            <w:shd w:val="clear" w:color="auto" w:fill="1A365D"/>
          </w:tcPr>
          <w:p w14:paraId="025113D4" w14:textId="77777777" w:rsidR="007F61F9" w:rsidRDefault="00A1300C">
            <w:pPr>
              <w:jc w:val="center"/>
            </w:pPr>
            <w:r>
              <w:rPr>
                <w:b/>
                <w:color w:val="FFFFFF"/>
                <w:sz w:val="19"/>
              </w:rPr>
              <w:t>Intel 8085 Microprocessor</w:t>
            </w:r>
          </w:p>
        </w:tc>
        <w:tc>
          <w:tcPr>
            <w:tcW w:w="3312" w:type="dxa"/>
            <w:shd w:val="clear" w:color="auto" w:fill="1A365D"/>
          </w:tcPr>
          <w:p w14:paraId="7B726449" w14:textId="77777777" w:rsidR="007F61F9" w:rsidRDefault="00A1300C">
            <w:pPr>
              <w:jc w:val="center"/>
            </w:pPr>
            <w:r>
              <w:rPr>
                <w:b/>
                <w:color w:val="FFFFFF"/>
                <w:sz w:val="19"/>
              </w:rPr>
              <w:t>Intel 8086 Microprocessor</w:t>
            </w:r>
          </w:p>
        </w:tc>
      </w:tr>
      <w:tr w:rsidR="007F61F9" w14:paraId="0314C67A" w14:textId="77777777">
        <w:trPr>
          <w:jc w:val="center"/>
        </w:trPr>
        <w:tc>
          <w:tcPr>
            <w:tcW w:w="3312" w:type="dxa"/>
            <w:shd w:val="clear" w:color="auto" w:fill="FFFFFF"/>
            <w:tcMar>
              <w:top w:w="80" w:type="dxa"/>
              <w:left w:w="100" w:type="dxa"/>
              <w:bottom w:w="80" w:type="dxa"/>
              <w:right w:w="100" w:type="dxa"/>
            </w:tcMar>
          </w:tcPr>
          <w:p w14:paraId="79BE1CBB" w14:textId="77777777" w:rsidR="007F61F9" w:rsidRDefault="00A1300C">
            <w:pPr>
              <w:spacing w:before="40" w:after="40"/>
            </w:pPr>
            <w:r>
              <w:rPr>
                <w:rFonts w:ascii="Calibri" w:hAnsi="Calibri"/>
                <w:sz w:val="18"/>
              </w:rPr>
              <w:t>Data &amp; Address Bus Width</w:t>
            </w:r>
          </w:p>
        </w:tc>
        <w:tc>
          <w:tcPr>
            <w:tcW w:w="3312" w:type="dxa"/>
            <w:shd w:val="clear" w:color="auto" w:fill="FFFFFF"/>
            <w:tcMar>
              <w:top w:w="80" w:type="dxa"/>
              <w:left w:w="100" w:type="dxa"/>
              <w:bottom w:w="80" w:type="dxa"/>
              <w:right w:w="100" w:type="dxa"/>
            </w:tcMar>
          </w:tcPr>
          <w:p w14:paraId="0D612E8B" w14:textId="77777777" w:rsidR="007F61F9" w:rsidRDefault="00A1300C">
            <w:pPr>
              <w:spacing w:before="40" w:after="40"/>
            </w:pPr>
            <w:r>
              <w:rPr>
                <w:rFonts w:ascii="Calibri" w:hAnsi="Calibri"/>
                <w:sz w:val="18"/>
              </w:rPr>
              <w:t>8-bit Data Bus, 16-bit Address Bus (64 KB address space).</w:t>
            </w:r>
          </w:p>
        </w:tc>
        <w:tc>
          <w:tcPr>
            <w:tcW w:w="3312" w:type="dxa"/>
            <w:shd w:val="clear" w:color="auto" w:fill="FFFFFF"/>
            <w:tcMar>
              <w:top w:w="80" w:type="dxa"/>
              <w:left w:w="100" w:type="dxa"/>
              <w:bottom w:w="80" w:type="dxa"/>
              <w:right w:w="100" w:type="dxa"/>
            </w:tcMar>
          </w:tcPr>
          <w:p w14:paraId="644340AB" w14:textId="77777777" w:rsidR="007F61F9" w:rsidRDefault="00A1300C">
            <w:pPr>
              <w:spacing w:before="40" w:after="40"/>
            </w:pPr>
            <w:r>
              <w:rPr>
                <w:rFonts w:ascii="Calibri" w:hAnsi="Calibri"/>
                <w:sz w:val="18"/>
              </w:rPr>
              <w:t>16-bit Data Bus, 20-bit Address Bus (1 MB address space).</w:t>
            </w:r>
          </w:p>
        </w:tc>
      </w:tr>
      <w:tr w:rsidR="007F61F9" w14:paraId="1B311175" w14:textId="77777777">
        <w:trPr>
          <w:jc w:val="center"/>
        </w:trPr>
        <w:tc>
          <w:tcPr>
            <w:tcW w:w="3312" w:type="dxa"/>
            <w:shd w:val="clear" w:color="auto" w:fill="F7FAFC"/>
            <w:tcMar>
              <w:top w:w="80" w:type="dxa"/>
              <w:left w:w="100" w:type="dxa"/>
              <w:bottom w:w="80" w:type="dxa"/>
              <w:right w:w="100" w:type="dxa"/>
            </w:tcMar>
          </w:tcPr>
          <w:p w14:paraId="4F0EEE71" w14:textId="77777777" w:rsidR="007F61F9" w:rsidRDefault="00A1300C">
            <w:pPr>
              <w:spacing w:before="40" w:after="40"/>
            </w:pPr>
            <w:r>
              <w:rPr>
                <w:rFonts w:ascii="Calibri" w:hAnsi="Calibri"/>
                <w:sz w:val="18"/>
              </w:rPr>
              <w:t>Register Organization</w:t>
            </w:r>
          </w:p>
        </w:tc>
        <w:tc>
          <w:tcPr>
            <w:tcW w:w="3312" w:type="dxa"/>
            <w:shd w:val="clear" w:color="auto" w:fill="F7FAFC"/>
            <w:tcMar>
              <w:top w:w="80" w:type="dxa"/>
              <w:left w:w="100" w:type="dxa"/>
              <w:bottom w:w="80" w:type="dxa"/>
              <w:right w:w="100" w:type="dxa"/>
            </w:tcMar>
          </w:tcPr>
          <w:p w14:paraId="0ADE40C5" w14:textId="77777777" w:rsidR="007F61F9" w:rsidRDefault="00A1300C">
            <w:pPr>
              <w:spacing w:before="40" w:after="40"/>
            </w:pPr>
            <w:r>
              <w:rPr>
                <w:rFonts w:ascii="Calibri" w:hAnsi="Calibri"/>
                <w:sz w:val="18"/>
              </w:rPr>
              <w:t>8-bit Accumulator (A), B, C, D, E, H, L registers, Stack Pointer (SP), Program Counter (PC).</w:t>
            </w:r>
          </w:p>
        </w:tc>
        <w:tc>
          <w:tcPr>
            <w:tcW w:w="3312" w:type="dxa"/>
            <w:shd w:val="clear" w:color="auto" w:fill="F7FAFC"/>
            <w:tcMar>
              <w:top w:w="80" w:type="dxa"/>
              <w:left w:w="100" w:type="dxa"/>
              <w:bottom w:w="80" w:type="dxa"/>
              <w:right w:w="100" w:type="dxa"/>
            </w:tcMar>
          </w:tcPr>
          <w:p w14:paraId="0B677646" w14:textId="77777777" w:rsidR="007F61F9" w:rsidRDefault="00A1300C">
            <w:pPr>
              <w:spacing w:before="40" w:after="40"/>
            </w:pPr>
            <w:r>
              <w:rPr>
                <w:rFonts w:ascii="Calibri" w:hAnsi="Calibri"/>
                <w:sz w:val="18"/>
              </w:rPr>
              <w:t>16-bit General Registers (AX, BX, CX, DX), Pointer/Index Registers (SP, BP, SI, DI), Segment Registers (CS, DS, SS, ES).</w:t>
            </w:r>
          </w:p>
        </w:tc>
      </w:tr>
      <w:tr w:rsidR="007F61F9" w14:paraId="02BD6CA7" w14:textId="77777777">
        <w:trPr>
          <w:jc w:val="center"/>
        </w:trPr>
        <w:tc>
          <w:tcPr>
            <w:tcW w:w="3312" w:type="dxa"/>
            <w:shd w:val="clear" w:color="auto" w:fill="FFFFFF"/>
            <w:tcMar>
              <w:top w:w="80" w:type="dxa"/>
              <w:left w:w="100" w:type="dxa"/>
              <w:bottom w:w="80" w:type="dxa"/>
              <w:right w:w="100" w:type="dxa"/>
            </w:tcMar>
          </w:tcPr>
          <w:p w14:paraId="4477678E" w14:textId="77777777" w:rsidR="007F61F9" w:rsidRDefault="00A1300C">
            <w:pPr>
              <w:spacing w:before="40" w:after="40"/>
            </w:pPr>
            <w:r>
              <w:rPr>
                <w:rFonts w:ascii="Calibri" w:hAnsi="Calibri"/>
                <w:sz w:val="18"/>
              </w:rPr>
              <w:t>Memory Architecture</w:t>
            </w:r>
          </w:p>
        </w:tc>
        <w:tc>
          <w:tcPr>
            <w:tcW w:w="3312" w:type="dxa"/>
            <w:shd w:val="clear" w:color="auto" w:fill="FFFFFF"/>
            <w:tcMar>
              <w:top w:w="80" w:type="dxa"/>
              <w:left w:w="100" w:type="dxa"/>
              <w:bottom w:w="80" w:type="dxa"/>
              <w:right w:w="100" w:type="dxa"/>
            </w:tcMar>
          </w:tcPr>
          <w:p w14:paraId="33CC9950" w14:textId="77777777" w:rsidR="007F61F9" w:rsidRDefault="00A1300C">
            <w:pPr>
              <w:spacing w:before="40" w:after="40"/>
            </w:pPr>
            <w:r>
              <w:rPr>
                <w:rFonts w:ascii="Calibri" w:hAnsi="Calibri"/>
                <w:sz w:val="18"/>
              </w:rPr>
              <w:t>Flat, linear memory space up to 64 KB.</w:t>
            </w:r>
          </w:p>
        </w:tc>
        <w:tc>
          <w:tcPr>
            <w:tcW w:w="3312" w:type="dxa"/>
            <w:shd w:val="clear" w:color="auto" w:fill="FFFFFF"/>
            <w:tcMar>
              <w:top w:w="80" w:type="dxa"/>
              <w:left w:w="100" w:type="dxa"/>
              <w:bottom w:w="80" w:type="dxa"/>
              <w:right w:w="100" w:type="dxa"/>
            </w:tcMar>
          </w:tcPr>
          <w:p w14:paraId="4B226D06" w14:textId="77777777" w:rsidR="007F61F9" w:rsidRDefault="00A1300C">
            <w:pPr>
              <w:spacing w:before="40" w:after="40"/>
            </w:pPr>
            <w:r>
              <w:rPr>
                <w:rFonts w:ascii="Calibri" w:hAnsi="Calibri"/>
                <w:sz w:val="18"/>
              </w:rPr>
              <w:t xml:space="preserve">Segmented memory (1 MB divided into 64 KB segments via </w:t>
            </w:r>
            <w:proofErr w:type="spellStart"/>
            <w:proofErr w:type="gramStart"/>
            <w:r>
              <w:rPr>
                <w:rFonts w:ascii="Calibri" w:hAnsi="Calibri"/>
                <w:sz w:val="18"/>
              </w:rPr>
              <w:t>Segment:Offset</w:t>
            </w:r>
            <w:proofErr w:type="spellEnd"/>
            <w:proofErr w:type="gramEnd"/>
            <w:r>
              <w:rPr>
                <w:rFonts w:ascii="Calibri" w:hAnsi="Calibri"/>
                <w:sz w:val="18"/>
              </w:rPr>
              <w:t xml:space="preserve"> addressing).</w:t>
            </w:r>
          </w:p>
        </w:tc>
      </w:tr>
      <w:tr w:rsidR="007F61F9" w14:paraId="72E9E1C0" w14:textId="77777777">
        <w:trPr>
          <w:jc w:val="center"/>
        </w:trPr>
        <w:tc>
          <w:tcPr>
            <w:tcW w:w="3312" w:type="dxa"/>
            <w:shd w:val="clear" w:color="auto" w:fill="F7FAFC"/>
            <w:tcMar>
              <w:top w:w="80" w:type="dxa"/>
              <w:left w:w="100" w:type="dxa"/>
              <w:bottom w:w="80" w:type="dxa"/>
              <w:right w:w="100" w:type="dxa"/>
            </w:tcMar>
          </w:tcPr>
          <w:p w14:paraId="37FE049B" w14:textId="77777777" w:rsidR="007F61F9" w:rsidRDefault="00A1300C">
            <w:pPr>
              <w:spacing w:before="40" w:after="40"/>
            </w:pPr>
            <w:r>
              <w:rPr>
                <w:rFonts w:ascii="Calibri" w:hAnsi="Calibri"/>
                <w:sz w:val="18"/>
              </w:rPr>
              <w:t>Pipelining &amp; Execution</w:t>
            </w:r>
          </w:p>
        </w:tc>
        <w:tc>
          <w:tcPr>
            <w:tcW w:w="3312" w:type="dxa"/>
            <w:shd w:val="clear" w:color="auto" w:fill="F7FAFC"/>
            <w:tcMar>
              <w:top w:w="80" w:type="dxa"/>
              <w:left w:w="100" w:type="dxa"/>
              <w:bottom w:w="80" w:type="dxa"/>
              <w:right w:w="100" w:type="dxa"/>
            </w:tcMar>
          </w:tcPr>
          <w:p w14:paraId="27038228" w14:textId="77777777" w:rsidR="007F61F9" w:rsidRDefault="00A1300C">
            <w:pPr>
              <w:spacing w:before="40" w:after="40"/>
            </w:pPr>
            <w:r>
              <w:rPr>
                <w:rFonts w:ascii="Calibri" w:hAnsi="Calibri"/>
                <w:sz w:val="18"/>
              </w:rPr>
              <w:t>Single Execution Unit (EU). Fetch and Execute occur sequentially (no pipelining).</w:t>
            </w:r>
          </w:p>
        </w:tc>
        <w:tc>
          <w:tcPr>
            <w:tcW w:w="3312" w:type="dxa"/>
            <w:shd w:val="clear" w:color="auto" w:fill="F7FAFC"/>
            <w:tcMar>
              <w:top w:w="80" w:type="dxa"/>
              <w:left w:w="100" w:type="dxa"/>
              <w:bottom w:w="80" w:type="dxa"/>
              <w:right w:w="100" w:type="dxa"/>
            </w:tcMar>
          </w:tcPr>
          <w:p w14:paraId="4CA50CD3" w14:textId="77777777" w:rsidR="007F61F9" w:rsidRDefault="00A1300C">
            <w:pPr>
              <w:spacing w:before="40" w:after="40"/>
            </w:pPr>
            <w:r>
              <w:rPr>
                <w:rFonts w:ascii="Calibri" w:hAnsi="Calibri"/>
                <w:sz w:val="18"/>
              </w:rPr>
              <w:t>Dual units: Bus Interface Unit (BIU) with 6-byte instruction queue and Execution Unit (EU) operating in parallel.</w:t>
            </w:r>
          </w:p>
        </w:tc>
      </w:tr>
      <w:tr w:rsidR="007F61F9" w14:paraId="27F4CDC5" w14:textId="77777777">
        <w:trPr>
          <w:jc w:val="center"/>
        </w:trPr>
        <w:tc>
          <w:tcPr>
            <w:tcW w:w="3312" w:type="dxa"/>
            <w:shd w:val="clear" w:color="auto" w:fill="FFFFFF"/>
            <w:tcMar>
              <w:top w:w="80" w:type="dxa"/>
              <w:left w:w="100" w:type="dxa"/>
              <w:bottom w:w="80" w:type="dxa"/>
              <w:right w:w="100" w:type="dxa"/>
            </w:tcMar>
          </w:tcPr>
          <w:p w14:paraId="1186808F" w14:textId="77777777" w:rsidR="007F61F9" w:rsidRDefault="00A1300C">
            <w:pPr>
              <w:spacing w:before="40" w:after="40"/>
            </w:pPr>
            <w:r>
              <w:rPr>
                <w:rFonts w:ascii="Calibri" w:hAnsi="Calibri"/>
                <w:sz w:val="18"/>
              </w:rPr>
              <w:lastRenderedPageBreak/>
              <w:t>Addressing Modes</w:t>
            </w:r>
          </w:p>
        </w:tc>
        <w:tc>
          <w:tcPr>
            <w:tcW w:w="3312" w:type="dxa"/>
            <w:shd w:val="clear" w:color="auto" w:fill="FFFFFF"/>
            <w:tcMar>
              <w:top w:w="80" w:type="dxa"/>
              <w:left w:w="100" w:type="dxa"/>
              <w:bottom w:w="80" w:type="dxa"/>
              <w:right w:w="100" w:type="dxa"/>
            </w:tcMar>
          </w:tcPr>
          <w:p w14:paraId="6FFEA086" w14:textId="77777777" w:rsidR="007F61F9" w:rsidRDefault="00A1300C">
            <w:pPr>
              <w:spacing w:before="40" w:after="40"/>
            </w:pPr>
            <w:r>
              <w:rPr>
                <w:rFonts w:ascii="Calibri" w:hAnsi="Calibri"/>
                <w:sz w:val="18"/>
              </w:rPr>
              <w:t>5 Addressing Modes (Direct, Immediate, Register, Register Indirect, Implicit).</w:t>
            </w:r>
          </w:p>
        </w:tc>
        <w:tc>
          <w:tcPr>
            <w:tcW w:w="3312" w:type="dxa"/>
            <w:shd w:val="clear" w:color="auto" w:fill="FFFFFF"/>
            <w:tcMar>
              <w:top w:w="80" w:type="dxa"/>
              <w:left w:w="100" w:type="dxa"/>
              <w:bottom w:w="80" w:type="dxa"/>
              <w:right w:w="100" w:type="dxa"/>
            </w:tcMar>
          </w:tcPr>
          <w:p w14:paraId="166125D3" w14:textId="77777777" w:rsidR="007F61F9" w:rsidRDefault="00A1300C">
            <w:pPr>
              <w:spacing w:before="40" w:after="40"/>
            </w:pPr>
            <w:r>
              <w:rPr>
                <w:rFonts w:ascii="Calibri" w:hAnsi="Calibri"/>
                <w:sz w:val="18"/>
              </w:rPr>
              <w:t>24+ Addressing Modes (including Based Indexed, Scaled, Relative).</w:t>
            </w:r>
          </w:p>
        </w:tc>
      </w:tr>
      <w:tr w:rsidR="007F61F9" w14:paraId="738439E8" w14:textId="77777777">
        <w:trPr>
          <w:jc w:val="center"/>
        </w:trPr>
        <w:tc>
          <w:tcPr>
            <w:tcW w:w="3312" w:type="dxa"/>
            <w:shd w:val="clear" w:color="auto" w:fill="F7FAFC"/>
            <w:tcMar>
              <w:top w:w="80" w:type="dxa"/>
              <w:left w:w="100" w:type="dxa"/>
              <w:bottom w:w="80" w:type="dxa"/>
              <w:right w:w="100" w:type="dxa"/>
            </w:tcMar>
          </w:tcPr>
          <w:p w14:paraId="7586C84B" w14:textId="77777777" w:rsidR="007F61F9" w:rsidRDefault="00A1300C">
            <w:pPr>
              <w:spacing w:before="40" w:after="40"/>
            </w:pPr>
            <w:r>
              <w:rPr>
                <w:rFonts w:ascii="Calibri" w:hAnsi="Calibri"/>
                <w:sz w:val="18"/>
              </w:rPr>
              <w:t>Multitasking &amp; Real-Time Support</w:t>
            </w:r>
          </w:p>
        </w:tc>
        <w:tc>
          <w:tcPr>
            <w:tcW w:w="3312" w:type="dxa"/>
            <w:shd w:val="clear" w:color="auto" w:fill="F7FAFC"/>
            <w:tcMar>
              <w:top w:w="80" w:type="dxa"/>
              <w:left w:w="100" w:type="dxa"/>
              <w:bottom w:w="80" w:type="dxa"/>
              <w:right w:w="100" w:type="dxa"/>
            </w:tcMar>
          </w:tcPr>
          <w:p w14:paraId="4EBEDB42" w14:textId="77777777" w:rsidR="007F61F9" w:rsidRDefault="00A1300C">
            <w:pPr>
              <w:spacing w:before="40" w:after="40"/>
            </w:pPr>
            <w:r>
              <w:rPr>
                <w:rFonts w:ascii="Calibri" w:hAnsi="Calibri"/>
                <w:sz w:val="18"/>
              </w:rPr>
              <w:t>Very limited. Flat memory lacks hardware memory protection; unsuitable for true multitasking.</w:t>
            </w:r>
          </w:p>
        </w:tc>
        <w:tc>
          <w:tcPr>
            <w:tcW w:w="3312" w:type="dxa"/>
            <w:shd w:val="clear" w:color="auto" w:fill="F7FAFC"/>
            <w:tcMar>
              <w:top w:w="80" w:type="dxa"/>
              <w:left w:w="100" w:type="dxa"/>
              <w:bottom w:w="80" w:type="dxa"/>
              <w:right w:w="100" w:type="dxa"/>
            </w:tcMar>
          </w:tcPr>
          <w:p w14:paraId="0AEE501E" w14:textId="77777777" w:rsidR="007F61F9" w:rsidRDefault="00A1300C">
            <w:pPr>
              <w:spacing w:before="40" w:after="40"/>
            </w:pPr>
            <w:r>
              <w:rPr>
                <w:rFonts w:ascii="Calibri" w:hAnsi="Calibri"/>
                <w:sz w:val="18"/>
              </w:rPr>
              <w:t>Hardware segmentation allows dynamic code relocation, task isolation, and efficient multitasking execution.</w:t>
            </w:r>
          </w:p>
        </w:tc>
      </w:tr>
    </w:tbl>
    <w:p w14:paraId="32AE5D29" w14:textId="77777777" w:rsidR="007F61F9" w:rsidRDefault="00A1300C">
      <w:pPr>
        <w:keepNext/>
        <w:spacing w:before="240" w:after="80"/>
      </w:pPr>
      <w:r>
        <w:rPr>
          <w:rFonts w:ascii="Arial" w:hAnsi="Arial"/>
          <w:b/>
          <w:color w:val="2B6CB0"/>
          <w:sz w:val="26"/>
        </w:rPr>
        <w:t>2. Memory Segmentation in 8086</w:t>
      </w:r>
    </w:p>
    <w:p w14:paraId="6638CCAD" w14:textId="77777777" w:rsidR="007F61F9" w:rsidRDefault="00A1300C">
      <w:pPr>
        <w:spacing w:before="40" w:after="60"/>
        <w:ind w:left="360"/>
      </w:pPr>
      <w:r>
        <w:rPr>
          <w:rFonts w:ascii="Calibri" w:hAnsi="Calibri"/>
          <w:b/>
          <w:color w:val="1A365D"/>
          <w:sz w:val="20"/>
        </w:rPr>
        <w:t xml:space="preserve">• Physical Address Calculation: </w:t>
      </w:r>
      <w:r>
        <w:rPr>
          <w:rFonts w:ascii="Calibri" w:hAnsi="Calibri"/>
          <w:color w:val="2D3748"/>
          <w:sz w:val="20"/>
        </w:rPr>
        <w:t>Physical Address = (Segment Register x 16) + Offset Address [or (Segment Register &lt;&lt; 4) + Offset].</w:t>
      </w:r>
    </w:p>
    <w:p w14:paraId="2C11006F" w14:textId="77777777" w:rsidR="007F61F9" w:rsidRDefault="00A1300C">
      <w:pPr>
        <w:spacing w:before="40" w:after="60"/>
        <w:ind w:left="360"/>
      </w:pPr>
      <w:r>
        <w:rPr>
          <w:rFonts w:ascii="Calibri" w:hAnsi="Calibri"/>
          <w:b/>
          <w:color w:val="1A365D"/>
          <w:sz w:val="20"/>
        </w:rPr>
        <w:t xml:space="preserve">• Segment Registers: </w:t>
      </w:r>
      <w:r>
        <w:rPr>
          <w:rFonts w:ascii="Calibri" w:hAnsi="Calibri"/>
          <w:color w:val="2D3748"/>
          <w:sz w:val="20"/>
        </w:rPr>
        <w:t>CS (Code Segment), DS (Data Segment), SS (Stack Segment), ES (Extra Segment) enable code separation and modular memory management.</w:t>
      </w:r>
    </w:p>
    <w:p w14:paraId="234A7845" w14:textId="77777777" w:rsidR="007F61F9" w:rsidRDefault="00A1300C">
      <w:pPr>
        <w:spacing w:before="40" w:after="60"/>
        <w:ind w:left="360"/>
      </w:pPr>
      <w:r>
        <w:rPr>
          <w:rFonts w:ascii="Calibri" w:hAnsi="Calibri"/>
          <w:b/>
          <w:color w:val="1A365D"/>
          <w:sz w:val="20"/>
        </w:rPr>
        <w:t xml:space="preserve">• Multitasking &amp; Execution Advantage: </w:t>
      </w:r>
      <w:r>
        <w:rPr>
          <w:rFonts w:ascii="Calibri" w:hAnsi="Calibri"/>
          <w:color w:val="2D3748"/>
          <w:sz w:val="20"/>
        </w:rPr>
        <w:t>Programs can be relocated in memory simply by updating the segment registers without modifying instruction offset addresses.</w:t>
      </w:r>
    </w:p>
    <w:tbl>
      <w:tblPr>
        <w:tblW w:w="0" w:type="auto"/>
        <w:jc w:val="center"/>
        <w:tblLook w:val="04A0" w:firstRow="1" w:lastRow="0" w:firstColumn="1" w:lastColumn="0" w:noHBand="0" w:noVBand="1"/>
      </w:tblPr>
      <w:tblGrid>
        <w:gridCol w:w="9792"/>
      </w:tblGrid>
      <w:tr w:rsidR="007F61F9" w14:paraId="1803898A" w14:textId="77777777">
        <w:trPr>
          <w:jc w:val="center"/>
        </w:trPr>
        <w:tc>
          <w:tcPr>
            <w:tcW w:w="9792" w:type="dxa"/>
            <w:tcBorders>
              <w:left w:val="single" w:sz="24" w:space="0" w:color="2B6CB0"/>
            </w:tcBorders>
            <w:shd w:val="clear" w:color="auto" w:fill="F7FAFC"/>
            <w:tcMar>
              <w:top w:w="140" w:type="dxa"/>
              <w:left w:w="200" w:type="dxa"/>
              <w:bottom w:w="140" w:type="dxa"/>
              <w:right w:w="200" w:type="dxa"/>
            </w:tcMar>
          </w:tcPr>
          <w:p w14:paraId="7AF4AFA7" w14:textId="77777777" w:rsidR="007F61F9" w:rsidRDefault="00A1300C">
            <w:pPr>
              <w:spacing w:after="40"/>
            </w:pPr>
            <w:r>
              <w:rPr>
                <w:rFonts w:ascii="Arial" w:hAnsi="Arial"/>
                <w:b/>
                <w:color w:val="2B6CB0"/>
                <w:sz w:val="20"/>
              </w:rPr>
              <w:t>ARCHITECTURAL EVOLUTION</w:t>
            </w:r>
            <w:r>
              <w:rPr>
                <w:rFonts w:ascii="Arial" w:hAnsi="Arial"/>
                <w:b/>
                <w:color w:val="2B6CB0"/>
                <w:sz w:val="20"/>
              </w:rPr>
              <w:br/>
            </w:r>
            <w:r>
              <w:rPr>
                <w:rFonts w:ascii="Calibri" w:hAnsi="Calibri"/>
                <w:i/>
                <w:color w:val="4A5568"/>
                <w:sz w:val="19"/>
              </w:rPr>
              <w:t>The introduction of the Bus Interface Unit (BIU) instruction queue and Memory Segmentation in the 8086 marked the transition from basic microcontroller-like execution to pipelined, multitasking-capable architecture.</w:t>
            </w:r>
          </w:p>
        </w:tc>
      </w:tr>
    </w:tbl>
    <w:p w14:paraId="5AC02DF3" w14:textId="77777777" w:rsidR="007F61F9" w:rsidRDefault="007F61F9">
      <w:pPr>
        <w:spacing w:after="80"/>
      </w:pPr>
    </w:p>
    <w:p w14:paraId="19AFB3AC" w14:textId="77777777" w:rsidR="007F61F9" w:rsidRDefault="00A1300C">
      <w:pPr>
        <w:keepNext/>
        <w:spacing w:before="320" w:after="120"/>
      </w:pPr>
      <w:r>
        <w:rPr>
          <w:rFonts w:ascii="Arial" w:hAnsi="Arial"/>
          <w:b/>
          <w:color w:val="1A365D"/>
          <w:sz w:val="32"/>
        </w:rPr>
        <w:t>Question 4: Addressing Modes &amp; Instruction Type Mapping</w:t>
      </w:r>
    </w:p>
    <w:p w14:paraId="048C92A6" w14:textId="77777777" w:rsidR="007F61F9" w:rsidRDefault="00A1300C">
      <w:pPr>
        <w:spacing w:after="120"/>
      </w:pPr>
      <w:r>
        <w:rPr>
          <w:b/>
        </w:rPr>
        <w:t xml:space="preserve">Prompt: </w:t>
      </w:r>
      <w:r>
        <w:t>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w:t>
      </w:r>
    </w:p>
    <w:p w14:paraId="1FE29085" w14:textId="77777777" w:rsidR="007F61F9" w:rsidRDefault="00A1300C">
      <w:pPr>
        <w:keepNext/>
        <w:spacing w:before="240" w:after="80"/>
      </w:pPr>
      <w:r>
        <w:rPr>
          <w:rFonts w:ascii="Arial" w:hAnsi="Arial"/>
          <w:b/>
          <w:color w:val="2B6CB0"/>
          <w:sz w:val="26"/>
        </w:rPr>
        <w:t>1. Addressing Modes Comprehensive Analysis Matrix</w:t>
      </w:r>
    </w:p>
    <w:tbl>
      <w:tblPr>
        <w:tblW w:w="0" w:type="auto"/>
        <w:jc w:val="center"/>
        <w:tblLook w:val="04A0" w:firstRow="1" w:lastRow="0" w:firstColumn="1" w:lastColumn="0" w:noHBand="0" w:noVBand="1"/>
      </w:tblPr>
      <w:tblGrid>
        <w:gridCol w:w="1656"/>
        <w:gridCol w:w="1656"/>
        <w:gridCol w:w="1656"/>
        <w:gridCol w:w="1656"/>
        <w:gridCol w:w="1656"/>
        <w:gridCol w:w="1656"/>
      </w:tblGrid>
      <w:tr w:rsidR="007F61F9" w14:paraId="6C61476C" w14:textId="77777777">
        <w:trPr>
          <w:jc w:val="center"/>
        </w:trPr>
        <w:tc>
          <w:tcPr>
            <w:tcW w:w="1656" w:type="dxa"/>
            <w:shd w:val="clear" w:color="auto" w:fill="1A365D"/>
          </w:tcPr>
          <w:p w14:paraId="51CF0A38" w14:textId="77777777" w:rsidR="007F61F9" w:rsidRDefault="00A1300C">
            <w:pPr>
              <w:jc w:val="center"/>
            </w:pPr>
            <w:r>
              <w:rPr>
                <w:b/>
                <w:color w:val="FFFFFF"/>
                <w:sz w:val="18"/>
              </w:rPr>
              <w:t>Addressing Mode</w:t>
            </w:r>
          </w:p>
        </w:tc>
        <w:tc>
          <w:tcPr>
            <w:tcW w:w="1656" w:type="dxa"/>
            <w:shd w:val="clear" w:color="auto" w:fill="1A365D"/>
          </w:tcPr>
          <w:p w14:paraId="0EC7E043" w14:textId="77777777" w:rsidR="007F61F9" w:rsidRDefault="00A1300C">
            <w:pPr>
              <w:jc w:val="center"/>
            </w:pPr>
            <w:r>
              <w:rPr>
                <w:b/>
                <w:color w:val="FFFFFF"/>
                <w:sz w:val="18"/>
              </w:rPr>
              <w:t>Operand Location</w:t>
            </w:r>
          </w:p>
        </w:tc>
        <w:tc>
          <w:tcPr>
            <w:tcW w:w="1656" w:type="dxa"/>
            <w:shd w:val="clear" w:color="auto" w:fill="1A365D"/>
          </w:tcPr>
          <w:p w14:paraId="24F31C9E" w14:textId="77777777" w:rsidR="007F61F9" w:rsidRDefault="00A1300C">
            <w:pPr>
              <w:jc w:val="center"/>
            </w:pPr>
            <w:r>
              <w:rPr>
                <w:b/>
                <w:color w:val="FFFFFF"/>
                <w:sz w:val="18"/>
              </w:rPr>
              <w:t>Memory Accesses</w:t>
            </w:r>
          </w:p>
        </w:tc>
        <w:tc>
          <w:tcPr>
            <w:tcW w:w="1656" w:type="dxa"/>
            <w:shd w:val="clear" w:color="auto" w:fill="1A365D"/>
          </w:tcPr>
          <w:p w14:paraId="1D9DAEAB" w14:textId="77777777" w:rsidR="007F61F9" w:rsidRDefault="00A1300C">
            <w:pPr>
              <w:jc w:val="center"/>
            </w:pPr>
            <w:r>
              <w:rPr>
                <w:b/>
                <w:color w:val="FFFFFF"/>
                <w:sz w:val="18"/>
              </w:rPr>
              <w:t>Instruction Size</w:t>
            </w:r>
          </w:p>
        </w:tc>
        <w:tc>
          <w:tcPr>
            <w:tcW w:w="1656" w:type="dxa"/>
            <w:shd w:val="clear" w:color="auto" w:fill="1A365D"/>
          </w:tcPr>
          <w:p w14:paraId="4542A4B9" w14:textId="77777777" w:rsidR="007F61F9" w:rsidRDefault="00A1300C">
            <w:pPr>
              <w:jc w:val="center"/>
            </w:pPr>
            <w:r>
              <w:rPr>
                <w:b/>
                <w:color w:val="FFFFFF"/>
                <w:sz w:val="18"/>
              </w:rPr>
              <w:t>Execution Speed</w:t>
            </w:r>
          </w:p>
        </w:tc>
        <w:tc>
          <w:tcPr>
            <w:tcW w:w="1656" w:type="dxa"/>
            <w:shd w:val="clear" w:color="auto" w:fill="1A365D"/>
          </w:tcPr>
          <w:p w14:paraId="28B61571" w14:textId="77777777" w:rsidR="007F61F9" w:rsidRDefault="00A1300C">
            <w:pPr>
              <w:jc w:val="center"/>
            </w:pPr>
            <w:r>
              <w:rPr>
                <w:b/>
                <w:color w:val="FFFFFF"/>
                <w:sz w:val="18"/>
              </w:rPr>
              <w:t>Real-World Best Application</w:t>
            </w:r>
          </w:p>
        </w:tc>
      </w:tr>
      <w:tr w:rsidR="007F61F9" w14:paraId="6A1437CB" w14:textId="77777777">
        <w:trPr>
          <w:jc w:val="center"/>
        </w:trPr>
        <w:tc>
          <w:tcPr>
            <w:tcW w:w="1656" w:type="dxa"/>
            <w:shd w:val="clear" w:color="auto" w:fill="FFFFFF"/>
            <w:tcMar>
              <w:top w:w="70" w:type="dxa"/>
              <w:left w:w="80" w:type="dxa"/>
              <w:bottom w:w="70" w:type="dxa"/>
              <w:right w:w="80" w:type="dxa"/>
            </w:tcMar>
          </w:tcPr>
          <w:p w14:paraId="6AFDDCFD" w14:textId="77777777" w:rsidR="007F61F9" w:rsidRDefault="00A1300C">
            <w:pPr>
              <w:spacing w:before="40" w:after="40"/>
            </w:pPr>
            <w:r>
              <w:rPr>
                <w:rFonts w:ascii="Calibri" w:hAnsi="Calibri"/>
                <w:sz w:val="17"/>
              </w:rPr>
              <w:t>Immediate</w:t>
            </w:r>
          </w:p>
        </w:tc>
        <w:tc>
          <w:tcPr>
            <w:tcW w:w="1656" w:type="dxa"/>
            <w:shd w:val="clear" w:color="auto" w:fill="FFFFFF"/>
            <w:tcMar>
              <w:top w:w="70" w:type="dxa"/>
              <w:left w:w="80" w:type="dxa"/>
              <w:bottom w:w="70" w:type="dxa"/>
              <w:right w:w="80" w:type="dxa"/>
            </w:tcMar>
          </w:tcPr>
          <w:p w14:paraId="2813BF30" w14:textId="77777777" w:rsidR="007F61F9" w:rsidRDefault="00A1300C">
            <w:pPr>
              <w:spacing w:before="40" w:after="40"/>
            </w:pPr>
            <w:r>
              <w:rPr>
                <w:rFonts w:ascii="Calibri" w:hAnsi="Calibri"/>
                <w:sz w:val="17"/>
              </w:rPr>
              <w:t>Within Instruction</w:t>
            </w:r>
          </w:p>
        </w:tc>
        <w:tc>
          <w:tcPr>
            <w:tcW w:w="1656" w:type="dxa"/>
            <w:shd w:val="clear" w:color="auto" w:fill="FFFFFF"/>
            <w:tcMar>
              <w:top w:w="70" w:type="dxa"/>
              <w:left w:w="80" w:type="dxa"/>
              <w:bottom w:w="70" w:type="dxa"/>
              <w:right w:w="80" w:type="dxa"/>
            </w:tcMar>
          </w:tcPr>
          <w:p w14:paraId="189A4FDC" w14:textId="77777777" w:rsidR="007F61F9" w:rsidRDefault="00A1300C">
            <w:pPr>
              <w:spacing w:before="40" w:after="40"/>
            </w:pPr>
            <w:r>
              <w:rPr>
                <w:rFonts w:ascii="Calibri" w:hAnsi="Calibri"/>
                <w:sz w:val="17"/>
              </w:rPr>
              <w:t>0 Memory Reads</w:t>
            </w:r>
          </w:p>
        </w:tc>
        <w:tc>
          <w:tcPr>
            <w:tcW w:w="1656" w:type="dxa"/>
            <w:shd w:val="clear" w:color="auto" w:fill="FFFFFF"/>
            <w:tcMar>
              <w:top w:w="70" w:type="dxa"/>
              <w:left w:w="80" w:type="dxa"/>
              <w:bottom w:w="70" w:type="dxa"/>
              <w:right w:w="80" w:type="dxa"/>
            </w:tcMar>
          </w:tcPr>
          <w:p w14:paraId="72F65FF8" w14:textId="77777777" w:rsidR="007F61F9" w:rsidRDefault="00A1300C">
            <w:pPr>
              <w:spacing w:before="40" w:after="40"/>
            </w:pPr>
            <w:r>
              <w:rPr>
                <w:rFonts w:ascii="Calibri" w:hAnsi="Calibri"/>
                <w:sz w:val="17"/>
              </w:rPr>
              <w:t>Medium (Includes Operand)</w:t>
            </w:r>
          </w:p>
        </w:tc>
        <w:tc>
          <w:tcPr>
            <w:tcW w:w="1656" w:type="dxa"/>
            <w:shd w:val="clear" w:color="auto" w:fill="FFFFFF"/>
            <w:tcMar>
              <w:top w:w="70" w:type="dxa"/>
              <w:left w:w="80" w:type="dxa"/>
              <w:bottom w:w="70" w:type="dxa"/>
              <w:right w:w="80" w:type="dxa"/>
            </w:tcMar>
          </w:tcPr>
          <w:p w14:paraId="70CC9E02" w14:textId="77777777" w:rsidR="007F61F9" w:rsidRDefault="00A1300C">
            <w:pPr>
              <w:spacing w:before="40" w:after="40"/>
            </w:pPr>
            <w:r>
              <w:rPr>
                <w:rFonts w:ascii="Calibri" w:hAnsi="Calibri"/>
                <w:sz w:val="17"/>
              </w:rPr>
              <w:t>Fastest</w:t>
            </w:r>
          </w:p>
        </w:tc>
        <w:tc>
          <w:tcPr>
            <w:tcW w:w="1656" w:type="dxa"/>
            <w:shd w:val="clear" w:color="auto" w:fill="FFFFFF"/>
            <w:tcMar>
              <w:top w:w="70" w:type="dxa"/>
              <w:left w:w="80" w:type="dxa"/>
              <w:bottom w:w="70" w:type="dxa"/>
              <w:right w:w="80" w:type="dxa"/>
            </w:tcMar>
          </w:tcPr>
          <w:p w14:paraId="74D6A8BC" w14:textId="77777777" w:rsidR="007F61F9" w:rsidRDefault="00A1300C">
            <w:pPr>
              <w:spacing w:before="40" w:after="40"/>
            </w:pPr>
            <w:r>
              <w:rPr>
                <w:rFonts w:ascii="Calibri" w:hAnsi="Calibri"/>
                <w:sz w:val="17"/>
              </w:rPr>
              <w:t>Initializing constants/counters (e.g., MOV AX, 0005H).</w:t>
            </w:r>
          </w:p>
        </w:tc>
      </w:tr>
      <w:tr w:rsidR="007F61F9" w14:paraId="6B9274AD" w14:textId="77777777">
        <w:trPr>
          <w:jc w:val="center"/>
        </w:trPr>
        <w:tc>
          <w:tcPr>
            <w:tcW w:w="1656" w:type="dxa"/>
            <w:shd w:val="clear" w:color="auto" w:fill="F7FAFC"/>
            <w:tcMar>
              <w:top w:w="70" w:type="dxa"/>
              <w:left w:w="80" w:type="dxa"/>
              <w:bottom w:w="70" w:type="dxa"/>
              <w:right w:w="80" w:type="dxa"/>
            </w:tcMar>
          </w:tcPr>
          <w:p w14:paraId="24AD5E8F" w14:textId="77777777" w:rsidR="007F61F9" w:rsidRDefault="00A1300C">
            <w:pPr>
              <w:spacing w:before="40" w:after="40"/>
            </w:pPr>
            <w:r>
              <w:rPr>
                <w:rFonts w:ascii="Calibri" w:hAnsi="Calibri"/>
                <w:sz w:val="17"/>
              </w:rPr>
              <w:t>Direct</w:t>
            </w:r>
          </w:p>
        </w:tc>
        <w:tc>
          <w:tcPr>
            <w:tcW w:w="1656" w:type="dxa"/>
            <w:shd w:val="clear" w:color="auto" w:fill="F7FAFC"/>
            <w:tcMar>
              <w:top w:w="70" w:type="dxa"/>
              <w:left w:w="80" w:type="dxa"/>
              <w:bottom w:w="70" w:type="dxa"/>
              <w:right w:w="80" w:type="dxa"/>
            </w:tcMar>
          </w:tcPr>
          <w:p w14:paraId="2A11586F" w14:textId="77777777" w:rsidR="007F61F9" w:rsidRDefault="00A1300C">
            <w:pPr>
              <w:spacing w:before="40" w:after="40"/>
            </w:pPr>
            <w:r>
              <w:rPr>
                <w:rFonts w:ascii="Calibri" w:hAnsi="Calibri"/>
                <w:sz w:val="17"/>
              </w:rPr>
              <w:t>Address in Instruction</w:t>
            </w:r>
          </w:p>
        </w:tc>
        <w:tc>
          <w:tcPr>
            <w:tcW w:w="1656" w:type="dxa"/>
            <w:shd w:val="clear" w:color="auto" w:fill="F7FAFC"/>
            <w:tcMar>
              <w:top w:w="70" w:type="dxa"/>
              <w:left w:w="80" w:type="dxa"/>
              <w:bottom w:w="70" w:type="dxa"/>
              <w:right w:w="80" w:type="dxa"/>
            </w:tcMar>
          </w:tcPr>
          <w:p w14:paraId="767A74E9" w14:textId="77777777" w:rsidR="007F61F9" w:rsidRDefault="00A1300C">
            <w:pPr>
              <w:spacing w:before="40" w:after="40"/>
            </w:pPr>
            <w:r>
              <w:rPr>
                <w:rFonts w:ascii="Calibri" w:hAnsi="Calibri"/>
                <w:sz w:val="17"/>
              </w:rPr>
              <w:t>1 Memory Read</w:t>
            </w:r>
          </w:p>
        </w:tc>
        <w:tc>
          <w:tcPr>
            <w:tcW w:w="1656" w:type="dxa"/>
            <w:shd w:val="clear" w:color="auto" w:fill="F7FAFC"/>
            <w:tcMar>
              <w:top w:w="70" w:type="dxa"/>
              <w:left w:w="80" w:type="dxa"/>
              <w:bottom w:w="70" w:type="dxa"/>
              <w:right w:w="80" w:type="dxa"/>
            </w:tcMar>
          </w:tcPr>
          <w:p w14:paraId="52E3FFA3" w14:textId="77777777" w:rsidR="007F61F9" w:rsidRDefault="00A1300C">
            <w:pPr>
              <w:spacing w:before="40" w:after="40"/>
            </w:pPr>
            <w:r>
              <w:rPr>
                <w:rFonts w:ascii="Calibri" w:hAnsi="Calibri"/>
                <w:sz w:val="17"/>
              </w:rPr>
              <w:t>Large (Includes Address)</w:t>
            </w:r>
          </w:p>
        </w:tc>
        <w:tc>
          <w:tcPr>
            <w:tcW w:w="1656" w:type="dxa"/>
            <w:shd w:val="clear" w:color="auto" w:fill="F7FAFC"/>
            <w:tcMar>
              <w:top w:w="70" w:type="dxa"/>
              <w:left w:w="80" w:type="dxa"/>
              <w:bottom w:w="70" w:type="dxa"/>
              <w:right w:w="80" w:type="dxa"/>
            </w:tcMar>
          </w:tcPr>
          <w:p w14:paraId="0FD2E6C3" w14:textId="77777777" w:rsidR="007F61F9" w:rsidRDefault="00A1300C">
            <w:pPr>
              <w:spacing w:before="40" w:after="40"/>
            </w:pPr>
            <w:r>
              <w:rPr>
                <w:rFonts w:ascii="Calibri" w:hAnsi="Calibri"/>
                <w:sz w:val="17"/>
              </w:rPr>
              <w:t>Moderate</w:t>
            </w:r>
          </w:p>
        </w:tc>
        <w:tc>
          <w:tcPr>
            <w:tcW w:w="1656" w:type="dxa"/>
            <w:shd w:val="clear" w:color="auto" w:fill="F7FAFC"/>
            <w:tcMar>
              <w:top w:w="70" w:type="dxa"/>
              <w:left w:w="80" w:type="dxa"/>
              <w:bottom w:w="70" w:type="dxa"/>
              <w:right w:w="80" w:type="dxa"/>
            </w:tcMar>
          </w:tcPr>
          <w:p w14:paraId="28EB7273" w14:textId="77777777" w:rsidR="007F61F9" w:rsidRDefault="00A1300C">
            <w:pPr>
              <w:spacing w:before="40" w:after="40"/>
            </w:pPr>
            <w:r>
              <w:rPr>
                <w:rFonts w:ascii="Calibri" w:hAnsi="Calibri"/>
                <w:sz w:val="17"/>
              </w:rPr>
              <w:t>Accessing global variables with fixed addresses.</w:t>
            </w:r>
          </w:p>
        </w:tc>
      </w:tr>
      <w:tr w:rsidR="007F61F9" w14:paraId="37069FF7" w14:textId="77777777">
        <w:trPr>
          <w:jc w:val="center"/>
        </w:trPr>
        <w:tc>
          <w:tcPr>
            <w:tcW w:w="1656" w:type="dxa"/>
            <w:shd w:val="clear" w:color="auto" w:fill="FFFFFF"/>
            <w:tcMar>
              <w:top w:w="70" w:type="dxa"/>
              <w:left w:w="80" w:type="dxa"/>
              <w:bottom w:w="70" w:type="dxa"/>
              <w:right w:w="80" w:type="dxa"/>
            </w:tcMar>
          </w:tcPr>
          <w:p w14:paraId="6C92F4F3" w14:textId="77777777" w:rsidR="007F61F9" w:rsidRDefault="00A1300C">
            <w:pPr>
              <w:spacing w:before="40" w:after="40"/>
            </w:pPr>
            <w:r>
              <w:rPr>
                <w:rFonts w:ascii="Calibri" w:hAnsi="Calibri"/>
                <w:sz w:val="17"/>
              </w:rPr>
              <w:t>Register</w:t>
            </w:r>
          </w:p>
        </w:tc>
        <w:tc>
          <w:tcPr>
            <w:tcW w:w="1656" w:type="dxa"/>
            <w:shd w:val="clear" w:color="auto" w:fill="FFFFFF"/>
            <w:tcMar>
              <w:top w:w="70" w:type="dxa"/>
              <w:left w:w="80" w:type="dxa"/>
              <w:bottom w:w="70" w:type="dxa"/>
              <w:right w:w="80" w:type="dxa"/>
            </w:tcMar>
          </w:tcPr>
          <w:p w14:paraId="5CCC01E4" w14:textId="77777777" w:rsidR="007F61F9" w:rsidRDefault="00A1300C">
            <w:pPr>
              <w:spacing w:before="40" w:after="40"/>
            </w:pPr>
            <w:r>
              <w:rPr>
                <w:rFonts w:ascii="Calibri" w:hAnsi="Calibri"/>
                <w:sz w:val="17"/>
              </w:rPr>
              <w:t>In CPU Register</w:t>
            </w:r>
          </w:p>
        </w:tc>
        <w:tc>
          <w:tcPr>
            <w:tcW w:w="1656" w:type="dxa"/>
            <w:shd w:val="clear" w:color="auto" w:fill="FFFFFF"/>
            <w:tcMar>
              <w:top w:w="70" w:type="dxa"/>
              <w:left w:w="80" w:type="dxa"/>
              <w:bottom w:w="70" w:type="dxa"/>
              <w:right w:w="80" w:type="dxa"/>
            </w:tcMar>
          </w:tcPr>
          <w:p w14:paraId="19716C29" w14:textId="77777777" w:rsidR="007F61F9" w:rsidRDefault="00A1300C">
            <w:pPr>
              <w:spacing w:before="40" w:after="40"/>
            </w:pPr>
            <w:r>
              <w:rPr>
                <w:rFonts w:ascii="Calibri" w:hAnsi="Calibri"/>
                <w:sz w:val="17"/>
              </w:rPr>
              <w:t>0 Memory Reads</w:t>
            </w:r>
          </w:p>
        </w:tc>
        <w:tc>
          <w:tcPr>
            <w:tcW w:w="1656" w:type="dxa"/>
            <w:shd w:val="clear" w:color="auto" w:fill="FFFFFF"/>
            <w:tcMar>
              <w:top w:w="70" w:type="dxa"/>
              <w:left w:w="80" w:type="dxa"/>
              <w:bottom w:w="70" w:type="dxa"/>
              <w:right w:w="80" w:type="dxa"/>
            </w:tcMar>
          </w:tcPr>
          <w:p w14:paraId="2F4F1CB0" w14:textId="77777777" w:rsidR="007F61F9" w:rsidRDefault="00A1300C">
            <w:pPr>
              <w:spacing w:before="40" w:after="40"/>
            </w:pPr>
            <w:r>
              <w:rPr>
                <w:rFonts w:ascii="Calibri" w:hAnsi="Calibri"/>
                <w:sz w:val="17"/>
              </w:rPr>
              <w:t>Smallest (Register Code)</w:t>
            </w:r>
          </w:p>
        </w:tc>
        <w:tc>
          <w:tcPr>
            <w:tcW w:w="1656" w:type="dxa"/>
            <w:shd w:val="clear" w:color="auto" w:fill="FFFFFF"/>
            <w:tcMar>
              <w:top w:w="70" w:type="dxa"/>
              <w:left w:w="80" w:type="dxa"/>
              <w:bottom w:w="70" w:type="dxa"/>
              <w:right w:w="80" w:type="dxa"/>
            </w:tcMar>
          </w:tcPr>
          <w:p w14:paraId="090C63D5" w14:textId="77777777" w:rsidR="007F61F9" w:rsidRDefault="00A1300C">
            <w:pPr>
              <w:spacing w:before="40" w:after="40"/>
            </w:pPr>
            <w:r>
              <w:rPr>
                <w:rFonts w:ascii="Calibri" w:hAnsi="Calibri"/>
                <w:sz w:val="17"/>
              </w:rPr>
              <w:t>Extremely Fast</w:t>
            </w:r>
          </w:p>
        </w:tc>
        <w:tc>
          <w:tcPr>
            <w:tcW w:w="1656" w:type="dxa"/>
            <w:shd w:val="clear" w:color="auto" w:fill="FFFFFF"/>
            <w:tcMar>
              <w:top w:w="70" w:type="dxa"/>
              <w:left w:w="80" w:type="dxa"/>
              <w:bottom w:w="70" w:type="dxa"/>
              <w:right w:w="80" w:type="dxa"/>
            </w:tcMar>
          </w:tcPr>
          <w:p w14:paraId="3B5E9854" w14:textId="77777777" w:rsidR="007F61F9" w:rsidRDefault="00A1300C">
            <w:pPr>
              <w:spacing w:before="40" w:after="40"/>
            </w:pPr>
            <w:r>
              <w:rPr>
                <w:rFonts w:ascii="Calibri" w:hAnsi="Calibri"/>
                <w:sz w:val="17"/>
              </w:rPr>
              <w:t>High-speed arithmetic (e.g., ADD AX, BX).</w:t>
            </w:r>
          </w:p>
        </w:tc>
      </w:tr>
      <w:tr w:rsidR="007F61F9" w14:paraId="55146A7B" w14:textId="77777777">
        <w:trPr>
          <w:jc w:val="center"/>
        </w:trPr>
        <w:tc>
          <w:tcPr>
            <w:tcW w:w="1656" w:type="dxa"/>
            <w:shd w:val="clear" w:color="auto" w:fill="F7FAFC"/>
            <w:tcMar>
              <w:top w:w="70" w:type="dxa"/>
              <w:left w:w="80" w:type="dxa"/>
              <w:bottom w:w="70" w:type="dxa"/>
              <w:right w:w="80" w:type="dxa"/>
            </w:tcMar>
          </w:tcPr>
          <w:p w14:paraId="14338B38" w14:textId="77777777" w:rsidR="007F61F9" w:rsidRDefault="00A1300C">
            <w:pPr>
              <w:spacing w:before="40" w:after="40"/>
            </w:pPr>
            <w:r>
              <w:rPr>
                <w:rFonts w:ascii="Calibri" w:hAnsi="Calibri"/>
                <w:sz w:val="17"/>
              </w:rPr>
              <w:t>Register Indirect</w:t>
            </w:r>
          </w:p>
        </w:tc>
        <w:tc>
          <w:tcPr>
            <w:tcW w:w="1656" w:type="dxa"/>
            <w:shd w:val="clear" w:color="auto" w:fill="F7FAFC"/>
            <w:tcMar>
              <w:top w:w="70" w:type="dxa"/>
              <w:left w:w="80" w:type="dxa"/>
              <w:bottom w:w="70" w:type="dxa"/>
              <w:right w:w="80" w:type="dxa"/>
            </w:tcMar>
          </w:tcPr>
          <w:p w14:paraId="18709792" w14:textId="77777777" w:rsidR="007F61F9" w:rsidRDefault="00A1300C">
            <w:pPr>
              <w:spacing w:before="40" w:after="40"/>
            </w:pPr>
            <w:r>
              <w:rPr>
                <w:rFonts w:ascii="Calibri" w:hAnsi="Calibri"/>
                <w:sz w:val="17"/>
              </w:rPr>
              <w:t>Address in Register</w:t>
            </w:r>
          </w:p>
        </w:tc>
        <w:tc>
          <w:tcPr>
            <w:tcW w:w="1656" w:type="dxa"/>
            <w:shd w:val="clear" w:color="auto" w:fill="F7FAFC"/>
            <w:tcMar>
              <w:top w:w="70" w:type="dxa"/>
              <w:left w:w="80" w:type="dxa"/>
              <w:bottom w:w="70" w:type="dxa"/>
              <w:right w:w="80" w:type="dxa"/>
            </w:tcMar>
          </w:tcPr>
          <w:p w14:paraId="327386AB" w14:textId="77777777" w:rsidR="007F61F9" w:rsidRDefault="00A1300C">
            <w:pPr>
              <w:spacing w:before="40" w:after="40"/>
            </w:pPr>
            <w:r>
              <w:rPr>
                <w:rFonts w:ascii="Calibri" w:hAnsi="Calibri"/>
                <w:sz w:val="17"/>
              </w:rPr>
              <w:t>1 Memory Read</w:t>
            </w:r>
          </w:p>
        </w:tc>
        <w:tc>
          <w:tcPr>
            <w:tcW w:w="1656" w:type="dxa"/>
            <w:shd w:val="clear" w:color="auto" w:fill="F7FAFC"/>
            <w:tcMar>
              <w:top w:w="70" w:type="dxa"/>
              <w:left w:w="80" w:type="dxa"/>
              <w:bottom w:w="70" w:type="dxa"/>
              <w:right w:w="80" w:type="dxa"/>
            </w:tcMar>
          </w:tcPr>
          <w:p w14:paraId="150224AB" w14:textId="77777777" w:rsidR="007F61F9" w:rsidRDefault="00A1300C">
            <w:pPr>
              <w:spacing w:before="40" w:after="40"/>
            </w:pPr>
            <w:r>
              <w:rPr>
                <w:rFonts w:ascii="Calibri" w:hAnsi="Calibri"/>
                <w:sz w:val="17"/>
              </w:rPr>
              <w:t>Small</w:t>
            </w:r>
          </w:p>
        </w:tc>
        <w:tc>
          <w:tcPr>
            <w:tcW w:w="1656" w:type="dxa"/>
            <w:shd w:val="clear" w:color="auto" w:fill="F7FAFC"/>
            <w:tcMar>
              <w:top w:w="70" w:type="dxa"/>
              <w:left w:w="80" w:type="dxa"/>
              <w:bottom w:w="70" w:type="dxa"/>
              <w:right w:w="80" w:type="dxa"/>
            </w:tcMar>
          </w:tcPr>
          <w:p w14:paraId="0E455FBC" w14:textId="77777777" w:rsidR="007F61F9" w:rsidRDefault="00A1300C">
            <w:pPr>
              <w:spacing w:before="40" w:after="40"/>
            </w:pPr>
            <w:r>
              <w:rPr>
                <w:rFonts w:ascii="Calibri" w:hAnsi="Calibri"/>
                <w:sz w:val="17"/>
              </w:rPr>
              <w:t>Fast</w:t>
            </w:r>
          </w:p>
        </w:tc>
        <w:tc>
          <w:tcPr>
            <w:tcW w:w="1656" w:type="dxa"/>
            <w:shd w:val="clear" w:color="auto" w:fill="F7FAFC"/>
            <w:tcMar>
              <w:top w:w="70" w:type="dxa"/>
              <w:left w:w="80" w:type="dxa"/>
              <w:bottom w:w="70" w:type="dxa"/>
              <w:right w:w="80" w:type="dxa"/>
            </w:tcMar>
          </w:tcPr>
          <w:p w14:paraId="167657D6" w14:textId="77777777" w:rsidR="007F61F9" w:rsidRDefault="00A1300C">
            <w:pPr>
              <w:spacing w:before="40" w:after="40"/>
            </w:pPr>
            <w:r>
              <w:rPr>
                <w:rFonts w:ascii="Calibri" w:hAnsi="Calibri"/>
                <w:sz w:val="17"/>
              </w:rPr>
              <w:t>Pointer dereferencing, dynamic memory traversal.</w:t>
            </w:r>
          </w:p>
        </w:tc>
      </w:tr>
      <w:tr w:rsidR="007F61F9" w14:paraId="5DB0E477" w14:textId="77777777">
        <w:trPr>
          <w:jc w:val="center"/>
        </w:trPr>
        <w:tc>
          <w:tcPr>
            <w:tcW w:w="1656" w:type="dxa"/>
            <w:shd w:val="clear" w:color="auto" w:fill="FFFFFF"/>
            <w:tcMar>
              <w:top w:w="70" w:type="dxa"/>
              <w:left w:w="80" w:type="dxa"/>
              <w:bottom w:w="70" w:type="dxa"/>
              <w:right w:w="80" w:type="dxa"/>
            </w:tcMar>
          </w:tcPr>
          <w:p w14:paraId="0B45E44D" w14:textId="77777777" w:rsidR="007F61F9" w:rsidRDefault="00A1300C">
            <w:pPr>
              <w:spacing w:before="40" w:after="40"/>
            </w:pPr>
            <w:r>
              <w:rPr>
                <w:rFonts w:ascii="Calibri" w:hAnsi="Calibri"/>
                <w:sz w:val="17"/>
              </w:rPr>
              <w:lastRenderedPageBreak/>
              <w:t>Indexed / Based</w:t>
            </w:r>
          </w:p>
        </w:tc>
        <w:tc>
          <w:tcPr>
            <w:tcW w:w="1656" w:type="dxa"/>
            <w:shd w:val="clear" w:color="auto" w:fill="FFFFFF"/>
            <w:tcMar>
              <w:top w:w="70" w:type="dxa"/>
              <w:left w:w="80" w:type="dxa"/>
              <w:bottom w:w="70" w:type="dxa"/>
              <w:right w:w="80" w:type="dxa"/>
            </w:tcMar>
          </w:tcPr>
          <w:p w14:paraId="13541BDE" w14:textId="77777777" w:rsidR="007F61F9" w:rsidRDefault="00A1300C">
            <w:pPr>
              <w:spacing w:before="40" w:after="40"/>
            </w:pPr>
            <w:r>
              <w:rPr>
                <w:rFonts w:ascii="Calibri" w:hAnsi="Calibri"/>
                <w:sz w:val="17"/>
              </w:rPr>
              <w:t xml:space="preserve">Base/Index Reg + </w:t>
            </w:r>
            <w:proofErr w:type="spellStart"/>
            <w:r>
              <w:rPr>
                <w:rFonts w:ascii="Calibri" w:hAnsi="Calibri"/>
                <w:sz w:val="17"/>
              </w:rPr>
              <w:t>Disp</w:t>
            </w:r>
            <w:proofErr w:type="spellEnd"/>
          </w:p>
        </w:tc>
        <w:tc>
          <w:tcPr>
            <w:tcW w:w="1656" w:type="dxa"/>
            <w:shd w:val="clear" w:color="auto" w:fill="FFFFFF"/>
            <w:tcMar>
              <w:top w:w="70" w:type="dxa"/>
              <w:left w:w="80" w:type="dxa"/>
              <w:bottom w:w="70" w:type="dxa"/>
              <w:right w:w="80" w:type="dxa"/>
            </w:tcMar>
          </w:tcPr>
          <w:p w14:paraId="1CBDC87A" w14:textId="77777777" w:rsidR="007F61F9" w:rsidRDefault="00A1300C">
            <w:pPr>
              <w:spacing w:before="40" w:after="40"/>
            </w:pPr>
            <w:r>
              <w:rPr>
                <w:rFonts w:ascii="Calibri" w:hAnsi="Calibri"/>
                <w:sz w:val="17"/>
              </w:rPr>
              <w:t>1 Memory Read</w:t>
            </w:r>
          </w:p>
        </w:tc>
        <w:tc>
          <w:tcPr>
            <w:tcW w:w="1656" w:type="dxa"/>
            <w:shd w:val="clear" w:color="auto" w:fill="FFFFFF"/>
            <w:tcMar>
              <w:top w:w="70" w:type="dxa"/>
              <w:left w:w="80" w:type="dxa"/>
              <w:bottom w:w="70" w:type="dxa"/>
              <w:right w:w="80" w:type="dxa"/>
            </w:tcMar>
          </w:tcPr>
          <w:p w14:paraId="37C0A5F8" w14:textId="77777777" w:rsidR="007F61F9" w:rsidRDefault="00A1300C">
            <w:pPr>
              <w:spacing w:before="40" w:after="40"/>
            </w:pPr>
            <w:r>
              <w:rPr>
                <w:rFonts w:ascii="Calibri" w:hAnsi="Calibri"/>
                <w:sz w:val="17"/>
              </w:rPr>
              <w:t>Medium to Large</w:t>
            </w:r>
          </w:p>
        </w:tc>
        <w:tc>
          <w:tcPr>
            <w:tcW w:w="1656" w:type="dxa"/>
            <w:shd w:val="clear" w:color="auto" w:fill="FFFFFF"/>
            <w:tcMar>
              <w:top w:w="70" w:type="dxa"/>
              <w:left w:w="80" w:type="dxa"/>
              <w:bottom w:w="70" w:type="dxa"/>
              <w:right w:w="80" w:type="dxa"/>
            </w:tcMar>
          </w:tcPr>
          <w:p w14:paraId="74ABF707" w14:textId="77777777" w:rsidR="007F61F9" w:rsidRDefault="00A1300C">
            <w:pPr>
              <w:spacing w:before="40" w:after="40"/>
            </w:pPr>
            <w:r>
              <w:rPr>
                <w:rFonts w:ascii="Calibri" w:hAnsi="Calibri"/>
                <w:sz w:val="17"/>
              </w:rPr>
              <w:t>Moderate</w:t>
            </w:r>
          </w:p>
        </w:tc>
        <w:tc>
          <w:tcPr>
            <w:tcW w:w="1656" w:type="dxa"/>
            <w:shd w:val="clear" w:color="auto" w:fill="FFFFFF"/>
            <w:tcMar>
              <w:top w:w="70" w:type="dxa"/>
              <w:left w:w="80" w:type="dxa"/>
              <w:bottom w:w="70" w:type="dxa"/>
              <w:right w:w="80" w:type="dxa"/>
            </w:tcMar>
          </w:tcPr>
          <w:p w14:paraId="0430C2E1" w14:textId="77777777" w:rsidR="007F61F9" w:rsidRDefault="00A1300C">
            <w:pPr>
              <w:spacing w:before="40" w:after="40"/>
            </w:pPr>
            <w:r>
              <w:rPr>
                <w:rFonts w:ascii="Calibri" w:hAnsi="Calibri"/>
                <w:sz w:val="17"/>
              </w:rPr>
              <w:t>Array indexing, struct field access, table lookups.</w:t>
            </w:r>
          </w:p>
        </w:tc>
      </w:tr>
    </w:tbl>
    <w:p w14:paraId="663981F2" w14:textId="77777777" w:rsidR="007F61F9" w:rsidRDefault="00A1300C">
      <w:pPr>
        <w:keepNext/>
        <w:spacing w:before="240" w:after="80"/>
      </w:pPr>
      <w:r>
        <w:rPr>
          <w:rFonts w:ascii="Arial" w:hAnsi="Arial"/>
          <w:b/>
          <w:color w:val="2B6CB0"/>
          <w:sz w:val="26"/>
        </w:rPr>
        <w:t>2. Instruction Type Mapping</w:t>
      </w:r>
    </w:p>
    <w:p w14:paraId="473AFD27" w14:textId="77777777" w:rsidR="007F61F9" w:rsidRDefault="00A1300C">
      <w:pPr>
        <w:spacing w:before="40" w:after="60"/>
        <w:ind w:left="360"/>
      </w:pPr>
      <w:r>
        <w:rPr>
          <w:rFonts w:ascii="Calibri" w:hAnsi="Calibri"/>
          <w:b/>
          <w:color w:val="1A365D"/>
          <w:sz w:val="20"/>
        </w:rPr>
        <w:t xml:space="preserve">• Data Transfer Instructions (MOV, PUSH, POP, IN, OUT): </w:t>
      </w:r>
      <w:r>
        <w:rPr>
          <w:rFonts w:ascii="Calibri" w:hAnsi="Calibri"/>
          <w:color w:val="2D3748"/>
          <w:sz w:val="20"/>
        </w:rPr>
        <w:t>Utilize Immediate, Register, Direct, and Indirect modes to move data between CPU registers, memory locations, and I/O ports.</w:t>
      </w:r>
    </w:p>
    <w:p w14:paraId="3D0E8BA6" w14:textId="77777777" w:rsidR="007F61F9" w:rsidRDefault="00A1300C">
      <w:pPr>
        <w:spacing w:before="40" w:after="60"/>
        <w:ind w:left="360"/>
      </w:pPr>
      <w:r>
        <w:rPr>
          <w:rFonts w:ascii="Calibri" w:hAnsi="Calibri"/>
          <w:b/>
          <w:color w:val="1A365D"/>
          <w:sz w:val="20"/>
        </w:rPr>
        <w:t xml:space="preserve">• Arithmetic &amp; Logical Instructions (ADD, SUB, AND, XOR): </w:t>
      </w:r>
      <w:r>
        <w:rPr>
          <w:rFonts w:ascii="Calibri" w:hAnsi="Calibri"/>
          <w:color w:val="2D3748"/>
          <w:sz w:val="20"/>
        </w:rPr>
        <w:t>Prefer Register and Immediate modes for maximum speed and minimal execution latency.</w:t>
      </w:r>
    </w:p>
    <w:p w14:paraId="721027E8" w14:textId="77777777" w:rsidR="007F61F9" w:rsidRDefault="00A1300C">
      <w:pPr>
        <w:spacing w:before="40" w:after="60"/>
        <w:ind w:left="360"/>
      </w:pPr>
      <w:r>
        <w:rPr>
          <w:rFonts w:ascii="Calibri" w:hAnsi="Calibri"/>
          <w:b/>
          <w:color w:val="1A365D"/>
          <w:sz w:val="20"/>
        </w:rPr>
        <w:t xml:space="preserve">• Control Flow Instructions (JMP, CALL, RET, JZ): </w:t>
      </w:r>
      <w:r>
        <w:rPr>
          <w:rFonts w:ascii="Calibri" w:hAnsi="Calibri"/>
          <w:color w:val="2D3748"/>
          <w:sz w:val="20"/>
        </w:rPr>
        <w:t>Utilize Relative and Indirect addressing modes to achieve branching and function call routines.</w:t>
      </w:r>
    </w:p>
    <w:tbl>
      <w:tblPr>
        <w:tblW w:w="0" w:type="auto"/>
        <w:jc w:val="center"/>
        <w:tblLook w:val="04A0" w:firstRow="1" w:lastRow="0" w:firstColumn="1" w:lastColumn="0" w:noHBand="0" w:noVBand="1"/>
      </w:tblPr>
      <w:tblGrid>
        <w:gridCol w:w="9792"/>
        <w:gridCol w:w="50"/>
      </w:tblGrid>
      <w:tr w:rsidR="007F61F9" w14:paraId="27199913" w14:textId="77777777">
        <w:trPr>
          <w:jc w:val="center"/>
        </w:trPr>
        <w:tc>
          <w:tcPr>
            <w:tcW w:w="9792" w:type="dxa"/>
            <w:gridSpan w:val="2"/>
            <w:shd w:val="clear" w:color="auto" w:fill="F0F4F8"/>
            <w:tcMar>
              <w:top w:w="120" w:type="dxa"/>
              <w:left w:w="150" w:type="dxa"/>
              <w:bottom w:w="120" w:type="dxa"/>
              <w:right w:w="150" w:type="dxa"/>
            </w:tcMar>
          </w:tcPr>
          <w:p w14:paraId="70D7EFDB" w14:textId="77777777" w:rsidR="007F61F9" w:rsidRDefault="00A1300C">
            <w:pPr>
              <w:spacing w:before="40" w:after="40"/>
            </w:pPr>
            <w:r>
              <w:rPr>
                <w:rFonts w:ascii="Consolas" w:hAnsi="Consolas"/>
                <w:color w:val="1A202C"/>
                <w:sz w:val="17"/>
              </w:rPr>
              <w:t>ADDRESSING MODES TO INSTRUCTION TYPES CONCEPT MAP</w:t>
            </w:r>
            <w:r>
              <w:rPr>
                <w:rFonts w:ascii="Consolas" w:hAnsi="Consolas"/>
                <w:color w:val="1A202C"/>
                <w:sz w:val="17"/>
              </w:rPr>
              <w:br/>
            </w:r>
            <w:r>
              <w:rPr>
                <w:rFonts w:ascii="Consolas" w:hAnsi="Consolas"/>
                <w:color w:val="1A202C"/>
                <w:sz w:val="17"/>
              </w:rPr>
              <w:br/>
              <w:t xml:space="preserve">  +-------------------------------------------------------------------------+</w:t>
            </w:r>
            <w:r>
              <w:rPr>
                <w:rFonts w:ascii="Consolas" w:hAnsi="Consolas"/>
                <w:color w:val="1A202C"/>
                <w:sz w:val="17"/>
              </w:rPr>
              <w:br/>
              <w:t xml:space="preserve">  |                            ADDRESSING MODES                             |</w:t>
            </w:r>
            <w:r>
              <w:rPr>
                <w:rFonts w:ascii="Consolas" w:hAnsi="Consolas"/>
                <w:color w:val="1A202C"/>
                <w:sz w:val="17"/>
              </w:rPr>
              <w:br/>
              <w:t xml:space="preserve">  |  [Immediate]     [Register]     [Direct]    [Reg-Indirect]   [Indexed]  |</w:t>
            </w:r>
            <w:r>
              <w:rPr>
                <w:rFonts w:ascii="Consolas" w:hAnsi="Consolas"/>
                <w:color w:val="1A202C"/>
                <w:sz w:val="17"/>
              </w:rPr>
              <w:br/>
              <w:t xml:space="preserve">  +------+--------------+--------------+---------------+--------+-----------+</w:t>
            </w:r>
            <w:r>
              <w:rPr>
                <w:rFonts w:ascii="Consolas" w:hAnsi="Consolas"/>
                <w:color w:val="1A202C"/>
                <w:sz w:val="17"/>
              </w:rPr>
              <w:br/>
              <w:t xml:space="preserve">         |              |              |               |        |</w:t>
            </w:r>
            <w:r>
              <w:rPr>
                <w:rFonts w:ascii="Consolas" w:hAnsi="Consolas"/>
                <w:color w:val="1A202C"/>
                <w:sz w:val="17"/>
              </w:rPr>
              <w:br/>
              <w:t xml:space="preserve">         | Constant     | Speed        | Absolute      | </w:t>
            </w:r>
            <w:proofErr w:type="spellStart"/>
            <w:r>
              <w:rPr>
                <w:rFonts w:ascii="Consolas" w:hAnsi="Consolas"/>
                <w:color w:val="1A202C"/>
                <w:sz w:val="17"/>
              </w:rPr>
              <w:t>Ptr</w:t>
            </w:r>
            <w:proofErr w:type="spellEnd"/>
            <w:r>
              <w:rPr>
                <w:rFonts w:ascii="Consolas" w:hAnsi="Consolas"/>
                <w:color w:val="1A202C"/>
                <w:sz w:val="17"/>
              </w:rPr>
              <w:t xml:space="preserve">    | Array/Struct</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br/>
              <w:t xml:space="preserve">  +--------------+--------------+--------------+---------------+------------+</w:t>
            </w:r>
            <w:r>
              <w:rPr>
                <w:rFonts w:ascii="Consolas" w:hAnsi="Consolas"/>
                <w:color w:val="1A202C"/>
                <w:sz w:val="17"/>
              </w:rPr>
              <w:br/>
              <w:t xml:space="preserve">  | DATA TRANSFER|  ARITHMETIC  |  CONTROL     | MEMORY IMPACT | CODE SIZE  |</w:t>
            </w:r>
            <w:r>
              <w:rPr>
                <w:rFonts w:ascii="Consolas" w:hAnsi="Consolas"/>
                <w:color w:val="1A202C"/>
                <w:sz w:val="17"/>
              </w:rPr>
              <w:br/>
              <w:t xml:space="preserve">  | (MOV, PUSH)  | (ADD, SUB)   | (JMP, CALL)  | Access Time   | Length     |</w:t>
            </w:r>
            <w:r>
              <w:rPr>
                <w:rFonts w:ascii="Consolas" w:hAnsi="Consolas"/>
                <w:color w:val="1A202C"/>
                <w:sz w:val="17"/>
              </w:rPr>
              <w:br/>
              <w:t xml:space="preserve">  +--------------+--------------+--------------+---------------+------------+</w:t>
            </w:r>
            <w:r>
              <w:rPr>
                <w:rFonts w:ascii="Consolas" w:hAnsi="Consolas"/>
                <w:color w:val="1A202C"/>
                <w:sz w:val="17"/>
              </w:rPr>
              <w:br/>
            </w:r>
          </w:p>
        </w:tc>
      </w:tr>
      <w:tr w:rsidR="007F61F9" w14:paraId="013239E9" w14:textId="77777777">
        <w:trPr>
          <w:gridAfter w:val="1"/>
          <w:wAfter w:w="50" w:type="dxa"/>
          <w:jc w:val="center"/>
        </w:trPr>
        <w:tc>
          <w:tcPr>
            <w:tcW w:w="9792" w:type="dxa"/>
            <w:tcBorders>
              <w:left w:val="single" w:sz="24" w:space="0" w:color="2B6CB0"/>
            </w:tcBorders>
            <w:shd w:val="clear" w:color="auto" w:fill="F7FAFC"/>
            <w:tcMar>
              <w:top w:w="140" w:type="dxa"/>
              <w:left w:w="200" w:type="dxa"/>
              <w:bottom w:w="140" w:type="dxa"/>
              <w:right w:w="200" w:type="dxa"/>
            </w:tcMar>
          </w:tcPr>
          <w:p w14:paraId="1C1232C4" w14:textId="77777777" w:rsidR="007F61F9" w:rsidRDefault="00A1300C">
            <w:pPr>
              <w:spacing w:after="40"/>
            </w:pPr>
            <w:r>
              <w:rPr>
                <w:rFonts w:ascii="Arial" w:hAnsi="Arial"/>
                <w:b/>
                <w:color w:val="2B6CB0"/>
                <w:sz w:val="20"/>
              </w:rPr>
              <w:t>DESIGN TRADE-OFF INSIGHT</w:t>
            </w:r>
            <w:r>
              <w:rPr>
                <w:rFonts w:ascii="Arial" w:hAnsi="Arial"/>
                <w:b/>
                <w:color w:val="2B6CB0"/>
                <w:sz w:val="20"/>
              </w:rPr>
              <w:br/>
            </w:r>
            <w:r>
              <w:rPr>
                <w:rFonts w:ascii="Calibri" w:hAnsi="Calibri"/>
                <w:i/>
                <w:color w:val="4A5568"/>
                <w:sz w:val="19"/>
              </w:rPr>
              <w:t>Selecting the appropriate addressing mode trades off code density (bytes) against execution speed (clock cycles) and flexibility (dynamic indexing).</w:t>
            </w:r>
          </w:p>
        </w:tc>
      </w:tr>
    </w:tbl>
    <w:p w14:paraId="7EE455AA" w14:textId="77777777" w:rsidR="007F61F9" w:rsidRDefault="007F61F9">
      <w:pPr>
        <w:spacing w:after="80"/>
      </w:pPr>
    </w:p>
    <w:p w14:paraId="18B7598A" w14:textId="77777777" w:rsidR="007F61F9" w:rsidRDefault="00A1300C">
      <w:pPr>
        <w:keepNext/>
        <w:spacing w:before="320" w:after="120"/>
      </w:pPr>
      <w:r>
        <w:rPr>
          <w:rFonts w:ascii="Arial" w:hAnsi="Arial"/>
          <w:b/>
          <w:color w:val="1A365D"/>
          <w:sz w:val="32"/>
        </w:rPr>
        <w:t>Question 5: Number Systems, Instruction Encoding &amp; Debugging</w:t>
      </w:r>
    </w:p>
    <w:p w14:paraId="4CF2CF09" w14:textId="77777777" w:rsidR="007F61F9" w:rsidRDefault="00A1300C">
      <w:pPr>
        <w:spacing w:after="120"/>
      </w:pPr>
      <w:r>
        <w:rPr>
          <w:b/>
        </w:rPr>
        <w:t xml:space="preserve">Prompt: </w:t>
      </w:r>
      <w: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19FD6630" w14:textId="77777777" w:rsidR="007F61F9" w:rsidRDefault="00A1300C">
      <w:pPr>
        <w:keepNext/>
        <w:spacing w:before="240" w:after="80"/>
      </w:pPr>
      <w:r>
        <w:rPr>
          <w:rFonts w:ascii="Arial" w:hAnsi="Arial"/>
          <w:b/>
          <w:color w:val="2B6CB0"/>
          <w:sz w:val="26"/>
        </w:rPr>
        <w:t>1. Data Representation &amp; Conversion Pipeline</w:t>
      </w:r>
    </w:p>
    <w:p w14:paraId="2945F1B7" w14:textId="77777777" w:rsidR="007F61F9" w:rsidRDefault="00A1300C">
      <w:pPr>
        <w:spacing w:before="40" w:after="60"/>
        <w:ind w:left="360"/>
      </w:pPr>
      <w:r>
        <w:rPr>
          <w:rFonts w:ascii="Calibri" w:hAnsi="Calibri"/>
          <w:b/>
          <w:color w:val="1A365D"/>
          <w:sz w:val="20"/>
        </w:rPr>
        <w:t xml:space="preserve">• Binary (Base-2): </w:t>
      </w:r>
      <w:r>
        <w:rPr>
          <w:rFonts w:ascii="Calibri" w:hAnsi="Calibri"/>
          <w:color w:val="2D3748"/>
          <w:sz w:val="20"/>
        </w:rPr>
        <w:t>The fundamental hardware machine language level (0s and 1s representing voltage levels LOW and HIGH).</w:t>
      </w:r>
    </w:p>
    <w:p w14:paraId="7B56CEBF" w14:textId="77777777" w:rsidR="007F61F9" w:rsidRDefault="00A1300C">
      <w:pPr>
        <w:spacing w:before="40" w:after="60"/>
        <w:ind w:left="360"/>
      </w:pPr>
      <w:r>
        <w:rPr>
          <w:rFonts w:ascii="Calibri" w:hAnsi="Calibri"/>
          <w:b/>
          <w:color w:val="1A365D"/>
          <w:sz w:val="20"/>
        </w:rPr>
        <w:t xml:space="preserve">• Hexadecimal (Base-16): </w:t>
      </w:r>
      <w:r>
        <w:rPr>
          <w:rFonts w:ascii="Calibri" w:hAnsi="Calibri"/>
          <w:color w:val="2D3748"/>
          <w:sz w:val="20"/>
        </w:rPr>
        <w:t>Human-readable compact representation of binary where 1 Hex digit corresponds exactly to 4 Binary bits (1 Nibble).</w:t>
      </w:r>
    </w:p>
    <w:p w14:paraId="4C466A59" w14:textId="77777777" w:rsidR="007F61F9" w:rsidRDefault="00A1300C">
      <w:pPr>
        <w:spacing w:before="40" w:after="60"/>
        <w:ind w:left="360"/>
      </w:pPr>
      <w:r>
        <w:rPr>
          <w:rFonts w:ascii="Calibri" w:hAnsi="Calibri"/>
          <w:b/>
          <w:color w:val="1A365D"/>
          <w:sz w:val="20"/>
        </w:rPr>
        <w:t xml:space="preserve">• Conversion Mapping: </w:t>
      </w:r>
      <w:r>
        <w:rPr>
          <w:rFonts w:ascii="Calibri" w:hAnsi="Calibri"/>
          <w:color w:val="2D3748"/>
          <w:sz w:val="20"/>
        </w:rPr>
        <w:t>Example: Binary 1011 0000 0100 0101_2 maps directly to Hex B045_16 without complex division/multiplication.</w:t>
      </w:r>
    </w:p>
    <w:p w14:paraId="446AC700" w14:textId="77777777" w:rsidR="007F61F9" w:rsidRDefault="00A1300C">
      <w:pPr>
        <w:keepNext/>
        <w:spacing w:before="240" w:after="80"/>
      </w:pPr>
      <w:r>
        <w:rPr>
          <w:rFonts w:ascii="Arial" w:hAnsi="Arial"/>
          <w:b/>
          <w:color w:val="2B6CB0"/>
          <w:sz w:val="26"/>
        </w:rPr>
        <w:lastRenderedPageBreak/>
        <w:t>2. Instruction Encoding &amp; Memory Storage Mechanisms</w:t>
      </w:r>
    </w:p>
    <w:p w14:paraId="4F612FB4" w14:textId="77777777" w:rsidR="007F61F9" w:rsidRDefault="00A1300C">
      <w:pPr>
        <w:spacing w:before="40" w:after="60"/>
        <w:ind w:left="360"/>
      </w:pPr>
      <w:r>
        <w:rPr>
          <w:rFonts w:ascii="Calibri" w:hAnsi="Calibri"/>
          <w:b/>
          <w:color w:val="1A365D"/>
          <w:sz w:val="20"/>
        </w:rPr>
        <w:t xml:space="preserve">• Instruction Encoding: </w:t>
      </w:r>
      <w:r>
        <w:rPr>
          <w:rFonts w:ascii="Calibri" w:hAnsi="Calibri"/>
          <w:color w:val="2D3748"/>
          <w:sz w:val="20"/>
        </w:rPr>
        <w:t>Assembly instructions translate directly into Machine Code Opcode + Operands (e.g., 'MOV AL, 05H' -&gt; B0 05 in Hex).</w:t>
      </w:r>
    </w:p>
    <w:p w14:paraId="5E6FEB06" w14:textId="77777777" w:rsidR="007F61F9" w:rsidRDefault="00A1300C">
      <w:pPr>
        <w:spacing w:before="40" w:after="60"/>
        <w:ind w:left="360"/>
      </w:pPr>
      <w:r>
        <w:rPr>
          <w:rFonts w:ascii="Calibri" w:hAnsi="Calibri"/>
          <w:b/>
          <w:color w:val="1A365D"/>
          <w:sz w:val="20"/>
        </w:rPr>
        <w:t xml:space="preserve">• Byte Ordering (Endianness): </w:t>
      </w:r>
      <w:r>
        <w:rPr>
          <w:rFonts w:ascii="Calibri" w:hAnsi="Calibri"/>
          <w:color w:val="2D3748"/>
          <w:sz w:val="20"/>
        </w:rPr>
        <w:t>Little-Endian stores the Least Significant Byte (LSB) at lower memory address; Big-Endian stores Most Significant Byte (MSB) first.</w:t>
      </w:r>
    </w:p>
    <w:tbl>
      <w:tblPr>
        <w:tblW w:w="0" w:type="auto"/>
        <w:jc w:val="center"/>
        <w:tblLook w:val="04A0" w:firstRow="1" w:lastRow="0" w:firstColumn="1" w:lastColumn="0" w:noHBand="0" w:noVBand="1"/>
      </w:tblPr>
      <w:tblGrid>
        <w:gridCol w:w="2484"/>
        <w:gridCol w:w="2484"/>
        <w:gridCol w:w="2484"/>
        <w:gridCol w:w="2484"/>
      </w:tblGrid>
      <w:tr w:rsidR="007F61F9" w14:paraId="08B227B7" w14:textId="77777777">
        <w:trPr>
          <w:jc w:val="center"/>
        </w:trPr>
        <w:tc>
          <w:tcPr>
            <w:tcW w:w="2484" w:type="dxa"/>
            <w:shd w:val="clear" w:color="auto" w:fill="1A365D"/>
          </w:tcPr>
          <w:p w14:paraId="06982ED5" w14:textId="77777777" w:rsidR="007F61F9" w:rsidRDefault="00A1300C">
            <w:pPr>
              <w:jc w:val="center"/>
            </w:pPr>
            <w:r>
              <w:rPr>
                <w:b/>
                <w:color w:val="FFFFFF"/>
                <w:sz w:val="18"/>
              </w:rPr>
              <w:t>Assembly Instruction</w:t>
            </w:r>
          </w:p>
        </w:tc>
        <w:tc>
          <w:tcPr>
            <w:tcW w:w="2484" w:type="dxa"/>
            <w:shd w:val="clear" w:color="auto" w:fill="1A365D"/>
          </w:tcPr>
          <w:p w14:paraId="17495934" w14:textId="77777777" w:rsidR="007F61F9" w:rsidRDefault="00A1300C">
            <w:pPr>
              <w:jc w:val="center"/>
            </w:pPr>
            <w:r>
              <w:rPr>
                <w:b/>
                <w:color w:val="FFFFFF"/>
                <w:sz w:val="18"/>
              </w:rPr>
              <w:t>Hex Machine Code</w:t>
            </w:r>
          </w:p>
        </w:tc>
        <w:tc>
          <w:tcPr>
            <w:tcW w:w="2484" w:type="dxa"/>
            <w:shd w:val="clear" w:color="auto" w:fill="1A365D"/>
          </w:tcPr>
          <w:p w14:paraId="73EFDFBA" w14:textId="77777777" w:rsidR="007F61F9" w:rsidRDefault="00A1300C">
            <w:pPr>
              <w:jc w:val="center"/>
            </w:pPr>
            <w:r>
              <w:rPr>
                <w:b/>
                <w:color w:val="FFFFFF"/>
                <w:sz w:val="18"/>
              </w:rPr>
              <w:t>Binary Representation</w:t>
            </w:r>
          </w:p>
        </w:tc>
        <w:tc>
          <w:tcPr>
            <w:tcW w:w="2484" w:type="dxa"/>
            <w:shd w:val="clear" w:color="auto" w:fill="1A365D"/>
          </w:tcPr>
          <w:p w14:paraId="5466D97B" w14:textId="77777777" w:rsidR="007F61F9" w:rsidRDefault="00A1300C">
            <w:pPr>
              <w:jc w:val="center"/>
            </w:pPr>
            <w:r>
              <w:rPr>
                <w:b/>
                <w:color w:val="FFFFFF"/>
                <w:sz w:val="18"/>
              </w:rPr>
              <w:t>Memory Layout (Little-Endian)</w:t>
            </w:r>
          </w:p>
        </w:tc>
      </w:tr>
      <w:tr w:rsidR="007F61F9" w14:paraId="45573D56" w14:textId="77777777">
        <w:trPr>
          <w:jc w:val="center"/>
        </w:trPr>
        <w:tc>
          <w:tcPr>
            <w:tcW w:w="2484" w:type="dxa"/>
            <w:shd w:val="clear" w:color="auto" w:fill="FFFFFF"/>
            <w:tcMar>
              <w:top w:w="70" w:type="dxa"/>
              <w:left w:w="80" w:type="dxa"/>
              <w:bottom w:w="70" w:type="dxa"/>
              <w:right w:w="80" w:type="dxa"/>
            </w:tcMar>
          </w:tcPr>
          <w:p w14:paraId="35AA5DC4" w14:textId="77777777" w:rsidR="007F61F9" w:rsidRDefault="00A1300C">
            <w:pPr>
              <w:spacing w:before="40" w:after="40"/>
            </w:pPr>
            <w:r>
              <w:rPr>
                <w:rFonts w:ascii="Calibri" w:hAnsi="Calibri"/>
                <w:sz w:val="17"/>
              </w:rPr>
              <w:t>MOV AL, 45H</w:t>
            </w:r>
          </w:p>
        </w:tc>
        <w:tc>
          <w:tcPr>
            <w:tcW w:w="2484" w:type="dxa"/>
            <w:shd w:val="clear" w:color="auto" w:fill="FFFFFF"/>
            <w:tcMar>
              <w:top w:w="70" w:type="dxa"/>
              <w:left w:w="80" w:type="dxa"/>
              <w:bottom w:w="70" w:type="dxa"/>
              <w:right w:w="80" w:type="dxa"/>
            </w:tcMar>
          </w:tcPr>
          <w:p w14:paraId="63DBEA37" w14:textId="77777777" w:rsidR="007F61F9" w:rsidRDefault="00A1300C">
            <w:pPr>
              <w:spacing w:before="40" w:after="40"/>
            </w:pPr>
            <w:r>
              <w:rPr>
                <w:rFonts w:ascii="Calibri" w:hAnsi="Calibri"/>
                <w:sz w:val="17"/>
              </w:rPr>
              <w:t>B0 45</w:t>
            </w:r>
          </w:p>
        </w:tc>
        <w:tc>
          <w:tcPr>
            <w:tcW w:w="2484" w:type="dxa"/>
            <w:shd w:val="clear" w:color="auto" w:fill="FFFFFF"/>
            <w:tcMar>
              <w:top w:w="70" w:type="dxa"/>
              <w:left w:w="80" w:type="dxa"/>
              <w:bottom w:w="70" w:type="dxa"/>
              <w:right w:w="80" w:type="dxa"/>
            </w:tcMar>
          </w:tcPr>
          <w:p w14:paraId="06B51ACC" w14:textId="77777777" w:rsidR="007F61F9" w:rsidRDefault="00A1300C">
            <w:pPr>
              <w:spacing w:before="40" w:after="40"/>
            </w:pPr>
            <w:r>
              <w:rPr>
                <w:rFonts w:ascii="Calibri" w:hAnsi="Calibri"/>
                <w:sz w:val="17"/>
              </w:rPr>
              <w:t>10110000 01000101</w:t>
            </w:r>
          </w:p>
        </w:tc>
        <w:tc>
          <w:tcPr>
            <w:tcW w:w="2484" w:type="dxa"/>
            <w:shd w:val="clear" w:color="auto" w:fill="FFFFFF"/>
            <w:tcMar>
              <w:top w:w="70" w:type="dxa"/>
              <w:left w:w="80" w:type="dxa"/>
              <w:bottom w:w="70" w:type="dxa"/>
              <w:right w:w="80" w:type="dxa"/>
            </w:tcMar>
          </w:tcPr>
          <w:p w14:paraId="6CD1BD47" w14:textId="77777777" w:rsidR="007F61F9" w:rsidRDefault="00A1300C">
            <w:pPr>
              <w:spacing w:before="40" w:after="40"/>
            </w:pPr>
            <w:proofErr w:type="spellStart"/>
            <w:r>
              <w:rPr>
                <w:rFonts w:ascii="Calibri" w:hAnsi="Calibri"/>
                <w:sz w:val="17"/>
              </w:rPr>
              <w:t>Addr</w:t>
            </w:r>
            <w:proofErr w:type="spellEnd"/>
            <w:r>
              <w:rPr>
                <w:rFonts w:ascii="Calibri" w:hAnsi="Calibri"/>
                <w:sz w:val="17"/>
              </w:rPr>
              <w:t xml:space="preserve"> [0000]: B0, </w:t>
            </w:r>
            <w:proofErr w:type="spellStart"/>
            <w:r>
              <w:rPr>
                <w:rFonts w:ascii="Calibri" w:hAnsi="Calibri"/>
                <w:sz w:val="17"/>
              </w:rPr>
              <w:t>Addr</w:t>
            </w:r>
            <w:proofErr w:type="spellEnd"/>
            <w:r>
              <w:rPr>
                <w:rFonts w:ascii="Calibri" w:hAnsi="Calibri"/>
                <w:sz w:val="17"/>
              </w:rPr>
              <w:t xml:space="preserve"> [0001]: 45</w:t>
            </w:r>
          </w:p>
        </w:tc>
      </w:tr>
      <w:tr w:rsidR="007F61F9" w14:paraId="248EE1A2" w14:textId="77777777">
        <w:trPr>
          <w:jc w:val="center"/>
        </w:trPr>
        <w:tc>
          <w:tcPr>
            <w:tcW w:w="2484" w:type="dxa"/>
            <w:shd w:val="clear" w:color="auto" w:fill="F7FAFC"/>
            <w:tcMar>
              <w:top w:w="70" w:type="dxa"/>
              <w:left w:w="80" w:type="dxa"/>
              <w:bottom w:w="70" w:type="dxa"/>
              <w:right w:w="80" w:type="dxa"/>
            </w:tcMar>
          </w:tcPr>
          <w:p w14:paraId="3ED8DF57" w14:textId="77777777" w:rsidR="007F61F9" w:rsidRDefault="00A1300C">
            <w:pPr>
              <w:spacing w:before="40" w:after="40"/>
            </w:pPr>
            <w:r>
              <w:rPr>
                <w:rFonts w:ascii="Calibri" w:hAnsi="Calibri"/>
                <w:sz w:val="17"/>
              </w:rPr>
              <w:t>MOV AX, 1234H</w:t>
            </w:r>
          </w:p>
        </w:tc>
        <w:tc>
          <w:tcPr>
            <w:tcW w:w="2484" w:type="dxa"/>
            <w:shd w:val="clear" w:color="auto" w:fill="F7FAFC"/>
            <w:tcMar>
              <w:top w:w="70" w:type="dxa"/>
              <w:left w:w="80" w:type="dxa"/>
              <w:bottom w:w="70" w:type="dxa"/>
              <w:right w:w="80" w:type="dxa"/>
            </w:tcMar>
          </w:tcPr>
          <w:p w14:paraId="20FCD0F1" w14:textId="77777777" w:rsidR="007F61F9" w:rsidRDefault="00A1300C">
            <w:pPr>
              <w:spacing w:before="40" w:after="40"/>
            </w:pPr>
            <w:r>
              <w:rPr>
                <w:rFonts w:ascii="Calibri" w:hAnsi="Calibri"/>
                <w:sz w:val="17"/>
              </w:rPr>
              <w:t>B8 34 12</w:t>
            </w:r>
          </w:p>
        </w:tc>
        <w:tc>
          <w:tcPr>
            <w:tcW w:w="2484" w:type="dxa"/>
            <w:shd w:val="clear" w:color="auto" w:fill="F7FAFC"/>
            <w:tcMar>
              <w:top w:w="70" w:type="dxa"/>
              <w:left w:w="80" w:type="dxa"/>
              <w:bottom w:w="70" w:type="dxa"/>
              <w:right w:w="80" w:type="dxa"/>
            </w:tcMar>
          </w:tcPr>
          <w:p w14:paraId="1DE87A34" w14:textId="77777777" w:rsidR="007F61F9" w:rsidRDefault="00A1300C">
            <w:pPr>
              <w:spacing w:before="40" w:after="40"/>
            </w:pPr>
            <w:r>
              <w:rPr>
                <w:rFonts w:ascii="Calibri" w:hAnsi="Calibri"/>
                <w:sz w:val="17"/>
              </w:rPr>
              <w:t>10111000 00110100 00010010</w:t>
            </w:r>
          </w:p>
        </w:tc>
        <w:tc>
          <w:tcPr>
            <w:tcW w:w="2484" w:type="dxa"/>
            <w:shd w:val="clear" w:color="auto" w:fill="F7FAFC"/>
            <w:tcMar>
              <w:top w:w="70" w:type="dxa"/>
              <w:left w:w="80" w:type="dxa"/>
              <w:bottom w:w="70" w:type="dxa"/>
              <w:right w:w="80" w:type="dxa"/>
            </w:tcMar>
          </w:tcPr>
          <w:p w14:paraId="7AA4EFC2" w14:textId="77777777" w:rsidR="007F61F9" w:rsidRDefault="00A1300C">
            <w:pPr>
              <w:spacing w:before="40" w:after="40"/>
            </w:pPr>
            <w:proofErr w:type="spellStart"/>
            <w:r>
              <w:rPr>
                <w:rFonts w:ascii="Calibri" w:hAnsi="Calibri"/>
                <w:sz w:val="17"/>
              </w:rPr>
              <w:t>Addr</w:t>
            </w:r>
            <w:proofErr w:type="spellEnd"/>
            <w:r>
              <w:rPr>
                <w:rFonts w:ascii="Calibri" w:hAnsi="Calibri"/>
                <w:sz w:val="17"/>
              </w:rPr>
              <w:t xml:space="preserve"> [0000]: B8, </w:t>
            </w:r>
            <w:proofErr w:type="spellStart"/>
            <w:r>
              <w:rPr>
                <w:rFonts w:ascii="Calibri" w:hAnsi="Calibri"/>
                <w:sz w:val="17"/>
              </w:rPr>
              <w:t>Addr</w:t>
            </w:r>
            <w:proofErr w:type="spellEnd"/>
            <w:r>
              <w:rPr>
                <w:rFonts w:ascii="Calibri" w:hAnsi="Calibri"/>
                <w:sz w:val="17"/>
              </w:rPr>
              <w:t xml:space="preserve"> [0001]: 34 (LSB), </w:t>
            </w:r>
            <w:proofErr w:type="spellStart"/>
            <w:r>
              <w:rPr>
                <w:rFonts w:ascii="Calibri" w:hAnsi="Calibri"/>
                <w:sz w:val="17"/>
              </w:rPr>
              <w:t>Addr</w:t>
            </w:r>
            <w:proofErr w:type="spellEnd"/>
            <w:r>
              <w:rPr>
                <w:rFonts w:ascii="Calibri" w:hAnsi="Calibri"/>
                <w:sz w:val="17"/>
              </w:rPr>
              <w:t xml:space="preserve"> [0002]: 12 (MSB)</w:t>
            </w:r>
          </w:p>
        </w:tc>
      </w:tr>
      <w:tr w:rsidR="007F61F9" w14:paraId="31A51983" w14:textId="77777777">
        <w:trPr>
          <w:jc w:val="center"/>
        </w:trPr>
        <w:tc>
          <w:tcPr>
            <w:tcW w:w="2484" w:type="dxa"/>
            <w:shd w:val="clear" w:color="auto" w:fill="FFFFFF"/>
            <w:tcMar>
              <w:top w:w="70" w:type="dxa"/>
              <w:left w:w="80" w:type="dxa"/>
              <w:bottom w:w="70" w:type="dxa"/>
              <w:right w:w="80" w:type="dxa"/>
            </w:tcMar>
          </w:tcPr>
          <w:p w14:paraId="1872DCF2" w14:textId="77777777" w:rsidR="007F61F9" w:rsidRDefault="00A1300C">
            <w:pPr>
              <w:spacing w:before="40" w:after="40"/>
            </w:pPr>
            <w:r>
              <w:rPr>
                <w:rFonts w:ascii="Calibri" w:hAnsi="Calibri"/>
                <w:sz w:val="17"/>
              </w:rPr>
              <w:t>ADD AX, BX</w:t>
            </w:r>
          </w:p>
        </w:tc>
        <w:tc>
          <w:tcPr>
            <w:tcW w:w="2484" w:type="dxa"/>
            <w:shd w:val="clear" w:color="auto" w:fill="FFFFFF"/>
            <w:tcMar>
              <w:top w:w="70" w:type="dxa"/>
              <w:left w:w="80" w:type="dxa"/>
              <w:bottom w:w="70" w:type="dxa"/>
              <w:right w:w="80" w:type="dxa"/>
            </w:tcMar>
          </w:tcPr>
          <w:p w14:paraId="0992E245" w14:textId="77777777" w:rsidR="007F61F9" w:rsidRDefault="00A1300C">
            <w:pPr>
              <w:spacing w:before="40" w:after="40"/>
            </w:pPr>
            <w:r>
              <w:rPr>
                <w:rFonts w:ascii="Calibri" w:hAnsi="Calibri"/>
                <w:sz w:val="17"/>
              </w:rPr>
              <w:t>01 B8</w:t>
            </w:r>
          </w:p>
        </w:tc>
        <w:tc>
          <w:tcPr>
            <w:tcW w:w="2484" w:type="dxa"/>
            <w:shd w:val="clear" w:color="auto" w:fill="FFFFFF"/>
            <w:tcMar>
              <w:top w:w="70" w:type="dxa"/>
              <w:left w:w="80" w:type="dxa"/>
              <w:bottom w:w="70" w:type="dxa"/>
              <w:right w:w="80" w:type="dxa"/>
            </w:tcMar>
          </w:tcPr>
          <w:p w14:paraId="62FF26F0" w14:textId="77777777" w:rsidR="007F61F9" w:rsidRDefault="00A1300C">
            <w:pPr>
              <w:spacing w:before="40" w:after="40"/>
            </w:pPr>
            <w:r>
              <w:rPr>
                <w:rFonts w:ascii="Calibri" w:hAnsi="Calibri"/>
                <w:sz w:val="17"/>
              </w:rPr>
              <w:t>00000001 10111000</w:t>
            </w:r>
          </w:p>
        </w:tc>
        <w:tc>
          <w:tcPr>
            <w:tcW w:w="2484" w:type="dxa"/>
            <w:shd w:val="clear" w:color="auto" w:fill="FFFFFF"/>
            <w:tcMar>
              <w:top w:w="70" w:type="dxa"/>
              <w:left w:w="80" w:type="dxa"/>
              <w:bottom w:w="70" w:type="dxa"/>
              <w:right w:w="80" w:type="dxa"/>
            </w:tcMar>
          </w:tcPr>
          <w:p w14:paraId="7185B607" w14:textId="77777777" w:rsidR="007F61F9" w:rsidRDefault="00A1300C">
            <w:pPr>
              <w:spacing w:before="40" w:after="40"/>
            </w:pPr>
            <w:proofErr w:type="spellStart"/>
            <w:r>
              <w:rPr>
                <w:rFonts w:ascii="Calibri" w:hAnsi="Calibri"/>
                <w:sz w:val="17"/>
              </w:rPr>
              <w:t>Addr</w:t>
            </w:r>
            <w:proofErr w:type="spellEnd"/>
            <w:r>
              <w:rPr>
                <w:rFonts w:ascii="Calibri" w:hAnsi="Calibri"/>
                <w:sz w:val="17"/>
              </w:rPr>
              <w:t xml:space="preserve"> [0000]: 01, </w:t>
            </w:r>
            <w:proofErr w:type="spellStart"/>
            <w:r>
              <w:rPr>
                <w:rFonts w:ascii="Calibri" w:hAnsi="Calibri"/>
                <w:sz w:val="17"/>
              </w:rPr>
              <w:t>Addr</w:t>
            </w:r>
            <w:proofErr w:type="spellEnd"/>
            <w:r>
              <w:rPr>
                <w:rFonts w:ascii="Calibri" w:hAnsi="Calibri"/>
                <w:sz w:val="17"/>
              </w:rPr>
              <w:t xml:space="preserve"> [0001]: B8</w:t>
            </w:r>
          </w:p>
        </w:tc>
      </w:tr>
    </w:tbl>
    <w:p w14:paraId="25D090E1" w14:textId="77777777" w:rsidR="007F61F9" w:rsidRDefault="00A1300C">
      <w:pPr>
        <w:keepNext/>
        <w:spacing w:before="240" w:after="80"/>
      </w:pPr>
      <w:r>
        <w:rPr>
          <w:rFonts w:ascii="Arial" w:hAnsi="Arial"/>
          <w:b/>
          <w:color w:val="2B6CB0"/>
          <w:sz w:val="26"/>
        </w:rPr>
        <w:t>3. Hexadecimal in Debugging &amp; System Design</w:t>
      </w:r>
    </w:p>
    <w:p w14:paraId="4D52DCDB" w14:textId="77777777" w:rsidR="007F61F9" w:rsidRDefault="00A1300C">
      <w:pPr>
        <w:spacing w:before="40" w:after="60"/>
        <w:ind w:left="360"/>
      </w:pPr>
      <w:r>
        <w:rPr>
          <w:rFonts w:ascii="Calibri" w:hAnsi="Calibri"/>
          <w:b/>
          <w:color w:val="1A365D"/>
          <w:sz w:val="20"/>
        </w:rPr>
        <w:t xml:space="preserve">• Readability &amp; Compactness: </w:t>
      </w:r>
      <w:r>
        <w:rPr>
          <w:rFonts w:ascii="Calibri" w:hAnsi="Calibri"/>
          <w:color w:val="2D3748"/>
          <w:sz w:val="20"/>
        </w:rPr>
        <w:t>Reduces 32-bit binary strings (32 digits) to 8 hex digits, preventing human operator transcription error during memory dumps.</w:t>
      </w:r>
    </w:p>
    <w:p w14:paraId="7EEFA495" w14:textId="77777777" w:rsidR="007F61F9" w:rsidRDefault="00A1300C">
      <w:pPr>
        <w:spacing w:before="40" w:after="60"/>
        <w:ind w:left="360"/>
      </w:pPr>
      <w:r>
        <w:rPr>
          <w:rFonts w:ascii="Calibri" w:hAnsi="Calibri"/>
          <w:b/>
          <w:color w:val="1A365D"/>
          <w:sz w:val="20"/>
        </w:rPr>
        <w:t xml:space="preserve">• Memory Dumps &amp; Pointer Alignment: </w:t>
      </w:r>
      <w:r>
        <w:rPr>
          <w:rFonts w:ascii="Calibri" w:hAnsi="Calibri"/>
          <w:color w:val="2D3748"/>
          <w:sz w:val="20"/>
        </w:rPr>
        <w:t>Hex aligns perfectly with byte boundaries (2 hex chars = 1 byte), making memory offset calculation straightforward.</w:t>
      </w:r>
    </w:p>
    <w:p w14:paraId="4A89DEF7" w14:textId="77777777" w:rsidR="007F61F9" w:rsidRDefault="00A1300C">
      <w:pPr>
        <w:spacing w:before="40" w:after="60"/>
        <w:ind w:left="360"/>
      </w:pPr>
      <w:r>
        <w:rPr>
          <w:rFonts w:ascii="Calibri" w:hAnsi="Calibri"/>
          <w:b/>
          <w:color w:val="1A365D"/>
          <w:sz w:val="20"/>
        </w:rPr>
        <w:t xml:space="preserve">• Role in Debugging (GDB / </w:t>
      </w:r>
      <w:proofErr w:type="spellStart"/>
      <w:r>
        <w:rPr>
          <w:rFonts w:ascii="Calibri" w:hAnsi="Calibri"/>
          <w:b/>
          <w:color w:val="1A365D"/>
          <w:sz w:val="20"/>
        </w:rPr>
        <w:t>SoftICE</w:t>
      </w:r>
      <w:proofErr w:type="spellEnd"/>
      <w:r>
        <w:rPr>
          <w:rFonts w:ascii="Calibri" w:hAnsi="Calibri"/>
          <w:b/>
          <w:color w:val="1A365D"/>
          <w:sz w:val="20"/>
        </w:rPr>
        <w:t xml:space="preserve">): </w:t>
      </w:r>
      <w:r>
        <w:rPr>
          <w:rFonts w:ascii="Calibri" w:hAnsi="Calibri"/>
          <w:color w:val="2D3748"/>
          <w:sz w:val="20"/>
        </w:rPr>
        <w:t>Debuggers present memory dumps, disassembly registers, and stack pointers in Hex for quick inspection of corrupted addresses and stack overflows.</w:t>
      </w:r>
    </w:p>
    <w:tbl>
      <w:tblPr>
        <w:tblW w:w="0" w:type="auto"/>
        <w:jc w:val="center"/>
        <w:tblLook w:val="04A0" w:firstRow="1" w:lastRow="0" w:firstColumn="1" w:lastColumn="0" w:noHBand="0" w:noVBand="1"/>
      </w:tblPr>
      <w:tblGrid>
        <w:gridCol w:w="9792"/>
        <w:gridCol w:w="50"/>
      </w:tblGrid>
      <w:tr w:rsidR="007F61F9" w14:paraId="54AC0447" w14:textId="77777777">
        <w:trPr>
          <w:jc w:val="center"/>
        </w:trPr>
        <w:tc>
          <w:tcPr>
            <w:tcW w:w="9792" w:type="dxa"/>
            <w:gridSpan w:val="2"/>
            <w:shd w:val="clear" w:color="auto" w:fill="F0F4F8"/>
            <w:tcMar>
              <w:top w:w="120" w:type="dxa"/>
              <w:left w:w="150" w:type="dxa"/>
              <w:bottom w:w="120" w:type="dxa"/>
              <w:right w:w="150" w:type="dxa"/>
            </w:tcMar>
          </w:tcPr>
          <w:p w14:paraId="263B86B8" w14:textId="77777777" w:rsidR="007F61F9" w:rsidRDefault="00A1300C">
            <w:pPr>
              <w:spacing w:before="40" w:after="40"/>
            </w:pPr>
            <w:r>
              <w:rPr>
                <w:rFonts w:ascii="Consolas" w:hAnsi="Consolas"/>
                <w:color w:val="1A202C"/>
                <w:sz w:val="17"/>
              </w:rPr>
              <w:t>NUMBER SYSTEMS, ENCODING &amp; DEBUGGING CONCEPT MAP</w:t>
            </w:r>
            <w:r>
              <w:rPr>
                <w:rFonts w:ascii="Consolas" w:hAnsi="Consolas"/>
                <w:color w:val="1A202C"/>
                <w:sz w:val="17"/>
              </w:rPr>
              <w:br/>
            </w:r>
            <w:r>
              <w:rPr>
                <w:rFonts w:ascii="Consolas" w:hAnsi="Consolas"/>
                <w:color w:val="1A202C"/>
                <w:sz w:val="17"/>
              </w:rPr>
              <w:br/>
              <w:t xml:space="preserve">  +--------------------------+           +--------------------------+</w:t>
            </w:r>
            <w:r>
              <w:rPr>
                <w:rFonts w:ascii="Consolas" w:hAnsi="Consolas"/>
                <w:color w:val="1A202C"/>
                <w:sz w:val="17"/>
              </w:rPr>
              <w:br/>
              <w:t xml:space="preserve">  |   BINARY DATA / SIGNALS  | &lt;-------&gt; |   HEXADECIMAL FORMAT     |</w:t>
            </w:r>
            <w:r>
              <w:rPr>
                <w:rFonts w:ascii="Consolas" w:hAnsi="Consolas"/>
                <w:color w:val="1A202C"/>
                <w:sz w:val="17"/>
              </w:rPr>
              <w:br/>
              <w:t xml:space="preserve">  |  (Hardware Logic Levels) | 1-to-4 Bit| (Compact Human Notation) |</w:t>
            </w:r>
            <w:r>
              <w:rPr>
                <w:rFonts w:ascii="Consolas" w:hAnsi="Consolas"/>
                <w:color w:val="1A202C"/>
                <w:sz w:val="17"/>
              </w:rPr>
              <w:br/>
              <w:t xml:space="preserve">  +------------+-------------+ Mapping   +------------+-------------+</w:t>
            </w:r>
            <w:r>
              <w:rPr>
                <w:rFonts w:ascii="Consolas" w:hAnsi="Consolas"/>
                <w:color w:val="1A202C"/>
                <w:sz w:val="17"/>
              </w:rPr>
              <w:br/>
              <w:t xml:space="preserve">               |                                      |</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br/>
              <w:t xml:space="preserve">  +--------------------------+           +--------------------------+</w:t>
            </w:r>
            <w:r>
              <w:rPr>
                <w:rFonts w:ascii="Consolas" w:hAnsi="Consolas"/>
                <w:color w:val="1A202C"/>
                <w:sz w:val="17"/>
              </w:rPr>
              <w:br/>
              <w:t xml:space="preserve">  |   INSTRUCTION ENCODING   |           |    MEMORY DUMP / SP      |</w:t>
            </w:r>
            <w:r>
              <w:rPr>
                <w:rFonts w:ascii="Consolas" w:hAnsi="Consolas"/>
                <w:color w:val="1A202C"/>
                <w:sz w:val="17"/>
              </w:rPr>
              <w:br/>
              <w:t xml:space="preserve">  |  (Opcode + Operands)     |           |  (Little/Big Endian)     |</w:t>
            </w:r>
            <w:r>
              <w:rPr>
                <w:rFonts w:ascii="Consolas" w:hAnsi="Consolas"/>
                <w:color w:val="1A202C"/>
                <w:sz w:val="17"/>
              </w:rPr>
              <w:br/>
              <w:t xml:space="preserve">  +------------+-------------+           +------------+-------------+</w:t>
            </w:r>
            <w:r>
              <w:rPr>
                <w:rFonts w:ascii="Consolas" w:hAnsi="Consolas"/>
                <w:color w:val="1A202C"/>
                <w:sz w:val="17"/>
              </w:rPr>
              <w:br/>
              <w:t xml:space="preserve">               |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w:t>
            </w:r>
            <w:r>
              <w:rPr>
                <w:rFonts w:ascii="Consolas" w:hAnsi="Consolas"/>
                <w:color w:val="1A202C"/>
                <w:sz w:val="17"/>
              </w:rPr>
              <w:br/>
              <w:t xml:space="preserve">                   |   SYSTEM DEBUGGING &amp; DIAGNOSTICS |</w:t>
            </w:r>
            <w:r>
              <w:rPr>
                <w:rFonts w:ascii="Consolas" w:hAnsi="Consolas"/>
                <w:color w:val="1A202C"/>
                <w:sz w:val="17"/>
              </w:rPr>
              <w:br/>
              <w:t xml:space="preserve">                   |   (Disassembly, Stack Inspection)| </w:t>
            </w:r>
            <w:r>
              <w:rPr>
                <w:rFonts w:ascii="Consolas" w:hAnsi="Consolas"/>
                <w:color w:val="1A202C"/>
                <w:sz w:val="17"/>
              </w:rPr>
              <w:br/>
              <w:t xml:space="preserve">                   +----------------------------------+</w:t>
            </w:r>
            <w:r>
              <w:rPr>
                <w:rFonts w:ascii="Consolas" w:hAnsi="Consolas"/>
                <w:color w:val="1A202C"/>
                <w:sz w:val="17"/>
              </w:rPr>
              <w:br/>
            </w:r>
          </w:p>
        </w:tc>
      </w:tr>
      <w:tr w:rsidR="007F61F9" w14:paraId="67FC05F7" w14:textId="77777777">
        <w:trPr>
          <w:gridAfter w:val="1"/>
          <w:wAfter w:w="50" w:type="dxa"/>
          <w:jc w:val="center"/>
        </w:trPr>
        <w:tc>
          <w:tcPr>
            <w:tcW w:w="9792" w:type="dxa"/>
            <w:tcBorders>
              <w:left w:val="single" w:sz="24" w:space="0" w:color="2B6CB0"/>
            </w:tcBorders>
            <w:shd w:val="clear" w:color="auto" w:fill="F7FAFC"/>
            <w:tcMar>
              <w:top w:w="140" w:type="dxa"/>
              <w:left w:w="200" w:type="dxa"/>
              <w:bottom w:w="140" w:type="dxa"/>
              <w:right w:w="200" w:type="dxa"/>
            </w:tcMar>
          </w:tcPr>
          <w:p w14:paraId="662D03EA" w14:textId="77777777" w:rsidR="007F61F9" w:rsidRDefault="00A1300C">
            <w:pPr>
              <w:spacing w:after="40"/>
            </w:pPr>
            <w:r>
              <w:rPr>
                <w:rFonts w:ascii="Arial" w:hAnsi="Arial"/>
                <w:b/>
                <w:color w:val="2B6CB0"/>
                <w:sz w:val="20"/>
              </w:rPr>
              <w:t>SYSTEM DESIGN CONCLUSION</w:t>
            </w:r>
            <w:r>
              <w:rPr>
                <w:rFonts w:ascii="Arial" w:hAnsi="Arial"/>
                <w:b/>
                <w:color w:val="2B6CB0"/>
                <w:sz w:val="20"/>
              </w:rPr>
              <w:br/>
            </w:r>
            <w:r>
              <w:rPr>
                <w:rFonts w:ascii="Calibri" w:hAnsi="Calibri"/>
                <w:i/>
                <w:color w:val="4A5568"/>
                <w:sz w:val="19"/>
              </w:rPr>
              <w:t>Hexadecimal representation bridges raw binary hardware implementation with human cognitive comprehension, providing direct bitwise alignment essential for low-level debugging and architecture design.</w:t>
            </w:r>
          </w:p>
        </w:tc>
      </w:tr>
    </w:tbl>
    <w:p w14:paraId="4A7DCC64" w14:textId="77777777" w:rsidR="007F61F9" w:rsidRDefault="007F61F9">
      <w:pPr>
        <w:spacing w:after="80"/>
      </w:pPr>
    </w:p>
    <w:p w14:paraId="5716F53D" w14:textId="77777777" w:rsidR="007F61F9" w:rsidRDefault="007F61F9">
      <w:pPr>
        <w:spacing w:after="240"/>
      </w:pPr>
    </w:p>
    <w:p w14:paraId="26CB07FE" w14:textId="77777777" w:rsidR="007F61F9" w:rsidRDefault="00A1300C">
      <w:pPr>
        <w:spacing w:before="240" w:after="80"/>
      </w:pPr>
      <w:r>
        <w:rPr>
          <w:b/>
          <w:color w:val="1A365D"/>
        </w:rPr>
        <w:lastRenderedPageBreak/>
        <w:t>Code of Conduct:</w:t>
      </w:r>
    </w:p>
    <w:p w14:paraId="55FE6527" w14:textId="77777777" w:rsidR="007F61F9" w:rsidRDefault="00A1300C">
      <w:pPr>
        <w:spacing w:after="240"/>
      </w:pPr>
      <w:r>
        <w:rPr>
          <w:i/>
          <w:sz w:val="19"/>
        </w:rPr>
        <w:t>I ________________________ (Name / Reg No) certify that this submission is my original work and that I have adhered to the guidelines specified for this assessment. I understand that any violation of academic integrity rules will result in disciplinary action.</w:t>
      </w:r>
      <w:r>
        <w:rPr>
          <w:i/>
          <w:sz w:val="19"/>
        </w:rPr>
        <w:br/>
      </w:r>
      <w:r>
        <w:rPr>
          <w:i/>
          <w:sz w:val="19"/>
        </w:rPr>
        <w:br/>
        <w:t>Signature of the student: ________________________</w:t>
      </w:r>
    </w:p>
    <w:sectPr w:rsidR="007F61F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150189">
    <w:abstractNumId w:val="8"/>
  </w:num>
  <w:num w:numId="2" w16cid:durableId="2050180363">
    <w:abstractNumId w:val="6"/>
  </w:num>
  <w:num w:numId="3" w16cid:durableId="2081516654">
    <w:abstractNumId w:val="5"/>
  </w:num>
  <w:num w:numId="4" w16cid:durableId="1838768759">
    <w:abstractNumId w:val="4"/>
  </w:num>
  <w:num w:numId="5" w16cid:durableId="1344166743">
    <w:abstractNumId w:val="7"/>
  </w:num>
  <w:num w:numId="6" w16cid:durableId="2046833445">
    <w:abstractNumId w:val="3"/>
  </w:num>
  <w:num w:numId="7" w16cid:durableId="637610424">
    <w:abstractNumId w:val="2"/>
  </w:num>
  <w:num w:numId="8" w16cid:durableId="1530801182">
    <w:abstractNumId w:val="1"/>
  </w:num>
  <w:num w:numId="9" w16cid:durableId="3015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25B0"/>
    <w:rsid w:val="007F61F9"/>
    <w:rsid w:val="00A1300C"/>
    <w:rsid w:val="00AA1D8D"/>
    <w:rsid w:val="00B15B50"/>
    <w:rsid w:val="00B47730"/>
    <w:rsid w:val="00BF74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8DB2A"/>
  <w14:defaultImageDpi w14:val="300"/>
  <w15:docId w15:val="{6285CBE6-C1B2-224E-87C9-04FDE7E4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2742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Nitheesh kanna J</cp:lastModifiedBy>
  <cp:revision>2</cp:revision>
  <dcterms:created xsi:type="dcterms:W3CDTF">2026-07-28T03:34:00Z</dcterms:created>
  <dcterms:modified xsi:type="dcterms:W3CDTF">2026-07-28T03:34:00Z</dcterms:modified>
  <cp:category/>
</cp:coreProperties>
</file>