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Hydroponics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Aquaponics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GPU Mining in Colabs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