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74" w:rsidRDefault="005E1574" w:rsidP="0097066C">
      <w:r>
        <w:t>Notes is Prepared from Java Docs</w:t>
      </w:r>
    </w:p>
    <w:p w:rsidR="00D61E62" w:rsidRDefault="0097066C" w:rsidP="0097066C">
      <w:pPr>
        <w:pStyle w:val="ListParagraph"/>
        <w:numPr>
          <w:ilvl w:val="0"/>
          <w:numId w:val="1"/>
        </w:numPr>
      </w:pPr>
      <w:commentRangeStart w:id="0"/>
      <w:r>
        <w:rPr>
          <w:noProof/>
        </w:rPr>
        <w:drawing>
          <wp:inline distT="0" distB="0" distL="0" distR="0" wp14:anchorId="1A42E4C8" wp14:editId="134F8408">
            <wp:extent cx="5937885" cy="8432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843280"/>
                    </a:xfrm>
                    <a:prstGeom prst="rect">
                      <a:avLst/>
                    </a:prstGeom>
                    <a:noFill/>
                    <a:ln>
                      <a:noFill/>
                    </a:ln>
                  </pic:spPr>
                </pic:pic>
              </a:graphicData>
            </a:graphic>
          </wp:inline>
        </w:drawing>
      </w:r>
      <w:commentRangeEnd w:id="0"/>
      <w:r>
        <w:rPr>
          <w:rStyle w:val="CommentReference"/>
        </w:rPr>
        <w:commentReference w:id="0"/>
      </w:r>
    </w:p>
    <w:p w:rsidR="001A43EF" w:rsidRPr="0068663A" w:rsidRDefault="0003345B" w:rsidP="0068663A">
      <w:pPr>
        <w:pStyle w:val="ListParagraph"/>
        <w:numPr>
          <w:ilvl w:val="0"/>
          <w:numId w:val="1"/>
        </w:numPr>
        <w:rPr>
          <w:rFonts w:ascii="Calibri" w:hAnsi="Calibri" w:cs="Calibri"/>
          <w:b/>
          <w:color w:val="00B050"/>
          <w:sz w:val="28"/>
          <w:szCs w:val="28"/>
          <w:u w:val="single"/>
          <w:lang w:val="en"/>
        </w:rPr>
      </w:pPr>
      <w:r w:rsidRPr="0068663A">
        <w:rPr>
          <w:rFonts w:ascii="Calibri" w:hAnsi="Calibri" w:cs="Calibri"/>
          <w:b/>
          <w:color w:val="00B050"/>
          <w:sz w:val="28"/>
          <w:szCs w:val="28"/>
          <w:u w:val="single"/>
          <w:lang w:val="en"/>
        </w:rPr>
        <w:t>@Version</w:t>
      </w:r>
    </w:p>
    <w:p w:rsidR="0003345B" w:rsidRDefault="006B0A82" w:rsidP="0097066C">
      <w:pPr>
        <w:pStyle w:val="ListParagraph"/>
        <w:numPr>
          <w:ilvl w:val="0"/>
          <w:numId w:val="1"/>
        </w:numPr>
      </w:pPr>
      <w:commentRangeStart w:id="1"/>
      <w:r>
        <w:rPr>
          <w:noProof/>
        </w:rPr>
        <w:drawing>
          <wp:inline distT="0" distB="0" distL="0" distR="0" wp14:anchorId="7FC38759" wp14:editId="0B2C63C9">
            <wp:extent cx="44672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81000"/>
                    </a:xfrm>
                    <a:prstGeom prst="rect">
                      <a:avLst/>
                    </a:prstGeom>
                    <a:noFill/>
                    <a:ln>
                      <a:noFill/>
                    </a:ln>
                  </pic:spPr>
                </pic:pic>
              </a:graphicData>
            </a:graphic>
          </wp:inline>
        </w:drawing>
      </w:r>
      <w:commentRangeEnd w:id="1"/>
      <w:r>
        <w:rPr>
          <w:rStyle w:val="CommentReference"/>
        </w:rPr>
        <w:commentReference w:id="1"/>
      </w:r>
    </w:p>
    <w:p w:rsidR="005E5659" w:rsidRDefault="005E5659" w:rsidP="005E5659">
      <w:pPr>
        <w:spacing w:after="100" w:afterAutospacing="1" w:line="257" w:lineRule="atLeast"/>
        <w:ind w:left="360"/>
        <w:jc w:val="both"/>
        <w:outlineLvl w:val="3"/>
        <w:rPr>
          <w:rFonts w:ascii="Verdana" w:eastAsia="Times New Roman" w:hAnsi="Verdana" w:cs="Times New Roman"/>
          <w:b/>
          <w:bCs/>
          <w:color w:val="4A5D75"/>
          <w:sz w:val="26"/>
          <w:szCs w:val="26"/>
        </w:rPr>
      </w:pPr>
      <w:r w:rsidRPr="005E5659">
        <w:rPr>
          <w:rFonts w:ascii="Verdana" w:eastAsia="Times New Roman" w:hAnsi="Verdana" w:cs="Times New Roman"/>
          <w:b/>
          <w:bCs/>
          <w:color w:val="4A5D75"/>
          <w:sz w:val="26"/>
          <w:szCs w:val="26"/>
        </w:rPr>
        <w:t>2.2.2.2. Access type</w:t>
      </w:r>
    </w:p>
    <w:p w:rsidR="008A412B" w:rsidRPr="0068663A" w:rsidRDefault="008A412B" w:rsidP="00761FC6">
      <w:pPr>
        <w:rPr>
          <w:rFonts w:ascii="Calibri" w:hAnsi="Calibri" w:cs="Calibri"/>
          <w:b/>
          <w:color w:val="00B050"/>
          <w:sz w:val="28"/>
          <w:szCs w:val="28"/>
          <w:u w:val="single"/>
          <w:lang w:val="en"/>
        </w:rPr>
      </w:pPr>
      <w:r w:rsidRPr="003130F3">
        <w:rPr>
          <w:rFonts w:ascii="Calibri" w:hAnsi="Calibri" w:cs="Calibri"/>
          <w:b/>
          <w:color w:val="00B050"/>
          <w:sz w:val="28"/>
          <w:szCs w:val="28"/>
          <w:highlight w:val="green"/>
          <w:u w:val="single"/>
          <w:lang w:val="en"/>
        </w:rPr>
        <w:t>@Access</w:t>
      </w:r>
    </w:p>
    <w:p w:rsidR="00603293" w:rsidRPr="00944B98" w:rsidRDefault="002C3300" w:rsidP="0097066C">
      <w:pPr>
        <w:pStyle w:val="ListParagraph"/>
        <w:numPr>
          <w:ilvl w:val="0"/>
          <w:numId w:val="1"/>
        </w:numPr>
      </w:pPr>
      <w:r>
        <w:rPr>
          <w:rFonts w:ascii="Calibri" w:hAnsi="Calibri" w:cs="Calibri"/>
          <w:lang w:val="en"/>
        </w:rPr>
        <w:t>By default the access type of a class hierarchy is defined by the position of the @Id or @EmbeddedId annotations. If these annotations are on a field, then only fields are considered for persistence and the state is accessed via the field. If there annotations are on a getter, then only the getters are considered for persistence and the state is accessed via the getter/setter.</w:t>
      </w:r>
    </w:p>
    <w:p w:rsidR="00944B98" w:rsidRDefault="00944B98" w:rsidP="00944B98">
      <w:pPr>
        <w:ind w:left="360"/>
      </w:pPr>
      <w:r>
        <w:t>Now let’s see the example for access type in different scenario</w:t>
      </w:r>
    </w:p>
    <w:p w:rsidR="00944B98" w:rsidRDefault="00944B98" w:rsidP="00944B98">
      <w:pPr>
        <w:pStyle w:val="ListParagraph"/>
        <w:numPr>
          <w:ilvl w:val="0"/>
          <w:numId w:val="2"/>
        </w:numPr>
      </w:pPr>
      <w:r>
        <w:t>Scenario 1</w:t>
      </w:r>
      <w:r>
        <w:sym w:font="Wingdings" w:char="F0E8"/>
      </w:r>
      <w:r w:rsidR="005A65C3" w:rsidRPr="005A65C3">
        <w:t xml:space="preserve"> </w:t>
      </w:r>
      <w:r w:rsidR="005A65C3">
        <w:t>To force the access type on a given class, use the</w:t>
      </w:r>
      <w:r w:rsidR="005A65C3">
        <w:rPr>
          <w:rStyle w:val="apple-converted-space"/>
        </w:rPr>
        <w:t> </w:t>
      </w:r>
      <w:r w:rsidR="005A65C3">
        <w:rPr>
          <w:rStyle w:val="HTMLCode"/>
          <w:rFonts w:ascii="Verdana" w:eastAsiaTheme="minorHAnsi" w:hAnsi="Verdana"/>
        </w:rPr>
        <w:t>@Access</w:t>
      </w:r>
      <w:r w:rsidR="005A65C3">
        <w:rPr>
          <w:rStyle w:val="apple-converted-space"/>
        </w:rPr>
        <w:t> </w:t>
      </w:r>
      <w:r w:rsidR="005A65C3">
        <w:t>annotation as showed below:</w:t>
      </w:r>
    </w:p>
    <w:p w:rsidR="005A65C3" w:rsidRDefault="005A65C3" w:rsidP="005A65C3">
      <w:pPr>
        <w:pStyle w:val="ListParagraph"/>
      </w:pPr>
      <w:r>
        <w:rPr>
          <w:noProof/>
        </w:rPr>
        <w:drawing>
          <wp:inline distT="0" distB="0" distL="0" distR="0">
            <wp:extent cx="35909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23975"/>
                    </a:xfrm>
                    <a:prstGeom prst="rect">
                      <a:avLst/>
                    </a:prstGeom>
                    <a:noFill/>
                    <a:ln>
                      <a:noFill/>
                    </a:ln>
                  </pic:spPr>
                </pic:pic>
              </a:graphicData>
            </a:graphic>
          </wp:inline>
        </w:drawing>
      </w:r>
    </w:p>
    <w:p w:rsidR="005A65C3" w:rsidRPr="00C31311" w:rsidRDefault="005A6DA6" w:rsidP="005A65C3">
      <w:pPr>
        <w:pStyle w:val="ListParagraph"/>
        <w:numPr>
          <w:ilvl w:val="0"/>
          <w:numId w:val="2"/>
        </w:numPr>
        <w:rPr>
          <w:b/>
          <w:highlight w:val="cyan"/>
          <w:u w:val="single"/>
        </w:rPr>
      </w:pPr>
      <w:r>
        <w:t>Scenario 2</w:t>
      </w:r>
      <w:r>
        <w:sym w:font="Wingdings" w:char="F0E8"/>
      </w:r>
      <w:r>
        <w:t xml:space="preserve"> </w:t>
      </w:r>
      <w:r w:rsidR="00EB4F36">
        <w:t>y</w:t>
      </w:r>
      <w:r>
        <w:t>ou can also override the access type of a single property while keepin</w:t>
      </w:r>
      <w:r w:rsidR="006B3249">
        <w:t>g the other properties standard</w:t>
      </w:r>
      <w:r w:rsidR="006B3249">
        <w:sym w:font="Wingdings" w:char="F0E8"/>
      </w:r>
      <w:r w:rsidR="006B3249">
        <w:t xml:space="preserve"> </w:t>
      </w:r>
      <w:r w:rsidR="006B3249" w:rsidRPr="00C31311">
        <w:rPr>
          <w:b/>
          <w:highlight w:val="cyan"/>
          <w:u w:val="single"/>
        </w:rPr>
        <w:t>In this example, the default access type is</w:t>
      </w:r>
      <w:r w:rsidR="006B3249" w:rsidRPr="00C31311">
        <w:rPr>
          <w:rStyle w:val="apple-converted-space"/>
          <w:b/>
          <w:highlight w:val="cyan"/>
          <w:u w:val="single"/>
        </w:rPr>
        <w:t> </w:t>
      </w:r>
      <w:r w:rsidR="006B3249" w:rsidRPr="00C31311">
        <w:rPr>
          <w:rStyle w:val="HTMLCode"/>
          <w:rFonts w:ascii="Verdana" w:eastAsiaTheme="minorHAnsi" w:hAnsi="Verdana"/>
          <w:b/>
          <w:highlight w:val="cyan"/>
          <w:u w:val="single"/>
        </w:rPr>
        <w:t>FIELD</w:t>
      </w:r>
      <w:r w:rsidR="006B3249" w:rsidRPr="00C31311">
        <w:rPr>
          <w:rStyle w:val="apple-converted-space"/>
          <w:b/>
          <w:highlight w:val="cyan"/>
          <w:u w:val="single"/>
        </w:rPr>
        <w:t> </w:t>
      </w:r>
      <w:r w:rsidR="006B3249" w:rsidRPr="00C31311">
        <w:rPr>
          <w:b/>
          <w:highlight w:val="cyan"/>
          <w:u w:val="single"/>
        </w:rPr>
        <w:t>except for the</w:t>
      </w:r>
      <w:r w:rsidR="006B3249" w:rsidRPr="00C31311">
        <w:rPr>
          <w:rStyle w:val="apple-converted-space"/>
          <w:b/>
          <w:highlight w:val="cyan"/>
          <w:u w:val="single"/>
        </w:rPr>
        <w:t> </w:t>
      </w:r>
      <w:r w:rsidR="006B3249" w:rsidRPr="00C31311">
        <w:rPr>
          <w:rStyle w:val="HTMLCode"/>
          <w:rFonts w:ascii="Verdana" w:eastAsiaTheme="minorHAnsi" w:hAnsi="Verdana"/>
          <w:b/>
          <w:highlight w:val="cyan"/>
          <w:u w:val="single"/>
        </w:rPr>
        <w:t>orderNumber</w:t>
      </w:r>
      <w:r w:rsidR="006B3249" w:rsidRPr="00C31311">
        <w:rPr>
          <w:rStyle w:val="apple-converted-space"/>
          <w:b/>
          <w:highlight w:val="cyan"/>
          <w:u w:val="single"/>
        </w:rPr>
        <w:t> </w:t>
      </w:r>
      <w:r w:rsidR="006B3249" w:rsidRPr="00C31311">
        <w:rPr>
          <w:b/>
          <w:highlight w:val="cyan"/>
          <w:u w:val="single"/>
        </w:rPr>
        <w:t>property. Note that the corresponding field, if any must be marked as</w:t>
      </w:r>
      <w:r w:rsidR="006B3249" w:rsidRPr="00C31311">
        <w:rPr>
          <w:rStyle w:val="apple-converted-space"/>
          <w:b/>
          <w:highlight w:val="cyan"/>
          <w:u w:val="single"/>
        </w:rPr>
        <w:t> </w:t>
      </w:r>
      <w:r w:rsidR="006B3249" w:rsidRPr="00C31311">
        <w:rPr>
          <w:rStyle w:val="HTMLCode"/>
          <w:rFonts w:ascii="Verdana" w:eastAsiaTheme="minorHAnsi" w:hAnsi="Verdana"/>
          <w:b/>
          <w:highlight w:val="cyan"/>
          <w:u w:val="single"/>
        </w:rPr>
        <w:t>@Transient</w:t>
      </w:r>
      <w:r w:rsidR="006B3249" w:rsidRPr="00C31311">
        <w:rPr>
          <w:rStyle w:val="apple-converted-space"/>
          <w:b/>
          <w:highlight w:val="cyan"/>
          <w:u w:val="single"/>
        </w:rPr>
        <w:t> </w:t>
      </w:r>
      <w:r w:rsidR="006B3249" w:rsidRPr="00C31311">
        <w:rPr>
          <w:b/>
          <w:highlight w:val="cyan"/>
          <w:u w:val="single"/>
        </w:rPr>
        <w:t>or</w:t>
      </w:r>
      <w:r w:rsidR="006B3249" w:rsidRPr="00C31311">
        <w:rPr>
          <w:rStyle w:val="apple-converted-space"/>
          <w:b/>
          <w:highlight w:val="cyan"/>
          <w:u w:val="single"/>
        </w:rPr>
        <w:t> </w:t>
      </w:r>
      <w:r w:rsidR="006B3249" w:rsidRPr="00C31311">
        <w:rPr>
          <w:rStyle w:val="HTMLCode"/>
          <w:rFonts w:ascii="Verdana" w:eastAsiaTheme="minorHAnsi" w:hAnsi="Verdana"/>
          <w:b/>
          <w:highlight w:val="cyan"/>
          <w:u w:val="single"/>
        </w:rPr>
        <w:t>transient</w:t>
      </w:r>
      <w:r w:rsidR="006B3249" w:rsidRPr="00C31311">
        <w:rPr>
          <w:b/>
          <w:highlight w:val="cyan"/>
          <w:u w:val="single"/>
        </w:rPr>
        <w:t>.</w:t>
      </w:r>
    </w:p>
    <w:p w:rsidR="0058402D" w:rsidRDefault="0058402D" w:rsidP="0058402D">
      <w:pPr>
        <w:pStyle w:val="ListParagraph"/>
      </w:pPr>
      <w:r>
        <w:rPr>
          <w:noProof/>
        </w:rPr>
        <w:drawing>
          <wp:inline distT="0" distB="0" distL="0" distR="0">
            <wp:extent cx="4695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638300"/>
                    </a:xfrm>
                    <a:prstGeom prst="rect">
                      <a:avLst/>
                    </a:prstGeom>
                    <a:noFill/>
                    <a:ln>
                      <a:noFill/>
                    </a:ln>
                  </pic:spPr>
                </pic:pic>
              </a:graphicData>
            </a:graphic>
          </wp:inline>
        </w:drawing>
      </w:r>
    </w:p>
    <w:p w:rsidR="00CB76ED" w:rsidRPr="00373656" w:rsidRDefault="00E52BC0" w:rsidP="006474A6">
      <w:pPr>
        <w:pStyle w:val="ListParagraph"/>
        <w:numPr>
          <w:ilvl w:val="0"/>
          <w:numId w:val="1"/>
        </w:numPr>
      </w:pPr>
      <w:r>
        <w:rPr>
          <w:rFonts w:ascii="Calibri" w:hAnsi="Calibri" w:cs="Calibri"/>
          <w:lang w:val="en"/>
        </w:rPr>
        <w:lastRenderedPageBreak/>
        <w:t>@javax.persistence.SequenceGenerator</w:t>
      </w:r>
    </w:p>
    <w:p w:rsidR="00373656" w:rsidRPr="00D65D96" w:rsidRDefault="00373656" w:rsidP="00373656">
      <w:pPr>
        <w:ind w:left="360"/>
      </w:pPr>
      <w:r>
        <w:rPr>
          <w:noProof/>
        </w:rPr>
        <w:drawing>
          <wp:inline distT="0" distB="0" distL="0" distR="0" wp14:anchorId="36CCC0A3" wp14:editId="6806FC90">
            <wp:extent cx="520065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1476375"/>
                    </a:xfrm>
                    <a:prstGeom prst="rect">
                      <a:avLst/>
                    </a:prstGeom>
                    <a:noFill/>
                    <a:ln>
                      <a:noFill/>
                    </a:ln>
                  </pic:spPr>
                </pic:pic>
              </a:graphicData>
            </a:graphic>
          </wp:inline>
        </w:drawing>
      </w:r>
    </w:p>
    <w:p w:rsidR="00D65D96" w:rsidRPr="00C07D88" w:rsidRDefault="00D65D96" w:rsidP="006474A6">
      <w:pPr>
        <w:pStyle w:val="ListParagraph"/>
        <w:numPr>
          <w:ilvl w:val="0"/>
          <w:numId w:val="1"/>
        </w:numPr>
      </w:pPr>
      <w:r>
        <w:rPr>
          <w:rFonts w:ascii="SolBookMono-Roman" w:hAnsi="SolBookMono-Roman" w:cs="SolBookMono-Roman"/>
          <w:sz w:val="20"/>
          <w:szCs w:val="20"/>
        </w:rPr>
        <w:t>@Secondary</w:t>
      </w:r>
      <w:r w:rsidR="00C24624" w:rsidRPr="00C24624">
        <w:rPr>
          <w:rFonts w:ascii="SolBookMono-Roman" w:hAnsi="SolBookMono-Roman" w:cs="SolBookMono-Roman"/>
          <w:sz w:val="20"/>
          <w:szCs w:val="20"/>
        </w:rPr>
        <w:sym w:font="Wingdings" w:char="F0E8"/>
      </w:r>
      <w:r w:rsidR="00C24624">
        <w:rPr>
          <w:rFonts w:ascii="SolBookMono-Roman" w:hAnsi="SolBookMono-Roman" w:cs="SolBookMono-Roman"/>
          <w:sz w:val="20"/>
          <w:szCs w:val="20"/>
        </w:rPr>
        <w:t xml:space="preserve"> used if one entity is mapped to more than one Table</w:t>
      </w:r>
      <w:r w:rsidR="00C24624" w:rsidRPr="00C24624">
        <w:rPr>
          <w:rFonts w:ascii="SolBookMono-Roman" w:hAnsi="SolBookMono-Roman" w:cs="SolBookMono-Roman"/>
          <w:sz w:val="20"/>
          <w:szCs w:val="20"/>
        </w:rPr>
        <w:sym w:font="Wingdings" w:char="F0E8"/>
      </w:r>
      <w:r w:rsidR="00734F27">
        <w:rPr>
          <w:rFonts w:ascii="SolBookMono-Roman" w:hAnsi="SolBookMono-Roman" w:cs="SolBookMono-Roman"/>
          <w:sz w:val="20"/>
          <w:szCs w:val="20"/>
        </w:rPr>
        <w:t xml:space="preserve"> Needed to see the e</w:t>
      </w:r>
      <w:r w:rsidR="00C24624">
        <w:rPr>
          <w:rFonts w:ascii="SolBookMono-Roman" w:hAnsi="SolBookMono-Roman" w:cs="SolBookMono-Roman"/>
          <w:sz w:val="20"/>
          <w:szCs w:val="20"/>
        </w:rPr>
        <w:t>xample</w:t>
      </w:r>
    </w:p>
    <w:p w:rsidR="00C07D88" w:rsidRPr="0090047D" w:rsidRDefault="00A17AB3" w:rsidP="006474A6">
      <w:pPr>
        <w:pStyle w:val="ListParagraph"/>
        <w:numPr>
          <w:ilvl w:val="0"/>
          <w:numId w:val="1"/>
        </w:numPr>
      </w:pPr>
      <w:r>
        <w:rPr>
          <w:rFonts w:ascii="Calibri" w:hAnsi="Calibri" w:cs="Calibri"/>
          <w:lang w:val="en"/>
        </w:rPr>
        <w:t>@MapsId</w:t>
      </w:r>
    </w:p>
    <w:p w:rsidR="0090047D" w:rsidRPr="0090047D" w:rsidRDefault="0090047D" w:rsidP="006474A6">
      <w:pPr>
        <w:pStyle w:val="ListParagraph"/>
        <w:numPr>
          <w:ilvl w:val="0"/>
          <w:numId w:val="1"/>
        </w:numPr>
        <w:rPr>
          <w:rStyle w:val="HTMLCode"/>
          <w:rFonts w:asciiTheme="minorHAnsi" w:eastAsiaTheme="minorHAnsi" w:hAnsiTheme="minorHAnsi" w:cstheme="minorBidi"/>
          <w:sz w:val="22"/>
          <w:szCs w:val="22"/>
        </w:rPr>
      </w:pPr>
      <w:r>
        <w:rPr>
          <w:rStyle w:val="HTMLCode"/>
          <w:rFonts w:ascii="Verdana" w:eastAsiaTheme="minorHAnsi" w:hAnsi="Verdana"/>
        </w:rPr>
        <w:t>@IdClass</w:t>
      </w:r>
    </w:p>
    <w:p w:rsidR="0090047D" w:rsidRPr="009D22AD" w:rsidRDefault="00657B2A" w:rsidP="006474A6">
      <w:pPr>
        <w:pStyle w:val="ListParagraph"/>
        <w:numPr>
          <w:ilvl w:val="0"/>
          <w:numId w:val="1"/>
        </w:numPr>
      </w:pPr>
      <w:r>
        <w:t>@TableGenerator</w:t>
      </w:r>
    </w:p>
    <w:p w:rsidR="007661F4" w:rsidRPr="00C41861" w:rsidRDefault="00657B2A" w:rsidP="00C07D88">
      <w:r>
        <w:rPr>
          <w:noProof/>
        </w:rPr>
        <w:drawing>
          <wp:inline distT="0" distB="0" distL="0" distR="0">
            <wp:extent cx="58007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2924175"/>
                    </a:xfrm>
                    <a:prstGeom prst="rect">
                      <a:avLst/>
                    </a:prstGeom>
                    <a:noFill/>
                    <a:ln>
                      <a:noFill/>
                    </a:ln>
                  </pic:spPr>
                </pic:pic>
              </a:graphicData>
            </a:graphic>
          </wp:inline>
        </w:drawing>
      </w:r>
    </w:p>
    <w:p w:rsidR="00C41861" w:rsidRPr="00F0052F" w:rsidRDefault="00781B59" w:rsidP="00F72557">
      <w:pPr>
        <w:pStyle w:val="ListParagraph"/>
        <w:numPr>
          <w:ilvl w:val="0"/>
          <w:numId w:val="1"/>
        </w:numPr>
      </w:pPr>
      <w:r>
        <w:rPr>
          <w:rFonts w:ascii="Calibri" w:hAnsi="Calibri" w:cs="Calibri"/>
          <w:lang w:val="en"/>
        </w:rPr>
        <w:t>@PrimaryKeyJoinColumn</w:t>
      </w:r>
    </w:p>
    <w:p w:rsidR="00F0052F" w:rsidRPr="00135A36" w:rsidRDefault="00DA5A22" w:rsidP="00F72557">
      <w:pPr>
        <w:pStyle w:val="ListParagraph"/>
        <w:numPr>
          <w:ilvl w:val="0"/>
          <w:numId w:val="1"/>
        </w:numPr>
      </w:pPr>
      <w:r>
        <w:rPr>
          <w:rFonts w:ascii="Calibri" w:hAnsi="Calibri" w:cs="Calibri"/>
          <w:lang w:val="en"/>
        </w:rPr>
        <w:t>@OrderBy</w:t>
      </w:r>
    </w:p>
    <w:p w:rsidR="00135A36" w:rsidRPr="00135A36" w:rsidRDefault="00135A36" w:rsidP="00135A36">
      <w:pPr>
        <w:pStyle w:val="ListParagraph"/>
        <w:numPr>
          <w:ilvl w:val="0"/>
          <w:numId w:val="1"/>
        </w:numPr>
        <w:autoSpaceDE w:val="0"/>
        <w:autoSpaceDN w:val="0"/>
        <w:adjustRightInd w:val="0"/>
        <w:rPr>
          <w:rFonts w:ascii="Calibri" w:hAnsi="Calibri" w:cs="Calibri"/>
          <w:lang w:val="en"/>
        </w:rPr>
      </w:pPr>
      <w:r w:rsidRPr="00135A36">
        <w:rPr>
          <w:rFonts w:ascii="Calibri" w:hAnsi="Calibri" w:cs="Calibri"/>
          <w:lang w:val="en"/>
        </w:rPr>
        <w:t>@OrderColumn</w:t>
      </w:r>
    </w:p>
    <w:p w:rsidR="000B658D" w:rsidRPr="000B658D" w:rsidRDefault="004A3B1F" w:rsidP="00F72557">
      <w:pPr>
        <w:pStyle w:val="ListParagraph"/>
        <w:numPr>
          <w:ilvl w:val="0"/>
          <w:numId w:val="1"/>
        </w:numPr>
      </w:pPr>
      <w:r>
        <w:rPr>
          <w:rFonts w:ascii="Calibri" w:hAnsi="Calibri" w:cs="Calibri"/>
          <w:lang w:val="en"/>
        </w:rPr>
        <w:t>@MapKeyColumn</w:t>
      </w:r>
      <w:r w:rsidRPr="004A3B1F">
        <w:rPr>
          <w:rFonts w:ascii="Calibri" w:hAnsi="Calibri" w:cs="Calibri"/>
          <w:lang w:val="en"/>
        </w:rPr>
        <w:sym w:font="Wingdings" w:char="F0E8"/>
      </w:r>
    </w:p>
    <w:p w:rsidR="00135A36" w:rsidRDefault="000B658D" w:rsidP="00F72557">
      <w:pPr>
        <w:pStyle w:val="ListParagraph"/>
        <w:numPr>
          <w:ilvl w:val="0"/>
          <w:numId w:val="1"/>
        </w:numPr>
      </w:pPr>
      <w:r>
        <w:rPr>
          <w:rStyle w:val="HTMLCode"/>
          <w:rFonts w:ascii="Verdana" w:eastAsiaTheme="minorHAnsi" w:hAnsi="Verdana"/>
        </w:rPr>
        <w:t>@MapKeyClass</w:t>
      </w:r>
      <w:r>
        <w:rPr>
          <w:rStyle w:val="apple-converted-space"/>
        </w:rPr>
        <w:t> </w:t>
      </w:r>
      <w:r>
        <w:sym w:font="Wingdings" w:char="F0E8"/>
      </w:r>
      <w:r w:rsidR="004A3B1F">
        <w:t>You can also use</w:t>
      </w:r>
      <w:r w:rsidR="004A3B1F">
        <w:rPr>
          <w:rStyle w:val="apple-converted-space"/>
        </w:rPr>
        <w:t> </w:t>
      </w:r>
      <w:r w:rsidR="004A3B1F">
        <w:rPr>
          <w:rStyle w:val="HTMLCode"/>
          <w:rFonts w:ascii="Verdana" w:eastAsiaTheme="minorHAnsi" w:hAnsi="Verdana"/>
        </w:rPr>
        <w:t>@MapKeyClass</w:t>
      </w:r>
      <w:r w:rsidR="004A3B1F">
        <w:rPr>
          <w:rStyle w:val="apple-converted-space"/>
        </w:rPr>
        <w:t> </w:t>
      </w:r>
      <w:r w:rsidR="004A3B1F">
        <w:t>to define the type of the key if you don't use generics (at this stage, you should wonder why at this day and age you don't use generics).</w:t>
      </w:r>
    </w:p>
    <w:p w:rsidR="006F07E9" w:rsidRPr="00752F42" w:rsidRDefault="001F08CD" w:rsidP="001F485F">
      <w:pPr>
        <w:pStyle w:val="ListParagraph"/>
        <w:numPr>
          <w:ilvl w:val="0"/>
          <w:numId w:val="1"/>
        </w:numPr>
      </w:pPr>
      <w:r>
        <w:rPr>
          <w:rStyle w:val="HTMLCode"/>
          <w:rFonts w:ascii="Verdana" w:eastAsiaTheme="minorHAnsi" w:hAnsi="Verdana"/>
        </w:rPr>
        <w:t>@SqlResultSetMapping</w:t>
      </w:r>
    </w:p>
    <w:p w:rsidR="00F0052F" w:rsidRDefault="00F0052F" w:rsidP="00F0052F">
      <w:pPr>
        <w:pStyle w:val="Heading5"/>
        <w:spacing w:before="0" w:line="234" w:lineRule="atLeast"/>
        <w:jc w:val="both"/>
        <w:rPr>
          <w:rFonts w:ascii="Verdana" w:hAnsi="Verdana"/>
          <w:color w:val="4A5D75"/>
          <w:sz w:val="18"/>
          <w:szCs w:val="18"/>
        </w:rPr>
      </w:pPr>
      <w:r>
        <w:rPr>
          <w:rFonts w:ascii="Verdana" w:hAnsi="Verdana"/>
          <w:color w:val="4A5D75"/>
          <w:sz w:val="18"/>
          <w:szCs w:val="18"/>
        </w:rPr>
        <w:t> Indexed collections</w:t>
      </w:r>
    </w:p>
    <w:p w:rsidR="00752F42" w:rsidRDefault="00F0052F" w:rsidP="00F72557">
      <w:pPr>
        <w:pStyle w:val="ListParagraph"/>
        <w:numPr>
          <w:ilvl w:val="0"/>
          <w:numId w:val="1"/>
        </w:numPr>
      </w:pPr>
      <w:r>
        <w:t>List and Map is called as indexed collections</w:t>
      </w:r>
    </w:p>
    <w:p w:rsidR="00C41861" w:rsidRDefault="00C41861" w:rsidP="00C41861"/>
    <w:p w:rsidR="006F198B" w:rsidRDefault="00F24C98" w:rsidP="006F198B">
      <w:commentRangeStart w:id="2"/>
      <w:r>
        <w:rPr>
          <w:noProof/>
        </w:rPr>
        <w:lastRenderedPageBreak/>
        <w:drawing>
          <wp:inline distT="0" distB="0" distL="0" distR="0" wp14:anchorId="4FAF1BC8" wp14:editId="0BC9A326">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commentRangeEnd w:id="2"/>
    </w:p>
    <w:p w:rsidR="006F198B" w:rsidRDefault="00A74C6F" w:rsidP="00F85859">
      <w:pPr>
        <w:pStyle w:val="ListParagraph"/>
        <w:numPr>
          <w:ilvl w:val="0"/>
          <w:numId w:val="1"/>
        </w:numPr>
      </w:pPr>
      <w:r>
        <w:rPr>
          <w:rStyle w:val="CommentReference"/>
        </w:rPr>
        <w:commentReference w:id="2"/>
      </w:r>
      <w:r w:rsidR="006F198B">
        <w:t>Here are some additional Hibernate annotation extensions</w:t>
      </w:r>
    </w:p>
    <w:p w:rsidR="006F198B" w:rsidRPr="00075E7D" w:rsidRDefault="00075E7D" w:rsidP="006F198B">
      <w:pPr>
        <w:pStyle w:val="ListParagraph"/>
        <w:numPr>
          <w:ilvl w:val="0"/>
          <w:numId w:val="5"/>
        </w:numPr>
      </w:pPr>
      <w:r>
        <w:rPr>
          <w:rFonts w:ascii="Calibri" w:hAnsi="Calibri" w:cs="Calibri"/>
          <w:lang w:val="en"/>
        </w:rPr>
        <w:t>@org.hibernate.annotations.BatchSize</w:t>
      </w:r>
    </w:p>
    <w:p w:rsidR="00075E7D" w:rsidRPr="00075E7D" w:rsidRDefault="00075E7D" w:rsidP="006F198B">
      <w:pPr>
        <w:pStyle w:val="ListParagraph"/>
        <w:numPr>
          <w:ilvl w:val="0"/>
          <w:numId w:val="5"/>
        </w:numPr>
      </w:pPr>
      <w:r>
        <w:rPr>
          <w:rFonts w:ascii="Calibri" w:hAnsi="Calibri" w:cs="Calibri"/>
          <w:lang w:val="en"/>
        </w:rPr>
        <w:t>@org.hibernate.annotations.Proxy</w:t>
      </w:r>
    </w:p>
    <w:p w:rsidR="00075E7D" w:rsidRPr="00075E7D" w:rsidRDefault="00075E7D" w:rsidP="006F198B">
      <w:pPr>
        <w:pStyle w:val="ListParagraph"/>
        <w:numPr>
          <w:ilvl w:val="0"/>
          <w:numId w:val="5"/>
        </w:numPr>
      </w:pPr>
      <w:r>
        <w:rPr>
          <w:rFonts w:ascii="Calibri" w:hAnsi="Calibri" w:cs="Calibri"/>
          <w:lang w:val="en"/>
        </w:rPr>
        <w:t>@org.hibernate.annotations.Where</w:t>
      </w:r>
    </w:p>
    <w:p w:rsidR="00075E7D" w:rsidRPr="00075E7D" w:rsidRDefault="00075E7D" w:rsidP="006F198B">
      <w:pPr>
        <w:pStyle w:val="ListParagraph"/>
        <w:numPr>
          <w:ilvl w:val="0"/>
          <w:numId w:val="5"/>
        </w:numPr>
      </w:pPr>
      <w:r>
        <w:rPr>
          <w:rFonts w:ascii="Calibri" w:hAnsi="Calibri" w:cs="Calibri"/>
          <w:lang w:val="en"/>
        </w:rPr>
        <w:t>@org.hibernate.annotations.Where</w:t>
      </w:r>
    </w:p>
    <w:p w:rsidR="00075E7D" w:rsidRPr="002F610A" w:rsidRDefault="002F610A" w:rsidP="006F198B">
      <w:pPr>
        <w:pStyle w:val="ListParagraph"/>
        <w:numPr>
          <w:ilvl w:val="0"/>
          <w:numId w:val="5"/>
        </w:numPr>
      </w:pPr>
      <w:r>
        <w:rPr>
          <w:rFonts w:ascii="Calibri" w:hAnsi="Calibri" w:cs="Calibri"/>
          <w:lang w:val="en"/>
        </w:rPr>
        <w:t>@org.hibernate.annotations.Check</w:t>
      </w:r>
    </w:p>
    <w:p w:rsidR="002F610A" w:rsidRPr="002F610A" w:rsidRDefault="002F610A" w:rsidP="006F198B">
      <w:pPr>
        <w:pStyle w:val="ListParagraph"/>
        <w:numPr>
          <w:ilvl w:val="0"/>
          <w:numId w:val="5"/>
        </w:numPr>
      </w:pPr>
      <w:r>
        <w:rPr>
          <w:rFonts w:ascii="Calibri" w:hAnsi="Calibri" w:cs="Calibri"/>
          <w:lang w:val="en"/>
        </w:rPr>
        <w:t>@OnDelete(action=OnDeleteAction.CASCADE)</w:t>
      </w:r>
    </w:p>
    <w:p w:rsidR="002F610A" w:rsidRPr="00CA0379" w:rsidRDefault="002F610A" w:rsidP="006F198B">
      <w:pPr>
        <w:pStyle w:val="ListParagraph"/>
        <w:numPr>
          <w:ilvl w:val="0"/>
          <w:numId w:val="5"/>
        </w:numPr>
      </w:pPr>
      <w:r>
        <w:rPr>
          <w:rFonts w:ascii="Calibri" w:hAnsi="Calibri" w:cs="Calibri"/>
          <w:lang w:val="en"/>
        </w:rPr>
        <w:t>@Immutable</w:t>
      </w:r>
    </w:p>
    <w:p w:rsidR="00CA0379" w:rsidRPr="009E374D" w:rsidRDefault="009E374D" w:rsidP="006F198B">
      <w:pPr>
        <w:pStyle w:val="ListParagraph"/>
        <w:numPr>
          <w:ilvl w:val="0"/>
          <w:numId w:val="5"/>
        </w:numPr>
      </w:pPr>
      <w:r>
        <w:rPr>
          <w:rFonts w:ascii="Calibri" w:hAnsi="Calibri" w:cs="Calibri"/>
          <w:lang w:val="en"/>
        </w:rPr>
        <w:t>@Persister</w:t>
      </w:r>
    </w:p>
    <w:p w:rsidR="009E374D" w:rsidRPr="00CB740F" w:rsidRDefault="006D6CE9" w:rsidP="006F198B">
      <w:pPr>
        <w:pStyle w:val="ListParagraph"/>
        <w:numPr>
          <w:ilvl w:val="0"/>
          <w:numId w:val="5"/>
        </w:numPr>
      </w:pPr>
      <w:r>
        <w:rPr>
          <w:rFonts w:ascii="Calibri" w:hAnsi="Calibri" w:cs="Calibri"/>
          <w:lang w:val="en"/>
        </w:rPr>
        <w:t>@OnDelete</w:t>
      </w:r>
    </w:p>
    <w:p w:rsidR="00CB740F" w:rsidRDefault="007B5F68" w:rsidP="0042165E">
      <w:r>
        <w:rPr>
          <w:noProof/>
        </w:rPr>
        <w:drawing>
          <wp:inline distT="0" distB="0" distL="0" distR="0" wp14:anchorId="0C69EC8E" wp14:editId="56A4B81C">
            <wp:extent cx="59340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C41861" w:rsidRDefault="00027E7B" w:rsidP="00C41861">
      <w:r>
        <w:t>Doubts from Java</w:t>
      </w:r>
      <w:r w:rsidR="00C41861">
        <w:t>Docs</w:t>
      </w:r>
    </w:p>
    <w:p w:rsidR="00027E7B" w:rsidRPr="0084128D" w:rsidRDefault="00027E7B" w:rsidP="00027E7B">
      <w:pPr>
        <w:pStyle w:val="ListParagraph"/>
        <w:numPr>
          <w:ilvl w:val="0"/>
          <w:numId w:val="3"/>
        </w:numPr>
        <w:autoSpaceDE w:val="0"/>
        <w:autoSpaceDN w:val="0"/>
        <w:adjustRightInd w:val="0"/>
        <w:spacing w:after="0" w:line="240" w:lineRule="auto"/>
        <w:rPr>
          <w:rFonts w:cs="MyriadPro-BoldSemiCn"/>
          <w:bCs/>
        </w:rPr>
      </w:pPr>
      <w:r w:rsidRPr="0084128D">
        <w:rPr>
          <w:rFonts w:cs="MyriadPro-BoldSemiCn"/>
          <w:bCs/>
        </w:rPr>
        <w:t xml:space="preserve">Needed </w:t>
      </w:r>
      <w:r>
        <w:rPr>
          <w:rFonts w:cs="MyriadPro-BoldSemiCn"/>
          <w:bCs/>
        </w:rPr>
        <w:t>to know the purpose of &lt;jta-data-source&gt; in the persistence.xml file</w:t>
      </w:r>
    </w:p>
    <w:p w:rsidR="00DE4A20" w:rsidRPr="0084128D" w:rsidRDefault="00DE4A20" w:rsidP="00DE4A20">
      <w:pPr>
        <w:pStyle w:val="ListParagraph"/>
        <w:numPr>
          <w:ilvl w:val="0"/>
          <w:numId w:val="3"/>
        </w:numPr>
        <w:autoSpaceDE w:val="0"/>
        <w:autoSpaceDN w:val="0"/>
        <w:adjustRightInd w:val="0"/>
        <w:spacing w:after="0" w:line="240" w:lineRule="auto"/>
        <w:rPr>
          <w:rFonts w:cs="MyriadPro-BoldSemiCn"/>
          <w:bCs/>
        </w:rPr>
      </w:pPr>
      <w:r w:rsidRPr="0084128D">
        <w:rPr>
          <w:rFonts w:cs="MyriadPro-BoldSemiCn"/>
          <w:bCs/>
        </w:rPr>
        <w:t xml:space="preserve">Needed </w:t>
      </w:r>
      <w:r>
        <w:rPr>
          <w:rFonts w:cs="MyriadPro-BoldSemiCn"/>
          <w:bCs/>
        </w:rPr>
        <w:t>to know the purpose of transaction-type =”Resource-local” attribute in the &lt;Persistence-unit&gt; element</w:t>
      </w:r>
    </w:p>
    <w:p w:rsidR="00C41861" w:rsidRDefault="003B5A56" w:rsidP="00C41861">
      <w:pPr>
        <w:pStyle w:val="ListParagraph"/>
        <w:numPr>
          <w:ilvl w:val="0"/>
          <w:numId w:val="3"/>
        </w:numPr>
      </w:pPr>
      <w:r>
        <w:t>Basically needed to know why JPA uses EntityManager and Hibernate uses Session</w:t>
      </w:r>
    </w:p>
    <w:p w:rsidR="00280C85" w:rsidRDefault="00280C85" w:rsidP="00C41861">
      <w:pPr>
        <w:pStyle w:val="ListParagraph"/>
        <w:numPr>
          <w:ilvl w:val="0"/>
          <w:numId w:val="3"/>
        </w:numPr>
      </w:pPr>
      <w:r>
        <w:t>Revise List of JPA keywords</w:t>
      </w:r>
    </w:p>
    <w:p w:rsidR="00AC1301" w:rsidRPr="00AC1301" w:rsidRDefault="00AC1301" w:rsidP="00AC1301">
      <w:pPr>
        <w:pStyle w:val="ListParagraph"/>
        <w:numPr>
          <w:ilvl w:val="0"/>
          <w:numId w:val="3"/>
        </w:numPr>
        <w:autoSpaceDE w:val="0"/>
        <w:autoSpaceDN w:val="0"/>
        <w:adjustRightInd w:val="0"/>
        <w:spacing w:after="0" w:line="240" w:lineRule="auto"/>
        <w:rPr>
          <w:rFonts w:cs="MyriadPro-BoldSemiCn"/>
          <w:bCs/>
        </w:rPr>
      </w:pPr>
      <w:r w:rsidRPr="00AC1301">
        <w:rPr>
          <w:rFonts w:cs="MyriadPro-BoldSemiCn"/>
          <w:bCs/>
        </w:rPr>
        <w:t>Constructor Expressions</w:t>
      </w:r>
      <w:r w:rsidR="00614CE9" w:rsidRPr="00614CE9">
        <w:rPr>
          <w:rFonts w:cs="MyriadPro-BoldSemiCn"/>
          <w:bCs/>
        </w:rPr>
        <w:sym w:font="Wingdings" w:char="F0E8"/>
      </w:r>
      <w:r w:rsidR="00614CE9">
        <w:rPr>
          <w:rFonts w:cs="MyriadPro-BoldSemiCn"/>
          <w:bCs/>
        </w:rPr>
        <w:t xml:space="preserve"> Needed to see the Example</w:t>
      </w:r>
    </w:p>
    <w:p w:rsidR="00AC1301" w:rsidRDefault="00730326" w:rsidP="00C41861">
      <w:pPr>
        <w:pStyle w:val="ListParagraph"/>
        <w:numPr>
          <w:ilvl w:val="0"/>
          <w:numId w:val="3"/>
        </w:numPr>
      </w:pPr>
      <w:r>
        <w:t>Needed Clear understanding on Case used in JPA</w:t>
      </w:r>
    </w:p>
    <w:p w:rsidR="00C07D88" w:rsidRDefault="00C07D88" w:rsidP="00C07D88">
      <w:pPr>
        <w:pStyle w:val="ListParagraph"/>
        <w:numPr>
          <w:ilvl w:val="0"/>
          <w:numId w:val="3"/>
        </w:numPr>
      </w:pPr>
      <w:r>
        <w:rPr>
          <w:noProof/>
        </w:rPr>
        <w:drawing>
          <wp:inline distT="0" distB="0" distL="0" distR="0" wp14:anchorId="463682DF" wp14:editId="34478B5D">
            <wp:extent cx="49815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438150"/>
                    </a:xfrm>
                    <a:prstGeom prst="rect">
                      <a:avLst/>
                    </a:prstGeom>
                    <a:noFill/>
                    <a:ln>
                      <a:noFill/>
                    </a:ln>
                  </pic:spPr>
                </pic:pic>
              </a:graphicData>
            </a:graphic>
          </wp:inline>
        </w:drawing>
      </w:r>
    </w:p>
    <w:p w:rsidR="00C07D88" w:rsidRDefault="00C07D88" w:rsidP="00C07D88">
      <w:pPr>
        <w:pStyle w:val="ListParagraph"/>
      </w:pPr>
      <w:r>
        <w:t>Following are the list of the attributes that can be used in the @Column annotation</w:t>
      </w:r>
    </w:p>
    <w:p w:rsidR="00C07D88" w:rsidRPr="00C41861" w:rsidRDefault="00C07D88" w:rsidP="00C07D88">
      <w:r>
        <w:rPr>
          <w:noProof/>
        </w:rPr>
        <w:lastRenderedPageBreak/>
        <w:drawing>
          <wp:inline distT="0" distB="0" distL="0" distR="0" wp14:anchorId="37BA4D45" wp14:editId="01332BC8">
            <wp:extent cx="59436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C07D88" w:rsidRDefault="00C07D88" w:rsidP="00C07D88"/>
    <w:p w:rsidR="00695C62" w:rsidRDefault="007B729A" w:rsidP="00C41861">
      <w:pPr>
        <w:pStyle w:val="ListParagraph"/>
        <w:numPr>
          <w:ilvl w:val="0"/>
          <w:numId w:val="3"/>
        </w:numPr>
      </w:pPr>
      <w:r>
        <w:t>a class can have only one @Id annotation or it can have multiple @ID annotation</w:t>
      </w:r>
    </w:p>
    <w:p w:rsidR="0068565E" w:rsidRPr="000E469D" w:rsidRDefault="0068565E" w:rsidP="00C41861">
      <w:pPr>
        <w:pStyle w:val="ListParagraph"/>
        <w:numPr>
          <w:ilvl w:val="0"/>
          <w:numId w:val="3"/>
        </w:numPr>
        <w:rPr>
          <w:b/>
          <w:color w:val="FF0000"/>
          <w:highlight w:val="yellow"/>
          <w:u w:val="single"/>
        </w:rPr>
      </w:pPr>
      <w:r w:rsidRPr="000E469D">
        <w:rPr>
          <w:b/>
          <w:color w:val="FF0000"/>
          <w:highlight w:val="yellow"/>
          <w:u w:val="single"/>
        </w:rPr>
        <w:t>Optimistic Locking in Hibernate</w:t>
      </w:r>
    </w:p>
    <w:p w:rsidR="00CF2EA3" w:rsidRDefault="00CF2EA3" w:rsidP="00C41861">
      <w:pPr>
        <w:pStyle w:val="ListParagraph"/>
        <w:numPr>
          <w:ilvl w:val="0"/>
          <w:numId w:val="3"/>
        </w:numPr>
      </w:pPr>
      <w:r>
        <w:t>Following diagram shows the @ based  and it’s equivalent XML based Named Queries</w:t>
      </w:r>
      <w:r w:rsidR="00C05C57">
        <w:t xml:space="preserve"> in Hibernate</w:t>
      </w:r>
    </w:p>
    <w:p w:rsidR="0058402D" w:rsidRDefault="006F07E9" w:rsidP="006F07E9">
      <w:commentRangeStart w:id="3"/>
      <w:r>
        <w:rPr>
          <w:noProof/>
        </w:rPr>
        <w:drawing>
          <wp:inline distT="0" distB="0" distL="0" distR="0" wp14:anchorId="3A55B4F7" wp14:editId="050C3164">
            <wp:extent cx="59436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commentRangeEnd w:id="3"/>
      <w:r>
        <w:rPr>
          <w:rStyle w:val="CommentReference"/>
        </w:rPr>
        <w:commentReference w:id="3"/>
      </w:r>
    </w:p>
    <w:p w:rsidR="004030F0" w:rsidRDefault="004030F0" w:rsidP="006F07E9"/>
    <w:p w:rsidR="004030F0" w:rsidRDefault="004030F0" w:rsidP="006F07E9">
      <w:r>
        <w:t xml:space="preserve">Explanation </w:t>
      </w:r>
    </w:p>
    <w:p w:rsidR="00013F30" w:rsidRDefault="00013F30" w:rsidP="00013F30">
      <w:pPr>
        <w:pStyle w:val="Heading1"/>
        <w:numPr>
          <w:ilvl w:val="0"/>
          <w:numId w:val="6"/>
        </w:numPr>
        <w:shd w:val="clear" w:color="auto" w:fill="FFFFFF"/>
        <w:spacing w:before="0"/>
        <w:rPr>
          <w:rFonts w:ascii="Arial" w:hAnsi="Arial" w:cs="Arial"/>
          <w:color w:val="242729"/>
          <w:sz w:val="33"/>
          <w:szCs w:val="33"/>
        </w:rPr>
      </w:pPr>
      <w:hyperlink r:id="rId20" w:history="1">
        <w:r>
          <w:rPr>
            <w:rStyle w:val="Hyperlink"/>
            <w:rFonts w:ascii="Arial" w:hAnsi="Arial" w:cs="Arial"/>
            <w:b w:val="0"/>
            <w:bCs w:val="0"/>
            <w:color w:val="242729"/>
            <w:sz w:val="36"/>
            <w:szCs w:val="36"/>
            <w:bdr w:val="none" w:sz="0" w:space="0" w:color="auto" w:frame="1"/>
          </w:rPr>
          <w:t>What is the purpose of AccessType.FIELD, AccessType.PROPERTY and @Access</w:t>
        </w:r>
      </w:hyperlink>
    </w:p>
    <w:p w:rsidR="003660A7" w:rsidRDefault="006D41AC" w:rsidP="003660A7">
      <w:pPr>
        <w:pStyle w:val="ListParagraph"/>
        <w:numPr>
          <w:ilvl w:val="0"/>
          <w:numId w:val="7"/>
        </w:numPr>
        <w:autoSpaceDE w:val="0"/>
        <w:autoSpaceDN w:val="0"/>
        <w:adjustRightInd w:val="0"/>
        <w:rPr>
          <w:rFonts w:ascii="Calibri" w:hAnsi="Calibri" w:cs="Calibri"/>
          <w:lang w:val="en"/>
        </w:rPr>
      </w:pPr>
      <w:r w:rsidRPr="006D41AC">
        <w:rPr>
          <w:rFonts w:ascii="Calibri" w:hAnsi="Calibri" w:cs="Calibri"/>
          <w:lang w:val="en"/>
        </w:rPr>
        <w:t xml:space="preserve">By default the access type is defined by the place where you put your identifier annotation (@Id). </w:t>
      </w:r>
    </w:p>
    <w:p w:rsidR="003660A7" w:rsidRDefault="006D41AC" w:rsidP="003660A7">
      <w:pPr>
        <w:pStyle w:val="ListParagraph"/>
        <w:numPr>
          <w:ilvl w:val="0"/>
          <w:numId w:val="7"/>
        </w:numPr>
        <w:autoSpaceDE w:val="0"/>
        <w:autoSpaceDN w:val="0"/>
        <w:adjustRightInd w:val="0"/>
        <w:rPr>
          <w:rFonts w:ascii="Calibri" w:hAnsi="Calibri" w:cs="Calibri"/>
          <w:lang w:val="en"/>
        </w:rPr>
      </w:pPr>
      <w:r w:rsidRPr="006D41AC">
        <w:rPr>
          <w:rFonts w:ascii="Calibri" w:hAnsi="Calibri" w:cs="Calibri"/>
          <w:lang w:val="en"/>
        </w:rPr>
        <w:lastRenderedPageBreak/>
        <w:t>If you put it on the field - it will be AccessType.FIELD, if you put it on the getter -</w:t>
      </w:r>
      <w:r w:rsidR="00D51E18">
        <w:rPr>
          <w:rFonts w:ascii="Calibri" w:hAnsi="Calibri" w:cs="Calibri"/>
          <w:lang w:val="en"/>
        </w:rPr>
        <w:t xml:space="preserve"> it will be AccessType.PROPERTY. </w:t>
      </w:r>
    </w:p>
    <w:p w:rsidR="004030F0" w:rsidRDefault="006D41AC" w:rsidP="003660A7">
      <w:pPr>
        <w:pStyle w:val="ListParagraph"/>
        <w:numPr>
          <w:ilvl w:val="0"/>
          <w:numId w:val="7"/>
        </w:numPr>
        <w:autoSpaceDE w:val="0"/>
        <w:autoSpaceDN w:val="0"/>
        <w:adjustRightInd w:val="0"/>
        <w:rPr>
          <w:rFonts w:ascii="Calibri" w:hAnsi="Calibri" w:cs="Calibri"/>
          <w:lang w:val="en"/>
        </w:rPr>
      </w:pPr>
      <w:r w:rsidRPr="00D51E18">
        <w:rPr>
          <w:rFonts w:ascii="Calibri" w:hAnsi="Calibri" w:cs="Calibri"/>
          <w:lang w:val="en"/>
        </w:rPr>
        <w:t>Sometimes you might want to annotate not fields but properties (e.g. because you want to have some arbitrary logic in the getter or because you prefer it that way.) In such situation you must define a getter and annotate it as AccessType.PROPERTY.</w:t>
      </w:r>
    </w:p>
    <w:p w:rsidR="009B67A5" w:rsidRPr="00D316E9" w:rsidRDefault="009B67A5" w:rsidP="003660A7">
      <w:pPr>
        <w:pStyle w:val="ListParagraph"/>
        <w:numPr>
          <w:ilvl w:val="0"/>
          <w:numId w:val="7"/>
        </w:numPr>
        <w:autoSpaceDE w:val="0"/>
        <w:autoSpaceDN w:val="0"/>
        <w:adjustRightInd w:val="0"/>
        <w:rPr>
          <w:rFonts w:ascii="Calibri" w:hAnsi="Calibri" w:cs="Calibri"/>
          <w:b/>
          <w:u w:val="single"/>
          <w:lang w:val="en"/>
        </w:rPr>
      </w:pPr>
      <w:commentRangeStart w:id="4"/>
      <w:r w:rsidRPr="00D316E9">
        <w:rPr>
          <w:rFonts w:ascii="Calibri" w:hAnsi="Calibri" w:cs="Calibri"/>
          <w:b/>
          <w:u w:val="single"/>
          <w:lang w:val="en"/>
        </w:rPr>
        <w:t xml:space="preserve">As far as I remember, if you specify either AccessType.FIELD or AccessType.PROPERTY on any of the entity fields / methods you must specify the default </w:t>
      </w:r>
      <w:r w:rsidR="009947E1" w:rsidRPr="00D316E9">
        <w:rPr>
          <w:rFonts w:ascii="Calibri" w:hAnsi="Calibri" w:cs="Calibri"/>
          <w:b/>
          <w:u w:val="single"/>
          <w:lang w:val="en"/>
        </w:rPr>
        <w:t>behavior</w:t>
      </w:r>
      <w:r w:rsidRPr="00D316E9">
        <w:rPr>
          <w:rFonts w:ascii="Calibri" w:hAnsi="Calibri" w:cs="Calibri"/>
          <w:b/>
          <w:u w:val="single"/>
          <w:lang w:val="en"/>
        </w:rPr>
        <w:t xml:space="preserve"> for the whole class. And that's why you need to have AccessType.FIELD on the class level (despite that AccessType.FIELD is the default value.)</w:t>
      </w:r>
      <w:commentRangeEnd w:id="4"/>
      <w:r w:rsidR="00D316E9">
        <w:rPr>
          <w:rStyle w:val="CommentReference"/>
        </w:rPr>
        <w:commentReference w:id="4"/>
      </w:r>
    </w:p>
    <w:p w:rsidR="00844B6F" w:rsidRDefault="00D316E9" w:rsidP="009B67A5">
      <w:pPr>
        <w:pStyle w:val="ListParagraph"/>
        <w:autoSpaceDE w:val="0"/>
        <w:autoSpaceDN w:val="0"/>
        <w:adjustRightInd w:val="0"/>
        <w:rPr>
          <w:rFonts w:ascii="Calibri" w:hAnsi="Calibri" w:cs="Calibri"/>
          <w:lang w:val="en"/>
        </w:rPr>
      </w:pPr>
      <w:r>
        <w:rPr>
          <w:rFonts w:ascii="Calibri" w:hAnsi="Calibri" w:cs="Calibri"/>
          <w:noProof/>
        </w:rPr>
        <w:drawing>
          <wp:inline distT="0" distB="0" distL="0" distR="0">
            <wp:extent cx="34671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rsidR="00545D69" w:rsidRDefault="00545D69" w:rsidP="009B67A5">
      <w:pPr>
        <w:pStyle w:val="ListParagraph"/>
        <w:autoSpaceDE w:val="0"/>
        <w:autoSpaceDN w:val="0"/>
        <w:adjustRightInd w:val="0"/>
        <w:rPr>
          <w:rFonts w:ascii="Calibri" w:hAnsi="Calibri" w:cs="Calibri"/>
          <w:lang w:val="en"/>
        </w:rPr>
      </w:pPr>
    </w:p>
    <w:p w:rsidR="00545D69" w:rsidRDefault="00545D69" w:rsidP="00545D69">
      <w:pPr>
        <w:pStyle w:val="ListParagraph"/>
        <w:numPr>
          <w:ilvl w:val="0"/>
          <w:numId w:val="6"/>
        </w:numPr>
        <w:autoSpaceDE w:val="0"/>
        <w:autoSpaceDN w:val="0"/>
        <w:adjustRightInd w:val="0"/>
        <w:rPr>
          <w:rFonts w:ascii="Calibri" w:hAnsi="Calibri" w:cs="Calibri"/>
          <w:lang w:val="en"/>
        </w:rPr>
      </w:pPr>
      <w:r>
        <w:rPr>
          <w:rFonts w:ascii="Calibri" w:hAnsi="Calibri" w:cs="Calibri"/>
          <w:lang w:val="en"/>
        </w:rPr>
        <w:t>@UniqueConstraint</w:t>
      </w:r>
    </w:p>
    <w:p w:rsidR="00545D69" w:rsidRDefault="00E240D9" w:rsidP="00545D69">
      <w:pPr>
        <w:pStyle w:val="ListParagraph"/>
        <w:numPr>
          <w:ilvl w:val="0"/>
          <w:numId w:val="8"/>
        </w:numPr>
        <w:autoSpaceDE w:val="0"/>
        <w:autoSpaceDN w:val="0"/>
        <w:adjustRightInd w:val="0"/>
        <w:rPr>
          <w:rFonts w:ascii="Calibri" w:hAnsi="Calibri" w:cs="Calibri"/>
          <w:lang w:val="en"/>
        </w:rPr>
      </w:pPr>
      <w:r>
        <w:rPr>
          <w:rFonts w:ascii="Calibri" w:hAnsi="Calibri" w:cs="Calibri"/>
          <w:noProof/>
        </w:rPr>
        <w:drawing>
          <wp:inline distT="0" distB="0" distL="0" distR="0">
            <wp:extent cx="27813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266700"/>
                    </a:xfrm>
                    <a:prstGeom prst="rect">
                      <a:avLst/>
                    </a:prstGeom>
                    <a:noFill/>
                    <a:ln>
                      <a:noFill/>
                    </a:ln>
                  </pic:spPr>
                </pic:pic>
              </a:graphicData>
            </a:graphic>
          </wp:inline>
        </w:drawing>
      </w:r>
    </w:p>
    <w:p w:rsidR="00E240D9" w:rsidRDefault="00E240D9" w:rsidP="00545D69">
      <w:pPr>
        <w:pStyle w:val="ListParagraph"/>
        <w:numPr>
          <w:ilvl w:val="0"/>
          <w:numId w:val="8"/>
        </w:numPr>
        <w:autoSpaceDE w:val="0"/>
        <w:autoSpaceDN w:val="0"/>
        <w:adjustRightInd w:val="0"/>
        <w:rPr>
          <w:rFonts w:ascii="Calibri" w:hAnsi="Calibri" w:cs="Calibri"/>
          <w:lang w:val="en"/>
        </w:rPr>
      </w:pPr>
      <w:r>
        <w:rPr>
          <w:rFonts w:ascii="Calibri" w:hAnsi="Calibri" w:cs="Calibri"/>
          <w:noProof/>
        </w:rPr>
        <w:drawing>
          <wp:inline distT="0" distB="0" distL="0" distR="0">
            <wp:extent cx="49815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1266825"/>
                    </a:xfrm>
                    <a:prstGeom prst="rect">
                      <a:avLst/>
                    </a:prstGeom>
                    <a:noFill/>
                    <a:ln>
                      <a:noFill/>
                    </a:ln>
                  </pic:spPr>
                </pic:pic>
              </a:graphicData>
            </a:graphic>
          </wp:inline>
        </w:drawing>
      </w:r>
    </w:p>
    <w:p w:rsidR="00E240D9" w:rsidRPr="00844B6F" w:rsidRDefault="00E240D9" w:rsidP="00545D69">
      <w:pPr>
        <w:pStyle w:val="ListParagraph"/>
        <w:numPr>
          <w:ilvl w:val="0"/>
          <w:numId w:val="8"/>
        </w:numPr>
        <w:autoSpaceDE w:val="0"/>
        <w:autoSpaceDN w:val="0"/>
        <w:adjustRightInd w:val="0"/>
        <w:rPr>
          <w:rFonts w:ascii="Calibri" w:hAnsi="Calibri" w:cs="Calibri"/>
          <w:lang w:val="en"/>
        </w:rPr>
      </w:pPr>
      <w:bookmarkStart w:id="5" w:name="_GoBack"/>
      <w:bookmarkEnd w:id="5"/>
    </w:p>
    <w:sectPr w:rsidR="00E240D9" w:rsidRPr="00844B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Usha" w:date="2017-03-30T18:00:00Z" w:initials="PU">
    <w:p w:rsidR="0097066C" w:rsidRDefault="0097066C">
      <w:pPr>
        <w:pStyle w:val="CommentText"/>
        <w:rPr>
          <w:rFonts w:ascii="Arial" w:hAnsi="Arial" w:cs="Arial"/>
          <w:color w:val="222222"/>
          <w:shd w:val="clear" w:color="auto" w:fill="FFFFFF"/>
        </w:rPr>
      </w:pPr>
      <w:r>
        <w:rPr>
          <w:rStyle w:val="CommentReference"/>
        </w:rPr>
        <w:annotationRef/>
      </w:r>
    </w:p>
    <w:p w:rsidR="0097066C" w:rsidRDefault="0097066C">
      <w:pPr>
        <w:pStyle w:val="CommentText"/>
      </w:pPr>
      <w:r>
        <w:rPr>
          <w:rFonts w:ascii="Arial" w:hAnsi="Arial" w:cs="Arial"/>
          <w:color w:val="222222"/>
          <w:shd w:val="clear" w:color="auto" w:fill="FFFFFF"/>
        </w:rPr>
        <w:t xml:space="preserve">Meaning of tuple </w:t>
      </w:r>
      <w:r w:rsidRPr="0097066C">
        <w:rPr>
          <w:rFonts w:ascii="Arial" w:hAnsi="Arial" w:cs="Arial"/>
          <w:color w:val="222222"/>
          <w:shd w:val="clear" w:color="auto" w:fill="FFFFFF"/>
        </w:rPr>
        <w:sym w:font="Wingdings" w:char="F0E8"/>
      </w:r>
      <w:r>
        <w:rPr>
          <w:rFonts w:ascii="Arial" w:hAnsi="Arial" w:cs="Arial"/>
          <w:color w:val="222222"/>
          <w:shd w:val="clear" w:color="auto" w:fill="FFFFFF"/>
        </w:rPr>
        <w:t>a data structure consisting of multiple parts.</w:t>
      </w:r>
    </w:p>
  </w:comment>
  <w:comment w:id="1" w:author="P, Usha" w:date="2017-03-30T18:07:00Z" w:initials="PU">
    <w:p w:rsidR="006B0A82" w:rsidRDefault="006B0A82">
      <w:pPr>
        <w:pStyle w:val="CommentText"/>
      </w:pPr>
      <w:r>
        <w:rPr>
          <w:rStyle w:val="CommentReference"/>
        </w:rPr>
        <w:annotationRef/>
      </w:r>
      <w:r>
        <w:t>Wanted complete Example on Enum</w:t>
      </w:r>
    </w:p>
  </w:comment>
  <w:comment w:id="2" w:author="P, Usha" w:date="2017-04-03T15:09:00Z" w:initials="PU">
    <w:p w:rsidR="00A74C6F" w:rsidRDefault="00A74C6F">
      <w:pPr>
        <w:pStyle w:val="CommentText"/>
      </w:pPr>
      <w:r>
        <w:rPr>
          <w:rStyle w:val="CommentReference"/>
        </w:rPr>
        <w:annotationRef/>
      </w:r>
      <w:r>
        <w:t>Needed More info on this JPA and Hibernate based @Entity annotations</w:t>
      </w:r>
    </w:p>
  </w:comment>
  <w:comment w:id="3" w:author="P, Usha" w:date="2017-04-03T15:03:00Z" w:initials="PU">
    <w:p w:rsidR="006F07E9" w:rsidRDefault="006F07E9">
      <w:pPr>
        <w:pStyle w:val="CommentText"/>
      </w:pPr>
      <w:r>
        <w:rPr>
          <w:rStyle w:val="CommentReference"/>
        </w:rPr>
        <w:annotationRef/>
      </w:r>
    </w:p>
  </w:comment>
  <w:comment w:id="4" w:author="P, Usha" w:date="2017-04-03T16:12:00Z" w:initials="PU">
    <w:p w:rsidR="00D316E9" w:rsidRDefault="00D316E9">
      <w:pPr>
        <w:pStyle w:val="CommentText"/>
      </w:pPr>
      <w:r>
        <w:rPr>
          <w:rStyle w:val="CommentReference"/>
        </w:rPr>
        <w:annotationRef/>
      </w:r>
      <w:r>
        <w:t>Needed more information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F2" w:rsidRDefault="007E0AF2" w:rsidP="0039434E">
      <w:pPr>
        <w:spacing w:after="0" w:line="240" w:lineRule="auto"/>
      </w:pPr>
      <w:r>
        <w:separator/>
      </w:r>
    </w:p>
  </w:endnote>
  <w:endnote w:type="continuationSeparator" w:id="0">
    <w:p w:rsidR="007E0AF2" w:rsidRDefault="007E0AF2" w:rsidP="0039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olBookMono-Roman">
    <w:panose1 w:val="00000000000000000000"/>
    <w:charset w:val="00"/>
    <w:family w:val="auto"/>
    <w:notTrueType/>
    <w:pitch w:val="default"/>
    <w:sig w:usb0="00000003" w:usb1="00000000" w:usb2="00000000" w:usb3="00000000" w:csb0="00000001" w:csb1="00000000"/>
  </w:font>
  <w:font w:name="MyriadPro-BoldSemiC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F2" w:rsidRDefault="007E0AF2" w:rsidP="0039434E">
      <w:pPr>
        <w:spacing w:after="0" w:line="240" w:lineRule="auto"/>
      </w:pPr>
      <w:r>
        <w:separator/>
      </w:r>
    </w:p>
  </w:footnote>
  <w:footnote w:type="continuationSeparator" w:id="0">
    <w:p w:rsidR="007E0AF2" w:rsidRDefault="007E0AF2" w:rsidP="003943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FB8"/>
    <w:multiLevelType w:val="hybridMultilevel"/>
    <w:tmpl w:val="6E92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66CC5"/>
    <w:multiLevelType w:val="hybridMultilevel"/>
    <w:tmpl w:val="0C1E2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77D14"/>
    <w:multiLevelType w:val="hybridMultilevel"/>
    <w:tmpl w:val="D47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D5447"/>
    <w:multiLevelType w:val="hybridMultilevel"/>
    <w:tmpl w:val="1AA80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E2889"/>
    <w:multiLevelType w:val="hybridMultilevel"/>
    <w:tmpl w:val="BA42F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453AE"/>
    <w:multiLevelType w:val="hybridMultilevel"/>
    <w:tmpl w:val="910CE4D0"/>
    <w:lvl w:ilvl="0" w:tplc="9FC49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6076AB"/>
    <w:multiLevelType w:val="hybridMultilevel"/>
    <w:tmpl w:val="87DE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826A9"/>
    <w:multiLevelType w:val="hybridMultilevel"/>
    <w:tmpl w:val="34DE7BA6"/>
    <w:lvl w:ilvl="0" w:tplc="46B4E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C1"/>
    <w:rsid w:val="00010B16"/>
    <w:rsid w:val="00013F30"/>
    <w:rsid w:val="00027E7B"/>
    <w:rsid w:val="0003345B"/>
    <w:rsid w:val="00064817"/>
    <w:rsid w:val="00075E7D"/>
    <w:rsid w:val="000B11BA"/>
    <w:rsid w:val="000B658D"/>
    <w:rsid w:val="000E469D"/>
    <w:rsid w:val="00101BCC"/>
    <w:rsid w:val="00116295"/>
    <w:rsid w:val="00135A36"/>
    <w:rsid w:val="00145978"/>
    <w:rsid w:val="001A43EF"/>
    <w:rsid w:val="001F08CD"/>
    <w:rsid w:val="001F485F"/>
    <w:rsid w:val="00251B39"/>
    <w:rsid w:val="002728DB"/>
    <w:rsid w:val="00280C85"/>
    <w:rsid w:val="002C3300"/>
    <w:rsid w:val="002F610A"/>
    <w:rsid w:val="003130F3"/>
    <w:rsid w:val="003660A7"/>
    <w:rsid w:val="00373656"/>
    <w:rsid w:val="00376518"/>
    <w:rsid w:val="0039434E"/>
    <w:rsid w:val="003B5A56"/>
    <w:rsid w:val="004030F0"/>
    <w:rsid w:val="0042165E"/>
    <w:rsid w:val="004A3B1F"/>
    <w:rsid w:val="00516C46"/>
    <w:rsid w:val="00535810"/>
    <w:rsid w:val="00545D69"/>
    <w:rsid w:val="0058402D"/>
    <w:rsid w:val="005A0040"/>
    <w:rsid w:val="005A65C3"/>
    <w:rsid w:val="005A6DA6"/>
    <w:rsid w:val="005D7E8B"/>
    <w:rsid w:val="005E1574"/>
    <w:rsid w:val="005E4BB2"/>
    <w:rsid w:val="005E5659"/>
    <w:rsid w:val="00603293"/>
    <w:rsid w:val="00614CE9"/>
    <w:rsid w:val="00622A93"/>
    <w:rsid w:val="006474A6"/>
    <w:rsid w:val="00657B2A"/>
    <w:rsid w:val="0068565E"/>
    <w:rsid w:val="0068663A"/>
    <w:rsid w:val="00695C62"/>
    <w:rsid w:val="006B0A82"/>
    <w:rsid w:val="006B2C4E"/>
    <w:rsid w:val="006B3249"/>
    <w:rsid w:val="006D41AC"/>
    <w:rsid w:val="006D6CE9"/>
    <w:rsid w:val="006F07E9"/>
    <w:rsid w:val="006F198B"/>
    <w:rsid w:val="00730326"/>
    <w:rsid w:val="00734F27"/>
    <w:rsid w:val="00752F42"/>
    <w:rsid w:val="00761FC6"/>
    <w:rsid w:val="007661F4"/>
    <w:rsid w:val="00781B59"/>
    <w:rsid w:val="007B5F68"/>
    <w:rsid w:val="007B729A"/>
    <w:rsid w:val="007E0AF2"/>
    <w:rsid w:val="00844B6F"/>
    <w:rsid w:val="008873D5"/>
    <w:rsid w:val="008A412B"/>
    <w:rsid w:val="0090047D"/>
    <w:rsid w:val="009026B2"/>
    <w:rsid w:val="00944B98"/>
    <w:rsid w:val="009704AD"/>
    <w:rsid w:val="0097066C"/>
    <w:rsid w:val="009836F8"/>
    <w:rsid w:val="009947E1"/>
    <w:rsid w:val="009B3D3D"/>
    <w:rsid w:val="009B67A5"/>
    <w:rsid w:val="009D22AD"/>
    <w:rsid w:val="009E374D"/>
    <w:rsid w:val="00A005F1"/>
    <w:rsid w:val="00A17AB3"/>
    <w:rsid w:val="00A74C6F"/>
    <w:rsid w:val="00A97E8D"/>
    <w:rsid w:val="00AB34C1"/>
    <w:rsid w:val="00AC1301"/>
    <w:rsid w:val="00BB5480"/>
    <w:rsid w:val="00BF3465"/>
    <w:rsid w:val="00BF6AC1"/>
    <w:rsid w:val="00C05C57"/>
    <w:rsid w:val="00C07D88"/>
    <w:rsid w:val="00C24624"/>
    <w:rsid w:val="00C31311"/>
    <w:rsid w:val="00C41861"/>
    <w:rsid w:val="00CA0379"/>
    <w:rsid w:val="00CB740F"/>
    <w:rsid w:val="00CB76ED"/>
    <w:rsid w:val="00CF2EA3"/>
    <w:rsid w:val="00D316E9"/>
    <w:rsid w:val="00D51E18"/>
    <w:rsid w:val="00D61E62"/>
    <w:rsid w:val="00D654C0"/>
    <w:rsid w:val="00D65D96"/>
    <w:rsid w:val="00DA5A22"/>
    <w:rsid w:val="00DB566A"/>
    <w:rsid w:val="00DE2E75"/>
    <w:rsid w:val="00DE4A20"/>
    <w:rsid w:val="00E240D9"/>
    <w:rsid w:val="00E52BC0"/>
    <w:rsid w:val="00EB4F36"/>
    <w:rsid w:val="00ED67EC"/>
    <w:rsid w:val="00F0052F"/>
    <w:rsid w:val="00F11ED3"/>
    <w:rsid w:val="00F24C98"/>
    <w:rsid w:val="00F72557"/>
    <w:rsid w:val="00F8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E56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005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6C"/>
    <w:pPr>
      <w:ind w:left="720"/>
      <w:contextualSpacing/>
    </w:pPr>
  </w:style>
  <w:style w:type="paragraph" w:styleId="BalloonText">
    <w:name w:val="Balloon Text"/>
    <w:basedOn w:val="Normal"/>
    <w:link w:val="BalloonTextChar"/>
    <w:uiPriority w:val="99"/>
    <w:semiHidden/>
    <w:unhideWhenUsed/>
    <w:rsid w:val="0097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6C"/>
    <w:rPr>
      <w:rFonts w:ascii="Tahoma" w:hAnsi="Tahoma" w:cs="Tahoma"/>
      <w:sz w:val="16"/>
      <w:szCs w:val="16"/>
    </w:rPr>
  </w:style>
  <w:style w:type="character" w:styleId="CommentReference">
    <w:name w:val="annotation reference"/>
    <w:basedOn w:val="DefaultParagraphFont"/>
    <w:uiPriority w:val="99"/>
    <w:semiHidden/>
    <w:unhideWhenUsed/>
    <w:rsid w:val="0097066C"/>
    <w:rPr>
      <w:sz w:val="16"/>
      <w:szCs w:val="16"/>
    </w:rPr>
  </w:style>
  <w:style w:type="paragraph" w:styleId="CommentText">
    <w:name w:val="annotation text"/>
    <w:basedOn w:val="Normal"/>
    <w:link w:val="CommentTextChar"/>
    <w:uiPriority w:val="99"/>
    <w:semiHidden/>
    <w:unhideWhenUsed/>
    <w:rsid w:val="0097066C"/>
    <w:pPr>
      <w:spacing w:line="240" w:lineRule="auto"/>
    </w:pPr>
    <w:rPr>
      <w:sz w:val="20"/>
      <w:szCs w:val="20"/>
    </w:rPr>
  </w:style>
  <w:style w:type="character" w:customStyle="1" w:styleId="CommentTextChar">
    <w:name w:val="Comment Text Char"/>
    <w:basedOn w:val="DefaultParagraphFont"/>
    <w:link w:val="CommentText"/>
    <w:uiPriority w:val="99"/>
    <w:semiHidden/>
    <w:rsid w:val="0097066C"/>
    <w:rPr>
      <w:sz w:val="20"/>
      <w:szCs w:val="20"/>
    </w:rPr>
  </w:style>
  <w:style w:type="paragraph" w:styleId="CommentSubject">
    <w:name w:val="annotation subject"/>
    <w:basedOn w:val="CommentText"/>
    <w:next w:val="CommentText"/>
    <w:link w:val="CommentSubjectChar"/>
    <w:uiPriority w:val="99"/>
    <w:semiHidden/>
    <w:unhideWhenUsed/>
    <w:rsid w:val="0097066C"/>
    <w:rPr>
      <w:b/>
      <w:bCs/>
    </w:rPr>
  </w:style>
  <w:style w:type="character" w:customStyle="1" w:styleId="CommentSubjectChar">
    <w:name w:val="Comment Subject Char"/>
    <w:basedOn w:val="CommentTextChar"/>
    <w:link w:val="CommentSubject"/>
    <w:uiPriority w:val="99"/>
    <w:semiHidden/>
    <w:rsid w:val="0097066C"/>
    <w:rPr>
      <w:b/>
      <w:bCs/>
      <w:sz w:val="20"/>
      <w:szCs w:val="20"/>
    </w:rPr>
  </w:style>
  <w:style w:type="character" w:customStyle="1" w:styleId="Heading4Char">
    <w:name w:val="Heading 4 Char"/>
    <w:basedOn w:val="DefaultParagraphFont"/>
    <w:link w:val="Heading4"/>
    <w:uiPriority w:val="9"/>
    <w:rsid w:val="005E565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A65C3"/>
  </w:style>
  <w:style w:type="character" w:styleId="HTMLCode">
    <w:name w:val="HTML Code"/>
    <w:basedOn w:val="DefaultParagraphFont"/>
    <w:uiPriority w:val="99"/>
    <w:semiHidden/>
    <w:unhideWhenUsed/>
    <w:rsid w:val="005A65C3"/>
    <w:rPr>
      <w:rFonts w:ascii="Courier New" w:eastAsia="Times New Roman" w:hAnsi="Courier New" w:cs="Courier New"/>
      <w:sz w:val="20"/>
      <w:szCs w:val="20"/>
    </w:rPr>
  </w:style>
  <w:style w:type="paragraph" w:styleId="Header">
    <w:name w:val="header"/>
    <w:basedOn w:val="Normal"/>
    <w:link w:val="HeaderChar"/>
    <w:uiPriority w:val="99"/>
    <w:unhideWhenUsed/>
    <w:rsid w:val="0039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4E"/>
  </w:style>
  <w:style w:type="paragraph" w:styleId="Footer">
    <w:name w:val="footer"/>
    <w:basedOn w:val="Normal"/>
    <w:link w:val="FooterChar"/>
    <w:uiPriority w:val="99"/>
    <w:unhideWhenUsed/>
    <w:rsid w:val="0039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4E"/>
  </w:style>
  <w:style w:type="character" w:customStyle="1" w:styleId="Heading5Char">
    <w:name w:val="Heading 5 Char"/>
    <w:basedOn w:val="DefaultParagraphFont"/>
    <w:link w:val="Heading5"/>
    <w:uiPriority w:val="9"/>
    <w:semiHidden/>
    <w:rsid w:val="00F0052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13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3F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E56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005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6C"/>
    <w:pPr>
      <w:ind w:left="720"/>
      <w:contextualSpacing/>
    </w:pPr>
  </w:style>
  <w:style w:type="paragraph" w:styleId="BalloonText">
    <w:name w:val="Balloon Text"/>
    <w:basedOn w:val="Normal"/>
    <w:link w:val="BalloonTextChar"/>
    <w:uiPriority w:val="99"/>
    <w:semiHidden/>
    <w:unhideWhenUsed/>
    <w:rsid w:val="0097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6C"/>
    <w:rPr>
      <w:rFonts w:ascii="Tahoma" w:hAnsi="Tahoma" w:cs="Tahoma"/>
      <w:sz w:val="16"/>
      <w:szCs w:val="16"/>
    </w:rPr>
  </w:style>
  <w:style w:type="character" w:styleId="CommentReference">
    <w:name w:val="annotation reference"/>
    <w:basedOn w:val="DefaultParagraphFont"/>
    <w:uiPriority w:val="99"/>
    <w:semiHidden/>
    <w:unhideWhenUsed/>
    <w:rsid w:val="0097066C"/>
    <w:rPr>
      <w:sz w:val="16"/>
      <w:szCs w:val="16"/>
    </w:rPr>
  </w:style>
  <w:style w:type="paragraph" w:styleId="CommentText">
    <w:name w:val="annotation text"/>
    <w:basedOn w:val="Normal"/>
    <w:link w:val="CommentTextChar"/>
    <w:uiPriority w:val="99"/>
    <w:semiHidden/>
    <w:unhideWhenUsed/>
    <w:rsid w:val="0097066C"/>
    <w:pPr>
      <w:spacing w:line="240" w:lineRule="auto"/>
    </w:pPr>
    <w:rPr>
      <w:sz w:val="20"/>
      <w:szCs w:val="20"/>
    </w:rPr>
  </w:style>
  <w:style w:type="character" w:customStyle="1" w:styleId="CommentTextChar">
    <w:name w:val="Comment Text Char"/>
    <w:basedOn w:val="DefaultParagraphFont"/>
    <w:link w:val="CommentText"/>
    <w:uiPriority w:val="99"/>
    <w:semiHidden/>
    <w:rsid w:val="0097066C"/>
    <w:rPr>
      <w:sz w:val="20"/>
      <w:szCs w:val="20"/>
    </w:rPr>
  </w:style>
  <w:style w:type="paragraph" w:styleId="CommentSubject">
    <w:name w:val="annotation subject"/>
    <w:basedOn w:val="CommentText"/>
    <w:next w:val="CommentText"/>
    <w:link w:val="CommentSubjectChar"/>
    <w:uiPriority w:val="99"/>
    <w:semiHidden/>
    <w:unhideWhenUsed/>
    <w:rsid w:val="0097066C"/>
    <w:rPr>
      <w:b/>
      <w:bCs/>
    </w:rPr>
  </w:style>
  <w:style w:type="character" w:customStyle="1" w:styleId="CommentSubjectChar">
    <w:name w:val="Comment Subject Char"/>
    <w:basedOn w:val="CommentTextChar"/>
    <w:link w:val="CommentSubject"/>
    <w:uiPriority w:val="99"/>
    <w:semiHidden/>
    <w:rsid w:val="0097066C"/>
    <w:rPr>
      <w:b/>
      <w:bCs/>
      <w:sz w:val="20"/>
      <w:szCs w:val="20"/>
    </w:rPr>
  </w:style>
  <w:style w:type="character" w:customStyle="1" w:styleId="Heading4Char">
    <w:name w:val="Heading 4 Char"/>
    <w:basedOn w:val="DefaultParagraphFont"/>
    <w:link w:val="Heading4"/>
    <w:uiPriority w:val="9"/>
    <w:rsid w:val="005E565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A65C3"/>
  </w:style>
  <w:style w:type="character" w:styleId="HTMLCode">
    <w:name w:val="HTML Code"/>
    <w:basedOn w:val="DefaultParagraphFont"/>
    <w:uiPriority w:val="99"/>
    <w:semiHidden/>
    <w:unhideWhenUsed/>
    <w:rsid w:val="005A65C3"/>
    <w:rPr>
      <w:rFonts w:ascii="Courier New" w:eastAsia="Times New Roman" w:hAnsi="Courier New" w:cs="Courier New"/>
      <w:sz w:val="20"/>
      <w:szCs w:val="20"/>
    </w:rPr>
  </w:style>
  <w:style w:type="paragraph" w:styleId="Header">
    <w:name w:val="header"/>
    <w:basedOn w:val="Normal"/>
    <w:link w:val="HeaderChar"/>
    <w:uiPriority w:val="99"/>
    <w:unhideWhenUsed/>
    <w:rsid w:val="0039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4E"/>
  </w:style>
  <w:style w:type="paragraph" w:styleId="Footer">
    <w:name w:val="footer"/>
    <w:basedOn w:val="Normal"/>
    <w:link w:val="FooterChar"/>
    <w:uiPriority w:val="99"/>
    <w:unhideWhenUsed/>
    <w:rsid w:val="0039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4E"/>
  </w:style>
  <w:style w:type="character" w:customStyle="1" w:styleId="Heading5Char">
    <w:name w:val="Heading 5 Char"/>
    <w:basedOn w:val="DefaultParagraphFont"/>
    <w:link w:val="Heading5"/>
    <w:uiPriority w:val="9"/>
    <w:semiHidden/>
    <w:rsid w:val="00F0052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13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3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7542">
      <w:bodyDiv w:val="1"/>
      <w:marLeft w:val="0"/>
      <w:marRight w:val="0"/>
      <w:marTop w:val="0"/>
      <w:marBottom w:val="0"/>
      <w:divBdr>
        <w:top w:val="none" w:sz="0" w:space="0" w:color="auto"/>
        <w:left w:val="none" w:sz="0" w:space="0" w:color="auto"/>
        <w:bottom w:val="none" w:sz="0" w:space="0" w:color="auto"/>
        <w:right w:val="none" w:sz="0" w:space="0" w:color="auto"/>
      </w:divBdr>
    </w:div>
    <w:div w:id="648286838">
      <w:bodyDiv w:val="1"/>
      <w:marLeft w:val="0"/>
      <w:marRight w:val="0"/>
      <w:marTop w:val="0"/>
      <w:marBottom w:val="0"/>
      <w:divBdr>
        <w:top w:val="none" w:sz="0" w:space="0" w:color="auto"/>
        <w:left w:val="none" w:sz="0" w:space="0" w:color="auto"/>
        <w:bottom w:val="none" w:sz="0" w:space="0" w:color="auto"/>
        <w:right w:val="none" w:sz="0" w:space="0" w:color="auto"/>
      </w:divBdr>
    </w:div>
    <w:div w:id="1013530917">
      <w:bodyDiv w:val="1"/>
      <w:marLeft w:val="0"/>
      <w:marRight w:val="0"/>
      <w:marTop w:val="0"/>
      <w:marBottom w:val="0"/>
      <w:divBdr>
        <w:top w:val="none" w:sz="0" w:space="0" w:color="auto"/>
        <w:left w:val="none" w:sz="0" w:space="0" w:color="auto"/>
        <w:bottom w:val="none" w:sz="0" w:space="0" w:color="auto"/>
        <w:right w:val="none" w:sz="0" w:space="0" w:color="auto"/>
      </w:divBdr>
    </w:div>
    <w:div w:id="1192259818">
      <w:bodyDiv w:val="1"/>
      <w:marLeft w:val="0"/>
      <w:marRight w:val="0"/>
      <w:marTop w:val="0"/>
      <w:marBottom w:val="0"/>
      <w:divBdr>
        <w:top w:val="none" w:sz="0" w:space="0" w:color="auto"/>
        <w:left w:val="none" w:sz="0" w:space="0" w:color="auto"/>
        <w:bottom w:val="none" w:sz="0" w:space="0" w:color="auto"/>
        <w:right w:val="none" w:sz="0" w:space="0" w:color="auto"/>
      </w:divBdr>
    </w:div>
    <w:div w:id="1325009374">
      <w:bodyDiv w:val="1"/>
      <w:marLeft w:val="0"/>
      <w:marRight w:val="0"/>
      <w:marTop w:val="0"/>
      <w:marBottom w:val="0"/>
      <w:divBdr>
        <w:top w:val="none" w:sz="0" w:space="0" w:color="auto"/>
        <w:left w:val="none" w:sz="0" w:space="0" w:color="auto"/>
        <w:bottom w:val="none" w:sz="0" w:space="0" w:color="auto"/>
        <w:right w:val="none" w:sz="0" w:space="0" w:color="auto"/>
      </w:divBdr>
    </w:div>
    <w:div w:id="1342925441">
      <w:bodyDiv w:val="1"/>
      <w:marLeft w:val="0"/>
      <w:marRight w:val="0"/>
      <w:marTop w:val="0"/>
      <w:marBottom w:val="0"/>
      <w:divBdr>
        <w:top w:val="none" w:sz="0" w:space="0" w:color="auto"/>
        <w:left w:val="none" w:sz="0" w:space="0" w:color="auto"/>
        <w:bottom w:val="none" w:sz="0" w:space="0" w:color="auto"/>
        <w:right w:val="none" w:sz="0" w:space="0" w:color="auto"/>
      </w:divBdr>
    </w:div>
    <w:div w:id="1784034497">
      <w:bodyDiv w:val="1"/>
      <w:marLeft w:val="0"/>
      <w:marRight w:val="0"/>
      <w:marTop w:val="0"/>
      <w:marBottom w:val="0"/>
      <w:divBdr>
        <w:top w:val="none" w:sz="0" w:space="0" w:color="auto"/>
        <w:left w:val="none" w:sz="0" w:space="0" w:color="auto"/>
        <w:bottom w:val="none" w:sz="0" w:space="0" w:color="auto"/>
        <w:right w:val="none" w:sz="0" w:space="0" w:color="auto"/>
      </w:divBdr>
    </w:div>
    <w:div w:id="20235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ackoverflow.com/questions/13874528/what-is-the-purpose-of-accesstype-field-accesstype-property-and-acce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5</Pages>
  <Words>513</Words>
  <Characters>2925</Characters>
  <Application>Microsoft Office Word</Application>
  <DocSecurity>0</DocSecurity>
  <Lines>24</Lines>
  <Paragraphs>6</Paragraphs>
  <ScaleCrop>false</ScaleCrop>
  <Company>IGATECORP</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Usha</dc:creator>
  <cp:lastModifiedBy>P, Usha</cp:lastModifiedBy>
  <cp:revision>130</cp:revision>
  <dcterms:created xsi:type="dcterms:W3CDTF">2017-03-30T12:25:00Z</dcterms:created>
  <dcterms:modified xsi:type="dcterms:W3CDTF">2017-04-03T11:03:00Z</dcterms:modified>
</cp:coreProperties>
</file>