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0" w:name="X073f6abf736256c2a78c933ff8d5d7e35267bd4"/>
    <w:p>
      <w:pPr>
        <w:pStyle w:val="Heading1"/>
      </w:pPr>
      <w:r>
        <w:t xml:space="preserve">Functional Requirements Specification (FRS)</w:t>
      </w:r>
    </w:p>
    <w:bookmarkStart w:id="12" w:name="X5ff8dfc5246f7a3683479d1f495f76aec68733c"/>
    <w:p>
      <w:pPr>
        <w:pStyle w:val="Heading2"/>
      </w:pPr>
      <w:r>
        <w:t xml:space="preserve">Mock Trading &amp; Approval Front-End (QAMVP SUT)</w:t>
      </w:r>
    </w:p>
    <w:p>
      <w:pPr>
        <w:pStyle w:val="FirstParagraph"/>
      </w:pPr>
      <w:r>
        <w:rPr>
          <w:b/>
          <w:bCs/>
        </w:rPr>
        <w:t xml:space="preserve">Document ID:</w:t>
      </w:r>
      <w:r>
        <w:t xml:space="preserve"> </w:t>
      </w:r>
      <w:r>
        <w:t xml:space="preserve">QAMVP-FRS-001</w:t>
      </w:r>
      <w:r>
        <w:br/>
      </w:r>
      <w:r>
        <w:rPr>
          <w:b/>
          <w:bCs/>
        </w:rPr>
        <w:t xml:space="preserve">Version:</w:t>
      </w:r>
      <w:r>
        <w:t xml:space="preserve"> </w:t>
      </w:r>
      <w:r>
        <w:t xml:space="preserve">0.1</w:t>
      </w:r>
      <w:r>
        <w:br/>
      </w:r>
      <w:r>
        <w:rPr>
          <w:b/>
          <w:bCs/>
        </w:rPr>
        <w:t xml:space="preserve">Status:</w:t>
      </w:r>
      <w:r>
        <w:t xml:space="preserve"> </w:t>
      </w:r>
      <w:r>
        <w:t xml:space="preserve">Draft</w:t>
      </w:r>
      <w:r>
        <w:br/>
      </w:r>
      <w:r>
        <w:rPr>
          <w:b/>
          <w:bCs/>
        </w:rPr>
        <w:t xml:space="preserve">Date:</w:t>
      </w:r>
      <w:r>
        <w:t xml:space="preserve"> </w:t>
      </w:r>
      <w:r>
        <w:t xml:space="preserve">2026-04-22</w:t>
      </w:r>
    </w:p>
    <w:p>
      <w:pPr>
        <w:pStyle w:val="BodyText"/>
      </w:pPr>
      <w:r>
        <w:rPr>
          <w:b/>
          <w:bCs/>
        </w:rPr>
        <w:t xml:space="preserve">Related documents:</w:t>
      </w:r>
      <w:r>
        <w:t xml:space="preserve"> </w:t>
      </w:r>
      <w:hyperlink r:id="rId9">
        <w:r>
          <w:rPr>
            <w:rStyle w:val="Hyperlink"/>
          </w:rPr>
          <w:t xml:space="preserve">BRD</w:t>
        </w:r>
      </w:hyperlink>
      <w:r>
        <w:t xml:space="preserve"> </w:t>
      </w:r>
      <w:r>
        <w:t xml:space="preserve">·</w:t>
      </w:r>
      <w:r>
        <w:t xml:space="preserve"> </w:t>
      </w:r>
      <w:hyperlink r:id="rId10">
        <w:r>
          <w:rPr>
            <w:rStyle w:val="Hyperlink"/>
          </w:rPr>
          <w:t xml:space="preserve">TDS</w:t>
        </w:r>
      </w:hyperlink>
      <w:r>
        <w:t xml:space="preserve"> </w:t>
      </w:r>
      <w:r>
        <w:t xml:space="preserve">·</w:t>
      </w:r>
      <w:r>
        <w:t xml:space="preserve"> </w:t>
      </w:r>
      <w:hyperlink r:id="rId11">
        <w:r>
          <w:rPr>
            <w:rStyle w:val="Hyperlink"/>
          </w:rPr>
          <w:t xml:space="preserve">README</w:t>
        </w:r>
      </w:hyperlink>
    </w:p>
    <w:p>
      <w:pPr>
        <w:pStyle w:val="BodyText"/>
      </w:pPr>
      <w:r>
        <w:rPr>
          <w:b/>
          <w:bCs/>
        </w:rPr>
        <w:t xml:space="preserve">Behavioral reference:</w:t>
      </w:r>
      <w:r>
        <w:t xml:space="preserve"> </w:t>
      </w:r>
      <w:r>
        <w:rPr>
          <w:rStyle w:val="VerbatimChar"/>
        </w:rPr>
        <w:t xml:space="preserve">python-orchestrator/prompts/app_layout.md</w:t>
      </w:r>
      <w:r>
        <w:t xml:space="preserve"> </w:t>
      </w:r>
      <w:r>
        <w:t xml:space="preserve">(REF-2)</w:t>
      </w:r>
      <w:r>
        <w:br/>
      </w:r>
      <w:r>
        <w:rPr>
          <w:b/>
          <w:bCs/>
        </w:rPr>
        <w:t xml:space="preserve">Locator / testability reference:</w:t>
      </w:r>
      <w:r>
        <w:t xml:space="preserve"> </w:t>
      </w:r>
      <w:r>
        <w:rPr>
          <w:rStyle w:val="VerbatimChar"/>
        </w:rPr>
        <w:t xml:space="preserve">python-orchestrator/prompts/locator_strategy.md</w:t>
      </w:r>
      <w:r>
        <w:t xml:space="preserve"> </w:t>
      </w:r>
      <w:r>
        <w:t xml:space="preserve">(REF-3)</w:t>
      </w:r>
    </w:p>
    <w:p>
      <w:r>
        <w:pict>
          <v:rect style="width:0;height:1.5pt" o:hralign="center" o:hrstd="t" o:hr="t"/>
        </w:pict>
      </w:r>
    </w:p>
    <w:bookmarkEnd w:id="12"/>
    <w:bookmarkStart w:id="16" w:name="introduction"/>
    <w:p>
      <w:pPr>
        <w:pStyle w:val="Heading2"/>
      </w:pPr>
      <w:r>
        <w:t xml:space="preserve">1. Introduction</w:t>
      </w:r>
    </w:p>
    <w:bookmarkStart w:id="13" w:name="purpose"/>
    <w:p>
      <w:pPr>
        <w:pStyle w:val="Heading3"/>
      </w:pPr>
      <w:r>
        <w:t xml:space="preserve">1.1 Purpose</w:t>
      </w:r>
    </w:p>
    <w:p>
      <w:pPr>
        <w:pStyle w:val="FirstParagraph"/>
      </w:pPr>
      <w:r>
        <w:t xml:space="preserve">This Functional Requirements Specification translates</w:t>
      </w:r>
      <w:r>
        <w:t xml:space="preserve"> </w:t>
      </w:r>
      <w:hyperlink r:id="rId9">
        <w:r>
          <w:rPr>
            <w:rStyle w:val="Hyperlink"/>
          </w:rPr>
          <w:t xml:space="preserve">BRD</w:t>
        </w:r>
      </w:hyperlink>
      <w:r>
        <w:t xml:space="preserve"> </w:t>
      </w:r>
      <w:r>
        <w:t xml:space="preserve">business requirements (</w:t>
      </w:r>
      <w:r>
        <w:rPr>
          <w:b/>
          <w:bCs/>
        </w:rPr>
        <w:t xml:space="preserve">BR-xxx</w:t>
      </w:r>
      <w:r>
        <w:t xml:space="preserve">) into verifiable</w:t>
      </w:r>
      <w:r>
        <w:t xml:space="preserve"> </w:t>
      </w:r>
      <w:r>
        <w:rPr>
          <w:b/>
          <w:bCs/>
        </w:rPr>
        <w:t xml:space="preserve">shall</w:t>
      </w:r>
      <w:r>
        <w:t xml:space="preserve"> </w:t>
      </w:r>
      <w:r>
        <w:t xml:space="preserve">statements identified as</w:t>
      </w:r>
      <w:r>
        <w:t xml:space="preserve"> </w:t>
      </w:r>
      <w:r>
        <w:rPr>
          <w:b/>
          <w:bCs/>
        </w:rPr>
        <w:t xml:space="preserve">REQ-FR-xxx</w:t>
      </w:r>
      <w:r>
        <w:t xml:space="preserve"> </w:t>
      </w:r>
      <w:r>
        <w:t xml:space="preserve">(functional),</w:t>
      </w:r>
      <w:r>
        <w:t xml:space="preserve"> </w:t>
      </w:r>
      <w:r>
        <w:rPr>
          <w:b/>
          <w:bCs/>
        </w:rPr>
        <w:t xml:space="preserve">REQ-NFR-xxx</w:t>
      </w:r>
      <w:r>
        <w:t xml:space="preserve"> </w:t>
      </w:r>
      <w:r>
        <w:t xml:space="preserve">(non-functional), and</w:t>
      </w:r>
      <w:r>
        <w:t xml:space="preserve"> </w:t>
      </w:r>
      <w:r>
        <w:rPr>
          <w:b/>
          <w:bCs/>
        </w:rPr>
        <w:t xml:space="preserve">REQ-SEC-xxx</w:t>
      </w:r>
      <w:r>
        <w:t xml:space="preserve"> </w:t>
      </w:r>
      <w:r>
        <w:t xml:space="preserve">(security / control). UI element</w:t>
      </w:r>
      <w:r>
        <w:t xml:space="preserve"> </w:t>
      </w:r>
      <w:r>
        <w:rPr>
          <w:b/>
          <w:bCs/>
        </w:rPr>
        <w:t xml:space="preserve">data-testid</w:t>
      </w:r>
      <w:r>
        <w:t xml:space="preserve"> </w:t>
      </w:r>
      <w:r>
        <w:t xml:space="preserve">values cited below match REF-2 where provided.</w:t>
      </w:r>
    </w:p>
    <w:bookmarkEnd w:id="13"/>
    <w:bookmarkStart w:id="14" w:name="definitions"/>
    <w:p>
      <w:pPr>
        <w:pStyle w:val="Heading3"/>
      </w:pPr>
      <w:r>
        <w:t xml:space="preserve">1.2 Definitions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SUT</w:t>
            </w:r>
          </w:p>
        </w:tc>
        <w:tc>
          <w:tcPr/>
          <w:p>
            <w:pPr>
              <w:pStyle w:val="Compact"/>
            </w:pPr>
            <w:r>
              <w:t xml:space="preserve">System Under Test — Angular mock trading app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Route</w:t>
            </w:r>
          </w:p>
        </w:tc>
        <w:tc>
          <w:tcPr/>
          <w:p>
            <w:pPr>
              <w:pStyle w:val="Compact"/>
            </w:pPr>
            <w:r>
              <w:t xml:space="preserve">Browser path such as</w:t>
            </w:r>
            <w:r>
              <w:t xml:space="preserve"> </w:t>
            </w:r>
            <w:r>
              <w:rPr>
                <w:rStyle w:val="VerbatimChar"/>
              </w:rPr>
              <w:t xml:space="preserve">/login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/trade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Toast</w:t>
            </w:r>
          </w:p>
        </w:tc>
        <w:tc>
          <w:tcPr/>
          <w:p>
            <w:pPr>
              <w:pStyle w:val="Compact"/>
            </w:pPr>
            <w:r>
              <w:t xml:space="preserve">Ephemeral notification after an 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pending_approval</w:t>
            </w:r>
          </w:p>
        </w:tc>
        <w:tc>
          <w:tcPr/>
          <w:p>
            <w:pPr>
              <w:pStyle w:val="Compact"/>
            </w:pPr>
            <w:r>
              <w:t xml:space="preserve">Trade status in queue per REF-2</w:t>
            </w:r>
          </w:p>
        </w:tc>
      </w:tr>
    </w:tbl>
    <w:bookmarkEnd w:id="14"/>
    <w:bookmarkStart w:id="15" w:name="traceability-legend"/>
    <w:p>
      <w:pPr>
        <w:pStyle w:val="Heading3"/>
      </w:pPr>
      <w:r>
        <w:t xml:space="preserve">1.3 Traceability legend</w:t>
      </w:r>
    </w:p>
    <w:p>
      <w:pPr>
        <w:pStyle w:val="FirstParagraph"/>
      </w:pPr>
      <w:r>
        <w:t xml:space="preserve">Each requirement lists</w:t>
      </w:r>
      <w:r>
        <w:t xml:space="preserve"> </w:t>
      </w:r>
      <w:r>
        <w:rPr>
          <w:b/>
          <w:bCs/>
        </w:rPr>
        <w:t xml:space="preserve">Parent BR</w:t>
      </w:r>
      <w:r>
        <w:t xml:space="preserve"> </w:t>
      </w:r>
      <w:r>
        <w:t xml:space="preserve">linking to the BRD catalog.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8" w:name="system-overview"/>
    <w:p>
      <w:pPr>
        <w:pStyle w:val="Heading2"/>
      </w:pPr>
      <w:r>
        <w:t xml:space="preserve">2. System overview</w:t>
      </w:r>
    </w:p>
    <w:bookmarkStart w:id="17" w:name="req-fr-000-application-shell"/>
    <w:p>
      <w:pPr>
        <w:pStyle w:val="Heading3"/>
      </w:pPr>
      <w:r>
        <w:t xml:space="preserve">REQ-FR-000 — Application shell</w:t>
      </w:r>
    </w:p>
    <w:p>
      <w:pPr>
        <w:pStyle w:val="FirstParagraph"/>
      </w:pPr>
      <w:r>
        <w:rPr>
          <w:b/>
          <w:bCs/>
        </w:rPr>
        <w:t xml:space="preserve">Statement:</w:t>
      </w:r>
      <w:r>
        <w:t xml:space="preserve"> </w:t>
      </w:r>
      <w:r>
        <w:t xml:space="preserve">The SUT shall be a</w:t>
      </w:r>
      <w:r>
        <w:t xml:space="preserve"> </w:t>
      </w:r>
      <w:r>
        <w:rPr>
          <w:b/>
          <w:bCs/>
        </w:rPr>
        <w:t xml:space="preserve">single-page application</w:t>
      </w:r>
      <w:r>
        <w:t xml:space="preserve"> </w:t>
      </w:r>
      <w:r>
        <w:t xml:space="preserve">accessed via web browser, defaulting to</w:t>
      </w:r>
      <w:r>
        <w:t xml:space="preserve"> </w:t>
      </w:r>
      <w:r>
        <w:rPr>
          <w:rStyle w:val="VerbatimChar"/>
        </w:rPr>
        <w:t xml:space="preserve">http://localhost:4200</w:t>
      </w:r>
      <w:r>
        <w:t xml:space="preserve"> </w:t>
      </w:r>
      <w:r>
        <w:t xml:space="preserve">in developer documentation.</w:t>
      </w:r>
    </w:p>
    <w:p>
      <w:pPr>
        <w:pStyle w:val="BodyText"/>
      </w:pPr>
      <w:r>
        <w:rPr>
          <w:b/>
          <w:bCs/>
        </w:rPr>
        <w:t xml:space="preserve">Parent BR:</w:t>
      </w:r>
      <w:r>
        <w:t xml:space="preserve"> </w:t>
      </w:r>
      <w:r>
        <w:t xml:space="preserve">BR-010</w:t>
      </w:r>
      <w:r>
        <w:br/>
      </w:r>
      <w:r>
        <w:rPr>
          <w:b/>
          <w:bCs/>
        </w:rPr>
        <w:t xml:space="preserve">Priority:</w:t>
      </w:r>
      <w:r>
        <w:t xml:space="preserve"> </w:t>
      </w:r>
      <w:r>
        <w:t xml:space="preserve">Must</w:t>
      </w:r>
      <w:r>
        <w:br/>
      </w:r>
      <w:r>
        <w:rPr>
          <w:b/>
          <w:bCs/>
        </w:rPr>
        <w:t xml:space="preserve">Acceptance:</w:t>
      </w:r>
      <w:r>
        <w:t xml:space="preserve"> </w:t>
      </w:r>
      <w:r>
        <w:t xml:space="preserve">Application serves login route when unauthenticated per §3.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5" w:name="route-login"/>
    <w:p>
      <w:pPr>
        <w:pStyle w:val="Heading2"/>
      </w:pPr>
      <w:r>
        <w:t xml:space="preserve">3. Route:</w:t>
      </w:r>
      <w:r>
        <w:t xml:space="preserve"> </w:t>
      </w:r>
      <w:r>
        <w:rPr>
          <w:rStyle w:val="VerbatimChar"/>
        </w:rPr>
        <w:t xml:space="preserve">/login</w:t>
      </w:r>
    </w:p>
    <w:bookmarkStart w:id="19" w:name="purpose-1"/>
    <w:p>
      <w:pPr>
        <w:pStyle w:val="Heading3"/>
      </w:pPr>
      <w:r>
        <w:t xml:space="preserve">3.1 Purpose</w:t>
      </w:r>
    </w:p>
    <w:p>
      <w:pPr>
        <w:pStyle w:val="FirstParagraph"/>
      </w:pPr>
      <w:r>
        <w:t xml:space="preserve">Authenticate maker or checker before accessing trading workspace.</w:t>
      </w:r>
    </w:p>
    <w:bookmarkEnd w:id="19"/>
    <w:bookmarkStart w:id="20" w:name="req-fr-001-login-fields"/>
    <w:p>
      <w:pPr>
        <w:pStyle w:val="Heading3"/>
      </w:pPr>
      <w:r>
        <w:t xml:space="preserve">REQ-FR-001 — Login fields</w:t>
      </w:r>
    </w:p>
    <w:p>
      <w:pPr>
        <w:pStyle w:val="FirstParagraph"/>
      </w:pPr>
      <w:r>
        <w:rPr>
          <w:b/>
          <w:bCs/>
        </w:rPr>
        <w:t xml:space="preserve">Statement:</w:t>
      </w:r>
      <w:r>
        <w:t xml:space="preserve"> </w:t>
      </w:r>
      <w:r>
        <w:t xml:space="preserve">The SUT shall present</w:t>
      </w:r>
      <w:r>
        <w:t xml:space="preserve"> </w:t>
      </w:r>
      <w:r>
        <w:rPr>
          <w:b/>
          <w:bCs/>
        </w:rPr>
        <w:t xml:space="preserve">username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password</w:t>
      </w:r>
      <w:r>
        <w:t xml:space="preserve"> </w:t>
      </w:r>
      <w:r>
        <w:t xml:space="preserve">fields and a</w:t>
      </w:r>
      <w:r>
        <w:t xml:space="preserve"> </w:t>
      </w:r>
      <w:r>
        <w:rPr>
          <w:b/>
          <w:bCs/>
        </w:rPr>
        <w:t xml:space="preserve">submit</w:t>
      </w:r>
      <w:r>
        <w:t xml:space="preserve"> </w:t>
      </w:r>
      <w:r>
        <w:t xml:space="preserve">(sign-in) control on the login page.</w:t>
      </w:r>
    </w:p>
    <w:p>
      <w:pPr>
        <w:pStyle w:val="BodyText"/>
      </w:pPr>
      <w:r>
        <w:rPr>
          <w:b/>
          <w:bCs/>
        </w:rPr>
        <w:t xml:space="preserve">Parent BR:</w:t>
      </w:r>
      <w:r>
        <w:t xml:space="preserve"> </w:t>
      </w:r>
      <w:r>
        <w:t xml:space="preserve">BR-001</w:t>
      </w:r>
      <w:r>
        <w:br/>
      </w:r>
      <w:r>
        <w:rPr>
          <w:b/>
          <w:bCs/>
        </w:rPr>
        <w:t xml:space="preserve">Priority:</w:t>
      </w:r>
      <w:r>
        <w:t xml:space="preserve"> </w:t>
      </w:r>
      <w:r>
        <w:t xml:space="preserve">Must</w:t>
      </w:r>
      <w:r>
        <w:br/>
      </w:r>
      <w:r>
        <w:rPr>
          <w:b/>
          <w:bCs/>
        </w:rPr>
        <w:t xml:space="preserve">Acceptance:</w:t>
      </w:r>
      <w:r>
        <w:t xml:space="preserve"> </w:t>
      </w:r>
      <w:r>
        <w:t xml:space="preserve">All three controls are visible and enabled when the page loads.</w:t>
      </w:r>
    </w:p>
    <w:bookmarkEnd w:id="20"/>
    <w:bookmarkStart w:id="21" w:name="req-fr-002-valid-credentials-maker"/>
    <w:p>
      <w:pPr>
        <w:pStyle w:val="Heading3"/>
      </w:pPr>
      <w:r>
        <w:t xml:space="preserve">REQ-FR-002 — Valid credentials — maker</w:t>
      </w:r>
    </w:p>
    <w:p>
      <w:pPr>
        <w:pStyle w:val="FirstParagraph"/>
      </w:pPr>
      <w:r>
        <w:rPr>
          <w:b/>
          <w:bCs/>
        </w:rPr>
        <w:t xml:space="preserve">Statement:</w:t>
      </w:r>
      <w:r>
        <w:t xml:space="preserve"> </w:t>
      </w:r>
      <w:r>
        <w:t xml:space="preserve">The SUT shall accept username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with password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and establish an authenticated</w:t>
      </w:r>
      <w:r>
        <w:t xml:space="preserve"> </w:t>
      </w:r>
      <w:r>
        <w:rPr>
          <w:b/>
          <w:bCs/>
        </w:rPr>
        <w:t xml:space="preserve">maker</w:t>
      </w:r>
      <w:r>
        <w:t xml:space="preserve"> </w:t>
      </w:r>
      <w:r>
        <w:t xml:space="preserve">session.</w:t>
      </w:r>
    </w:p>
    <w:p>
      <w:pPr>
        <w:pStyle w:val="BodyText"/>
      </w:pPr>
      <w:r>
        <w:rPr>
          <w:b/>
          <w:bCs/>
        </w:rPr>
        <w:t xml:space="preserve">Parent BR:</w:t>
      </w:r>
      <w:r>
        <w:t xml:space="preserve"> </w:t>
      </w:r>
      <w:r>
        <w:t xml:space="preserve">BR-001, BR-006</w:t>
      </w:r>
      <w:r>
        <w:br/>
      </w:r>
      <w:r>
        <w:rPr>
          <w:b/>
          <w:bCs/>
        </w:rPr>
        <w:t xml:space="preserve">Priority:</w:t>
      </w:r>
      <w:r>
        <w:t xml:space="preserve"> </w:t>
      </w:r>
      <w:r>
        <w:t xml:space="preserve">Must</w:t>
      </w:r>
      <w:r>
        <w:br/>
      </w:r>
      <w:r>
        <w:rPr>
          <w:b/>
          <w:bCs/>
        </w:rPr>
        <w:t xml:space="preserve">Acceptance:</w:t>
      </w:r>
      <w:r>
        <w:t xml:space="preserve"> </w:t>
      </w:r>
      <w:r>
        <w:t xml:space="preserve">Post-submit navigation reaches authenticated shell; navbar reflects maker role per REF-2.</w:t>
      </w:r>
    </w:p>
    <w:bookmarkEnd w:id="21"/>
    <w:bookmarkStart w:id="22" w:name="req-fr-003-valid-credentials-checker"/>
    <w:p>
      <w:pPr>
        <w:pStyle w:val="Heading3"/>
      </w:pPr>
      <w:r>
        <w:t xml:space="preserve">REQ-FR-003 — Valid credentials — checker</w:t>
      </w:r>
    </w:p>
    <w:p>
      <w:pPr>
        <w:pStyle w:val="FirstParagraph"/>
      </w:pPr>
      <w:r>
        <w:rPr>
          <w:b/>
          <w:bCs/>
        </w:rPr>
        <w:t xml:space="preserve">Statement:</w:t>
      </w:r>
      <w:r>
        <w:t xml:space="preserve"> </w:t>
      </w:r>
      <w:r>
        <w:t xml:space="preserve">The SUT shall accept username</w:t>
      </w:r>
      <w:r>
        <w:t xml:space="preserve"> </w:t>
      </w:r>
      <w:r>
        <w:rPr>
          <w:rStyle w:val="VerbatimChar"/>
        </w:rPr>
        <w:t xml:space="preserve">checker</w:t>
      </w:r>
      <w:r>
        <w:t xml:space="preserve"> </w:t>
      </w:r>
      <w:r>
        <w:t xml:space="preserve">with password</w:t>
      </w:r>
      <w:r>
        <w:t xml:space="preserve"> </w:t>
      </w:r>
      <w:r>
        <w:rPr>
          <w:rStyle w:val="VerbatimChar"/>
        </w:rPr>
        <w:t xml:space="preserve">chscker@123</w:t>
      </w:r>
      <w:r>
        <w:t xml:space="preserve"> </w:t>
      </w:r>
      <w:r>
        <w:t xml:space="preserve">and establish an authenticated</w:t>
      </w:r>
      <w:r>
        <w:t xml:space="preserve"> </w:t>
      </w:r>
      <w:r>
        <w:rPr>
          <w:b/>
          <w:bCs/>
        </w:rPr>
        <w:t xml:space="preserve">checker</w:t>
      </w:r>
      <w:r>
        <w:t xml:space="preserve"> </w:t>
      </w:r>
      <w:r>
        <w:t xml:space="preserve">session.</w:t>
      </w:r>
    </w:p>
    <w:p>
      <w:pPr>
        <w:pStyle w:val="BodyText"/>
      </w:pPr>
      <w:r>
        <w:rPr>
          <w:b/>
          <w:bCs/>
        </w:rPr>
        <w:t xml:space="preserve">Parent BR:</w:t>
      </w:r>
      <w:r>
        <w:t xml:space="preserve"> </w:t>
      </w:r>
      <w:r>
        <w:t xml:space="preserve">BR-001, BR-006</w:t>
      </w:r>
      <w:r>
        <w:br/>
      </w:r>
      <w:r>
        <w:rPr>
          <w:b/>
          <w:bCs/>
        </w:rPr>
        <w:t xml:space="preserve">Priority:</w:t>
      </w:r>
      <w:r>
        <w:t xml:space="preserve"> </w:t>
      </w:r>
      <w:r>
        <w:t xml:space="preserve">Must</w:t>
      </w:r>
      <w:r>
        <w:br/>
      </w:r>
      <w:r>
        <w:rPr>
          <w:b/>
          <w:bCs/>
        </w:rPr>
        <w:t xml:space="preserve">Acceptance:</w:t>
      </w:r>
      <w:r>
        <w:t xml:space="preserve"> </w:t>
      </w:r>
      <w:r>
        <w:t xml:space="preserve">Navbar reflects checker role per Ref-2.</w:t>
      </w:r>
    </w:p>
    <w:bookmarkEnd w:id="22"/>
    <w:bookmarkStart w:id="23" w:name="req-fr-004-invalid-credentials"/>
    <w:p>
      <w:pPr>
        <w:pStyle w:val="Heading3"/>
      </w:pPr>
      <w:r>
        <w:t xml:space="preserve">REQ-FR-004 — Invalid credentials</w:t>
      </w:r>
    </w:p>
    <w:p>
      <w:pPr>
        <w:pStyle w:val="FirstParagraph"/>
      </w:pPr>
      <w:r>
        <w:rPr>
          <w:b/>
          <w:bCs/>
        </w:rPr>
        <w:t xml:space="preserve">Statement:</w:t>
      </w:r>
      <w:r>
        <w:t xml:space="preserve"> </w:t>
      </w:r>
      <w:r>
        <w:t xml:space="preserve">The SUT shall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authenticate users when credentials are incorrect and shall display an</w:t>
      </w:r>
      <w:r>
        <w:t xml:space="preserve"> </w:t>
      </w:r>
      <w:r>
        <w:rPr>
          <w:b/>
          <w:bCs/>
        </w:rPr>
        <w:t xml:space="preserve">error message</w:t>
      </w:r>
      <w:r>
        <w:t xml:space="preserve"> </w:t>
      </w:r>
      <w:r>
        <w:t xml:space="preserve">visible on the login page.</w:t>
      </w:r>
    </w:p>
    <w:p>
      <w:pPr>
        <w:pStyle w:val="BodyText"/>
      </w:pPr>
      <w:r>
        <w:rPr>
          <w:b/>
          <w:bCs/>
        </w:rPr>
        <w:t xml:space="preserve">Parent BR:</w:t>
      </w:r>
      <w:r>
        <w:t xml:space="preserve"> </w:t>
      </w:r>
      <w:r>
        <w:t xml:space="preserve">BR-001</w:t>
      </w:r>
      <w:r>
        <w:br/>
      </w:r>
      <w:r>
        <w:rPr>
          <w:b/>
          <w:bCs/>
        </w:rPr>
        <w:t xml:space="preserve">Priority:</w:t>
      </w:r>
      <w:r>
        <w:t xml:space="preserve"> </w:t>
      </w:r>
      <w:r>
        <w:t xml:space="preserve">Must</w:t>
      </w:r>
      <w:r>
        <w:br/>
      </w:r>
      <w:r>
        <w:rPr>
          <w:b/>
          <w:bCs/>
        </w:rPr>
        <w:t xml:space="preserve">Acceptance:</w:t>
      </w:r>
      <w:r>
        <w:t xml:space="preserve"> </w:t>
      </w:r>
      <w:r>
        <w:t xml:space="preserve">User remains on login; error text present.</w:t>
      </w:r>
    </w:p>
    <w:bookmarkEnd w:id="23"/>
    <w:bookmarkStart w:id="24" w:name="Xa5af8a3d215865b61b4baf08ff5f30d0667725c"/>
    <w:p>
      <w:pPr>
        <w:pStyle w:val="Heading3"/>
      </w:pPr>
      <w:r>
        <w:t xml:space="preserve">REQ-FR-005 — No trading access without auth</w:t>
      </w:r>
    </w:p>
    <w:p>
      <w:pPr>
        <w:pStyle w:val="FirstParagraph"/>
      </w:pPr>
      <w:r>
        <w:rPr>
          <w:b/>
          <w:bCs/>
        </w:rPr>
        <w:t xml:space="preserve">Statement:</w:t>
      </w:r>
      <w:r>
        <w:t xml:space="preserve"> </w:t>
      </w:r>
      <w:r>
        <w:t xml:space="preserve">The SUT shall prevent use of trading routes without an authenticated session (behavior may redirect to login).</w:t>
      </w:r>
    </w:p>
    <w:p>
      <w:pPr>
        <w:pStyle w:val="BodyText"/>
      </w:pPr>
      <w:r>
        <w:rPr>
          <w:b/>
          <w:bCs/>
        </w:rPr>
        <w:t xml:space="preserve">Parent BR:</w:t>
      </w:r>
      <w:r>
        <w:t xml:space="preserve"> </w:t>
      </w:r>
      <w:r>
        <w:t xml:space="preserve">BR-001</w:t>
      </w:r>
      <w:r>
        <w:br/>
      </w:r>
      <w:r>
        <w:rPr>
          <w:b/>
          <w:bCs/>
        </w:rPr>
        <w:t xml:space="preserve">Priority:</w:t>
      </w:r>
      <w:r>
        <w:t xml:space="preserve"> </w:t>
      </w:r>
      <w:r>
        <w:t xml:space="preserve">Must</w:t>
      </w:r>
      <w:r>
        <w:br/>
      </w:r>
      <w:r>
        <w:rPr>
          <w:b/>
          <w:bCs/>
        </w:rPr>
        <w:t xml:space="preserve">Acceptance:</w:t>
      </w:r>
      <w:r>
        <w:t xml:space="preserve"> </w:t>
      </w:r>
      <w:r>
        <w:t xml:space="preserve">Direct navigation to</w:t>
      </w:r>
      <w:r>
        <w:t xml:space="preserve"> </w:t>
      </w:r>
      <w:r>
        <w:rPr>
          <w:rStyle w:val="VerbatimChar"/>
        </w:rPr>
        <w:t xml:space="preserve">/dashboard</w:t>
      </w:r>
      <w:r>
        <w:t xml:space="preserve"> </w:t>
      </w:r>
      <w:r>
        <w:t xml:space="preserve">without session results in login or equivalent gate.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2" w:name="global-navigation-and-session"/>
    <w:p>
      <w:pPr>
        <w:pStyle w:val="Heading2"/>
      </w:pPr>
      <w:r>
        <w:t xml:space="preserve">4. Global navigation and session</w:t>
      </w:r>
    </w:p>
    <w:bookmarkStart w:id="26" w:name="navbar-presence"/>
    <w:p>
      <w:pPr>
        <w:pStyle w:val="Heading3"/>
      </w:pPr>
      <w:r>
        <w:t xml:space="preserve">4.1 Navbar presence</w:t>
      </w:r>
    </w:p>
    <w:bookmarkEnd w:id="26"/>
    <w:bookmarkStart w:id="27" w:name="req-fr-010-persistent-navbar"/>
    <w:p>
      <w:pPr>
        <w:pStyle w:val="Heading3"/>
      </w:pPr>
      <w:r>
        <w:t xml:space="preserve">REQ-FR-010 — Persistent navbar</w:t>
      </w:r>
    </w:p>
    <w:p>
      <w:pPr>
        <w:pStyle w:val="FirstParagraph"/>
      </w:pPr>
      <w:r>
        <w:rPr>
          <w:b/>
          <w:bCs/>
        </w:rPr>
        <w:t xml:space="preserve">Statement:</w:t>
      </w:r>
      <w:r>
        <w:t xml:space="preserve"> </w:t>
      </w:r>
      <w:r>
        <w:t xml:space="preserve">After successful login, the SUT shall display a</w:t>
      </w:r>
      <w:r>
        <w:t xml:space="preserve"> </w:t>
      </w:r>
      <w:r>
        <w:rPr>
          <w:b/>
          <w:bCs/>
        </w:rPr>
        <w:t xml:space="preserve">global navbar</w:t>
      </w:r>
      <w:r>
        <w:t xml:space="preserve"> </w:t>
      </w:r>
      <w:r>
        <w:t xml:space="preserve">on trading pages.</w:t>
      </w:r>
    </w:p>
    <w:p>
      <w:pPr>
        <w:pStyle w:val="BodyText"/>
      </w:pPr>
      <w:r>
        <w:rPr>
          <w:b/>
          <w:bCs/>
        </w:rPr>
        <w:t xml:space="preserve">Parent BR:</w:t>
      </w:r>
      <w:r>
        <w:t xml:space="preserve"> </w:t>
      </w:r>
      <w:r>
        <w:t xml:space="preserve">BR-011</w:t>
      </w:r>
      <w:r>
        <w:br/>
      </w:r>
      <w:r>
        <w:rPr>
          <w:b/>
          <w:bCs/>
        </w:rPr>
        <w:t xml:space="preserve">Priority:</w:t>
      </w:r>
      <w:r>
        <w:t xml:space="preserve"> </w:t>
      </w:r>
      <w:r>
        <w:t xml:space="preserve">Must</w:t>
      </w:r>
      <w:r>
        <w:br/>
      </w:r>
      <w:r>
        <w:rPr>
          <w:b/>
          <w:bCs/>
        </w:rPr>
        <w:t xml:space="preserve">Acceptance:</w:t>
      </w:r>
      <w:r>
        <w:t xml:space="preserve"> </w:t>
      </w:r>
      <w:r>
        <w:t xml:space="preserve">Navbar visible on</w:t>
      </w:r>
      <w:r>
        <w:t xml:space="preserve"> </w:t>
      </w:r>
      <w:r>
        <w:rPr>
          <w:rStyle w:val="VerbatimChar"/>
        </w:rPr>
        <w:t xml:space="preserve">/dashboard</w:t>
      </w:r>
      <w:r>
        <w:t xml:space="preserve">,</w:t>
      </w:r>
      <w:r>
        <w:t xml:space="preserve"> </w:t>
      </w:r>
      <w:r>
        <w:rPr>
          <w:rStyle w:val="VerbatimChar"/>
        </w:rPr>
        <w:t xml:space="preserve">/trade</w:t>
      </w:r>
      <w:r>
        <w:t xml:space="preserve">,</w:t>
      </w:r>
      <w:r>
        <w:t xml:space="preserve"> </w:t>
      </w:r>
      <w:r>
        <w:rPr>
          <w:rStyle w:val="VerbatimChar"/>
        </w:rPr>
        <w:t xml:space="preserve">/queue</w:t>
      </w:r>
      <w:r>
        <w:t xml:space="preserve">,</w:t>
      </w:r>
      <w:r>
        <w:t xml:space="preserve"> </w:t>
      </w:r>
      <w:r>
        <w:rPr>
          <w:rStyle w:val="VerbatimChar"/>
        </w:rPr>
        <w:t xml:space="preserve">/trades</w:t>
      </w:r>
      <w:r>
        <w:t xml:space="preserve">,</w:t>
      </w:r>
      <w:r>
        <w:t xml:space="preserve"> </w:t>
      </w:r>
      <w:r>
        <w:rPr>
          <w:rStyle w:val="VerbatimChar"/>
        </w:rPr>
        <w:t xml:space="preserve">/admin/users</w:t>
      </w:r>
      <w:r>
        <w:t xml:space="preserve">.</w:t>
      </w:r>
    </w:p>
    <w:bookmarkEnd w:id="27"/>
    <w:bookmarkStart w:id="28" w:name="req-fr-011-user-and-role-display"/>
    <w:p>
      <w:pPr>
        <w:pStyle w:val="Heading3"/>
      </w:pPr>
      <w:r>
        <w:t xml:space="preserve">REQ-FR-011 — User and role display</w:t>
      </w:r>
    </w:p>
    <w:p>
      <w:pPr>
        <w:pStyle w:val="FirstParagraph"/>
      </w:pPr>
      <w:r>
        <w:rPr>
          <w:b/>
          <w:bCs/>
        </w:rPr>
        <w:t xml:space="preserve">Statement:</w:t>
      </w:r>
      <w:r>
        <w:t xml:space="preserve"> </w:t>
      </w:r>
      <w:r>
        <w:t xml:space="preserve">The navbar shall show the</w:t>
      </w:r>
      <w:r>
        <w:t xml:space="preserve"> </w:t>
      </w:r>
      <w:r>
        <w:rPr>
          <w:b/>
          <w:bCs/>
        </w:rPr>
        <w:t xml:space="preserve">current username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role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admin (maker)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Parent BR:</w:t>
      </w:r>
      <w:r>
        <w:t xml:space="preserve"> </w:t>
      </w:r>
      <w:r>
        <w:t xml:space="preserve">BR-006</w:t>
      </w:r>
      <w:r>
        <w:br/>
      </w:r>
      <w:r>
        <w:rPr>
          <w:b/>
          <w:bCs/>
        </w:rPr>
        <w:t xml:space="preserve">Priority:</w:t>
      </w:r>
      <w:r>
        <w:t xml:space="preserve"> </w:t>
      </w:r>
      <w:r>
        <w:t xml:space="preserve">Must</w:t>
      </w:r>
      <w:r>
        <w:br/>
      </w:r>
      <w:r>
        <w:rPr>
          <w:b/>
          <w:bCs/>
        </w:rPr>
        <w:t xml:space="preserve">Acceptance:</w:t>
      </w:r>
      <w:r>
        <w:t xml:space="preserve"> </w:t>
      </w:r>
      <w:r>
        <w:t xml:space="preserve">Display matches authenticated identity from REF-2 examples.</w:t>
      </w:r>
    </w:p>
    <w:bookmarkEnd w:id="28"/>
    <w:bookmarkStart w:id="29" w:name="req-fr-012-trading-menu-click-dropdown"/>
    <w:p>
      <w:pPr>
        <w:pStyle w:val="Heading3"/>
      </w:pPr>
      <w:r>
        <w:t xml:space="preserve">REQ-FR-012 — Trading menu — click dropdown</w:t>
      </w:r>
    </w:p>
    <w:p>
      <w:pPr>
        <w:pStyle w:val="FirstParagraph"/>
      </w:pPr>
      <w:r>
        <w:rPr>
          <w:b/>
          <w:bCs/>
        </w:rPr>
        <w:t xml:space="preserve">Statement:</w:t>
      </w:r>
      <w:r>
        <w:t xml:space="preserve"> </w:t>
      </w:r>
      <w:r>
        <w:t xml:space="preserve">The SUT shall provide a</w:t>
      </w:r>
      <w:r>
        <w:t xml:space="preserve"> </w:t>
      </w:r>
      <w:r>
        <w:rPr>
          <w:b/>
          <w:bCs/>
        </w:rPr>
        <w:t xml:space="preserve">Trading</w:t>
      </w:r>
      <w:r>
        <w:t xml:space="preserve"> </w:t>
      </w:r>
      <w:r>
        <w:t xml:space="preserve">dropdown opened by</w:t>
      </w:r>
      <w:r>
        <w:t xml:space="preserve"> </w:t>
      </w:r>
      <w:r>
        <w:rPr>
          <w:b/>
          <w:bCs/>
        </w:rPr>
        <w:t xml:space="preserve">click</w:t>
      </w:r>
      <w:r>
        <w:t xml:space="preserve"> </w:t>
      </w:r>
      <w:r>
        <w:t xml:space="preserve">(not hover-only), exposing links to Dashboard, New Trade, Trade List, and Approval Queue.</w:t>
      </w:r>
    </w:p>
    <w:p>
      <w:pPr>
        <w:pStyle w:val="BodyText"/>
      </w:pPr>
      <w:r>
        <w:rPr>
          <w:b/>
          <w:bCs/>
        </w:rPr>
        <w:t xml:space="preserve">Parent BR:</w:t>
      </w:r>
      <w:r>
        <w:t xml:space="preserve"> </w:t>
      </w:r>
      <w:r>
        <w:t xml:space="preserve">BR-011</w:t>
      </w:r>
      <w:r>
        <w:br/>
      </w:r>
      <w:r>
        <w:rPr>
          <w:b/>
          <w:bCs/>
        </w:rPr>
        <w:t xml:space="preserve">Priority:</w:t>
      </w:r>
      <w:r>
        <w:t xml:space="preserve"> </w:t>
      </w:r>
      <w:r>
        <w:t xml:space="preserve">Must</w:t>
      </w:r>
      <w:r>
        <w:br/>
      </w:r>
      <w:r>
        <w:rPr>
          <w:b/>
          <w:bCs/>
        </w:rPr>
        <w:t xml:space="preserve">Rationale:</w:t>
      </w:r>
      <w:r>
        <w:t xml:space="preserve"> </w:t>
      </w:r>
      <w:r>
        <w:t xml:space="preserve">REF-2 mandates click-based menus for automation stability.</w:t>
      </w:r>
      <w:r>
        <w:br/>
      </w:r>
      <w:r>
        <w:rPr>
          <w:b/>
          <w:bCs/>
        </w:rPr>
        <w:t xml:space="preserve">Testids (REF-2):</w:t>
      </w:r>
      <w:r>
        <w:t xml:space="preserve"> </w:t>
      </w:r>
      <w:r>
        <w:rPr>
          <w:rStyle w:val="VerbatimChar"/>
        </w:rPr>
        <w:t xml:space="preserve">trading-menu-trigger</w:t>
      </w:r>
      <w:r>
        <w:t xml:space="preserve">,</w:t>
      </w:r>
      <w:r>
        <w:t xml:space="preserve"> </w:t>
      </w:r>
      <w:r>
        <w:rPr>
          <w:rStyle w:val="VerbatimChar"/>
        </w:rPr>
        <w:t xml:space="preserve">nav-dashboard</w:t>
      </w:r>
      <w:r>
        <w:t xml:space="preserve">,</w:t>
      </w:r>
      <w:r>
        <w:t xml:space="preserve"> </w:t>
      </w:r>
      <w:r>
        <w:rPr>
          <w:rStyle w:val="VerbatimChar"/>
        </w:rPr>
        <w:t xml:space="preserve">nav-new-trade</w:t>
      </w:r>
      <w:r>
        <w:t xml:space="preserve">,</w:t>
      </w:r>
      <w:r>
        <w:t xml:space="preserve"> </w:t>
      </w:r>
      <w:r>
        <w:rPr>
          <w:rStyle w:val="VerbatimChar"/>
        </w:rPr>
        <w:t xml:space="preserve">nav-trade-list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nav-queue</w:t>
      </w:r>
      <w:r>
        <w:t xml:space="preserve">.</w:t>
      </w:r>
    </w:p>
    <w:bookmarkEnd w:id="29"/>
    <w:bookmarkStart w:id="30" w:name="req-fr-013-admin-menu"/>
    <w:p>
      <w:pPr>
        <w:pStyle w:val="Heading3"/>
      </w:pPr>
      <w:r>
        <w:t xml:space="preserve">REQ-FR-013 — Admin menu</w:t>
      </w:r>
    </w:p>
    <w:p>
      <w:pPr>
        <w:pStyle w:val="FirstParagraph"/>
      </w:pPr>
      <w:r>
        <w:rPr>
          <w:b/>
          <w:bCs/>
        </w:rPr>
        <w:t xml:space="preserve">Statement:</w:t>
      </w:r>
      <w:r>
        <w:t xml:space="preserve"> </w:t>
      </w:r>
      <w:r>
        <w:t xml:space="preserve">The SUT shall provide an</w:t>
      </w:r>
      <w:r>
        <w:t xml:space="preserve"> </w:t>
      </w:r>
      <w:r>
        <w:rPr>
          <w:b/>
          <w:bCs/>
        </w:rPr>
        <w:t xml:space="preserve">Admin</w:t>
      </w:r>
      <w:r>
        <w:t xml:space="preserve"> </w:t>
      </w:r>
      <w:r>
        <w:t xml:space="preserve">dropdown (click-based) containing</w:t>
      </w:r>
      <w:r>
        <w:t xml:space="preserve"> </w:t>
      </w:r>
      <w:r>
        <w:rPr>
          <w:b/>
          <w:bCs/>
        </w:rPr>
        <w:t xml:space="preserve">Users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Parent BR:</w:t>
      </w:r>
      <w:r>
        <w:t xml:space="preserve"> </w:t>
      </w:r>
      <w:r>
        <w:t xml:space="preserve">BR-013</w:t>
      </w:r>
      <w:r>
        <w:br/>
      </w:r>
      <w:r>
        <w:rPr>
          <w:b/>
          <w:bCs/>
        </w:rPr>
        <w:t xml:space="preserve">Priority:</w:t>
      </w:r>
      <w:r>
        <w:t xml:space="preserve"> </w:t>
      </w:r>
      <w:r>
        <w:t xml:space="preserve">Must</w:t>
      </w:r>
      <w:r>
        <w:br/>
      </w:r>
      <w:r>
        <w:rPr>
          <w:b/>
          <w:bCs/>
        </w:rPr>
        <w:t xml:space="preserve">Testids:</w:t>
      </w:r>
      <w:r>
        <w:t xml:space="preserve"> </w:t>
      </w:r>
      <w:r>
        <w:rPr>
          <w:rStyle w:val="VerbatimChar"/>
        </w:rPr>
        <w:t xml:space="preserve">nav-admin-trigger</w:t>
      </w:r>
      <w:r>
        <w:t xml:space="preserve">,</w:t>
      </w:r>
      <w:r>
        <w:t xml:space="preserve"> </w:t>
      </w:r>
      <w:r>
        <w:rPr>
          <w:rStyle w:val="VerbatimChar"/>
        </w:rPr>
        <w:t xml:space="preserve">nav-user-list</w:t>
      </w:r>
      <w:r>
        <w:t xml:space="preserve">.</w:t>
      </w:r>
    </w:p>
    <w:bookmarkEnd w:id="30"/>
    <w:bookmarkStart w:id="31" w:name="req-fr-014-logout"/>
    <w:p>
      <w:pPr>
        <w:pStyle w:val="Heading3"/>
      </w:pPr>
      <w:r>
        <w:t xml:space="preserve">REQ-FR-014 — Logout</w:t>
      </w:r>
    </w:p>
    <w:p>
      <w:pPr>
        <w:pStyle w:val="FirstParagraph"/>
      </w:pPr>
      <w:r>
        <w:rPr>
          <w:b/>
          <w:bCs/>
        </w:rPr>
        <w:t xml:space="preserve">Statement:</w:t>
      </w:r>
      <w:r>
        <w:t xml:space="preserve"> </w:t>
      </w:r>
      <w:r>
        <w:t xml:space="preserve">The SUT shall provide a</w:t>
      </w:r>
      <w:r>
        <w:t xml:space="preserve"> </w:t>
      </w:r>
      <w:r>
        <w:rPr>
          <w:b/>
          <w:bCs/>
        </w:rPr>
        <w:t xml:space="preserve">logout</w:t>
      </w:r>
      <w:r>
        <w:t xml:space="preserve"> </w:t>
      </w:r>
      <w:r>
        <w:t xml:space="preserve">control that clears the session and returns the user to</w:t>
      </w:r>
      <w:r>
        <w:t xml:space="preserve"> </w:t>
      </w:r>
      <w:r>
        <w:rPr>
          <w:rStyle w:val="VerbatimChar"/>
        </w:rPr>
        <w:t xml:space="preserve">/login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Parent BR:</w:t>
      </w:r>
      <w:r>
        <w:t xml:space="preserve"> </w:t>
      </w:r>
      <w:r>
        <w:t xml:space="preserve">BR-012</w:t>
      </w:r>
      <w:r>
        <w:br/>
      </w:r>
      <w:r>
        <w:rPr>
          <w:b/>
          <w:bCs/>
        </w:rPr>
        <w:t xml:space="preserve">Priority:</w:t>
      </w:r>
      <w:r>
        <w:t xml:space="preserve"> </w:t>
      </w:r>
      <w:r>
        <w:t xml:space="preserve">Must</w:t>
      </w:r>
      <w:r>
        <w:br/>
      </w:r>
      <w:r>
        <w:rPr>
          <w:b/>
          <w:bCs/>
        </w:rPr>
        <w:t xml:space="preserve">Testid:</w:t>
      </w:r>
      <w:r>
        <w:t xml:space="preserve"> </w:t>
      </w:r>
      <w:r>
        <w:rPr>
          <w:rStyle w:val="VerbatimChar"/>
        </w:rPr>
        <w:t xml:space="preserve">navbar-logout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8" w:name="route-dashboard"/>
    <w:p>
      <w:pPr>
        <w:pStyle w:val="Heading2"/>
      </w:pPr>
      <w:r>
        <w:t xml:space="preserve">5. Route:</w:t>
      </w:r>
      <w:r>
        <w:t xml:space="preserve"> </w:t>
      </w:r>
      <w:r>
        <w:rPr>
          <w:rStyle w:val="VerbatimChar"/>
        </w:rPr>
        <w:t xml:space="preserve">/dashboard</w:t>
      </w:r>
    </w:p>
    <w:bookmarkStart w:id="33" w:name="purpose-2"/>
    <w:p>
      <w:pPr>
        <w:pStyle w:val="Heading3"/>
      </w:pPr>
      <w:r>
        <w:t xml:space="preserve">5.1 Purpose</w:t>
      </w:r>
    </w:p>
    <w:p>
      <w:pPr>
        <w:pStyle w:val="FirstParagraph"/>
      </w:pPr>
      <w:r>
        <w:t xml:space="preserve">Summarize</w:t>
      </w:r>
      <w:r>
        <w:t xml:space="preserve"> </w:t>
      </w:r>
      <w:r>
        <w:rPr>
          <w:b/>
          <w:bCs/>
        </w:rPr>
        <w:t xml:space="preserve">approved</w:t>
      </w:r>
      <w:r>
        <w:t xml:space="preserve"> </w:t>
      </w:r>
      <w:r>
        <w:t xml:space="preserve">trades only; support operational snapshot for trainees.</w:t>
      </w:r>
    </w:p>
    <w:bookmarkEnd w:id="33"/>
    <w:bookmarkStart w:id="34" w:name="req-fr-020-approved-only-rows"/>
    <w:p>
      <w:pPr>
        <w:pStyle w:val="Heading3"/>
      </w:pPr>
      <w:r>
        <w:t xml:space="preserve">REQ-FR-020 — Approved-only rows</w:t>
      </w:r>
    </w:p>
    <w:p>
      <w:pPr>
        <w:pStyle w:val="FirstParagraph"/>
      </w:pPr>
      <w:r>
        <w:rPr>
          <w:b/>
          <w:bCs/>
        </w:rPr>
        <w:t xml:space="preserve">Statement:</w:t>
      </w:r>
      <w:r>
        <w:t xml:space="preserve"> </w:t>
      </w:r>
      <w:r>
        <w:t xml:space="preserve">The dashboard table shall include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trades that are</w:t>
      </w:r>
      <w:r>
        <w:t xml:space="preserve"> </w:t>
      </w:r>
      <w:r>
        <w:rPr>
          <w:b/>
          <w:bCs/>
        </w:rPr>
        <w:t xml:space="preserve">approved</w:t>
      </w:r>
      <w:r>
        <w:t xml:space="preserve">,</w:t>
      </w:r>
      <w:r>
        <w:t xml:space="preserve"> </w:t>
      </w:r>
      <w:r>
        <w:rPr>
          <w:b/>
          <w:bCs/>
        </w:rPr>
        <w:t xml:space="preserve">excluding</w:t>
      </w:r>
      <w:r>
        <w:t xml:space="preserve"> </w:t>
      </w:r>
      <w:r>
        <w:rPr>
          <w:rStyle w:val="VerbatimChar"/>
        </w:rPr>
        <w:t xml:space="preserve">pending_approval</w:t>
      </w:r>
      <w:r>
        <w:t xml:space="preserve"> </w:t>
      </w:r>
      <w:r>
        <w:t xml:space="preserve">rows.</w:t>
      </w:r>
    </w:p>
    <w:p>
      <w:pPr>
        <w:pStyle w:val="BodyText"/>
      </w:pPr>
      <w:r>
        <w:rPr>
          <w:b/>
          <w:bCs/>
        </w:rPr>
        <w:t xml:space="preserve">Parent BR:</w:t>
      </w:r>
      <w:r>
        <w:t xml:space="preserve"> </w:t>
      </w:r>
      <w:r>
        <w:t xml:space="preserve">BR-005</w:t>
      </w:r>
      <w:r>
        <w:br/>
      </w:r>
      <w:r>
        <w:rPr>
          <w:b/>
          <w:bCs/>
        </w:rPr>
        <w:t xml:space="preserve">Priority:</w:t>
      </w:r>
      <w:r>
        <w:t xml:space="preserve"> </w:t>
      </w:r>
      <w:r>
        <w:t xml:space="preserve">Must</w:t>
      </w:r>
      <w:r>
        <w:br/>
      </w:r>
      <w:r>
        <w:rPr>
          <w:b/>
          <w:bCs/>
        </w:rPr>
        <w:t xml:space="preserve">Acceptance:</w:t>
      </w:r>
      <w:r>
        <w:t xml:space="preserve"> </w:t>
      </w:r>
      <w:r>
        <w:t xml:space="preserve">Pending trades do not appear while still pending.</w:t>
      </w:r>
    </w:p>
    <w:bookmarkEnd w:id="34"/>
    <w:bookmarkStart w:id="35" w:name="req-fr-021-dashboard-columns"/>
    <w:p>
      <w:pPr>
        <w:pStyle w:val="Heading3"/>
      </w:pPr>
      <w:r>
        <w:t xml:space="preserve">REQ-FR-021 — Dashboard columns</w:t>
      </w:r>
    </w:p>
    <w:p>
      <w:pPr>
        <w:pStyle w:val="FirstParagraph"/>
      </w:pPr>
      <w:r>
        <w:rPr>
          <w:b/>
          <w:bCs/>
        </w:rPr>
        <w:t xml:space="preserve">Statement:</w:t>
      </w:r>
      <w:r>
        <w:t xml:space="preserve"> </w:t>
      </w:r>
      <w:r>
        <w:t xml:space="preserve">The dashboard summary table shall include</w:t>
      </w:r>
      <w:r>
        <w:t xml:space="preserve"> </w:t>
      </w:r>
      <w:r>
        <w:rPr>
          <w:b/>
          <w:bCs/>
        </w:rPr>
        <w:t xml:space="preserve">TxID</w:t>
      </w:r>
      <w:r>
        <w:t xml:space="preserve">,</w:t>
      </w:r>
      <w:r>
        <w:t xml:space="preserve"> </w:t>
      </w:r>
      <w:r>
        <w:rPr>
          <w:b/>
          <w:bCs/>
        </w:rPr>
        <w:t xml:space="preserve">Ticker</w:t>
      </w:r>
      <w:r>
        <w:t xml:space="preserve">,</w:t>
      </w:r>
      <w:r>
        <w:t xml:space="preserve"> </w:t>
      </w:r>
      <w:r>
        <w:rPr>
          <w:b/>
          <w:bCs/>
        </w:rPr>
        <w:t xml:space="preserve">Quantity</w:t>
      </w:r>
      <w:r>
        <w:t xml:space="preserve">, and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columns (per REF-2).</w:t>
      </w:r>
    </w:p>
    <w:p>
      <w:pPr>
        <w:pStyle w:val="BodyText"/>
      </w:pPr>
      <w:r>
        <w:rPr>
          <w:b/>
          <w:bCs/>
        </w:rPr>
        <w:t xml:space="preserve">Parent BR:</w:t>
      </w:r>
      <w:r>
        <w:t xml:space="preserve"> </w:t>
      </w:r>
      <w:r>
        <w:t xml:space="preserve">BR-005</w:t>
      </w:r>
      <w:r>
        <w:br/>
      </w:r>
      <w:r>
        <w:rPr>
          <w:b/>
          <w:bCs/>
        </w:rPr>
        <w:t xml:space="preserve">Priority:</w:t>
      </w:r>
      <w:r>
        <w:t xml:space="preserve"> </w:t>
      </w:r>
      <w:r>
        <w:t xml:space="preserve">Must</w:t>
      </w:r>
    </w:p>
    <w:bookmarkEnd w:id="35"/>
    <w:bookmarkStart w:id="36" w:name="req-fr-022-total-trades-count"/>
    <w:p>
      <w:pPr>
        <w:pStyle w:val="Heading3"/>
      </w:pPr>
      <w:r>
        <w:t xml:space="preserve">REQ-FR-022 — Total trades count</w:t>
      </w:r>
    </w:p>
    <w:p>
      <w:pPr>
        <w:pStyle w:val="FirstParagraph"/>
      </w:pPr>
      <w:r>
        <w:rPr>
          <w:b/>
          <w:bCs/>
        </w:rPr>
        <w:t xml:space="preserve">Statement:</w:t>
      </w:r>
      <w:r>
        <w:t xml:space="preserve"> </w:t>
      </w:r>
      <w:r>
        <w:t xml:space="preserve">The dashboard shall display</w:t>
      </w:r>
      <w:r>
        <w:t xml:space="preserve"> </w:t>
      </w:r>
      <w:r>
        <w:rPr>
          <w:b/>
          <w:bCs/>
        </w:rPr>
        <w:t xml:space="preserve">Total Trades: N</w:t>
      </w:r>
      <w:r>
        <w:t xml:space="preserve"> </w:t>
      </w:r>
      <w:r>
        <w:t xml:space="preserve">where N reflects the count of rows consistent with REQ-FR-020.</w:t>
      </w:r>
    </w:p>
    <w:p>
      <w:pPr>
        <w:pStyle w:val="BodyText"/>
      </w:pPr>
      <w:r>
        <w:rPr>
          <w:b/>
          <w:bCs/>
        </w:rPr>
        <w:t xml:space="preserve">Parent BR:</w:t>
      </w:r>
      <w:r>
        <w:t xml:space="preserve"> </w:t>
      </w:r>
      <w:r>
        <w:t xml:space="preserve">BR-005</w:t>
      </w:r>
      <w:r>
        <w:br/>
      </w:r>
      <w:r>
        <w:rPr>
          <w:b/>
          <w:bCs/>
        </w:rPr>
        <w:t xml:space="preserve">Priority:</w:t>
      </w:r>
      <w:r>
        <w:t xml:space="preserve"> </w:t>
      </w:r>
      <w:r>
        <w:t xml:space="preserve">Must</w:t>
      </w:r>
    </w:p>
    <w:bookmarkEnd w:id="36"/>
    <w:bookmarkStart w:id="37" w:name="req-fr-023-loading-state"/>
    <w:p>
      <w:pPr>
        <w:pStyle w:val="Heading3"/>
      </w:pPr>
      <w:r>
        <w:t xml:space="preserve">REQ-FR-023 — Loading state</w:t>
      </w:r>
    </w:p>
    <w:p>
      <w:pPr>
        <w:pStyle w:val="FirstParagraph"/>
      </w:pPr>
      <w:r>
        <w:rPr>
          <w:b/>
          <w:bCs/>
        </w:rPr>
        <w:t xml:space="preserve">Statement:</w:t>
      </w:r>
      <w:r>
        <w:t xml:space="preserve"> </w:t>
      </w:r>
      <w:r>
        <w:t xml:space="preserve">While trade data is loading, the dashboard shall show a</w:t>
      </w:r>
      <w:r>
        <w:t xml:space="preserve"> </w:t>
      </w:r>
      <w:r>
        <w:rPr>
          <w:b/>
          <w:bCs/>
        </w:rPr>
        <w:t xml:space="preserve">loading spinner</w:t>
      </w:r>
      <w:r>
        <w:t xml:space="preserve"> </w:t>
      </w:r>
      <w:r>
        <w:t xml:space="preserve">(or equivalent loading indicator).</w:t>
      </w:r>
    </w:p>
    <w:p>
      <w:pPr>
        <w:pStyle w:val="BodyText"/>
      </w:pPr>
      <w:r>
        <w:rPr>
          <w:b/>
          <w:bCs/>
        </w:rPr>
        <w:t xml:space="preserve">Parent BR:</w:t>
      </w:r>
      <w:r>
        <w:t xml:space="preserve"> </w:t>
      </w:r>
      <w:r>
        <w:t xml:space="preserve">BR-008</w:t>
      </w:r>
      <w:r>
        <w:br/>
      </w:r>
      <w:r>
        <w:rPr>
          <w:b/>
          <w:bCs/>
        </w:rPr>
        <w:t xml:space="preserve">Priority:</w:t>
      </w:r>
      <w:r>
        <w:t xml:space="preserve"> </w:t>
      </w:r>
      <w:r>
        <w:t xml:space="preserve">Must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6" w:name="route-trade-new-trade"/>
    <w:p>
      <w:pPr>
        <w:pStyle w:val="Heading2"/>
      </w:pPr>
      <w:r>
        <w:t xml:space="preserve">6. Route:</w:t>
      </w:r>
      <w:r>
        <w:t xml:space="preserve"> </w:t>
      </w:r>
      <w:r>
        <w:rPr>
          <w:rStyle w:val="VerbatimChar"/>
        </w:rPr>
        <w:t xml:space="preserve">/trade</w:t>
      </w:r>
      <w:r>
        <w:t xml:space="preserve"> </w:t>
      </w:r>
      <w:r>
        <w:t xml:space="preserve">(New Trade)</w:t>
      </w:r>
    </w:p>
    <w:bookmarkStart w:id="39" w:name="purpose-3"/>
    <w:p>
      <w:pPr>
        <w:pStyle w:val="Heading3"/>
      </w:pPr>
      <w:r>
        <w:t xml:space="preserve">6.1 Purpose</w:t>
      </w:r>
    </w:p>
    <w:p>
      <w:pPr>
        <w:pStyle w:val="FirstParagraph"/>
      </w:pPr>
      <w:r>
        <w:t xml:space="preserve">Capture trade intent (maker primary persona).</w:t>
      </w:r>
    </w:p>
    <w:bookmarkEnd w:id="39"/>
    <w:bookmarkStart w:id="40" w:name="req-fr-030-trade-form-fields"/>
    <w:p>
      <w:pPr>
        <w:pStyle w:val="Heading3"/>
      </w:pPr>
      <w:r>
        <w:t xml:space="preserve">REQ-FR-030 — Trade form fields</w:t>
      </w:r>
    </w:p>
    <w:p>
      <w:pPr>
        <w:pStyle w:val="FirstParagraph"/>
      </w:pPr>
      <w:r>
        <w:rPr>
          <w:b/>
          <w:bCs/>
        </w:rPr>
        <w:t xml:space="preserve">Statement:</w:t>
      </w:r>
      <w:r>
        <w:t xml:space="preserve"> </w:t>
      </w:r>
      <w:r>
        <w:t xml:space="preserve">The new trade form shall include:</w:t>
      </w:r>
      <w:r>
        <w:t xml:space="preserve"> </w:t>
      </w:r>
      <w:r>
        <w:rPr>
          <w:b/>
          <w:bCs/>
        </w:rPr>
        <w:t xml:space="preserve">Side</w:t>
      </w:r>
      <w:r>
        <w:t xml:space="preserve"> </w:t>
      </w:r>
      <w:r>
        <w:t xml:space="preserve">(BUY/SELL),</w:t>
      </w:r>
      <w:r>
        <w:t xml:space="preserve"> </w:t>
      </w:r>
      <w:r>
        <w:rPr>
          <w:b/>
          <w:bCs/>
        </w:rPr>
        <w:t xml:space="preserve">Sector</w:t>
      </w:r>
      <w:r>
        <w:t xml:space="preserve">,</w:t>
      </w:r>
      <w:r>
        <w:t xml:space="preserve"> </w:t>
      </w:r>
      <w:r>
        <w:rPr>
          <w:b/>
          <w:bCs/>
        </w:rPr>
        <w:t xml:space="preserve">Ticker</w:t>
      </w:r>
      <w:r>
        <w:t xml:space="preserve">,</w:t>
      </w:r>
      <w:r>
        <w:t xml:space="preserve"> </w:t>
      </w:r>
      <w:r>
        <w:rPr>
          <w:b/>
          <w:bCs/>
        </w:rPr>
        <w:t xml:space="preserve">Account Type</w:t>
      </w:r>
      <w:r>
        <w:t xml:space="preserve">,</w:t>
      </w:r>
      <w:r>
        <w:t xml:space="preserve"> </w:t>
      </w:r>
      <w:r>
        <w:rPr>
          <w:b/>
          <w:bCs/>
        </w:rPr>
        <w:t xml:space="preserve">Quantity</w:t>
      </w:r>
      <w:r>
        <w:t xml:space="preserve">, and</w:t>
      </w:r>
      <w:r>
        <w:t xml:space="preserve"> </w:t>
      </w:r>
      <w:r>
        <w:rPr>
          <w:b/>
          <w:bCs/>
        </w:rPr>
        <w:t xml:space="preserve">Time in Force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Parent BR:</w:t>
      </w:r>
      <w:r>
        <w:t xml:space="preserve"> </w:t>
      </w:r>
      <w:r>
        <w:t xml:space="preserve">BR-002</w:t>
      </w:r>
      <w:r>
        <w:br/>
      </w:r>
      <w:r>
        <w:rPr>
          <w:b/>
          <w:bCs/>
        </w:rPr>
        <w:t xml:space="preserve">Priority:</w:t>
      </w:r>
      <w:r>
        <w:t xml:space="preserve"> </w:t>
      </w:r>
      <w:r>
        <w:t xml:space="preserve">Must</w:t>
      </w:r>
    </w:p>
    <w:bookmarkEnd w:id="40"/>
    <w:bookmarkStart w:id="41" w:name="req-fr-031-async-price-on-ticker"/>
    <w:p>
      <w:pPr>
        <w:pStyle w:val="Heading3"/>
      </w:pPr>
      <w:r>
        <w:t xml:space="preserve">REQ-FR-031 — Async price on ticker</w:t>
      </w:r>
    </w:p>
    <w:p>
      <w:pPr>
        <w:pStyle w:val="FirstParagraph"/>
      </w:pPr>
      <w:r>
        <w:rPr>
          <w:b/>
          <w:bCs/>
        </w:rPr>
        <w:t xml:space="preserve">Statement:</w:t>
      </w:r>
      <w:r>
        <w:t xml:space="preserve"> </w:t>
      </w:r>
      <w:r>
        <w:t xml:space="preserve">After</w:t>
      </w:r>
      <w:r>
        <w:t xml:space="preserve"> </w:t>
      </w:r>
      <w:r>
        <w:rPr>
          <w:b/>
          <w:bCs/>
        </w:rPr>
        <w:t xml:space="preserve">Ticker</w:t>
      </w:r>
      <w:r>
        <w:t xml:space="preserve"> </w:t>
      </w:r>
      <w:r>
        <w:t xml:space="preserve">selection (or equivalent input completion per implementation), the SUT shall</w:t>
      </w:r>
      <w:r>
        <w:t xml:space="preserve"> </w:t>
      </w:r>
      <w:r>
        <w:rPr>
          <w:b/>
          <w:bCs/>
        </w:rPr>
        <w:t xml:space="preserve">asynchronously fetch</w:t>
      </w:r>
      <w:r>
        <w:t xml:space="preserve"> </w:t>
      </w:r>
      <w:r>
        <w:t xml:space="preserve">current price and display</w:t>
      </w:r>
      <w:r>
        <w:t xml:space="preserve"> </w:t>
      </w:r>
      <w:r>
        <w:rPr>
          <w:b/>
          <w:bCs/>
        </w:rPr>
        <w:t xml:space="preserve">Current Price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Total Value</w:t>
      </w:r>
      <w:r>
        <w:t xml:space="preserve"> </w:t>
      </w:r>
      <w:r>
        <w:t xml:space="preserve">derived from quantity and price.</w:t>
      </w:r>
    </w:p>
    <w:p>
      <w:pPr>
        <w:pStyle w:val="BodyText"/>
      </w:pPr>
      <w:r>
        <w:rPr>
          <w:b/>
          <w:bCs/>
        </w:rPr>
        <w:t xml:space="preserve">Parent BR:</w:t>
      </w:r>
      <w:r>
        <w:t xml:space="preserve"> </w:t>
      </w:r>
      <w:r>
        <w:t xml:space="preserve">BR-002</w:t>
      </w:r>
      <w:r>
        <w:br/>
      </w:r>
      <w:r>
        <w:rPr>
          <w:b/>
          <w:bCs/>
        </w:rPr>
        <w:t xml:space="preserve">Priority:</w:t>
      </w:r>
      <w:r>
        <w:t xml:space="preserve"> </w:t>
      </w:r>
      <w:r>
        <w:t xml:space="preserve">Must</w:t>
      </w:r>
      <w:r>
        <w:br/>
      </w:r>
      <w:r>
        <w:rPr>
          <w:b/>
          <w:bCs/>
        </w:rPr>
        <w:t xml:space="preserve">Acceptance:</w:t>
      </w:r>
      <w:r>
        <w:t xml:space="preserve"> </w:t>
      </w:r>
      <w:r>
        <w:t xml:space="preserve">Total updates when quantity or price changes.</w:t>
      </w:r>
    </w:p>
    <w:bookmarkEnd w:id="41"/>
    <w:bookmarkStart w:id="42" w:name="req-fr-032-gtc-conditional-date"/>
    <w:p>
      <w:pPr>
        <w:pStyle w:val="Heading3"/>
      </w:pPr>
      <w:r>
        <w:t xml:space="preserve">REQ-FR-032 — GTC conditional date</w:t>
      </w:r>
    </w:p>
    <w:p>
      <w:pPr>
        <w:pStyle w:val="FirstParagraph"/>
      </w:pPr>
      <w:r>
        <w:rPr>
          <w:b/>
          <w:bCs/>
        </w:rPr>
        <w:t xml:space="preserve">Statement:</w:t>
      </w:r>
      <w:r>
        <w:t xml:space="preserve"> </w:t>
      </w:r>
      <w:r>
        <w:t xml:space="preserve">When</w:t>
      </w:r>
      <w:r>
        <w:t xml:space="preserve"> </w:t>
      </w:r>
      <w:r>
        <w:rPr>
          <w:b/>
          <w:bCs/>
        </w:rPr>
        <w:t xml:space="preserve">Time in Force</w:t>
      </w:r>
      <w:r>
        <w:t xml:space="preserve"> </w:t>
      </w:r>
      <w:r>
        <w:t xml:space="preserve">implies</w:t>
      </w:r>
      <w:r>
        <w:t xml:space="preserve"> </w:t>
      </w:r>
      <w:r>
        <w:rPr>
          <w:b/>
          <w:bCs/>
        </w:rPr>
        <w:t xml:space="preserve">GTC</w:t>
      </w:r>
      <w:r>
        <w:t xml:space="preserve"> </w:t>
      </w:r>
      <w:r>
        <w:t xml:space="preserve">(Good-Til-Cancelled), the SUT shall</w:t>
      </w:r>
      <w:r>
        <w:t xml:space="preserve"> </w:t>
      </w:r>
      <w:r>
        <w:rPr>
          <w:b/>
          <w:bCs/>
        </w:rPr>
        <w:t xml:space="preserve">conditionally display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Expiration Date</w:t>
      </w:r>
      <w:r>
        <w:t xml:space="preserve"> </w:t>
      </w:r>
      <w:r>
        <w:t xml:space="preserve">field; otherwise hide or disable per implementation.</w:t>
      </w:r>
    </w:p>
    <w:p>
      <w:pPr>
        <w:pStyle w:val="BodyText"/>
      </w:pPr>
      <w:r>
        <w:rPr>
          <w:b/>
          <w:bCs/>
        </w:rPr>
        <w:t xml:space="preserve">Parent BR:</w:t>
      </w:r>
      <w:r>
        <w:t xml:space="preserve"> </w:t>
      </w:r>
      <w:r>
        <w:t xml:space="preserve">BR-002</w:t>
      </w:r>
      <w:r>
        <w:br/>
      </w:r>
      <w:r>
        <w:rPr>
          <w:b/>
          <w:bCs/>
        </w:rPr>
        <w:t xml:space="preserve">Priority:</w:t>
      </w:r>
      <w:r>
        <w:t xml:space="preserve"> </w:t>
      </w:r>
      <w:r>
        <w:t xml:space="preserve">Must</w:t>
      </w:r>
    </w:p>
    <w:bookmarkEnd w:id="42"/>
    <w:bookmarkStart w:id="43" w:name="req-fr-033-submit-trade"/>
    <w:p>
      <w:pPr>
        <w:pStyle w:val="Heading3"/>
      </w:pPr>
      <w:r>
        <w:t xml:space="preserve">REQ-FR-033 — Submit trade</w:t>
      </w:r>
    </w:p>
    <w:p>
      <w:pPr>
        <w:pStyle w:val="FirstParagraph"/>
      </w:pPr>
      <w:r>
        <w:rPr>
          <w:b/>
          <w:bCs/>
        </w:rPr>
        <w:t xml:space="preserve">Statement:</w:t>
      </w:r>
      <w:r>
        <w:t xml:space="preserve"> </w:t>
      </w:r>
      <w:r>
        <w:t xml:space="preserve">The SUT shall provide a</w:t>
      </w:r>
      <w:r>
        <w:t xml:space="preserve"> </w:t>
      </w:r>
      <w:r>
        <w:rPr>
          <w:b/>
          <w:bCs/>
        </w:rPr>
        <w:t xml:space="preserve">Submit</w:t>
      </w:r>
      <w:r>
        <w:t xml:space="preserve"> </w:t>
      </w:r>
      <w:r>
        <w:t xml:space="preserve">control that persists the trade and transitions it to workflow (typically</w:t>
      </w:r>
      <w:r>
        <w:t xml:space="preserve"> </w:t>
      </w:r>
      <w:r>
        <w:rPr>
          <w:b/>
          <w:bCs/>
        </w:rPr>
        <w:t xml:space="preserve">pending_approval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Parent BR:</w:t>
      </w:r>
      <w:r>
        <w:t xml:space="preserve"> </w:t>
      </w:r>
      <w:r>
        <w:t xml:space="preserve">BR-002, BR-003</w:t>
      </w:r>
      <w:r>
        <w:br/>
      </w:r>
      <w:r>
        <w:rPr>
          <w:b/>
          <w:bCs/>
        </w:rPr>
        <w:t xml:space="preserve">Priority:</w:t>
      </w:r>
      <w:r>
        <w:t xml:space="preserve"> </w:t>
      </w:r>
      <w:r>
        <w:t xml:space="preserve">Must</w:t>
      </w:r>
    </w:p>
    <w:bookmarkEnd w:id="43"/>
    <w:bookmarkStart w:id="44" w:name="req-fr-034-submit-success-feedback"/>
    <w:p>
      <w:pPr>
        <w:pStyle w:val="Heading3"/>
      </w:pPr>
      <w:r>
        <w:t xml:space="preserve">REQ-FR-034 — Submit success feedback</w:t>
      </w:r>
    </w:p>
    <w:p>
      <w:pPr>
        <w:pStyle w:val="FirstParagraph"/>
      </w:pPr>
      <w:r>
        <w:rPr>
          <w:b/>
          <w:bCs/>
        </w:rPr>
        <w:t xml:space="preserve">Statement:</w:t>
      </w:r>
      <w:r>
        <w:t xml:space="preserve"> </w:t>
      </w:r>
      <w:r>
        <w:t xml:space="preserve">On successful submit, the SUT shall show a</w:t>
      </w:r>
      <w:r>
        <w:t xml:space="preserve"> </w:t>
      </w:r>
      <w:r>
        <w:rPr>
          <w:b/>
          <w:bCs/>
        </w:rPr>
        <w:t xml:space="preserve">toast notification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Parent BR:</w:t>
      </w:r>
      <w:r>
        <w:t xml:space="preserve"> </w:t>
      </w:r>
      <w:r>
        <w:t xml:space="preserve">BR-002, BR-008</w:t>
      </w:r>
      <w:r>
        <w:br/>
      </w:r>
      <w:r>
        <w:rPr>
          <w:b/>
          <w:bCs/>
        </w:rPr>
        <w:t xml:space="preserve">Priority:</w:t>
      </w:r>
      <w:r>
        <w:t xml:space="preserve"> </w:t>
      </w:r>
      <w:r>
        <w:t xml:space="preserve">Must</w:t>
      </w:r>
    </w:p>
    <w:bookmarkEnd w:id="44"/>
    <w:bookmarkStart w:id="45" w:name="req-fr-035-validation-generic"/>
    <w:p>
      <w:pPr>
        <w:pStyle w:val="Heading3"/>
      </w:pPr>
      <w:r>
        <w:t xml:space="preserve">REQ-FR-035 — Validation (generic)</w:t>
      </w:r>
    </w:p>
    <w:p>
      <w:pPr>
        <w:pStyle w:val="FirstParagraph"/>
      </w:pPr>
      <w:r>
        <w:rPr>
          <w:b/>
          <w:bCs/>
        </w:rPr>
        <w:t xml:space="preserve">Statement:</w:t>
      </w:r>
      <w:r>
        <w:t xml:space="preserve"> </w:t>
      </w:r>
      <w:r>
        <w:t xml:space="preserve">The SUT shall enforce</w:t>
      </w:r>
      <w:r>
        <w:t xml:space="preserve"> </w:t>
      </w:r>
      <w:r>
        <w:rPr>
          <w:b/>
          <w:bCs/>
        </w:rPr>
        <w:t xml:space="preserve">reasonable validation</w:t>
      </w:r>
      <w:r>
        <w:t xml:space="preserve"> </w:t>
      </w:r>
      <w:r>
        <w:t xml:space="preserve">on required fields (exact rules implementation-specific; absence of validation is a defect if submission corrupts state).</w:t>
      </w:r>
    </w:p>
    <w:p>
      <w:pPr>
        <w:pStyle w:val="BodyText"/>
      </w:pPr>
      <w:r>
        <w:rPr>
          <w:b/>
          <w:bCs/>
        </w:rPr>
        <w:t xml:space="preserve">Parent BR:</w:t>
      </w:r>
      <w:r>
        <w:t xml:space="preserve"> </w:t>
      </w:r>
      <w:r>
        <w:t xml:space="preserve">BR-002</w:t>
      </w:r>
      <w:r>
        <w:br/>
      </w:r>
      <w:r>
        <w:rPr>
          <w:b/>
          <w:bCs/>
        </w:rPr>
        <w:t xml:space="preserve">Priority:</w:t>
      </w:r>
      <w:r>
        <w:t xml:space="preserve"> </w:t>
      </w:r>
      <w:r>
        <w:t xml:space="preserve">Should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4" w:name="route-queue-approval-queue"/>
    <w:p>
      <w:pPr>
        <w:pStyle w:val="Heading2"/>
      </w:pPr>
      <w:r>
        <w:t xml:space="preserve">7. Route:</w:t>
      </w:r>
      <w:r>
        <w:t xml:space="preserve"> </w:t>
      </w:r>
      <w:r>
        <w:rPr>
          <w:rStyle w:val="VerbatimChar"/>
        </w:rPr>
        <w:t xml:space="preserve">/queue</w:t>
      </w:r>
      <w:r>
        <w:t xml:space="preserve"> </w:t>
      </w:r>
      <w:r>
        <w:t xml:space="preserve">(Approval Queue)</w:t>
      </w:r>
    </w:p>
    <w:bookmarkStart w:id="47" w:name="purpose-4"/>
    <w:p>
      <w:pPr>
        <w:pStyle w:val="Heading3"/>
      </w:pPr>
      <w:r>
        <w:t xml:space="preserve">7.1 Purpose</w:t>
      </w:r>
    </w:p>
    <w:p>
      <w:pPr>
        <w:pStyle w:val="FirstParagraph"/>
      </w:pPr>
      <w:r>
        <w:t xml:space="preserve">Checker reviews and approves</w:t>
      </w:r>
      <w:r>
        <w:t xml:space="preserve"> </w:t>
      </w:r>
      <w:r>
        <w:rPr>
          <w:b/>
          <w:bCs/>
        </w:rPr>
        <w:t xml:space="preserve">pending_approval</w:t>
      </w:r>
      <w:r>
        <w:t xml:space="preserve"> </w:t>
      </w:r>
      <w:r>
        <w:t xml:space="preserve">trades.</w:t>
      </w:r>
    </w:p>
    <w:bookmarkEnd w:id="47"/>
    <w:bookmarkStart w:id="48" w:name="req-fr-040-pending-filter"/>
    <w:p>
      <w:pPr>
        <w:pStyle w:val="Heading3"/>
      </w:pPr>
      <w:r>
        <w:t xml:space="preserve">REQ-FR-040 — Pending filter</w:t>
      </w:r>
    </w:p>
    <w:p>
      <w:pPr>
        <w:pStyle w:val="FirstParagraph"/>
      </w:pPr>
      <w:r>
        <w:rPr>
          <w:b/>
          <w:bCs/>
        </w:rPr>
        <w:t xml:space="preserve">Statement:</w:t>
      </w:r>
      <w:r>
        <w:t xml:space="preserve"> </w:t>
      </w:r>
      <w:r>
        <w:t xml:space="preserve">The queue table shall list trades whose status is</w:t>
      </w:r>
      <w:r>
        <w:t xml:space="preserve"> </w:t>
      </w:r>
      <w:r>
        <w:rPr>
          <w:rStyle w:val="VerbatimChar"/>
          <w:b/>
          <w:bCs/>
        </w:rPr>
        <w:t xml:space="preserve">pending_approval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Parent BR:</w:t>
      </w:r>
      <w:r>
        <w:t xml:space="preserve"> </w:t>
      </w:r>
      <w:r>
        <w:t xml:space="preserve">BR-003, BR-004</w:t>
      </w:r>
      <w:r>
        <w:br/>
      </w:r>
      <w:r>
        <w:rPr>
          <w:b/>
          <w:bCs/>
        </w:rPr>
        <w:t xml:space="preserve">Priority:</w:t>
      </w:r>
      <w:r>
        <w:t xml:space="preserve"> </w:t>
      </w:r>
      <w:r>
        <w:t xml:space="preserve">Must</w:t>
      </w:r>
    </w:p>
    <w:bookmarkEnd w:id="48"/>
    <w:bookmarkStart w:id="49" w:name="req-fr-041-queue-columns"/>
    <w:p>
      <w:pPr>
        <w:pStyle w:val="Heading3"/>
      </w:pPr>
      <w:r>
        <w:t xml:space="preserve">REQ-FR-041 — Queue columns</w:t>
      </w:r>
    </w:p>
    <w:p>
      <w:pPr>
        <w:pStyle w:val="FirstParagraph"/>
      </w:pPr>
      <w:r>
        <w:rPr>
          <w:b/>
          <w:bCs/>
        </w:rPr>
        <w:t xml:space="preserve">Statement:</w:t>
      </w:r>
      <w:r>
        <w:t xml:space="preserve"> </w:t>
      </w:r>
      <w:r>
        <w:t xml:space="preserve">The queue shall display</w:t>
      </w:r>
      <w:r>
        <w:t xml:space="preserve"> </w:t>
      </w:r>
      <w:r>
        <w:rPr>
          <w:b/>
          <w:bCs/>
        </w:rPr>
        <w:t xml:space="preserve">TxID</w:t>
      </w:r>
      <w:r>
        <w:t xml:space="preserve">,</w:t>
      </w:r>
      <w:r>
        <w:t xml:space="preserve"> </w:t>
      </w:r>
      <w:r>
        <w:rPr>
          <w:b/>
          <w:bCs/>
        </w:rPr>
        <w:t xml:space="preserve">Side</w:t>
      </w:r>
      <w:r>
        <w:t xml:space="preserve">,</w:t>
      </w:r>
      <w:r>
        <w:t xml:space="preserve"> </w:t>
      </w:r>
      <w:r>
        <w:rPr>
          <w:b/>
          <w:bCs/>
        </w:rPr>
        <w:t xml:space="preserve">Ticker</w:t>
      </w:r>
      <w:r>
        <w:t xml:space="preserve">,</w:t>
      </w:r>
      <w:r>
        <w:t xml:space="preserve"> </w:t>
      </w:r>
      <w:r>
        <w:rPr>
          <w:b/>
          <w:bCs/>
        </w:rPr>
        <w:t xml:space="preserve">Qty</w:t>
      </w:r>
      <w:r>
        <w:t xml:space="preserve">,</w:t>
      </w:r>
      <w:r>
        <w:t xml:space="preserve"> </w:t>
      </w:r>
      <w:r>
        <w:rPr>
          <w:b/>
          <w:bCs/>
        </w:rPr>
        <w:t xml:space="preserve">Price</w:t>
      </w:r>
      <w:r>
        <w:t xml:space="preserve">,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per REF-2.</w:t>
      </w:r>
    </w:p>
    <w:p>
      <w:pPr>
        <w:pStyle w:val="BodyText"/>
      </w:pPr>
      <w:r>
        <w:rPr>
          <w:b/>
          <w:bCs/>
        </w:rPr>
        <w:t xml:space="preserve">Parent BR:</w:t>
      </w:r>
      <w:r>
        <w:t xml:space="preserve"> </w:t>
      </w:r>
      <w:r>
        <w:t xml:space="preserve">BR-004</w:t>
      </w:r>
      <w:r>
        <w:br/>
      </w:r>
      <w:r>
        <w:rPr>
          <w:b/>
          <w:bCs/>
        </w:rPr>
        <w:t xml:space="preserve">Priority:</w:t>
      </w:r>
      <w:r>
        <w:t xml:space="preserve"> </w:t>
      </w:r>
      <w:r>
        <w:t xml:space="preserve">Must</w:t>
      </w:r>
    </w:p>
    <w:bookmarkEnd w:id="49"/>
    <w:bookmarkStart w:id="50" w:name="req-fr-042-pending-count"/>
    <w:p>
      <w:pPr>
        <w:pStyle w:val="Heading3"/>
      </w:pPr>
      <w:r>
        <w:t xml:space="preserve">REQ-FR-042 — Pending count</w:t>
      </w:r>
    </w:p>
    <w:p>
      <w:pPr>
        <w:pStyle w:val="FirstParagraph"/>
      </w:pPr>
      <w:r>
        <w:rPr>
          <w:b/>
          <w:bCs/>
        </w:rPr>
        <w:t xml:space="preserve">Statement:</w:t>
      </w:r>
      <w:r>
        <w:t xml:space="preserve"> </w:t>
      </w:r>
      <w:r>
        <w:t xml:space="preserve">The queue shall display</w:t>
      </w:r>
      <w:r>
        <w:t xml:space="preserve"> </w:t>
      </w:r>
      <w:r>
        <w:rPr>
          <w:b/>
          <w:bCs/>
        </w:rPr>
        <w:t xml:space="preserve">Pending: N</w:t>
      </w:r>
      <w:r>
        <w:t xml:space="preserve"> </w:t>
      </w:r>
      <w:r>
        <w:t xml:space="preserve">reflecting the number of pending rows.</w:t>
      </w:r>
    </w:p>
    <w:p>
      <w:pPr>
        <w:pStyle w:val="BodyText"/>
      </w:pPr>
      <w:r>
        <w:rPr>
          <w:b/>
          <w:bCs/>
        </w:rPr>
        <w:t xml:space="preserve">Parent BR:</w:t>
      </w:r>
      <w:r>
        <w:t xml:space="preserve"> </w:t>
      </w:r>
      <w:r>
        <w:t xml:space="preserve">BR-004</w:t>
      </w:r>
      <w:r>
        <w:br/>
      </w:r>
      <w:r>
        <w:rPr>
          <w:b/>
          <w:bCs/>
        </w:rPr>
        <w:t xml:space="preserve">Priority:</w:t>
      </w:r>
      <w:r>
        <w:t xml:space="preserve"> </w:t>
      </w:r>
      <w:r>
        <w:t xml:space="preserve">Must</w:t>
      </w:r>
    </w:p>
    <w:bookmarkEnd w:id="50"/>
    <w:bookmarkStart w:id="51" w:name="req-fr-043-per-row-approve"/>
    <w:p>
      <w:pPr>
        <w:pStyle w:val="Heading3"/>
      </w:pPr>
      <w:r>
        <w:t xml:space="preserve">REQ-FR-043 — Per-row approve</w:t>
      </w:r>
    </w:p>
    <w:p>
      <w:pPr>
        <w:pStyle w:val="FirstParagraph"/>
      </w:pPr>
      <w:r>
        <w:rPr>
          <w:b/>
          <w:bCs/>
        </w:rPr>
        <w:t xml:space="preserve">Statement:</w:t>
      </w:r>
      <w:r>
        <w:t xml:space="preserve"> </w:t>
      </w:r>
      <w:r>
        <w:t xml:space="preserve">Each pending row shall provide an</w:t>
      </w:r>
      <w:r>
        <w:t xml:space="preserve"> </w:t>
      </w:r>
      <w:r>
        <w:rPr>
          <w:b/>
          <w:bCs/>
        </w:rPr>
        <w:t xml:space="preserve">Approve</w:t>
      </w:r>
      <w:r>
        <w:t xml:space="preserve"> </w:t>
      </w:r>
      <w:r>
        <w:t xml:space="preserve">action.</w:t>
      </w:r>
    </w:p>
    <w:p>
      <w:pPr>
        <w:pStyle w:val="BodyText"/>
      </w:pPr>
      <w:r>
        <w:rPr>
          <w:b/>
          <w:bCs/>
        </w:rPr>
        <w:t xml:space="preserve">Parent BR:</w:t>
      </w:r>
      <w:r>
        <w:t xml:space="preserve"> </w:t>
      </w:r>
      <w:r>
        <w:t xml:space="preserve">BR-004</w:t>
      </w:r>
      <w:r>
        <w:br/>
      </w:r>
      <w:r>
        <w:rPr>
          <w:b/>
          <w:bCs/>
        </w:rPr>
        <w:t xml:space="preserve">Priority:</w:t>
      </w:r>
      <w:r>
        <w:t xml:space="preserve"> </w:t>
      </w:r>
      <w:r>
        <w:t xml:space="preserve">Must</w:t>
      </w:r>
    </w:p>
    <w:bookmarkEnd w:id="51"/>
    <w:bookmarkStart w:id="52" w:name="req-fr-044-approve-feedback"/>
    <w:p>
      <w:pPr>
        <w:pStyle w:val="Heading3"/>
      </w:pPr>
      <w:r>
        <w:t xml:space="preserve">REQ-FR-044 — Approve feedback</w:t>
      </w:r>
    </w:p>
    <w:p>
      <w:pPr>
        <w:pStyle w:val="FirstParagraph"/>
      </w:pPr>
      <w:r>
        <w:rPr>
          <w:b/>
          <w:bCs/>
        </w:rPr>
        <w:t xml:space="preserve">Statement:</w:t>
      </w:r>
      <w:r>
        <w:t xml:space="preserve"> </w:t>
      </w:r>
      <w:r>
        <w:t xml:space="preserve">On approval, the SUT shall show a</w:t>
      </w:r>
      <w:r>
        <w:t xml:space="preserve"> </w:t>
      </w:r>
      <w:r>
        <w:rPr>
          <w:b/>
          <w:bCs/>
        </w:rPr>
        <w:t xml:space="preserve">toast notification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Parent BR:</w:t>
      </w:r>
      <w:r>
        <w:t xml:space="preserve"> </w:t>
      </w:r>
      <w:r>
        <w:t xml:space="preserve">BR-004</w:t>
      </w:r>
      <w:r>
        <w:br/>
      </w:r>
      <w:r>
        <w:rPr>
          <w:b/>
          <w:bCs/>
        </w:rPr>
        <w:t xml:space="preserve">Priority:</w:t>
      </w:r>
      <w:r>
        <w:t xml:space="preserve"> </w:t>
      </w:r>
      <w:r>
        <w:t xml:space="preserve">Must</w:t>
      </w:r>
    </w:p>
    <w:bookmarkEnd w:id="52"/>
    <w:bookmarkStart w:id="53" w:name="req-fr-045-post-approve-state"/>
    <w:p>
      <w:pPr>
        <w:pStyle w:val="Heading3"/>
      </w:pPr>
      <w:r>
        <w:t xml:space="preserve">REQ-FR-045 — Post-approve state</w:t>
      </w:r>
    </w:p>
    <w:p>
      <w:pPr>
        <w:pStyle w:val="FirstParagraph"/>
      </w:pPr>
      <w:r>
        <w:rPr>
          <w:b/>
          <w:bCs/>
        </w:rPr>
        <w:t xml:space="preserve">Statement:</w:t>
      </w:r>
      <w:r>
        <w:t xml:space="preserve"> </w:t>
      </w:r>
      <w:r>
        <w:t xml:space="preserve">After approval, the trade shall</w:t>
      </w:r>
      <w:r>
        <w:t xml:space="preserve"> </w:t>
      </w:r>
      <w:r>
        <w:rPr>
          <w:b/>
          <w:bCs/>
        </w:rPr>
        <w:t xml:space="preserve">no longer</w:t>
      </w:r>
      <w:r>
        <w:t xml:space="preserve"> </w:t>
      </w:r>
      <w:r>
        <w:t xml:space="preserve">appear as</w:t>
      </w:r>
      <w:r>
        <w:t xml:space="preserve"> </w:t>
      </w:r>
      <w:r>
        <w:rPr>
          <w:rStyle w:val="VerbatimChar"/>
        </w:rPr>
        <w:t xml:space="preserve">pending_approval</w:t>
      </w:r>
      <w:r>
        <w:t xml:space="preserve"> </w:t>
      </w:r>
      <w:r>
        <w:t xml:space="preserve">in the queue and shall be eligible for</w:t>
      </w:r>
      <w:r>
        <w:t xml:space="preserve"> </w:t>
      </w:r>
      <w:r>
        <w:rPr>
          <w:b/>
          <w:bCs/>
        </w:rPr>
        <w:t xml:space="preserve">approved-only</w:t>
      </w:r>
      <w:r>
        <w:t xml:space="preserve"> </w:t>
      </w:r>
      <w:r>
        <w:t xml:space="preserve">views per REQ-FR-020.</w:t>
      </w:r>
    </w:p>
    <w:p>
      <w:pPr>
        <w:pStyle w:val="BodyText"/>
      </w:pPr>
      <w:r>
        <w:rPr>
          <w:b/>
          <w:bCs/>
        </w:rPr>
        <w:t xml:space="preserve">Parent BR:</w:t>
      </w:r>
      <w:r>
        <w:t xml:space="preserve"> </w:t>
      </w:r>
      <w:r>
        <w:t xml:space="preserve">BR-003, BR-005</w:t>
      </w:r>
      <w:r>
        <w:br/>
      </w:r>
      <w:r>
        <w:rPr>
          <w:b/>
          <w:bCs/>
        </w:rPr>
        <w:t xml:space="preserve">Priority:</w:t>
      </w:r>
      <w:r>
        <w:t xml:space="preserve"> </w:t>
      </w:r>
      <w:r>
        <w:t xml:space="preserve">Must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8" w:name="route-trades-trade-list"/>
    <w:p>
      <w:pPr>
        <w:pStyle w:val="Heading2"/>
      </w:pPr>
      <w:r>
        <w:t xml:space="preserve">8. Route:</w:t>
      </w:r>
      <w:r>
        <w:t xml:space="preserve"> </w:t>
      </w:r>
      <w:r>
        <w:rPr>
          <w:rStyle w:val="VerbatimChar"/>
        </w:rPr>
        <w:t xml:space="preserve">/trades</w:t>
      </w:r>
      <w:r>
        <w:t xml:space="preserve"> </w:t>
      </w:r>
      <w:r>
        <w:t xml:space="preserve">(Trade List)</w:t>
      </w:r>
    </w:p>
    <w:bookmarkStart w:id="55" w:name="purpose-5"/>
    <w:p>
      <w:pPr>
        <w:pStyle w:val="Heading3"/>
      </w:pPr>
      <w:r>
        <w:t xml:space="preserve">8.1 Purpose</w:t>
      </w:r>
    </w:p>
    <w:p>
      <w:pPr>
        <w:pStyle w:val="FirstParagraph"/>
      </w:pPr>
      <w:r>
        <w:t xml:space="preserve">List</w:t>
      </w:r>
      <w:r>
        <w:t xml:space="preserve"> </w:t>
      </w:r>
      <w:r>
        <w:rPr>
          <w:b/>
          <w:bCs/>
        </w:rPr>
        <w:t xml:space="preserve">approved</w:t>
      </w:r>
      <w:r>
        <w:t xml:space="preserve"> </w:t>
      </w:r>
      <w:r>
        <w:t xml:space="preserve">trades with operational status and matching hints.</w:t>
      </w:r>
    </w:p>
    <w:bookmarkEnd w:id="55"/>
    <w:bookmarkStart w:id="56" w:name="req-fr-050-approved-trade-rows"/>
    <w:p>
      <w:pPr>
        <w:pStyle w:val="Heading3"/>
      </w:pPr>
      <w:r>
        <w:t xml:space="preserve">REQ-FR-050 — Approved trade rows</w:t>
      </w:r>
    </w:p>
    <w:p>
      <w:pPr>
        <w:pStyle w:val="FirstParagraph"/>
      </w:pPr>
      <w:r>
        <w:rPr>
          <w:b/>
          <w:bCs/>
        </w:rPr>
        <w:t xml:space="preserve">Statement:</w:t>
      </w:r>
      <w:r>
        <w:t xml:space="preserve"> </w:t>
      </w:r>
      <w:r>
        <w:t xml:space="preserve">The trade list shall display approved trades with columns per REF-2:</w:t>
      </w:r>
      <w:r>
        <w:t xml:space="preserve"> </w:t>
      </w:r>
      <w:r>
        <w:rPr>
          <w:b/>
          <w:bCs/>
        </w:rPr>
        <w:t xml:space="preserve">TxID</w:t>
      </w:r>
      <w:r>
        <w:t xml:space="preserve">,</w:t>
      </w:r>
      <w:r>
        <w:t xml:space="preserve"> </w:t>
      </w:r>
      <w:r>
        <w:rPr>
          <w:b/>
          <w:bCs/>
        </w:rPr>
        <w:t xml:space="preserve">Side</w:t>
      </w:r>
      <w:r>
        <w:t xml:space="preserve">,</w:t>
      </w:r>
      <w:r>
        <w:t xml:space="preserve"> </w:t>
      </w:r>
      <w:r>
        <w:rPr>
          <w:b/>
          <w:bCs/>
        </w:rPr>
        <w:t xml:space="preserve">Ticker</w:t>
      </w:r>
      <w:r>
        <w:t xml:space="preserve">,</w:t>
      </w:r>
      <w:r>
        <w:t xml:space="preserve"> </w:t>
      </w:r>
      <w:r>
        <w:rPr>
          <w:b/>
          <w:bCs/>
        </w:rPr>
        <w:t xml:space="preserve">Quantity</w:t>
      </w:r>
      <w:r>
        <w:t xml:space="preserve">,</w:t>
      </w:r>
      <w:r>
        <w:t xml:space="preserve"> </w:t>
      </w:r>
      <w:r>
        <w:rPr>
          <w:b/>
          <w:bCs/>
        </w:rPr>
        <w:t xml:space="preserve">Price</w:t>
      </w:r>
      <w:r>
        <w:t xml:space="preserve">,</w:t>
      </w:r>
      <w:r>
        <w:t xml:space="preserve"> </w:t>
      </w:r>
      <w:r>
        <w:rPr>
          <w:b/>
          <w:bCs/>
        </w:rPr>
        <w:t xml:space="preserve">Total</w:t>
      </w:r>
      <w:r>
        <w:t xml:space="preserve">,</w:t>
      </w:r>
      <w:r>
        <w:t xml:space="preserve"> </w:t>
      </w:r>
      <w:r>
        <w:rPr>
          <w:b/>
          <w:bCs/>
        </w:rPr>
        <w:t xml:space="preserve">Status</w:t>
      </w:r>
      <w:r>
        <w:t xml:space="preserve">,</w:t>
      </w:r>
      <w:r>
        <w:t xml:space="preserve"> </w:t>
      </w:r>
      <w:r>
        <w:rPr>
          <w:b/>
          <w:bCs/>
        </w:rPr>
        <w:t xml:space="preserve">Matched With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Parent BR:</w:t>
      </w:r>
      <w:r>
        <w:t xml:space="preserve"> </w:t>
      </w:r>
      <w:r>
        <w:t xml:space="preserve">BR-005, BR-014</w:t>
      </w:r>
      <w:r>
        <w:br/>
      </w:r>
      <w:r>
        <w:rPr>
          <w:b/>
          <w:bCs/>
        </w:rPr>
        <w:t xml:space="preserve">Priority:</w:t>
      </w:r>
      <w:r>
        <w:t xml:space="preserve"> </w:t>
      </w:r>
      <w:r>
        <w:t xml:space="preserve">Must</w:t>
      </w:r>
    </w:p>
    <w:bookmarkEnd w:id="56"/>
    <w:bookmarkStart w:id="57" w:name="req-fr-051-summary-bar"/>
    <w:p>
      <w:pPr>
        <w:pStyle w:val="Heading3"/>
      </w:pPr>
      <w:r>
        <w:t xml:space="preserve">REQ-FR-051 — Summary bar</w:t>
      </w:r>
    </w:p>
    <w:p>
      <w:pPr>
        <w:pStyle w:val="FirstParagraph"/>
      </w:pPr>
      <w:r>
        <w:rPr>
          <w:b/>
          <w:bCs/>
        </w:rPr>
        <w:t xml:space="preserve">Statement:</w:t>
      </w:r>
      <w:r>
        <w:t xml:space="preserve"> </w:t>
      </w:r>
      <w:r>
        <w:t xml:space="preserve">The trade list shall show a summary bar with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count,</w:t>
      </w:r>
      <w:r>
        <w:t xml:space="preserve"> </w:t>
      </w:r>
      <w:r>
        <w:rPr>
          <w:b/>
          <w:bCs/>
        </w:rPr>
        <w:t xml:space="preserve">Matched</w:t>
      </w:r>
      <w:r>
        <w:t xml:space="preserve"> </w:t>
      </w:r>
      <w:r>
        <w:t xml:space="preserve">count, and</w:t>
      </w:r>
      <w:r>
        <w:t xml:space="preserve"> </w:t>
      </w:r>
      <w:r>
        <w:rPr>
          <w:b/>
          <w:bCs/>
        </w:rPr>
        <w:t xml:space="preserve">Pending</w:t>
      </w:r>
      <w:r>
        <w:t xml:space="preserve"> </w:t>
      </w:r>
      <w:r>
        <w:t xml:space="preserve">count per REF-2.</w:t>
      </w:r>
    </w:p>
    <w:p>
      <w:pPr>
        <w:pStyle w:val="BodyText"/>
      </w:pPr>
      <w:r>
        <w:rPr>
          <w:b/>
          <w:bCs/>
        </w:rPr>
        <w:t xml:space="preserve">Parent BR:</w:t>
      </w:r>
      <w:r>
        <w:t xml:space="preserve"> </w:t>
      </w:r>
      <w:r>
        <w:t xml:space="preserve">BR-005</w:t>
      </w:r>
      <w:r>
        <w:br/>
      </w:r>
      <w:r>
        <w:rPr>
          <w:b/>
          <w:bCs/>
        </w:rPr>
        <w:t xml:space="preserve">Priority:</w:t>
      </w:r>
      <w:r>
        <w:t xml:space="preserve"> </w:t>
      </w:r>
      <w:r>
        <w:t xml:space="preserve">Must</w:t>
      </w:r>
      <w:r>
        <w:br/>
      </w:r>
      <w:r>
        <w:rPr>
          <w:b/>
          <w:bCs/>
        </w:rPr>
        <w:t xml:space="preserve">Note:</w:t>
      </w:r>
      <w:r>
        <w:t xml:space="preserve"> </w:t>
      </w:r>
      <w:r>
        <w:t xml:space="preserve">Naming reflects REF-2; business meaning is training-oriented.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0" w:name="route-adminusers"/>
    <w:p>
      <w:pPr>
        <w:pStyle w:val="Heading2"/>
      </w:pPr>
      <w:r>
        <w:t xml:space="preserve">9. Route:</w:t>
      </w:r>
      <w:r>
        <w:t xml:space="preserve"> </w:t>
      </w:r>
      <w:r>
        <w:rPr>
          <w:rStyle w:val="VerbatimChar"/>
        </w:rPr>
        <w:t xml:space="preserve">/admin/users</w:t>
      </w:r>
    </w:p>
    <w:bookmarkStart w:id="59" w:name="req-fr-060-placeholder-admin-page"/>
    <w:p>
      <w:pPr>
        <w:pStyle w:val="Heading3"/>
      </w:pPr>
      <w:r>
        <w:t xml:space="preserve">REQ-FR-060 — Placeholder admin page</w:t>
      </w:r>
    </w:p>
    <w:p>
      <w:pPr>
        <w:pStyle w:val="FirstParagraph"/>
      </w:pPr>
      <w:r>
        <w:rPr>
          <w:b/>
          <w:bCs/>
        </w:rPr>
        <w:t xml:space="preserve">Statement:</w:t>
      </w:r>
      <w:r>
        <w:t xml:space="preserve"> </w:t>
      </w:r>
      <w:r>
        <w:t xml:space="preserve">The SUT shall provide a</w:t>
      </w:r>
      <w:r>
        <w:t xml:space="preserve"> </w:t>
      </w:r>
      <w:r>
        <w:rPr>
          <w:b/>
          <w:bCs/>
        </w:rPr>
        <w:t xml:space="preserve">Users</w:t>
      </w:r>
      <w:r>
        <w:t xml:space="preserve"> </w:t>
      </w:r>
      <w:r>
        <w:t xml:space="preserve">page under admin navigation that may be a</w:t>
      </w:r>
      <w:r>
        <w:t xml:space="preserve"> </w:t>
      </w:r>
      <w:r>
        <w:rPr>
          <w:b/>
          <w:bCs/>
        </w:rPr>
        <w:t xml:space="preserve">placeholder</w:t>
      </w:r>
      <w:r>
        <w:t xml:space="preserve"> </w:t>
      </w:r>
      <w:r>
        <w:t xml:space="preserve">sufficient for PoC.</w:t>
      </w:r>
    </w:p>
    <w:p>
      <w:pPr>
        <w:pStyle w:val="BodyText"/>
      </w:pPr>
      <w:r>
        <w:rPr>
          <w:b/>
          <w:bCs/>
        </w:rPr>
        <w:t xml:space="preserve">Parent BR:</w:t>
      </w:r>
      <w:r>
        <w:t xml:space="preserve"> </w:t>
      </w:r>
      <w:r>
        <w:t xml:space="preserve">BR-013</w:t>
      </w:r>
      <w:r>
        <w:br/>
      </w:r>
      <w:r>
        <w:rPr>
          <w:b/>
          <w:bCs/>
        </w:rPr>
        <w:t xml:space="preserve">Priority:</w:t>
      </w:r>
      <w:r>
        <w:t xml:space="preserve"> </w:t>
      </w:r>
      <w:r>
        <w:t xml:space="preserve">Could</w:t>
      </w:r>
      <w:r>
        <w:br/>
      </w:r>
      <w:r>
        <w:rPr>
          <w:b/>
          <w:bCs/>
        </w:rPr>
        <w:t xml:space="preserve">Acceptance:</w:t>
      </w:r>
      <w:r>
        <w:t xml:space="preserve"> </w:t>
      </w:r>
      <w:r>
        <w:t xml:space="preserve">Route reachable; page does not break authenticated shell.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6" w:name="non-functional-requirements"/>
    <w:p>
      <w:pPr>
        <w:pStyle w:val="Heading2"/>
      </w:pPr>
      <w:r>
        <w:t xml:space="preserve">10. Non-functional requirements</w:t>
      </w:r>
    </w:p>
    <w:bookmarkStart w:id="61" w:name="req-nfr-001-local-operability"/>
    <w:p>
      <w:pPr>
        <w:pStyle w:val="Heading3"/>
      </w:pPr>
      <w:r>
        <w:t xml:space="preserve">REQ-NFR-001 — Local operability</w:t>
      </w:r>
    </w:p>
    <w:p>
      <w:pPr>
        <w:pStyle w:val="FirstParagraph"/>
      </w:pPr>
      <w:r>
        <w:rPr>
          <w:b/>
          <w:bCs/>
        </w:rPr>
        <w:t xml:space="preserve">Statement:</w:t>
      </w:r>
      <w:r>
        <w:t xml:space="preserve"> </w:t>
      </w:r>
      <w:r>
        <w:t xml:space="preserve">The SUT shall run on a</w:t>
      </w:r>
      <w:r>
        <w:t xml:space="preserve"> </w:t>
      </w:r>
      <w:r>
        <w:rPr>
          <w:b/>
          <w:bCs/>
        </w:rPr>
        <w:t xml:space="preserve">developer workstation</w:t>
      </w:r>
      <w:r>
        <w:t xml:space="preserve"> </w:t>
      </w:r>
      <w:r>
        <w:t xml:space="preserve">without mandatory cloud services.</w:t>
      </w:r>
    </w:p>
    <w:p>
      <w:pPr>
        <w:pStyle w:val="BodyText"/>
      </w:pPr>
      <w:r>
        <w:rPr>
          <w:b/>
          <w:bCs/>
        </w:rPr>
        <w:t xml:space="preserve">Parent BR:</w:t>
      </w:r>
      <w:r>
        <w:t xml:space="preserve"> </w:t>
      </w:r>
      <w:r>
        <w:t xml:space="preserve">BR-010</w:t>
      </w:r>
      <w:r>
        <w:br/>
      </w:r>
      <w:r>
        <w:rPr>
          <w:b/>
          <w:bCs/>
        </w:rPr>
        <w:t xml:space="preserve">Priority:</w:t>
      </w:r>
      <w:r>
        <w:t xml:space="preserve"> </w:t>
      </w:r>
      <w:r>
        <w:t xml:space="preserve">Must</w:t>
      </w:r>
    </w:p>
    <w:bookmarkEnd w:id="61"/>
    <w:bookmarkStart w:id="62" w:name="req-nfr-002-test-automation-hooks"/>
    <w:p>
      <w:pPr>
        <w:pStyle w:val="Heading3"/>
      </w:pPr>
      <w:r>
        <w:t xml:space="preserve">REQ-NFR-002 — Test automation hooks</w:t>
      </w:r>
    </w:p>
    <w:p>
      <w:pPr>
        <w:pStyle w:val="FirstParagraph"/>
      </w:pPr>
      <w:r>
        <w:rPr>
          <w:b/>
          <w:bCs/>
        </w:rPr>
        <w:t xml:space="preserve">Statement:</w:t>
      </w:r>
      <w:r>
        <w:t xml:space="preserve"> </w:t>
      </w:r>
      <w:r>
        <w:t xml:space="preserve">Interactive controls shall expose stable</w:t>
      </w:r>
      <w:r>
        <w:t xml:space="preserve"> </w:t>
      </w:r>
      <w:r>
        <w:rPr>
          <w:rStyle w:val="VerbatimChar"/>
          <w:b/>
          <w:bCs/>
        </w:rPr>
        <w:t xml:space="preserve">data-testid</w:t>
      </w:r>
      <w:r>
        <w:t xml:space="preserve"> </w:t>
      </w:r>
      <w:r>
        <w:t xml:space="preserve">attributes for automation per REF-3 and REF-2.</w:t>
      </w:r>
    </w:p>
    <w:p>
      <w:pPr>
        <w:pStyle w:val="BodyText"/>
      </w:pPr>
      <w:r>
        <w:rPr>
          <w:b/>
          <w:bCs/>
        </w:rPr>
        <w:t xml:space="preserve">Parent BR:</w:t>
      </w:r>
      <w:r>
        <w:t xml:space="preserve"> </w:t>
      </w:r>
      <w:r>
        <w:t xml:space="preserve">BR-009</w:t>
      </w:r>
      <w:r>
        <w:br/>
      </w:r>
      <w:r>
        <w:rPr>
          <w:b/>
          <w:bCs/>
        </w:rPr>
        <w:t xml:space="preserve">Priority:</w:t>
      </w:r>
      <w:r>
        <w:t xml:space="preserve"> </w:t>
      </w:r>
      <w:r>
        <w:t xml:space="preserve">Must</w:t>
      </w:r>
    </w:p>
    <w:bookmarkEnd w:id="62"/>
    <w:bookmarkStart w:id="63" w:name="req-nfr-003-responsiveness-qualitative"/>
    <w:p>
      <w:pPr>
        <w:pStyle w:val="Heading3"/>
      </w:pPr>
      <w:r>
        <w:t xml:space="preserve">REQ-NFR-003 — Responsiveness (qualitative)</w:t>
      </w:r>
    </w:p>
    <w:p>
      <w:pPr>
        <w:pStyle w:val="FirstParagraph"/>
      </w:pPr>
      <w:r>
        <w:rPr>
          <w:b/>
          <w:bCs/>
        </w:rPr>
        <w:t xml:space="preserve">Statement:</w:t>
      </w:r>
      <w:r>
        <w:t xml:space="preserve"> </w:t>
      </w:r>
      <w:r>
        <w:t xml:space="preserve">Layout shall remain usable on common laptop resolutions without horizontal scroll</w:t>
      </w:r>
      <w:r>
        <w:t xml:space="preserve"> </w:t>
      </w:r>
      <w:r>
        <w:rPr>
          <w:b/>
          <w:bCs/>
        </w:rPr>
        <w:t xml:space="preserve">where feasible</w:t>
      </w:r>
      <w:r>
        <w:t xml:space="preserve">; formal mobile support is out of BRD scope.</w:t>
      </w:r>
    </w:p>
    <w:p>
      <w:pPr>
        <w:pStyle w:val="BodyText"/>
      </w:pPr>
      <w:r>
        <w:rPr>
          <w:b/>
          <w:bCs/>
        </w:rPr>
        <w:t xml:space="preserve">Parent BR:</w:t>
      </w:r>
      <w:r>
        <w:t xml:space="preserve"> </w:t>
      </w:r>
      <w:r>
        <w:t xml:space="preserve">BR-010</w:t>
      </w:r>
      <w:r>
        <w:br/>
      </w:r>
      <w:r>
        <w:rPr>
          <w:b/>
          <w:bCs/>
        </w:rPr>
        <w:t xml:space="preserve">Priority:</w:t>
      </w:r>
      <w:r>
        <w:t xml:space="preserve"> </w:t>
      </w:r>
      <w:r>
        <w:t xml:space="preserve">Could</w:t>
      </w:r>
    </w:p>
    <w:bookmarkEnd w:id="63"/>
    <w:bookmarkStart w:id="64" w:name="req-nfr-004-error-handling-ux"/>
    <w:p>
      <w:pPr>
        <w:pStyle w:val="Heading3"/>
      </w:pPr>
      <w:r>
        <w:t xml:space="preserve">REQ-NFR-004 — Error handling UX</w:t>
      </w:r>
    </w:p>
    <w:p>
      <w:pPr>
        <w:pStyle w:val="FirstParagraph"/>
      </w:pPr>
      <w:r>
        <w:rPr>
          <w:b/>
          <w:bCs/>
        </w:rPr>
        <w:t xml:space="preserve">Statement:</w:t>
      </w:r>
      <w:r>
        <w:t xml:space="preserve"> </w:t>
      </w:r>
      <w:r>
        <w:t xml:space="preserve">User-visible errors shall be</w:t>
      </w:r>
      <w:r>
        <w:t xml:space="preserve"> </w:t>
      </w:r>
      <w:r>
        <w:rPr>
          <w:b/>
          <w:bCs/>
        </w:rPr>
        <w:t xml:space="preserve">legible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non-crashing</w:t>
      </w:r>
      <w:r>
        <w:t xml:space="preserve"> </w:t>
      </w:r>
      <w:r>
        <w:t xml:space="preserve">for common failure modes (bad login, empty queue).</w:t>
      </w:r>
    </w:p>
    <w:p>
      <w:pPr>
        <w:pStyle w:val="BodyText"/>
      </w:pPr>
      <w:r>
        <w:rPr>
          <w:b/>
          <w:bCs/>
        </w:rPr>
        <w:t xml:space="preserve">Parent BR:</w:t>
      </w:r>
      <w:r>
        <w:t xml:space="preserve"> </w:t>
      </w:r>
      <w:r>
        <w:t xml:space="preserve">BR-008</w:t>
      </w:r>
      <w:r>
        <w:br/>
      </w:r>
      <w:r>
        <w:rPr>
          <w:b/>
          <w:bCs/>
        </w:rPr>
        <w:t xml:space="preserve">Priority:</w:t>
      </w:r>
      <w:r>
        <w:t xml:space="preserve"> </w:t>
      </w:r>
      <w:r>
        <w:t xml:space="preserve">Should</w:t>
      </w:r>
    </w:p>
    <w:bookmarkEnd w:id="64"/>
    <w:bookmarkStart w:id="65" w:name="req-nfr-005-performance-poc"/>
    <w:p>
      <w:pPr>
        <w:pStyle w:val="Heading3"/>
      </w:pPr>
      <w:r>
        <w:t xml:space="preserve">REQ-NFR-005 — Performance (PoC)</w:t>
      </w:r>
    </w:p>
    <w:p>
      <w:pPr>
        <w:pStyle w:val="FirstParagraph"/>
      </w:pPr>
      <w:r>
        <w:rPr>
          <w:b/>
          <w:bCs/>
        </w:rPr>
        <w:t xml:space="preserve">Statement:</w:t>
      </w:r>
      <w:r>
        <w:t xml:space="preserve"> </w:t>
      </w:r>
      <w:r>
        <w:t xml:space="preserve">Screens shall become interactive within</w:t>
      </w:r>
      <w:r>
        <w:t xml:space="preserve"> </w:t>
      </w:r>
      <w:r>
        <w:rPr>
          <w:b/>
          <w:bCs/>
        </w:rPr>
        <w:t xml:space="preserve">a few seconds</w:t>
      </w:r>
      <w:r>
        <w:t xml:space="preserve"> </w:t>
      </w:r>
      <w:r>
        <w:t xml:space="preserve">on typical dev hardware under light data volume; formal SLAs are out of scope.</w:t>
      </w:r>
    </w:p>
    <w:p>
      <w:pPr>
        <w:pStyle w:val="BodyText"/>
      </w:pPr>
      <w:r>
        <w:rPr>
          <w:b/>
          <w:bCs/>
        </w:rPr>
        <w:t xml:space="preserve">Parent BR:</w:t>
      </w:r>
      <w:r>
        <w:t xml:space="preserve"> </w:t>
      </w:r>
      <w:r>
        <w:t xml:space="preserve">BR-008</w:t>
      </w:r>
      <w:r>
        <w:br/>
      </w:r>
      <w:r>
        <w:rPr>
          <w:b/>
          <w:bCs/>
        </w:rPr>
        <w:t xml:space="preserve">Priority:</w:t>
      </w:r>
      <w:r>
        <w:t xml:space="preserve"> </w:t>
      </w:r>
      <w:r>
        <w:t xml:space="preserve">Could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70" w:name="security-and-control-requirements"/>
    <w:p>
      <w:pPr>
        <w:pStyle w:val="Heading2"/>
      </w:pPr>
      <w:r>
        <w:t xml:space="preserve">11. Security and control requirements</w:t>
      </w:r>
    </w:p>
    <w:bookmarkStart w:id="67" w:name="req-sec-001-role-labeling"/>
    <w:p>
      <w:pPr>
        <w:pStyle w:val="Heading3"/>
      </w:pPr>
      <w:r>
        <w:t xml:space="preserve">REQ-SEC-001 — Role labeling</w:t>
      </w:r>
    </w:p>
    <w:p>
      <w:pPr>
        <w:pStyle w:val="FirstParagraph"/>
      </w:pPr>
      <w:r>
        <w:rPr>
          <w:b/>
          <w:bCs/>
        </w:rPr>
        <w:t xml:space="preserve">Statement:</w:t>
      </w:r>
      <w:r>
        <w:t xml:space="preserve"> </w:t>
      </w:r>
      <w:r>
        <w:t xml:space="preserve">The authenticated UI shall</w:t>
      </w:r>
      <w:r>
        <w:t xml:space="preserve"> </w:t>
      </w:r>
      <w:r>
        <w:rPr>
          <w:b/>
          <w:bCs/>
        </w:rPr>
        <w:t xml:space="preserve">display</w:t>
      </w:r>
      <w:r>
        <w:t xml:space="preserve"> </w:t>
      </w:r>
      <w:r>
        <w:t xml:space="preserve">role information sufficient to distinguish maker vs checker sessions.</w:t>
      </w:r>
    </w:p>
    <w:p>
      <w:pPr>
        <w:pStyle w:val="BodyText"/>
      </w:pPr>
      <w:r>
        <w:rPr>
          <w:b/>
          <w:bCs/>
        </w:rPr>
        <w:t xml:space="preserve">Parent BR:</w:t>
      </w:r>
      <w:r>
        <w:t xml:space="preserve"> </w:t>
      </w:r>
      <w:r>
        <w:t xml:space="preserve">BR-006</w:t>
      </w:r>
      <w:r>
        <w:br/>
      </w:r>
      <w:r>
        <w:rPr>
          <w:b/>
          <w:bCs/>
        </w:rPr>
        <w:t xml:space="preserve">Priority:</w:t>
      </w:r>
      <w:r>
        <w:t xml:space="preserve"> </w:t>
      </w:r>
      <w:r>
        <w:t xml:space="preserve">Must</w:t>
      </w:r>
    </w:p>
    <w:bookmarkEnd w:id="67"/>
    <w:bookmarkStart w:id="68" w:name="req-sec-002-session-termination"/>
    <w:p>
      <w:pPr>
        <w:pStyle w:val="Heading3"/>
      </w:pPr>
      <w:r>
        <w:t xml:space="preserve">REQ-SEC-002 — Session termination</w:t>
      </w:r>
    </w:p>
    <w:p>
      <w:pPr>
        <w:pStyle w:val="FirstParagraph"/>
      </w:pPr>
      <w:r>
        <w:rPr>
          <w:b/>
          <w:bCs/>
        </w:rPr>
        <w:t xml:space="preserve">Statement:</w:t>
      </w:r>
      <w:r>
        <w:t xml:space="preserve"> </w:t>
      </w:r>
      <w:r>
        <w:t xml:space="preserve">Logout shall</w:t>
      </w:r>
      <w:r>
        <w:t xml:space="preserve"> </w:t>
      </w:r>
      <w:r>
        <w:rPr>
          <w:b/>
          <w:bCs/>
        </w:rPr>
        <w:t xml:space="preserve">invalidate</w:t>
      </w:r>
      <w:r>
        <w:t xml:space="preserve"> </w:t>
      </w:r>
      <w:r>
        <w:t xml:space="preserve">the client session sufficiently that protected routes require re-login.</w:t>
      </w:r>
    </w:p>
    <w:p>
      <w:pPr>
        <w:pStyle w:val="BodyText"/>
      </w:pPr>
      <w:r>
        <w:rPr>
          <w:b/>
          <w:bCs/>
        </w:rPr>
        <w:t xml:space="preserve">Parent BR:</w:t>
      </w:r>
      <w:r>
        <w:t xml:space="preserve"> </w:t>
      </w:r>
      <w:r>
        <w:t xml:space="preserve">BR-012</w:t>
      </w:r>
      <w:r>
        <w:br/>
      </w:r>
      <w:r>
        <w:rPr>
          <w:b/>
          <w:bCs/>
        </w:rPr>
        <w:t xml:space="preserve">Priority:</w:t>
      </w:r>
      <w:r>
        <w:t xml:space="preserve"> </w:t>
      </w:r>
      <w:r>
        <w:t xml:space="preserve">Must</w:t>
      </w:r>
    </w:p>
    <w:bookmarkEnd w:id="68"/>
    <w:bookmarkStart w:id="69" w:name="X7306d2b8b4313ab27975df8ee5bbb491275432c"/>
    <w:p>
      <w:pPr>
        <w:pStyle w:val="Heading3"/>
      </w:pPr>
      <w:r>
        <w:t xml:space="preserve">REQ-SEC-003 — Pedagogical limitation notice</w:t>
      </w:r>
    </w:p>
    <w:p>
      <w:pPr>
        <w:pStyle w:val="FirstParagraph"/>
      </w:pPr>
      <w:r>
        <w:rPr>
          <w:b/>
          <w:bCs/>
        </w:rPr>
        <w:t xml:space="preserve">Statement:</w:t>
      </w:r>
      <w:r>
        <w:t xml:space="preserve"> </w:t>
      </w:r>
      <w:r>
        <w:t xml:space="preserve">Documentation shall state that</w:t>
      </w:r>
      <w:r>
        <w:t xml:space="preserve"> </w:t>
      </w:r>
      <w:r>
        <w:rPr>
          <w:b/>
          <w:bCs/>
        </w:rPr>
        <w:t xml:space="preserve">server-side</w:t>
      </w:r>
      <w:r>
        <w:t xml:space="preserve"> </w:t>
      </w:r>
      <w:r>
        <w:t xml:space="preserve">authorization beyond mock scope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guaranteed (see BR-007).</w:t>
      </w:r>
    </w:p>
    <w:p>
      <w:pPr>
        <w:pStyle w:val="BodyText"/>
      </w:pPr>
      <w:r>
        <w:rPr>
          <w:b/>
          <w:bCs/>
        </w:rPr>
        <w:t xml:space="preserve">Parent BR:</w:t>
      </w:r>
      <w:r>
        <w:t xml:space="preserve"> </w:t>
      </w:r>
      <w:r>
        <w:t xml:space="preserve">BR-007</w:t>
      </w:r>
      <w:r>
        <w:br/>
      </w:r>
      <w:r>
        <w:rPr>
          <w:b/>
          <w:bCs/>
        </w:rPr>
        <w:t xml:space="preserve">Priority:</w:t>
      </w:r>
      <w:r>
        <w:t xml:space="preserve"> </w:t>
      </w:r>
      <w:r>
        <w:t xml:space="preserve">Should</w:t>
      </w:r>
    </w:p>
    <w:p>
      <w:r>
        <w:pict>
          <v:rect style="width:0;height:1.5pt" o:hralign="center" o:hrstd="t" o:hr="t"/>
        </w:pict>
      </w:r>
    </w:p>
    <w:bookmarkEnd w:id="69"/>
    <w:bookmarkEnd w:id="70"/>
    <w:bookmarkStart w:id="71" w:name="Xbd88c67604dec40112b61958c5479370e1012d8"/>
    <w:p>
      <w:pPr>
        <w:pStyle w:val="Heading2"/>
      </w:pPr>
      <w:r>
        <w:t xml:space="preserve">12. Consolidated requirements matrix (quick reference)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One-line summary</w:t>
            </w:r>
          </w:p>
        </w:tc>
        <w:tc>
          <w:tcPr/>
          <w:p>
            <w:pPr>
              <w:pStyle w:val="Compact"/>
            </w:pPr>
            <w:r>
              <w:t xml:space="preserve">BR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REQ-FR-000</w:t>
            </w:r>
          </w:p>
        </w:tc>
        <w:tc>
          <w:tcPr/>
          <w:p>
            <w:pPr>
              <w:pStyle w:val="Compact"/>
            </w:pPr>
            <w:r>
              <w:t xml:space="preserve">SPA localhost default</w:t>
            </w:r>
          </w:p>
        </w:tc>
        <w:tc>
          <w:tcPr/>
          <w:p>
            <w:pPr>
              <w:pStyle w:val="Compact"/>
            </w:pPr>
            <w:r>
              <w:t xml:space="preserve">BR-010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REQ-FR-001–005</w:t>
            </w:r>
          </w:p>
        </w:tc>
        <w:tc>
          <w:tcPr/>
          <w:p>
            <w:pPr>
              <w:pStyle w:val="Compact"/>
            </w:pPr>
            <w:r>
              <w:t xml:space="preserve">Login UX and gate</w:t>
            </w:r>
          </w:p>
        </w:tc>
        <w:tc>
          <w:tcPr/>
          <w:p>
            <w:pPr>
              <w:pStyle w:val="Compact"/>
            </w:pPr>
            <w:r>
              <w:t xml:space="preserve">BR-001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REQ-FR-010–014</w:t>
            </w:r>
          </w:p>
        </w:tc>
        <w:tc>
          <w:tcPr/>
          <w:p>
            <w:pPr>
              <w:pStyle w:val="Compact"/>
            </w:pPr>
            <w:r>
              <w:t xml:space="preserve">Nav + logout</w:t>
            </w:r>
          </w:p>
        </w:tc>
        <w:tc>
          <w:tcPr/>
          <w:p>
            <w:pPr>
              <w:pStyle w:val="Compact"/>
            </w:pPr>
            <w:r>
              <w:t xml:space="preserve">BR-011, BR-012, BR-013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REQ-FR-020–023</w:t>
            </w:r>
          </w:p>
        </w:tc>
        <w:tc>
          <w:tcPr/>
          <w:p>
            <w:pPr>
              <w:pStyle w:val="Compact"/>
            </w:pPr>
            <w:r>
              <w:t xml:space="preserve">Dashboard</w:t>
            </w:r>
          </w:p>
        </w:tc>
        <w:tc>
          <w:tcPr/>
          <w:p>
            <w:pPr>
              <w:pStyle w:val="Compact"/>
            </w:pPr>
            <w:r>
              <w:t xml:space="preserve">BR-005, BR-008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REQ-FR-030–035</w:t>
            </w:r>
          </w:p>
        </w:tc>
        <w:tc>
          <w:tcPr/>
          <w:p>
            <w:pPr>
              <w:pStyle w:val="Compact"/>
            </w:pPr>
            <w:r>
              <w:t xml:space="preserve">New trade</w:t>
            </w:r>
          </w:p>
        </w:tc>
        <w:tc>
          <w:tcPr/>
          <w:p>
            <w:pPr>
              <w:pStyle w:val="Compact"/>
            </w:pPr>
            <w:r>
              <w:t xml:space="preserve">BR-002, BR-003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REQ-FR-040–045</w:t>
            </w:r>
          </w:p>
        </w:tc>
        <w:tc>
          <w:tcPr/>
          <w:p>
            <w:pPr>
              <w:pStyle w:val="Compact"/>
            </w:pPr>
            <w:r>
              <w:t xml:space="preserve">Queue approve</w:t>
            </w:r>
          </w:p>
        </w:tc>
        <w:tc>
          <w:tcPr/>
          <w:p>
            <w:pPr>
              <w:pStyle w:val="Compact"/>
            </w:pPr>
            <w:r>
              <w:t xml:space="preserve">BR-003, BR-004, BR-005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REQ-FR-050–051</w:t>
            </w:r>
          </w:p>
        </w:tc>
        <w:tc>
          <w:tcPr/>
          <w:p>
            <w:pPr>
              <w:pStyle w:val="Compact"/>
            </w:pPr>
            <w:r>
              <w:t xml:space="preserve">Trade list</w:t>
            </w:r>
          </w:p>
        </w:tc>
        <w:tc>
          <w:tcPr/>
          <w:p>
            <w:pPr>
              <w:pStyle w:val="Compact"/>
            </w:pPr>
            <w:r>
              <w:t xml:space="preserve">BR-005, BR-014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REQ-FR-060</w:t>
            </w:r>
          </w:p>
        </w:tc>
        <w:tc>
          <w:tcPr/>
          <w:p>
            <w:pPr>
              <w:pStyle w:val="Compact"/>
            </w:pPr>
            <w:r>
              <w:t xml:space="preserve">Admin placeholder</w:t>
            </w:r>
          </w:p>
        </w:tc>
        <w:tc>
          <w:tcPr/>
          <w:p>
            <w:pPr>
              <w:pStyle w:val="Compact"/>
            </w:pPr>
            <w:r>
              <w:t xml:space="preserve">BR-013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REQ-NFR-001–005</w:t>
            </w:r>
          </w:p>
        </w:tc>
        <w:tc>
          <w:tcPr/>
          <w:p>
            <w:pPr>
              <w:pStyle w:val="Compact"/>
            </w:pPr>
            <w:r>
              <w:t xml:space="preserve">NFR set</w:t>
            </w:r>
          </w:p>
        </w:tc>
        <w:tc>
          <w:tcPr/>
          <w:p>
            <w:pPr>
              <w:pStyle w:val="Compact"/>
            </w:pPr>
            <w:r>
              <w:t xml:space="preserve">BR-008–BR-010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REQ-SEC-001–003</w:t>
            </w:r>
          </w:p>
        </w:tc>
        <w:tc>
          <w:tcPr/>
          <w:p>
            <w:pPr>
              <w:pStyle w:val="Compact"/>
            </w:pPr>
            <w:r>
              <w:t xml:space="preserve">Security/control</w:t>
            </w:r>
          </w:p>
        </w:tc>
        <w:tc>
          <w:tcPr/>
          <w:p>
            <w:pPr>
              <w:pStyle w:val="Compact"/>
            </w:pPr>
            <w:r>
              <w:t xml:space="preserve">BR-006–BR-007, BR-012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1"/>
    <w:bookmarkStart w:id="76" w:name="acceptance-criteria-by-feature-set"/>
    <w:p>
      <w:pPr>
        <w:pStyle w:val="Heading2"/>
      </w:pPr>
      <w:r>
        <w:t xml:space="preserve">13. Acceptance criteria by feature set</w:t>
      </w:r>
    </w:p>
    <w:bookmarkStart w:id="72" w:name="authentication-ac-pack"/>
    <w:p>
      <w:pPr>
        <w:pStyle w:val="Heading3"/>
      </w:pPr>
      <w:r>
        <w:t xml:space="preserve">13.1 Authentication AC pack</w:t>
      </w:r>
    </w:p>
    <w:p>
      <w:pPr>
        <w:pStyle w:val="Compact"/>
        <w:numPr>
          <w:ilvl w:val="0"/>
          <w:numId w:val="1001"/>
        </w:numPr>
      </w:pPr>
      <w:r>
        <w:t xml:space="preserve">AC-A1: Maker login succeeds with documented credentials.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AC-A2: Checker login succeeds with documented credentials.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AC-A3: Invalid login shows error and does not expose trading menus.</w:t>
      </w:r>
    </w:p>
    <w:bookmarkEnd w:id="72"/>
    <w:bookmarkStart w:id="73" w:name="trade-capture-ac-pack"/>
    <w:p>
      <w:pPr>
        <w:pStyle w:val="Heading3"/>
      </w:pPr>
      <w:r>
        <w:t xml:space="preserve">13.2 Trade capture AC pack</w:t>
      </w:r>
    </w:p>
    <w:p>
      <w:pPr>
        <w:pStyle w:val="Compact"/>
        <w:numPr>
          <w:ilvl w:val="0"/>
          <w:numId w:val="1002"/>
        </w:numPr>
      </w:pPr>
      <w:r>
        <w:t xml:space="preserve">AC-T1: User can complete a BUY or SELL path.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AC-T2: Price/total reflect async behavior.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AC-T3: GTC exposes expiration per rules.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AC-T4: Success toast appears on submit.</w:t>
      </w:r>
    </w:p>
    <w:bookmarkEnd w:id="73"/>
    <w:bookmarkStart w:id="74" w:name="approval-ac-pack"/>
    <w:p>
      <w:pPr>
        <w:pStyle w:val="Heading3"/>
      </w:pPr>
      <w:r>
        <w:t xml:space="preserve">13.3 Approval AC pack</w:t>
      </w:r>
    </w:p>
    <w:p>
      <w:pPr>
        <w:pStyle w:val="Compact"/>
        <w:numPr>
          <w:ilvl w:val="0"/>
          <w:numId w:val="1003"/>
        </w:numPr>
      </w:pPr>
      <w:r>
        <w:t xml:space="preserve">AC-Q1: Pending rows visible with correct columns.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AC-Q2: Approve removes row from pending set.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AC-Q3: Toast on approve.</w:t>
      </w:r>
    </w:p>
    <w:bookmarkEnd w:id="74"/>
    <w:bookmarkStart w:id="75" w:name="reporting-ac-pack"/>
    <w:p>
      <w:pPr>
        <w:pStyle w:val="Heading3"/>
      </w:pPr>
      <w:r>
        <w:t xml:space="preserve">13.4 Reporting AC pack</w:t>
      </w:r>
    </w:p>
    <w:p>
      <w:pPr>
        <w:pStyle w:val="Compact"/>
        <w:numPr>
          <w:ilvl w:val="0"/>
          <w:numId w:val="1004"/>
        </w:numPr>
      </w:pPr>
      <w:r>
        <w:t xml:space="preserve">AC-R1: Dashboard excludes pending.</w:t>
      </w:r>
      <w:r>
        <w:br/>
      </w:r>
    </w:p>
    <w:p>
      <w:pPr>
        <w:pStyle w:val="Compact"/>
        <w:numPr>
          <w:ilvl w:val="0"/>
          <w:numId w:val="1004"/>
        </w:numPr>
      </w:pPr>
      <w:r>
        <w:t xml:space="preserve">AC-R2: Trade list shows status and matched-with column.</w:t>
      </w:r>
      <w:r>
        <w:br/>
      </w:r>
    </w:p>
    <w:p>
      <w:pPr>
        <w:pStyle w:val="Compact"/>
        <w:numPr>
          <w:ilvl w:val="0"/>
          <w:numId w:val="1004"/>
        </w:numPr>
      </w:pPr>
      <w:r>
        <w:t xml:space="preserve">AC-R3: Summary counts present.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77" w:name="interface-assumptions"/>
    <w:p>
      <w:pPr>
        <w:pStyle w:val="Heading2"/>
      </w:pPr>
      <w:r>
        <w:t xml:space="preserve">14. Interface assumptions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Interface</w:t>
            </w:r>
          </w:p>
        </w:tc>
        <w:tc>
          <w:tcPr/>
          <w:p>
            <w:pPr>
              <w:pStyle w:val="Compact"/>
            </w:pPr>
            <w:r>
              <w:t xml:space="preserve">Assumption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Browser</w:t>
            </w:r>
          </w:p>
        </w:tc>
        <w:tc>
          <w:tcPr/>
          <w:p>
            <w:pPr>
              <w:pStyle w:val="Compact"/>
            </w:pPr>
            <w:r>
              <w:t xml:space="preserve">Modern Chromium-based for automation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Backend</w:t>
            </w:r>
          </w:p>
        </w:tc>
        <w:tc>
          <w:tcPr/>
          <w:p>
            <w:pPr>
              <w:pStyle w:val="Compact"/>
            </w:pPr>
            <w:r>
              <w:t xml:space="preserve">Mock services as implemented by Angular app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Local workstation time adequate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7"/>
    <w:bookmarkStart w:id="78" w:name="dependencies-and-constraints"/>
    <w:p>
      <w:pPr>
        <w:pStyle w:val="Heading2"/>
      </w:pPr>
      <w:r>
        <w:t xml:space="preserve">15. Dependencies and constraints</w:t>
      </w:r>
    </w:p>
    <w:p>
      <w:pPr>
        <w:pStyle w:val="FirstParagraph"/>
      </w:pPr>
      <w:r>
        <w:t xml:space="preserve">Same as BRD §4 dependencies; engineering SHALL treat REF-2 as behavioral baseline when source templates are unavailable in a given workspace.</w:t>
      </w:r>
    </w:p>
    <w:p>
      <w:r>
        <w:pict>
          <v:rect style="width:0;height:1.5pt" o:hralign="center" o:hrstd="t" o:hr="t"/>
        </w:pict>
      </w:r>
    </w:p>
    <w:bookmarkEnd w:id="78"/>
    <w:bookmarkStart w:id="84" w:name="expanded-functional-scenarios-detailed"/>
    <w:p>
      <w:pPr>
        <w:pStyle w:val="Heading2"/>
      </w:pPr>
      <w:r>
        <w:t xml:space="preserve">16. Expanded functional scenarios (detailed)</w:t>
      </w:r>
    </w:p>
    <w:bookmarkStart w:id="79" w:name="scenario-sf-1-maker-submits-buy"/>
    <w:p>
      <w:pPr>
        <w:pStyle w:val="Heading3"/>
      </w:pPr>
      <w:r>
        <w:t xml:space="preserve">16.1 Scenario SF-1 — Maker submits BUY</w:t>
      </w:r>
    </w:p>
    <w:p>
      <w:pPr>
        <w:pStyle w:val="FirstParagraph"/>
      </w:pPr>
      <w:r>
        <w:rPr>
          <w:b/>
          <w:bCs/>
        </w:rPr>
        <w:t xml:space="preserve">Preconditions:</w:t>
      </w:r>
      <w:r>
        <w:t xml:space="preserve"> </w:t>
      </w:r>
      <w:r>
        <w:t xml:space="preserve">Maker authenticated on</w:t>
      </w:r>
      <w:r>
        <w:t xml:space="preserve"> </w:t>
      </w:r>
      <w:r>
        <w:rPr>
          <w:rStyle w:val="VerbatimChar"/>
        </w:rPr>
        <w:t xml:space="preserve">/trade</w:t>
      </w:r>
      <w:r>
        <w:t xml:space="preserve">.</w:t>
      </w:r>
      <w:r>
        <w:br/>
      </w:r>
      <w:r>
        <w:rPr>
          <w:b/>
          <w:bCs/>
        </w:rPr>
        <w:t xml:space="preserve">Steps:</w:t>
      </w:r>
      <w:r>
        <w:t xml:space="preserve"> </w:t>
      </w:r>
      <w:r>
        <w:t xml:space="preserve">Select BUY; choose sector and ticker; enter quantity; select time in force; submit.</w:t>
      </w:r>
      <w:r>
        <w:br/>
      </w:r>
      <w:r>
        <w:rPr>
          <w:b/>
          <w:bCs/>
        </w:rPr>
        <w:t xml:space="preserve">Expected:</w:t>
      </w:r>
      <w:r>
        <w:t xml:space="preserve"> </w:t>
      </w:r>
      <w:r>
        <w:t xml:space="preserve">Toast success; new pending visible in</w:t>
      </w:r>
      <w:r>
        <w:t xml:space="preserve"> </w:t>
      </w:r>
      <w:r>
        <w:rPr>
          <w:rStyle w:val="VerbatimChar"/>
        </w:rPr>
        <w:t xml:space="preserve">/queue</w:t>
      </w:r>
      <w:r>
        <w:t xml:space="preserve"> </w:t>
      </w:r>
      <w:r>
        <w:t xml:space="preserve">when viewed by checker session.</w:t>
      </w:r>
      <w:r>
        <w:br/>
      </w:r>
      <w:r>
        <w:rPr>
          <w:b/>
          <w:bCs/>
        </w:rPr>
        <w:t xml:space="preserve">Maps:</w:t>
      </w:r>
      <w:r>
        <w:t xml:space="preserve"> </w:t>
      </w:r>
      <w:r>
        <w:t xml:space="preserve">REQ-FR-030–034, REQ-FR-040.</w:t>
      </w:r>
    </w:p>
    <w:bookmarkEnd w:id="79"/>
    <w:bookmarkStart w:id="80" w:name="scenario-sf-2-checker-approves"/>
    <w:p>
      <w:pPr>
        <w:pStyle w:val="Heading3"/>
      </w:pPr>
      <w:r>
        <w:t xml:space="preserve">16.2 Scenario SF-2 — Checker approves</w:t>
      </w:r>
    </w:p>
    <w:p>
      <w:pPr>
        <w:pStyle w:val="FirstParagraph"/>
      </w:pPr>
      <w:r>
        <w:rPr>
          <w:b/>
          <w:bCs/>
        </w:rPr>
        <w:t xml:space="preserve">Preconditions:</w:t>
      </w:r>
      <w:r>
        <w:t xml:space="preserve"> </w:t>
      </w:r>
      <w:r>
        <w:t xml:space="preserve">Pending row exists.</w:t>
      </w:r>
      <w:r>
        <w:br/>
      </w:r>
      <w:r>
        <w:rPr>
          <w:b/>
          <w:bCs/>
        </w:rPr>
        <w:t xml:space="preserve">Steps:</w:t>
      </w:r>
      <w:r>
        <w:t xml:space="preserve"> </w:t>
      </w:r>
      <w:r>
        <w:t xml:space="preserve">Checker opens</w:t>
      </w:r>
      <w:r>
        <w:t xml:space="preserve"> </w:t>
      </w:r>
      <w:r>
        <w:rPr>
          <w:rStyle w:val="VerbatimChar"/>
        </w:rPr>
        <w:t xml:space="preserve">/queue</w:t>
      </w:r>
      <w:r>
        <w:t xml:space="preserve">; click Approve on row.</w:t>
      </w:r>
      <w:r>
        <w:br/>
      </w:r>
      <w:r>
        <w:rPr>
          <w:b/>
          <w:bCs/>
        </w:rPr>
        <w:t xml:space="preserve">Expected:</w:t>
      </w:r>
      <w:r>
        <w:t xml:space="preserve"> </w:t>
      </w:r>
      <w:r>
        <w:t xml:space="preserve">Toast; row leaves pending; dashboard can show approved row.</w:t>
      </w:r>
      <w:r>
        <w:br/>
      </w:r>
      <w:r>
        <w:rPr>
          <w:b/>
          <w:bCs/>
        </w:rPr>
        <w:t xml:space="preserve">Maps:</w:t>
      </w:r>
      <w:r>
        <w:t xml:space="preserve"> </w:t>
      </w:r>
      <w:r>
        <w:t xml:space="preserve">REQ-FR-043–045, REQ-FR-020.</w:t>
      </w:r>
    </w:p>
    <w:bookmarkEnd w:id="80"/>
    <w:bookmarkStart w:id="81" w:name="scenario-sf-3-dashboard-loading"/>
    <w:p>
      <w:pPr>
        <w:pStyle w:val="Heading3"/>
      </w:pPr>
      <w:r>
        <w:t xml:space="preserve">16.3 Scenario SF-3 — Dashboard loading</w:t>
      </w:r>
    </w:p>
    <w:p>
      <w:pPr>
        <w:pStyle w:val="FirstParagraph"/>
      </w:pPr>
      <w:r>
        <w:rPr>
          <w:b/>
          <w:bCs/>
        </w:rPr>
        <w:t xml:space="preserve">Preconditions:</w:t>
      </w:r>
      <w:r>
        <w:t xml:space="preserve"> </w:t>
      </w:r>
      <w:r>
        <w:t xml:space="preserve">Maker authenticated.</w:t>
      </w:r>
      <w:r>
        <w:br/>
      </w:r>
      <w:r>
        <w:rPr>
          <w:b/>
          <w:bCs/>
        </w:rPr>
        <w:t xml:space="preserve">Steps:</w:t>
      </w:r>
      <w:r>
        <w:t xml:space="preserve"> </w:t>
      </w:r>
      <w:r>
        <w:t xml:space="preserve">Navigate</w:t>
      </w:r>
      <w:r>
        <w:t xml:space="preserve"> </w:t>
      </w:r>
      <w:r>
        <w:rPr>
          <w:rStyle w:val="VerbatimChar"/>
        </w:rPr>
        <w:t xml:space="preserve">/dashboard</w:t>
      </w:r>
      <w:r>
        <w:t xml:space="preserve"> </w:t>
      </w:r>
      <w:r>
        <w:t xml:space="preserve">with throttled network (optional test condition).</w:t>
      </w:r>
      <w:r>
        <w:br/>
      </w:r>
      <w:r>
        <w:rPr>
          <w:b/>
          <w:bCs/>
        </w:rPr>
        <w:t xml:space="preserve">Expected:</w:t>
      </w:r>
      <w:r>
        <w:t xml:space="preserve"> </w:t>
      </w:r>
      <w:r>
        <w:t xml:space="preserve">Spinner observed before data.</w:t>
      </w:r>
      <w:r>
        <w:br/>
      </w:r>
      <w:r>
        <w:rPr>
          <w:b/>
          <w:bCs/>
        </w:rPr>
        <w:t xml:space="preserve">Maps:</w:t>
      </w:r>
      <w:r>
        <w:t xml:space="preserve"> </w:t>
      </w:r>
      <w:r>
        <w:t xml:space="preserve">REQ-FR-023.</w:t>
      </w:r>
    </w:p>
    <w:bookmarkEnd w:id="81"/>
    <w:bookmarkStart w:id="82" w:name="scenario-sf-4-navigation-coverage"/>
    <w:p>
      <w:pPr>
        <w:pStyle w:val="Heading3"/>
      </w:pPr>
      <w:r>
        <w:t xml:space="preserve">16.4 Scenario SF-4 — Navigation coverage</w:t>
      </w:r>
    </w:p>
    <w:p>
      <w:pPr>
        <w:pStyle w:val="FirstParagraph"/>
      </w:pPr>
      <w:r>
        <w:rPr>
          <w:b/>
          <w:bCs/>
        </w:rPr>
        <w:t xml:space="preserve">Steps:</w:t>
      </w:r>
      <w:r>
        <w:t xml:space="preserve"> </w:t>
      </w:r>
      <w:r>
        <w:t xml:space="preserve">From navbar, open each Trading link; open Admin Users.</w:t>
      </w:r>
      <w:r>
        <w:br/>
      </w:r>
      <w:r>
        <w:rPr>
          <w:b/>
          <w:bCs/>
        </w:rPr>
        <w:t xml:space="preserve">Expected:</w:t>
      </w:r>
      <w:r>
        <w:t xml:space="preserve"> </w:t>
      </w:r>
      <w:r>
        <w:t xml:space="preserve">No broken routes; navbar persists.</w:t>
      </w:r>
      <w:r>
        <w:br/>
      </w:r>
      <w:r>
        <w:rPr>
          <w:b/>
          <w:bCs/>
        </w:rPr>
        <w:t xml:space="preserve">Maps:</w:t>
      </w:r>
      <w:r>
        <w:t xml:space="preserve"> </w:t>
      </w:r>
      <w:r>
        <w:t xml:space="preserve">REQ-FR-012, REQ-FR-013, REQ-FR-010.</w:t>
      </w:r>
    </w:p>
    <w:bookmarkEnd w:id="82"/>
    <w:bookmarkStart w:id="83" w:name="scenario-sf-5-logout-loop"/>
    <w:p>
      <w:pPr>
        <w:pStyle w:val="Heading3"/>
      </w:pPr>
      <w:r>
        <w:t xml:space="preserve">16.5 Scenario SF-5 — Logout loop</w:t>
      </w:r>
    </w:p>
    <w:p>
      <w:pPr>
        <w:pStyle w:val="FirstParagraph"/>
      </w:pPr>
      <w:r>
        <w:rPr>
          <w:b/>
          <w:bCs/>
        </w:rPr>
        <w:t xml:space="preserve">Steps:</w:t>
      </w:r>
      <w:r>
        <w:t xml:space="preserve"> </w:t>
      </w:r>
      <w:r>
        <w:t xml:space="preserve">Login → logout → attempt</w:t>
      </w:r>
      <w:r>
        <w:t xml:space="preserve"> </w:t>
      </w:r>
      <w:r>
        <w:rPr>
          <w:rStyle w:val="VerbatimChar"/>
        </w:rPr>
        <w:t xml:space="preserve">/trade</w:t>
      </w:r>
      <w:r>
        <w:t xml:space="preserve">.</w:t>
      </w:r>
      <w:r>
        <w:br/>
      </w:r>
      <w:r>
        <w:rPr>
          <w:b/>
          <w:bCs/>
        </w:rPr>
        <w:t xml:space="preserve">Expected:</w:t>
      </w:r>
      <w:r>
        <w:t xml:space="preserve"> </w:t>
      </w:r>
      <w:r>
        <w:t xml:space="preserve">Redirect or login gate.</w:t>
      </w:r>
      <w:r>
        <w:br/>
      </w:r>
      <w:r>
        <w:rPr>
          <w:b/>
          <w:bCs/>
        </w:rPr>
        <w:t xml:space="preserve">Maps:</w:t>
      </w:r>
      <w:r>
        <w:t xml:space="preserve"> </w:t>
      </w:r>
      <w:r>
        <w:t xml:space="preserve">REQ-FR-014, REQ-FR-005.</w:t>
      </w:r>
    </w:p>
    <w:p>
      <w:r>
        <w:pict>
          <v:rect style="width:0;height:1.5pt" o:hralign="center" o:hrstd="t" o:hr="t"/>
        </w:pict>
      </w:r>
    </w:p>
    <w:bookmarkEnd w:id="83"/>
    <w:bookmarkEnd w:id="84"/>
    <w:bookmarkStart w:id="85" w:name="data-and-state-model-functional-view"/>
    <w:p>
      <w:pPr>
        <w:pStyle w:val="Heading2"/>
      </w:pPr>
      <w:r>
        <w:t xml:space="preserve">17. Data and state model (functional view)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32"/>
        <w:gridCol w:w="3217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Visible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pending_approval</w:t>
            </w:r>
          </w:p>
        </w:tc>
        <w:tc>
          <w:tcPr/>
          <w:p>
            <w:pPr>
              <w:pStyle w:val="Compact"/>
            </w:pPr>
            <w:r>
              <w:t xml:space="preserve">Awaiting checker</w:t>
            </w:r>
          </w:p>
        </w:tc>
        <w:tc>
          <w:tcPr/>
          <w:p>
            <w:pPr>
              <w:pStyle w:val="Compact"/>
            </w:pPr>
            <w:r>
              <w:t xml:space="preserve">Queue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approved</w:t>
            </w:r>
          </w:p>
        </w:tc>
        <w:tc>
          <w:tcPr/>
          <w:p>
            <w:pPr>
              <w:pStyle w:val="Compact"/>
            </w:pPr>
            <w:r>
              <w:t xml:space="preserve">Cleared for approved views</w:t>
            </w:r>
          </w:p>
        </w:tc>
        <w:tc>
          <w:tcPr/>
          <w:p>
            <w:pPr>
              <w:pStyle w:val="Compact"/>
            </w:pPr>
            <w:r>
              <w:t xml:space="preserve">Dashboard (per rules), Trade list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Other status values</w:t>
            </w:r>
          </w:p>
        </w:tc>
        <w:tc>
          <w:tcPr/>
          <w:p>
            <w:pPr>
              <w:pStyle w:val="Compact"/>
            </w:pPr>
            <w:r>
              <w:t xml:space="preserve">Implementation-defined for list</w:t>
            </w:r>
          </w:p>
        </w:tc>
        <w:tc>
          <w:tcPr/>
          <w:p>
            <w:pPr>
              <w:pStyle w:val="Compact"/>
            </w:pPr>
            <w:r>
              <w:t xml:space="preserve">Trade list Status column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5"/>
    <w:bookmarkStart w:id="86" w:name="error-catalog-expected-behaviors"/>
    <w:p>
      <w:pPr>
        <w:pStyle w:val="Heading2"/>
      </w:pPr>
      <w:r>
        <w:t xml:space="preserve">18. Error catalog (expected behaviors)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Expected UX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Bad password</w:t>
            </w:r>
          </w:p>
        </w:tc>
        <w:tc>
          <w:tcPr/>
          <w:p>
            <w:pPr>
              <w:pStyle w:val="Compact"/>
            </w:pPr>
            <w:r>
              <w:t xml:space="preserve">Inline or banner error on login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Empty queue</w:t>
            </w:r>
          </w:p>
        </w:tc>
        <w:tc>
          <w:tcPr/>
          <w:p>
            <w:pPr>
              <w:pStyle w:val="Compact"/>
            </w:pPr>
            <w:r>
              <w:t xml:space="preserve">Table empty; Pending: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Approve failure (simulated)</w:t>
            </w:r>
          </w:p>
        </w:tc>
        <w:tc>
          <w:tcPr/>
          <w:p>
            <w:pPr>
              <w:pStyle w:val="Compact"/>
            </w:pPr>
            <w:r>
              <w:t xml:space="preserve">Not specified in REF-2; if implemented, error toast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6"/>
    <w:bookmarkStart w:id="87" w:name="future-functional-backlog"/>
    <w:p>
      <w:pPr>
        <w:pStyle w:val="Heading2"/>
      </w:pPr>
      <w:r>
        <w:t xml:space="preserve">19. Future functional backlog</w:t>
      </w:r>
    </w:p>
    <w:p>
      <w:pPr>
        <w:pStyle w:val="Compact"/>
        <w:numPr>
          <w:ilvl w:val="0"/>
          <w:numId w:val="1005"/>
        </w:numPr>
      </w:pPr>
      <w:r>
        <w:t xml:space="preserve">REQ-FR-FUT-01: Reject with reason</w:t>
      </w:r>
      <w:r>
        <w:br/>
      </w:r>
    </w:p>
    <w:p>
      <w:pPr>
        <w:pStyle w:val="Compact"/>
        <w:numPr>
          <w:ilvl w:val="0"/>
          <w:numId w:val="1005"/>
        </w:numPr>
      </w:pPr>
      <w:r>
        <w:t xml:space="preserve">REQ-FR-FUT-02: Edit pending trade</w:t>
      </w:r>
      <w:r>
        <w:br/>
      </w:r>
    </w:p>
    <w:p>
      <w:pPr>
        <w:pStyle w:val="Compact"/>
        <w:numPr>
          <w:ilvl w:val="0"/>
          <w:numId w:val="1005"/>
        </w:numPr>
      </w:pPr>
      <w:r>
        <w:t xml:space="preserve">REQ-FR-FUT-03: Bulk approve</w:t>
      </w:r>
    </w:p>
    <w:p>
      <w:r>
        <w:pict>
          <v:rect style="width:0;height:1.5pt" o:hralign="center" o:hrstd="t" o:hr="t"/>
        </w:pict>
      </w:r>
    </w:p>
    <w:bookmarkEnd w:id="87"/>
    <w:bookmarkStart w:id="90" w:name="appendices"/>
    <w:p>
      <w:pPr>
        <w:pStyle w:val="Heading2"/>
      </w:pPr>
      <w:r>
        <w:t xml:space="preserve">20. Appendices</w:t>
      </w:r>
    </w:p>
    <w:bookmarkStart w:id="88" w:name="X70d695e8dc37c33a72aef2ed3a4d4a5dd0d9d13"/>
    <w:p>
      <w:pPr>
        <w:pStyle w:val="Heading3"/>
      </w:pPr>
      <w:r>
        <w:t xml:space="preserve">Appendix A — data-testid inventory (from REF-2)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Testid</w:t>
            </w:r>
          </w:p>
        </w:tc>
        <w:tc>
          <w:tcPr/>
          <w:p>
            <w:pPr>
              <w:pStyle w:val="Compact"/>
            </w:pPr>
            <w:r>
              <w:t xml:space="preserve">Context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trading-menu-trigger</w:t>
            </w:r>
          </w:p>
        </w:tc>
        <w:tc>
          <w:tcPr/>
          <w:p>
            <w:pPr>
              <w:pStyle w:val="Compact"/>
            </w:pPr>
            <w:r>
              <w:t xml:space="preserve">Open Trading menu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nav-dashboard</w:t>
            </w:r>
          </w:p>
        </w:tc>
        <w:tc>
          <w:tcPr/>
          <w:p>
            <w:pPr>
              <w:pStyle w:val="Compact"/>
            </w:pPr>
            <w:r>
              <w:t xml:space="preserve">Dashboard link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nav-new-trade</w:t>
            </w:r>
          </w:p>
        </w:tc>
        <w:tc>
          <w:tcPr/>
          <w:p>
            <w:pPr>
              <w:pStyle w:val="Compact"/>
            </w:pPr>
            <w:r>
              <w:t xml:space="preserve">New Trade link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nav-trade-list</w:t>
            </w:r>
          </w:p>
        </w:tc>
        <w:tc>
          <w:tcPr/>
          <w:p>
            <w:pPr>
              <w:pStyle w:val="Compact"/>
            </w:pPr>
            <w:r>
              <w:t xml:space="preserve">Trade List link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nav-queue</w:t>
            </w:r>
          </w:p>
        </w:tc>
        <w:tc>
          <w:tcPr/>
          <w:p>
            <w:pPr>
              <w:pStyle w:val="Compact"/>
            </w:pPr>
            <w:r>
              <w:t xml:space="preserve">Approval Queue link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nav-admin-trigger</w:t>
            </w:r>
          </w:p>
        </w:tc>
        <w:tc>
          <w:tcPr/>
          <w:p>
            <w:pPr>
              <w:pStyle w:val="Compact"/>
            </w:pPr>
            <w:r>
              <w:t xml:space="preserve">Open Admin menu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nav-user-list</w:t>
            </w:r>
          </w:p>
        </w:tc>
        <w:tc>
          <w:tcPr/>
          <w:p>
            <w:pPr>
              <w:pStyle w:val="Compact"/>
            </w:pPr>
            <w:r>
              <w:t xml:space="preserve">Users link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navbar-logout</w:t>
            </w:r>
          </w:p>
        </w:tc>
        <w:tc>
          <w:tcPr/>
          <w:p>
            <w:pPr>
              <w:pStyle w:val="Compact"/>
            </w:pPr>
            <w:r>
              <w:t xml:space="preserve">Logout</w:t>
            </w:r>
          </w:p>
        </w:tc>
      </w:tr>
    </w:tbl>
    <w:bookmarkEnd w:id="88"/>
    <w:bookmarkStart w:id="89" w:name="Xe29cb025d68fe6acc2c587109072c287b769ae8"/>
    <w:p>
      <w:pPr>
        <w:pStyle w:val="Heading3"/>
      </w:pPr>
      <w:r>
        <w:t xml:space="preserve">Appendix B — Mapping BR → primary FRS sections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BR</w:t>
            </w:r>
          </w:p>
        </w:tc>
        <w:tc>
          <w:tcPr/>
          <w:p>
            <w:pPr>
              <w:pStyle w:val="Compact"/>
            </w:pPr>
            <w:r>
              <w:t xml:space="preserve">Sections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BR-001</w:t>
            </w:r>
          </w:p>
        </w:tc>
        <w:tc>
          <w:tcPr/>
          <w:p>
            <w:pPr>
              <w:pStyle w:val="Compact"/>
            </w:pPr>
            <w:r>
              <w:t xml:space="preserve">§3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BR-002</w:t>
            </w:r>
          </w:p>
        </w:tc>
        <w:tc>
          <w:tcPr/>
          <w:p>
            <w:pPr>
              <w:pStyle w:val="Compact"/>
            </w:pPr>
            <w:r>
              <w:t xml:space="preserve">§6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BR-003–BR-005</w:t>
            </w:r>
          </w:p>
        </w:tc>
        <w:tc>
          <w:tcPr/>
          <w:p>
            <w:pPr>
              <w:pStyle w:val="Compact"/>
            </w:pPr>
            <w:r>
              <w:t xml:space="preserve">§5, §7, §8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BR-006</w:t>
            </w:r>
          </w:p>
        </w:tc>
        <w:tc>
          <w:tcPr/>
          <w:p>
            <w:pPr>
              <w:pStyle w:val="Compact"/>
            </w:pPr>
            <w:r>
              <w:t xml:space="preserve">§4, §11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BR-011</w:t>
            </w:r>
          </w:p>
        </w:tc>
        <w:tc>
          <w:tcPr/>
          <w:p>
            <w:pPr>
              <w:pStyle w:val="Compact"/>
            </w:pPr>
            <w:r>
              <w:t xml:space="preserve">§4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BR-012</w:t>
            </w:r>
          </w:p>
        </w:tc>
        <w:tc>
          <w:tcPr/>
          <w:p>
            <w:pPr>
              <w:pStyle w:val="Compact"/>
            </w:pPr>
            <w:r>
              <w:t xml:space="preserve">§4.1 logout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BR-013</w:t>
            </w:r>
          </w:p>
        </w:tc>
        <w:tc>
          <w:tcPr/>
          <w:p>
            <w:pPr>
              <w:pStyle w:val="Compact"/>
            </w:pPr>
            <w:r>
              <w:t xml:space="preserve">§9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9"/>
    <w:bookmarkEnd w:id="90"/>
    <w:bookmarkStart w:id="128" w:name="Xa95d94accf46ebe5f7893c51fd4fe36684b6277"/>
    <w:p>
      <w:pPr>
        <w:pStyle w:val="Heading2"/>
      </w:pPr>
      <w:r>
        <w:t xml:space="preserve">21. Detailed requirement narratives (reference compendium)</w:t>
      </w:r>
    </w:p>
    <w:p>
      <w:pPr>
        <w:pStyle w:val="FirstParagraph"/>
      </w:pPr>
      <w:r>
        <w:rPr>
          <w:i/>
          <w:iCs/>
        </w:rPr>
        <w:t xml:space="preserve">This section expands each REQ with duplicate-but-explicit narrative for audit workshops and printed Word volumes. It does not introduce new SHALL statements.</w:t>
      </w:r>
    </w:p>
    <w:bookmarkStart w:id="91" w:name="req-fr-001-login-fields-expanded"/>
    <w:p>
      <w:pPr>
        <w:pStyle w:val="Heading3"/>
      </w:pPr>
      <w:r>
        <w:t xml:space="preserve">21.1 REQ-FR-001 — Login fields (expanded)</w:t>
      </w:r>
    </w:p>
    <w:p>
      <w:pPr>
        <w:pStyle w:val="FirstParagraph"/>
      </w:pPr>
      <w:r>
        <w:rPr>
          <w:b/>
          <w:bCs/>
        </w:rPr>
        <w:t xml:space="preserve">Stakeholder story:</w:t>
      </w:r>
      <w:r>
        <w:t xml:space="preserve"> </w:t>
      </w:r>
      <w:r>
        <w:t xml:space="preserve">As a trainee, I need visible credential fields so I understand where identity is asserted. ** Preconditions:** Browser on</w:t>
      </w:r>
      <w:r>
        <w:t xml:space="preserve"> </w:t>
      </w:r>
      <w:r>
        <w:rPr>
          <w:rStyle w:val="VerbatimChar"/>
        </w:rPr>
        <w:t xml:space="preserve">/login</w:t>
      </w:r>
      <w:r>
        <w:t xml:space="preserve">. ** Main flow:** Observe username, password, submit. ** Postconditions:** Controls ready for input. ** Parent BR:** BR-001. ** Verification method:** Manual or automated visual check. ** Common failures:** Missing submit button (S1 defect).</w:t>
      </w:r>
    </w:p>
    <w:bookmarkEnd w:id="91"/>
    <w:bookmarkStart w:id="92" w:name="req-fr-002-maker-login-expanded"/>
    <w:p>
      <w:pPr>
        <w:pStyle w:val="Heading3"/>
      </w:pPr>
      <w:r>
        <w:t xml:space="preserve">21.2 REQ-FR-002 — Maker login (expanded)</w:t>
      </w:r>
    </w:p>
    <w:p>
      <w:pPr>
        <w:pStyle w:val="FirstParagraph"/>
      </w:pPr>
      <w:r>
        <w:rPr>
          <w:b/>
          <w:bCs/>
        </w:rPr>
        <w:t xml:space="preserve">Stakeholder story:</w:t>
      </w:r>
      <w:r>
        <w:t xml:space="preserve"> </w:t>
      </w:r>
      <w:r>
        <w:t xml:space="preserve">As a maker, I authenticate with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/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to enter capture workflows. ** Preconditions:** Logged out. ** Main flow:** Enter credentials; submit. ** Postconditions:** Navbar shows maker context. ** Parent BR:** BR-001, BR-006. ** Cross-reference:** Journey J-1 step 2 in BRD.</w:t>
      </w:r>
    </w:p>
    <w:bookmarkEnd w:id="92"/>
    <w:bookmarkStart w:id="93" w:name="req-fr-003-checker-login-expanded"/>
    <w:p>
      <w:pPr>
        <w:pStyle w:val="Heading3"/>
      </w:pPr>
      <w:r>
        <w:t xml:space="preserve">21.3 REQ-FR-003 — Checker login (expanded)</w:t>
      </w:r>
    </w:p>
    <w:p>
      <w:pPr>
        <w:pStyle w:val="FirstParagraph"/>
      </w:pPr>
      <w:r>
        <w:rPr>
          <w:b/>
          <w:bCs/>
        </w:rPr>
        <w:t xml:space="preserve">Stakeholder story:</w:t>
      </w:r>
      <w:r>
        <w:t xml:space="preserve"> </w:t>
      </w:r>
      <w:r>
        <w:t xml:space="preserve">As a checker, I authenticate with documented checker credentials to perform approvals independently of maker sessions in training narratives. ** Parent BR:** BR-001, BR-006.</w:t>
      </w:r>
    </w:p>
    <w:bookmarkEnd w:id="93"/>
    <w:bookmarkStart w:id="94" w:name="req-fr-004-invalid-login-expanded"/>
    <w:p>
      <w:pPr>
        <w:pStyle w:val="Heading3"/>
      </w:pPr>
      <w:r>
        <w:t xml:space="preserve">21.4 REQ-FR-004 — Invalid login (expanded)</w:t>
      </w:r>
    </w:p>
    <w:p>
      <w:pPr>
        <w:pStyle w:val="FirstParagraph"/>
      </w:pPr>
      <w:r>
        <w:rPr>
          <w:b/>
          <w:bCs/>
        </w:rPr>
        <w:t xml:space="preserve">Stakeholder story:</w:t>
      </w:r>
      <w:r>
        <w:t xml:space="preserve"> </w:t>
      </w:r>
      <w:r>
        <w:t xml:space="preserve">As security-aware staff, I expect failed authentication to be obvious without exposing which field was wrong beyond a generic safe message. ** Parent BR:** BR-001.</w:t>
      </w:r>
    </w:p>
    <w:bookmarkEnd w:id="94"/>
    <w:bookmarkStart w:id="95" w:name="req-fr-005-route-guard-expanded"/>
    <w:p>
      <w:pPr>
        <w:pStyle w:val="Heading3"/>
      </w:pPr>
      <w:r>
        <w:t xml:space="preserve">21.5 REQ-FR-005 — Route guard (expanded)</w:t>
      </w:r>
    </w:p>
    <w:p>
      <w:pPr>
        <w:pStyle w:val="FirstParagraph"/>
      </w:pPr>
      <w:r>
        <w:rPr>
          <w:b/>
          <w:bCs/>
        </w:rPr>
        <w:t xml:space="preserve">Stakeholder story:</w:t>
      </w:r>
      <w:r>
        <w:t xml:space="preserve"> </w:t>
      </w:r>
      <w:r>
        <w:t xml:space="preserve">As governance, I expect deep links to trading pages to fail closed to login when no session exists. ** Parent BR:** BR-001.</w:t>
      </w:r>
    </w:p>
    <w:bookmarkEnd w:id="95"/>
    <w:bookmarkStart w:id="96" w:name="req-fr-010-navbar-persistent-expanded"/>
    <w:p>
      <w:pPr>
        <w:pStyle w:val="Heading3"/>
      </w:pPr>
      <w:r>
        <w:t xml:space="preserve">21.6 REQ-FR-010 — Navbar persistent (expanded)</w:t>
      </w:r>
    </w:p>
    <w:p>
      <w:pPr>
        <w:pStyle w:val="FirstParagraph"/>
      </w:pPr>
      <w:r>
        <w:rPr>
          <w:b/>
          <w:bCs/>
        </w:rPr>
        <w:t xml:space="preserve">Orientation aid:</w:t>
      </w:r>
      <w:r>
        <w:t xml:space="preserve"> </w:t>
      </w:r>
      <w:r>
        <w:t xml:space="preserve">Global navigation reduces “lost in SPA” risk for demos. ** Parent BR:** BR-011.</w:t>
      </w:r>
    </w:p>
    <w:bookmarkEnd w:id="96"/>
    <w:bookmarkStart w:id="97" w:name="req-fr-011-role-display-expanded"/>
    <w:p>
      <w:pPr>
        <w:pStyle w:val="Heading3"/>
      </w:pPr>
      <w:r>
        <w:t xml:space="preserve">21.7 REQ-FR-011 — Role display (expanded)</w:t>
      </w:r>
    </w:p>
    <w:p>
      <w:pPr>
        <w:pStyle w:val="FirstParagraph"/>
      </w:pPr>
      <w:r>
        <w:rPr>
          <w:b/>
          <w:bCs/>
        </w:rPr>
        <w:t xml:space="preserve">Four-eyes pedagogy:</w:t>
      </w:r>
      <w:r>
        <w:t xml:space="preserve"> </w:t>
      </w:r>
      <w:r>
        <w:t xml:space="preserve">Visible role reinforces that approval persona differs from capture persona. ** Parent BR:** BR-006.</w:t>
      </w:r>
    </w:p>
    <w:bookmarkEnd w:id="97"/>
    <w:bookmarkStart w:id="98" w:name="req-fr-012-trading-menu-expanded"/>
    <w:p>
      <w:pPr>
        <w:pStyle w:val="Heading3"/>
      </w:pPr>
      <w:r>
        <w:t xml:space="preserve">21.8 REQ-FR-012 — Trading menu (expanded)</w:t>
      </w:r>
    </w:p>
    <w:p>
      <w:pPr>
        <w:pStyle w:val="FirstParagraph"/>
      </w:pPr>
      <w:r>
        <w:rPr>
          <w:b/>
          <w:bCs/>
        </w:rPr>
        <w:t xml:space="preserve">Automation note:</w:t>
      </w:r>
      <w:r>
        <w:t xml:space="preserve"> </w:t>
      </w:r>
      <w:r>
        <w:t xml:space="preserve">Click-based menus avoid hover flake in headless runners. ** Testids:** See Appendix A. ** Parent BR:** BR-011.</w:t>
      </w:r>
    </w:p>
    <w:bookmarkEnd w:id="98"/>
    <w:bookmarkStart w:id="99" w:name="req-fr-013-admin-menu-expanded"/>
    <w:p>
      <w:pPr>
        <w:pStyle w:val="Heading3"/>
      </w:pPr>
      <w:r>
        <w:t xml:space="preserve">21.9 REQ-FR-013 — Admin menu (expanded)</w:t>
      </w:r>
    </w:p>
    <w:p>
      <w:pPr>
        <w:pStyle w:val="FirstParagraph"/>
      </w:pPr>
      <w:r>
        <w:rPr>
          <w:b/>
          <w:bCs/>
        </w:rPr>
        <w:t xml:space="preserve">Future growth:</w:t>
      </w:r>
      <w:r>
        <w:t xml:space="preserve"> </w:t>
      </w:r>
      <w:r>
        <w:t xml:space="preserve">Users route reserved though placeholder page may be minimal. ** Parent BR:** BR-013.</w:t>
      </w:r>
    </w:p>
    <w:bookmarkEnd w:id="99"/>
    <w:bookmarkStart w:id="100" w:name="req-fr-014-logout-expanded"/>
    <w:p>
      <w:pPr>
        <w:pStyle w:val="Heading3"/>
      </w:pPr>
      <w:r>
        <w:t xml:space="preserve">21.10 REQ-FR-014 — Logout (expanded)</w:t>
      </w:r>
    </w:p>
    <w:p>
      <w:pPr>
        <w:pStyle w:val="FirstParagraph"/>
      </w:pPr>
      <w:r>
        <w:rPr>
          <w:b/>
          <w:bCs/>
        </w:rPr>
        <w:t xml:space="preserve">Session hygiene:</w:t>
      </w:r>
      <w:r>
        <w:t xml:space="preserve"> </w:t>
      </w:r>
      <w:r>
        <w:t xml:space="preserve">Terminates training session cleanly. ** Parent BR:** BR-012.</w:t>
      </w:r>
    </w:p>
    <w:bookmarkEnd w:id="100"/>
    <w:bookmarkStart w:id="101" w:name="Xe86ad640d75b589171025a2e27c9d50299ea080"/>
    <w:p>
      <w:pPr>
        <w:pStyle w:val="Heading3"/>
      </w:pPr>
      <w:r>
        <w:t xml:space="preserve">21.11 REQ-FR-020 — Dashboard approved-only (expanded)</w:t>
      </w:r>
    </w:p>
    <w:p>
      <w:pPr>
        <w:pStyle w:val="FirstParagraph"/>
      </w:pPr>
      <w:r>
        <w:rPr>
          <w:b/>
          <w:bCs/>
        </w:rPr>
        <w:t xml:space="preserve">Reporting integrity:</w:t>
      </w:r>
      <w:r>
        <w:t xml:space="preserve"> </w:t>
      </w:r>
      <w:r>
        <w:t xml:space="preserve">Trainees must not confuse pending work with closed approved history on summary tiles. ** Parent BR:** BR-005. ** Conflict test:** Create pending; assert absent on dashboard until approved.</w:t>
      </w:r>
    </w:p>
    <w:bookmarkEnd w:id="101"/>
    <w:bookmarkStart w:id="102" w:name="req-fr-021-dashboard-columns-expanded"/>
    <w:p>
      <w:pPr>
        <w:pStyle w:val="Heading3"/>
      </w:pPr>
      <w:r>
        <w:t xml:space="preserve">21.12 REQ-FR-021 — Dashboard columns (expanded)</w:t>
      </w:r>
    </w:p>
    <w:p>
      <w:pPr>
        <w:pStyle w:val="FirstParagraph"/>
      </w:pPr>
      <w:r>
        <w:rPr>
          <w:b/>
          <w:bCs/>
        </w:rPr>
        <w:t xml:space="preserve">Column rationale:</w:t>
      </w:r>
      <w:r>
        <w:t xml:space="preserve"> </w:t>
      </w:r>
      <w:r>
        <w:t xml:space="preserve">TxID supports call-outs in class; Ticker and Quantity support mental model; Total supports notional discussion.</w:t>
      </w:r>
    </w:p>
    <w:bookmarkEnd w:id="102"/>
    <w:bookmarkStart w:id="103" w:name="req-fr-022-total-count-expanded"/>
    <w:p>
      <w:pPr>
        <w:pStyle w:val="Heading3"/>
      </w:pPr>
      <w:r>
        <w:t xml:space="preserve">21.13 REQ-FR-022 — Total count (expanded)</w:t>
      </w:r>
    </w:p>
    <w:p>
      <w:pPr>
        <w:pStyle w:val="FirstParagraph"/>
      </w:pPr>
      <w:r>
        <w:rPr>
          <w:b/>
          <w:bCs/>
        </w:rPr>
        <w:t xml:space="preserve">KPI pedagogy:</w:t>
      </w:r>
      <w:r>
        <w:t xml:space="preserve"> </w:t>
      </w:r>
      <w:r>
        <w:t xml:space="preserve">Simple aggregate trains eye toward volume without BI tooling.</w:t>
      </w:r>
    </w:p>
    <w:bookmarkEnd w:id="103"/>
    <w:bookmarkStart w:id="104" w:name="req-fr-023-loading-spinner-expanded"/>
    <w:p>
      <w:pPr>
        <w:pStyle w:val="Heading3"/>
      </w:pPr>
      <w:r>
        <w:t xml:space="preserve">21.14 REQ-FR-023 — Loading spinner (expanded)</w:t>
      </w:r>
    </w:p>
    <w:p>
      <w:pPr>
        <w:pStyle w:val="FirstParagraph"/>
      </w:pPr>
      <w:r>
        <w:rPr>
          <w:b/>
          <w:bCs/>
        </w:rPr>
        <w:t xml:space="preserve">UX honesty:</w:t>
      </w:r>
      <w:r>
        <w:t xml:space="preserve"> </w:t>
      </w:r>
      <w:r>
        <w:t xml:space="preserve">Async fetch acknowledged; avoids false “empty” conclusions during slow networks.</w:t>
      </w:r>
    </w:p>
    <w:bookmarkEnd w:id="104"/>
    <w:bookmarkStart w:id="105" w:name="req-fr-030-new-trade-fields-expanded"/>
    <w:p>
      <w:pPr>
        <w:pStyle w:val="Heading3"/>
      </w:pPr>
      <w:r>
        <w:t xml:space="preserve">21.15 REQ-FR-030 — New trade fields (expanded)</w:t>
      </w:r>
    </w:p>
    <w:p>
      <w:pPr>
        <w:pStyle w:val="FirstParagraph"/>
      </w:pPr>
      <w:r>
        <w:rPr>
          <w:b/>
          <w:bCs/>
        </w:rPr>
        <w:t xml:space="preserve">Capture completeness:</w:t>
      </w:r>
      <w:r>
        <w:t xml:space="preserve"> </w:t>
      </w:r>
      <w:r>
        <w:t xml:space="preserve">Side, sector, ticker, account, quantity, TIF mirror classroom vocabulary. ** Parent BR:** BR-002.</w:t>
      </w:r>
    </w:p>
    <w:bookmarkEnd w:id="105"/>
    <w:bookmarkStart w:id="106" w:name="req-fr-031-price-and-total-expanded"/>
    <w:p>
      <w:pPr>
        <w:pStyle w:val="Heading3"/>
      </w:pPr>
      <w:r>
        <w:t xml:space="preserve">21.16 REQ-FR-031 — Price and total (expanded)</w:t>
      </w:r>
    </w:p>
    <w:p>
      <w:pPr>
        <w:pStyle w:val="FirstParagraph"/>
      </w:pPr>
      <w:r>
        <w:rPr>
          <w:b/>
          <w:bCs/>
        </w:rPr>
        <w:t xml:space="preserve">Economic intuition:</w:t>
      </w:r>
      <w:r>
        <w:t xml:space="preserve"> </w:t>
      </w:r>
      <w:r>
        <w:t xml:space="preserve">Links quantity to notional exposure in simplified form.</w:t>
      </w:r>
    </w:p>
    <w:bookmarkEnd w:id="106"/>
    <w:bookmarkStart w:id="107" w:name="req-fr-032-gtc-disclosure-expanded"/>
    <w:p>
      <w:pPr>
        <w:pStyle w:val="Heading3"/>
      </w:pPr>
      <w:r>
        <w:t xml:space="preserve">21.17 REQ-FR-032 — GTC disclosure (expanded)</w:t>
      </w:r>
    </w:p>
    <w:p>
      <w:pPr>
        <w:pStyle w:val="FirstParagraph"/>
      </w:pPr>
      <w:r>
        <w:rPr>
          <w:b/>
          <w:bCs/>
        </w:rPr>
        <w:t xml:space="preserve">Time horizon:</w:t>
      </w:r>
      <w:r>
        <w:t xml:space="preserve"> </w:t>
      </w:r>
      <w:r>
        <w:t xml:space="preserve">Introduces Good-Til-Cancelled concept for advanced cohorts.</w:t>
      </w:r>
    </w:p>
    <w:bookmarkEnd w:id="107"/>
    <w:bookmarkStart w:id="108" w:name="req-fr-033-submit-expanded"/>
    <w:p>
      <w:pPr>
        <w:pStyle w:val="Heading3"/>
      </w:pPr>
      <w:r>
        <w:t xml:space="preserve">21.18 REQ-FR-033 — Submit (expanded)</w:t>
      </w:r>
    </w:p>
    <w:p>
      <w:pPr>
        <w:pStyle w:val="FirstParagraph"/>
      </w:pPr>
      <w:r>
        <w:rPr>
          <w:b/>
          <w:bCs/>
        </w:rPr>
        <w:t xml:space="preserve">Workflow insertion:</w:t>
      </w:r>
      <w:r>
        <w:t xml:space="preserve"> </w:t>
      </w:r>
      <w:r>
        <w:t xml:space="preserve">Submission is the business act that creates pending obligation for checker in mock narrative.</w:t>
      </w:r>
    </w:p>
    <w:bookmarkEnd w:id="108"/>
    <w:bookmarkStart w:id="109" w:name="req-fr-034-toast-on-submit-expanded"/>
    <w:p>
      <w:pPr>
        <w:pStyle w:val="Heading3"/>
      </w:pPr>
      <w:r>
        <w:t xml:space="preserve">21.19 REQ-FR-034 — Toast on submit (expanded)</w:t>
      </w:r>
    </w:p>
    <w:p>
      <w:pPr>
        <w:pStyle w:val="FirstParagraph"/>
      </w:pPr>
      <w:r>
        <w:rPr>
          <w:b/>
          <w:bCs/>
        </w:rPr>
        <w:t xml:space="preserve">Feedback loop:</w:t>
      </w:r>
      <w:r>
        <w:t xml:space="preserve"> </w:t>
      </w:r>
      <w:r>
        <w:t xml:space="preserve">Confirms system received intent; critical for demo polish.</w:t>
      </w:r>
    </w:p>
    <w:bookmarkEnd w:id="109"/>
    <w:bookmarkStart w:id="110" w:name="req-fr-035-validation-expanded"/>
    <w:p>
      <w:pPr>
        <w:pStyle w:val="Heading3"/>
      </w:pPr>
      <w:r>
        <w:t xml:space="preserve">21.20 REQ-FR-035 — Validation (expanded)</w:t>
      </w:r>
    </w:p>
    <w:p>
      <w:pPr>
        <w:pStyle w:val="FirstParagraph"/>
      </w:pPr>
      <w:r>
        <w:rPr>
          <w:b/>
          <w:bCs/>
        </w:rPr>
        <w:t xml:space="preserve">Data quality:</w:t>
      </w:r>
      <w:r>
        <w:t xml:space="preserve"> </w:t>
      </w:r>
      <w:r>
        <w:t xml:space="preserve">Prevents garbage rows that would undermine class discussion.</w:t>
      </w:r>
    </w:p>
    <w:bookmarkEnd w:id="110"/>
    <w:bookmarkStart w:id="111" w:name="req-fr-040-queue-filter-expanded"/>
    <w:p>
      <w:pPr>
        <w:pStyle w:val="Heading3"/>
      </w:pPr>
      <w:r>
        <w:t xml:space="preserve">21.21 REQ-FR-040 — Queue filter (expanded)</w:t>
      </w:r>
    </w:p>
    <w:p>
      <w:pPr>
        <w:pStyle w:val="FirstParagraph"/>
      </w:pPr>
      <w:r>
        <w:rPr>
          <w:b/>
          <w:bCs/>
        </w:rPr>
        <w:t xml:space="preserve">Workbench:</w:t>
      </w:r>
      <w:r>
        <w:t xml:space="preserve"> </w:t>
      </w:r>
      <w:r>
        <w:t xml:space="preserve">Checker sees only actionable pending rows. ** Parent BR:** BR-003.</w:t>
      </w:r>
    </w:p>
    <w:bookmarkEnd w:id="111"/>
    <w:bookmarkStart w:id="112" w:name="req-fr-041-queue-columns-expanded"/>
    <w:p>
      <w:pPr>
        <w:pStyle w:val="Heading3"/>
      </w:pPr>
      <w:r>
        <w:t xml:space="preserve">21.22 REQ-FR-041 — Queue columns (expanded)</w:t>
      </w:r>
    </w:p>
    <w:p>
      <w:pPr>
        <w:pStyle w:val="FirstParagraph"/>
      </w:pPr>
      <w:r>
        <w:rPr>
          <w:b/>
          <w:bCs/>
        </w:rPr>
        <w:t xml:space="preserve">Inspection:</w:t>
      </w:r>
      <w:r>
        <w:t xml:space="preserve"> </w:t>
      </w:r>
      <w:r>
        <w:t xml:space="preserve">Enough data to decide approve in toy world.</w:t>
      </w:r>
    </w:p>
    <w:bookmarkEnd w:id="112"/>
    <w:bookmarkStart w:id="113" w:name="req-fr-042-pending-count-expanded"/>
    <w:p>
      <w:pPr>
        <w:pStyle w:val="Heading3"/>
      </w:pPr>
      <w:r>
        <w:t xml:space="preserve">21.23 REQ-FR-042 — Pending count (expanded)</w:t>
      </w:r>
    </w:p>
    <w:p>
      <w:pPr>
        <w:pStyle w:val="FirstParagraph"/>
      </w:pPr>
      <w:r>
        <w:rPr>
          <w:b/>
          <w:bCs/>
        </w:rPr>
        <w:t xml:space="preserve">Workload signal:</w:t>
      </w:r>
      <w:r>
        <w:t xml:space="preserve"> </w:t>
      </w:r>
      <w:r>
        <w:t xml:space="preserve">Mirrors operational dashboards at toy scale.</w:t>
      </w:r>
    </w:p>
    <w:bookmarkEnd w:id="113"/>
    <w:bookmarkStart w:id="114" w:name="req-fr-043-approve-action-expanded"/>
    <w:p>
      <w:pPr>
        <w:pStyle w:val="Heading3"/>
      </w:pPr>
      <w:r>
        <w:t xml:space="preserve">21.24 REQ-FR-043 — Approve action (expanded)</w:t>
      </w:r>
    </w:p>
    <w:p>
      <w:pPr>
        <w:pStyle w:val="FirstParagraph"/>
      </w:pPr>
      <w:r>
        <w:rPr>
          <w:b/>
          <w:bCs/>
        </w:rPr>
        <w:t xml:space="preserve">Control point:</w:t>
      </w:r>
      <w:r>
        <w:t xml:space="preserve"> </w:t>
      </w:r>
      <w:r>
        <w:t xml:space="preserve">Distinct click commits checker decision.</w:t>
      </w:r>
    </w:p>
    <w:bookmarkEnd w:id="114"/>
    <w:bookmarkStart w:id="115" w:name="req-fr-044-approve-toast-expanded"/>
    <w:p>
      <w:pPr>
        <w:pStyle w:val="Heading3"/>
      </w:pPr>
      <w:r>
        <w:t xml:space="preserve">21.25 REQ-FR-044 — Approve toast (expanded)</w:t>
      </w:r>
    </w:p>
    <w:p>
      <w:pPr>
        <w:pStyle w:val="FirstParagraph"/>
      </w:pPr>
      <w:r>
        <w:rPr>
          <w:b/>
          <w:bCs/>
        </w:rPr>
        <w:t xml:space="preserve">Acknowledgement:</w:t>
      </w:r>
      <w:r>
        <w:t xml:space="preserve"> </w:t>
      </w:r>
      <w:r>
        <w:t xml:space="preserve">Confirms action registered.</w:t>
      </w:r>
    </w:p>
    <w:bookmarkEnd w:id="115"/>
    <w:bookmarkStart w:id="116" w:name="req-fr-045-state-transition-expanded"/>
    <w:p>
      <w:pPr>
        <w:pStyle w:val="Heading3"/>
      </w:pPr>
      <w:r>
        <w:t xml:space="preserve">21.26 REQ-FR-045 — State transition (expanded)</w:t>
      </w:r>
    </w:p>
    <w:p>
      <w:pPr>
        <w:pStyle w:val="FirstParagraph"/>
      </w:pPr>
      <w:r>
        <w:rPr>
          <w:b/>
          <w:bCs/>
        </w:rPr>
        <w:t xml:space="preserve">Lifecycle:</w:t>
      </w:r>
      <w:r>
        <w:t xml:space="preserve"> </w:t>
      </w:r>
      <w:r>
        <w:t xml:space="preserve">Pending becomes approved; visible downstream.</w:t>
      </w:r>
    </w:p>
    <w:bookmarkEnd w:id="116"/>
    <w:bookmarkStart w:id="117" w:name="req-fr-050-trade-list-expanded"/>
    <w:p>
      <w:pPr>
        <w:pStyle w:val="Heading3"/>
      </w:pPr>
      <w:r>
        <w:t xml:space="preserve">21.27 REQ-FR-050 — Trade list (expanded)</w:t>
      </w:r>
    </w:p>
    <w:p>
      <w:pPr>
        <w:pStyle w:val="FirstParagraph"/>
      </w:pPr>
      <w:r>
        <w:rPr>
          <w:b/>
          <w:bCs/>
        </w:rPr>
        <w:t xml:space="preserve">Blotter pedagogy:</w:t>
      </w:r>
      <w:r>
        <w:t xml:space="preserve"> </w:t>
      </w:r>
      <w:r>
        <w:t xml:space="preserve">Status and Matched With support paired-trade storytelling. ** Parent BR:** BR-014.</w:t>
      </w:r>
    </w:p>
    <w:bookmarkEnd w:id="117"/>
    <w:bookmarkStart w:id="118" w:name="req-fr-051-summary-bar-expanded"/>
    <w:p>
      <w:pPr>
        <w:pStyle w:val="Heading3"/>
      </w:pPr>
      <w:r>
        <w:t xml:space="preserve">21.28 REQ-FR-051 — Summary bar (expanded)</w:t>
      </w:r>
    </w:p>
    <w:p>
      <w:pPr>
        <w:pStyle w:val="FirstParagraph"/>
      </w:pPr>
      <w:r>
        <w:rPr>
          <w:b/>
          <w:bCs/>
        </w:rPr>
        <w:t xml:space="preserve">Aggregate literacy:</w:t>
      </w:r>
      <w:r>
        <w:t xml:space="preserve"> </w:t>
      </w:r>
      <w:r>
        <w:t xml:space="preserve">Multiple counters teach reconciliation thinking.</w:t>
      </w:r>
    </w:p>
    <w:bookmarkEnd w:id="118"/>
    <w:bookmarkStart w:id="119" w:name="req-fr-060-admin-placeholder-expanded"/>
    <w:p>
      <w:pPr>
        <w:pStyle w:val="Heading3"/>
      </w:pPr>
      <w:r>
        <w:t xml:space="preserve">21.29 REQ-FR-060 — Admin placeholder (expanded)</w:t>
      </w:r>
    </w:p>
    <w:p>
      <w:pPr>
        <w:pStyle w:val="FirstParagraph"/>
      </w:pPr>
      <w:r>
        <w:rPr>
          <w:b/>
          <w:bCs/>
        </w:rPr>
        <w:t xml:space="preserve">Roadmap:</w:t>
      </w:r>
      <w:r>
        <w:t xml:space="preserve"> </w:t>
      </w:r>
      <w:r>
        <w:t xml:space="preserve">Signals enterprise completeness without delivering full IAM.</w:t>
      </w:r>
    </w:p>
    <w:bookmarkEnd w:id="119"/>
    <w:bookmarkStart w:id="120" w:name="req-nfr-001-local-operability-expanded"/>
    <w:p>
      <w:pPr>
        <w:pStyle w:val="Heading3"/>
      </w:pPr>
      <w:r>
        <w:t xml:space="preserve">21.30 REQ-NFR-001 — Local operability (expanded)</w:t>
      </w:r>
    </w:p>
    <w:p>
      <w:pPr>
        <w:pStyle w:val="FirstParagraph"/>
      </w:pPr>
      <w:r>
        <w:rPr>
          <w:b/>
          <w:bCs/>
        </w:rPr>
        <w:t xml:space="preserve">Lab safety:</w:t>
      </w:r>
      <w:r>
        <w:t xml:space="preserve"> </w:t>
      </w:r>
      <w:r>
        <w:t xml:space="preserve">Avoids cloud coupling for foundational PoC.</w:t>
      </w:r>
    </w:p>
    <w:bookmarkEnd w:id="120"/>
    <w:bookmarkStart w:id="121" w:name="req-nfr-002-data-testid-expanded"/>
    <w:p>
      <w:pPr>
        <w:pStyle w:val="Heading3"/>
      </w:pPr>
      <w:r>
        <w:t xml:space="preserve">21.31 REQ-NFR-002 — data-testid (expanded)</w:t>
      </w:r>
    </w:p>
    <w:p>
      <w:pPr>
        <w:pStyle w:val="FirstParagraph"/>
      </w:pPr>
      <w:r>
        <w:rPr>
          <w:b/>
          <w:bCs/>
        </w:rPr>
        <w:t xml:space="preserve">Sustainable automation:</w:t>
      </w:r>
      <w:r>
        <w:t xml:space="preserve"> </w:t>
      </w:r>
      <w:r>
        <w:t xml:space="preserve">Single attribute contract per locator_strategy.md.</w:t>
      </w:r>
    </w:p>
    <w:bookmarkEnd w:id="121"/>
    <w:bookmarkStart w:id="122" w:name="req-nfr-003-responsiveness-expanded"/>
    <w:p>
      <w:pPr>
        <w:pStyle w:val="Heading3"/>
      </w:pPr>
      <w:r>
        <w:t xml:space="preserve">21.32 REQ-NFR-003 — Responsiveness (expanded)</w:t>
      </w:r>
    </w:p>
    <w:p>
      <w:pPr>
        <w:pStyle w:val="FirstParagraph"/>
      </w:pPr>
      <w:r>
        <w:rPr>
          <w:b/>
          <w:bCs/>
        </w:rPr>
        <w:t xml:space="preserve">Laptop-first:</w:t>
      </w:r>
      <w:r>
        <w:t xml:space="preserve"> </w:t>
      </w:r>
      <w:r>
        <w:t xml:space="preserve">Classroom projectors and trainee laptops.</w:t>
      </w:r>
    </w:p>
    <w:bookmarkEnd w:id="122"/>
    <w:bookmarkStart w:id="123" w:name="req-nfr-004-error-ux-expanded"/>
    <w:p>
      <w:pPr>
        <w:pStyle w:val="Heading3"/>
      </w:pPr>
      <w:r>
        <w:t xml:space="preserve">21.33 REQ-NFR-004 — Error UX (expanded)</w:t>
      </w:r>
    </w:p>
    <w:p>
      <w:pPr>
        <w:pStyle w:val="FirstParagraph"/>
      </w:pPr>
      <w:r>
        <w:rPr>
          <w:b/>
          <w:bCs/>
        </w:rPr>
        <w:t xml:space="preserve">Trust:</w:t>
      </w:r>
      <w:r>
        <w:t xml:space="preserve"> </w:t>
      </w:r>
      <w:r>
        <w:t xml:space="preserve">Errors should instruct not panic.</w:t>
      </w:r>
    </w:p>
    <w:bookmarkEnd w:id="123"/>
    <w:bookmarkStart w:id="124" w:name="req-nfr-005-performance-poc-expanded"/>
    <w:p>
      <w:pPr>
        <w:pStyle w:val="Heading3"/>
      </w:pPr>
      <w:r>
        <w:t xml:space="preserve">21.34 REQ-NFR-005 — Performance PoC (expanded)</w:t>
      </w:r>
    </w:p>
    <w:p>
      <w:pPr>
        <w:pStyle w:val="FirstParagraph"/>
      </w:pPr>
      <w:r>
        <w:rPr>
          <w:b/>
          <w:bCs/>
        </w:rPr>
        <w:t xml:space="preserve">Expectation management:</w:t>
      </w:r>
      <w:r>
        <w:t xml:space="preserve"> </w:t>
      </w:r>
      <w:r>
        <w:t xml:space="preserve">No enterprise SLA; avoid hang perception.</w:t>
      </w:r>
    </w:p>
    <w:bookmarkEnd w:id="124"/>
    <w:bookmarkStart w:id="125" w:name="req-sec-001-role-labeling-expanded"/>
    <w:p>
      <w:pPr>
        <w:pStyle w:val="Heading3"/>
      </w:pPr>
      <w:r>
        <w:t xml:space="preserve">21.35 REQ-SEC-001 — Role labeling (expanded)</w:t>
      </w:r>
    </w:p>
    <w:p>
      <w:pPr>
        <w:pStyle w:val="FirstParagraph"/>
      </w:pPr>
      <w:r>
        <w:rPr>
          <w:b/>
          <w:bCs/>
        </w:rPr>
        <w:t xml:space="preserve">Transparency:</w:t>
      </w:r>
      <w:r>
        <w:t xml:space="preserve"> </w:t>
      </w:r>
      <w:r>
        <w:t xml:space="preserve">Supports challenge “who am I acting as?”</w:t>
      </w:r>
    </w:p>
    <w:bookmarkEnd w:id="125"/>
    <w:bookmarkStart w:id="126" w:name="req-sec-002-session-termination-expanded"/>
    <w:p>
      <w:pPr>
        <w:pStyle w:val="Heading3"/>
      </w:pPr>
      <w:r>
        <w:t xml:space="preserve">21.36 REQ-SEC-002 — Session termination (expanded)</w:t>
      </w:r>
    </w:p>
    <w:p>
      <w:pPr>
        <w:pStyle w:val="FirstParagraph"/>
      </w:pPr>
      <w:r>
        <w:rPr>
          <w:b/>
          <w:bCs/>
        </w:rPr>
        <w:t xml:space="preserve">Clean break:</w:t>
      </w:r>
      <w:r>
        <w:t xml:space="preserve"> </w:t>
      </w:r>
      <w:r>
        <w:t xml:space="preserve">Logout must mean re-auth for protected routes in PoC scope.</w:t>
      </w:r>
    </w:p>
    <w:bookmarkEnd w:id="126"/>
    <w:bookmarkStart w:id="127" w:name="req-sec-003-limitation-notice-expanded"/>
    <w:p>
      <w:pPr>
        <w:pStyle w:val="Heading3"/>
      </w:pPr>
      <w:r>
        <w:t xml:space="preserve">21.37 REQ-SEC-003 — Limitation notice (expanded)</w:t>
      </w:r>
    </w:p>
    <w:p>
      <w:pPr>
        <w:pStyle w:val="FirstParagraph"/>
      </w:pPr>
      <w:r>
        <w:rPr>
          <w:b/>
          <w:bCs/>
        </w:rPr>
        <w:t xml:space="preserve">Anti-misinformation:</w:t>
      </w:r>
      <w:r>
        <w:t xml:space="preserve"> </w:t>
      </w:r>
      <w:r>
        <w:t xml:space="preserve">Pedagogical separation ≠ bank-grade preventive controls.</w:t>
      </w:r>
    </w:p>
    <w:p>
      <w:r>
        <w:pict>
          <v:rect style="width:0;height:1.5pt" o:hralign="center" o:hrstd="t" o:hr="t"/>
        </w:pict>
      </w:r>
    </w:p>
    <w:bookmarkEnd w:id="127"/>
    <w:bookmarkEnd w:id="128"/>
    <w:bookmarkStart w:id="129" w:name="X7e9aab25cfd11162304f304f13e87f809e302a5"/>
    <w:p>
      <w:pPr>
        <w:pStyle w:val="Heading2"/>
      </w:pPr>
      <w:r>
        <w:t xml:space="preserve">22. Gherkin-style illustrations (non-normative)</w:t>
      </w:r>
    </w:p>
    <w:p>
      <w:pPr>
        <w:pStyle w:val="SourceCode"/>
      </w:pPr>
      <w:r>
        <w:rPr>
          <w:rStyle w:val="VerbatimChar"/>
        </w:rPr>
        <w:t xml:space="preserve">Feature: Maker submits and checker approves</w:t>
      </w:r>
      <w:r>
        <w:br/>
      </w:r>
      <w:r>
        <w:rPr>
          <w:rStyle w:val="VerbatimChar"/>
        </w:rPr>
        <w:t xml:space="preserve">  Scenario: Happy path</w:t>
      </w:r>
      <w:r>
        <w:br/>
      </w:r>
      <w:r>
        <w:rPr>
          <w:rStyle w:val="VerbatimChar"/>
        </w:rPr>
        <w:t xml:space="preserve">    Given a maker is logged in</w:t>
      </w:r>
      <w:r>
        <w:br/>
      </w:r>
      <w:r>
        <w:rPr>
          <w:rStyle w:val="VerbatimChar"/>
        </w:rPr>
        <w:t xml:space="preserve">    When the maker submits a valid BUY trade</w:t>
      </w:r>
      <w:r>
        <w:br/>
      </w:r>
      <w:r>
        <w:rPr>
          <w:rStyle w:val="VerbatimChar"/>
        </w:rPr>
        <w:t xml:space="preserve">    Then a success toast is shown</w:t>
      </w:r>
      <w:r>
        <w:br/>
      </w:r>
      <w:r>
        <w:rPr>
          <w:rStyle w:val="VerbatimChar"/>
        </w:rPr>
        <w:t xml:space="preserve">    And a checker sees the trade in the approval queue</w:t>
      </w:r>
    </w:p>
    <w:p>
      <w:pPr>
        <w:pStyle w:val="SourceCode"/>
      </w:pPr>
      <w:r>
        <w:rPr>
          <w:rStyle w:val="VerbatimChar"/>
        </w:rPr>
        <w:t xml:space="preserve">Feature: Dashboard reporting</w:t>
      </w:r>
      <w:r>
        <w:br/>
      </w:r>
      <w:r>
        <w:rPr>
          <w:rStyle w:val="VerbatimChar"/>
        </w:rPr>
        <w:t xml:space="preserve">  Scenario: Pending hidden</w:t>
      </w:r>
      <w:r>
        <w:br/>
      </w:r>
      <w:r>
        <w:rPr>
          <w:rStyle w:val="VerbatimChar"/>
        </w:rPr>
        <w:t xml:space="preserve">    Given a trade is pending approval</w:t>
      </w:r>
      <w:r>
        <w:br/>
      </w:r>
      <w:r>
        <w:rPr>
          <w:rStyle w:val="VerbatimChar"/>
        </w:rPr>
        <w:t xml:space="preserve">    When a user views the dashboard</w:t>
      </w:r>
      <w:r>
        <w:br/>
      </w:r>
      <w:r>
        <w:rPr>
          <w:rStyle w:val="VerbatimChar"/>
        </w:rPr>
        <w:t xml:space="preserve">    Then the pending trade is not listed in the dashboard table</w:t>
      </w:r>
    </w:p>
    <w:p>
      <w:pPr>
        <w:pStyle w:val="FirstParagraph"/>
      </w:pPr>
      <w:r>
        <w:rPr>
          <w:i/>
          <w:iCs/>
        </w:rPr>
        <w:t xml:space="preserve">Normative requirements remain the SHALL statements in §2–§11.</w:t>
      </w:r>
    </w:p>
    <w:p>
      <w:r>
        <w:pict>
          <v:rect style="width:0;height:1.5pt" o:hralign="center" o:hrstd="t" o:hr="t"/>
        </w:pict>
      </w:r>
    </w:p>
    <w:bookmarkEnd w:id="129"/>
    <w:bookmarkStart w:id="136" w:name="X3ba66ba3df207aea516623b81d377575dc52820"/>
    <w:p>
      <w:pPr>
        <w:pStyle w:val="Heading2"/>
      </w:pPr>
      <w:r>
        <w:t xml:space="preserve">23. Field-level interface specification (consolidated table)</w:t>
      </w:r>
    </w:p>
    <w:p>
      <w:pPr>
        <w:pStyle w:val="FirstParagraph"/>
      </w:pPr>
      <w:r>
        <w:rPr>
          <w:i/>
          <w:iCs/>
        </w:rPr>
        <w:t xml:space="preserve">Derived from REF-2. If implementation diverges, FRS errata shall be filed.</w:t>
      </w:r>
    </w:p>
    <w:bookmarkStart w:id="130" w:name="login-login"/>
    <w:p>
      <w:pPr>
        <w:pStyle w:val="Heading3"/>
      </w:pPr>
      <w:r>
        <w:t xml:space="preserve">23.1 Login (</w:t>
      </w:r>
      <w:r>
        <w:rPr>
          <w:rStyle w:val="VerbatimChar"/>
        </w:rPr>
        <w:t xml:space="preserve">/login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Behavior</w:t>
            </w:r>
          </w:p>
        </w:tc>
        <w:tc>
          <w:tcPr/>
          <w:p>
            <w:pPr>
              <w:pStyle w:val="Compact"/>
            </w:pPr>
            <w:r>
              <w:t xml:space="preserve">REQ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Username field</w:t>
            </w:r>
          </w:p>
        </w:tc>
        <w:tc>
          <w:tcPr/>
          <w:p>
            <w:pPr>
              <w:pStyle w:val="Compact"/>
            </w:pPr>
            <w:r>
              <w:t xml:space="preserve">Text entry</w:t>
            </w:r>
          </w:p>
        </w:tc>
        <w:tc>
          <w:tcPr/>
          <w:p>
            <w:pPr>
              <w:pStyle w:val="Compact"/>
            </w:pPr>
            <w:r>
              <w:t xml:space="preserve">REQ-FR-001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Password field</w:t>
            </w:r>
          </w:p>
        </w:tc>
        <w:tc>
          <w:tcPr/>
          <w:p>
            <w:pPr>
              <w:pStyle w:val="Compact"/>
            </w:pPr>
            <w:r>
              <w:t xml:space="preserve">Masked entry</w:t>
            </w:r>
          </w:p>
        </w:tc>
        <w:tc>
          <w:tcPr/>
          <w:p>
            <w:pPr>
              <w:pStyle w:val="Compact"/>
            </w:pPr>
            <w:r>
              <w:t xml:space="preserve">REQ-FR-001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Submit</w:t>
            </w:r>
          </w:p>
        </w:tc>
        <w:tc>
          <w:tcPr/>
          <w:p>
            <w:pPr>
              <w:pStyle w:val="Compact"/>
            </w:pPr>
            <w:r>
              <w:t xml:space="preserve">Posts credentials</w:t>
            </w:r>
          </w:p>
        </w:tc>
        <w:tc>
          <w:tcPr/>
          <w:p>
            <w:pPr>
              <w:pStyle w:val="Compact"/>
            </w:pPr>
            <w:r>
              <w:t xml:space="preserve">REQ-FR-002–004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Error region</w:t>
            </w:r>
          </w:p>
        </w:tc>
        <w:tc>
          <w:tcPr/>
          <w:p>
            <w:pPr>
              <w:pStyle w:val="Compact"/>
            </w:pPr>
            <w:r>
              <w:t xml:space="preserve">Visible on failure</w:t>
            </w:r>
          </w:p>
        </w:tc>
        <w:tc>
          <w:tcPr/>
          <w:p>
            <w:pPr>
              <w:pStyle w:val="Compact"/>
            </w:pPr>
            <w:r>
              <w:t xml:space="preserve">REQ-FR-004</w:t>
            </w:r>
          </w:p>
        </w:tc>
      </w:tr>
    </w:tbl>
    <w:bookmarkEnd w:id="130"/>
    <w:bookmarkStart w:id="131" w:name="dashboard-dashboard"/>
    <w:p>
      <w:pPr>
        <w:pStyle w:val="Heading3"/>
      </w:pPr>
      <w:r>
        <w:t xml:space="preserve">23.2 Dashboard (</w:t>
      </w:r>
      <w:r>
        <w:rPr>
          <w:rStyle w:val="VerbatimChar"/>
        </w:rPr>
        <w:t xml:space="preserve">/dashboard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Behavior</w:t>
            </w:r>
          </w:p>
        </w:tc>
        <w:tc>
          <w:tcPr/>
          <w:p>
            <w:pPr>
              <w:pStyle w:val="Compact"/>
            </w:pPr>
            <w:r>
              <w:t xml:space="preserve">REQ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Table</w:t>
            </w:r>
          </w:p>
        </w:tc>
        <w:tc>
          <w:tcPr/>
          <w:p>
            <w:pPr>
              <w:pStyle w:val="Compact"/>
            </w:pPr>
            <w:r>
              <w:t xml:space="preserve">Approved rows only</w:t>
            </w:r>
          </w:p>
        </w:tc>
        <w:tc>
          <w:tcPr/>
          <w:p>
            <w:pPr>
              <w:pStyle w:val="Compact"/>
            </w:pPr>
            <w:r>
              <w:t xml:space="preserve">REQ-FR-020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Columns</w:t>
            </w:r>
          </w:p>
        </w:tc>
        <w:tc>
          <w:tcPr/>
          <w:p>
            <w:pPr>
              <w:pStyle w:val="Compact"/>
            </w:pPr>
            <w:r>
              <w:t xml:space="preserve">TxID, Ticker, Quantity, Total</w:t>
            </w:r>
          </w:p>
        </w:tc>
        <w:tc>
          <w:tcPr/>
          <w:p>
            <w:pPr>
              <w:pStyle w:val="Compact"/>
            </w:pPr>
            <w:r>
              <w:t xml:space="preserve">REQ-FR-021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 label</w:t>
            </w:r>
          </w:p>
        </w:tc>
        <w:tc>
          <w:tcPr/>
          <w:p>
            <w:pPr>
              <w:pStyle w:val="Compact"/>
            </w:pPr>
            <w:r>
              <w:t xml:space="preserve">Dynamic count</w:t>
            </w:r>
          </w:p>
        </w:tc>
        <w:tc>
          <w:tcPr/>
          <w:p>
            <w:pPr>
              <w:pStyle w:val="Compact"/>
            </w:pPr>
            <w:r>
              <w:t xml:space="preserve">REQ-FR-022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Spinner</w:t>
            </w:r>
          </w:p>
        </w:tc>
        <w:tc>
          <w:tcPr/>
          <w:p>
            <w:pPr>
              <w:pStyle w:val="Compact"/>
            </w:pPr>
            <w:r>
              <w:t xml:space="preserve">During load</w:t>
            </w:r>
          </w:p>
        </w:tc>
        <w:tc>
          <w:tcPr/>
          <w:p>
            <w:pPr>
              <w:pStyle w:val="Compact"/>
            </w:pPr>
            <w:r>
              <w:t xml:space="preserve">REQ-FR-023</w:t>
            </w:r>
          </w:p>
        </w:tc>
      </w:tr>
    </w:tbl>
    <w:bookmarkEnd w:id="131"/>
    <w:bookmarkStart w:id="132" w:name="new-trade-trade"/>
    <w:p>
      <w:pPr>
        <w:pStyle w:val="Heading3"/>
      </w:pPr>
      <w:r>
        <w:t xml:space="preserve">23.3 New Trade (</w:t>
      </w:r>
      <w:r>
        <w:rPr>
          <w:rStyle w:val="VerbatimChar"/>
        </w:rPr>
        <w:t xml:space="preserve">/trade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Behavior</w:t>
            </w:r>
          </w:p>
        </w:tc>
        <w:tc>
          <w:tcPr/>
          <w:p>
            <w:pPr>
              <w:pStyle w:val="Compact"/>
            </w:pPr>
            <w:r>
              <w:t xml:space="preserve">REQ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Side</w:t>
            </w:r>
          </w:p>
        </w:tc>
        <w:tc>
          <w:tcPr/>
          <w:p>
            <w:pPr>
              <w:pStyle w:val="Compact"/>
            </w:pPr>
            <w:r>
              <w:t xml:space="preserve">BUY/SELL</w:t>
            </w:r>
          </w:p>
        </w:tc>
        <w:tc>
          <w:tcPr/>
          <w:p>
            <w:pPr>
              <w:pStyle w:val="Compact"/>
            </w:pPr>
            <w:r>
              <w:t xml:space="preserve">REQ-FR-030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Sector</w:t>
            </w:r>
          </w:p>
        </w:tc>
        <w:tc>
          <w:tcPr/>
          <w:p>
            <w:pPr>
              <w:pStyle w:val="Compact"/>
            </w:pPr>
            <w:r>
              <w:t xml:space="preserve">Selection</w:t>
            </w:r>
          </w:p>
        </w:tc>
        <w:tc>
          <w:tcPr/>
          <w:p>
            <w:pPr>
              <w:pStyle w:val="Compact"/>
            </w:pPr>
            <w:r>
              <w:t xml:space="preserve">REQ-FR-030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Ticker</w:t>
            </w:r>
          </w:p>
        </w:tc>
        <w:tc>
          <w:tcPr/>
          <w:p>
            <w:pPr>
              <w:pStyle w:val="Compact"/>
            </w:pPr>
            <w:r>
              <w:t xml:space="preserve">Triggers price fetch</w:t>
            </w:r>
          </w:p>
        </w:tc>
        <w:tc>
          <w:tcPr/>
          <w:p>
            <w:pPr>
              <w:pStyle w:val="Compact"/>
            </w:pPr>
            <w:r>
              <w:t xml:space="preserve">REQ-FR-031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 Type</w:t>
            </w:r>
          </w:p>
        </w:tc>
        <w:tc>
          <w:tcPr/>
          <w:p>
            <w:pPr>
              <w:pStyle w:val="Compact"/>
            </w:pPr>
            <w:r>
              <w:t xml:space="preserve">Selection</w:t>
            </w:r>
          </w:p>
        </w:tc>
        <w:tc>
          <w:tcPr/>
          <w:p>
            <w:pPr>
              <w:pStyle w:val="Compact"/>
            </w:pPr>
            <w:r>
              <w:t xml:space="preserve">REQ-FR-030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REQ-FR-030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 in Force</w:t>
            </w:r>
          </w:p>
        </w:tc>
        <w:tc>
          <w:tcPr/>
          <w:p>
            <w:pPr>
              <w:pStyle w:val="Compact"/>
            </w:pPr>
            <w:r>
              <w:t xml:space="preserve">Drives GTC date visibility</w:t>
            </w:r>
          </w:p>
        </w:tc>
        <w:tc>
          <w:tcPr/>
          <w:p>
            <w:pPr>
              <w:pStyle w:val="Compact"/>
            </w:pPr>
            <w:r>
              <w:t xml:space="preserve">REQ-FR-032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Expiration Date</w:t>
            </w:r>
          </w:p>
        </w:tc>
        <w:tc>
          <w:tcPr/>
          <w:p>
            <w:pPr>
              <w:pStyle w:val="Compact"/>
            </w:pPr>
            <w:r>
              <w:t xml:space="preserve">Conditional</w:t>
            </w:r>
          </w:p>
        </w:tc>
        <w:tc>
          <w:tcPr/>
          <w:p>
            <w:pPr>
              <w:pStyle w:val="Compact"/>
            </w:pPr>
            <w:r>
              <w:t xml:space="preserve">REQ-FR-032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Current Price</w:t>
            </w:r>
          </w:p>
        </w:tc>
        <w:tc>
          <w:tcPr/>
          <w:p>
            <w:pPr>
              <w:pStyle w:val="Compact"/>
            </w:pPr>
            <w:r>
              <w:t xml:space="preserve">Display</w:t>
            </w:r>
          </w:p>
        </w:tc>
        <w:tc>
          <w:tcPr/>
          <w:p>
            <w:pPr>
              <w:pStyle w:val="Compact"/>
            </w:pPr>
            <w:r>
              <w:t xml:space="preserve">REQ-FR-031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 Value</w:t>
            </w:r>
          </w:p>
        </w:tc>
        <w:tc>
          <w:tcPr/>
          <w:p>
            <w:pPr>
              <w:pStyle w:val="Compact"/>
            </w:pPr>
            <w:r>
              <w:t xml:space="preserve">Display</w:t>
            </w:r>
          </w:p>
        </w:tc>
        <w:tc>
          <w:tcPr/>
          <w:p>
            <w:pPr>
              <w:pStyle w:val="Compact"/>
            </w:pPr>
            <w:r>
              <w:t xml:space="preserve">REQ-FR-031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Submit</w:t>
            </w:r>
          </w:p>
        </w:tc>
        <w:tc>
          <w:tcPr/>
          <w:p>
            <w:pPr>
              <w:pStyle w:val="Compact"/>
            </w:pPr>
            <w:r>
              <w:t xml:space="preserve">Persist workflow</w:t>
            </w:r>
          </w:p>
        </w:tc>
        <w:tc>
          <w:tcPr/>
          <w:p>
            <w:pPr>
              <w:pStyle w:val="Compact"/>
            </w:pPr>
            <w:r>
              <w:t xml:space="preserve">REQ-FR-033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Toast</w:t>
            </w:r>
          </w:p>
        </w:tc>
        <w:tc>
          <w:tcPr/>
          <w:p>
            <w:pPr>
              <w:pStyle w:val="Compact"/>
            </w:pPr>
            <w:r>
              <w:t xml:space="preserve">Success</w:t>
            </w:r>
          </w:p>
        </w:tc>
        <w:tc>
          <w:tcPr/>
          <w:p>
            <w:pPr>
              <w:pStyle w:val="Compact"/>
            </w:pPr>
            <w:r>
              <w:t xml:space="preserve">REQ-FR-034</w:t>
            </w:r>
          </w:p>
        </w:tc>
      </w:tr>
    </w:tbl>
    <w:bookmarkEnd w:id="132"/>
    <w:bookmarkStart w:id="133" w:name="approval-queue-queue"/>
    <w:p>
      <w:pPr>
        <w:pStyle w:val="Heading3"/>
      </w:pPr>
      <w:r>
        <w:t xml:space="preserve">23.4 Approval Queue (</w:t>
      </w:r>
      <w:r>
        <w:rPr>
          <w:rStyle w:val="VerbatimChar"/>
        </w:rPr>
        <w:t xml:space="preserve">/queue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Behavior</w:t>
            </w:r>
          </w:p>
        </w:tc>
        <w:tc>
          <w:tcPr/>
          <w:p>
            <w:pPr>
              <w:pStyle w:val="Compact"/>
            </w:pPr>
            <w:r>
              <w:t xml:space="preserve">REQ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pending_approval</w:t>
            </w:r>
          </w:p>
        </w:tc>
        <w:tc>
          <w:tcPr/>
          <w:p>
            <w:pPr>
              <w:pStyle w:val="Compact"/>
            </w:pPr>
            <w:r>
              <w:t xml:space="preserve">REQ-FR-040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Columns</w:t>
            </w:r>
          </w:p>
        </w:tc>
        <w:tc>
          <w:tcPr/>
          <w:p>
            <w:pPr>
              <w:pStyle w:val="Compact"/>
            </w:pPr>
            <w:r>
              <w:t xml:space="preserve">TxID, Side, Ticker, Qty, Price, Total</w:t>
            </w:r>
          </w:p>
        </w:tc>
        <w:tc>
          <w:tcPr/>
          <w:p>
            <w:pPr>
              <w:pStyle w:val="Compact"/>
            </w:pPr>
            <w:r>
              <w:t xml:space="preserve">REQ-FR-041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Pending label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REQ-FR-042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Approve</w:t>
            </w:r>
          </w:p>
        </w:tc>
        <w:tc>
          <w:tcPr/>
          <w:p>
            <w:pPr>
              <w:pStyle w:val="Compact"/>
            </w:pPr>
            <w:r>
              <w:t xml:space="preserve">Per row</w:t>
            </w:r>
          </w:p>
        </w:tc>
        <w:tc>
          <w:tcPr/>
          <w:p>
            <w:pPr>
              <w:pStyle w:val="Compact"/>
            </w:pPr>
            <w:r>
              <w:t xml:space="preserve">REQ-FR-043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Toast</w:t>
            </w:r>
          </w:p>
        </w:tc>
        <w:tc>
          <w:tcPr/>
          <w:p>
            <w:pPr>
              <w:pStyle w:val="Compact"/>
            </w:pPr>
            <w:r>
              <w:t xml:space="preserve">On approve</w:t>
            </w:r>
          </w:p>
        </w:tc>
        <w:tc>
          <w:tcPr/>
          <w:p>
            <w:pPr>
              <w:pStyle w:val="Compact"/>
            </w:pPr>
            <w:r>
              <w:t xml:space="preserve">REQ-FR-044</w:t>
            </w:r>
          </w:p>
        </w:tc>
      </w:tr>
    </w:tbl>
    <w:bookmarkEnd w:id="133"/>
    <w:bookmarkStart w:id="134" w:name="trade-list-trades"/>
    <w:p>
      <w:pPr>
        <w:pStyle w:val="Heading3"/>
      </w:pPr>
      <w:r>
        <w:t xml:space="preserve">23.5 Trade List (</w:t>
      </w:r>
      <w:r>
        <w:rPr>
          <w:rStyle w:val="VerbatimChar"/>
        </w:rPr>
        <w:t xml:space="preserve">/trades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Behavior</w:t>
            </w:r>
          </w:p>
        </w:tc>
        <w:tc>
          <w:tcPr/>
          <w:p>
            <w:pPr>
              <w:pStyle w:val="Compact"/>
            </w:pPr>
            <w:r>
              <w:t xml:space="preserve">REQ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Table columns</w:t>
            </w:r>
          </w:p>
        </w:tc>
        <w:tc>
          <w:tcPr/>
          <w:p>
            <w:pPr>
              <w:pStyle w:val="Compact"/>
            </w:pPr>
            <w:r>
              <w:t xml:space="preserve">Incl. Status, Matched With</w:t>
            </w:r>
          </w:p>
        </w:tc>
        <w:tc>
          <w:tcPr/>
          <w:p>
            <w:pPr>
              <w:pStyle w:val="Compact"/>
            </w:pPr>
            <w:r>
              <w:t xml:space="preserve">REQ-FR-050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Summary bar</w:t>
            </w:r>
          </w:p>
        </w:tc>
        <w:tc>
          <w:tcPr/>
          <w:p>
            <w:pPr>
              <w:pStyle w:val="Compact"/>
            </w:pPr>
            <w:r>
              <w:t xml:space="preserve">Totals / matched / pending counts</w:t>
            </w:r>
          </w:p>
        </w:tc>
        <w:tc>
          <w:tcPr/>
          <w:p>
            <w:pPr>
              <w:pStyle w:val="Compact"/>
            </w:pPr>
            <w:r>
              <w:t xml:space="preserve">REQ-FR-051</w:t>
            </w:r>
          </w:p>
        </w:tc>
      </w:tr>
    </w:tbl>
    <w:bookmarkEnd w:id="134"/>
    <w:bookmarkStart w:id="135" w:name="global-navbar"/>
    <w:p>
      <w:pPr>
        <w:pStyle w:val="Heading3"/>
      </w:pPr>
      <w:r>
        <w:t xml:space="preserve">23.6 Global navbar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Testid (REF-2)</w:t>
            </w:r>
          </w:p>
        </w:tc>
        <w:tc>
          <w:tcPr/>
          <w:p>
            <w:pPr>
              <w:pStyle w:val="Compact"/>
            </w:pPr>
            <w:r>
              <w:t xml:space="preserve">REQ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Trading trigger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trading-menu-trigger</w:t>
            </w:r>
          </w:p>
        </w:tc>
        <w:tc>
          <w:tcPr/>
          <w:p>
            <w:pPr>
              <w:pStyle w:val="Compact"/>
            </w:pPr>
            <w:r>
              <w:t xml:space="preserve">REQ-FR-012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Dashboard link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nav-dashboard</w:t>
            </w:r>
          </w:p>
        </w:tc>
        <w:tc>
          <w:tcPr/>
          <w:p>
            <w:pPr>
              <w:pStyle w:val="Compact"/>
            </w:pPr>
            <w:r>
              <w:t xml:space="preserve">REQ-FR-012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New Trade link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nav-new-trade</w:t>
            </w:r>
          </w:p>
        </w:tc>
        <w:tc>
          <w:tcPr/>
          <w:p>
            <w:pPr>
              <w:pStyle w:val="Compact"/>
            </w:pPr>
            <w:r>
              <w:t xml:space="preserve">REQ-FR-012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Trade List link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nav-trade-list</w:t>
            </w:r>
          </w:p>
        </w:tc>
        <w:tc>
          <w:tcPr/>
          <w:p>
            <w:pPr>
              <w:pStyle w:val="Compact"/>
            </w:pPr>
            <w:r>
              <w:t xml:space="preserve">REQ-FR-012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Queue link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nav-queue</w:t>
            </w:r>
          </w:p>
        </w:tc>
        <w:tc>
          <w:tcPr/>
          <w:p>
            <w:pPr>
              <w:pStyle w:val="Compact"/>
            </w:pPr>
            <w:r>
              <w:t xml:space="preserve">REQ-FR-012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Admin trigger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nav-admin-trigger</w:t>
            </w:r>
          </w:p>
        </w:tc>
        <w:tc>
          <w:tcPr/>
          <w:p>
            <w:pPr>
              <w:pStyle w:val="Compact"/>
            </w:pPr>
            <w:r>
              <w:t xml:space="preserve">REQ-FR-013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Users link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nav-user-list</w:t>
            </w:r>
          </w:p>
        </w:tc>
        <w:tc>
          <w:tcPr/>
          <w:p>
            <w:pPr>
              <w:pStyle w:val="Compact"/>
            </w:pPr>
            <w:r>
              <w:t xml:space="preserve">REQ-FR-013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Logout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navbar-logout</w:t>
            </w:r>
          </w:p>
        </w:tc>
        <w:tc>
          <w:tcPr/>
          <w:p>
            <w:pPr>
              <w:pStyle w:val="Compact"/>
            </w:pPr>
            <w:r>
              <w:t xml:space="preserve">REQ-FR-014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5"/>
    <w:bookmarkEnd w:id="136"/>
    <w:bookmarkStart w:id="137" w:name="test-condition-catalog-for-qa-scripting"/>
    <w:p>
      <w:pPr>
        <w:pStyle w:val="Heading2"/>
      </w:pPr>
      <w:r>
        <w:t xml:space="preserve">24. Test condition catalog (for QA scripting)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95"/>
        <w:gridCol w:w="2241"/>
        <w:gridCol w:w="2241"/>
        <w:gridCol w:w="1494"/>
        <w:gridCol w:w="74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TC_Ref</w:t>
            </w:r>
          </w:p>
        </w:tc>
        <w:tc>
          <w:tcPr/>
          <w:p>
            <w:pPr>
              <w:pStyle w:val="Compact"/>
            </w:pPr>
            <w:r>
              <w:t xml:space="preserve">Preconditions</w:t>
            </w:r>
          </w:p>
        </w:tc>
        <w:tc>
          <w:tcPr/>
          <w:p>
            <w:pPr>
              <w:pStyle w:val="Compact"/>
            </w:pPr>
            <w:r>
              <w:t xml:space="preserve">Steps summary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  <w:tc>
          <w:tcPr/>
          <w:p>
            <w:pPr>
              <w:pStyle w:val="Compact"/>
            </w:pPr>
            <w:r>
              <w:t xml:space="preserve">REQ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TC-LGN-01</w:t>
            </w:r>
          </w:p>
        </w:tc>
        <w:tc>
          <w:tcPr/>
          <w:p>
            <w:pPr>
              <w:pStyle w:val="Compact"/>
            </w:pPr>
            <w:r>
              <w:t xml:space="preserve">On login</w:t>
            </w:r>
          </w:p>
        </w:tc>
        <w:tc>
          <w:tcPr/>
          <w:p>
            <w:pPr>
              <w:pStyle w:val="Compact"/>
            </w:pPr>
            <w:r>
              <w:t xml:space="preserve">Enter valid maker creds</w:t>
            </w:r>
          </w:p>
        </w:tc>
        <w:tc>
          <w:tcPr/>
          <w:p>
            <w:pPr>
              <w:pStyle w:val="Compact"/>
            </w:pPr>
            <w:r>
              <w:t xml:space="preserve">Authenticated</w:t>
            </w:r>
          </w:p>
        </w:tc>
        <w:tc>
          <w:tcPr/>
          <w:p>
            <w:pPr>
              <w:pStyle w:val="Compact"/>
            </w:pPr>
            <w:r>
              <w:t xml:space="preserve">FR-002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TC-LGN-02</w:t>
            </w:r>
          </w:p>
        </w:tc>
        <w:tc>
          <w:tcPr/>
          <w:p>
            <w:pPr>
              <w:pStyle w:val="Compact"/>
            </w:pPr>
            <w:r>
              <w:t xml:space="preserve">On login</w:t>
            </w:r>
          </w:p>
        </w:tc>
        <w:tc>
          <w:tcPr/>
          <w:p>
            <w:pPr>
              <w:pStyle w:val="Compact"/>
            </w:pPr>
            <w:r>
              <w:t xml:space="preserve">Enter invalid creds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FR-004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TC-NAV-01</w:t>
            </w:r>
          </w:p>
        </w:tc>
        <w:tc>
          <w:tcPr/>
          <w:p>
            <w:pPr>
              <w:pStyle w:val="Compact"/>
            </w:pPr>
            <w:r>
              <w:t xml:space="preserve">Authenticated</w:t>
            </w:r>
          </w:p>
        </w:tc>
        <w:tc>
          <w:tcPr/>
          <w:p>
            <w:pPr>
              <w:pStyle w:val="Compact"/>
            </w:pPr>
            <w:r>
              <w:t xml:space="preserve">Open each Trading link</w:t>
            </w:r>
          </w:p>
        </w:tc>
        <w:tc>
          <w:tcPr/>
          <w:p>
            <w:pPr>
              <w:pStyle w:val="Compact"/>
            </w:pPr>
            <w:r>
              <w:t xml:space="preserve">Pages load</w:t>
            </w:r>
          </w:p>
        </w:tc>
        <w:tc>
          <w:tcPr/>
          <w:p>
            <w:pPr>
              <w:pStyle w:val="Compact"/>
            </w:pPr>
            <w:r>
              <w:t xml:space="preserve">FR-012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TC-TRD-01</w:t>
            </w:r>
          </w:p>
        </w:tc>
        <w:tc>
          <w:tcPr/>
          <w:p>
            <w:pPr>
              <w:pStyle w:val="Compact"/>
            </w:pPr>
            <w:r>
              <w:t xml:space="preserve">On trade</w:t>
            </w:r>
          </w:p>
        </w:tc>
        <w:tc>
          <w:tcPr/>
          <w:p>
            <w:pPr>
              <w:pStyle w:val="Compact"/>
            </w:pPr>
            <w:r>
              <w:t xml:space="preserve">Full BUY submit</w:t>
            </w:r>
          </w:p>
        </w:tc>
        <w:tc>
          <w:tcPr/>
          <w:p>
            <w:pPr>
              <w:pStyle w:val="Compact"/>
            </w:pPr>
            <w:r>
              <w:t xml:space="preserve">Toast; pending</w:t>
            </w:r>
          </w:p>
        </w:tc>
        <w:tc>
          <w:tcPr/>
          <w:p>
            <w:pPr>
              <w:pStyle w:val="Compact"/>
            </w:pPr>
            <w:r>
              <w:t xml:space="preserve">FR-033–034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TC-QU-01</w:t>
            </w:r>
          </w:p>
        </w:tc>
        <w:tc>
          <w:tcPr/>
          <w:p>
            <w:pPr>
              <w:pStyle w:val="Compact"/>
            </w:pPr>
            <w:r>
              <w:t xml:space="preserve">Pending exists</w:t>
            </w:r>
          </w:p>
        </w:tc>
        <w:tc>
          <w:tcPr/>
          <w:p>
            <w:pPr>
              <w:pStyle w:val="Compact"/>
            </w:pPr>
            <w:r>
              <w:t xml:space="preserve">Approve</w:t>
            </w:r>
          </w:p>
        </w:tc>
        <w:tc>
          <w:tcPr/>
          <w:p>
            <w:pPr>
              <w:pStyle w:val="Compact"/>
            </w:pPr>
            <w:r>
              <w:t xml:space="preserve">Toast; off queue</w:t>
            </w:r>
          </w:p>
        </w:tc>
        <w:tc>
          <w:tcPr/>
          <w:p>
            <w:pPr>
              <w:pStyle w:val="Compact"/>
            </w:pPr>
            <w:r>
              <w:t xml:space="preserve">FR-043–045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TC-DSH-01</w:t>
            </w:r>
          </w:p>
        </w:tc>
        <w:tc>
          <w:tcPr/>
          <w:p>
            <w:pPr>
              <w:pStyle w:val="Compact"/>
            </w:pPr>
            <w:r>
              <w:t xml:space="preserve">Approved exists</w:t>
            </w:r>
          </w:p>
        </w:tc>
        <w:tc>
          <w:tcPr/>
          <w:p>
            <w:pPr>
              <w:pStyle w:val="Compact"/>
            </w:pPr>
            <w:r>
              <w:t xml:space="preserve">View dashboard</w:t>
            </w:r>
          </w:p>
        </w:tc>
        <w:tc>
          <w:tcPr/>
          <w:p>
            <w:pPr>
              <w:pStyle w:val="Compact"/>
            </w:pPr>
            <w:r>
              <w:t xml:space="preserve">Row visible</w:t>
            </w:r>
          </w:p>
        </w:tc>
        <w:tc>
          <w:tcPr/>
          <w:p>
            <w:pPr>
              <w:pStyle w:val="Compact"/>
            </w:pPr>
            <w:r>
              <w:t xml:space="preserve">FR-020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7"/>
    <w:bookmarkStart w:id="138" w:name="change-impact-analysis-template"/>
    <w:p>
      <w:pPr>
        <w:pStyle w:val="Heading2"/>
      </w:pPr>
      <w:r>
        <w:t xml:space="preserve">25. Change impact analysis template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Change</w:t>
            </w:r>
          </w:p>
        </w:tc>
        <w:tc>
          <w:tcPr/>
          <w:p>
            <w:pPr>
              <w:pStyle w:val="Compact"/>
            </w:pPr>
            <w:r>
              <w:t xml:space="preserve">Impacted REQ</w:t>
            </w:r>
          </w:p>
        </w:tc>
        <w:tc>
          <w:tcPr/>
          <w:p>
            <w:pPr>
              <w:pStyle w:val="Compact"/>
            </w:pPr>
            <w:r>
              <w:t xml:space="preserve">Impacted BR</w:t>
            </w:r>
          </w:p>
        </w:tc>
        <w:tc>
          <w:tcPr/>
          <w:p>
            <w:pPr>
              <w:pStyle w:val="Compact"/>
            </w:pPr>
            <w:r>
              <w:t xml:space="preserve">Retest suite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New column on queue</w:t>
            </w:r>
          </w:p>
        </w:tc>
        <w:tc>
          <w:tcPr/>
          <w:p>
            <w:pPr>
              <w:pStyle w:val="Compact"/>
            </w:pPr>
            <w:r>
              <w:t xml:space="preserve">FR-041</w:t>
            </w:r>
          </w:p>
        </w:tc>
        <w:tc>
          <w:tcPr/>
          <w:p>
            <w:pPr>
              <w:pStyle w:val="Compact"/>
            </w:pPr>
            <w:r>
              <w:t xml:space="preserve">BR-004</w:t>
            </w:r>
          </w:p>
        </w:tc>
        <w:tc>
          <w:tcPr/>
          <w:p>
            <w:pPr>
              <w:pStyle w:val="Compact"/>
            </w:pPr>
            <w:r>
              <w:t xml:space="preserve">S-1, S-2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Dashboard filter logic</w:t>
            </w:r>
          </w:p>
        </w:tc>
        <w:tc>
          <w:tcPr/>
          <w:p>
            <w:pPr>
              <w:pStyle w:val="Compact"/>
            </w:pPr>
            <w:r>
              <w:t xml:space="preserve">FR-020</w:t>
            </w:r>
          </w:p>
        </w:tc>
        <w:tc>
          <w:tcPr/>
          <w:p>
            <w:pPr>
              <w:pStyle w:val="Compact"/>
            </w:pPr>
            <w:r>
              <w:t xml:space="preserve">BR-005</w:t>
            </w:r>
          </w:p>
        </w:tc>
        <w:tc>
          <w:tcPr/>
          <w:p>
            <w:pPr>
              <w:pStyle w:val="Compact"/>
            </w:pPr>
            <w:r>
              <w:t xml:space="preserve">S-1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8"/>
    <w:bookmarkStart w:id="139" w:name="Xf657ef0c2b82c6e7f9733ff7cdaa6d87e346069"/>
    <w:p>
      <w:pPr>
        <w:pStyle w:val="Heading2"/>
      </w:pPr>
      <w:r>
        <w:t xml:space="preserve">26. Assumptions and dependencies (duplicate for signatories)</w:t>
      </w:r>
    </w:p>
    <w:p>
      <w:pPr>
        <w:pStyle w:val="Compact"/>
        <w:numPr>
          <w:ilvl w:val="0"/>
          <w:numId w:val="1006"/>
        </w:numPr>
      </w:pPr>
      <w:r>
        <w:t xml:space="preserve">Browser ECMAScript features supported by current Angular build.</w:t>
      </w:r>
      <w:r>
        <w:br/>
      </w:r>
    </w:p>
    <w:p>
      <w:pPr>
        <w:pStyle w:val="Compact"/>
        <w:numPr>
          <w:ilvl w:val="0"/>
          <w:numId w:val="1006"/>
        </w:numPr>
      </w:pPr>
      <w:r>
        <w:t xml:space="preserve">Clock skew irrelevant.</w:t>
      </w:r>
      <w:r>
        <w:br/>
      </w:r>
    </w:p>
    <w:p>
      <w:pPr>
        <w:pStyle w:val="Compact"/>
        <w:numPr>
          <w:ilvl w:val="0"/>
          <w:numId w:val="1006"/>
        </w:numPr>
      </w:pPr>
      <w:r>
        <w:t xml:space="preserve">No multi-tab session synchronization requirement unless added.</w:t>
      </w:r>
      <w:r>
        <w:br/>
      </w:r>
    </w:p>
    <w:p>
      <w:pPr>
        <w:pStyle w:val="Compact"/>
        <w:numPr>
          <w:ilvl w:val="0"/>
          <w:numId w:val="1006"/>
        </w:numPr>
      </w:pPr>
      <w:r>
        <w:t xml:space="preserve">REF-2 maintained alongside code or superseded formally.</w:t>
      </w:r>
    </w:p>
    <w:p>
      <w:r>
        <w:pict>
          <v:rect style="width:0;height:1.5pt" o:hralign="center" o:hrstd="t" o:hr="t"/>
        </w:pict>
      </w:r>
    </w:p>
    <w:bookmarkEnd w:id="139"/>
    <w:bookmarkStart w:id="140" w:name="acronym-list"/>
    <w:p>
      <w:pPr>
        <w:pStyle w:val="Heading2"/>
      </w:pPr>
      <w:r>
        <w:t xml:space="preserve">27. Acronym list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Acronym</w:t>
            </w:r>
          </w:p>
        </w:tc>
        <w:tc>
          <w:tcPr/>
          <w:p>
            <w:pPr>
              <w:pStyle w:val="Compact"/>
            </w:pPr>
            <w:r>
              <w:t xml:space="preserve">Expansion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BRD</w:t>
            </w:r>
          </w:p>
        </w:tc>
        <w:tc>
          <w:tcPr/>
          <w:p>
            <w:pPr>
              <w:pStyle w:val="Compact"/>
            </w:pPr>
            <w:r>
              <w:t xml:space="preserve">Business Requirements Document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FRS</w:t>
            </w:r>
          </w:p>
        </w:tc>
        <w:tc>
          <w:tcPr/>
          <w:p>
            <w:pPr>
              <w:pStyle w:val="Compact"/>
            </w:pPr>
            <w:r>
              <w:t xml:space="preserve">Functional Requirements Specification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GTC</w:t>
            </w:r>
          </w:p>
        </w:tc>
        <w:tc>
          <w:tcPr/>
          <w:p>
            <w:pPr>
              <w:pStyle w:val="Compact"/>
            </w:pPr>
            <w:r>
              <w:t xml:space="preserve">Good-Til-Cancelled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TIF</w:t>
            </w:r>
          </w:p>
        </w:tc>
        <w:tc>
          <w:tcPr/>
          <w:p>
            <w:pPr>
              <w:pStyle w:val="Compact"/>
            </w:pPr>
            <w:r>
              <w:t xml:space="preserve">Time in Force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TDS</w:t>
            </w:r>
          </w:p>
        </w:tc>
        <w:tc>
          <w:tcPr/>
          <w:p>
            <w:pPr>
              <w:pStyle w:val="Compact"/>
            </w:pPr>
            <w:r>
              <w:t xml:space="preserve">Test Design Specification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RTM</w:t>
            </w:r>
          </w:p>
        </w:tc>
        <w:tc>
          <w:tcPr/>
          <w:p>
            <w:pPr>
              <w:pStyle w:val="Compact"/>
            </w:pPr>
            <w:r>
              <w:t xml:space="preserve">Requirements Traceability Matrix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SUT</w:t>
            </w:r>
          </w:p>
        </w:tc>
        <w:tc>
          <w:tcPr/>
          <w:p>
            <w:pPr>
              <w:pStyle w:val="Compact"/>
            </w:pPr>
            <w:r>
              <w:t xml:space="preserve">System Under 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User Interface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UX</w:t>
            </w:r>
          </w:p>
        </w:tc>
        <w:tc>
          <w:tcPr/>
          <w:p>
            <w:pPr>
              <w:pStyle w:val="Compact"/>
            </w:pPr>
            <w:r>
              <w:t xml:space="preserve">User Experience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</w:t>
            </w:r>
          </w:p>
        </w:tc>
        <w:tc>
          <w:tcPr/>
          <w:p>
            <w:pPr>
              <w:pStyle w:val="Compact"/>
            </w:pPr>
            <w:r>
              <w:t xml:space="preserve">Non-Functional Requirement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0"/>
    <w:bookmarkStart w:id="141" w:name="document-approval-block-informative"/>
    <w:p>
      <w:pPr>
        <w:pStyle w:val="Heading2"/>
      </w:pPr>
      <w:r>
        <w:t xml:space="preserve">28. Document approval block (informative)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Signature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Technical reviewer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QA reviewer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41"/>
    <w:bookmarkStart w:id="145" w:name="pairwise-combinatorial-test-design-sut"/>
    <w:p>
      <w:pPr>
        <w:pStyle w:val="Heading2"/>
      </w:pPr>
      <w:r>
        <w:t xml:space="preserve">29. Pairwise &amp; combinatorial test design (SUT)</w:t>
      </w:r>
    </w:p>
    <w:p>
      <w:pPr>
        <w:pStyle w:val="FirstParagraph"/>
      </w:pPr>
      <w:r>
        <w:rPr>
          <w:i/>
          <w:iCs/>
        </w:rPr>
        <w:t xml:space="preserve">Technique: reduce exhaustive field combinations while covering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pairs</w:t>
      </w:r>
      <w:r>
        <w:rPr>
          <w:i/>
          <w:iCs/>
        </w:rPr>
        <w:t xml:space="preserve"> </w:t>
      </w:r>
      <w:r>
        <w:rPr>
          <w:i/>
          <w:iCs/>
        </w:rPr>
        <w:t xml:space="preserve">of high-variance dimensions. Primary dimensions for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/trade</w:t>
      </w:r>
      <w:r>
        <w:rPr>
          <w:i/>
          <w:iCs/>
        </w:rPr>
        <w:t xml:space="preserve">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Side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Time in Force (TIF)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Account Type</w:t>
      </w:r>
      <w:r>
        <w:rPr>
          <w:i/>
          <w:iCs/>
        </w:rPr>
        <w:t xml:space="preserve"> </w:t>
      </w:r>
      <w:r>
        <w:rPr>
          <w:i/>
          <w:iCs/>
        </w:rPr>
        <w:t xml:space="preserve">(if enumerated in SUT),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Ticker class</w:t>
      </w:r>
      <w:r>
        <w:rPr>
          <w:i/>
          <w:iCs/>
        </w:rPr>
        <w:t xml:space="preserve"> </w:t>
      </w:r>
      <w:r>
        <w:rPr>
          <w:i/>
          <w:iCs/>
        </w:rPr>
        <w:t xml:space="preserve">(e.g. liquid vs illiquid if seeded). Below is a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documented</w:t>
      </w:r>
      <w:r>
        <w:rPr>
          <w:i/>
          <w:iCs/>
        </w:rPr>
        <w:t xml:space="preserve"> </w:t>
      </w:r>
      <w:r>
        <w:rPr>
          <w:i/>
          <w:iCs/>
        </w:rPr>
        <w:t xml:space="preserve">pairwise set; extend when FRS adds enums.</w:t>
      </w:r>
    </w:p>
    <w:bookmarkStart w:id="142" w:name="pairwise-table-side-tif-minimum-6-rows"/>
    <w:p>
      <w:pPr>
        <w:pStyle w:val="Heading3"/>
      </w:pPr>
      <w:r>
        <w:t xml:space="preserve">29.1 Pairwise table — Side × TIF (minimum 6 rows)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Case</w:t>
            </w:r>
          </w:p>
        </w:tc>
        <w:tc>
          <w:tcPr/>
          <w:p>
            <w:pPr>
              <w:pStyle w:val="Compact"/>
            </w:pPr>
            <w:r>
              <w:t xml:space="preserve">Side</w:t>
            </w:r>
          </w:p>
        </w:tc>
        <w:tc>
          <w:tcPr/>
          <w:p>
            <w:pPr>
              <w:pStyle w:val="Compact"/>
            </w:pPr>
            <w:r>
              <w:t xml:space="preserve">TIF</w:t>
            </w:r>
          </w:p>
        </w:tc>
        <w:tc>
          <w:tcPr/>
          <w:p>
            <w:pPr>
              <w:pStyle w:val="Compact"/>
            </w:pPr>
            <w:r>
              <w:t xml:space="preserve">Expect GTC date field</w:t>
            </w:r>
          </w:p>
        </w:tc>
        <w:tc>
          <w:tcPr/>
          <w:p>
            <w:pPr>
              <w:pStyle w:val="Compact"/>
            </w:pPr>
            <w:r>
              <w:t xml:space="preserve">REQ</w:t>
            </w:r>
          </w:p>
        </w:tc>
      </w:tr>
      <w:tr>
        <w:tc>
          <w:tcPr/>
          <w:p>
            <w:pPr>
              <w:pStyle w:val="Compact"/>
            </w:pPr>
            <w:r>
              <w:t xml:space="preserve">PW-01</w:t>
            </w:r>
          </w:p>
        </w:tc>
        <w:tc>
          <w:tcPr/>
          <w:p>
            <w:pPr>
              <w:pStyle w:val="Compact"/>
            </w:pPr>
            <w:r>
              <w:t xml:space="preserve">BUY</w:t>
            </w:r>
          </w:p>
        </w:tc>
        <w:tc>
          <w:tcPr/>
          <w:p>
            <w:pPr>
              <w:pStyle w:val="Compact"/>
            </w:pPr>
            <w:r>
              <w:t xml:space="preserve">DAY</w:t>
            </w:r>
          </w:p>
        </w:tc>
        <w:tc>
          <w:tcPr/>
          <w:p>
            <w:pPr>
              <w:pStyle w:val="Compact"/>
            </w:pPr>
            <w:r>
              <w:t xml:space="preserve">Hidden or non-GTC behavior</w:t>
            </w:r>
          </w:p>
        </w:tc>
        <w:tc>
          <w:tcPr/>
          <w:p>
            <w:pPr>
              <w:pStyle w:val="Compact"/>
            </w:pPr>
            <w:r>
              <w:t xml:space="preserve">FR-032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PW-02</w:t>
            </w:r>
          </w:p>
        </w:tc>
        <w:tc>
          <w:tcPr/>
          <w:p>
            <w:pPr>
              <w:pStyle w:val="Compact"/>
            </w:pPr>
            <w:r>
              <w:t xml:space="preserve">BUY</w:t>
            </w:r>
          </w:p>
        </w:tc>
        <w:tc>
          <w:tcPr/>
          <w:p>
            <w:pPr>
              <w:pStyle w:val="Compact"/>
            </w:pPr>
            <w:r>
              <w:t xml:space="preserve">GTC</w:t>
            </w:r>
          </w:p>
        </w:tc>
        <w:tc>
          <w:tcPr/>
          <w:p>
            <w:pPr>
              <w:pStyle w:val="Compact"/>
            </w:pPr>
            <w:r>
              <w:t xml:space="preserve">Visible</w:t>
            </w:r>
          </w:p>
        </w:tc>
        <w:tc>
          <w:tcPr/>
          <w:p>
            <w:pPr>
              <w:pStyle w:val="Compact"/>
            </w:pPr>
            <w:r>
              <w:t xml:space="preserve">FR-032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PW-03</w:t>
            </w:r>
          </w:p>
        </w:tc>
        <w:tc>
          <w:tcPr/>
          <w:p>
            <w:pPr>
              <w:pStyle w:val="Compact"/>
            </w:pPr>
            <w:r>
              <w:t xml:space="preserve">SELL</w:t>
            </w:r>
          </w:p>
        </w:tc>
        <w:tc>
          <w:tcPr/>
          <w:p>
            <w:pPr>
              <w:pStyle w:val="Compact"/>
            </w:pPr>
            <w:r>
              <w:t xml:space="preserve">DAY</w:t>
            </w:r>
          </w:p>
        </w:tc>
        <w:tc>
          <w:tcPr/>
          <w:p>
            <w:pPr>
              <w:pStyle w:val="Compact"/>
            </w:pPr>
            <w:r>
              <w:t xml:space="preserve">Hidden or non-GTC</w:t>
            </w:r>
          </w:p>
        </w:tc>
        <w:tc>
          <w:tcPr/>
          <w:p>
            <w:pPr>
              <w:pStyle w:val="Compact"/>
            </w:pPr>
            <w:r>
              <w:t xml:space="preserve">FR-032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PW-04</w:t>
            </w:r>
          </w:p>
        </w:tc>
        <w:tc>
          <w:tcPr/>
          <w:p>
            <w:pPr>
              <w:pStyle w:val="Compact"/>
            </w:pPr>
            <w:r>
              <w:t xml:space="preserve">SELL</w:t>
            </w:r>
          </w:p>
        </w:tc>
        <w:tc>
          <w:tcPr/>
          <w:p>
            <w:pPr>
              <w:pStyle w:val="Compact"/>
            </w:pPr>
            <w:r>
              <w:t xml:space="preserve">GTC</w:t>
            </w:r>
          </w:p>
        </w:tc>
        <w:tc>
          <w:tcPr/>
          <w:p>
            <w:pPr>
              <w:pStyle w:val="Compact"/>
            </w:pPr>
            <w:r>
              <w:t xml:space="preserve">Visible</w:t>
            </w:r>
          </w:p>
        </w:tc>
        <w:tc>
          <w:tcPr/>
          <w:p>
            <w:pPr>
              <w:pStyle w:val="Compact"/>
            </w:pPr>
            <w:r>
              <w:t xml:space="preserve">FR-032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PW-05</w:t>
            </w:r>
          </w:p>
        </w:tc>
        <w:tc>
          <w:tcPr/>
          <w:p>
            <w:pPr>
              <w:pStyle w:val="Compact"/>
            </w:pPr>
            <w:r>
              <w:t xml:space="preserve">BUY</w:t>
            </w:r>
          </w:p>
        </w:tc>
        <w:tc>
          <w:tcPr/>
          <w:p>
            <w:pPr>
              <w:pStyle w:val="Compact"/>
            </w:pPr>
            <w:r>
              <w:t xml:space="preserve">IOC</w:t>
            </w:r>
          </w:p>
        </w:tc>
        <w:tc>
          <w:tcPr/>
          <w:p>
            <w:pPr>
              <w:pStyle w:val="Compact"/>
            </w:pPr>
            <w:r>
              <w:t xml:space="preserve">Per implementation</w:t>
            </w:r>
          </w:p>
        </w:tc>
        <w:tc>
          <w:tcPr/>
          <w:p>
            <w:pPr>
              <w:pStyle w:val="Compact"/>
            </w:pPr>
            <w:r>
              <w:t xml:space="preserve">FR-032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PW-06</w:t>
            </w:r>
          </w:p>
        </w:tc>
        <w:tc>
          <w:tcPr/>
          <w:p>
            <w:pPr>
              <w:pStyle w:val="Compact"/>
            </w:pPr>
            <w:r>
              <w:t xml:space="preserve">SELL</w:t>
            </w:r>
          </w:p>
        </w:tc>
        <w:tc>
          <w:tcPr/>
          <w:p>
            <w:pPr>
              <w:pStyle w:val="Compact"/>
            </w:pPr>
            <w:r>
              <w:t xml:space="preserve">IOC</w:t>
            </w:r>
          </w:p>
        </w:tc>
        <w:tc>
          <w:tcPr/>
          <w:p>
            <w:pPr>
              <w:pStyle w:val="Compact"/>
            </w:pPr>
            <w:r>
              <w:t xml:space="preserve">Per implementation</w:t>
            </w:r>
          </w:p>
        </w:tc>
        <w:tc>
          <w:tcPr/>
          <w:p>
            <w:pPr>
              <w:pStyle w:val="Compact"/>
            </w:pPr>
            <w:r>
              <w:t xml:space="preserve">FR-032</w:t>
            </w:r>
          </w:p>
        </w:tc>
      </w:tr>
    </w:tbl>
    <w:p>
      <w:pPr>
        <w:pStyle w:val="BodyText"/>
      </w:pPr>
      <w:r>
        <w:rPr>
          <w:i/>
          <w:iCs/>
        </w:rPr>
        <w:t xml:space="preserve">If IOC is not implemented, mark PW-05/06 N/A and substitute next TIF variant from SUT.</w:t>
      </w:r>
    </w:p>
    <w:bookmarkEnd w:id="142"/>
    <w:bookmarkStart w:id="143" w:name="Xbf57021a977d4fa70bd9d6372366084de45b336"/>
    <w:p>
      <w:pPr>
        <w:pStyle w:val="Heading3"/>
      </w:pPr>
      <w:r>
        <w:t xml:space="preserve">29.2 Orthogonal array L9 (conceptual) — 3 factors × 3 levels</w:t>
      </w:r>
    </w:p>
    <w:p>
      <w:pPr>
        <w:pStyle w:val="FirstParagraph"/>
      </w:pPr>
      <w:r>
        <w:rPr>
          <w:i/>
          <w:iCs/>
        </w:rPr>
        <w:t xml:space="preserve">Use when three factors each have three levels; illustrative for test planning courses.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Run</w:t>
            </w:r>
          </w:p>
        </w:tc>
        <w:tc>
          <w:tcPr/>
          <w:p>
            <w:pPr>
              <w:pStyle w:val="Compact"/>
            </w:pPr>
            <w:r>
              <w:t xml:space="preserve">Factor A (Side)</w:t>
            </w:r>
          </w:p>
        </w:tc>
        <w:tc>
          <w:tcPr/>
          <w:p>
            <w:pPr>
              <w:pStyle w:val="Compact"/>
            </w:pPr>
            <w:r>
              <w:t xml:space="preserve">Factor B (TIF)</w:t>
            </w:r>
          </w:p>
        </w:tc>
        <w:tc>
          <w:tcPr/>
          <w:p>
            <w:pPr>
              <w:pStyle w:val="Compact"/>
            </w:pPr>
            <w:r>
              <w:t xml:space="preserve">Factor C (Qty band)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OA-1</w:t>
            </w:r>
          </w:p>
        </w:tc>
        <w:tc>
          <w:tcPr/>
          <w:p>
            <w:pPr>
              <w:pStyle w:val="Compact"/>
            </w:pPr>
            <w:r>
              <w:t xml:space="preserve">BUY</w:t>
            </w:r>
          </w:p>
        </w:tc>
        <w:tc>
          <w:tcPr/>
          <w:p>
            <w:pPr>
              <w:pStyle w:val="Compact"/>
            </w:pPr>
            <w:r>
              <w:t xml:space="preserve">DAY</w:t>
            </w:r>
          </w:p>
        </w:tc>
        <w:tc>
          <w:tcPr/>
          <w:p>
            <w:pPr>
              <w:pStyle w:val="Compac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OA-2</w:t>
            </w:r>
          </w:p>
        </w:tc>
        <w:tc>
          <w:tcPr/>
          <w:p>
            <w:pPr>
              <w:pStyle w:val="Compact"/>
            </w:pPr>
            <w:r>
              <w:t xml:space="preserve">BUY</w:t>
            </w:r>
          </w:p>
        </w:tc>
        <w:tc>
          <w:tcPr/>
          <w:p>
            <w:pPr>
              <w:pStyle w:val="Compact"/>
            </w:pPr>
            <w:r>
              <w:t xml:space="preserve">GTC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OA-3</w:t>
            </w:r>
          </w:p>
        </w:tc>
        <w:tc>
          <w:tcPr/>
          <w:p>
            <w:pPr>
              <w:pStyle w:val="Compact"/>
            </w:pPr>
            <w:r>
              <w:t xml:space="preserve">BUY</w:t>
            </w:r>
          </w:p>
        </w:tc>
        <w:tc>
          <w:tcPr/>
          <w:p>
            <w:pPr>
              <w:pStyle w:val="Compact"/>
            </w:pPr>
            <w:r>
              <w:t xml:space="preserve">IOC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OA-4</w:t>
            </w:r>
          </w:p>
        </w:tc>
        <w:tc>
          <w:tcPr/>
          <w:p>
            <w:pPr>
              <w:pStyle w:val="Compact"/>
            </w:pPr>
            <w:r>
              <w:t xml:space="preserve">SELL</w:t>
            </w:r>
          </w:p>
        </w:tc>
        <w:tc>
          <w:tcPr/>
          <w:p>
            <w:pPr>
              <w:pStyle w:val="Compact"/>
            </w:pPr>
            <w:r>
              <w:t xml:space="preserve">DAY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OA-5</w:t>
            </w:r>
          </w:p>
        </w:tc>
        <w:tc>
          <w:tcPr/>
          <w:p>
            <w:pPr>
              <w:pStyle w:val="Compact"/>
            </w:pPr>
            <w:r>
              <w:t xml:space="preserve">SELL</w:t>
            </w:r>
          </w:p>
        </w:tc>
        <w:tc>
          <w:tcPr/>
          <w:p>
            <w:pPr>
              <w:pStyle w:val="Compact"/>
            </w:pPr>
            <w:r>
              <w:t xml:space="preserve">GTC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OA-6</w:t>
            </w:r>
          </w:p>
        </w:tc>
        <w:tc>
          <w:tcPr/>
          <w:p>
            <w:pPr>
              <w:pStyle w:val="Compact"/>
            </w:pPr>
            <w:r>
              <w:t xml:space="preserve">SELL</w:t>
            </w:r>
          </w:p>
        </w:tc>
        <w:tc>
          <w:tcPr/>
          <w:p>
            <w:pPr>
              <w:pStyle w:val="Compact"/>
            </w:pPr>
            <w:r>
              <w:t xml:space="preserve">IOC</w:t>
            </w:r>
          </w:p>
        </w:tc>
        <w:tc>
          <w:tcPr/>
          <w:p>
            <w:pPr>
              <w:pStyle w:val="Compac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OA-7</w:t>
            </w:r>
          </w:p>
        </w:tc>
        <w:tc>
          <w:tcPr/>
          <w:p>
            <w:pPr>
              <w:pStyle w:val="Compact"/>
            </w:pPr>
            <w:r>
              <w:t xml:space="preserve">(repeat)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OA-8</w:t>
            </w:r>
          </w:p>
        </w:tc>
        <w:tc>
          <w:tcPr/>
          <w:p>
            <w:pPr>
              <w:pStyle w:val="Compact"/>
            </w:pPr>
            <w:r>
              <w:t xml:space="preserve">(repeat)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OA-9</w:t>
            </w:r>
          </w:p>
        </w:tc>
        <w:tc>
          <w:tcPr/>
          <w:p>
            <w:pPr>
              <w:pStyle w:val="Compact"/>
            </w:pPr>
            <w:r>
              <w:t xml:space="preserve">(repeat)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i/>
          <w:iCs/>
        </w:rPr>
        <w:t xml:space="preserve">Trim runs to match real SUT enums; this annex teaches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test reduction</w:t>
      </w:r>
      <w:r>
        <w:rPr>
          <w:i/>
          <w:iCs/>
        </w:rPr>
        <w:t xml:space="preserve">, not mandating nine runs.</w:t>
      </w:r>
    </w:p>
    <w:bookmarkEnd w:id="143"/>
    <w:bookmarkStart w:id="144" w:name="decision-table-gtc-expiration-visibility"/>
    <w:p>
      <w:pPr>
        <w:pStyle w:val="Heading3"/>
      </w:pPr>
      <w:r>
        <w:t xml:space="preserve">29.3 Decision table — GTC expiration visibility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TIF selected</w:t>
            </w:r>
          </w:p>
        </w:tc>
        <w:tc>
          <w:tcPr/>
          <w:p>
            <w:pPr>
              <w:pStyle w:val="Compact"/>
            </w:pPr>
            <w:r>
              <w:t xml:space="preserve">Expiration control</w:t>
            </w:r>
          </w:p>
        </w:tc>
        <w:tc>
          <w:tcPr/>
          <w:p>
            <w:pPr>
              <w:pStyle w:val="Compact"/>
            </w:pPr>
            <w:r>
              <w:t xml:space="preserve">REQ</w:t>
            </w:r>
          </w:p>
        </w:tc>
      </w:tr>
      <w:tr>
        <w:tc>
          <w:tcPr/>
          <w:p>
            <w:pPr>
              <w:pStyle w:val="Compact"/>
            </w:pPr>
            <w:r>
              <w:t xml:space="preserve">GTC</w:t>
            </w:r>
          </w:p>
        </w:tc>
        <w:tc>
          <w:tcPr/>
          <w:p>
            <w:pPr>
              <w:pStyle w:val="Compact"/>
            </w:pPr>
            <w:r>
              <w:t xml:space="preserve">SHALL show</w:t>
            </w:r>
          </w:p>
        </w:tc>
        <w:tc>
          <w:tcPr/>
          <w:p>
            <w:pPr>
              <w:pStyle w:val="Compact"/>
            </w:pPr>
            <w:r>
              <w:t xml:space="preserve">FR-032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 GTC</w:t>
            </w:r>
          </w:p>
        </w:tc>
        <w:tc>
          <w:tcPr/>
          <w:p>
            <w:pPr>
              <w:pStyle w:val="Compact"/>
            </w:pPr>
            <w:r>
              <w:t xml:space="preserve">SHALL NOT require (or hide)</w:t>
            </w:r>
          </w:p>
        </w:tc>
        <w:tc>
          <w:tcPr/>
          <w:p>
            <w:pPr>
              <w:pStyle w:val="Compact"/>
            </w:pPr>
            <w:r>
              <w:t xml:space="preserve">FR-032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Unknown / default</w:t>
            </w:r>
          </w:p>
        </w:tc>
        <w:tc>
          <w:tcPr/>
          <w:p>
            <w:pPr>
              <w:pStyle w:val="Compact"/>
            </w:pPr>
            <w:r>
              <w:t xml:space="preserve">Document SUT behavior</w:t>
            </w:r>
          </w:p>
        </w:tc>
        <w:tc>
          <w:tcPr/>
          <w:p>
            <w:pPr>
              <w:pStyle w:val="Compact"/>
            </w:pPr>
            <w:r>
              <w:t xml:space="preserve">FR-032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4"/>
    <w:bookmarkEnd w:id="145"/>
    <w:bookmarkStart w:id="151" w:name="jira-ready-technical-stories-copy-paste"/>
    <w:p>
      <w:pPr>
        <w:pStyle w:val="Heading2"/>
      </w:pPr>
      <w:r>
        <w:t xml:space="preserve">30. JIRA-ready technical stories (copy-paste)</w:t>
      </w:r>
    </w:p>
    <w:p>
      <w:pPr>
        <w:pStyle w:val="FirstParagraph"/>
      </w:pPr>
      <w:r>
        <w:rPr>
          <w:i/>
          <w:iCs/>
        </w:rPr>
        <w:t xml:space="preserve">Each block maps to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REQ-</w:t>
      </w:r>
      <w:r>
        <w:rPr>
          <w:i/>
          <w:iCs/>
        </w:rPr>
        <w:t xml:space="preserve"> </w:t>
      </w:r>
      <w:r>
        <w:rPr>
          <w:i/>
          <w:iCs/>
        </w:rPr>
        <w:t xml:space="preserve">for RTM. Replace project key as needed.</w:t>
      </w:r>
    </w:p>
    <w:bookmarkStart w:id="146" w:name="X26f944155d0f69b02c7fcc94a7d7453faa1e849"/>
    <w:p>
      <w:pPr>
        <w:pStyle w:val="Heading3"/>
      </w:pPr>
      <w:r>
        <w:t xml:space="preserve">TKT-QAMVP-101 — [REQ-FR-001,002,003] Login UI and successful auth</w:t>
      </w:r>
    </w:p>
    <w:p>
      <w:pPr>
        <w:pStyle w:val="FirstParagraph"/>
      </w:pPr>
      <w:r>
        <w:rPr>
          <w:b/>
          <w:bCs/>
        </w:rPr>
        <w:t xml:space="preserve">Description:</w:t>
      </w:r>
      <w:r>
        <w:br/>
      </w:r>
      <w:r>
        <w:t xml:space="preserve">Implement/verify login page with username, password, submit. Support maker (</w:t>
      </w:r>
      <w:r>
        <w:rPr>
          <w:rStyle w:val="VerbatimChar"/>
        </w:rPr>
        <w:t xml:space="preserve">admin</w:t>
      </w:r>
      <w:r>
        <w:t xml:space="preserve">/</w:t>
      </w:r>
      <w:r>
        <w:rPr>
          <w:rStyle w:val="VerbatimChar"/>
        </w:rPr>
        <w:t xml:space="preserve">admin</w:t>
      </w:r>
      <w:r>
        <w:t xml:space="preserve">) and checker (</w:t>
      </w:r>
      <w:r>
        <w:rPr>
          <w:rStyle w:val="VerbatimChar"/>
        </w:rPr>
        <w:t xml:space="preserve">checker</w:t>
      </w:r>
      <w:r>
        <w:t xml:space="preserve">/</w:t>
      </w:r>
      <w:r>
        <w:rPr>
          <w:rStyle w:val="VerbatimChar"/>
        </w:rPr>
        <w:t xml:space="preserve">chscker@123</w:t>
      </w:r>
      <w:r>
        <w:t xml:space="preserve">) per REF-2.</w:t>
      </w:r>
    </w:p>
    <w:p>
      <w:pPr>
        <w:pStyle w:val="BodyText"/>
      </w:pPr>
      <w:r>
        <w:rPr>
          <w:b/>
          <w:bCs/>
        </w:rPr>
        <w:t xml:space="preserve">Acceptance criteria (technical):</w:t>
      </w:r>
      <w:r>
        <w:br/>
      </w:r>
      <w:r>
        <w:t xml:space="preserve">- [ ] REQ-FR-001: Fields and submit present</w:t>
      </w:r>
      <w:r>
        <w:br/>
      </w:r>
      <w:r>
        <w:t xml:space="preserve">- [ ] REQ-FR-002: Maker session established</w:t>
      </w:r>
      <w:r>
        <w:br/>
      </w:r>
      <w:r>
        <w:t xml:space="preserve">- [ ] REQ-FR-003: Checker session established</w:t>
      </w:r>
      <w:r>
        <w:br/>
      </w:r>
      <w:r>
        <w:t xml:space="preserve">- [ ] REQ-FR-011: Role surfaced in navbar (linked story)</w:t>
      </w:r>
    </w:p>
    <w:p>
      <w:pPr>
        <w:pStyle w:val="BodyText"/>
      </w:pPr>
      <w:r>
        <w:rPr>
          <w:b/>
          <w:bCs/>
        </w:rPr>
        <w:t xml:space="preserve">FRS:</w:t>
      </w:r>
      <w:r>
        <w:t xml:space="preserve"> </w:t>
      </w:r>
      <w:r>
        <w:t xml:space="preserve">§3 ·</w:t>
      </w:r>
      <w:r>
        <w:t xml:space="preserve"> </w:t>
      </w:r>
      <w:r>
        <w:rPr>
          <w:b/>
          <w:bCs/>
        </w:rPr>
        <w:t xml:space="preserve">BR:</w:t>
      </w:r>
      <w:r>
        <w:t xml:space="preserve"> </w:t>
      </w:r>
      <w:r>
        <w:t xml:space="preserve">BR-001, BR-006</w:t>
      </w:r>
    </w:p>
    <w:p>
      <w:r>
        <w:pict>
          <v:rect style="width:0;height:1.5pt" o:hralign="center" o:hrstd="t" o:hr="t"/>
        </w:pict>
      </w:r>
    </w:p>
    <w:bookmarkEnd w:id="146"/>
    <w:bookmarkStart w:id="147" w:name="Xeeaba67424cf5445e003e48231fec78a12300f6"/>
    <w:p>
      <w:pPr>
        <w:pStyle w:val="Heading3"/>
      </w:pPr>
      <w:r>
        <w:t xml:space="preserve">TKT-QAMVP-102 — [REQ-FR-004,005] Invalid login &amp; route guard</w:t>
      </w:r>
    </w:p>
    <w:p>
      <w:pPr>
        <w:pStyle w:val="FirstParagraph"/>
      </w:pPr>
      <w:r>
        <w:rPr>
          <w:b/>
          <w:bCs/>
        </w:rPr>
        <w:t xml:space="preserve">Acceptance criteria:</w:t>
      </w:r>
      <w:r>
        <w:br/>
      </w:r>
      <w:r>
        <w:t xml:space="preserve">- [ ] REQ-FR-004: Error on bad creds</w:t>
      </w:r>
      <w:r>
        <w:br/>
      </w:r>
      <w:r>
        <w:t xml:space="preserve">- [ ] REQ-FR-005: Unauthenticated access blocked</w:t>
      </w:r>
    </w:p>
    <w:p>
      <w:pPr>
        <w:pStyle w:val="BodyText"/>
      </w:pPr>
      <w:r>
        <w:rPr>
          <w:b/>
          <w:bCs/>
        </w:rPr>
        <w:t xml:space="preserve">FRS:</w:t>
      </w:r>
      <w:r>
        <w:t xml:space="preserve"> </w:t>
      </w:r>
      <w:r>
        <w:t xml:space="preserve">§3 ·</w:t>
      </w:r>
      <w:r>
        <w:t xml:space="preserve"> </w:t>
      </w:r>
      <w:r>
        <w:rPr>
          <w:b/>
          <w:bCs/>
        </w:rPr>
        <w:t xml:space="preserve">BR:</w:t>
      </w:r>
      <w:r>
        <w:t xml:space="preserve"> </w:t>
      </w:r>
      <w:r>
        <w:t xml:space="preserve">BR-001</w:t>
      </w:r>
    </w:p>
    <w:p>
      <w:r>
        <w:pict>
          <v:rect style="width:0;height:1.5pt" o:hralign="center" o:hrstd="t" o:hr="t"/>
        </w:pict>
      </w:r>
    </w:p>
    <w:bookmarkEnd w:id="147"/>
    <w:bookmarkStart w:id="148" w:name="X0220862cbbd08322b2c6be47825d03edc05f748"/>
    <w:p>
      <w:pPr>
        <w:pStyle w:val="Heading3"/>
      </w:pPr>
      <w:r>
        <w:t xml:space="preserve">TKT-QAMVP-110 — [REQ-FR-010,011,012] Navbar &amp; Trading menu</w:t>
      </w:r>
    </w:p>
    <w:p>
      <w:pPr>
        <w:pStyle w:val="FirstParagraph"/>
      </w:pPr>
      <w:r>
        <w:rPr>
          <w:b/>
          <w:bCs/>
        </w:rPr>
        <w:t xml:space="preserve">Acceptance criteria:</w:t>
      </w:r>
      <w:r>
        <w:br/>
      </w:r>
      <w:r>
        <w:t xml:space="preserve">- [ ] REQ-FR-010: Navbar after login</w:t>
      </w:r>
      <w:r>
        <w:br/>
      </w:r>
      <w:r>
        <w:t xml:space="preserve">- [ ] REQ-FR-011: User + role</w:t>
      </w:r>
      <w:r>
        <w:br/>
      </w:r>
      <w:r>
        <w:t xml:space="preserve">- [ ] REQ-FR-012: Click dropdown;</w:t>
      </w:r>
      <w:r>
        <w:t xml:space="preserve"> </w:t>
      </w:r>
      <w:r>
        <w:rPr>
          <w:rStyle w:val="VerbatimChar"/>
        </w:rPr>
        <w:t xml:space="preserve">nav-dashboard</w:t>
      </w:r>
      <w:r>
        <w:t xml:space="preserve">,</w:t>
      </w:r>
      <w:r>
        <w:t xml:space="preserve"> </w:t>
      </w:r>
      <w:r>
        <w:rPr>
          <w:rStyle w:val="VerbatimChar"/>
        </w:rPr>
        <w:t xml:space="preserve">nav-new-trade</w:t>
      </w:r>
      <w:r>
        <w:t xml:space="preserve">,</w:t>
      </w:r>
      <w:r>
        <w:t xml:space="preserve"> </w:t>
      </w:r>
      <w:r>
        <w:rPr>
          <w:rStyle w:val="VerbatimChar"/>
        </w:rPr>
        <w:t xml:space="preserve">nav-trade-list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nav-queue</w:t>
      </w:r>
    </w:p>
    <w:p>
      <w:pPr>
        <w:pStyle w:val="BodyText"/>
      </w:pPr>
      <w:r>
        <w:rPr>
          <w:b/>
          <w:bCs/>
        </w:rPr>
        <w:t xml:space="preserve">FRS:</w:t>
      </w:r>
      <w:r>
        <w:t xml:space="preserve"> </w:t>
      </w:r>
      <w:r>
        <w:t xml:space="preserve">§4.1 ·</w:t>
      </w:r>
      <w:r>
        <w:t xml:space="preserve"> </w:t>
      </w:r>
      <w:r>
        <w:rPr>
          <w:b/>
          <w:bCs/>
        </w:rPr>
        <w:t xml:space="preserve">BR:</w:t>
      </w:r>
      <w:r>
        <w:t xml:space="preserve"> </w:t>
      </w:r>
      <w:r>
        <w:t xml:space="preserve">BR-011</w:t>
      </w:r>
    </w:p>
    <w:p>
      <w:r>
        <w:pict>
          <v:rect style="width:0;height:1.5pt" o:hralign="center" o:hrstd="t" o:hr="t"/>
        </w:pict>
      </w:r>
    </w:p>
    <w:bookmarkEnd w:id="148"/>
    <w:bookmarkStart w:id="149" w:name="X70e29743e52acdaa7ea9a13c1c648d55eb50960"/>
    <w:p>
      <w:pPr>
        <w:pStyle w:val="Heading3"/>
      </w:pPr>
      <w:r>
        <w:t xml:space="preserve">TKT-QAMVP-131 — [REQ-FR-030–034] Trade capture</w:t>
      </w:r>
    </w:p>
    <w:p>
      <w:pPr>
        <w:pStyle w:val="FirstParagraph"/>
      </w:pPr>
      <w:r>
        <w:rPr>
          <w:b/>
          <w:bCs/>
        </w:rPr>
        <w:t xml:space="preserve">Acceptance criteria:</w:t>
      </w:r>
      <w:r>
        <w:br/>
      </w:r>
      <w:r>
        <w:t xml:space="preserve">- [ ] REQ-FR-030: All fields present</w:t>
      </w:r>
      <w:r>
        <w:br/>
      </w:r>
      <w:r>
        <w:t xml:space="preserve">- [ ] REQ-FR-031: Async price + total</w:t>
      </w:r>
      <w:r>
        <w:br/>
      </w:r>
      <w:r>
        <w:t xml:space="preserve">- [ ] REQ-FR-032: GTC → expiration</w:t>
      </w:r>
      <w:r>
        <w:br/>
      </w:r>
      <w:r>
        <w:t xml:space="preserve">- [ ] REQ-FR-033: Submit</w:t>
      </w:r>
      <w:r>
        <w:br/>
      </w:r>
      <w:r>
        <w:t xml:space="preserve">- [ ] REQ-FR-034: Toast</w:t>
      </w:r>
    </w:p>
    <w:p>
      <w:pPr>
        <w:pStyle w:val="BodyText"/>
      </w:pPr>
      <w:r>
        <w:rPr>
          <w:b/>
          <w:bCs/>
        </w:rPr>
        <w:t xml:space="preserve">FRS:</w:t>
      </w:r>
      <w:r>
        <w:t xml:space="preserve"> </w:t>
      </w:r>
      <w:r>
        <w:t xml:space="preserve">§6 ·</w:t>
      </w:r>
      <w:r>
        <w:t xml:space="preserve"> </w:t>
      </w:r>
      <w:r>
        <w:rPr>
          <w:b/>
          <w:bCs/>
        </w:rPr>
        <w:t xml:space="preserve">BR:</w:t>
      </w:r>
      <w:r>
        <w:t xml:space="preserve"> </w:t>
      </w:r>
      <w:r>
        <w:t xml:space="preserve">BR-002, BR-003</w:t>
      </w:r>
    </w:p>
    <w:p>
      <w:r>
        <w:pict>
          <v:rect style="width:0;height:1.5pt" o:hralign="center" o:hrstd="t" o:hr="t"/>
        </w:pict>
      </w:r>
    </w:p>
    <w:bookmarkEnd w:id="149"/>
    <w:bookmarkStart w:id="150" w:name="Xa3c909e1c131f294b2c7bc3f836b8de8aff31a3"/>
    <w:p>
      <w:pPr>
        <w:pStyle w:val="Heading3"/>
      </w:pPr>
      <w:r>
        <w:t xml:space="preserve">TKT-QAMVP-141 — [REQ-FR-040–045] Queue &amp; approve</w:t>
      </w:r>
    </w:p>
    <w:p>
      <w:pPr>
        <w:pStyle w:val="FirstParagraph"/>
      </w:pPr>
      <w:r>
        <w:rPr>
          <w:b/>
          <w:bCs/>
        </w:rPr>
        <w:t xml:space="preserve">Acceptance criteria:</w:t>
      </w:r>
      <w:r>
        <w:br/>
      </w:r>
      <w:r>
        <w:t xml:space="preserve">- [ ] REQ-FR-040: pending_approval filter</w:t>
      </w:r>
      <w:r>
        <w:br/>
      </w:r>
      <w:r>
        <w:t xml:space="preserve">- [ ] REQ-FR-041–042: Columns + count</w:t>
      </w:r>
      <w:r>
        <w:br/>
      </w:r>
      <w:r>
        <w:t xml:space="preserve">- [ ] REQ-FR-043–044: Approve + toast</w:t>
      </w:r>
      <w:r>
        <w:br/>
      </w:r>
      <w:r>
        <w:t xml:space="preserve">- [ ] REQ-FR-045: State transition</w:t>
      </w:r>
    </w:p>
    <w:p>
      <w:pPr>
        <w:pStyle w:val="BodyText"/>
      </w:pPr>
      <w:r>
        <w:rPr>
          <w:b/>
          <w:bCs/>
        </w:rPr>
        <w:t xml:space="preserve">FRS:</w:t>
      </w:r>
      <w:r>
        <w:t xml:space="preserve"> </w:t>
      </w:r>
      <w:r>
        <w:t xml:space="preserve">§7 ·</w:t>
      </w:r>
      <w:r>
        <w:t xml:space="preserve"> </w:t>
      </w:r>
      <w:r>
        <w:rPr>
          <w:b/>
          <w:bCs/>
        </w:rPr>
        <w:t xml:space="preserve">BR:</w:t>
      </w:r>
      <w:r>
        <w:t xml:space="preserve"> </w:t>
      </w:r>
      <w:r>
        <w:t xml:space="preserve">BR-003–BR-005</w:t>
      </w:r>
    </w:p>
    <w:p>
      <w:r>
        <w:pict>
          <v:rect style="width:0;height:1.5pt" o:hralign="center" o:hrstd="t" o:hr="t"/>
        </w:pict>
      </w:r>
    </w:p>
    <w:bookmarkEnd w:id="150"/>
    <w:bookmarkEnd w:id="151"/>
    <w:bookmarkStart w:id="152" w:name="expanded-test-condition-catalog-tc-xxx"/>
    <w:p>
      <w:pPr>
        <w:pStyle w:val="Heading2"/>
      </w:pPr>
      <w:r>
        <w:t xml:space="preserve">31. Expanded test condition catalog (TC-XXX)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TC_ID</w:t>
            </w:r>
          </w:p>
        </w:tc>
        <w:tc>
          <w:tcPr/>
          <w:p>
            <w:pPr>
              <w:pStyle w:val="Compact"/>
            </w:pPr>
            <w:r>
              <w:t xml:space="preserve">REQ</w:t>
            </w:r>
          </w:p>
        </w:tc>
        <w:tc>
          <w:tcPr/>
          <w:p>
            <w:pPr>
              <w:pStyle w:val="Compact"/>
            </w:pPr>
            <w:r>
              <w:t xml:space="preserve">Preconditions</w:t>
            </w:r>
          </w:p>
        </w:tc>
        <w:tc>
          <w:tcPr/>
          <w:p>
            <w:pPr>
              <w:pStyle w:val="Compact"/>
            </w:pPr>
            <w:r>
              <w:t xml:space="preserve">Steps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TC-001</w:t>
            </w:r>
          </w:p>
        </w:tc>
        <w:tc>
          <w:tcPr/>
          <w:p>
            <w:pPr>
              <w:pStyle w:val="Compact"/>
            </w:pPr>
            <w:r>
              <w:t xml:space="preserve">FR-001</w:t>
            </w:r>
          </w:p>
        </w:tc>
        <w:tc>
          <w:tcPr/>
          <w:p>
            <w:pPr>
              <w:pStyle w:val="Compact"/>
            </w:pPr>
            <w:r>
              <w:t xml:space="preserve">/login</w:t>
            </w:r>
          </w:p>
        </w:tc>
        <w:tc>
          <w:tcPr/>
          <w:p>
            <w:pPr>
              <w:pStyle w:val="Compact"/>
            </w:pPr>
            <w:r>
              <w:t xml:space="preserve">Observe UI</w:t>
            </w:r>
          </w:p>
        </w:tc>
        <w:tc>
          <w:tcPr/>
          <w:p>
            <w:pPr>
              <w:pStyle w:val="Compact"/>
            </w:pPr>
            <w:r>
              <w:t xml:space="preserve">Fields + button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TC-002</w:t>
            </w:r>
          </w:p>
        </w:tc>
        <w:tc>
          <w:tcPr/>
          <w:p>
            <w:pPr>
              <w:pStyle w:val="Compact"/>
            </w:pPr>
            <w:r>
              <w:t xml:space="preserve">FR-002</w:t>
            </w:r>
          </w:p>
        </w:tc>
        <w:tc>
          <w:tcPr/>
          <w:p>
            <w:pPr>
              <w:pStyle w:val="Compact"/>
            </w:pPr>
            <w:r>
              <w:t xml:space="preserve">/login</w:t>
            </w:r>
          </w:p>
        </w:tc>
        <w:tc>
          <w:tcPr/>
          <w:p>
            <w:pPr>
              <w:pStyle w:val="Compact"/>
            </w:pPr>
            <w:r>
              <w:t xml:space="preserve">Maker login</w:t>
            </w:r>
          </w:p>
        </w:tc>
        <w:tc>
          <w:tcPr/>
          <w:p>
            <w:pPr>
              <w:pStyle w:val="Compact"/>
            </w:pPr>
            <w:r>
              <w:t xml:space="preserve">Authenticated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TC-003</w:t>
            </w:r>
          </w:p>
        </w:tc>
        <w:tc>
          <w:tcPr/>
          <w:p>
            <w:pPr>
              <w:pStyle w:val="Compact"/>
            </w:pPr>
            <w:r>
              <w:t xml:space="preserve">FR-003</w:t>
            </w:r>
          </w:p>
        </w:tc>
        <w:tc>
          <w:tcPr/>
          <w:p>
            <w:pPr>
              <w:pStyle w:val="Compact"/>
            </w:pPr>
            <w:r>
              <w:t xml:space="preserve">/login</w:t>
            </w:r>
          </w:p>
        </w:tc>
        <w:tc>
          <w:tcPr/>
          <w:p>
            <w:pPr>
              <w:pStyle w:val="Compact"/>
            </w:pPr>
            <w:r>
              <w:t xml:space="preserve">Checker login</w:t>
            </w:r>
          </w:p>
        </w:tc>
        <w:tc>
          <w:tcPr/>
          <w:p>
            <w:pPr>
              <w:pStyle w:val="Compact"/>
            </w:pPr>
            <w:r>
              <w:t xml:space="preserve">Authenticated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TC-004</w:t>
            </w:r>
          </w:p>
        </w:tc>
        <w:tc>
          <w:tcPr/>
          <w:p>
            <w:pPr>
              <w:pStyle w:val="Compact"/>
            </w:pPr>
            <w:r>
              <w:t xml:space="preserve">FR-004</w:t>
            </w:r>
          </w:p>
        </w:tc>
        <w:tc>
          <w:tcPr/>
          <w:p>
            <w:pPr>
              <w:pStyle w:val="Compact"/>
            </w:pPr>
            <w:r>
              <w:t xml:space="preserve">/login</w:t>
            </w:r>
          </w:p>
        </w:tc>
        <w:tc>
          <w:tcPr/>
          <w:p>
            <w:pPr>
              <w:pStyle w:val="Compact"/>
            </w:pPr>
            <w:r>
              <w:t xml:space="preserve">Bad password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TC-005</w:t>
            </w:r>
          </w:p>
        </w:tc>
        <w:tc>
          <w:tcPr/>
          <w:p>
            <w:pPr>
              <w:pStyle w:val="Compact"/>
            </w:pPr>
            <w:r>
              <w:t xml:space="preserve">FR-005</w:t>
            </w:r>
          </w:p>
        </w:tc>
        <w:tc>
          <w:tcPr/>
          <w:p>
            <w:pPr>
              <w:pStyle w:val="Compact"/>
            </w:pPr>
            <w:r>
              <w:t xml:space="preserve">Logged out</w:t>
            </w:r>
          </w:p>
        </w:tc>
        <w:tc>
          <w:tcPr/>
          <w:p>
            <w:pPr>
              <w:pStyle w:val="Compact"/>
            </w:pPr>
            <w:r>
              <w:t xml:space="preserve">Hit /dashboard</w:t>
            </w:r>
          </w:p>
        </w:tc>
        <w:tc>
          <w:tcPr/>
          <w:p>
            <w:pPr>
              <w:pStyle w:val="Compact"/>
            </w:pPr>
            <w:r>
              <w:t xml:space="preserve">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TC-006</w:t>
            </w:r>
          </w:p>
        </w:tc>
        <w:tc>
          <w:tcPr/>
          <w:p>
            <w:pPr>
              <w:pStyle w:val="Compact"/>
            </w:pPr>
            <w:r>
              <w:t xml:space="preserve">FR-010</w:t>
            </w:r>
          </w:p>
        </w:tc>
        <w:tc>
          <w:tcPr/>
          <w:p>
            <w:pPr>
              <w:pStyle w:val="Compact"/>
            </w:pPr>
            <w:r>
              <w:t xml:space="preserve">Logged in</w:t>
            </w:r>
          </w:p>
        </w:tc>
        <w:tc>
          <w:tcPr/>
          <w:p>
            <w:pPr>
              <w:pStyle w:val="Compact"/>
            </w:pPr>
            <w:r>
              <w:t xml:space="preserve">Load page</w:t>
            </w:r>
          </w:p>
        </w:tc>
        <w:tc>
          <w:tcPr/>
          <w:p>
            <w:pPr>
              <w:pStyle w:val="Compact"/>
            </w:pPr>
            <w:r>
              <w:t xml:space="preserve">Navbar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TC-007</w:t>
            </w:r>
          </w:p>
        </w:tc>
        <w:tc>
          <w:tcPr/>
          <w:p>
            <w:pPr>
              <w:pStyle w:val="Compact"/>
            </w:pPr>
            <w:r>
              <w:t xml:space="preserve">FR-011</w:t>
            </w:r>
          </w:p>
        </w:tc>
        <w:tc>
          <w:tcPr/>
          <w:p>
            <w:pPr>
              <w:pStyle w:val="Compact"/>
            </w:pPr>
            <w:r>
              <w:t xml:space="preserve">Logged in</w:t>
            </w:r>
          </w:p>
        </w:tc>
        <w:tc>
          <w:tcPr/>
          <w:p>
            <w:pPr>
              <w:pStyle w:val="Compact"/>
            </w:pPr>
            <w:r>
              <w:t xml:space="preserve">Read navbar</w:t>
            </w:r>
          </w:p>
        </w:tc>
        <w:tc>
          <w:tcPr/>
          <w:p>
            <w:pPr>
              <w:pStyle w:val="Compact"/>
            </w:pPr>
            <w:r>
              <w:t xml:space="preserve">Role 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TC-008</w:t>
            </w:r>
          </w:p>
        </w:tc>
        <w:tc>
          <w:tcPr/>
          <w:p>
            <w:pPr>
              <w:pStyle w:val="Compact"/>
            </w:pPr>
            <w:r>
              <w:t xml:space="preserve">FR-012</w:t>
            </w:r>
          </w:p>
        </w:tc>
        <w:tc>
          <w:tcPr/>
          <w:p>
            <w:pPr>
              <w:pStyle w:val="Compact"/>
            </w:pPr>
            <w:r>
              <w:t xml:space="preserve">Logged in</w:t>
            </w:r>
          </w:p>
        </w:tc>
        <w:tc>
          <w:tcPr/>
          <w:p>
            <w:pPr>
              <w:pStyle w:val="Compact"/>
            </w:pPr>
            <w:r>
              <w:t xml:space="preserve">Open Trading menu</w:t>
            </w:r>
          </w:p>
        </w:tc>
        <w:tc>
          <w:tcPr/>
          <w:p>
            <w:pPr>
              <w:pStyle w:val="Compact"/>
            </w:pPr>
            <w:r>
              <w:t xml:space="preserve">Links 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TC-009</w:t>
            </w:r>
          </w:p>
        </w:tc>
        <w:tc>
          <w:tcPr/>
          <w:p>
            <w:pPr>
              <w:pStyle w:val="Compact"/>
            </w:pPr>
            <w:r>
              <w:t xml:space="preserve">FR-013</w:t>
            </w:r>
          </w:p>
        </w:tc>
        <w:tc>
          <w:tcPr/>
          <w:p>
            <w:pPr>
              <w:pStyle w:val="Compact"/>
            </w:pPr>
            <w:r>
              <w:t xml:space="preserve">Logged in</w:t>
            </w:r>
          </w:p>
        </w:tc>
        <w:tc>
          <w:tcPr/>
          <w:p>
            <w:pPr>
              <w:pStyle w:val="Compact"/>
            </w:pPr>
            <w:r>
              <w:t xml:space="preserve">Open Admin</w:t>
            </w:r>
          </w:p>
        </w:tc>
        <w:tc>
          <w:tcPr/>
          <w:p>
            <w:pPr>
              <w:pStyle w:val="Compact"/>
            </w:pPr>
            <w:r>
              <w:t xml:space="preserve">Users link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TC-010</w:t>
            </w:r>
          </w:p>
        </w:tc>
        <w:tc>
          <w:tcPr/>
          <w:p>
            <w:pPr>
              <w:pStyle w:val="Compact"/>
            </w:pPr>
            <w:r>
              <w:t xml:space="preserve">FR-014</w:t>
            </w:r>
          </w:p>
        </w:tc>
        <w:tc>
          <w:tcPr/>
          <w:p>
            <w:pPr>
              <w:pStyle w:val="Compact"/>
            </w:pPr>
            <w:r>
              <w:t xml:space="preserve">Logged in</w:t>
            </w:r>
          </w:p>
        </w:tc>
        <w:tc>
          <w:tcPr/>
          <w:p>
            <w:pPr>
              <w:pStyle w:val="Compact"/>
            </w:pPr>
            <w:r>
              <w:t xml:space="preserve">Logout</w:t>
            </w:r>
          </w:p>
        </w:tc>
        <w:tc>
          <w:tcPr/>
          <w:p>
            <w:pPr>
              <w:pStyle w:val="Compact"/>
            </w:pPr>
            <w:r>
              <w:t xml:space="preserve">/login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TC-011</w:t>
            </w:r>
          </w:p>
        </w:tc>
        <w:tc>
          <w:tcPr/>
          <w:p>
            <w:pPr>
              <w:pStyle w:val="Compact"/>
            </w:pPr>
            <w:r>
              <w:t xml:space="preserve">FR-020</w:t>
            </w:r>
          </w:p>
        </w:tc>
        <w:tc>
          <w:tcPr/>
          <w:p>
            <w:pPr>
              <w:pStyle w:val="Compact"/>
            </w:pPr>
            <w:r>
              <w:t xml:space="preserve">Approved exists</w:t>
            </w:r>
          </w:p>
        </w:tc>
        <w:tc>
          <w:tcPr/>
          <w:p>
            <w:pPr>
              <w:pStyle w:val="Compact"/>
            </w:pPr>
            <w:r>
              <w:t xml:space="preserve">Dashboard</w:t>
            </w:r>
          </w:p>
        </w:tc>
        <w:tc>
          <w:tcPr/>
          <w:p>
            <w:pPr>
              <w:pStyle w:val="Compact"/>
            </w:pPr>
            <w:r>
              <w:t xml:space="preserve">No 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TC-012</w:t>
            </w:r>
          </w:p>
        </w:tc>
        <w:tc>
          <w:tcPr/>
          <w:p>
            <w:pPr>
              <w:pStyle w:val="Compact"/>
            </w:pPr>
            <w:r>
              <w:t xml:space="preserve">FR-021</w:t>
            </w:r>
          </w:p>
        </w:tc>
        <w:tc>
          <w:tcPr/>
          <w:p>
            <w:pPr>
              <w:pStyle w:val="Compact"/>
            </w:pPr>
            <w:r>
              <w:t xml:space="preserve">Dashboard loaded</w:t>
            </w:r>
          </w:p>
        </w:tc>
        <w:tc>
          <w:tcPr/>
          <w:p>
            <w:pPr>
              <w:pStyle w:val="Compact"/>
            </w:pPr>
            <w:r>
              <w:t xml:space="preserve">Check headers</w:t>
            </w:r>
          </w:p>
        </w:tc>
        <w:tc>
          <w:tcPr/>
          <w:p>
            <w:pPr>
              <w:pStyle w:val="Compact"/>
            </w:pPr>
            <w:r>
              <w:t xml:space="preserve">4 cols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TC-013</w:t>
            </w:r>
          </w:p>
        </w:tc>
        <w:tc>
          <w:tcPr/>
          <w:p>
            <w:pPr>
              <w:pStyle w:val="Compact"/>
            </w:pPr>
            <w:r>
              <w:t xml:space="preserve">FR-022</w:t>
            </w:r>
          </w:p>
        </w:tc>
        <w:tc>
          <w:tcPr/>
          <w:p>
            <w:pPr>
              <w:pStyle w:val="Compact"/>
            </w:pPr>
            <w:r>
              <w:t xml:space="preserve">Dashboard loaded</w:t>
            </w:r>
          </w:p>
        </w:tc>
        <w:tc>
          <w:tcPr/>
          <w:p>
            <w:pPr>
              <w:pStyle w:val="Compact"/>
            </w:pPr>
            <w:r>
              <w:t xml:space="preserve">Compare N</w:t>
            </w:r>
          </w:p>
        </w:tc>
        <w:tc>
          <w:tcPr/>
          <w:p>
            <w:pPr>
              <w:pStyle w:val="Compact"/>
            </w:pPr>
            <w:r>
              <w:t xml:space="preserve">Matches rows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TC-014</w:t>
            </w:r>
          </w:p>
        </w:tc>
        <w:tc>
          <w:tcPr/>
          <w:p>
            <w:pPr>
              <w:pStyle w:val="Compact"/>
            </w:pPr>
            <w:r>
              <w:t xml:space="preserve">FR-023</w:t>
            </w:r>
          </w:p>
        </w:tc>
        <w:tc>
          <w:tcPr/>
          <w:p>
            <w:pPr>
              <w:pStyle w:val="Compact"/>
            </w:pPr>
            <w:r>
              <w:t xml:space="preserve">Slow network (opt)</w:t>
            </w:r>
          </w:p>
        </w:tc>
        <w:tc>
          <w:tcPr/>
          <w:p>
            <w:pPr>
              <w:pStyle w:val="Compact"/>
            </w:pPr>
            <w:r>
              <w:t xml:space="preserve">Load dashboard</w:t>
            </w:r>
          </w:p>
        </w:tc>
        <w:tc>
          <w:tcPr/>
          <w:p>
            <w:pPr>
              <w:pStyle w:val="Compact"/>
            </w:pPr>
            <w:r>
              <w:t xml:space="preserve">Spinner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TC-015</w:t>
            </w:r>
          </w:p>
        </w:tc>
        <w:tc>
          <w:tcPr/>
          <w:p>
            <w:pPr>
              <w:pStyle w:val="Compact"/>
            </w:pPr>
            <w:r>
              <w:t xml:space="preserve">FR-030</w:t>
            </w:r>
          </w:p>
        </w:tc>
        <w:tc>
          <w:tcPr/>
          <w:p>
            <w:pPr>
              <w:pStyle w:val="Compact"/>
            </w:pPr>
            <w:r>
              <w:t xml:space="preserve">/trade</w:t>
            </w:r>
          </w:p>
        </w:tc>
        <w:tc>
          <w:tcPr/>
          <w:p>
            <w:pPr>
              <w:pStyle w:val="Compact"/>
            </w:pPr>
            <w:r>
              <w:t xml:space="preserve">Field sweep</w:t>
            </w:r>
          </w:p>
        </w:tc>
        <w:tc>
          <w:tcPr/>
          <w:p>
            <w:pPr>
              <w:pStyle w:val="Compact"/>
            </w:pPr>
            <w:r>
              <w:t xml:space="preserve">All present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TC-016</w:t>
            </w:r>
          </w:p>
        </w:tc>
        <w:tc>
          <w:tcPr/>
          <w:p>
            <w:pPr>
              <w:pStyle w:val="Compact"/>
            </w:pPr>
            <w:r>
              <w:t xml:space="preserve">FR-031</w:t>
            </w:r>
          </w:p>
        </w:tc>
        <w:tc>
          <w:tcPr/>
          <w:p>
            <w:pPr>
              <w:pStyle w:val="Compact"/>
            </w:pPr>
            <w:r>
              <w:t xml:space="preserve">/trade</w:t>
            </w:r>
          </w:p>
        </w:tc>
        <w:tc>
          <w:tcPr/>
          <w:p>
            <w:pPr>
              <w:pStyle w:val="Compact"/>
            </w:pPr>
            <w:r>
              <w:t xml:space="preserve">Pick ticker</w:t>
            </w:r>
          </w:p>
        </w:tc>
        <w:tc>
          <w:tcPr/>
          <w:p>
            <w:pPr>
              <w:pStyle w:val="Compact"/>
            </w:pPr>
            <w:r>
              <w:t xml:space="preserve">Price updates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TC-017</w:t>
            </w:r>
          </w:p>
        </w:tc>
        <w:tc>
          <w:tcPr/>
          <w:p>
            <w:pPr>
              <w:pStyle w:val="Compact"/>
            </w:pPr>
            <w:r>
              <w:t xml:space="preserve">FR-032</w:t>
            </w:r>
          </w:p>
        </w:tc>
        <w:tc>
          <w:tcPr/>
          <w:p>
            <w:pPr>
              <w:pStyle w:val="Compact"/>
            </w:pPr>
            <w:r>
              <w:t xml:space="preserve">/trade</w:t>
            </w:r>
          </w:p>
        </w:tc>
        <w:tc>
          <w:tcPr/>
          <w:p>
            <w:pPr>
              <w:pStyle w:val="Compact"/>
            </w:pPr>
            <w:r>
              <w:t xml:space="preserve">Toggle TIF</w:t>
            </w:r>
          </w:p>
        </w:tc>
        <w:tc>
          <w:tcPr/>
          <w:p>
            <w:pPr>
              <w:pStyle w:val="Compact"/>
            </w:pPr>
            <w:r>
              <w:t xml:space="preserve">Expiration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TC-018</w:t>
            </w:r>
          </w:p>
        </w:tc>
        <w:tc>
          <w:tcPr/>
          <w:p>
            <w:pPr>
              <w:pStyle w:val="Compact"/>
            </w:pPr>
            <w:r>
              <w:t xml:space="preserve">FR-033</w:t>
            </w:r>
          </w:p>
        </w:tc>
        <w:tc>
          <w:tcPr/>
          <w:p>
            <w:pPr>
              <w:pStyle w:val="Compact"/>
            </w:pPr>
            <w:r>
              <w:t xml:space="preserve">/trade</w:t>
            </w:r>
          </w:p>
        </w:tc>
        <w:tc>
          <w:tcPr/>
          <w:p>
            <w:pPr>
              <w:pStyle w:val="Compact"/>
            </w:pPr>
            <w:r>
              <w:t xml:space="preserve">Submit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TC-019</w:t>
            </w:r>
          </w:p>
        </w:tc>
        <w:tc>
          <w:tcPr/>
          <w:p>
            <w:pPr>
              <w:pStyle w:val="Compact"/>
            </w:pPr>
            <w:r>
              <w:t xml:space="preserve">FR-034</w:t>
            </w:r>
          </w:p>
        </w:tc>
        <w:tc>
          <w:tcPr/>
          <w:p>
            <w:pPr>
              <w:pStyle w:val="Compact"/>
            </w:pPr>
            <w:r>
              <w:t xml:space="preserve">/trade</w:t>
            </w:r>
          </w:p>
        </w:tc>
        <w:tc>
          <w:tcPr/>
          <w:p>
            <w:pPr>
              <w:pStyle w:val="Compact"/>
            </w:pPr>
            <w:r>
              <w:t xml:space="preserve">Submit</w:t>
            </w:r>
          </w:p>
        </w:tc>
        <w:tc>
          <w:tcPr/>
          <w:p>
            <w:pPr>
              <w:pStyle w:val="Compact"/>
            </w:pPr>
            <w:r>
              <w:t xml:space="preserve">Toast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TC-020</w:t>
            </w:r>
          </w:p>
        </w:tc>
        <w:tc>
          <w:tcPr/>
          <w:p>
            <w:pPr>
              <w:pStyle w:val="Compact"/>
            </w:pPr>
            <w:r>
              <w:t xml:space="preserve">FR-035</w:t>
            </w:r>
          </w:p>
        </w:tc>
        <w:tc>
          <w:tcPr/>
          <w:p>
            <w:pPr>
              <w:pStyle w:val="Compact"/>
            </w:pPr>
            <w:r>
              <w:t xml:space="preserve">/trade</w:t>
            </w:r>
          </w:p>
        </w:tc>
        <w:tc>
          <w:tcPr/>
          <w:p>
            <w:pPr>
              <w:pStyle w:val="Compact"/>
            </w:pPr>
            <w:r>
              <w:t xml:space="preserve">Invalid submit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TC-021</w:t>
            </w:r>
          </w:p>
        </w:tc>
        <w:tc>
          <w:tcPr/>
          <w:p>
            <w:pPr>
              <w:pStyle w:val="Compact"/>
            </w:pPr>
            <w:r>
              <w:t xml:space="preserve">FR-040</w:t>
            </w:r>
          </w:p>
        </w:tc>
        <w:tc>
          <w:tcPr/>
          <w:p>
            <w:pPr>
              <w:pStyle w:val="Compact"/>
            </w:pPr>
            <w:r>
              <w:t xml:space="preserve">/queue</w:t>
            </w:r>
          </w:p>
        </w:tc>
        <w:tc>
          <w:tcPr/>
          <w:p>
            <w:pPr>
              <w:pStyle w:val="Compact"/>
            </w:pPr>
            <w:r>
              <w:t xml:space="preserve">Pending rows</w:t>
            </w:r>
          </w:p>
        </w:tc>
        <w:tc>
          <w:tcPr/>
          <w:p>
            <w:pPr>
              <w:pStyle w:val="Compact"/>
            </w:pPr>
            <w:r>
              <w:t xml:space="preserve">Filter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TC-022</w:t>
            </w:r>
          </w:p>
        </w:tc>
        <w:tc>
          <w:tcPr/>
          <w:p>
            <w:pPr>
              <w:pStyle w:val="Compact"/>
            </w:pPr>
            <w:r>
              <w:t xml:space="preserve">FR-041</w:t>
            </w:r>
          </w:p>
        </w:tc>
        <w:tc>
          <w:tcPr/>
          <w:p>
            <w:pPr>
              <w:pStyle w:val="Compact"/>
            </w:pPr>
            <w:r>
              <w:t xml:space="preserve">/queue</w:t>
            </w:r>
          </w:p>
        </w:tc>
        <w:tc>
          <w:tcPr/>
          <w:p>
            <w:pPr>
              <w:pStyle w:val="Compact"/>
            </w:pPr>
            <w:r>
              <w:t xml:space="preserve">Row</w:t>
            </w:r>
          </w:p>
        </w:tc>
        <w:tc>
          <w:tcPr/>
          <w:p>
            <w:pPr>
              <w:pStyle w:val="Compact"/>
            </w:pPr>
            <w:r>
              <w:t xml:space="preserve">Columns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TC-023</w:t>
            </w:r>
          </w:p>
        </w:tc>
        <w:tc>
          <w:tcPr/>
          <w:p>
            <w:pPr>
              <w:pStyle w:val="Compact"/>
            </w:pPr>
            <w:r>
              <w:t xml:space="preserve">FR-042</w:t>
            </w:r>
          </w:p>
        </w:tc>
        <w:tc>
          <w:tcPr/>
          <w:p>
            <w:pPr>
              <w:pStyle w:val="Compact"/>
            </w:pPr>
            <w:r>
              <w:t xml:space="preserve">/queue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Pending 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TC-024</w:t>
            </w:r>
          </w:p>
        </w:tc>
        <w:tc>
          <w:tcPr/>
          <w:p>
            <w:pPr>
              <w:pStyle w:val="Compact"/>
            </w:pPr>
            <w:r>
              <w:t xml:space="preserve">FR-043</w:t>
            </w:r>
          </w:p>
        </w:tc>
        <w:tc>
          <w:tcPr/>
          <w:p>
            <w:pPr>
              <w:pStyle w:val="Compact"/>
            </w:pPr>
            <w:r>
              <w:t xml:space="preserve">/queue</w:t>
            </w:r>
          </w:p>
        </w:tc>
        <w:tc>
          <w:tcPr/>
          <w:p>
            <w:pPr>
              <w:pStyle w:val="Compact"/>
            </w:pPr>
            <w:r>
              <w:t xml:space="preserve">Click Approve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TC-025</w:t>
            </w:r>
          </w:p>
        </w:tc>
        <w:tc>
          <w:tcPr/>
          <w:p>
            <w:pPr>
              <w:pStyle w:val="Compact"/>
            </w:pPr>
            <w:r>
              <w:t xml:space="preserve">FR-044</w:t>
            </w:r>
          </w:p>
        </w:tc>
        <w:tc>
          <w:tcPr/>
          <w:p>
            <w:pPr>
              <w:pStyle w:val="Compact"/>
            </w:pPr>
            <w:r>
              <w:t xml:space="preserve">/queue</w:t>
            </w:r>
          </w:p>
        </w:tc>
        <w:tc>
          <w:tcPr/>
          <w:p>
            <w:pPr>
              <w:pStyle w:val="Compact"/>
            </w:pPr>
            <w:r>
              <w:t xml:space="preserve">Approve</w:t>
            </w:r>
          </w:p>
        </w:tc>
        <w:tc>
          <w:tcPr/>
          <w:p>
            <w:pPr>
              <w:pStyle w:val="Compact"/>
            </w:pPr>
            <w:r>
              <w:t xml:space="preserve">Toast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TC-026</w:t>
            </w:r>
          </w:p>
        </w:tc>
        <w:tc>
          <w:tcPr/>
          <w:p>
            <w:pPr>
              <w:pStyle w:val="Compact"/>
            </w:pPr>
            <w:r>
              <w:t xml:space="preserve">FR-045</w:t>
            </w:r>
          </w:p>
        </w:tc>
        <w:tc>
          <w:tcPr/>
          <w:p>
            <w:pPr>
              <w:pStyle w:val="Compact"/>
            </w:pPr>
            <w:r>
              <w:t xml:space="preserve">/queue + dash</w:t>
            </w:r>
          </w:p>
        </w:tc>
        <w:tc>
          <w:tcPr/>
          <w:p>
            <w:pPr>
              <w:pStyle w:val="Compact"/>
            </w:pPr>
            <w:r>
              <w:t xml:space="preserve">Approve then dash</w:t>
            </w:r>
          </w:p>
        </w:tc>
        <w:tc>
          <w:tcPr/>
          <w:p>
            <w:pPr>
              <w:pStyle w:val="Compact"/>
            </w:pPr>
            <w:r>
              <w:t xml:space="preserve">Visible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TC-027</w:t>
            </w:r>
          </w:p>
        </w:tc>
        <w:tc>
          <w:tcPr/>
          <w:p>
            <w:pPr>
              <w:pStyle w:val="Compact"/>
            </w:pPr>
            <w:r>
              <w:t xml:space="preserve">FR-050</w:t>
            </w:r>
          </w:p>
        </w:tc>
        <w:tc>
          <w:tcPr/>
          <w:p>
            <w:pPr>
              <w:pStyle w:val="Compact"/>
            </w:pPr>
            <w:r>
              <w:t xml:space="preserve">/trades</w:t>
            </w:r>
          </w:p>
        </w:tc>
        <w:tc>
          <w:tcPr/>
          <w:p>
            <w:pPr>
              <w:pStyle w:val="Compact"/>
            </w:pPr>
            <w:r>
              <w:t xml:space="preserve">Load</w:t>
            </w:r>
          </w:p>
        </w:tc>
        <w:tc>
          <w:tcPr/>
          <w:p>
            <w:pPr>
              <w:pStyle w:val="Compact"/>
            </w:pPr>
            <w:r>
              <w:t xml:space="preserve">Columns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TC-028</w:t>
            </w:r>
          </w:p>
        </w:tc>
        <w:tc>
          <w:tcPr/>
          <w:p>
            <w:pPr>
              <w:pStyle w:val="Compact"/>
            </w:pPr>
            <w:r>
              <w:t xml:space="preserve">FR-051</w:t>
            </w:r>
          </w:p>
        </w:tc>
        <w:tc>
          <w:tcPr/>
          <w:p>
            <w:pPr>
              <w:pStyle w:val="Compact"/>
            </w:pPr>
            <w:r>
              <w:t xml:space="preserve">/trades</w:t>
            </w:r>
          </w:p>
        </w:tc>
        <w:tc>
          <w:tcPr/>
          <w:p>
            <w:pPr>
              <w:pStyle w:val="Compact"/>
            </w:pPr>
            <w:r>
              <w:t xml:space="preserve">Summary</w:t>
            </w:r>
          </w:p>
        </w:tc>
        <w:tc>
          <w:tcPr/>
          <w:p>
            <w:pPr>
              <w:pStyle w:val="Compact"/>
            </w:pPr>
            <w:r>
              <w:t xml:space="preserve">3 metrics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TC-029</w:t>
            </w:r>
          </w:p>
        </w:tc>
        <w:tc>
          <w:tcPr/>
          <w:p>
            <w:pPr>
              <w:pStyle w:val="Compact"/>
            </w:pPr>
            <w:r>
              <w:t xml:space="preserve">FR-060</w:t>
            </w:r>
          </w:p>
        </w:tc>
        <w:tc>
          <w:tcPr/>
          <w:p>
            <w:pPr>
              <w:pStyle w:val="Compact"/>
            </w:pPr>
            <w:r>
              <w:t xml:space="preserve">/admin/users</w:t>
            </w:r>
          </w:p>
        </w:tc>
        <w:tc>
          <w:tcPr/>
          <w:p>
            <w:pPr>
              <w:pStyle w:val="Compact"/>
            </w:pPr>
            <w:r>
              <w:t xml:space="preserve">Load</w:t>
            </w:r>
          </w:p>
        </w:tc>
        <w:tc>
          <w:tcPr/>
          <w:p>
            <w:pPr>
              <w:pStyle w:val="Compact"/>
            </w:pPr>
            <w:r>
              <w:t xml:space="preserve">Placeholder OK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TC-030</w:t>
            </w:r>
          </w:p>
        </w:tc>
        <w:tc>
          <w:tcPr/>
          <w:p>
            <w:pPr>
              <w:pStyle w:val="Compact"/>
            </w:pPr>
            <w:r>
              <w:t xml:space="preserve">NFR-001</w:t>
            </w:r>
          </w:p>
        </w:tc>
        <w:tc>
          <w:tcPr/>
          <w:p>
            <w:pPr>
              <w:pStyle w:val="Compact"/>
            </w:pPr>
            <w:r>
              <w:t xml:space="preserve">Dev machine</w:t>
            </w:r>
          </w:p>
        </w:tc>
        <w:tc>
          <w:tcPr/>
          <w:p>
            <w:pPr>
              <w:pStyle w:val="Compact"/>
            </w:pPr>
            <w:r>
              <w:t xml:space="preserve">Start app</w:t>
            </w:r>
          </w:p>
        </w:tc>
        <w:tc>
          <w:tcPr/>
          <w:p>
            <w:pPr>
              <w:pStyle w:val="Compact"/>
            </w:pPr>
            <w:r>
              <w:t xml:space="preserve">Local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TC-031</w:t>
            </w:r>
          </w:p>
        </w:tc>
        <w:tc>
          <w:tcPr/>
          <w:p>
            <w:pPr>
              <w:pStyle w:val="Compact"/>
            </w:pPr>
            <w:r>
              <w:t xml:space="preserve">NFR-002</w:t>
            </w:r>
          </w:p>
        </w:tc>
        <w:tc>
          <w:tcPr/>
          <w:p>
            <w:pPr>
              <w:pStyle w:val="Compact"/>
            </w:pPr>
            <w:r>
              <w:t xml:space="preserve">Any page</w:t>
            </w:r>
          </w:p>
        </w:tc>
        <w:tc>
          <w:tcPr/>
          <w:p>
            <w:pPr>
              <w:pStyle w:val="Compact"/>
            </w:pPr>
            <w:r>
              <w:t xml:space="preserve">Inspect</w:t>
            </w:r>
          </w:p>
        </w:tc>
        <w:tc>
          <w:tcPr/>
          <w:p>
            <w:pPr>
              <w:pStyle w:val="Compact"/>
            </w:pPr>
            <w:r>
              <w:t xml:space="preserve">testids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TC-032</w:t>
            </w:r>
          </w:p>
        </w:tc>
        <w:tc>
          <w:tcPr/>
          <w:p>
            <w:pPr>
              <w:pStyle w:val="Compact"/>
            </w:pPr>
            <w:r>
              <w:t xml:space="preserve">NFR-003</w:t>
            </w:r>
          </w:p>
        </w:tc>
        <w:tc>
          <w:tcPr/>
          <w:p>
            <w:pPr>
              <w:pStyle w:val="Compact"/>
            </w:pPr>
            <w:r>
              <w:t xml:space="preserve">Resize</w:t>
            </w:r>
          </w:p>
        </w:tc>
        <w:tc>
          <w:tcPr/>
          <w:p>
            <w:pPr>
              <w:pStyle w:val="Compact"/>
            </w:pPr>
            <w:r>
              <w:t xml:space="preserve">Layout</w:t>
            </w:r>
          </w:p>
        </w:tc>
        <w:tc>
          <w:tcPr/>
          <w:p>
            <w:pPr>
              <w:pStyle w:val="Compact"/>
            </w:pPr>
            <w:r>
              <w:t xml:space="preserve">Usable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TC-033</w:t>
            </w:r>
          </w:p>
        </w:tc>
        <w:tc>
          <w:tcPr/>
          <w:p>
            <w:pPr>
              <w:pStyle w:val="Compact"/>
            </w:pPr>
            <w:r>
              <w:t xml:space="preserve">NFR-004</w:t>
            </w:r>
          </w:p>
        </w:tc>
        <w:tc>
          <w:tcPr/>
          <w:p>
            <w:pPr>
              <w:pStyle w:val="Compact"/>
            </w:pPr>
            <w:r>
              <w:t xml:space="preserve">Bad login</w:t>
            </w:r>
          </w:p>
        </w:tc>
        <w:tc>
          <w:tcPr/>
          <w:p>
            <w:pPr>
              <w:pStyle w:val="Compact"/>
            </w:pPr>
            <w:r>
              <w:t xml:space="preserve">Message</w:t>
            </w:r>
          </w:p>
        </w:tc>
        <w:tc>
          <w:tcPr/>
          <w:p>
            <w:pPr>
              <w:pStyle w:val="Compact"/>
            </w:pPr>
            <w:r>
              <w:t xml:space="preserve">Clear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TC-034</w:t>
            </w:r>
          </w:p>
        </w:tc>
        <w:tc>
          <w:tcPr/>
          <w:p>
            <w:pPr>
              <w:pStyle w:val="Compact"/>
            </w:pPr>
            <w:r>
              <w:t xml:space="preserve">NFR-005</w:t>
            </w:r>
          </w:p>
        </w:tc>
        <w:tc>
          <w:tcPr/>
          <w:p>
            <w:pPr>
              <w:pStyle w:val="Compact"/>
            </w:pPr>
            <w:r>
              <w:t xml:space="preserve">Timer</w:t>
            </w:r>
          </w:p>
        </w:tc>
        <w:tc>
          <w:tcPr/>
          <w:p>
            <w:pPr>
              <w:pStyle w:val="Compact"/>
            </w:pPr>
            <w:r>
              <w:t xml:space="preserve">Interaction</w:t>
            </w:r>
          </w:p>
        </w:tc>
        <w:tc>
          <w:tcPr/>
          <w:p>
            <w:pPr>
              <w:pStyle w:val="Compact"/>
            </w:pPr>
            <w:r>
              <w:t xml:space="preserve">&lt; few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TC-035</w:t>
            </w:r>
          </w:p>
        </w:tc>
        <w:tc>
          <w:tcPr/>
          <w:p>
            <w:pPr>
              <w:pStyle w:val="Compact"/>
            </w:pPr>
            <w:r>
              <w:t xml:space="preserve">SEC-001</w:t>
            </w:r>
          </w:p>
        </w:tc>
        <w:tc>
          <w:tcPr/>
          <w:p>
            <w:pPr>
              <w:pStyle w:val="Compact"/>
            </w:pPr>
            <w:r>
              <w:t xml:space="preserve">Login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Shown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TC-036</w:t>
            </w:r>
          </w:p>
        </w:tc>
        <w:tc>
          <w:tcPr/>
          <w:p>
            <w:pPr>
              <w:pStyle w:val="Compact"/>
            </w:pPr>
            <w:r>
              <w:t xml:space="preserve">SEC-002</w:t>
            </w:r>
          </w:p>
        </w:tc>
        <w:tc>
          <w:tcPr/>
          <w:p>
            <w:pPr>
              <w:pStyle w:val="Compact"/>
            </w:pPr>
            <w:r>
              <w:t xml:space="preserve">Logout</w:t>
            </w:r>
          </w:p>
        </w:tc>
        <w:tc>
          <w:tcPr/>
          <w:p>
            <w:pPr>
              <w:pStyle w:val="Compact"/>
            </w:pPr>
            <w:r>
              <w:t xml:space="preserve">/trade</w:t>
            </w:r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TC-037</w:t>
            </w:r>
          </w:p>
        </w:tc>
        <w:tc>
          <w:tcPr/>
          <w:p>
            <w:pPr>
              <w:pStyle w:val="Compact"/>
            </w:pPr>
            <w:r>
              <w:t xml:space="preserve">SEC-003</w:t>
            </w:r>
          </w:p>
        </w:tc>
        <w:tc>
          <w:tcPr/>
          <w:p>
            <w:pPr>
              <w:pStyle w:val="Compact"/>
            </w:pPr>
            <w:r>
              <w:t xml:space="preserve">Review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Stated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TC-038</w:t>
            </w:r>
          </w:p>
        </w:tc>
        <w:tc>
          <w:tcPr/>
          <w:p>
            <w:pPr>
              <w:pStyle w:val="Compact"/>
            </w:pPr>
            <w:r>
              <w:t xml:space="preserve">FR-012</w:t>
            </w:r>
          </w:p>
        </w:tc>
        <w:tc>
          <w:tcPr/>
          <w:p>
            <w:pPr>
              <w:pStyle w:val="Compact"/>
            </w:pPr>
            <w:r>
              <w:t xml:space="preserve">Keyboard (opt)</w:t>
            </w:r>
          </w:p>
        </w:tc>
        <w:tc>
          <w:tcPr/>
          <w:p>
            <w:pPr>
              <w:pStyle w:val="Compact"/>
            </w:pPr>
            <w:r>
              <w:t xml:space="preserve">Menu</w:t>
            </w:r>
          </w:p>
        </w:tc>
        <w:tc>
          <w:tcPr/>
          <w:p>
            <w:pPr>
              <w:pStyle w:val="Compact"/>
            </w:pPr>
            <w:r>
              <w:t xml:space="preserve">Accessible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TC-039</w:t>
            </w:r>
          </w:p>
        </w:tc>
        <w:tc>
          <w:tcPr/>
          <w:p>
            <w:pPr>
              <w:pStyle w:val="Compact"/>
            </w:pPr>
            <w:r>
              <w:t xml:space="preserve">FR-031</w:t>
            </w:r>
          </w:p>
        </w:tc>
        <w:tc>
          <w:tcPr/>
          <w:p>
            <w:pPr>
              <w:pStyle w:val="Compact"/>
            </w:pPr>
            <w:r>
              <w:t xml:space="preserve">/trade</w:t>
            </w:r>
          </w:p>
        </w:tc>
        <w:tc>
          <w:tcPr/>
          <w:p>
            <w:pPr>
              <w:pStyle w:val="Compact"/>
            </w:pPr>
            <w:r>
              <w:t xml:space="preserve">Change qty</w:t>
            </w:r>
          </w:p>
        </w:tc>
        <w:tc>
          <w:tcPr/>
          <w:p>
            <w:pPr>
              <w:pStyle w:val="Compac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TC-040</w:t>
            </w:r>
          </w:p>
        </w:tc>
        <w:tc>
          <w:tcPr/>
          <w:p>
            <w:pPr>
              <w:pStyle w:val="Compact"/>
            </w:pPr>
            <w:r>
              <w:t xml:space="preserve">FR-040</w:t>
            </w:r>
          </w:p>
        </w:tc>
        <w:tc>
          <w:tcPr/>
          <w:p>
            <w:pPr>
              <w:pStyle w:val="Compact"/>
            </w:pPr>
            <w:r>
              <w:t xml:space="preserve">No pending</w:t>
            </w:r>
          </w:p>
        </w:tc>
        <w:tc>
          <w:tcPr/>
          <w:p>
            <w:pPr>
              <w:pStyle w:val="Compact"/>
            </w:pPr>
            <w:r>
              <w:t xml:space="preserve">Queue</w:t>
            </w:r>
          </w:p>
        </w:tc>
        <w:tc>
          <w:tcPr/>
          <w:p>
            <w:pPr>
              <w:pStyle w:val="Compact"/>
            </w:pPr>
            <w:r>
              <w:t xml:space="preserve">Empty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TC-041</w:t>
            </w:r>
          </w:p>
        </w:tc>
        <w:tc>
          <w:tcPr/>
          <w:p>
            <w:pPr>
              <w:pStyle w:val="Compact"/>
            </w:pPr>
            <w:r>
              <w:t xml:space="preserve">FR-043</w:t>
            </w:r>
          </w:p>
        </w:tc>
        <w:tc>
          <w:tcPr/>
          <w:p>
            <w:pPr>
              <w:pStyle w:val="Compact"/>
            </w:pPr>
            <w:r>
              <w:t xml:space="preserve">Multi pending</w:t>
            </w:r>
          </w:p>
        </w:tc>
        <w:tc>
          <w:tcPr/>
          <w:p>
            <w:pPr>
              <w:pStyle w:val="Compact"/>
            </w:pPr>
            <w:r>
              <w:t xml:space="preserve">Approve one</w:t>
            </w:r>
          </w:p>
        </w:tc>
        <w:tc>
          <w:tcPr/>
          <w:p>
            <w:pPr>
              <w:pStyle w:val="Compact"/>
            </w:pPr>
            <w:r>
              <w:t xml:space="preserve">Others remain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TC-042</w:t>
            </w:r>
          </w:p>
        </w:tc>
        <w:tc>
          <w:tcPr/>
          <w:p>
            <w:pPr>
              <w:pStyle w:val="Compact"/>
            </w:pPr>
            <w:r>
              <w:t xml:space="preserve">FR-020</w:t>
            </w:r>
          </w:p>
        </w:tc>
        <w:tc>
          <w:tcPr/>
          <w:p>
            <w:pPr>
              <w:pStyle w:val="Compact"/>
            </w:pPr>
            <w:r>
              <w:t xml:space="preserve">Mixed state</w:t>
            </w:r>
          </w:p>
        </w:tc>
        <w:tc>
          <w:tcPr/>
          <w:p>
            <w:pPr>
              <w:pStyle w:val="Compact"/>
            </w:pPr>
            <w:r>
              <w:t xml:space="preserve">Dashboard</w:t>
            </w:r>
          </w:p>
        </w:tc>
        <w:tc>
          <w:tcPr/>
          <w:p>
            <w:pPr>
              <w:pStyle w:val="Compact"/>
            </w:pPr>
            <w:r>
              <w:t xml:space="preserve">Approved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TC-043</w:t>
            </w:r>
          </w:p>
        </w:tc>
        <w:tc>
          <w:tcPr/>
          <w:p>
            <w:pPr>
              <w:pStyle w:val="Compact"/>
            </w:pPr>
            <w:r>
              <w:t xml:space="preserve">FR-050</w:t>
            </w:r>
          </w:p>
        </w:tc>
        <w:tc>
          <w:tcPr/>
          <w:p>
            <w:pPr>
              <w:pStyle w:val="Compact"/>
            </w:pPr>
            <w:r>
              <w:t xml:space="preserve">Approved</w:t>
            </w:r>
          </w:p>
        </w:tc>
        <w:tc>
          <w:tcPr/>
          <w:p>
            <w:pPr>
              <w:pStyle w:val="Compact"/>
            </w:pPr>
            <w:r>
              <w:t xml:space="preserve">Status col</w:t>
            </w:r>
          </w:p>
        </w:tc>
        <w:tc>
          <w:tcPr/>
          <w:p>
            <w:pPr>
              <w:pStyle w:val="Compact"/>
            </w:pPr>
            <w:r>
              <w:t xml:space="preserve">Populated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TC-044</w:t>
            </w:r>
          </w:p>
        </w:tc>
        <w:tc>
          <w:tcPr/>
          <w:p>
            <w:pPr>
              <w:pStyle w:val="Compact"/>
            </w:pPr>
            <w:r>
              <w:t xml:space="preserve">FR-051</w:t>
            </w:r>
          </w:p>
        </w:tc>
        <w:tc>
          <w:tcPr/>
          <w:p>
            <w:pPr>
              <w:pStyle w:val="Compact"/>
            </w:pPr>
            <w:r>
              <w:t xml:space="preserve">/trades</w:t>
            </w:r>
          </w:p>
        </w:tc>
        <w:tc>
          <w:tcPr/>
          <w:p>
            <w:pPr>
              <w:pStyle w:val="Compact"/>
            </w:pPr>
            <w:r>
              <w:t xml:space="preserve">Counts</w:t>
            </w:r>
          </w:p>
        </w:tc>
        <w:tc>
          <w:tcPr/>
          <w:p>
            <w:pPr>
              <w:pStyle w:val="Compact"/>
            </w:pPr>
            <w:r>
              <w:t xml:space="preserve">Consistent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TC-045</w:t>
            </w:r>
          </w:p>
        </w:tc>
        <w:tc>
          <w:tcPr/>
          <w:p>
            <w:pPr>
              <w:pStyle w:val="Compact"/>
            </w:pPr>
            <w:r>
              <w:t xml:space="preserve">FR-014</w:t>
            </w:r>
          </w:p>
        </w:tc>
        <w:tc>
          <w:tcPr/>
          <w:p>
            <w:pPr>
              <w:pStyle w:val="Compact"/>
            </w:pPr>
            <w:r>
              <w:t xml:space="preserve">Double logout</w:t>
            </w:r>
          </w:p>
        </w:tc>
        <w:tc>
          <w:tcPr/>
          <w:p>
            <w:pPr>
              <w:pStyle w:val="Compact"/>
            </w:pPr>
            <w:r>
              <w:t xml:space="preserve">/login</w:t>
            </w:r>
          </w:p>
        </w:tc>
        <w:tc>
          <w:tcPr/>
          <w:p>
            <w:pPr>
              <w:pStyle w:val="Compact"/>
            </w:pPr>
            <w:r>
              <w:t xml:space="preserve">Stable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2"/>
    <w:bookmarkStart w:id="153" w:name="state-transition-matrix-pending-approved"/>
    <w:p>
      <w:pPr>
        <w:pStyle w:val="Heading2"/>
      </w:pPr>
      <w:r>
        <w:t xml:space="preserve">32. State transition matrix (pending → approved)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From</w:t>
            </w:r>
          </w:p>
        </w:tc>
        <w:tc>
          <w:tcPr/>
          <w:p>
            <w:pPr>
              <w:pStyle w:val="Compact"/>
            </w:pPr>
            <w:r>
              <w:t xml:space="preserve">Event</w:t>
            </w:r>
          </w:p>
        </w:tc>
        <w:tc>
          <w:tcPr/>
          <w:p>
            <w:pPr>
              <w:pStyle w:val="Compact"/>
            </w:pPr>
            <w:r>
              <w:t xml:space="preserve">To</w:t>
            </w:r>
          </w:p>
        </w:tc>
        <w:tc>
          <w:tcPr/>
          <w:p>
            <w:pPr>
              <w:pStyle w:val="Compact"/>
            </w:pPr>
            <w:r>
              <w:t xml:space="preserve">REQ</w:t>
            </w:r>
          </w:p>
        </w:tc>
      </w:tr>
      <w:tr>
        <w:tc>
          <w:tcPr/>
          <w:p>
            <w:pPr>
              <w:pStyle w:val="Compact"/>
            </w:pPr>
            <w:r>
              <w:t xml:space="preserve">(none)</w:t>
            </w:r>
          </w:p>
        </w:tc>
        <w:tc>
          <w:tcPr/>
          <w:p>
            <w:pPr>
              <w:pStyle w:val="Compact"/>
            </w:pPr>
            <w:r>
              <w:t xml:space="preserve">Maker submit</w:t>
            </w:r>
          </w:p>
        </w:tc>
        <w:tc>
          <w:tcPr/>
          <w:p>
            <w:pPr>
              <w:pStyle w:val="Compact"/>
            </w:pPr>
            <w:r>
              <w:t xml:space="preserve">pending_approval</w:t>
            </w:r>
          </w:p>
        </w:tc>
        <w:tc>
          <w:tcPr/>
          <w:p>
            <w:pPr>
              <w:pStyle w:val="Compact"/>
            </w:pPr>
            <w:r>
              <w:t xml:space="preserve">FR-033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pending_approval</w:t>
            </w:r>
          </w:p>
        </w:tc>
        <w:tc>
          <w:tcPr/>
          <w:p>
            <w:pPr>
              <w:pStyle w:val="Compact"/>
            </w:pPr>
            <w:r>
              <w:t xml:space="preserve">Checker approve</w:t>
            </w:r>
          </w:p>
        </w:tc>
        <w:tc>
          <w:tcPr/>
          <w:p>
            <w:pPr>
              <w:pStyle w:val="Compact"/>
            </w:pPr>
            <w:r>
              <w:t xml:space="preserve">approved</w:t>
            </w:r>
          </w:p>
        </w:tc>
        <w:tc>
          <w:tcPr/>
          <w:p>
            <w:pPr>
              <w:pStyle w:val="Compact"/>
            </w:pPr>
            <w:r>
              <w:t xml:space="preserve">FR-045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pending_approval</w:t>
            </w:r>
          </w:p>
        </w:tc>
        <w:tc>
          <w:tcPr/>
          <w:p>
            <w:pPr>
              <w:pStyle w:val="Compact"/>
            </w:pPr>
            <w:r>
              <w:t xml:space="preserve">(reject N/A)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Future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approved</w:t>
            </w:r>
          </w:p>
        </w:tc>
        <w:tc>
          <w:tcPr/>
          <w:p>
            <w:pPr>
              <w:pStyle w:val="Compact"/>
            </w:pPr>
            <w:r>
              <w:t xml:space="preserve">View dashboard</w:t>
            </w:r>
          </w:p>
        </w:tc>
        <w:tc>
          <w:tcPr/>
          <w:p>
            <w:pPr>
              <w:pStyle w:val="Compact"/>
            </w:pPr>
            <w:r>
              <w:t xml:space="preserve">visible row</w:t>
            </w:r>
          </w:p>
        </w:tc>
        <w:tc>
          <w:tcPr/>
          <w:p>
            <w:pPr>
              <w:pStyle w:val="Compact"/>
            </w:pPr>
            <w:r>
              <w:t xml:space="preserve">FR-020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3"/>
    <w:bookmarkStart w:id="154" w:name="negative-edge-inventory"/>
    <w:p>
      <w:pPr>
        <w:pStyle w:val="Heading2"/>
      </w:pPr>
      <w:r>
        <w:t xml:space="preserve">33. Negative &amp; edge inventory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56"/>
        <w:gridCol w:w="2904"/>
        <w:gridCol w:w="264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  <w:tc>
          <w:tcPr/>
          <w:p>
            <w:pPr>
              <w:pStyle w:val="Compact"/>
            </w:pPr>
            <w:r>
              <w:t xml:space="preserve">REQ</w:t>
            </w:r>
          </w:p>
        </w:tc>
      </w:tr>
      <w:tr>
        <w:tc>
          <w:tcPr/>
          <w:p>
            <w:pPr>
              <w:pStyle w:val="Compact"/>
            </w:pPr>
            <w:r>
              <w:t xml:space="preserve">N-01</w:t>
            </w:r>
          </w:p>
        </w:tc>
        <w:tc>
          <w:tcPr/>
          <w:p>
            <w:pPr>
              <w:pStyle w:val="Compact"/>
            </w:pPr>
            <w:r>
              <w:t xml:space="preserve">Empty ticker submit</w:t>
            </w:r>
          </w:p>
        </w:tc>
        <w:tc>
          <w:tcPr/>
          <w:p>
            <w:pPr>
              <w:pStyle w:val="Compact"/>
            </w:pPr>
            <w:r>
              <w:t xml:space="preserve">Validation or block</w:t>
            </w:r>
          </w:p>
        </w:tc>
        <w:tc>
          <w:tcPr/>
          <w:p>
            <w:pPr>
              <w:pStyle w:val="Compact"/>
            </w:pPr>
            <w:r>
              <w:t xml:space="preserve">FR-035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N-02</w:t>
            </w:r>
          </w:p>
        </w:tc>
        <w:tc>
          <w:tcPr/>
          <w:p>
            <w:pPr>
              <w:pStyle w:val="Compact"/>
            </w:pPr>
            <w:r>
              <w:t xml:space="preserve">Zero quantity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FR-035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N-03</w:t>
            </w:r>
          </w:p>
        </w:tc>
        <w:tc>
          <w:tcPr/>
          <w:p>
            <w:pPr>
              <w:pStyle w:val="Compact"/>
            </w:pPr>
            <w:r>
              <w:t xml:space="preserve">Approve with no session</w:t>
            </w:r>
          </w:p>
        </w:tc>
        <w:tc>
          <w:tcPr/>
          <w:p>
            <w:pPr>
              <w:pStyle w:val="Compact"/>
            </w:pPr>
            <w:r>
              <w:t xml:space="preserve">Redirect login</w:t>
            </w:r>
          </w:p>
        </w:tc>
        <w:tc>
          <w:tcPr/>
          <w:p>
            <w:pPr>
              <w:pStyle w:val="Compact"/>
            </w:pPr>
            <w:r>
              <w:t xml:space="preserve">FR-005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N-04</w:t>
            </w:r>
          </w:p>
        </w:tc>
        <w:tc>
          <w:tcPr/>
          <w:p>
            <w:pPr>
              <w:pStyle w:val="Compact"/>
            </w:pPr>
            <w:r>
              <w:t xml:space="preserve">Double submit spam</w:t>
            </w:r>
          </w:p>
        </w:tc>
        <w:tc>
          <w:tcPr/>
          <w:p>
            <w:pPr>
              <w:pStyle w:val="Compact"/>
            </w:pPr>
            <w:r>
              <w:t xml:space="preserve">Single pending or idempotent per SUT</w:t>
            </w:r>
          </w:p>
        </w:tc>
        <w:tc>
          <w:tcPr/>
          <w:p>
            <w:pPr>
              <w:pStyle w:val="Compact"/>
            </w:pPr>
            <w:r>
              <w:t xml:space="preserve">FR-033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N-05</w:t>
            </w:r>
          </w:p>
        </w:tc>
        <w:tc>
          <w:tcPr/>
          <w:p>
            <w:pPr>
              <w:pStyle w:val="Compact"/>
            </w:pPr>
            <w:r>
              <w:t xml:space="preserve">Concurrent maker/checker same browser</w:t>
            </w:r>
          </w:p>
        </w:tc>
        <w:tc>
          <w:tcPr/>
          <w:p>
            <w:pPr>
              <w:pStyle w:val="Compact"/>
            </w:pPr>
            <w:r>
              <w:t xml:space="preserve">Last session wins — document</w:t>
            </w:r>
          </w:p>
        </w:tc>
        <w:tc>
          <w:tcPr/>
          <w:p>
            <w:pPr>
              <w:pStyle w:val="Compact"/>
            </w:pPr>
            <w:r>
              <w:t xml:space="preserve">SEC-002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4"/>
    <w:bookmarkStart w:id="155" w:name="requirements-volatility-log-template"/>
    <w:p>
      <w:pPr>
        <w:pStyle w:val="Heading2"/>
      </w:pPr>
      <w:r>
        <w:t xml:space="preserve">34. Requirements volatility log (template)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REQ</w:t>
            </w:r>
          </w:p>
        </w:tc>
        <w:tc>
          <w:tcPr/>
          <w:p>
            <w:pPr>
              <w:pStyle w:val="Compact"/>
            </w:pPr>
            <w:r>
              <w:t xml:space="preserve">Change</w:t>
            </w:r>
          </w:p>
        </w:tc>
        <w:tc>
          <w:tcPr/>
          <w:p>
            <w:pPr>
              <w:pStyle w:val="Compact"/>
            </w:pPr>
            <w:r>
              <w:t xml:space="preserve">Impacted TC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55"/>
    <w:bookmarkStart w:id="156" w:name="sign-off-matrix-multi-party"/>
    <w:p>
      <w:pPr>
        <w:pStyle w:val="Heading2"/>
      </w:pPr>
      <w:r>
        <w:t xml:space="preserve">35. Sign-off matrix (multi-party)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 range</w:t>
            </w:r>
          </w:p>
        </w:tc>
        <w:tc>
          <w:tcPr/>
          <w:p>
            <w:pPr>
              <w:pStyle w:val="Compact"/>
            </w:pPr>
            <w:r>
              <w:t xml:space="preserve">Dev</w:t>
            </w:r>
          </w:p>
        </w:tc>
        <w:tc>
          <w:tcPr/>
          <w:p>
            <w:pPr>
              <w:pStyle w:val="Compact"/>
            </w:pPr>
            <w:r>
              <w:t xml:space="preserve">QA</w:t>
            </w:r>
          </w:p>
        </w:tc>
        <w:tc>
          <w:tcPr/>
          <w:p>
            <w:pPr>
              <w:pStyle w:val="Compact"/>
            </w:pPr>
            <w:r>
              <w:t xml:space="preserve">Product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FR-001–005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FR-010–014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FR-020–023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FR-030–035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FR-040–045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FR-050–051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FR-060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NFR / SEC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56"/>
    <w:bookmarkStart w:id="157" w:name="pairwise-coverage-matrix-navigation-role"/>
    <w:p>
      <w:pPr>
        <w:pStyle w:val="Heading2"/>
      </w:pPr>
      <w:r>
        <w:t xml:space="preserve">36. Pairwise coverage matrix — Navigation × Role</w:t>
      </w:r>
    </w:p>
    <w:p>
      <w:pPr>
        <w:pStyle w:val="FirstParagraph"/>
      </w:pPr>
      <w:r>
        <w:rPr>
          <w:i/>
          <w:iCs/>
        </w:rPr>
        <w:t xml:space="preserve">Ensures menu coverage does not only use maker session.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Run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Menu action</w:t>
            </w:r>
          </w:p>
        </w:tc>
        <w:tc>
          <w:tcPr/>
          <w:p>
            <w:pPr>
              <w:pStyle w:val="Compact"/>
            </w:pPr>
            <w:r>
              <w:t xml:space="preserve">Target route</w:t>
            </w:r>
          </w:p>
        </w:tc>
        <w:tc>
          <w:tcPr/>
          <w:p>
            <w:pPr>
              <w:pStyle w:val="Compact"/>
            </w:pPr>
            <w:r>
              <w:t xml:space="preserve">REQ</w:t>
            </w:r>
          </w:p>
        </w:tc>
      </w:tr>
      <w:tr>
        <w:tc>
          <w:tcPr/>
          <w:p>
            <w:pPr>
              <w:pStyle w:val="Compact"/>
            </w:pPr>
            <w:r>
              <w:t xml:space="preserve">PN-01</w:t>
            </w:r>
          </w:p>
        </w:tc>
        <w:tc>
          <w:tcPr/>
          <w:p>
            <w:pPr>
              <w:pStyle w:val="Compact"/>
            </w:pPr>
            <w:r>
              <w:t xml:space="preserve">Maker</w:t>
            </w:r>
          </w:p>
        </w:tc>
        <w:tc>
          <w:tcPr/>
          <w:p>
            <w:pPr>
              <w:pStyle w:val="Compact"/>
            </w:pPr>
            <w:r>
              <w:t xml:space="preserve">Trading → Dashboard</w:t>
            </w:r>
          </w:p>
        </w:tc>
        <w:tc>
          <w:tcPr/>
          <w:p>
            <w:pPr>
              <w:pStyle w:val="Compact"/>
            </w:pPr>
            <w:r>
              <w:t xml:space="preserve">/dashboard</w:t>
            </w:r>
          </w:p>
        </w:tc>
        <w:tc>
          <w:tcPr/>
          <w:p>
            <w:pPr>
              <w:pStyle w:val="Compact"/>
            </w:pPr>
            <w:r>
              <w:t xml:space="preserve">FR-012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PN-02</w:t>
            </w:r>
          </w:p>
        </w:tc>
        <w:tc>
          <w:tcPr/>
          <w:p>
            <w:pPr>
              <w:pStyle w:val="Compact"/>
            </w:pPr>
            <w:r>
              <w:t xml:space="preserve">Maker</w:t>
            </w:r>
          </w:p>
        </w:tc>
        <w:tc>
          <w:tcPr/>
          <w:p>
            <w:pPr>
              <w:pStyle w:val="Compact"/>
            </w:pPr>
            <w:r>
              <w:t xml:space="preserve">Trading → New Trade</w:t>
            </w:r>
          </w:p>
        </w:tc>
        <w:tc>
          <w:tcPr/>
          <w:p>
            <w:pPr>
              <w:pStyle w:val="Compact"/>
            </w:pPr>
            <w:r>
              <w:t xml:space="preserve">/trade</w:t>
            </w:r>
          </w:p>
        </w:tc>
        <w:tc>
          <w:tcPr/>
          <w:p>
            <w:pPr>
              <w:pStyle w:val="Compact"/>
            </w:pPr>
            <w:r>
              <w:t xml:space="preserve">FR-012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PN-03</w:t>
            </w:r>
          </w:p>
        </w:tc>
        <w:tc>
          <w:tcPr/>
          <w:p>
            <w:pPr>
              <w:pStyle w:val="Compact"/>
            </w:pPr>
            <w:r>
              <w:t xml:space="preserve">Maker</w:t>
            </w:r>
          </w:p>
        </w:tc>
        <w:tc>
          <w:tcPr/>
          <w:p>
            <w:pPr>
              <w:pStyle w:val="Compact"/>
            </w:pPr>
            <w:r>
              <w:t xml:space="preserve">Trading → Trade List</w:t>
            </w:r>
          </w:p>
        </w:tc>
        <w:tc>
          <w:tcPr/>
          <w:p>
            <w:pPr>
              <w:pStyle w:val="Compact"/>
            </w:pPr>
            <w:r>
              <w:t xml:space="preserve">/trades</w:t>
            </w:r>
          </w:p>
        </w:tc>
        <w:tc>
          <w:tcPr/>
          <w:p>
            <w:pPr>
              <w:pStyle w:val="Compact"/>
            </w:pPr>
            <w:r>
              <w:t xml:space="preserve">FR-012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PN-04</w:t>
            </w:r>
          </w:p>
        </w:tc>
        <w:tc>
          <w:tcPr/>
          <w:p>
            <w:pPr>
              <w:pStyle w:val="Compact"/>
            </w:pPr>
            <w:r>
              <w:t xml:space="preserve">Maker</w:t>
            </w:r>
          </w:p>
        </w:tc>
        <w:tc>
          <w:tcPr/>
          <w:p>
            <w:pPr>
              <w:pStyle w:val="Compact"/>
            </w:pPr>
            <w:r>
              <w:t xml:space="preserve">Trading → Queue</w:t>
            </w:r>
          </w:p>
        </w:tc>
        <w:tc>
          <w:tcPr/>
          <w:p>
            <w:pPr>
              <w:pStyle w:val="Compact"/>
            </w:pPr>
            <w:r>
              <w:t xml:space="preserve">/queue</w:t>
            </w:r>
          </w:p>
        </w:tc>
        <w:tc>
          <w:tcPr/>
          <w:p>
            <w:pPr>
              <w:pStyle w:val="Compact"/>
            </w:pPr>
            <w:r>
              <w:t xml:space="preserve">FR-012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PN-05</w:t>
            </w:r>
          </w:p>
        </w:tc>
        <w:tc>
          <w:tcPr/>
          <w:p>
            <w:pPr>
              <w:pStyle w:val="Compact"/>
            </w:pPr>
            <w:r>
              <w:t xml:space="preserve">Checker</w:t>
            </w:r>
          </w:p>
        </w:tc>
        <w:tc>
          <w:tcPr/>
          <w:p>
            <w:pPr>
              <w:pStyle w:val="Compact"/>
            </w:pPr>
            <w:r>
              <w:t xml:space="preserve">Trading → Dashboard</w:t>
            </w:r>
          </w:p>
        </w:tc>
        <w:tc>
          <w:tcPr/>
          <w:p>
            <w:pPr>
              <w:pStyle w:val="Compact"/>
            </w:pPr>
            <w:r>
              <w:t xml:space="preserve">/dashboard</w:t>
            </w:r>
          </w:p>
        </w:tc>
        <w:tc>
          <w:tcPr/>
          <w:p>
            <w:pPr>
              <w:pStyle w:val="Compact"/>
            </w:pPr>
            <w:r>
              <w:t xml:space="preserve">FR-012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PN-06</w:t>
            </w:r>
          </w:p>
        </w:tc>
        <w:tc>
          <w:tcPr/>
          <w:p>
            <w:pPr>
              <w:pStyle w:val="Compact"/>
            </w:pPr>
            <w:r>
              <w:t xml:space="preserve">Checker</w:t>
            </w:r>
          </w:p>
        </w:tc>
        <w:tc>
          <w:tcPr/>
          <w:p>
            <w:pPr>
              <w:pStyle w:val="Compact"/>
            </w:pPr>
            <w:r>
              <w:t xml:space="preserve">Trading → Queue</w:t>
            </w:r>
          </w:p>
        </w:tc>
        <w:tc>
          <w:tcPr/>
          <w:p>
            <w:pPr>
              <w:pStyle w:val="Compact"/>
            </w:pPr>
            <w:r>
              <w:t xml:space="preserve">/queue</w:t>
            </w:r>
          </w:p>
        </w:tc>
        <w:tc>
          <w:tcPr/>
          <w:p>
            <w:pPr>
              <w:pStyle w:val="Compact"/>
            </w:pPr>
            <w:r>
              <w:t xml:space="preserve">FR-012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PN-07</w:t>
            </w:r>
          </w:p>
        </w:tc>
        <w:tc>
          <w:tcPr/>
          <w:p>
            <w:pPr>
              <w:pStyle w:val="Compact"/>
            </w:pPr>
            <w:r>
              <w:t xml:space="preserve">Maker</w:t>
            </w:r>
          </w:p>
        </w:tc>
        <w:tc>
          <w:tcPr/>
          <w:p>
            <w:pPr>
              <w:pStyle w:val="Compact"/>
            </w:pPr>
            <w:r>
              <w:t xml:space="preserve">Admin → Users</w:t>
            </w:r>
          </w:p>
        </w:tc>
        <w:tc>
          <w:tcPr/>
          <w:p>
            <w:pPr>
              <w:pStyle w:val="Compact"/>
            </w:pPr>
            <w:r>
              <w:t xml:space="preserve">/admin/users</w:t>
            </w:r>
          </w:p>
        </w:tc>
        <w:tc>
          <w:tcPr/>
          <w:p>
            <w:pPr>
              <w:pStyle w:val="Compact"/>
            </w:pPr>
            <w:r>
              <w:t xml:space="preserve">FR-013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PN-08</w:t>
            </w:r>
          </w:p>
        </w:tc>
        <w:tc>
          <w:tcPr/>
          <w:p>
            <w:pPr>
              <w:pStyle w:val="Compact"/>
            </w:pPr>
            <w:r>
              <w:t xml:space="preserve">Checker</w:t>
            </w:r>
          </w:p>
        </w:tc>
        <w:tc>
          <w:tcPr/>
          <w:p>
            <w:pPr>
              <w:pStyle w:val="Compact"/>
            </w:pPr>
            <w:r>
              <w:t xml:space="preserve">Admin → Users</w:t>
            </w:r>
          </w:p>
        </w:tc>
        <w:tc>
          <w:tcPr/>
          <w:p>
            <w:pPr>
              <w:pStyle w:val="Compact"/>
            </w:pPr>
            <w:r>
              <w:t xml:space="preserve">/admin/users</w:t>
            </w:r>
          </w:p>
        </w:tc>
        <w:tc>
          <w:tcPr/>
          <w:p>
            <w:pPr>
              <w:pStyle w:val="Compact"/>
            </w:pPr>
            <w:r>
              <w:t xml:space="preserve">FR-013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7"/>
    <w:bookmarkStart w:id="158" w:name="pairwise-coverage-approve-pending-count"/>
    <w:p>
      <w:pPr>
        <w:pStyle w:val="Heading2"/>
      </w:pPr>
      <w:r>
        <w:t xml:space="preserve">37. Pairwise coverage — Approve × Pending count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Run</w:t>
            </w:r>
          </w:p>
        </w:tc>
        <w:tc>
          <w:tcPr/>
          <w:p>
            <w:pPr>
              <w:pStyle w:val="Compact"/>
            </w:pPr>
            <w:r>
              <w:t xml:space="preserve">Pending rows</w:t>
            </w:r>
          </w:p>
        </w:tc>
        <w:tc>
          <w:tcPr/>
          <w:p>
            <w:pPr>
              <w:pStyle w:val="Compact"/>
            </w:pPr>
            <w:r>
              <w:t xml:space="preserve">Approve index</w:t>
            </w:r>
          </w:p>
        </w:tc>
        <w:tc>
          <w:tcPr/>
          <w:p>
            <w:pPr>
              <w:pStyle w:val="Compact"/>
            </w:pPr>
            <w:r>
              <w:t xml:space="preserve">Expected remaining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PA-01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first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PA-02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first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PA-03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second</w:t>
            </w:r>
          </w:p>
        </w:tc>
        <w:tc>
          <w:tcPr/>
          <w:p>
            <w:pPr>
              <w:pStyle w:val="Compact"/>
            </w:pPr>
            <w:r>
              <w:t xml:space="preserve">0 after second 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PA-04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Empty table FR-040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8"/>
    <w:bookmarkStart w:id="159" w:name="X6b5439e0ed0e6a652c62d7e9589b9eba9f7b817"/>
    <w:p>
      <w:pPr>
        <w:pStyle w:val="Heading2"/>
      </w:pPr>
      <w:r>
        <w:t xml:space="preserve">38. Mock service contract (informative — no wire protocol guarantee)</w:t>
      </w:r>
    </w:p>
    <w:p>
      <w:pPr>
        <w:pStyle w:val="FirstParagraph"/>
      </w:pPr>
      <w:r>
        <w:rPr>
          <w:i/>
          <w:iCs/>
        </w:rPr>
        <w:t xml:space="preserve">The Angular SUT may call REST or in-memory services; this annex states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observable</w:t>
      </w:r>
      <w:r>
        <w:rPr>
          <w:i/>
          <w:iCs/>
        </w:rPr>
        <w:t xml:space="preserve"> </w:t>
      </w:r>
      <w:r>
        <w:rPr>
          <w:i/>
          <w:iCs/>
        </w:rPr>
        <w:t xml:space="preserve">expectations for testers.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Operation</w:t>
            </w:r>
          </w:p>
        </w:tc>
        <w:tc>
          <w:tcPr/>
          <w:p>
            <w:pPr>
              <w:pStyle w:val="Compact"/>
            </w:pPr>
            <w:r>
              <w:t xml:space="preserve">Observable effect</w:t>
            </w:r>
          </w:p>
        </w:tc>
        <w:tc>
          <w:tcPr/>
          <w:p>
            <w:pPr>
              <w:pStyle w:val="Compact"/>
            </w:pPr>
            <w:r>
              <w:t xml:space="preserve">REQ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Login POST</w:t>
            </w:r>
          </w:p>
        </w:tc>
        <w:tc>
          <w:tcPr/>
          <w:p>
            <w:pPr>
              <w:pStyle w:val="Compact"/>
            </w:pPr>
            <w:r>
              <w:t xml:space="preserve">Session cookie/token; redirect</w:t>
            </w:r>
          </w:p>
        </w:tc>
        <w:tc>
          <w:tcPr/>
          <w:p>
            <w:pPr>
              <w:pStyle w:val="Compact"/>
            </w:pPr>
            <w:r>
              <w:t xml:space="preserve">FR-002–003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Trade POST</w:t>
            </w:r>
          </w:p>
        </w:tc>
        <w:tc>
          <w:tcPr/>
          <w:p>
            <w:pPr>
              <w:pStyle w:val="Compact"/>
            </w:pPr>
            <w:r>
              <w:t xml:space="preserve">Toast; pending in queue</w:t>
            </w:r>
          </w:p>
        </w:tc>
        <w:tc>
          <w:tcPr/>
          <w:p>
            <w:pPr>
              <w:pStyle w:val="Compact"/>
            </w:pPr>
            <w:r>
              <w:t xml:space="preserve">FR-033–034, FR-040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Approve POST</w:t>
            </w:r>
          </w:p>
        </w:tc>
        <w:tc>
          <w:tcPr/>
          <w:p>
            <w:pPr>
              <w:pStyle w:val="Compact"/>
            </w:pPr>
            <w:r>
              <w:t xml:space="preserve">Toast; row removed</w:t>
            </w:r>
          </w:p>
        </w:tc>
        <w:tc>
          <w:tcPr/>
          <w:p>
            <w:pPr>
              <w:pStyle w:val="Compact"/>
            </w:pPr>
            <w:r>
              <w:t xml:space="preserve">FR-043–045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Dashboard GET</w:t>
            </w:r>
          </w:p>
        </w:tc>
        <w:tc>
          <w:tcPr/>
          <w:p>
            <w:pPr>
              <w:pStyle w:val="Compact"/>
            </w:pPr>
            <w:r>
              <w:t xml:space="preserve">Spinner then rows</w:t>
            </w:r>
          </w:p>
        </w:tc>
        <w:tc>
          <w:tcPr/>
          <w:p>
            <w:pPr>
              <w:pStyle w:val="Compact"/>
            </w:pPr>
            <w:r>
              <w:t xml:space="preserve">FR-023, FR-020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Price GET</w:t>
            </w:r>
          </w:p>
        </w:tc>
        <w:tc>
          <w:tcPr/>
          <w:p>
            <w:pPr>
              <w:pStyle w:val="Compact"/>
            </w:pPr>
            <w:r>
              <w:t xml:space="preserve">Updates Current Price</w:t>
            </w:r>
          </w:p>
        </w:tc>
        <w:tc>
          <w:tcPr/>
          <w:p>
            <w:pPr>
              <w:pStyle w:val="Compact"/>
            </w:pPr>
            <w:r>
              <w:t xml:space="preserve">FR-031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9"/>
    <w:bookmarkStart w:id="160" w:name="extended-tc-catalog-tc-046-tc-090"/>
    <w:p>
      <w:pPr>
        <w:pStyle w:val="Heading2"/>
      </w:pPr>
      <w:r>
        <w:t xml:space="preserve">39. Extended TC catalog (TC-046 — TC-090)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TC_ID</w:t>
            </w:r>
          </w:p>
        </w:tc>
        <w:tc>
          <w:tcPr/>
          <w:p>
            <w:pPr>
              <w:pStyle w:val="Compact"/>
            </w:pPr>
            <w:r>
              <w:t xml:space="preserve">REQ</w:t>
            </w:r>
          </w:p>
        </w:tc>
        <w:tc>
          <w:tcPr/>
          <w:p>
            <w:pPr>
              <w:pStyle w:val="Compact"/>
            </w:pPr>
            <w:r>
              <w:t xml:space="preserve">Steps summary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TC-046</w:t>
            </w:r>
          </w:p>
        </w:tc>
        <w:tc>
          <w:tcPr/>
          <w:p>
            <w:pPr>
              <w:pStyle w:val="Compact"/>
            </w:pPr>
            <w:r>
              <w:t xml:space="preserve">FR-002</w:t>
            </w:r>
          </w:p>
        </w:tc>
        <w:tc>
          <w:tcPr/>
          <w:p>
            <w:pPr>
              <w:pStyle w:val="Compact"/>
            </w:pPr>
            <w:r>
              <w:t xml:space="preserve">Maker login ×3 sessions stability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TC-047</w:t>
            </w:r>
          </w:p>
        </w:tc>
        <w:tc>
          <w:tcPr/>
          <w:p>
            <w:pPr>
              <w:pStyle w:val="Compact"/>
            </w:pPr>
            <w:r>
              <w:t xml:space="preserve">FR-003</w:t>
            </w:r>
          </w:p>
        </w:tc>
        <w:tc>
          <w:tcPr/>
          <w:p>
            <w:pPr>
              <w:pStyle w:val="Compact"/>
            </w:pPr>
            <w:r>
              <w:t xml:space="preserve">Checker login ×3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TC-048</w:t>
            </w:r>
          </w:p>
        </w:tc>
        <w:tc>
          <w:tcPr/>
          <w:p>
            <w:pPr>
              <w:pStyle w:val="Compact"/>
            </w:pPr>
            <w:r>
              <w:t xml:space="preserve">FR-004</w:t>
            </w:r>
          </w:p>
        </w:tc>
        <w:tc>
          <w:tcPr/>
          <w:p>
            <w:pPr>
              <w:pStyle w:val="Compact"/>
            </w:pPr>
            <w:r>
              <w:t xml:space="preserve">Random string password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TC-049</w:t>
            </w:r>
          </w:p>
        </w:tc>
        <w:tc>
          <w:tcPr/>
          <w:p>
            <w:pPr>
              <w:pStyle w:val="Compact"/>
            </w:pPr>
            <w:r>
              <w:t xml:space="preserve">FR-005</w:t>
            </w:r>
          </w:p>
        </w:tc>
        <w:tc>
          <w:tcPr/>
          <w:p>
            <w:pPr>
              <w:pStyle w:val="Compact"/>
            </w:pPr>
            <w:r>
              <w:t xml:space="preserve">/trade direct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TC-050</w:t>
            </w:r>
          </w:p>
        </w:tc>
        <w:tc>
          <w:tcPr/>
          <w:p>
            <w:pPr>
              <w:pStyle w:val="Compact"/>
            </w:pPr>
            <w:r>
              <w:t xml:space="preserve">FR-005</w:t>
            </w:r>
          </w:p>
        </w:tc>
        <w:tc>
          <w:tcPr/>
          <w:p>
            <w:pPr>
              <w:pStyle w:val="Compact"/>
            </w:pPr>
            <w:r>
              <w:t xml:space="preserve">/queue direct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TC-051</w:t>
            </w:r>
          </w:p>
        </w:tc>
        <w:tc>
          <w:tcPr/>
          <w:p>
            <w:pPr>
              <w:pStyle w:val="Compact"/>
            </w:pPr>
            <w:r>
              <w:t xml:space="preserve">FR-005</w:t>
            </w:r>
          </w:p>
        </w:tc>
        <w:tc>
          <w:tcPr/>
          <w:p>
            <w:pPr>
              <w:pStyle w:val="Compact"/>
            </w:pPr>
            <w:r>
              <w:t xml:space="preserve">/trades direct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TC-052</w:t>
            </w:r>
          </w:p>
        </w:tc>
        <w:tc>
          <w:tcPr/>
          <w:p>
            <w:pPr>
              <w:pStyle w:val="Compact"/>
            </w:pPr>
            <w:r>
              <w:t xml:space="preserve">FR-005</w:t>
            </w:r>
          </w:p>
        </w:tc>
        <w:tc>
          <w:tcPr/>
          <w:p>
            <w:pPr>
              <w:pStyle w:val="Compact"/>
            </w:pPr>
            <w:r>
              <w:t xml:space="preserve">/admin/users direct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TC-053</w:t>
            </w:r>
          </w:p>
        </w:tc>
        <w:tc>
          <w:tcPr/>
          <w:p>
            <w:pPr>
              <w:pStyle w:val="Compact"/>
            </w:pPr>
            <w:r>
              <w:t xml:space="preserve">FR-012</w:t>
            </w:r>
          </w:p>
        </w:tc>
        <w:tc>
          <w:tcPr/>
          <w:p>
            <w:pPr>
              <w:pStyle w:val="Compact"/>
            </w:pPr>
            <w:r>
              <w:t xml:space="preserve">Open/close menu twice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TC-054</w:t>
            </w:r>
          </w:p>
        </w:tc>
        <w:tc>
          <w:tcPr/>
          <w:p>
            <w:pPr>
              <w:pStyle w:val="Compact"/>
            </w:pPr>
            <w:r>
              <w:t xml:space="preserve">FR-012</w:t>
            </w:r>
          </w:p>
        </w:tc>
        <w:tc>
          <w:tcPr/>
          <w:p>
            <w:pPr>
              <w:pStyle w:val="Compact"/>
            </w:pPr>
            <w:r>
              <w:t xml:space="preserve">Navigate order D→T→Q→L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TC-055</w:t>
            </w:r>
          </w:p>
        </w:tc>
        <w:tc>
          <w:tcPr/>
          <w:p>
            <w:pPr>
              <w:pStyle w:val="Compact"/>
            </w:pPr>
            <w:r>
              <w:t xml:space="preserve">FR-012</w:t>
            </w:r>
          </w:p>
        </w:tc>
        <w:tc>
          <w:tcPr/>
          <w:p>
            <w:pPr>
              <w:pStyle w:val="Compact"/>
            </w:pPr>
            <w:r>
              <w:t xml:space="preserve">Navigate order L→Q→T→D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TC-056</w:t>
            </w:r>
          </w:p>
        </w:tc>
        <w:tc>
          <w:tcPr/>
          <w:p>
            <w:pPr>
              <w:pStyle w:val="Compact"/>
            </w:pPr>
            <w:r>
              <w:t xml:space="preserve">FR-014</w:t>
            </w:r>
          </w:p>
        </w:tc>
        <w:tc>
          <w:tcPr/>
          <w:p>
            <w:pPr>
              <w:pStyle w:val="Compact"/>
            </w:pPr>
            <w:r>
              <w:t xml:space="preserve">Login→logout→login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TC-057</w:t>
            </w:r>
          </w:p>
        </w:tc>
        <w:tc>
          <w:tcPr/>
          <w:p>
            <w:pPr>
              <w:pStyle w:val="Compact"/>
            </w:pPr>
            <w:r>
              <w:t xml:space="preserve">FR-020</w:t>
            </w:r>
          </w:p>
        </w:tc>
        <w:tc>
          <w:tcPr/>
          <w:p>
            <w:pPr>
              <w:pStyle w:val="Compact"/>
            </w:pPr>
            <w:r>
              <w:t xml:space="preserve">Approve then refresh dashboard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TC-058</w:t>
            </w:r>
          </w:p>
        </w:tc>
        <w:tc>
          <w:tcPr/>
          <w:p>
            <w:pPr>
              <w:pStyle w:val="Compact"/>
            </w:pPr>
            <w:r>
              <w:t xml:space="preserve">FR-023</w:t>
            </w:r>
          </w:p>
        </w:tc>
        <w:tc>
          <w:tcPr/>
          <w:p>
            <w:pPr>
              <w:pStyle w:val="Compact"/>
            </w:pPr>
            <w:r>
              <w:t xml:space="preserve">Rapid navigate dashboard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TC-059</w:t>
            </w:r>
          </w:p>
        </w:tc>
        <w:tc>
          <w:tcPr/>
          <w:p>
            <w:pPr>
              <w:pStyle w:val="Compact"/>
            </w:pPr>
            <w:r>
              <w:t xml:space="preserve">FR-031</w:t>
            </w:r>
          </w:p>
        </w:tc>
        <w:tc>
          <w:tcPr/>
          <w:p>
            <w:pPr>
              <w:pStyle w:val="Compact"/>
            </w:pPr>
            <w:r>
              <w:t xml:space="preserve">Ticker change clears then reloads price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TC-060</w:t>
            </w:r>
          </w:p>
        </w:tc>
        <w:tc>
          <w:tcPr/>
          <w:p>
            <w:pPr>
              <w:pStyle w:val="Compact"/>
            </w:pPr>
            <w:r>
              <w:t xml:space="preserve">FR-032</w:t>
            </w:r>
          </w:p>
        </w:tc>
        <w:tc>
          <w:tcPr/>
          <w:p>
            <w:pPr>
              <w:pStyle w:val="Compact"/>
            </w:pPr>
            <w:r>
              <w:t xml:space="preserve">All TIF options if &gt;2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TC-061</w:t>
            </w:r>
          </w:p>
        </w:tc>
        <w:tc>
          <w:tcPr/>
          <w:p>
            <w:pPr>
              <w:pStyle w:val="Compact"/>
            </w:pPr>
            <w:r>
              <w:t xml:space="preserve">FR-034</w:t>
            </w:r>
          </w:p>
        </w:tc>
        <w:tc>
          <w:tcPr/>
          <w:p>
            <w:pPr>
              <w:pStyle w:val="Compact"/>
            </w:pPr>
            <w:r>
              <w:t xml:space="preserve">Toast dismiss or timeout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TC-062</w:t>
            </w:r>
          </w:p>
        </w:tc>
        <w:tc>
          <w:tcPr/>
          <w:p>
            <w:pPr>
              <w:pStyle w:val="Compact"/>
            </w:pPr>
            <w:r>
              <w:t xml:space="preserve">FR-035</w:t>
            </w:r>
          </w:p>
        </w:tc>
        <w:tc>
          <w:tcPr/>
          <w:p>
            <w:pPr>
              <w:pStyle w:val="Compact"/>
            </w:pPr>
            <w:r>
              <w:t xml:space="preserve">Max quantity boundary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TC-063</w:t>
            </w:r>
          </w:p>
        </w:tc>
        <w:tc>
          <w:tcPr/>
          <w:p>
            <w:pPr>
              <w:pStyle w:val="Compact"/>
            </w:pPr>
            <w:r>
              <w:t xml:space="preserve">FR-035</w:t>
            </w:r>
          </w:p>
        </w:tc>
        <w:tc>
          <w:tcPr/>
          <w:p>
            <w:pPr>
              <w:pStyle w:val="Compact"/>
            </w:pPr>
            <w:r>
              <w:t xml:space="preserve">Min quantity boundary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TC-064</w:t>
            </w:r>
          </w:p>
        </w:tc>
        <w:tc>
          <w:tcPr/>
          <w:p>
            <w:pPr>
              <w:pStyle w:val="Compact"/>
            </w:pPr>
            <w:r>
              <w:t xml:space="preserve">FR-041</w:t>
            </w:r>
          </w:p>
        </w:tc>
        <w:tc>
          <w:tcPr/>
          <w:p>
            <w:pPr>
              <w:pStyle w:val="Compact"/>
            </w:pPr>
            <w:r>
              <w:t xml:space="preserve">Sort order (if implemented)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TC-065</w:t>
            </w:r>
          </w:p>
        </w:tc>
        <w:tc>
          <w:tcPr/>
          <w:p>
            <w:pPr>
              <w:pStyle w:val="Compact"/>
            </w:pPr>
            <w:r>
              <w:t xml:space="preserve">FR-042</w:t>
            </w:r>
          </w:p>
        </w:tc>
        <w:tc>
          <w:tcPr/>
          <w:p>
            <w:pPr>
              <w:pStyle w:val="Compact"/>
            </w:pPr>
            <w:r>
              <w:t xml:space="preserve">Approve decrements 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TC-066</w:t>
            </w:r>
          </w:p>
        </w:tc>
        <w:tc>
          <w:tcPr/>
          <w:p>
            <w:pPr>
              <w:pStyle w:val="Compact"/>
            </w:pPr>
            <w:r>
              <w:t xml:space="preserve">FR-050</w:t>
            </w:r>
          </w:p>
        </w:tc>
        <w:tc>
          <w:tcPr/>
          <w:p>
            <w:pPr>
              <w:pStyle w:val="Compact"/>
            </w:pPr>
            <w:r>
              <w:t xml:space="preserve">Scroll long list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TC-067</w:t>
            </w:r>
          </w:p>
        </w:tc>
        <w:tc>
          <w:tcPr/>
          <w:p>
            <w:pPr>
              <w:pStyle w:val="Compact"/>
            </w:pPr>
            <w:r>
              <w:t xml:space="preserve">FR-051</w:t>
            </w:r>
          </w:p>
        </w:tc>
        <w:tc>
          <w:tcPr/>
          <w:p>
            <w:pPr>
              <w:pStyle w:val="Compact"/>
            </w:pPr>
            <w:r>
              <w:t xml:space="preserve">Refresh trades page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TC-068</w:t>
            </w:r>
          </w:p>
        </w:tc>
        <w:tc>
          <w:tcPr/>
          <w:p>
            <w:pPr>
              <w:pStyle w:val="Compact"/>
            </w:pPr>
            <w:r>
              <w:t xml:space="preserve">NFR-002</w:t>
            </w:r>
          </w:p>
        </w:tc>
        <w:tc>
          <w:tcPr/>
          <w:p>
            <w:pPr>
              <w:pStyle w:val="Compact"/>
            </w:pPr>
            <w:r>
              <w:t xml:space="preserve">Sample 10 random testids exist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TC-069</w:t>
            </w:r>
          </w:p>
        </w:tc>
        <w:tc>
          <w:tcPr/>
          <w:p>
            <w:pPr>
              <w:pStyle w:val="Compact"/>
            </w:pPr>
            <w:r>
              <w:t xml:space="preserve">NFR-004</w:t>
            </w:r>
          </w:p>
        </w:tc>
        <w:tc>
          <w:tcPr/>
          <w:p>
            <w:pPr>
              <w:pStyle w:val="Compact"/>
            </w:pPr>
            <w:r>
              <w:t xml:space="preserve">Network offline message (if any)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TC-070</w:t>
            </w:r>
          </w:p>
        </w:tc>
        <w:tc>
          <w:tcPr/>
          <w:p>
            <w:pPr>
              <w:pStyle w:val="Compact"/>
            </w:pPr>
            <w:r>
              <w:t xml:space="preserve">SEC-002</w:t>
            </w:r>
          </w:p>
        </w:tc>
        <w:tc>
          <w:tcPr/>
          <w:p>
            <w:pPr>
              <w:pStyle w:val="Compact"/>
            </w:pPr>
            <w:r>
              <w:t xml:space="preserve">Session after browser back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TC-071</w:t>
            </w:r>
          </w:p>
        </w:tc>
        <w:tc>
          <w:tcPr/>
          <w:p>
            <w:pPr>
              <w:pStyle w:val="Compact"/>
            </w:pPr>
            <w:r>
              <w:t xml:space="preserve">FR-030</w:t>
            </w:r>
          </w:p>
        </w:tc>
        <w:tc>
          <w:tcPr/>
          <w:p>
            <w:pPr>
              <w:pStyle w:val="Compact"/>
            </w:pPr>
            <w:r>
              <w:t xml:space="preserve">SELL full 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TC-072</w:t>
            </w:r>
          </w:p>
        </w:tc>
        <w:tc>
          <w:tcPr/>
          <w:p>
            <w:pPr>
              <w:pStyle w:val="Compact"/>
            </w:pPr>
            <w:r>
              <w:t xml:space="preserve">FR-030</w:t>
            </w:r>
          </w:p>
        </w:tc>
        <w:tc>
          <w:tcPr/>
          <w:p>
            <w:pPr>
              <w:pStyle w:val="Compact"/>
            </w:pPr>
            <w:r>
              <w:t xml:space="preserve">BUY full 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TC-073</w:t>
            </w:r>
          </w:p>
        </w:tc>
        <w:tc>
          <w:tcPr/>
          <w:p>
            <w:pPr>
              <w:pStyle w:val="Compact"/>
            </w:pPr>
            <w:r>
              <w:t xml:space="preserve">FR-031</w:t>
            </w:r>
          </w:p>
        </w:tc>
        <w:tc>
          <w:tcPr/>
          <w:p>
            <w:pPr>
              <w:pStyle w:val="Compact"/>
            </w:pPr>
            <w:r>
              <w:t xml:space="preserve">Quantity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TC-074</w:t>
            </w:r>
          </w:p>
        </w:tc>
        <w:tc>
          <w:tcPr/>
          <w:p>
            <w:pPr>
              <w:pStyle w:val="Compact"/>
            </w:pPr>
            <w:r>
              <w:t xml:space="preserve">FR-031</w:t>
            </w:r>
          </w:p>
        </w:tc>
        <w:tc>
          <w:tcPr/>
          <w:p>
            <w:pPr>
              <w:pStyle w:val="Compact"/>
            </w:pPr>
            <w:r>
              <w:t xml:space="preserve">Quantity 99999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TC-075</w:t>
            </w:r>
          </w:p>
        </w:tc>
        <w:tc>
          <w:tcPr/>
          <w:p>
            <w:pPr>
              <w:pStyle w:val="Compact"/>
            </w:pPr>
            <w:r>
              <w:t xml:space="preserve">FR-043</w:t>
            </w:r>
          </w:p>
        </w:tc>
        <w:tc>
          <w:tcPr/>
          <w:p>
            <w:pPr>
              <w:pStyle w:val="Compact"/>
            </w:pPr>
            <w:r>
              <w:t xml:space="preserve">Approve last row first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TC-076</w:t>
            </w:r>
          </w:p>
        </w:tc>
        <w:tc>
          <w:tcPr/>
          <w:p>
            <w:pPr>
              <w:pStyle w:val="Compact"/>
            </w:pPr>
            <w:r>
              <w:t xml:space="preserve">FR-045</w:t>
            </w:r>
          </w:p>
        </w:tc>
        <w:tc>
          <w:tcPr/>
          <w:p>
            <w:pPr>
              <w:pStyle w:val="Compact"/>
            </w:pPr>
            <w:r>
              <w:t xml:space="preserve">Verify trade list after approve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TC-077</w:t>
            </w:r>
          </w:p>
        </w:tc>
        <w:tc>
          <w:tcPr/>
          <w:p>
            <w:pPr>
              <w:pStyle w:val="Compact"/>
            </w:pPr>
            <w:r>
              <w:t xml:space="preserve">FR-051</w:t>
            </w:r>
          </w:p>
        </w:tc>
        <w:tc>
          <w:tcPr/>
          <w:p>
            <w:pPr>
              <w:pStyle w:val="Compact"/>
            </w:pPr>
            <w:r>
              <w:t xml:space="preserve">Matched count changes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TC-078</w:t>
            </w:r>
          </w:p>
        </w:tc>
        <w:tc>
          <w:tcPr/>
          <w:p>
            <w:pPr>
              <w:pStyle w:val="Compact"/>
            </w:pPr>
            <w:r>
              <w:t xml:space="preserve">FR-060</w:t>
            </w:r>
          </w:p>
        </w:tc>
        <w:tc>
          <w:tcPr/>
          <w:p>
            <w:pPr>
              <w:pStyle w:val="Compact"/>
            </w:pPr>
            <w:r>
              <w:t xml:space="preserve">Back from users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TC-079</w:t>
            </w:r>
          </w:p>
        </w:tc>
        <w:tc>
          <w:tcPr/>
          <w:p>
            <w:pPr>
              <w:pStyle w:val="Compact"/>
            </w:pPr>
            <w:r>
              <w:t xml:space="preserve">FR-011</w:t>
            </w:r>
          </w:p>
        </w:tc>
        <w:tc>
          <w:tcPr/>
          <w:p>
            <w:pPr>
              <w:pStyle w:val="Compact"/>
            </w:pPr>
            <w:r>
              <w:t xml:space="preserve">Role string contains maker or checker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TC-080</w:t>
            </w:r>
          </w:p>
        </w:tc>
        <w:tc>
          <w:tcPr/>
          <w:p>
            <w:pPr>
              <w:pStyle w:val="Compact"/>
            </w:pPr>
            <w:r>
              <w:t xml:space="preserve">FR-010</w:t>
            </w:r>
          </w:p>
        </w:tc>
        <w:tc>
          <w:tcPr/>
          <w:p>
            <w:pPr>
              <w:pStyle w:val="Compact"/>
            </w:pPr>
            <w:r>
              <w:t xml:space="preserve">Navbar on each route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TC-081</w:t>
            </w:r>
          </w:p>
        </w:tc>
        <w:tc>
          <w:tcPr/>
          <w:p>
            <w:pPr>
              <w:pStyle w:val="Compact"/>
            </w:pPr>
            <w:r>
              <w:t xml:space="preserve">PW-01</w:t>
            </w:r>
          </w:p>
        </w:tc>
        <w:tc>
          <w:tcPr/>
          <w:p>
            <w:pPr>
              <w:pStyle w:val="Compact"/>
            </w:pPr>
            <w:r>
              <w:t xml:space="preserve">Pairwise row execution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TC-082</w:t>
            </w:r>
          </w:p>
        </w:tc>
        <w:tc>
          <w:tcPr/>
          <w:p>
            <w:pPr>
              <w:pStyle w:val="Compact"/>
            </w:pPr>
            <w:r>
              <w:t xml:space="preserve">PW-02</w:t>
            </w:r>
          </w:p>
        </w:tc>
        <w:tc>
          <w:tcPr/>
          <w:p>
            <w:pPr>
              <w:pStyle w:val="Compact"/>
            </w:pPr>
            <w:r>
              <w:t xml:space="preserve">Pairwise row execution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TC-083</w:t>
            </w:r>
          </w:p>
        </w:tc>
        <w:tc>
          <w:tcPr/>
          <w:p>
            <w:pPr>
              <w:pStyle w:val="Compact"/>
            </w:pPr>
            <w:r>
              <w:t xml:space="preserve">PW-03</w:t>
            </w:r>
          </w:p>
        </w:tc>
        <w:tc>
          <w:tcPr/>
          <w:p>
            <w:pPr>
              <w:pStyle w:val="Compact"/>
            </w:pPr>
            <w:r>
              <w:t xml:space="preserve">Pairwise row execution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TC-084</w:t>
            </w:r>
          </w:p>
        </w:tc>
        <w:tc>
          <w:tcPr/>
          <w:p>
            <w:pPr>
              <w:pStyle w:val="Compact"/>
            </w:pPr>
            <w:r>
              <w:t xml:space="preserve">PW-04</w:t>
            </w:r>
          </w:p>
        </w:tc>
        <w:tc>
          <w:tcPr/>
          <w:p>
            <w:pPr>
              <w:pStyle w:val="Compact"/>
            </w:pPr>
            <w:r>
              <w:t xml:space="preserve">Pairwise row execution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TC-085</w:t>
            </w:r>
          </w:p>
        </w:tc>
        <w:tc>
          <w:tcPr/>
          <w:p>
            <w:pPr>
              <w:pStyle w:val="Compact"/>
            </w:pPr>
            <w:r>
              <w:t xml:space="preserve">PN-01</w:t>
            </w:r>
          </w:p>
        </w:tc>
        <w:tc>
          <w:tcPr/>
          <w:p>
            <w:pPr>
              <w:pStyle w:val="Compact"/>
            </w:pPr>
            <w:r>
              <w:t xml:space="preserve">Nav pairwise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TC-086</w:t>
            </w:r>
          </w:p>
        </w:tc>
        <w:tc>
          <w:tcPr/>
          <w:p>
            <w:pPr>
              <w:pStyle w:val="Compact"/>
            </w:pPr>
            <w:r>
              <w:t xml:space="preserve">PN-05</w:t>
            </w:r>
          </w:p>
        </w:tc>
        <w:tc>
          <w:tcPr/>
          <w:p>
            <w:pPr>
              <w:pStyle w:val="Compact"/>
            </w:pPr>
            <w:r>
              <w:t xml:space="preserve">Nav pairwise checker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TC-087</w:t>
            </w:r>
          </w:p>
        </w:tc>
        <w:tc>
          <w:tcPr/>
          <w:p>
            <w:pPr>
              <w:pStyle w:val="Compact"/>
            </w:pPr>
            <w:r>
              <w:t xml:space="preserve">PA-01</w:t>
            </w:r>
          </w:p>
        </w:tc>
        <w:tc>
          <w:tcPr/>
          <w:p>
            <w:pPr>
              <w:pStyle w:val="Compact"/>
            </w:pPr>
            <w:r>
              <w:t xml:space="preserve">Approve pairwise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TC-088</w:t>
            </w:r>
          </w:p>
        </w:tc>
        <w:tc>
          <w:tcPr/>
          <w:p>
            <w:pPr>
              <w:pStyle w:val="Compact"/>
            </w:pPr>
            <w:r>
              <w:t xml:space="preserve">PA-02</w:t>
            </w:r>
          </w:p>
        </w:tc>
        <w:tc>
          <w:tcPr/>
          <w:p>
            <w:pPr>
              <w:pStyle w:val="Compact"/>
            </w:pPr>
            <w:r>
              <w:t xml:space="preserve">Approve pairwise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TC-089</w:t>
            </w:r>
          </w:p>
        </w:tc>
        <w:tc>
          <w:tcPr/>
          <w:p>
            <w:pPr>
              <w:pStyle w:val="Compact"/>
            </w:pPr>
            <w:r>
              <w:t xml:space="preserve">PA-03</w:t>
            </w:r>
          </w:p>
        </w:tc>
        <w:tc>
          <w:tcPr/>
          <w:p>
            <w:pPr>
              <w:pStyle w:val="Compact"/>
            </w:pPr>
            <w:r>
              <w:t xml:space="preserve">Approve pairwise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TC-090</w:t>
            </w:r>
          </w:p>
        </w:tc>
        <w:tc>
          <w:tcPr/>
          <w:p>
            <w:pPr>
              <w:pStyle w:val="Compact"/>
            </w:pPr>
            <w:r>
              <w:t xml:space="preserve">PA-04</w:t>
            </w:r>
          </w:p>
        </w:tc>
        <w:tc>
          <w:tcPr/>
          <w:p>
            <w:pPr>
              <w:pStyle w:val="Compact"/>
            </w:pPr>
            <w:r>
              <w:t xml:space="preserve">Empty queue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0"/>
    <w:bookmarkStart w:id="161" w:name="requirement-to-testcase-density-metrics"/>
    <w:p>
      <w:pPr>
        <w:pStyle w:val="Heading2"/>
      </w:pPr>
      <w:r>
        <w:t xml:space="preserve">40. Requirement-to-testcase density (metrics)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 group</w:t>
            </w:r>
          </w:p>
        </w:tc>
        <w:tc>
          <w:tcPr/>
          <w:p>
            <w:pPr>
              <w:pStyle w:val="Compact"/>
            </w:pPr>
            <w:r>
              <w:t xml:space="preserve">REQ count</w:t>
            </w:r>
          </w:p>
        </w:tc>
        <w:tc>
          <w:tcPr/>
          <w:p>
            <w:pPr>
              <w:pStyle w:val="Compact"/>
            </w:pPr>
            <w:r>
              <w:t xml:space="preserve">Min TC (this annex)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Login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TC-001–005, 048–052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Nav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TC-006–010, 053–056, 080, 085–086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Dashboard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TC-011–014, 057–058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Trade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TC-015–020, 059–063, 071–074, 081–084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Queue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TC-021–026, 063–065, 075, 087–089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List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TC-027–028, 066–067, 076–077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TC-029, 078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TC-030–034, 068–069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TC-035–037, 070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1"/>
    <w:bookmarkStart w:id="162" w:name="X18e860d16525a3c064868810f6600e5c0cfbdd3"/>
    <w:p>
      <w:pPr>
        <w:pStyle w:val="Heading2"/>
      </w:pPr>
      <w:r>
        <w:t xml:space="preserve">41. Gherkin feature pack (expanded, non-normative)</w:t>
      </w:r>
    </w:p>
    <w:p>
      <w:pPr>
        <w:pStyle w:val="SourceCode"/>
      </w:pPr>
      <w:r>
        <w:rPr>
          <w:rStyle w:val="VerbatimChar"/>
        </w:rPr>
        <w:t xml:space="preserve">Feature: Login and role display</w:t>
      </w:r>
      <w:r>
        <w:br/>
      </w:r>
      <w:r>
        <w:rPr>
          <w:rStyle w:val="VerbatimChar"/>
        </w:rPr>
        <w:t xml:space="preserve">  Scenario Outline: Successful login</w:t>
      </w:r>
      <w:r>
        <w:br/>
      </w:r>
      <w:r>
        <w:rPr>
          <w:rStyle w:val="VerbatimChar"/>
        </w:rPr>
        <w:t xml:space="preserve">    Given the login page is displayed</w:t>
      </w:r>
      <w:r>
        <w:br/>
      </w:r>
      <w:r>
        <w:rPr>
          <w:rStyle w:val="VerbatimChar"/>
        </w:rPr>
        <w:t xml:space="preserve">    When the user logs in as &lt;role&gt;</w:t>
      </w:r>
      <w:r>
        <w:br/>
      </w:r>
      <w:r>
        <w:rPr>
          <w:rStyle w:val="VerbatimChar"/>
        </w:rPr>
        <w:t xml:space="preserve">    Then the navbar shows an authenticated &lt;role&gt; context</w:t>
      </w:r>
      <w:r>
        <w:br/>
      </w:r>
      <w:r>
        <w:rPr>
          <w:rStyle w:val="VerbatimChar"/>
        </w:rPr>
        <w:t xml:space="preserve">    Examples:</w:t>
      </w:r>
      <w:r>
        <w:br/>
      </w:r>
      <w:r>
        <w:rPr>
          <w:rStyle w:val="VerbatimChar"/>
        </w:rPr>
        <w:t xml:space="preserve">      | role   |</w:t>
      </w:r>
      <w:r>
        <w:br/>
      </w:r>
      <w:r>
        <w:rPr>
          <w:rStyle w:val="VerbatimChar"/>
        </w:rPr>
        <w:t xml:space="preserve">      | maker  |</w:t>
      </w:r>
      <w:r>
        <w:br/>
      </w:r>
      <w:r>
        <w:rPr>
          <w:rStyle w:val="VerbatimChar"/>
        </w:rPr>
        <w:t xml:space="preserve">      | checker |</w:t>
      </w:r>
    </w:p>
    <w:p>
      <w:pPr>
        <w:pStyle w:val="SourceCode"/>
      </w:pPr>
      <w:r>
        <w:rPr>
          <w:rStyle w:val="VerbatimChar"/>
        </w:rPr>
        <w:t xml:space="preserve">Feature: Approval queue</w:t>
      </w:r>
      <w:r>
        <w:br/>
      </w:r>
      <w:r>
        <w:rPr>
          <w:rStyle w:val="VerbatimChar"/>
        </w:rPr>
        <w:t xml:space="preserve">  Scenario: Pending trade appears for checker</w:t>
      </w:r>
      <w:r>
        <w:br/>
      </w:r>
      <w:r>
        <w:rPr>
          <w:rStyle w:val="VerbatimChar"/>
        </w:rPr>
        <w:t xml:space="preserve">    Given a maker has submitted a trade</w:t>
      </w:r>
      <w:r>
        <w:br/>
      </w:r>
      <w:r>
        <w:rPr>
          <w:rStyle w:val="VerbatimChar"/>
        </w:rPr>
        <w:t xml:space="preserve">    And the trade is in pending_approval state</w:t>
      </w:r>
      <w:r>
        <w:br/>
      </w:r>
      <w:r>
        <w:rPr>
          <w:rStyle w:val="VerbatimChar"/>
        </w:rPr>
        <w:t xml:space="preserve">    When the checker opens the approval queue</w:t>
      </w:r>
      <w:r>
        <w:br/>
      </w:r>
      <w:r>
        <w:rPr>
          <w:rStyle w:val="VerbatimChar"/>
        </w:rPr>
        <w:t xml:space="preserve">    Then the trade row is visible</w:t>
      </w:r>
      <w:r>
        <w:br/>
      </w:r>
      <w:r>
        <w:rPr>
          <w:rStyle w:val="VerbatimChar"/>
        </w:rPr>
        <w:t xml:space="preserve">    And the pending count is at least 1</w:t>
      </w:r>
    </w:p>
    <w:p>
      <w:pPr>
        <w:pStyle w:val="SourceCode"/>
      </w:pPr>
      <w:r>
        <w:rPr>
          <w:rStyle w:val="VerbatimChar"/>
        </w:rPr>
        <w:t xml:space="preserve">Feature: Dashboard filtering</w:t>
      </w:r>
      <w:r>
        <w:br/>
      </w:r>
      <w:r>
        <w:rPr>
          <w:rStyle w:val="VerbatimChar"/>
        </w:rPr>
        <w:t xml:space="preserve">  Scenario: Pending trade hidden from dashboard</w:t>
      </w:r>
      <w:r>
        <w:br/>
      </w:r>
      <w:r>
        <w:rPr>
          <w:rStyle w:val="VerbatimChar"/>
        </w:rPr>
        <w:t xml:space="preserve">    Given a trade exists in pending_approval state</w:t>
      </w:r>
      <w:r>
        <w:br/>
      </w:r>
      <w:r>
        <w:rPr>
          <w:rStyle w:val="VerbatimChar"/>
        </w:rPr>
        <w:t xml:space="preserve">    When the user opens the dashboard</w:t>
      </w:r>
      <w:r>
        <w:br/>
      </w:r>
      <w:r>
        <w:rPr>
          <w:rStyle w:val="VerbatimChar"/>
        </w:rPr>
        <w:t xml:space="preserve">    Then the pending trade is not in the dashboard table</w:t>
      </w:r>
    </w:p>
    <w:p>
      <w:r>
        <w:pict>
          <v:rect style="width:0;height:1.5pt" o:hralign="center" o:hrstd="t" o:hr="t"/>
        </w:pict>
      </w:r>
    </w:p>
    <w:bookmarkEnd w:id="162"/>
    <w:bookmarkStart w:id="163" w:name="compatibility-statement-browser"/>
    <w:p>
      <w:pPr>
        <w:pStyle w:val="Heading2"/>
      </w:pPr>
      <w:r>
        <w:t xml:space="preserve">42. Compatibility statement (browser)</w:t>
      </w:r>
    </w:p>
    <w:p>
      <w:pPr>
        <w:pStyle w:val="FirstParagraph"/>
      </w:pPr>
      <w:r>
        <w:rPr>
          <w:b/>
          <w:bCs/>
        </w:rPr>
        <w:t xml:space="preserve">Target:</w:t>
      </w:r>
      <w:r>
        <w:t xml:space="preserve"> </w:t>
      </w:r>
      <w:r>
        <w:t xml:space="preserve">Chromium-based automation.</w:t>
      </w:r>
      <w:r>
        <w:t xml:space="preserve"> </w:t>
      </w:r>
      <w:r>
        <w:rPr>
          <w:b/>
          <w:bCs/>
        </w:rPr>
        <w:t xml:space="preserve">Other browsers:</w:t>
      </w:r>
      <w:r>
        <w:t xml:space="preserve"> </w:t>
      </w:r>
      <w:r>
        <w:t xml:space="preserve">Best-effort; defects logged against REQ-NFR-003 / NFR-004 if severe.</w:t>
      </w:r>
    </w:p>
    <w:p>
      <w:r>
        <w:pict>
          <v:rect style="width:0;height:1.5pt" o:hralign="center" o:hrstd="t" o:hr="t"/>
        </w:pict>
      </w:r>
    </w:p>
    <w:bookmarkEnd w:id="163"/>
    <w:bookmarkStart w:id="165" w:name="document-size-maintenance"/>
    <w:p>
      <w:pPr>
        <w:pStyle w:val="Heading2"/>
      </w:pPr>
      <w:r>
        <w:t xml:space="preserve">43. Document size maintenance</w:t>
      </w:r>
    </w:p>
    <w:p>
      <w:pPr>
        <w:pStyle w:val="FirstParagraph"/>
      </w:pPr>
      <w:r>
        <w:t xml:space="preserve">When REQ IDs grow, extend §31 and §39; regenerate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; update</w:t>
      </w:r>
      <w:r>
        <w:t xml:space="preserve"> </w:t>
      </w:r>
      <w:hyperlink r:id="rId164">
        <w:r>
          <w:rPr>
            <w:rStyle w:val="Hyperlink"/>
          </w:rPr>
          <w:t xml:space="preserve">06-requirements-traceability-matrix.md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build_sdlc_tracker.py</w:t>
      </w:r>
      <w:r>
        <w:t xml:space="preserve"> </w:t>
      </w:r>
      <w:r>
        <w:t xml:space="preserve">row lists.</w:t>
      </w:r>
    </w:p>
    <w:p>
      <w:r>
        <w:pict>
          <v:rect style="width:0;height:1.5pt" o:hralign="center" o:hrstd="t" o:hr="t"/>
        </w:pict>
      </w:r>
    </w:p>
    <w:bookmarkEnd w:id="165"/>
    <w:bookmarkStart w:id="166" w:name="X249a9fdf89fd371632d3bcbd658263ed858251e"/>
    <w:p>
      <w:pPr>
        <w:pStyle w:val="Heading2"/>
      </w:pPr>
      <w:r>
        <w:t xml:space="preserve">44. Master manual procedure — smoke path (numbered steps)</w:t>
      </w:r>
    </w:p>
    <w:p>
      <w:pPr>
        <w:pStyle w:val="FirstParagraph"/>
      </w:pPr>
      <w:r>
        <w:rPr>
          <w:b/>
          <w:bCs/>
        </w:rPr>
        <w:t xml:space="preserve">Procedure ID:</w:t>
      </w:r>
      <w:r>
        <w:t xml:space="preserve"> </w:t>
      </w:r>
      <w:r>
        <w:t xml:space="preserve">MAN-SMOKE-001 ·</w:t>
      </w:r>
      <w:r>
        <w:t xml:space="preserve"> </w:t>
      </w:r>
      <w:r>
        <w:rPr>
          <w:b/>
          <w:bCs/>
        </w:rPr>
        <w:t xml:space="preserve">Estimated duration:</w:t>
      </w:r>
      <w:r>
        <w:t xml:space="preserve"> </w:t>
      </w:r>
      <w:r>
        <w:t xml:space="preserve">20 minutes ·</w:t>
      </w:r>
      <w:r>
        <w:t xml:space="preserve"> </w:t>
      </w:r>
      <w:r>
        <w:rPr>
          <w:b/>
          <w:bCs/>
        </w:rPr>
        <w:t xml:space="preserve">Environment:</w:t>
      </w:r>
      <w:r>
        <w:t xml:space="preserve"> </w:t>
      </w:r>
      <w:r>
        <w:t xml:space="preserve">ENV-LOCAL-01</w:t>
      </w:r>
    </w:p>
    <w:p>
      <w:pPr>
        <w:pStyle w:val="Compact"/>
        <w:numPr>
          <w:ilvl w:val="0"/>
          <w:numId w:val="1007"/>
        </w:numPr>
      </w:pPr>
      <w:r>
        <w:t xml:space="preserve">Open browser to</w:t>
      </w:r>
      <w:r>
        <w:t xml:space="preserve"> </w:t>
      </w:r>
      <w:r>
        <w:rPr>
          <w:rStyle w:val="VerbatimChar"/>
        </w:rPr>
        <w:t xml:space="preserve">/login</w:t>
      </w:r>
      <w:r>
        <w:t xml:space="preserve">.</w:t>
      </w:r>
      <w:r>
        <w:br/>
      </w:r>
    </w:p>
    <w:p>
      <w:pPr>
        <w:pStyle w:val="Compact"/>
        <w:numPr>
          <w:ilvl w:val="0"/>
          <w:numId w:val="1007"/>
        </w:numPr>
      </w:pPr>
      <w:r>
        <w:t xml:space="preserve">Verify username field present (REQ-FR-001).</w:t>
      </w:r>
      <w:r>
        <w:br/>
      </w:r>
    </w:p>
    <w:p>
      <w:pPr>
        <w:pStyle w:val="Compact"/>
        <w:numPr>
          <w:ilvl w:val="0"/>
          <w:numId w:val="1007"/>
        </w:numPr>
      </w:pPr>
      <w:r>
        <w:t xml:space="preserve">Verify password field present.</w:t>
      </w:r>
      <w:r>
        <w:br/>
      </w:r>
    </w:p>
    <w:p>
      <w:pPr>
        <w:pStyle w:val="Compact"/>
        <w:numPr>
          <w:ilvl w:val="0"/>
          <w:numId w:val="1007"/>
        </w:numPr>
      </w:pPr>
      <w:r>
        <w:t xml:space="preserve">Verify submit control present.</w:t>
      </w:r>
      <w:r>
        <w:br/>
      </w:r>
    </w:p>
    <w:p>
      <w:pPr>
        <w:pStyle w:val="Compact"/>
        <w:numPr>
          <w:ilvl w:val="0"/>
          <w:numId w:val="1007"/>
        </w:numPr>
      </w:pPr>
      <w:r>
        <w:t xml:space="preserve">Enter maker username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.</w:t>
      </w:r>
      <w:r>
        <w:br/>
      </w:r>
    </w:p>
    <w:p>
      <w:pPr>
        <w:pStyle w:val="Compact"/>
        <w:numPr>
          <w:ilvl w:val="0"/>
          <w:numId w:val="1007"/>
        </w:numPr>
      </w:pPr>
      <w:r>
        <w:t xml:space="preserve">Enter maker password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.</w:t>
      </w:r>
      <w:r>
        <w:br/>
      </w:r>
    </w:p>
    <w:p>
      <w:pPr>
        <w:pStyle w:val="Compact"/>
        <w:numPr>
          <w:ilvl w:val="0"/>
          <w:numId w:val="1007"/>
        </w:numPr>
      </w:pPr>
      <w:r>
        <w:t xml:space="preserve">Submit login.</w:t>
      </w:r>
      <w:r>
        <w:br/>
      </w:r>
    </w:p>
    <w:p>
      <w:pPr>
        <w:pStyle w:val="Compact"/>
        <w:numPr>
          <w:ilvl w:val="0"/>
          <w:numId w:val="1007"/>
        </w:numPr>
      </w:pPr>
      <w:r>
        <w:t xml:space="preserve">Verify authenticated shell (REQ-FR-002).</w:t>
      </w:r>
      <w:r>
        <w:br/>
      </w:r>
    </w:p>
    <w:p>
      <w:pPr>
        <w:pStyle w:val="Compact"/>
        <w:numPr>
          <w:ilvl w:val="0"/>
          <w:numId w:val="1007"/>
        </w:numPr>
      </w:pPr>
      <w:r>
        <w:t xml:space="preserve">Verify navbar visible (REQ-FR-010).</w:t>
      </w:r>
      <w:r>
        <w:br/>
      </w:r>
    </w:p>
    <w:p>
      <w:pPr>
        <w:pStyle w:val="Compact"/>
        <w:numPr>
          <w:ilvl w:val="0"/>
          <w:numId w:val="1007"/>
        </w:numPr>
      </w:pPr>
      <w:r>
        <w:t xml:space="preserve">Note role text contains maker concept (REQ-FR-011).</w:t>
      </w:r>
      <w:r>
        <w:br/>
      </w:r>
    </w:p>
    <w:p>
      <w:pPr>
        <w:pStyle w:val="Compact"/>
        <w:numPr>
          <w:ilvl w:val="0"/>
          <w:numId w:val="1007"/>
        </w:numPr>
      </w:pPr>
      <w:r>
        <w:t xml:space="preserve">Click Trading menu trigger.</w:t>
      </w:r>
      <w:r>
        <w:br/>
      </w:r>
    </w:p>
    <w:p>
      <w:pPr>
        <w:pStyle w:val="Compact"/>
        <w:numPr>
          <w:ilvl w:val="0"/>
          <w:numId w:val="1007"/>
        </w:numPr>
      </w:pPr>
      <w:r>
        <w:t xml:space="preserve">Click New Trade (REQ-FR-012).</w:t>
      </w:r>
      <w:r>
        <w:br/>
      </w:r>
    </w:p>
    <w:p>
      <w:pPr>
        <w:pStyle w:val="Compact"/>
        <w:numPr>
          <w:ilvl w:val="0"/>
          <w:numId w:val="1007"/>
        </w:numPr>
      </w:pPr>
      <w:r>
        <w:t xml:space="preserve">Verify</w:t>
      </w:r>
      <w:r>
        <w:t xml:space="preserve"> </w:t>
      </w:r>
      <w:r>
        <w:rPr>
          <w:rStyle w:val="VerbatimChar"/>
        </w:rPr>
        <w:t xml:space="preserve">/trade</w:t>
      </w:r>
      <w:r>
        <w:t xml:space="preserve"> </w:t>
      </w:r>
      <w:r>
        <w:t xml:space="preserve">loaded.</w:t>
      </w:r>
      <w:r>
        <w:br/>
      </w:r>
    </w:p>
    <w:p>
      <w:pPr>
        <w:pStyle w:val="Compact"/>
        <w:numPr>
          <w:ilvl w:val="0"/>
          <w:numId w:val="1007"/>
        </w:numPr>
      </w:pPr>
      <w:r>
        <w:t xml:space="preserve">Select Side BUY (REQ-FR-030).</w:t>
      </w:r>
      <w:r>
        <w:br/>
      </w:r>
    </w:p>
    <w:p>
      <w:pPr>
        <w:pStyle w:val="Compact"/>
        <w:numPr>
          <w:ilvl w:val="0"/>
          <w:numId w:val="1007"/>
        </w:numPr>
      </w:pPr>
      <w:r>
        <w:t xml:space="preserve">Select Sector per SUT options.</w:t>
      </w:r>
      <w:r>
        <w:br/>
      </w:r>
    </w:p>
    <w:p>
      <w:pPr>
        <w:pStyle w:val="Compact"/>
        <w:numPr>
          <w:ilvl w:val="0"/>
          <w:numId w:val="1007"/>
        </w:numPr>
      </w:pPr>
      <w:r>
        <w:t xml:space="preserve">Select or enter Ticker; wait for price (REQ-FR-031).</w:t>
      </w:r>
      <w:r>
        <w:br/>
      </w:r>
    </w:p>
    <w:p>
      <w:pPr>
        <w:pStyle w:val="Compact"/>
        <w:numPr>
          <w:ilvl w:val="0"/>
          <w:numId w:val="1007"/>
        </w:numPr>
      </w:pPr>
      <w:r>
        <w:t xml:space="preserve">Select Account Type.</w:t>
      </w:r>
      <w:r>
        <w:br/>
      </w:r>
    </w:p>
    <w:p>
      <w:pPr>
        <w:pStyle w:val="Compact"/>
        <w:numPr>
          <w:ilvl w:val="0"/>
          <w:numId w:val="1007"/>
        </w:numPr>
      </w:pPr>
      <w:r>
        <w:t xml:space="preserve">Enter Quantity</w:t>
      </w:r>
      <w:r>
        <w:t xml:space="preserve"> </w:t>
      </w:r>
      <w:r>
        <w:rPr>
          <w:rStyle w:val="VerbatimChar"/>
        </w:rPr>
        <w:t xml:space="preserve">10</w:t>
      </w:r>
      <w:r>
        <w:t xml:space="preserve">.</w:t>
      </w:r>
      <w:r>
        <w:br/>
      </w:r>
    </w:p>
    <w:p>
      <w:pPr>
        <w:pStyle w:val="Compact"/>
        <w:numPr>
          <w:ilvl w:val="0"/>
          <w:numId w:val="1007"/>
        </w:numPr>
      </w:pPr>
      <w:r>
        <w:t xml:space="preserve">Select Time in Force; if GTC, verify expiration field visibility (REQ-FR-032).</w:t>
      </w:r>
      <w:r>
        <w:br/>
      </w:r>
    </w:p>
    <w:p>
      <w:pPr>
        <w:pStyle w:val="Compact"/>
        <w:numPr>
          <w:ilvl w:val="0"/>
          <w:numId w:val="1007"/>
        </w:numPr>
      </w:pPr>
      <w:r>
        <w:t xml:space="preserve">Observe Current Price non-empty when applicable.</w:t>
      </w:r>
      <w:r>
        <w:br/>
      </w:r>
    </w:p>
    <w:p>
      <w:pPr>
        <w:pStyle w:val="Compact"/>
        <w:numPr>
          <w:ilvl w:val="0"/>
          <w:numId w:val="1007"/>
        </w:numPr>
      </w:pPr>
      <w:r>
        <w:t xml:space="preserve">Observe Total Value consistent with quantity × price.</w:t>
      </w:r>
      <w:r>
        <w:br/>
      </w:r>
    </w:p>
    <w:p>
      <w:pPr>
        <w:pStyle w:val="Compact"/>
        <w:numPr>
          <w:ilvl w:val="0"/>
          <w:numId w:val="1007"/>
        </w:numPr>
      </w:pPr>
      <w:r>
        <w:t xml:space="preserve">Submit trade (REQ-FR-033).</w:t>
      </w:r>
      <w:r>
        <w:br/>
      </w:r>
    </w:p>
    <w:p>
      <w:pPr>
        <w:pStyle w:val="Compact"/>
        <w:numPr>
          <w:ilvl w:val="0"/>
          <w:numId w:val="1007"/>
        </w:numPr>
      </w:pPr>
      <w:r>
        <w:t xml:space="preserve">Verify success toast (REQ-FR-034).</w:t>
      </w:r>
      <w:r>
        <w:br/>
      </w:r>
    </w:p>
    <w:p>
      <w:pPr>
        <w:pStyle w:val="Compact"/>
        <w:numPr>
          <w:ilvl w:val="0"/>
          <w:numId w:val="1007"/>
        </w:numPr>
      </w:pPr>
      <w:r>
        <w:t xml:space="preserve">Click Trading → Approval Queue.</w:t>
      </w:r>
      <w:r>
        <w:br/>
      </w:r>
    </w:p>
    <w:p>
      <w:pPr>
        <w:pStyle w:val="Compact"/>
        <w:numPr>
          <w:ilvl w:val="0"/>
          <w:numId w:val="1007"/>
        </w:numPr>
      </w:pPr>
      <w:r>
        <w:t xml:space="preserve">Verify pending row exists (REQ-FR-040).</w:t>
      </w:r>
      <w:r>
        <w:br/>
      </w:r>
    </w:p>
    <w:p>
      <w:pPr>
        <w:pStyle w:val="Compact"/>
        <w:numPr>
          <w:ilvl w:val="0"/>
          <w:numId w:val="1007"/>
        </w:numPr>
      </w:pPr>
      <w:r>
        <w:t xml:space="preserve">Verify Pending count ≥ 1 (REQ-FR-042).</w:t>
      </w:r>
      <w:r>
        <w:br/>
      </w:r>
    </w:p>
    <w:p>
      <w:pPr>
        <w:pStyle w:val="Compact"/>
        <w:numPr>
          <w:ilvl w:val="0"/>
          <w:numId w:val="1007"/>
        </w:numPr>
      </w:pPr>
      <w:r>
        <w:t xml:space="preserve">Click Logout (REQ-FR-014).</w:t>
      </w:r>
      <w:r>
        <w:br/>
      </w:r>
    </w:p>
    <w:p>
      <w:pPr>
        <w:pStyle w:val="Compact"/>
        <w:numPr>
          <w:ilvl w:val="0"/>
          <w:numId w:val="1007"/>
        </w:numPr>
      </w:pPr>
      <w:r>
        <w:t xml:space="preserve">Verify login page.</w:t>
      </w:r>
      <w:r>
        <w:br/>
      </w:r>
    </w:p>
    <w:p>
      <w:pPr>
        <w:pStyle w:val="Compact"/>
        <w:numPr>
          <w:ilvl w:val="0"/>
          <w:numId w:val="1007"/>
        </w:numPr>
      </w:pPr>
      <w:r>
        <w:t xml:space="preserve">Login as checker</w:t>
      </w:r>
      <w:r>
        <w:t xml:space="preserve"> </w:t>
      </w:r>
      <w:r>
        <w:rPr>
          <w:rStyle w:val="VerbatimChar"/>
        </w:rPr>
        <w:t xml:space="preserve">checker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chscker@123</w:t>
      </w:r>
      <w:r>
        <w:t xml:space="preserve"> </w:t>
      </w:r>
      <w:r>
        <w:t xml:space="preserve">(REQ-FR-003).</w:t>
      </w:r>
      <w:r>
        <w:br/>
      </w:r>
    </w:p>
    <w:p>
      <w:pPr>
        <w:pStyle w:val="Compact"/>
        <w:numPr>
          <w:ilvl w:val="0"/>
          <w:numId w:val="1007"/>
        </w:numPr>
      </w:pPr>
      <w:r>
        <w:t xml:space="preserve">Open Approval Queue.</w:t>
      </w:r>
      <w:r>
        <w:br/>
      </w:r>
    </w:p>
    <w:p>
      <w:pPr>
        <w:pStyle w:val="Compact"/>
        <w:numPr>
          <w:ilvl w:val="0"/>
          <w:numId w:val="1007"/>
        </w:numPr>
      </w:pPr>
      <w:r>
        <w:t xml:space="preserve">Locate prior trade row.</w:t>
      </w:r>
      <w:r>
        <w:br/>
      </w:r>
    </w:p>
    <w:p>
      <w:pPr>
        <w:pStyle w:val="Compact"/>
        <w:numPr>
          <w:ilvl w:val="0"/>
          <w:numId w:val="1007"/>
        </w:numPr>
      </w:pPr>
      <w:r>
        <w:t xml:space="preserve">Click Approve on row (REQ-FR-043).</w:t>
      </w:r>
      <w:r>
        <w:br/>
      </w:r>
    </w:p>
    <w:p>
      <w:pPr>
        <w:pStyle w:val="Compact"/>
        <w:numPr>
          <w:ilvl w:val="0"/>
          <w:numId w:val="1007"/>
        </w:numPr>
      </w:pPr>
      <w:r>
        <w:t xml:space="preserve">Verify approve toast (REQ-FR-044).</w:t>
      </w:r>
      <w:r>
        <w:br/>
      </w:r>
    </w:p>
    <w:p>
      <w:pPr>
        <w:pStyle w:val="Compact"/>
        <w:numPr>
          <w:ilvl w:val="0"/>
          <w:numId w:val="1007"/>
        </w:numPr>
      </w:pPr>
      <w:r>
        <w:t xml:space="preserve">Verify Pending count decremented (REQ-FR-042).</w:t>
      </w:r>
      <w:r>
        <w:br/>
      </w:r>
    </w:p>
    <w:p>
      <w:pPr>
        <w:pStyle w:val="Compact"/>
        <w:numPr>
          <w:ilvl w:val="0"/>
          <w:numId w:val="1007"/>
        </w:numPr>
      </w:pPr>
      <w:r>
        <w:t xml:space="preserve">Open Trading → Dashboard.</w:t>
      </w:r>
      <w:r>
        <w:br/>
      </w:r>
    </w:p>
    <w:p>
      <w:pPr>
        <w:pStyle w:val="Compact"/>
        <w:numPr>
          <w:ilvl w:val="0"/>
          <w:numId w:val="1007"/>
        </w:numPr>
      </w:pPr>
      <w:r>
        <w:t xml:space="preserve">Verify approved trade appears per rules (REQ-FR-020).</w:t>
      </w:r>
      <w:r>
        <w:br/>
      </w:r>
    </w:p>
    <w:p>
      <w:pPr>
        <w:pStyle w:val="Compact"/>
        <w:numPr>
          <w:ilvl w:val="0"/>
          <w:numId w:val="1007"/>
        </w:numPr>
      </w:pPr>
      <w:r>
        <w:t xml:space="preserve">Verify Total Trades count (REQ-FR-022).</w:t>
      </w:r>
      <w:r>
        <w:br/>
      </w:r>
    </w:p>
    <w:p>
      <w:pPr>
        <w:pStyle w:val="Compact"/>
        <w:numPr>
          <w:ilvl w:val="0"/>
          <w:numId w:val="1007"/>
        </w:numPr>
      </w:pPr>
      <w:r>
        <w:t xml:space="preserve">Open Trade List.</w:t>
      </w:r>
      <w:r>
        <w:br/>
      </w:r>
    </w:p>
    <w:p>
      <w:pPr>
        <w:pStyle w:val="Compact"/>
        <w:numPr>
          <w:ilvl w:val="0"/>
          <w:numId w:val="1007"/>
        </w:numPr>
      </w:pPr>
      <w:r>
        <w:t xml:space="preserve">Verify row with Status / Matched With columns (REQ-FR-050).</w:t>
      </w:r>
      <w:r>
        <w:br/>
      </w:r>
    </w:p>
    <w:p>
      <w:pPr>
        <w:pStyle w:val="Compact"/>
        <w:numPr>
          <w:ilvl w:val="0"/>
          <w:numId w:val="1007"/>
        </w:numPr>
      </w:pPr>
      <w:r>
        <w:t xml:space="preserve">Verify summary bar metrics (REQ-FR-051).</w:t>
      </w:r>
      <w:r>
        <w:br/>
      </w:r>
    </w:p>
    <w:p>
      <w:pPr>
        <w:pStyle w:val="Compact"/>
        <w:numPr>
          <w:ilvl w:val="0"/>
          <w:numId w:val="1007"/>
        </w:numPr>
      </w:pPr>
      <w:r>
        <w:t xml:space="preserve">Open Admin → Users (REQ-FR-013).</w:t>
      </w:r>
      <w:r>
        <w:br/>
      </w:r>
    </w:p>
    <w:p>
      <w:pPr>
        <w:pStyle w:val="Compact"/>
        <w:numPr>
          <w:ilvl w:val="0"/>
          <w:numId w:val="1007"/>
        </w:numPr>
      </w:pPr>
      <w:r>
        <w:t xml:space="preserve">Verify placeholder acceptable (REQ-FR-060).</w:t>
      </w:r>
      <w:r>
        <w:br/>
      </w:r>
    </w:p>
    <w:p>
      <w:pPr>
        <w:pStyle w:val="Compact"/>
        <w:numPr>
          <w:ilvl w:val="0"/>
          <w:numId w:val="1007"/>
        </w:numPr>
      </w:pPr>
      <w:r>
        <w:t xml:space="preserve">Logout.</w:t>
      </w:r>
      <w:r>
        <w:br/>
      </w:r>
    </w:p>
    <w:p>
      <w:pPr>
        <w:pStyle w:val="Compact"/>
        <w:numPr>
          <w:ilvl w:val="0"/>
          <w:numId w:val="1007"/>
        </w:numPr>
      </w:pPr>
      <w:r>
        <w:t xml:space="preserve">Attempt</w:t>
      </w:r>
      <w:r>
        <w:t xml:space="preserve"> </w:t>
      </w:r>
      <w:r>
        <w:rPr>
          <w:rStyle w:val="VerbatimChar"/>
        </w:rPr>
        <w:t xml:space="preserve">/dashboard</w:t>
      </w:r>
      <w:r>
        <w:t xml:space="preserve"> </w:t>
      </w:r>
      <w:r>
        <w:t xml:space="preserve">directly (REQ-FR-005).</w:t>
      </w:r>
      <w:r>
        <w:br/>
      </w:r>
    </w:p>
    <w:p>
      <w:pPr>
        <w:pStyle w:val="Compact"/>
        <w:numPr>
          <w:ilvl w:val="0"/>
          <w:numId w:val="1007"/>
        </w:numPr>
      </w:pPr>
      <w:r>
        <w:t xml:space="preserve">Verify login or gate.</w:t>
      </w:r>
      <w:r>
        <w:br/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Pass</w:t>
      </w:r>
      <w:r>
        <w:t xml:space="preserve"> </w:t>
      </w:r>
      <w:r>
        <w:t xml:space="preserve">if all expectations met; else log defect with REQ ID.</w:t>
      </w:r>
    </w:p>
    <w:p>
      <w:pPr>
        <w:pStyle w:val="FirstParagraph"/>
      </w:pPr>
      <w:r>
        <w:rPr>
          <w:b/>
          <w:bCs/>
        </w:rPr>
        <w:t xml:space="preserve">Extensions (repeat MAN-SMOKE-001 with variations):</w:t>
      </w:r>
      <w:r>
        <w:br/>
      </w:r>
      <w:r>
        <w:t xml:space="preserve">- Run steps 14–23 with Side SELL.</w:t>
      </w:r>
      <w:r>
        <w:br/>
      </w:r>
      <w:r>
        <w:t xml:space="preserve">- Run steps 19 with each TIF option (REQ-FR-032 matrix §29).</w:t>
      </w:r>
      <w:r>
        <w:br/>
      </w:r>
      <w:r>
        <w:t xml:space="preserve">- Run steps 27–36 with two pending rows (PA-02, PA-03).</w:t>
      </w:r>
    </w:p>
    <w:p>
      <w:r>
        <w:pict>
          <v:rect style="width:0;height:1.5pt" o:hralign="center" o:hrstd="t" o:hr="t"/>
        </w:pict>
      </w:r>
    </w:p>
    <w:bookmarkEnd w:id="166"/>
    <w:bookmarkStart w:id="167" w:name="X17ec0af4b30270037c8717ab2161ce2200d84e2"/>
    <w:p>
      <w:pPr>
        <w:pStyle w:val="Heading2"/>
      </w:pPr>
      <w:r>
        <w:t xml:space="preserve">45. Design rationale appendix (per REQ, engineering + QA)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82"/>
        <w:gridCol w:w="3823"/>
        <w:gridCol w:w="34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</w:t>
            </w:r>
          </w:p>
        </w:tc>
        <w:tc>
          <w:tcPr/>
          <w:p>
            <w:pPr>
              <w:pStyle w:val="Compact"/>
            </w:pPr>
            <w:r>
              <w:t xml:space="preserve">Why this requirement exists</w:t>
            </w:r>
          </w:p>
        </w:tc>
        <w:tc>
          <w:tcPr/>
          <w:p>
            <w:pPr>
              <w:pStyle w:val="Compact"/>
            </w:pPr>
            <w:r>
              <w:t xml:space="preserve">Failure mode if omitted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FR-001</w:t>
            </w:r>
          </w:p>
        </w:tc>
        <w:tc>
          <w:tcPr/>
          <w:p>
            <w:pPr>
              <w:pStyle w:val="Compact"/>
            </w:pPr>
            <w:r>
              <w:t xml:space="preserve">Without visible fields, auth cannot be exercised</w:t>
            </w:r>
          </w:p>
        </w:tc>
        <w:tc>
          <w:tcPr/>
          <w:p>
            <w:pPr>
              <w:pStyle w:val="Compact"/>
            </w:pPr>
            <w:r>
              <w:t xml:space="preserve">Blocks all journeys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FR-002</w:t>
            </w:r>
          </w:p>
        </w:tc>
        <w:tc>
          <w:tcPr/>
          <w:p>
            <w:pPr>
              <w:pStyle w:val="Compact"/>
            </w:pPr>
            <w:r>
              <w:t xml:space="preserve">Maker is primary capture persona</w:t>
            </w:r>
          </w:p>
        </w:tc>
        <w:tc>
          <w:tcPr/>
          <w:p>
            <w:pPr>
              <w:pStyle w:val="Compact"/>
            </w:pPr>
            <w:r>
              <w:t xml:space="preserve">No trade entry story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FR-003</w:t>
            </w:r>
          </w:p>
        </w:tc>
        <w:tc>
          <w:tcPr/>
          <w:p>
            <w:pPr>
              <w:pStyle w:val="Compact"/>
            </w:pPr>
            <w:r>
              <w:t xml:space="preserve">Checker independence</w:t>
            </w:r>
          </w:p>
        </w:tc>
        <w:tc>
          <w:tcPr/>
          <w:p>
            <w:pPr>
              <w:pStyle w:val="Compact"/>
            </w:pPr>
            <w:r>
              <w:t xml:space="preserve">Four-eyes story collapses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FR-004</w:t>
            </w:r>
          </w:p>
        </w:tc>
        <w:tc>
          <w:tcPr/>
          <w:p>
            <w:pPr>
              <w:pStyle w:val="Compact"/>
            </w:pPr>
            <w:r>
              <w:t xml:space="preserve">Unsafe UX implies false confidence</w:t>
            </w:r>
          </w:p>
        </w:tc>
        <w:tc>
          <w:tcPr/>
          <w:p>
            <w:pPr>
              <w:pStyle w:val="Compact"/>
            </w:pPr>
            <w:r>
              <w:t xml:space="preserve">Training backfires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FR-005</w:t>
            </w:r>
          </w:p>
        </w:tc>
        <w:tc>
          <w:tcPr/>
          <w:p>
            <w:pPr>
              <w:pStyle w:val="Compact"/>
            </w:pPr>
            <w:r>
              <w:t xml:space="preserve">Deep links are real attack/UX vector</w:t>
            </w:r>
          </w:p>
        </w:tc>
        <w:tc>
          <w:tcPr/>
          <w:p>
            <w:pPr>
              <w:pStyle w:val="Compact"/>
            </w:pPr>
            <w:r>
              <w:t xml:space="preserve">Skipped login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FR-010</w:t>
            </w:r>
          </w:p>
        </w:tc>
        <w:tc>
          <w:tcPr/>
          <w:p>
            <w:pPr>
              <w:pStyle w:val="Compact"/>
            </w:pPr>
            <w:r>
              <w:t xml:space="preserve">Users get lost in SPA</w:t>
            </w:r>
          </w:p>
        </w:tc>
        <w:tc>
          <w:tcPr/>
          <w:p>
            <w:pPr>
              <w:pStyle w:val="Compact"/>
            </w:pPr>
            <w:r>
              <w:t xml:space="preserve">Abandoned demos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FR-011</w:t>
            </w:r>
          </w:p>
        </w:tc>
        <w:tc>
          <w:tcPr/>
          <w:p>
            <w:pPr>
              <w:pStyle w:val="Compact"/>
            </w:pPr>
            <w:r>
              <w:t xml:space="preserve">Role confusion undermines BR-006</w:t>
            </w:r>
          </w:p>
        </w:tc>
        <w:tc>
          <w:tcPr/>
          <w:p>
            <w:pPr>
              <w:pStyle w:val="Compact"/>
            </w:pPr>
            <w:r>
              <w:t xml:space="preserve">Wrong lessons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FR-012</w:t>
            </w:r>
          </w:p>
        </w:tc>
        <w:tc>
          <w:tcPr/>
          <w:p>
            <w:pPr>
              <w:pStyle w:val="Compact"/>
            </w:pPr>
            <w:r>
              <w:t xml:space="preserve">Menus must be automation-stable</w:t>
            </w:r>
          </w:p>
        </w:tc>
        <w:tc>
          <w:tcPr/>
          <w:p>
            <w:pPr>
              <w:pStyle w:val="Compact"/>
            </w:pPr>
            <w:r>
              <w:t xml:space="preserve">Flaky CI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FR-013</w:t>
            </w:r>
          </w:p>
        </w:tc>
        <w:tc>
          <w:tcPr/>
          <w:p>
            <w:pPr>
              <w:pStyle w:val="Compact"/>
            </w:pPr>
            <w:r>
              <w:t xml:space="preserve">Admin path reserved</w:t>
            </w:r>
          </w:p>
        </w:tc>
        <w:tc>
          <w:tcPr/>
          <w:p>
            <w:pPr>
              <w:pStyle w:val="Compact"/>
            </w:pPr>
            <w:r>
              <w:t xml:space="preserve">Dead link breaks trust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FR-014</w:t>
            </w:r>
          </w:p>
        </w:tc>
        <w:tc>
          <w:tcPr/>
          <w:p>
            <w:pPr>
              <w:pStyle w:val="Compact"/>
            </w:pPr>
            <w:r>
              <w:t xml:space="preserve">Session must end cleanly</w:t>
            </w:r>
          </w:p>
        </w:tc>
        <w:tc>
          <w:tcPr/>
          <w:p>
            <w:pPr>
              <w:pStyle w:val="Compact"/>
            </w:pPr>
            <w:r>
              <w:t xml:space="preserve">Shared-kiosk risk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FR-020</w:t>
            </w:r>
          </w:p>
        </w:tc>
        <w:tc>
          <w:tcPr/>
          <w:p>
            <w:pPr>
              <w:pStyle w:val="Compact"/>
            </w:pPr>
            <w:r>
              <w:t xml:space="preserve">Dashboard/pending confusion</w:t>
            </w:r>
          </w:p>
        </w:tc>
        <w:tc>
          <w:tcPr/>
          <w:p>
            <w:pPr>
              <w:pStyle w:val="Compact"/>
            </w:pPr>
            <w:r>
              <w:t xml:space="preserve">BR-005 violated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FR-021</w:t>
            </w:r>
          </w:p>
        </w:tc>
        <w:tc>
          <w:tcPr/>
          <w:p>
            <w:pPr>
              <w:pStyle w:val="Compact"/>
            </w:pPr>
            <w:r>
              <w:t xml:space="preserve">Columns enable verbal audit</w:t>
            </w:r>
          </w:p>
        </w:tc>
        <w:tc>
          <w:tcPr/>
          <w:p>
            <w:pPr>
              <w:pStyle w:val="Compact"/>
            </w:pPr>
            <w:r>
              <w:t xml:space="preserve">Silent 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FR-022</w:t>
            </w:r>
          </w:p>
        </w:tc>
        <w:tc>
          <w:tcPr/>
          <w:p>
            <w:pPr>
              <w:pStyle w:val="Compact"/>
            </w:pPr>
            <w:r>
              <w:t xml:space="preserve">Count supports exercises</w:t>
            </w:r>
          </w:p>
        </w:tc>
        <w:tc>
          <w:tcPr/>
          <w:p>
            <w:pPr>
              <w:pStyle w:val="Compact"/>
            </w:pPr>
            <w:r>
              <w:t xml:space="preserve">Math distrust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FR-023</w:t>
            </w:r>
          </w:p>
        </w:tc>
        <w:tc>
          <w:tcPr/>
          <w:p>
            <w:pPr>
              <w:pStyle w:val="Compact"/>
            </w:pPr>
            <w:r>
              <w:t xml:space="preserve">Async honesty</w:t>
            </w:r>
          </w:p>
        </w:tc>
        <w:tc>
          <w:tcPr/>
          <w:p>
            <w:pPr>
              <w:pStyle w:val="Compact"/>
            </w:pPr>
            <w:r>
              <w:t xml:space="preserve">False empty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FR-030</w:t>
            </w:r>
          </w:p>
        </w:tc>
        <w:tc>
          <w:tcPr/>
          <w:p>
            <w:pPr>
              <w:pStyle w:val="Compact"/>
            </w:pPr>
            <w:r>
              <w:t xml:space="preserve">Capture needs minimal set</w:t>
            </w:r>
          </w:p>
        </w:tc>
        <w:tc>
          <w:tcPr/>
          <w:p>
            <w:pPr>
              <w:pStyle w:val="Compact"/>
            </w:pPr>
            <w:r>
              <w:t xml:space="preserve">Incomplete trades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FR-031</w:t>
            </w:r>
          </w:p>
        </w:tc>
        <w:tc>
          <w:tcPr/>
          <w:p>
            <w:pPr>
              <w:pStyle w:val="Compact"/>
            </w:pPr>
            <w:r>
              <w:t xml:space="preserve">Notional risk teaching</w:t>
            </w:r>
          </w:p>
        </w:tc>
        <w:tc>
          <w:tcPr/>
          <w:p>
            <w:pPr>
              <w:pStyle w:val="Compact"/>
            </w:pPr>
            <w:r>
              <w:t xml:space="preserve">Meaningless qty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FR-032</w:t>
            </w:r>
          </w:p>
        </w:tc>
        <w:tc>
          <w:tcPr/>
          <w:p>
            <w:pPr>
              <w:pStyle w:val="Compact"/>
            </w:pPr>
            <w:r>
              <w:t xml:space="preserve">TIF literacy</w:t>
            </w:r>
          </w:p>
        </w:tc>
        <w:tc>
          <w:tcPr/>
          <w:p>
            <w:pPr>
              <w:pStyle w:val="Compact"/>
            </w:pPr>
            <w:r>
              <w:t xml:space="preserve">Hidden expiry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FR-033</w:t>
            </w:r>
          </w:p>
        </w:tc>
        <w:tc>
          <w:tcPr/>
          <w:p>
            <w:pPr>
              <w:pStyle w:val="Compact"/>
            </w:pPr>
            <w:r>
              <w:t xml:space="preserve">No submit = no workflow</w:t>
            </w:r>
          </w:p>
        </w:tc>
        <w:tc>
          <w:tcPr/>
          <w:p>
            <w:pPr>
              <w:pStyle w:val="Compact"/>
            </w:pPr>
            <w:r>
              <w:t xml:space="preserve">Dead demo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FR-034</w:t>
            </w:r>
          </w:p>
        </w:tc>
        <w:tc>
          <w:tcPr/>
          <w:p>
            <w:pPr>
              <w:pStyle w:val="Compact"/>
            </w:pPr>
            <w:r>
              <w:t xml:space="preserve">No feedback = double submit</w:t>
            </w:r>
          </w:p>
        </w:tc>
        <w:tc>
          <w:tcPr/>
          <w:p>
            <w:pPr>
              <w:pStyle w:val="Compact"/>
            </w:pPr>
            <w:r>
              <w:t xml:space="preserve">Noise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FR-035</w:t>
            </w:r>
          </w:p>
        </w:tc>
        <w:tc>
          <w:tcPr/>
          <w:p>
            <w:pPr>
              <w:pStyle w:val="Compact"/>
            </w:pPr>
            <w:r>
              <w:t xml:space="preserve">Garbage in breaks class</w:t>
            </w:r>
          </w:p>
        </w:tc>
        <w:tc>
          <w:tcPr/>
          <w:p>
            <w:pPr>
              <w:pStyle w:val="Compact"/>
            </w:pPr>
            <w:r>
              <w:t xml:space="preserve">Derailed debrief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FR-040</w:t>
            </w:r>
          </w:p>
        </w:tc>
        <w:tc>
          <w:tcPr/>
          <w:p>
            <w:pPr>
              <w:pStyle w:val="Compact"/>
            </w:pPr>
            <w:r>
              <w:t xml:space="preserve">Queue must be actionable</w:t>
            </w:r>
          </w:p>
        </w:tc>
        <w:tc>
          <w:tcPr/>
          <w:p>
            <w:pPr>
              <w:pStyle w:val="Compact"/>
            </w:pPr>
            <w:r>
              <w:t xml:space="preserve">Checker blind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FR-041</w:t>
            </w:r>
          </w:p>
        </w:tc>
        <w:tc>
          <w:tcPr/>
          <w:p>
            <w:pPr>
              <w:pStyle w:val="Compact"/>
            </w:pPr>
            <w:r>
              <w:t xml:space="preserve">Columns for inspection</w:t>
            </w:r>
          </w:p>
        </w:tc>
        <w:tc>
          <w:tcPr/>
          <w:p>
            <w:pPr>
              <w:pStyle w:val="Compact"/>
            </w:pPr>
            <w:r>
              <w:t xml:space="preserve">Approve blindness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FR-042</w:t>
            </w:r>
          </w:p>
        </w:tc>
        <w:tc>
          <w:tcPr/>
          <w:p>
            <w:pPr>
              <w:pStyle w:val="Compact"/>
            </w:pPr>
            <w:r>
              <w:t xml:space="preserve">Workload signal</w:t>
            </w:r>
          </w:p>
        </w:tc>
        <w:tc>
          <w:tcPr/>
          <w:p>
            <w:pPr>
              <w:pStyle w:val="Compact"/>
            </w:pPr>
            <w:r>
              <w:t xml:space="preserve">Anxiety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FR-043</w:t>
            </w:r>
          </w:p>
        </w:tc>
        <w:tc>
          <w:tcPr/>
          <w:p>
            <w:pPr>
              <w:pStyle w:val="Compact"/>
            </w:pPr>
            <w:r>
              <w:t xml:space="preserve">Distinct approve act</w:t>
            </w:r>
          </w:p>
        </w:tc>
        <w:tc>
          <w:tcPr/>
          <w:p>
            <w:pPr>
              <w:pStyle w:val="Compact"/>
            </w:pPr>
            <w:r>
              <w:t xml:space="preserve">Ambiguous consent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FR-044</w:t>
            </w:r>
          </w:p>
        </w:tc>
        <w:tc>
          <w:tcPr/>
          <w:p>
            <w:pPr>
              <w:pStyle w:val="Compact"/>
            </w:pPr>
            <w:r>
              <w:t xml:space="preserve">Acknowledgement</w:t>
            </w:r>
          </w:p>
        </w:tc>
        <w:tc>
          <w:tcPr/>
          <w:p>
            <w:pPr>
              <w:pStyle w:val="Compact"/>
            </w:pPr>
            <w:r>
              <w:t xml:space="preserve">Uncertainty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FR-045</w:t>
            </w:r>
          </w:p>
        </w:tc>
        <w:tc>
          <w:tcPr/>
          <w:p>
            <w:pPr>
              <w:pStyle w:val="Compact"/>
            </w:pPr>
            <w:r>
              <w:t xml:space="preserve">Lifecycle integrity</w:t>
            </w:r>
          </w:p>
        </w:tc>
        <w:tc>
          <w:tcPr/>
          <w:p>
            <w:pPr>
              <w:pStyle w:val="Compact"/>
            </w:pPr>
            <w:r>
              <w:t xml:space="preserve">Ghost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FR-050</w:t>
            </w:r>
          </w:p>
        </w:tc>
        <w:tc>
          <w:tcPr/>
          <w:p>
            <w:pPr>
              <w:pStyle w:val="Compact"/>
            </w:pPr>
            <w:r>
              <w:t xml:space="preserve">Blotter pedagogy</w:t>
            </w:r>
          </w:p>
        </w:tc>
        <w:tc>
          <w:tcPr/>
          <w:p>
            <w:pPr>
              <w:pStyle w:val="Compact"/>
            </w:pPr>
            <w:r>
              <w:t xml:space="preserve">No reconciliation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FR-051</w:t>
            </w:r>
          </w:p>
        </w:tc>
        <w:tc>
          <w:tcPr/>
          <w:p>
            <w:pPr>
              <w:pStyle w:val="Compact"/>
            </w:pPr>
            <w:r>
              <w:t xml:space="preserve">Aggregate literacy</w:t>
            </w:r>
          </w:p>
        </w:tc>
        <w:tc>
          <w:tcPr/>
          <w:p>
            <w:pPr>
              <w:pStyle w:val="Compact"/>
            </w:pPr>
            <w:r>
              <w:t xml:space="preserve">No totals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FR-060</w:t>
            </w:r>
          </w:p>
        </w:tc>
        <w:tc>
          <w:tcPr/>
          <w:p>
            <w:pPr>
              <w:pStyle w:val="Compact"/>
            </w:pPr>
            <w:r>
              <w:t xml:space="preserve">Future IAM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NFR-001</w:t>
            </w:r>
          </w:p>
        </w:tc>
        <w:tc>
          <w:tcPr/>
          <w:p>
            <w:pPr>
              <w:pStyle w:val="Compact"/>
            </w:pPr>
            <w:r>
              <w:t xml:space="preserve">Lab-first PoC</w:t>
            </w:r>
          </w:p>
        </w:tc>
        <w:tc>
          <w:tcPr/>
          <w:p>
            <w:pPr>
              <w:pStyle w:val="Compact"/>
            </w:pPr>
            <w:r>
              <w:t xml:space="preserve">Cloud blocker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NFR-002</w:t>
            </w:r>
          </w:p>
        </w:tc>
        <w:tc>
          <w:tcPr/>
          <w:p>
            <w:pPr>
              <w:pStyle w:val="Compact"/>
            </w:pPr>
            <w:r>
              <w:t xml:space="preserve">Sustainable automation</w:t>
            </w:r>
          </w:p>
        </w:tc>
        <w:tc>
          <w:tcPr/>
          <w:p>
            <w:pPr>
              <w:pStyle w:val="Compact"/>
            </w:pPr>
            <w:r>
              <w:t xml:space="preserve">XPath hell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NFR-003</w:t>
            </w:r>
          </w:p>
        </w:tc>
        <w:tc>
          <w:tcPr/>
          <w:p>
            <w:pPr>
              <w:pStyle w:val="Compact"/>
            </w:pPr>
            <w:r>
              <w:t xml:space="preserve">Laptop variance</w:t>
            </w:r>
          </w:p>
        </w:tc>
        <w:tc>
          <w:tcPr/>
          <w:p>
            <w:pPr>
              <w:pStyle w:val="Compact"/>
            </w:pPr>
            <w:r>
              <w:t xml:space="preserve">Layout breaks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NFR-004</w:t>
            </w:r>
          </w:p>
        </w:tc>
        <w:tc>
          <w:tcPr/>
          <w:p>
            <w:pPr>
              <w:pStyle w:val="Compact"/>
            </w:pPr>
            <w:r>
              <w:t xml:space="preserve">Trust in errors</w:t>
            </w:r>
          </w:p>
        </w:tc>
        <w:tc>
          <w:tcPr/>
          <w:p>
            <w:pPr>
              <w:pStyle w:val="Compact"/>
            </w:pPr>
            <w:r>
              <w:t xml:space="preserve">Confusion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NFR-005</w:t>
            </w:r>
          </w:p>
        </w:tc>
        <w:tc>
          <w:tcPr/>
          <w:p>
            <w:pPr>
              <w:pStyle w:val="Compact"/>
            </w:pPr>
            <w:r>
              <w:t xml:space="preserve">Hang perception</w:t>
            </w:r>
          </w:p>
        </w:tc>
        <w:tc>
          <w:tcPr/>
          <w:p>
            <w:pPr>
              <w:pStyle w:val="Compact"/>
            </w:pPr>
            <w:r>
              <w:t xml:space="preserve">“Broken” narrative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SEC-001</w:t>
            </w:r>
          </w:p>
        </w:tc>
        <w:tc>
          <w:tcPr/>
          <w:p>
            <w:pPr>
              <w:pStyle w:val="Compact"/>
            </w:pPr>
            <w:r>
              <w:t xml:space="preserve">Accountability</w:t>
            </w:r>
          </w:p>
        </w:tc>
        <w:tc>
          <w:tcPr/>
          <w:p>
            <w:pPr>
              <w:pStyle w:val="Compact"/>
            </w:pPr>
            <w:r>
              <w:t xml:space="preserve">Role repudiation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SEC-002</w:t>
            </w:r>
          </w:p>
        </w:tc>
        <w:tc>
          <w:tcPr/>
          <w:p>
            <w:pPr>
              <w:pStyle w:val="Compact"/>
            </w:pPr>
            <w:r>
              <w:t xml:space="preserve">Session boundary</w:t>
            </w:r>
          </w:p>
        </w:tc>
        <w:tc>
          <w:tcPr/>
          <w:p>
            <w:pPr>
              <w:pStyle w:val="Compact"/>
            </w:pPr>
            <w:r>
              <w:t xml:space="preserve">Hijack feel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SEC-003</w:t>
            </w:r>
          </w:p>
        </w:tc>
        <w:tc>
          <w:tcPr/>
          <w:p>
            <w:pPr>
              <w:pStyle w:val="Compact"/>
            </w:pPr>
            <w:r>
              <w:t xml:space="preserve">Honest scope</w:t>
            </w:r>
          </w:p>
        </w:tc>
        <w:tc>
          <w:tcPr/>
          <w:p>
            <w:pPr>
              <w:pStyle w:val="Compact"/>
            </w:pPr>
            <w:r>
              <w:t xml:space="preserve">Compliance overclaim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7"/>
    <w:bookmarkStart w:id="168" w:name="tc-091-tc-120-catalog-continuation"/>
    <w:p>
      <w:pPr>
        <w:pStyle w:val="Heading2"/>
      </w:pPr>
      <w:r>
        <w:t xml:space="preserve">46. TC-091 — TC-120 catalog (continuation)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TC_ID</w:t>
            </w:r>
          </w:p>
        </w:tc>
        <w:tc>
          <w:tcPr/>
          <w:p>
            <w:pPr>
              <w:pStyle w:val="Compact"/>
            </w:pPr>
            <w:r>
              <w:t xml:space="preserve">REQ</w:t>
            </w:r>
          </w:p>
        </w:tc>
        <w:tc>
          <w:tcPr/>
          <w:p>
            <w:pPr>
              <w:pStyle w:val="Compact"/>
            </w:pPr>
            <w:r>
              <w:t xml:space="preserve">Steps summary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TC-091</w:t>
            </w:r>
          </w:p>
        </w:tc>
        <w:tc>
          <w:tcPr/>
          <w:p>
            <w:pPr>
              <w:pStyle w:val="Compact"/>
            </w:pPr>
            <w:r>
              <w:t xml:space="preserve">FR-012</w:t>
            </w:r>
          </w:p>
        </w:tc>
        <w:tc>
          <w:tcPr/>
          <w:p>
            <w:pPr>
              <w:pStyle w:val="Compact"/>
            </w:pPr>
            <w:r>
              <w:t xml:space="preserve">Tab key through menu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TC-092</w:t>
            </w:r>
          </w:p>
        </w:tc>
        <w:tc>
          <w:tcPr/>
          <w:p>
            <w:pPr>
              <w:pStyle w:val="Compact"/>
            </w:pPr>
            <w:r>
              <w:t xml:space="preserve">FR-014</w:t>
            </w:r>
          </w:p>
        </w:tc>
        <w:tc>
          <w:tcPr/>
          <w:p>
            <w:pPr>
              <w:pStyle w:val="Compact"/>
            </w:pPr>
            <w:r>
              <w:t xml:space="preserve">Session timeout (if any)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TC-093</w:t>
            </w:r>
          </w:p>
        </w:tc>
        <w:tc>
          <w:tcPr/>
          <w:p>
            <w:pPr>
              <w:pStyle w:val="Compact"/>
            </w:pPr>
            <w:r>
              <w:t xml:space="preserve">FR-020</w:t>
            </w:r>
          </w:p>
        </w:tc>
        <w:tc>
          <w:tcPr/>
          <w:p>
            <w:pPr>
              <w:pStyle w:val="Compact"/>
            </w:pPr>
            <w:r>
              <w:t xml:space="preserve">Filter discussion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TC-094</w:t>
            </w:r>
          </w:p>
        </w:tc>
        <w:tc>
          <w:tcPr/>
          <w:p>
            <w:pPr>
              <w:pStyle w:val="Compact"/>
            </w:pPr>
            <w:r>
              <w:t xml:space="preserve">FR-031</w:t>
            </w:r>
          </w:p>
        </w:tc>
        <w:tc>
          <w:tcPr/>
          <w:p>
            <w:pPr>
              <w:pStyle w:val="Compact"/>
            </w:pPr>
            <w:r>
              <w:t xml:space="preserve">Rapid ticker switch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TC-095</w:t>
            </w:r>
          </w:p>
        </w:tc>
        <w:tc>
          <w:tcPr/>
          <w:p>
            <w:pPr>
              <w:pStyle w:val="Compact"/>
            </w:pPr>
            <w:r>
              <w:t xml:space="preserve">FR-040</w:t>
            </w:r>
          </w:p>
        </w:tc>
        <w:tc>
          <w:tcPr/>
          <w:p>
            <w:pPr>
              <w:pStyle w:val="Compact"/>
            </w:pPr>
            <w:r>
              <w:t xml:space="preserve">Refresh queue page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TC-096</w:t>
            </w:r>
          </w:p>
        </w:tc>
        <w:tc>
          <w:tcPr/>
          <w:p>
            <w:pPr>
              <w:pStyle w:val="Compact"/>
            </w:pPr>
            <w:r>
              <w:t xml:space="preserve">FR-043</w:t>
            </w:r>
          </w:p>
        </w:tc>
        <w:tc>
          <w:tcPr/>
          <w:p>
            <w:pPr>
              <w:pStyle w:val="Compact"/>
            </w:pPr>
            <w:r>
              <w:t xml:space="preserve">Double-click approve guard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TC-097</w:t>
            </w:r>
          </w:p>
        </w:tc>
        <w:tc>
          <w:tcPr/>
          <w:p>
            <w:pPr>
              <w:pStyle w:val="Compact"/>
            </w:pPr>
            <w:r>
              <w:t xml:space="preserve">FR-050</w:t>
            </w:r>
          </w:p>
        </w:tc>
        <w:tc>
          <w:tcPr/>
          <w:p>
            <w:pPr>
              <w:pStyle w:val="Compact"/>
            </w:pPr>
            <w:r>
              <w:t xml:space="preserve">Export discussion (N/A)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TC-098</w:t>
            </w:r>
          </w:p>
        </w:tc>
        <w:tc>
          <w:tcPr/>
          <w:p>
            <w:pPr>
              <w:pStyle w:val="Compact"/>
            </w:pPr>
            <w:r>
              <w:t xml:space="preserve">FR-051</w:t>
            </w:r>
          </w:p>
        </w:tc>
        <w:tc>
          <w:tcPr/>
          <w:p>
            <w:pPr>
              <w:pStyle w:val="Compact"/>
            </w:pPr>
            <w:r>
              <w:t xml:space="preserve">Zero trades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TC-099</w:t>
            </w:r>
          </w:p>
        </w:tc>
        <w:tc>
          <w:tcPr/>
          <w:p>
            <w:pPr>
              <w:pStyle w:val="Compact"/>
            </w:pPr>
            <w:r>
              <w:t xml:space="preserve">NFR-002</w:t>
            </w:r>
          </w:p>
        </w:tc>
        <w:tc>
          <w:tcPr/>
          <w:p>
            <w:pPr>
              <w:pStyle w:val="Compact"/>
            </w:pPr>
            <w:r>
              <w:t xml:space="preserve">Duplicate testid scan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TC-100</w:t>
            </w:r>
          </w:p>
        </w:tc>
        <w:tc>
          <w:tcPr/>
          <w:p>
            <w:pPr>
              <w:pStyle w:val="Compact"/>
            </w:pPr>
            <w:r>
              <w:t xml:space="preserve">SEC-002</w:t>
            </w:r>
          </w:p>
        </w:tc>
        <w:tc>
          <w:tcPr/>
          <w:p>
            <w:pPr>
              <w:pStyle w:val="Compact"/>
            </w:pPr>
            <w:r>
              <w:t xml:space="preserve">Close browser reopen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TC-101</w:t>
            </w:r>
          </w:p>
        </w:tc>
        <w:tc>
          <w:tcPr/>
          <w:p>
            <w:pPr>
              <w:pStyle w:val="Compact"/>
            </w:pPr>
            <w:r>
              <w:t xml:space="preserve">FR-030</w:t>
            </w:r>
          </w:p>
        </w:tc>
        <w:tc>
          <w:tcPr/>
          <w:p>
            <w:pPr>
              <w:pStyle w:val="Compact"/>
            </w:pPr>
            <w:r>
              <w:t xml:space="preserve">Long sector name (if allowed)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TC-102</w:t>
            </w:r>
          </w:p>
        </w:tc>
        <w:tc>
          <w:tcPr/>
          <w:p>
            <w:pPr>
              <w:pStyle w:val="Compact"/>
            </w:pPr>
            <w:r>
              <w:t xml:space="preserve">FR-035</w:t>
            </w:r>
          </w:p>
        </w:tc>
        <w:tc>
          <w:tcPr/>
          <w:p>
            <w:pPr>
              <w:pStyle w:val="Compact"/>
            </w:pPr>
            <w:r>
              <w:t xml:space="preserve">Non-numeric quantity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TC-103</w:t>
            </w:r>
          </w:p>
        </w:tc>
        <w:tc>
          <w:tcPr/>
          <w:p>
            <w:pPr>
              <w:pStyle w:val="Compact"/>
            </w:pPr>
            <w:r>
              <w:t xml:space="preserve">FR-004</w:t>
            </w:r>
          </w:p>
        </w:tc>
        <w:tc>
          <w:tcPr/>
          <w:p>
            <w:pPr>
              <w:pStyle w:val="Compact"/>
            </w:pPr>
            <w:r>
              <w:t xml:space="preserve">Blank password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TC-104</w:t>
            </w:r>
          </w:p>
        </w:tc>
        <w:tc>
          <w:tcPr/>
          <w:p>
            <w:pPr>
              <w:pStyle w:val="Compact"/>
            </w:pPr>
            <w:r>
              <w:t xml:space="preserve">FR-004</w:t>
            </w:r>
          </w:p>
        </w:tc>
        <w:tc>
          <w:tcPr/>
          <w:p>
            <w:pPr>
              <w:pStyle w:val="Compact"/>
            </w:pPr>
            <w:r>
              <w:t xml:space="preserve">Blank username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TC-105</w:t>
            </w:r>
          </w:p>
        </w:tc>
        <w:tc>
          <w:tcPr/>
          <w:p>
            <w:pPr>
              <w:pStyle w:val="Compact"/>
            </w:pPr>
            <w:r>
              <w:t xml:space="preserve">FR-005</w:t>
            </w:r>
          </w:p>
        </w:tc>
        <w:tc>
          <w:tcPr/>
          <w:p>
            <w:pPr>
              <w:pStyle w:val="Compact"/>
            </w:pPr>
            <w:r>
              <w:t xml:space="preserve">Bookmark /login then navigate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TC-106</w:t>
            </w:r>
          </w:p>
        </w:tc>
        <w:tc>
          <w:tcPr/>
          <w:p>
            <w:pPr>
              <w:pStyle w:val="Compact"/>
            </w:pPr>
            <w:r>
              <w:t xml:space="preserve">FR-012</w:t>
            </w:r>
          </w:p>
        </w:tc>
        <w:tc>
          <w:tcPr/>
          <w:p>
            <w:pPr>
              <w:pStyle w:val="Compact"/>
            </w:pPr>
            <w:r>
              <w:t xml:space="preserve">Mobile width 375px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TC-107</w:t>
            </w:r>
          </w:p>
        </w:tc>
        <w:tc>
          <w:tcPr/>
          <w:p>
            <w:pPr>
              <w:pStyle w:val="Compact"/>
            </w:pPr>
            <w:r>
              <w:t xml:space="preserve">FR-023</w:t>
            </w:r>
          </w:p>
        </w:tc>
        <w:tc>
          <w:tcPr/>
          <w:p>
            <w:pPr>
              <w:pStyle w:val="Compact"/>
            </w:pPr>
            <w:r>
              <w:t xml:space="preserve">Cancel navigation mid-load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TC-108</w:t>
            </w:r>
          </w:p>
        </w:tc>
        <w:tc>
          <w:tcPr/>
          <w:p>
            <w:pPr>
              <w:pStyle w:val="Compact"/>
            </w:pPr>
            <w:r>
              <w:t xml:space="preserve">FR-034</w:t>
            </w:r>
          </w:p>
        </w:tc>
        <w:tc>
          <w:tcPr/>
          <w:p>
            <w:pPr>
              <w:pStyle w:val="Compact"/>
            </w:pPr>
            <w:r>
              <w:t xml:space="preserve">Multiple toasts sequence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TC-109</w:t>
            </w:r>
          </w:p>
        </w:tc>
        <w:tc>
          <w:tcPr/>
          <w:p>
            <w:pPr>
              <w:pStyle w:val="Compact"/>
            </w:pPr>
            <w:r>
              <w:t xml:space="preserve">FR-045</w:t>
            </w:r>
          </w:p>
        </w:tc>
        <w:tc>
          <w:tcPr/>
          <w:p>
            <w:pPr>
              <w:pStyle w:val="Compact"/>
            </w:pPr>
            <w:r>
              <w:t xml:space="preserve">Approve all 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TC-110</w:t>
            </w:r>
          </w:p>
        </w:tc>
        <w:tc>
          <w:tcPr/>
          <w:p>
            <w:pPr>
              <w:pStyle w:val="Compact"/>
            </w:pPr>
            <w:r>
              <w:t xml:space="preserve">FR-051</w:t>
            </w:r>
          </w:p>
        </w:tc>
        <w:tc>
          <w:tcPr/>
          <w:p>
            <w:pPr>
              <w:pStyle w:val="Compact"/>
            </w:pPr>
            <w:r>
              <w:t xml:space="preserve">Pending count zero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TC-111</w:t>
            </w:r>
          </w:p>
        </w:tc>
        <w:tc>
          <w:tcPr/>
          <w:p>
            <w:pPr>
              <w:pStyle w:val="Compact"/>
            </w:pPr>
            <w:r>
              <w:t xml:space="preserve">FR-060</w:t>
            </w:r>
          </w:p>
        </w:tc>
        <w:tc>
          <w:tcPr/>
          <w:p>
            <w:pPr>
              <w:pStyle w:val="Compact"/>
            </w:pPr>
            <w:r>
              <w:t xml:space="preserve">Direct URL users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TC-112</w:t>
            </w:r>
          </w:p>
        </w:tc>
        <w:tc>
          <w:tcPr/>
          <w:p>
            <w:pPr>
              <w:pStyle w:val="Compact"/>
            </w:pPr>
            <w:r>
              <w:t xml:space="preserve">FR-011</w:t>
            </w:r>
          </w:p>
        </w:tc>
        <w:tc>
          <w:tcPr/>
          <w:p>
            <w:pPr>
              <w:pStyle w:val="Compact"/>
            </w:pPr>
            <w:r>
              <w:t xml:space="preserve">Unicode username (if supported)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TC-113</w:t>
            </w:r>
          </w:p>
        </w:tc>
        <w:tc>
          <w:tcPr/>
          <w:p>
            <w:pPr>
              <w:pStyle w:val="Compact"/>
            </w:pPr>
            <w:r>
              <w:t xml:space="preserve">FR-031</w:t>
            </w:r>
          </w:p>
        </w:tc>
        <w:tc>
          <w:tcPr/>
          <w:p>
            <w:pPr>
              <w:pStyle w:val="Compact"/>
            </w:pPr>
            <w:r>
              <w:t xml:space="preserve">Price zero handling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TC-114</w:t>
            </w:r>
          </w:p>
        </w:tc>
        <w:tc>
          <w:tcPr/>
          <w:p>
            <w:pPr>
              <w:pStyle w:val="Compact"/>
            </w:pPr>
            <w:r>
              <w:t xml:space="preserve">FR-032</w:t>
            </w:r>
          </w:p>
        </w:tc>
        <w:tc>
          <w:tcPr/>
          <w:p>
            <w:pPr>
              <w:pStyle w:val="Compact"/>
            </w:pPr>
            <w:r>
              <w:t xml:space="preserve">TIF default 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TC-115</w:t>
            </w:r>
          </w:p>
        </w:tc>
        <w:tc>
          <w:tcPr/>
          <w:p>
            <w:pPr>
              <w:pStyle w:val="Compact"/>
            </w:pPr>
            <w:r>
              <w:t xml:space="preserve">FR-041</w:t>
            </w:r>
          </w:p>
        </w:tc>
        <w:tc>
          <w:tcPr/>
          <w:p>
            <w:pPr>
              <w:pStyle w:val="Compact"/>
            </w:pPr>
            <w:r>
              <w:t xml:space="preserve">Column order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TC-116</w:t>
            </w:r>
          </w:p>
        </w:tc>
        <w:tc>
          <w:tcPr/>
          <w:p>
            <w:pPr>
              <w:pStyle w:val="Compact"/>
            </w:pPr>
            <w:r>
              <w:t xml:space="preserve">FR-042</w:t>
            </w:r>
          </w:p>
        </w:tc>
        <w:tc>
          <w:tcPr/>
          <w:p>
            <w:pPr>
              <w:pStyle w:val="Compact"/>
            </w:pPr>
            <w:r>
              <w:t xml:space="preserve">Large N display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TC-117</w:t>
            </w:r>
          </w:p>
        </w:tc>
        <w:tc>
          <w:tcPr/>
          <w:p>
            <w:pPr>
              <w:pStyle w:val="Compact"/>
            </w:pPr>
            <w:r>
              <w:t xml:space="preserve">FR-050</w:t>
            </w:r>
          </w:p>
        </w:tc>
        <w:tc>
          <w:tcPr/>
          <w:p>
            <w:pPr>
              <w:pStyle w:val="Compact"/>
            </w:pPr>
            <w:r>
              <w:t xml:space="preserve">Matched With empty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TC-118</w:t>
            </w:r>
          </w:p>
        </w:tc>
        <w:tc>
          <w:tcPr/>
          <w:p>
            <w:pPr>
              <w:pStyle w:val="Compact"/>
            </w:pPr>
            <w:r>
              <w:t xml:space="preserve">FR-014</w:t>
            </w:r>
          </w:p>
        </w:tc>
        <w:tc>
          <w:tcPr/>
          <w:p>
            <w:pPr>
              <w:pStyle w:val="Compact"/>
            </w:pPr>
            <w:r>
              <w:t xml:space="preserve">Logout from each page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TC-119</w:t>
            </w:r>
          </w:p>
        </w:tc>
        <w:tc>
          <w:tcPr/>
          <w:p>
            <w:pPr>
              <w:pStyle w:val="Compact"/>
            </w:pPr>
            <w:r>
              <w:t xml:space="preserve">FR-012</w:t>
            </w:r>
          </w:p>
        </w:tc>
        <w:tc>
          <w:tcPr/>
          <w:p>
            <w:pPr>
              <w:pStyle w:val="Compact"/>
            </w:pPr>
            <w:r>
              <w:t xml:space="preserve">Keyboard Enter on menu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TC-120</w:t>
            </w:r>
          </w:p>
        </w:tc>
        <w:tc>
          <w:tcPr/>
          <w:p>
            <w:pPr>
              <w:pStyle w:val="Compact"/>
            </w:pPr>
            <w:r>
              <w:t xml:space="preserve">MAN-SMOKE-001</w:t>
            </w:r>
          </w:p>
        </w:tc>
        <w:tc>
          <w:tcPr/>
          <w:p>
            <w:pPr>
              <w:pStyle w:val="Compact"/>
            </w:pPr>
            <w:r>
              <w:t xml:space="preserve">Full procedure twice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8"/>
    <w:bookmarkStart w:id="169" w:name="X3d5f07de436aaa590eed631392c84d712c47b6e"/>
    <w:p>
      <w:pPr>
        <w:pStyle w:val="Heading2"/>
      </w:pPr>
      <w:r>
        <w:t xml:space="preserve">47. Observable assertions cheat-sheet (automation)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Screen</w:t>
            </w:r>
          </w:p>
        </w:tc>
        <w:tc>
          <w:tcPr/>
          <w:p>
            <w:pPr>
              <w:pStyle w:val="Compact"/>
            </w:pPr>
            <w:r>
              <w:t xml:space="preserve">Observable</w:t>
            </w:r>
          </w:p>
        </w:tc>
        <w:tc>
          <w:tcPr/>
          <w:p>
            <w:pPr>
              <w:pStyle w:val="Compact"/>
            </w:pPr>
            <w:r>
              <w:t xml:space="preserve">XPath style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Login</w:t>
            </w:r>
          </w:p>
        </w:tc>
        <w:tc>
          <w:tcPr/>
          <w:p>
            <w:pPr>
              <w:pStyle w:val="Compact"/>
            </w:pPr>
            <w:r>
              <w:t xml:space="preserve">Error banner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data-testid</w:t>
            </w:r>
            <w:r>
              <w:t xml:space="preserve"> </w:t>
            </w:r>
            <w:r>
              <w:t xml:space="preserve">per 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Trade</w:t>
            </w:r>
          </w:p>
        </w:tc>
        <w:tc>
          <w:tcPr/>
          <w:p>
            <w:pPr>
              <w:pStyle w:val="Compact"/>
            </w:pPr>
            <w:r>
              <w:t xml:space="preserve">Toast</w:t>
            </w:r>
          </w:p>
        </w:tc>
        <w:tc>
          <w:tcPr/>
          <w:p>
            <w:pPr>
              <w:pStyle w:val="Compact"/>
            </w:pPr>
            <w:r>
              <w:t xml:space="preserve">text contains success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Queue</w:t>
            </w:r>
          </w:p>
        </w:tc>
        <w:tc>
          <w:tcPr/>
          <w:p>
            <w:pPr>
              <w:pStyle w:val="Compact"/>
            </w:pPr>
            <w:r>
              <w:t xml:space="preserve">Row count</w:t>
            </w:r>
          </w:p>
        </w:tc>
        <w:tc>
          <w:tcPr/>
          <w:p>
            <w:pPr>
              <w:pStyle w:val="Compact"/>
            </w:pPr>
            <w:r>
              <w:t xml:space="preserve">table row 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Dashboard</w:t>
            </w:r>
          </w:p>
        </w:tc>
        <w:tc>
          <w:tcPr/>
          <w:p>
            <w:pPr>
              <w:pStyle w:val="Compact"/>
            </w:pPr>
            <w:r>
              <w:t xml:space="preserve">Spinner absent</w:t>
            </w:r>
          </w:p>
        </w:tc>
        <w:tc>
          <w:tcPr/>
          <w:p>
            <w:pPr>
              <w:pStyle w:val="Compact"/>
            </w:pPr>
            <w:r>
              <w:t xml:space="preserve">not visible</w:t>
            </w:r>
          </w:p>
        </w:tc>
      </w:tr>
    </w:tbl>
    <w:p>
      <w:pPr>
        <w:pStyle w:val="BodyText"/>
      </w:pPr>
      <w:r>
        <w:rPr>
          <w:i/>
          <w:iCs/>
        </w:rPr>
        <w:t xml:space="preserve">Authoritative locators: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test_data/locators.xlsx</w:t>
      </w:r>
      <w:r>
        <w:rPr>
          <w:i/>
          <w:iCs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FRS. Test design:</w:t>
      </w:r>
      <w:r>
        <w:rPr>
          <w:i/>
          <w:iCs/>
        </w:rPr>
        <w:t xml:space="preserve"> </w:t>
      </w:r>
      <w:hyperlink r:id="rId10">
        <w:r>
          <w:rPr>
            <w:rStyle w:val="Hyperlink"/>
            <w:i/>
            <w:iCs/>
          </w:rPr>
          <w:t xml:space="preserve">03-test-design-specification.md</w:t>
        </w:r>
      </w:hyperlink>
      <w:r>
        <w:rPr>
          <w:i/>
          <w:iCs/>
        </w:rPr>
        <w:t xml:space="preserve">.</w:t>
      </w:r>
    </w:p>
    <w:bookmarkEnd w:id="169"/>
    <w:bookmarkEnd w:id="1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1-business-requirements-document.md" TargetMode="External" /><Relationship Type="http://schemas.openxmlformats.org/officeDocument/2006/relationships/hyperlink" Id="rId10" Target="03-test-design-specification.md" TargetMode="External" /><Relationship Type="http://schemas.openxmlformats.org/officeDocument/2006/relationships/hyperlink" Id="rId164" Target="06-requirements-traceability-matrix.md" TargetMode="External" /><Relationship Type="http://schemas.openxmlformats.org/officeDocument/2006/relationships/hyperlink" Id="rId11" Target="READM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1-business-requirements-document.md" TargetMode="External" /><Relationship Type="http://schemas.openxmlformats.org/officeDocument/2006/relationships/hyperlink" Id="rId10" Target="03-test-design-specification.md" TargetMode="External" /><Relationship Type="http://schemas.openxmlformats.org/officeDocument/2006/relationships/hyperlink" Id="rId164" Target="06-requirements-traceability-matrix.md" TargetMode="External" /><Relationship Type="http://schemas.openxmlformats.org/officeDocument/2006/relationships/hyperlink" Id="rId11" Target="READM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2026-04-22T14:31:04Z</dcterms:created>
  <dcterms:modified xsi:type="dcterms:W3CDTF">2026-04-22T14:31:04Z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