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40A9C" w14:textId="497FD2F7" w:rsidR="00BA35D9" w:rsidRPr="00942566" w:rsidRDefault="00C23117" w:rsidP="00C23117">
      <w:pPr>
        <w:jc w:val="center"/>
        <w:rPr>
          <w:rFonts w:ascii="Baskerville Old Face" w:hAnsi="Baskerville Old Face"/>
          <w:b/>
          <w:bCs/>
          <w:sz w:val="36"/>
          <w:szCs w:val="36"/>
          <w:lang w:val="en-US"/>
        </w:rPr>
      </w:pPr>
      <w:r w:rsidRPr="00942566">
        <w:rPr>
          <w:rFonts w:ascii="Baskerville Old Face" w:hAnsi="Baskerville Old Face"/>
          <w:b/>
          <w:bCs/>
          <w:sz w:val="36"/>
          <w:szCs w:val="36"/>
          <w:lang w:val="en-US"/>
        </w:rPr>
        <w:t xml:space="preserve">Accounting and Financial Analytics with zoho books </w:t>
      </w:r>
    </w:p>
    <w:p w14:paraId="275F3C17" w14:textId="28CEDE89" w:rsidR="00C23117" w:rsidRPr="00942566" w:rsidRDefault="00C23117" w:rsidP="00C23117">
      <w:pPr>
        <w:jc w:val="center"/>
        <w:rPr>
          <w:rFonts w:ascii="Baskerville Old Face" w:hAnsi="Baskerville Old Face"/>
          <w:b/>
          <w:bCs/>
          <w:sz w:val="36"/>
          <w:szCs w:val="36"/>
          <w:u w:val="single"/>
          <w:lang w:val="en-US"/>
        </w:rPr>
      </w:pPr>
      <w:r w:rsidRPr="00942566">
        <w:rPr>
          <w:rFonts w:ascii="Baskerville Old Face" w:hAnsi="Baskerville Old Face"/>
          <w:b/>
          <w:bCs/>
          <w:sz w:val="36"/>
          <w:szCs w:val="36"/>
          <w:u w:val="single"/>
          <w:lang w:val="en-US"/>
        </w:rPr>
        <w:t>Assignment – 4</w:t>
      </w:r>
    </w:p>
    <w:p w14:paraId="65BB2E50" w14:textId="77777777" w:rsidR="00C23117" w:rsidRPr="00942566" w:rsidRDefault="00C23117" w:rsidP="00C23117">
      <w:pPr>
        <w:jc w:val="center"/>
        <w:rPr>
          <w:rFonts w:ascii="Baskerville Old Face" w:hAnsi="Baskerville Old Face"/>
          <w:b/>
          <w:bCs/>
          <w:sz w:val="36"/>
          <w:szCs w:val="36"/>
          <w:lang w:val="en-US"/>
        </w:rPr>
      </w:pPr>
    </w:p>
    <w:p w14:paraId="4F768741" w14:textId="112FB6C3" w:rsidR="000B4F32" w:rsidRPr="00942566" w:rsidRDefault="00C23117" w:rsidP="000B4F32">
      <w:pPr>
        <w:spacing w:after="480"/>
        <w:jc w:val="center"/>
        <w:rPr>
          <w:rFonts w:ascii="Baskerville Old Face" w:hAnsi="Baskerville Old Face"/>
          <w:b/>
          <w:bCs/>
          <w:sz w:val="36"/>
          <w:szCs w:val="36"/>
          <w:u w:val="single"/>
          <w:lang w:val="en-US"/>
        </w:rPr>
      </w:pPr>
      <w:r w:rsidRPr="00942566">
        <w:rPr>
          <w:rFonts w:ascii="Baskerville Old Face" w:hAnsi="Baskerville Old Face"/>
          <w:b/>
          <w:bCs/>
          <w:sz w:val="36"/>
          <w:szCs w:val="36"/>
          <w:u w:val="single"/>
          <w:lang w:val="en-US"/>
        </w:rPr>
        <w:t>Task 1 – Stock Market Analysis</w:t>
      </w:r>
    </w:p>
    <w:p w14:paraId="5077A6A1" w14:textId="17B368AD" w:rsidR="00C23117" w:rsidRPr="008636AB" w:rsidRDefault="00C23117" w:rsidP="000B4F32">
      <w:pPr>
        <w:spacing w:after="480"/>
        <w:jc w:val="both"/>
        <w:rPr>
          <w:rFonts w:ascii="Aparajita" w:hAnsi="Aparajita" w:cs="Aparajita"/>
          <w:sz w:val="32"/>
          <w:szCs w:val="24"/>
          <w:lang w:val="en-US"/>
        </w:rPr>
      </w:pPr>
      <w:proofErr w:type="gramStart"/>
      <w:r>
        <w:rPr>
          <w:b/>
          <w:bCs/>
          <w:sz w:val="32"/>
          <w:szCs w:val="24"/>
          <w:lang w:val="en-US"/>
        </w:rPr>
        <w:t>Objective :</w:t>
      </w:r>
      <w:proofErr w:type="gramEnd"/>
      <w:r>
        <w:rPr>
          <w:b/>
          <w:bCs/>
          <w:sz w:val="32"/>
          <w:szCs w:val="24"/>
          <w:lang w:val="en-US"/>
        </w:rPr>
        <w:t xml:space="preserve"> </w:t>
      </w:r>
      <w:r w:rsidRPr="008636AB">
        <w:rPr>
          <w:rFonts w:ascii="Aparajita" w:hAnsi="Aparajita" w:cs="Aparajita"/>
          <w:sz w:val="32"/>
          <w:szCs w:val="24"/>
          <w:lang w:val="en-US"/>
        </w:rPr>
        <w:t xml:space="preserve">Analyzing the performance of </w:t>
      </w:r>
      <w:r w:rsidR="00EA3543" w:rsidRPr="008636AB">
        <w:rPr>
          <w:rFonts w:ascii="Aparajita" w:hAnsi="Aparajita" w:cs="Aparajita"/>
          <w:sz w:val="32"/>
          <w:szCs w:val="24"/>
          <w:u w:val="single"/>
          <w:lang w:val="en-US"/>
        </w:rPr>
        <w:t>M</w:t>
      </w:r>
      <w:r w:rsidR="00AF5A34" w:rsidRPr="008636AB">
        <w:rPr>
          <w:rFonts w:ascii="Aparajita" w:hAnsi="Aparajita" w:cs="Aparajita"/>
          <w:sz w:val="32"/>
          <w:szCs w:val="24"/>
          <w:u w:val="single"/>
          <w:lang w:val="en-US"/>
        </w:rPr>
        <w:t xml:space="preserve">ICROSOFT </w:t>
      </w:r>
      <w:r w:rsidRPr="008636AB">
        <w:rPr>
          <w:rFonts w:ascii="Aparajita" w:hAnsi="Aparajita" w:cs="Aparajita"/>
          <w:sz w:val="32"/>
          <w:szCs w:val="24"/>
          <w:lang w:val="en-US"/>
        </w:rPr>
        <w:t xml:space="preserve"> over the past year</w:t>
      </w:r>
      <w:r w:rsidR="00813A8E">
        <w:rPr>
          <w:rFonts w:ascii="Aparajita" w:hAnsi="Aparajita" w:cs="Aparajita"/>
          <w:sz w:val="32"/>
          <w:szCs w:val="24"/>
          <w:lang w:val="en-US"/>
        </w:rPr>
        <w:t>.</w:t>
      </w:r>
    </w:p>
    <w:p w14:paraId="5D815D92" w14:textId="06194721" w:rsidR="004E4CA5" w:rsidRPr="008636AB" w:rsidRDefault="004E4CA5" w:rsidP="000B4F32">
      <w:pPr>
        <w:spacing w:after="480"/>
        <w:jc w:val="both"/>
        <w:rPr>
          <w:rFonts w:ascii="Baskerville Old Face" w:hAnsi="Baskerville Old Face"/>
          <w:b/>
          <w:bCs/>
          <w:sz w:val="36"/>
          <w:szCs w:val="36"/>
          <w:u w:val="single"/>
          <w:lang w:val="en-US"/>
        </w:rPr>
      </w:pPr>
      <w:r w:rsidRPr="008636AB">
        <w:rPr>
          <w:rFonts w:ascii="Baskerville Old Face" w:hAnsi="Baskerville Old Face"/>
          <w:b/>
          <w:bCs/>
          <w:sz w:val="36"/>
          <w:szCs w:val="36"/>
          <w:u w:val="single"/>
          <w:lang w:val="en-US"/>
        </w:rPr>
        <w:t>MICROSOFT</w:t>
      </w:r>
    </w:p>
    <w:p w14:paraId="5F0121BB" w14:textId="77777777" w:rsidR="00813A8E" w:rsidRDefault="000B4F32" w:rsidP="00AF5A34">
      <w:pPr>
        <w:jc w:val="center"/>
        <w:rPr>
          <w:b/>
          <w:bCs/>
          <w:sz w:val="32"/>
          <w:szCs w:val="24"/>
          <w:u w:val="single"/>
          <w:lang w:val="en-US"/>
        </w:rPr>
      </w:pPr>
      <w:r w:rsidRPr="00947085">
        <w:rPr>
          <w:rFonts w:ascii="Baskerville Old Face" w:hAnsi="Baskerville Old Face"/>
          <w:b/>
          <w:bCs/>
          <w:sz w:val="40"/>
          <w:szCs w:val="32"/>
          <w:u w:val="single"/>
          <w:lang w:val="en-US"/>
        </w:rPr>
        <w:t>INTRODUCTION</w:t>
      </w:r>
      <w:r>
        <w:rPr>
          <w:b/>
          <w:bCs/>
          <w:sz w:val="32"/>
          <w:szCs w:val="24"/>
          <w:u w:val="single"/>
          <w:lang w:val="en-US"/>
        </w:rPr>
        <w:t xml:space="preserve"> </w:t>
      </w:r>
    </w:p>
    <w:p w14:paraId="14DE71B1" w14:textId="58C37F8D" w:rsidR="00457B37" w:rsidRPr="00AF5A34" w:rsidRDefault="00457B37" w:rsidP="00AF5A34">
      <w:pPr>
        <w:jc w:val="center"/>
        <w:rPr>
          <w:rFonts w:ascii="Baskerville Old Face" w:hAnsi="Baskerville Old Face"/>
          <w:b/>
          <w:bCs/>
          <w:sz w:val="40"/>
          <w:szCs w:val="32"/>
          <w:u w:val="single"/>
          <w:lang w:val="en-US"/>
        </w:rPr>
      </w:pPr>
      <w:r>
        <w:rPr>
          <w:b/>
          <w:bCs/>
          <w:sz w:val="32"/>
          <w:szCs w:val="24"/>
        </w:rPr>
        <w:tab/>
      </w:r>
      <w:r>
        <w:rPr>
          <w:b/>
          <w:bCs/>
          <w:sz w:val="32"/>
          <w:szCs w:val="24"/>
        </w:rPr>
        <w:tab/>
      </w:r>
      <w:r>
        <w:rPr>
          <w:b/>
          <w:bCs/>
          <w:sz w:val="32"/>
          <w:szCs w:val="24"/>
        </w:rPr>
        <w:tab/>
      </w:r>
    </w:p>
    <w:p w14:paraId="1FBB8D27" w14:textId="5880A202" w:rsidR="000B4F32" w:rsidRDefault="00457B37" w:rsidP="00C23117">
      <w:pPr>
        <w:jc w:val="both"/>
        <w:rPr>
          <w:b/>
          <w:bCs/>
          <w:sz w:val="32"/>
          <w:szCs w:val="24"/>
        </w:rPr>
      </w:pPr>
      <w:r>
        <w:rPr>
          <w:b/>
          <w:bCs/>
          <w:sz w:val="32"/>
          <w:szCs w:val="24"/>
        </w:rPr>
        <w:t xml:space="preserve">               </w:t>
      </w:r>
      <w:r>
        <w:rPr>
          <w:b/>
          <w:bCs/>
          <w:sz w:val="32"/>
          <w:szCs w:val="24"/>
        </w:rPr>
        <w:tab/>
      </w:r>
      <w:r>
        <w:rPr>
          <w:b/>
          <w:bCs/>
          <w:sz w:val="32"/>
          <w:szCs w:val="24"/>
        </w:rPr>
        <w:tab/>
      </w:r>
      <w:r>
        <w:rPr>
          <w:b/>
          <w:bCs/>
          <w:sz w:val="32"/>
          <w:szCs w:val="24"/>
        </w:rPr>
        <w:tab/>
      </w:r>
      <w:r>
        <w:rPr>
          <w:b/>
          <w:bCs/>
          <w:sz w:val="32"/>
          <w:szCs w:val="24"/>
        </w:rPr>
        <w:tab/>
      </w:r>
      <w:r>
        <w:rPr>
          <w:b/>
          <w:bCs/>
          <w:noProof/>
          <w:sz w:val="32"/>
          <w:szCs w:val="24"/>
        </w:rPr>
        <w:drawing>
          <wp:inline distT="0" distB="0" distL="0" distR="0" wp14:anchorId="2FFD0019" wp14:editId="6C434C9E">
            <wp:extent cx="3295049" cy="1385224"/>
            <wp:effectExtent l="0" t="0" r="0" b="0"/>
            <wp:docPr id="1866101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101459"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369694" cy="1416605"/>
                    </a:xfrm>
                    <a:prstGeom prst="rect">
                      <a:avLst/>
                    </a:prstGeom>
                  </pic:spPr>
                </pic:pic>
              </a:graphicData>
            </a:graphic>
          </wp:inline>
        </w:drawing>
      </w:r>
    </w:p>
    <w:p w14:paraId="1C1ADAD2" w14:textId="77777777" w:rsidR="00B35EB7" w:rsidRDefault="00B35EB7" w:rsidP="00C23117">
      <w:pPr>
        <w:jc w:val="both"/>
        <w:rPr>
          <w:b/>
          <w:bCs/>
          <w:sz w:val="32"/>
          <w:szCs w:val="24"/>
        </w:rPr>
      </w:pPr>
    </w:p>
    <w:p w14:paraId="0E9B1341" w14:textId="77777777" w:rsidR="004E377E" w:rsidRPr="00562F6C" w:rsidRDefault="004E377E" w:rsidP="004E377E">
      <w:pPr>
        <w:jc w:val="both"/>
        <w:rPr>
          <w:rFonts w:ascii="Aparajita" w:hAnsi="Aparajita" w:cs="Aparajita"/>
          <w:szCs w:val="28"/>
        </w:rPr>
      </w:pPr>
      <w:r w:rsidRPr="00562F6C">
        <w:rPr>
          <w:rFonts w:ascii="Aparajita" w:hAnsi="Aparajita" w:cs="Aparajita"/>
          <w:szCs w:val="28"/>
        </w:rPr>
        <w:t>Microsoft Corporation is an American multinational corporation and technology company headquartered in Redmond, Washington.[2] Microsoft's best-known software products are the Windows line of operating systems, the Microsoft 365 suite of productivity applications, and the Edge web browser. Its flagship hardware products are the Xbox video game consoles and the Microsoft Surface lineup of touchscreen personal computers. Microsoft ranked No. 14 in the 2022 Fortune 500 rankings of the largest United States corporations by total revenue;[3] and it was the world's largest software maker by revenue in 2022 according to Forbes Global 2000. It is considered one of the Big Five American information technology companies, alongside Alphabet (parent company of Google), Amazon, Apple, and Meta (parent company of Facebook).</w:t>
      </w:r>
    </w:p>
    <w:p w14:paraId="6E3E619A" w14:textId="77777777" w:rsidR="004E377E" w:rsidRPr="004E377E" w:rsidRDefault="004E377E" w:rsidP="004E377E">
      <w:pPr>
        <w:jc w:val="both"/>
        <w:rPr>
          <w:b/>
          <w:bCs/>
          <w:sz w:val="32"/>
          <w:szCs w:val="24"/>
        </w:rPr>
      </w:pPr>
    </w:p>
    <w:p w14:paraId="165F0EAF" w14:textId="6A334B9A" w:rsidR="00B35EB7" w:rsidRPr="0093049B" w:rsidRDefault="004E377E" w:rsidP="004E377E">
      <w:pPr>
        <w:jc w:val="both"/>
        <w:rPr>
          <w:rFonts w:ascii="Aparajita" w:hAnsi="Aparajita" w:cs="Aparajita"/>
          <w:szCs w:val="28"/>
        </w:rPr>
      </w:pPr>
      <w:r w:rsidRPr="0093049B">
        <w:rPr>
          <w:rFonts w:ascii="Aparajita" w:hAnsi="Aparajita" w:cs="Aparajita"/>
          <w:szCs w:val="28"/>
        </w:rPr>
        <w:t xml:space="preserve">Microsoft was founded by Bill Gates and Paul Allen on April 4, 1975, to develop and sell BASIC interpreters for the Altair 8800. It rose to dominate the personal computer operating system market with MS-DOS in the mid-1980s, followed by Windows. The company's 1986 initial public offering </w:t>
      </w:r>
      <w:r w:rsidRPr="0093049B">
        <w:rPr>
          <w:rFonts w:ascii="Aparajita" w:hAnsi="Aparajita" w:cs="Aparajita"/>
          <w:szCs w:val="28"/>
        </w:rPr>
        <w:lastRenderedPageBreak/>
        <w:t>(IPO) and subsequent rise in its share price created three billionaires and an estimated 12,000 millionaires among Microsoft employees. Since the 1990s, it has increasingly diversified from the operating system market and has made several corporate acquisitions, the largest being the acquisition of Activision Blizzard for $68.7 billion in October 2023,[4] followed by its acquisition of LinkedIn for $26.2 billion in December 2016,[5] and its acquisition of Skype Technologies for $8.5 billion in May 2011.[6]</w:t>
      </w:r>
    </w:p>
    <w:p w14:paraId="23D64692" w14:textId="77777777" w:rsidR="00457B37" w:rsidRPr="0093049B" w:rsidRDefault="00457B37" w:rsidP="00C23117">
      <w:pPr>
        <w:jc w:val="both"/>
        <w:rPr>
          <w:rFonts w:ascii="Aparajita" w:hAnsi="Aparajita" w:cs="Aparajita"/>
          <w:szCs w:val="28"/>
          <w:u w:val="single"/>
          <w:lang w:val="en-US"/>
        </w:rPr>
      </w:pPr>
    </w:p>
    <w:p w14:paraId="62AF6220" w14:textId="457DFA44" w:rsidR="000B4F32" w:rsidRDefault="000B4F32" w:rsidP="00C23117">
      <w:pPr>
        <w:jc w:val="both"/>
        <w:rPr>
          <w:b/>
          <w:bCs/>
          <w:sz w:val="40"/>
          <w:szCs w:val="32"/>
          <w:u w:val="single"/>
          <w:lang w:val="en-US"/>
        </w:rPr>
      </w:pPr>
    </w:p>
    <w:p w14:paraId="128D395B" w14:textId="77777777" w:rsidR="006A60F6" w:rsidRPr="00221CED" w:rsidRDefault="006A60F6" w:rsidP="001B5239">
      <w:pPr>
        <w:jc w:val="center"/>
        <w:rPr>
          <w:rFonts w:ascii="Baskerville Old Face" w:hAnsi="Baskerville Old Face"/>
          <w:b/>
          <w:bCs/>
          <w:sz w:val="40"/>
          <w:szCs w:val="32"/>
          <w:u w:val="single"/>
          <w:lang w:val="en-US"/>
        </w:rPr>
      </w:pPr>
      <w:r w:rsidRPr="00221CED">
        <w:rPr>
          <w:rFonts w:ascii="Baskerville Old Face" w:hAnsi="Baskerville Old Face"/>
          <w:b/>
          <w:bCs/>
          <w:sz w:val="40"/>
          <w:szCs w:val="32"/>
          <w:u w:val="single"/>
          <w:lang w:val="en-US"/>
        </w:rPr>
        <w:t>Key businesses</w:t>
      </w:r>
    </w:p>
    <w:p w14:paraId="0638EDD8" w14:textId="6833F47C" w:rsidR="00B458E0" w:rsidRDefault="00B458E0" w:rsidP="00D3046B">
      <w:pPr>
        <w:pStyle w:val="NoSpacing"/>
        <w:rPr>
          <w:lang w:eastAsia="en-IN"/>
        </w:rPr>
      </w:pPr>
    </w:p>
    <w:p w14:paraId="71E68A6F" w14:textId="1147C0ED" w:rsidR="00F445B9" w:rsidRPr="00257C7D" w:rsidRDefault="00311050" w:rsidP="00311050">
      <w:pPr>
        <w:pStyle w:val="NoSpacing"/>
        <w:rPr>
          <w:rFonts w:ascii="Aparajita" w:hAnsi="Aparajita" w:cs="Aparajita"/>
          <w:lang w:eastAsia="en-IN"/>
        </w:rPr>
      </w:pPr>
      <w:r>
        <w:rPr>
          <w:lang w:eastAsia="en-IN"/>
        </w:rPr>
        <w:t>1</w:t>
      </w:r>
      <w:r w:rsidRPr="00257C7D">
        <w:rPr>
          <w:rFonts w:ascii="Aparajita" w:hAnsi="Aparajita" w:cs="Aparajita"/>
          <w:lang w:eastAsia="en-IN"/>
        </w:rPr>
        <w:t>.</w:t>
      </w:r>
      <w:r w:rsidR="00EB7B7A" w:rsidRPr="00257C7D">
        <w:rPr>
          <w:rFonts w:ascii="Aparajita" w:hAnsi="Aparajita" w:cs="Aparajita"/>
          <w:lang w:eastAsia="en-IN"/>
        </w:rPr>
        <w:t xml:space="preserve">Hardware </w:t>
      </w:r>
      <w:proofErr w:type="gramStart"/>
      <w:r w:rsidR="00EB7B7A" w:rsidRPr="00257C7D">
        <w:rPr>
          <w:rFonts w:ascii="Aparajita" w:hAnsi="Aparajita" w:cs="Aparajita"/>
          <w:lang w:eastAsia="en-IN"/>
        </w:rPr>
        <w:t xml:space="preserve">Products </w:t>
      </w:r>
      <w:r w:rsidR="00E730C8" w:rsidRPr="00257C7D">
        <w:rPr>
          <w:rFonts w:ascii="Aparajita" w:hAnsi="Aparajita" w:cs="Aparajita"/>
          <w:lang w:eastAsia="en-IN"/>
        </w:rPr>
        <w:t>:</w:t>
      </w:r>
      <w:proofErr w:type="gramEnd"/>
      <w:r w:rsidR="00E730C8" w:rsidRPr="00257C7D">
        <w:rPr>
          <w:rFonts w:ascii="Aparajita" w:hAnsi="Aparajita" w:cs="Aparajita"/>
          <w:lang w:eastAsia="en-IN"/>
        </w:rPr>
        <w:t xml:space="preserve"> </w:t>
      </w:r>
      <w:r w:rsidR="000D7331" w:rsidRPr="00257C7D">
        <w:rPr>
          <w:rFonts w:ascii="Aparajita" w:hAnsi="Aparajita" w:cs="Aparajita"/>
          <w:lang w:eastAsia="en-IN"/>
        </w:rPr>
        <w:t xml:space="preserve"> </w:t>
      </w:r>
      <w:r w:rsidR="00F445B9" w:rsidRPr="00257C7D">
        <w:rPr>
          <w:rFonts w:ascii="Aparajita" w:hAnsi="Aparajita" w:cs="Aparajita"/>
          <w:lang w:eastAsia="en-IN"/>
        </w:rPr>
        <w:t>Microsoft has produced a variety of hardware products over the years.</w:t>
      </w:r>
    </w:p>
    <w:p w14:paraId="3459C354" w14:textId="77777777" w:rsidR="00F445B9" w:rsidRPr="00257C7D" w:rsidRDefault="00F445B9" w:rsidP="00C87709">
      <w:pPr>
        <w:pStyle w:val="NoSpacing"/>
        <w:ind w:left="360"/>
        <w:rPr>
          <w:rFonts w:ascii="Aparajita" w:hAnsi="Aparajita" w:cs="Aparajita"/>
          <w:lang w:eastAsia="en-IN"/>
        </w:rPr>
      </w:pPr>
    </w:p>
    <w:p w14:paraId="72A742DB" w14:textId="77777777" w:rsidR="00F445B9" w:rsidRPr="00257C7D" w:rsidRDefault="00F445B9" w:rsidP="003E20A2">
      <w:pPr>
        <w:pStyle w:val="NoSpacing"/>
        <w:numPr>
          <w:ilvl w:val="0"/>
          <w:numId w:val="12"/>
        </w:numPr>
        <w:rPr>
          <w:rFonts w:ascii="Aparajita" w:hAnsi="Aparajita" w:cs="Aparajita"/>
          <w:lang w:eastAsia="en-IN"/>
        </w:rPr>
      </w:pPr>
      <w:r w:rsidRPr="00257C7D">
        <w:rPr>
          <w:rFonts w:ascii="Aparajita" w:hAnsi="Aparajita" w:cs="Aparajita"/>
          <w:lang w:eastAsia="en-IN"/>
        </w:rPr>
        <w:t>Microsoft Surface Devices: Microsoft's line of touchscreen-based personal computers and interactive whiteboards, including the Surface Pro, Surface Laptop, Surface Book, Surface Studio, and Surface Hub.</w:t>
      </w:r>
    </w:p>
    <w:p w14:paraId="063DF109" w14:textId="52065FDC" w:rsidR="00F445B9" w:rsidRPr="00257C7D" w:rsidRDefault="00F445B9" w:rsidP="003E20A2">
      <w:pPr>
        <w:pStyle w:val="NoSpacing"/>
        <w:numPr>
          <w:ilvl w:val="0"/>
          <w:numId w:val="12"/>
        </w:numPr>
        <w:rPr>
          <w:rFonts w:ascii="Aparajita" w:hAnsi="Aparajita" w:cs="Aparajita"/>
          <w:lang w:eastAsia="en-IN"/>
        </w:rPr>
      </w:pPr>
      <w:r w:rsidRPr="00257C7D">
        <w:rPr>
          <w:rFonts w:ascii="Aparajita" w:hAnsi="Aparajita" w:cs="Aparajita"/>
          <w:lang w:eastAsia="en-IN"/>
        </w:rPr>
        <w:t>Xbox Gaming Consoles: Microsoft's gaming consoles, including the Xbox, Xbox 360, Xbox One, and Xbox Series X/S.</w:t>
      </w:r>
    </w:p>
    <w:p w14:paraId="785586A1" w14:textId="77777777" w:rsidR="00F445B9" w:rsidRPr="00257C7D" w:rsidRDefault="00F445B9" w:rsidP="003E20A2">
      <w:pPr>
        <w:pStyle w:val="NoSpacing"/>
        <w:numPr>
          <w:ilvl w:val="0"/>
          <w:numId w:val="12"/>
        </w:numPr>
        <w:rPr>
          <w:rFonts w:ascii="Aparajita" w:hAnsi="Aparajita" w:cs="Aparajita"/>
          <w:lang w:eastAsia="en-IN"/>
        </w:rPr>
      </w:pPr>
      <w:r w:rsidRPr="00257C7D">
        <w:rPr>
          <w:rFonts w:ascii="Aparajita" w:hAnsi="Aparajita" w:cs="Aparajita"/>
          <w:lang w:eastAsia="en-IN"/>
        </w:rPr>
        <w:t>Microsoft Keyboards and Mice: Various keyboards and mice designed for use with computers, including ergonomic models and gaming peripherals.</w:t>
      </w:r>
    </w:p>
    <w:p w14:paraId="12CE959B" w14:textId="77777777" w:rsidR="00F445B9" w:rsidRPr="00257C7D" w:rsidRDefault="00F445B9" w:rsidP="003E20A2">
      <w:pPr>
        <w:pStyle w:val="NoSpacing"/>
        <w:numPr>
          <w:ilvl w:val="0"/>
          <w:numId w:val="12"/>
        </w:numPr>
        <w:rPr>
          <w:rFonts w:ascii="Aparajita" w:hAnsi="Aparajita" w:cs="Aparajita"/>
          <w:lang w:eastAsia="en-IN"/>
        </w:rPr>
      </w:pPr>
      <w:r w:rsidRPr="00257C7D">
        <w:rPr>
          <w:rFonts w:ascii="Aparajita" w:hAnsi="Aparajita" w:cs="Aparajita"/>
          <w:lang w:eastAsia="en-IN"/>
        </w:rPr>
        <w:t>Microsoft Surface Accessories: Accessories for Surface devices such as Surface Pen, Surface Dial, Surface Arc Mouse, and Surface Dock.</w:t>
      </w:r>
    </w:p>
    <w:p w14:paraId="417A1118" w14:textId="77777777" w:rsidR="00F445B9" w:rsidRPr="00257C7D" w:rsidRDefault="00F445B9" w:rsidP="003E20A2">
      <w:pPr>
        <w:pStyle w:val="NoSpacing"/>
        <w:numPr>
          <w:ilvl w:val="0"/>
          <w:numId w:val="12"/>
        </w:numPr>
        <w:rPr>
          <w:rFonts w:ascii="Aparajita" w:hAnsi="Aparajita" w:cs="Aparajita"/>
          <w:lang w:eastAsia="en-IN"/>
        </w:rPr>
      </w:pPr>
      <w:r w:rsidRPr="00257C7D">
        <w:rPr>
          <w:rFonts w:ascii="Aparajita" w:hAnsi="Aparajita" w:cs="Aparajita"/>
          <w:lang w:eastAsia="en-IN"/>
        </w:rPr>
        <w:t>Microsoft Webcams: Products like the LifeCam series offering webcams for personal and business use.</w:t>
      </w:r>
    </w:p>
    <w:p w14:paraId="3B0D3CE2" w14:textId="6412357C" w:rsidR="000D7331" w:rsidRPr="00257C7D" w:rsidRDefault="00F445B9" w:rsidP="003E20A2">
      <w:pPr>
        <w:pStyle w:val="NoSpacing"/>
        <w:numPr>
          <w:ilvl w:val="0"/>
          <w:numId w:val="12"/>
        </w:numPr>
        <w:jc w:val="both"/>
        <w:rPr>
          <w:rFonts w:ascii="Aparajita" w:hAnsi="Aparajita" w:cs="Aparajita"/>
          <w:lang w:eastAsia="en-IN"/>
        </w:rPr>
      </w:pPr>
      <w:r w:rsidRPr="00257C7D">
        <w:rPr>
          <w:rFonts w:ascii="Aparajita" w:hAnsi="Aparajita" w:cs="Aparajita"/>
          <w:lang w:eastAsia="en-IN"/>
        </w:rPr>
        <w:t>Microsoft Surface Earbuds: Wireless earbuds designed for productivity and comfort.</w:t>
      </w:r>
    </w:p>
    <w:p w14:paraId="144BC50F" w14:textId="77777777" w:rsidR="00222ACB" w:rsidRPr="00257C7D" w:rsidRDefault="00222ACB" w:rsidP="00222ACB">
      <w:pPr>
        <w:pStyle w:val="NoSpacing"/>
        <w:rPr>
          <w:rFonts w:ascii="Aparajita" w:hAnsi="Aparajita" w:cs="Aparajita"/>
          <w:lang w:eastAsia="en-IN"/>
        </w:rPr>
      </w:pPr>
    </w:p>
    <w:p w14:paraId="122573B7" w14:textId="77777777" w:rsidR="00B66FE8" w:rsidRPr="00257C7D" w:rsidRDefault="00A9225F" w:rsidP="0004168F">
      <w:pPr>
        <w:pStyle w:val="NoSpacing"/>
        <w:rPr>
          <w:rFonts w:ascii="Aparajita" w:hAnsi="Aparajita" w:cs="Aparajita"/>
          <w:lang w:eastAsia="en-IN"/>
        </w:rPr>
      </w:pPr>
      <w:r w:rsidRPr="00257C7D">
        <w:rPr>
          <w:rFonts w:ascii="Aparajita" w:hAnsi="Aparajita" w:cs="Aparajita"/>
          <w:lang w:eastAsia="en-IN"/>
        </w:rPr>
        <w:t>2.</w:t>
      </w:r>
      <w:r w:rsidR="00222ACB" w:rsidRPr="00257C7D">
        <w:rPr>
          <w:rFonts w:ascii="Aparajita" w:hAnsi="Aparajita" w:cs="Aparajita"/>
          <w:lang w:eastAsia="en-IN"/>
        </w:rPr>
        <w:t>Software</w:t>
      </w:r>
      <w:r w:rsidR="0014710D" w:rsidRPr="00257C7D">
        <w:rPr>
          <w:rFonts w:ascii="Aparajita" w:hAnsi="Aparajita" w:cs="Aparajita"/>
          <w:lang w:eastAsia="en-IN"/>
        </w:rPr>
        <w:t xml:space="preserve"> </w:t>
      </w:r>
      <w:proofErr w:type="gramStart"/>
      <w:r w:rsidR="0014710D" w:rsidRPr="00257C7D">
        <w:rPr>
          <w:rFonts w:ascii="Aparajita" w:hAnsi="Aparajita" w:cs="Aparajita"/>
          <w:lang w:eastAsia="en-IN"/>
        </w:rPr>
        <w:t xml:space="preserve">Products </w:t>
      </w:r>
      <w:r w:rsidR="00E23380" w:rsidRPr="00257C7D">
        <w:rPr>
          <w:rFonts w:ascii="Aparajita" w:hAnsi="Aparajita" w:cs="Aparajita"/>
          <w:lang w:eastAsia="en-IN"/>
        </w:rPr>
        <w:t>:</w:t>
      </w:r>
      <w:proofErr w:type="gramEnd"/>
      <w:r w:rsidR="0004168F" w:rsidRPr="00257C7D">
        <w:rPr>
          <w:rFonts w:ascii="Aparajita" w:hAnsi="Aparajita" w:cs="Aparajita"/>
        </w:rPr>
        <w:t xml:space="preserve"> </w:t>
      </w:r>
      <w:r w:rsidR="0004168F" w:rsidRPr="00257C7D">
        <w:rPr>
          <w:rFonts w:ascii="Aparajita" w:hAnsi="Aparajita" w:cs="Aparajita"/>
          <w:lang w:eastAsia="en-IN"/>
        </w:rPr>
        <w:t>Microsoft is known for developing a wide range of software products across various categories.</w:t>
      </w:r>
    </w:p>
    <w:p w14:paraId="4FAE83BB" w14:textId="5D7CA727" w:rsidR="0004168F" w:rsidRPr="00257C7D" w:rsidRDefault="0004168F" w:rsidP="0004168F">
      <w:pPr>
        <w:pStyle w:val="NoSpacing"/>
        <w:rPr>
          <w:rFonts w:ascii="Aparajita" w:hAnsi="Aparajita" w:cs="Aparajita"/>
          <w:lang w:eastAsia="en-IN"/>
        </w:rPr>
      </w:pPr>
      <w:r w:rsidRPr="00257C7D">
        <w:rPr>
          <w:rFonts w:ascii="Aparajita" w:hAnsi="Aparajita" w:cs="Aparajita"/>
          <w:lang w:eastAsia="en-IN"/>
        </w:rPr>
        <w:t xml:space="preserve"> </w:t>
      </w:r>
    </w:p>
    <w:p w14:paraId="750082E8" w14:textId="77777777" w:rsidR="0004168F" w:rsidRPr="00257C7D" w:rsidRDefault="0004168F" w:rsidP="005B4F65">
      <w:pPr>
        <w:pStyle w:val="NoSpacing"/>
        <w:numPr>
          <w:ilvl w:val="0"/>
          <w:numId w:val="15"/>
        </w:numPr>
        <w:rPr>
          <w:rFonts w:ascii="Aparajita" w:hAnsi="Aparajita" w:cs="Aparajita"/>
          <w:lang w:eastAsia="en-IN"/>
        </w:rPr>
      </w:pPr>
      <w:r w:rsidRPr="00257C7D">
        <w:rPr>
          <w:rFonts w:ascii="Aparajita" w:hAnsi="Aparajita" w:cs="Aparajita"/>
          <w:lang w:eastAsia="en-IN"/>
        </w:rPr>
        <w:t>Windows Operating Systems: Microsoft Windows is one of the most widely used operating systems for personal computers and servers. Versions include Windows 11, Windows 10, Windows 8, Windows 7, and earlier iterations.</w:t>
      </w:r>
    </w:p>
    <w:p w14:paraId="02A346C0" w14:textId="77777777" w:rsidR="00B92ED7" w:rsidRPr="00257C7D" w:rsidRDefault="0004168F" w:rsidP="0004168F">
      <w:pPr>
        <w:pStyle w:val="NoSpacing"/>
        <w:numPr>
          <w:ilvl w:val="0"/>
          <w:numId w:val="15"/>
        </w:numPr>
        <w:rPr>
          <w:rFonts w:ascii="Aparajita" w:hAnsi="Aparajita" w:cs="Aparajita"/>
          <w:lang w:eastAsia="en-IN"/>
        </w:rPr>
      </w:pPr>
      <w:r w:rsidRPr="00257C7D">
        <w:rPr>
          <w:rFonts w:ascii="Aparajita" w:hAnsi="Aparajita" w:cs="Aparajita"/>
          <w:lang w:eastAsia="en-IN"/>
        </w:rPr>
        <w:t>Microsoft Edge: A web browser developed by Microsoft, initially introduced as the replacement for Internet Explorer.</w:t>
      </w:r>
    </w:p>
    <w:p w14:paraId="4F2AFE9F" w14:textId="2198EC05" w:rsidR="0004168F" w:rsidRPr="00257C7D" w:rsidRDefault="0004168F" w:rsidP="0004168F">
      <w:pPr>
        <w:pStyle w:val="NoSpacing"/>
        <w:numPr>
          <w:ilvl w:val="0"/>
          <w:numId w:val="15"/>
        </w:numPr>
        <w:rPr>
          <w:rFonts w:ascii="Aparajita" w:hAnsi="Aparajita" w:cs="Aparajita"/>
          <w:lang w:eastAsia="en-IN"/>
        </w:rPr>
      </w:pPr>
      <w:r w:rsidRPr="00257C7D">
        <w:rPr>
          <w:rFonts w:ascii="Aparajita" w:hAnsi="Aparajita" w:cs="Aparajita"/>
          <w:lang w:eastAsia="en-IN"/>
        </w:rPr>
        <w:t>Visual Studio: An integrated development environment (IDE) used to develop computer programs, websites, web apps, and mobile apps. It supports multiple programming languages including C#, C++, Visual Basic, and more.</w:t>
      </w:r>
    </w:p>
    <w:p w14:paraId="3F76FE51" w14:textId="77777777" w:rsidR="0004168F" w:rsidRPr="00257C7D" w:rsidRDefault="0004168F" w:rsidP="00B92ED7">
      <w:pPr>
        <w:pStyle w:val="NoSpacing"/>
        <w:numPr>
          <w:ilvl w:val="0"/>
          <w:numId w:val="15"/>
        </w:numPr>
        <w:rPr>
          <w:rFonts w:ascii="Aparajita" w:hAnsi="Aparajita" w:cs="Aparajita"/>
          <w:lang w:eastAsia="en-IN"/>
        </w:rPr>
      </w:pPr>
      <w:r w:rsidRPr="00257C7D">
        <w:rPr>
          <w:rFonts w:ascii="Aparajita" w:hAnsi="Aparajita" w:cs="Aparajita"/>
          <w:lang w:eastAsia="en-IN"/>
        </w:rPr>
        <w:lastRenderedPageBreak/>
        <w:t>SQL Server: A relational database management system (RDBMS) developed by Microsoft. It is used for storing and retrieving data as requested by other software applications.</w:t>
      </w:r>
    </w:p>
    <w:p w14:paraId="53073A1F" w14:textId="77777777" w:rsidR="0004168F" w:rsidRPr="00257C7D" w:rsidRDefault="0004168F" w:rsidP="00B92ED7">
      <w:pPr>
        <w:pStyle w:val="NoSpacing"/>
        <w:numPr>
          <w:ilvl w:val="0"/>
          <w:numId w:val="15"/>
        </w:numPr>
        <w:rPr>
          <w:rFonts w:ascii="Aparajita" w:hAnsi="Aparajita" w:cs="Aparajita"/>
          <w:lang w:eastAsia="en-IN"/>
        </w:rPr>
      </w:pPr>
      <w:r w:rsidRPr="00257C7D">
        <w:rPr>
          <w:rFonts w:ascii="Aparajita" w:hAnsi="Aparajita" w:cs="Aparajita"/>
          <w:lang w:eastAsia="en-IN"/>
        </w:rPr>
        <w:t>Microsoft Teams: A collaboration platform that combines workplace chat, video meetings, file storage, and application integration.</w:t>
      </w:r>
    </w:p>
    <w:p w14:paraId="574DA927" w14:textId="77777777" w:rsidR="0004168F" w:rsidRPr="00257C7D" w:rsidRDefault="0004168F" w:rsidP="00B92ED7">
      <w:pPr>
        <w:pStyle w:val="NoSpacing"/>
        <w:numPr>
          <w:ilvl w:val="0"/>
          <w:numId w:val="15"/>
        </w:numPr>
        <w:rPr>
          <w:rFonts w:ascii="Aparajita" w:hAnsi="Aparajita" w:cs="Aparajita"/>
          <w:lang w:eastAsia="en-IN"/>
        </w:rPr>
      </w:pPr>
      <w:r w:rsidRPr="00257C7D">
        <w:rPr>
          <w:rFonts w:ascii="Aparajita" w:hAnsi="Aparajita" w:cs="Aparajita"/>
          <w:lang w:eastAsia="en-IN"/>
        </w:rPr>
        <w:t>Microsoft Dynamics 365: A suite of enterprise resource planning (ERP) and customer relationship management (CRM) applications.</w:t>
      </w:r>
    </w:p>
    <w:p w14:paraId="571C37E8" w14:textId="595F1A9A" w:rsidR="00A9225F" w:rsidRDefault="0004168F" w:rsidP="00B92ED7">
      <w:pPr>
        <w:pStyle w:val="NoSpacing"/>
        <w:numPr>
          <w:ilvl w:val="0"/>
          <w:numId w:val="15"/>
        </w:numPr>
        <w:rPr>
          <w:rFonts w:ascii="Aparajita" w:hAnsi="Aparajita" w:cs="Aparajita"/>
          <w:lang w:eastAsia="en-IN"/>
        </w:rPr>
      </w:pPr>
      <w:r w:rsidRPr="00257C7D">
        <w:rPr>
          <w:rFonts w:ascii="Aparajita" w:hAnsi="Aparajita" w:cs="Aparajita"/>
          <w:lang w:eastAsia="en-IN"/>
        </w:rPr>
        <w:t>Power BI: A business analytics service provided by Microsoft for interactive visualizations and business intelligence capabilities.</w:t>
      </w:r>
    </w:p>
    <w:p w14:paraId="5E044CCA" w14:textId="77777777" w:rsidR="003C2086" w:rsidRDefault="003C2086" w:rsidP="003C2086">
      <w:pPr>
        <w:pStyle w:val="NoSpacing"/>
        <w:rPr>
          <w:rFonts w:ascii="Aparajita" w:hAnsi="Aparajita" w:cs="Aparajita"/>
          <w:lang w:eastAsia="en-IN"/>
        </w:rPr>
      </w:pPr>
    </w:p>
    <w:p w14:paraId="05E2F901" w14:textId="00D8EA1F" w:rsidR="00612D4A" w:rsidRPr="00612D4A" w:rsidRDefault="007B0D0F" w:rsidP="00933EF9">
      <w:pPr>
        <w:pStyle w:val="NoSpacing"/>
        <w:rPr>
          <w:rFonts w:ascii="Aparajita" w:hAnsi="Aparajita" w:cs="Aparajita"/>
          <w:lang w:eastAsia="en-IN"/>
        </w:rPr>
      </w:pPr>
      <w:r>
        <w:rPr>
          <w:rFonts w:ascii="Aparajita" w:hAnsi="Aparajita" w:cs="Aparajita"/>
          <w:lang w:eastAsia="en-IN"/>
        </w:rPr>
        <w:t>3</w:t>
      </w:r>
      <w:r w:rsidR="00612D4A">
        <w:rPr>
          <w:rFonts w:ascii="Aparajita" w:hAnsi="Aparajita" w:cs="Aparajita"/>
          <w:lang w:eastAsia="en-IN"/>
        </w:rPr>
        <w:t xml:space="preserve">. </w:t>
      </w:r>
      <w:proofErr w:type="gramStart"/>
      <w:r w:rsidR="00612D4A">
        <w:rPr>
          <w:rFonts w:ascii="Aparajita" w:hAnsi="Aparajita" w:cs="Aparajita"/>
          <w:lang w:eastAsia="en-IN"/>
        </w:rPr>
        <w:t>Services :</w:t>
      </w:r>
      <w:proofErr w:type="gramEnd"/>
      <w:r w:rsidR="00612D4A">
        <w:rPr>
          <w:rFonts w:ascii="Aparajita" w:hAnsi="Aparajita" w:cs="Aparajita"/>
          <w:lang w:eastAsia="en-IN"/>
        </w:rPr>
        <w:t xml:space="preserve"> </w:t>
      </w:r>
      <w:r w:rsidR="00612D4A" w:rsidRPr="00612D4A">
        <w:rPr>
          <w:rFonts w:ascii="Aparajita" w:hAnsi="Aparajita" w:cs="Aparajita"/>
          <w:lang w:eastAsia="en-IN"/>
        </w:rPr>
        <w:t>Microsoft provides a variety of services aimed at individuals, businesses, developers, and IT professionals. Some of the key Microsoft services include:</w:t>
      </w:r>
    </w:p>
    <w:p w14:paraId="6F776085" w14:textId="77777777" w:rsidR="00612D4A" w:rsidRPr="00612D4A" w:rsidRDefault="00612D4A" w:rsidP="000A4A12">
      <w:pPr>
        <w:pStyle w:val="NoSpacing"/>
        <w:numPr>
          <w:ilvl w:val="0"/>
          <w:numId w:val="19"/>
        </w:numPr>
        <w:jc w:val="both"/>
        <w:rPr>
          <w:rFonts w:ascii="Aparajita" w:hAnsi="Aparajita" w:cs="Aparajita"/>
          <w:lang w:eastAsia="en-IN"/>
        </w:rPr>
      </w:pPr>
      <w:r w:rsidRPr="00612D4A">
        <w:rPr>
          <w:rFonts w:ascii="Aparajita" w:hAnsi="Aparajita" w:cs="Aparajita"/>
          <w:lang w:eastAsia="en-IN"/>
        </w:rPr>
        <w:t>Microsoft 365: A subscription service that includes access to Office applications (Word, Excel, PowerPoint, Outlook, etc.), cloud storage with OneDrive, collaboration tools with Teams, and security features.</w:t>
      </w:r>
    </w:p>
    <w:p w14:paraId="51BEC141" w14:textId="77777777" w:rsidR="00612D4A" w:rsidRPr="00612D4A" w:rsidRDefault="00612D4A" w:rsidP="0061554F">
      <w:pPr>
        <w:pStyle w:val="NoSpacing"/>
        <w:numPr>
          <w:ilvl w:val="0"/>
          <w:numId w:val="19"/>
        </w:numPr>
        <w:jc w:val="both"/>
        <w:rPr>
          <w:rFonts w:ascii="Aparajita" w:hAnsi="Aparajita" w:cs="Aparajita"/>
          <w:lang w:eastAsia="en-IN"/>
        </w:rPr>
      </w:pPr>
      <w:r w:rsidRPr="00612D4A">
        <w:rPr>
          <w:rFonts w:ascii="Aparajita" w:hAnsi="Aparajita" w:cs="Aparajita"/>
          <w:lang w:eastAsia="en-IN"/>
        </w:rPr>
        <w:t>Azure: Microsoft's cloud computing platform, offering Infrastructure as a Service (IaaS), Platform as a Service (PaaS), and Software as a Service (SaaS) solutions. Azure provides computing, storage, analytics, machine learning, and other cloud services.</w:t>
      </w:r>
    </w:p>
    <w:p w14:paraId="1E08CD08" w14:textId="77777777" w:rsidR="00612D4A" w:rsidRPr="00612D4A" w:rsidRDefault="00612D4A" w:rsidP="00C94EBC">
      <w:pPr>
        <w:pStyle w:val="NoSpacing"/>
        <w:numPr>
          <w:ilvl w:val="0"/>
          <w:numId w:val="19"/>
        </w:numPr>
        <w:jc w:val="both"/>
        <w:rPr>
          <w:rFonts w:ascii="Aparajita" w:hAnsi="Aparajita" w:cs="Aparajita"/>
          <w:lang w:eastAsia="en-IN"/>
        </w:rPr>
      </w:pPr>
      <w:r w:rsidRPr="00612D4A">
        <w:rPr>
          <w:rFonts w:ascii="Aparajita" w:hAnsi="Aparajita" w:cs="Aparajita"/>
          <w:lang w:eastAsia="en-IN"/>
        </w:rPr>
        <w:t>Xbox Live: An online gaming service for Xbox consoles, providing multiplayer gaming, digital game purchases, free games through Games with Gold, and other features.</w:t>
      </w:r>
    </w:p>
    <w:p w14:paraId="52AE6D65" w14:textId="77777777" w:rsidR="00612D4A" w:rsidRPr="00612D4A" w:rsidRDefault="00612D4A" w:rsidP="00C94EBC">
      <w:pPr>
        <w:pStyle w:val="NoSpacing"/>
        <w:numPr>
          <w:ilvl w:val="0"/>
          <w:numId w:val="19"/>
        </w:numPr>
        <w:jc w:val="both"/>
        <w:rPr>
          <w:rFonts w:ascii="Aparajita" w:hAnsi="Aparajita" w:cs="Aparajita"/>
          <w:lang w:eastAsia="en-IN"/>
        </w:rPr>
      </w:pPr>
      <w:r w:rsidRPr="00612D4A">
        <w:rPr>
          <w:rFonts w:ascii="Aparajita" w:hAnsi="Aparajita" w:cs="Aparajita"/>
          <w:lang w:eastAsia="en-IN"/>
        </w:rPr>
        <w:t>Microsoft Dynamics 365: A suite of enterprise resource planning (ERP) and customer relationship management (CRM) applications, offering solutions for sales, customer service, finance, operations, and more.</w:t>
      </w:r>
    </w:p>
    <w:p w14:paraId="002BCC24" w14:textId="08A78C18" w:rsidR="00DB3F5B" w:rsidRDefault="00612D4A" w:rsidP="0069504F">
      <w:pPr>
        <w:pStyle w:val="NoSpacing"/>
        <w:numPr>
          <w:ilvl w:val="0"/>
          <w:numId w:val="19"/>
        </w:numPr>
        <w:jc w:val="both"/>
        <w:rPr>
          <w:rFonts w:ascii="Aparajita" w:hAnsi="Aparajita" w:cs="Aparajita"/>
          <w:lang w:eastAsia="en-IN"/>
        </w:rPr>
      </w:pPr>
      <w:r w:rsidRPr="00612D4A">
        <w:rPr>
          <w:rFonts w:ascii="Aparajita" w:hAnsi="Aparajita" w:cs="Aparajita"/>
          <w:lang w:eastAsia="en-IN"/>
        </w:rPr>
        <w:t>Microsoft Advertising: An advertising platform that allows businesses to create and manage advertising campaigns across Microsoft's properties, including Bing, MSN, Outlook.com, and the Microsoft Audience Network.</w:t>
      </w:r>
    </w:p>
    <w:p w14:paraId="2AE31A0D" w14:textId="77777777" w:rsidR="007A71BD" w:rsidRDefault="007A71BD" w:rsidP="003C2086">
      <w:pPr>
        <w:pStyle w:val="NoSpacing"/>
        <w:ind w:left="360"/>
        <w:jc w:val="both"/>
        <w:rPr>
          <w:rFonts w:ascii="Aparajita" w:hAnsi="Aparajita" w:cs="Aparajita"/>
          <w:lang w:eastAsia="en-IN"/>
        </w:rPr>
      </w:pPr>
    </w:p>
    <w:p w14:paraId="5A794A81" w14:textId="3EF19223" w:rsidR="007C677A" w:rsidRDefault="0069504F" w:rsidP="0069504F">
      <w:pPr>
        <w:pStyle w:val="NoSpacing"/>
        <w:jc w:val="both"/>
        <w:rPr>
          <w:rFonts w:ascii="Aparajita" w:hAnsi="Aparajita" w:cs="Aparajita"/>
          <w:lang w:eastAsia="en-IN"/>
        </w:rPr>
      </w:pPr>
      <w:r>
        <w:rPr>
          <w:rFonts w:ascii="Aparajita" w:hAnsi="Aparajita" w:cs="Aparajita"/>
          <w:lang w:eastAsia="en-IN"/>
        </w:rPr>
        <w:t>4.</w:t>
      </w:r>
      <w:proofErr w:type="gramStart"/>
      <w:r w:rsidR="00684273">
        <w:rPr>
          <w:rFonts w:ascii="Aparajita" w:hAnsi="Aparajita" w:cs="Aparajita"/>
          <w:lang w:eastAsia="en-IN"/>
        </w:rPr>
        <w:t>Retail :</w:t>
      </w:r>
      <w:proofErr w:type="gramEnd"/>
      <w:r w:rsidR="00684273">
        <w:rPr>
          <w:rFonts w:ascii="Aparajita" w:hAnsi="Aparajita" w:cs="Aparajita"/>
          <w:lang w:eastAsia="en-IN"/>
        </w:rPr>
        <w:t xml:space="preserve"> </w:t>
      </w:r>
      <w:r w:rsidR="007C677A" w:rsidRPr="007C677A">
        <w:rPr>
          <w:rFonts w:ascii="Aparajita" w:hAnsi="Aparajita" w:cs="Aparajita"/>
          <w:lang w:eastAsia="en-IN"/>
        </w:rPr>
        <w:t>Microsoft has operated retail stores in various locations around the world, offering customers the opportunity to experience and purchase Microsoft products and services firsthand. The Microsoft Store concept was introduced to provide a physical space for customers to interact with Microsoft's hardware, software, and devices in an immersive environment. These retail stores typically offer a range of products, including Surface devices, Xbox consoles and games, Windows PCs, Microsoft Office software, and various accessories.</w:t>
      </w:r>
    </w:p>
    <w:p w14:paraId="26ED5DFB" w14:textId="77777777" w:rsidR="007A71BD" w:rsidRDefault="007A71BD" w:rsidP="0069504F">
      <w:pPr>
        <w:pStyle w:val="NoSpacing"/>
        <w:jc w:val="both"/>
        <w:rPr>
          <w:rFonts w:ascii="Aparajita" w:hAnsi="Aparajita" w:cs="Aparajita"/>
          <w:lang w:eastAsia="en-IN"/>
        </w:rPr>
      </w:pPr>
    </w:p>
    <w:p w14:paraId="52197A80" w14:textId="077DC36D" w:rsidR="00162C80" w:rsidRPr="00162C80" w:rsidRDefault="00162C80" w:rsidP="0069504F">
      <w:pPr>
        <w:pStyle w:val="NoSpacing"/>
        <w:jc w:val="both"/>
        <w:rPr>
          <w:rFonts w:ascii="Aparajita" w:hAnsi="Aparajita" w:cs="Aparajita"/>
          <w:lang w:eastAsia="en-IN"/>
        </w:rPr>
      </w:pPr>
      <w:r>
        <w:rPr>
          <w:rFonts w:ascii="Aparajita" w:hAnsi="Aparajita" w:cs="Aparajita"/>
          <w:lang w:eastAsia="en-IN"/>
        </w:rPr>
        <w:t xml:space="preserve">5. Content and Media </w:t>
      </w:r>
      <w:proofErr w:type="gramStart"/>
      <w:r>
        <w:rPr>
          <w:rFonts w:ascii="Aparajita" w:hAnsi="Aparajita" w:cs="Aparajita"/>
          <w:lang w:eastAsia="en-IN"/>
        </w:rPr>
        <w:t>Production :</w:t>
      </w:r>
      <w:proofErr w:type="gramEnd"/>
      <w:r>
        <w:rPr>
          <w:rFonts w:ascii="Aparajita" w:hAnsi="Aparajita" w:cs="Aparajita"/>
          <w:lang w:eastAsia="en-IN"/>
        </w:rPr>
        <w:t xml:space="preserve"> </w:t>
      </w:r>
    </w:p>
    <w:p w14:paraId="2011BE1E" w14:textId="11C4E1AD" w:rsidR="00457B37" w:rsidRPr="00E76270" w:rsidRDefault="00E76270" w:rsidP="004938D7">
      <w:pPr>
        <w:rPr>
          <w:rFonts w:ascii="Aparajita" w:hAnsi="Aparajita" w:cs="Aparajita"/>
          <w:lang w:val="en-US"/>
        </w:rPr>
      </w:pPr>
      <w:r w:rsidRPr="00E76270">
        <w:rPr>
          <w:rFonts w:ascii="Aparajita" w:hAnsi="Aparajita" w:cs="Aparajita"/>
          <w:lang w:val="en-US"/>
        </w:rPr>
        <w:t>Microsoft has engaged in various content and media production initiatives over the years. While not primarily known as a content production company like traditional media companies, Microsoft has created and acquired content for different purposes, including entertainment, education, and marketing.</w:t>
      </w:r>
    </w:p>
    <w:p w14:paraId="35DF92CD" w14:textId="77777777" w:rsidR="00457B37" w:rsidRDefault="00457B37" w:rsidP="00C23117">
      <w:pPr>
        <w:jc w:val="both"/>
        <w:rPr>
          <w:b/>
          <w:bCs/>
          <w:sz w:val="24"/>
          <w:szCs w:val="20"/>
          <w:u w:val="single"/>
          <w:lang w:val="en-US"/>
        </w:rPr>
      </w:pPr>
    </w:p>
    <w:p w14:paraId="374C1B83" w14:textId="2523ED89" w:rsidR="00457B37" w:rsidRDefault="00B458E0" w:rsidP="001B5239">
      <w:pPr>
        <w:jc w:val="center"/>
        <w:rPr>
          <w:rFonts w:ascii="Baskerville Old Face" w:hAnsi="Baskerville Old Face"/>
          <w:b/>
          <w:bCs/>
          <w:sz w:val="36"/>
          <w:szCs w:val="36"/>
          <w:u w:val="single"/>
          <w:lang w:val="en-US"/>
        </w:rPr>
      </w:pPr>
      <w:r w:rsidRPr="00221CED">
        <w:rPr>
          <w:rFonts w:ascii="Baskerville Old Face" w:hAnsi="Baskerville Old Face"/>
          <w:b/>
          <w:bCs/>
          <w:sz w:val="36"/>
          <w:szCs w:val="36"/>
          <w:u w:val="single"/>
          <w:lang w:val="en-US"/>
        </w:rPr>
        <w:lastRenderedPageBreak/>
        <w:t>DATA ANALYSIS</w:t>
      </w:r>
    </w:p>
    <w:p w14:paraId="20C3CDBF" w14:textId="77777777" w:rsidR="00D92269" w:rsidRDefault="00D92269" w:rsidP="001B5239">
      <w:pPr>
        <w:jc w:val="center"/>
        <w:rPr>
          <w:rFonts w:ascii="Baskerville Old Face" w:hAnsi="Baskerville Old Face"/>
          <w:b/>
          <w:bCs/>
          <w:sz w:val="36"/>
          <w:szCs w:val="36"/>
          <w:u w:val="single"/>
          <w:lang w:val="en-US"/>
        </w:rPr>
      </w:pPr>
    </w:p>
    <w:p w14:paraId="5BAD32B1" w14:textId="77777777" w:rsidR="00D92269" w:rsidRPr="00221CED" w:rsidRDefault="00D92269" w:rsidP="001B5239">
      <w:pPr>
        <w:jc w:val="center"/>
        <w:rPr>
          <w:rFonts w:ascii="Baskerville Old Face" w:hAnsi="Baskerville Old Face"/>
          <w:b/>
          <w:bCs/>
          <w:sz w:val="36"/>
          <w:szCs w:val="36"/>
          <w:u w:val="single"/>
          <w:lang w:val="en-US"/>
        </w:rPr>
      </w:pPr>
    </w:p>
    <w:p w14:paraId="04B1941B" w14:textId="7FFB8BA5" w:rsidR="00457B37" w:rsidRDefault="0004428E" w:rsidP="00C23117">
      <w:pPr>
        <w:jc w:val="both"/>
        <w:rPr>
          <w:u w:val="single"/>
          <w:lang w:val="en-US"/>
        </w:rPr>
      </w:pPr>
      <w:r w:rsidRPr="0004428E">
        <w:rPr>
          <w:noProof/>
          <w:u w:val="single"/>
          <w:lang w:val="en-US"/>
        </w:rPr>
        <w:drawing>
          <wp:inline distT="0" distB="0" distL="0" distR="0" wp14:anchorId="70293DA3" wp14:editId="762A50AF">
            <wp:extent cx="6042029" cy="3965575"/>
            <wp:effectExtent l="0" t="0" r="0" b="0"/>
            <wp:docPr id="1063406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406565"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069211" cy="3983415"/>
                    </a:xfrm>
                    <a:prstGeom prst="rect">
                      <a:avLst/>
                    </a:prstGeom>
                  </pic:spPr>
                </pic:pic>
              </a:graphicData>
            </a:graphic>
          </wp:inline>
        </w:drawing>
      </w:r>
    </w:p>
    <w:p w14:paraId="297BF40D" w14:textId="77777777" w:rsidR="002A0B23" w:rsidRDefault="002A0B23" w:rsidP="00C23117">
      <w:pPr>
        <w:jc w:val="both"/>
        <w:rPr>
          <w:u w:val="single"/>
          <w:lang w:val="en-US"/>
        </w:rPr>
      </w:pPr>
    </w:p>
    <w:p w14:paraId="439A405D" w14:textId="5BF3F171" w:rsidR="002A0B23" w:rsidRDefault="002A0B23" w:rsidP="00C23117">
      <w:pPr>
        <w:jc w:val="both"/>
        <w:rPr>
          <w:rFonts w:ascii="Baskerville Old Face" w:hAnsi="Baskerville Old Face"/>
          <w:b/>
          <w:bCs/>
          <w:sz w:val="36"/>
          <w:szCs w:val="36"/>
          <w:lang w:val="en-US"/>
        </w:rPr>
      </w:pPr>
      <w:r w:rsidRPr="00221CED">
        <w:rPr>
          <w:rFonts w:ascii="Baskerville Old Face" w:hAnsi="Baskerville Old Face"/>
          <w:b/>
          <w:bCs/>
          <w:sz w:val="36"/>
          <w:szCs w:val="36"/>
          <w:lang w:val="en-US"/>
        </w:rPr>
        <w:t xml:space="preserve">Historical price data </w:t>
      </w:r>
    </w:p>
    <w:p w14:paraId="161CF588" w14:textId="77777777" w:rsidR="008F617C" w:rsidRPr="00221CED" w:rsidRDefault="008F617C" w:rsidP="00C23117">
      <w:pPr>
        <w:jc w:val="both"/>
        <w:rPr>
          <w:rFonts w:ascii="Baskerville Old Face" w:hAnsi="Baskerville Old Face"/>
          <w:b/>
          <w:bCs/>
          <w:sz w:val="36"/>
          <w:szCs w:val="36"/>
          <w:lang w:val="en-US"/>
        </w:rPr>
      </w:pPr>
    </w:p>
    <w:p w14:paraId="20B8C48C" w14:textId="54643296" w:rsidR="002A0B23" w:rsidRDefault="002A0B23" w:rsidP="00C23117">
      <w:pPr>
        <w:jc w:val="both"/>
        <w:rPr>
          <w:b/>
          <w:bCs/>
          <w:sz w:val="40"/>
          <w:szCs w:val="32"/>
          <w:u w:val="single"/>
          <w:lang w:val="en-US"/>
        </w:rPr>
      </w:pPr>
      <w:r w:rsidRPr="002A0B23">
        <w:rPr>
          <w:b/>
          <w:bCs/>
          <w:noProof/>
          <w:sz w:val="40"/>
          <w:szCs w:val="32"/>
          <w:u w:val="single"/>
          <w:lang w:val="en-US"/>
        </w:rPr>
        <w:drawing>
          <wp:inline distT="0" distB="0" distL="0" distR="0" wp14:anchorId="22F583A7" wp14:editId="7A437258">
            <wp:extent cx="6057900" cy="702848"/>
            <wp:effectExtent l="0" t="0" r="0" b="0"/>
            <wp:docPr id="659764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764087"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266348" cy="727033"/>
                    </a:xfrm>
                    <a:prstGeom prst="rect">
                      <a:avLst/>
                    </a:prstGeom>
                  </pic:spPr>
                </pic:pic>
              </a:graphicData>
            </a:graphic>
          </wp:inline>
        </w:drawing>
      </w:r>
    </w:p>
    <w:p w14:paraId="63FE6229" w14:textId="7D0D36C3" w:rsidR="002A0B23" w:rsidRPr="000B4F32" w:rsidRDefault="002A0B23" w:rsidP="00C23117">
      <w:pPr>
        <w:jc w:val="both"/>
        <w:rPr>
          <w:b/>
          <w:bCs/>
          <w:sz w:val="40"/>
          <w:szCs w:val="32"/>
          <w:u w:val="single"/>
          <w:lang w:val="en-US"/>
        </w:rPr>
      </w:pPr>
      <w:r w:rsidRPr="002A0B23">
        <w:rPr>
          <w:b/>
          <w:bCs/>
          <w:noProof/>
          <w:sz w:val="40"/>
          <w:szCs w:val="32"/>
          <w:u w:val="single"/>
          <w:lang w:val="en-US"/>
        </w:rPr>
        <w:lastRenderedPageBreak/>
        <w:drawing>
          <wp:inline distT="0" distB="0" distL="0" distR="0" wp14:anchorId="7EFAD863" wp14:editId="7D3F9A6F">
            <wp:extent cx="5956432" cy="2865755"/>
            <wp:effectExtent l="0" t="0" r="0" b="0"/>
            <wp:docPr id="851741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74152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59320" cy="2867145"/>
                    </a:xfrm>
                    <a:prstGeom prst="rect">
                      <a:avLst/>
                    </a:prstGeom>
                  </pic:spPr>
                </pic:pic>
              </a:graphicData>
            </a:graphic>
          </wp:inline>
        </w:drawing>
      </w:r>
    </w:p>
    <w:p w14:paraId="085EAF24" w14:textId="2E2F3BD2" w:rsidR="00C23117" w:rsidRPr="008F617C" w:rsidRDefault="002A0B23" w:rsidP="002A0B23">
      <w:pPr>
        <w:jc w:val="center"/>
        <w:rPr>
          <w:rFonts w:ascii="Aparajita" w:hAnsi="Aparajita" w:cs="Aparajita"/>
          <w:b/>
          <w:bCs/>
          <w:sz w:val="32"/>
          <w:szCs w:val="24"/>
          <w:lang w:val="en-US"/>
        </w:rPr>
      </w:pPr>
      <w:r w:rsidRPr="008F617C">
        <w:rPr>
          <w:rFonts w:ascii="Aparajita" w:hAnsi="Aparajita" w:cs="Aparajita"/>
          <w:b/>
          <w:bCs/>
          <w:sz w:val="32"/>
          <w:szCs w:val="24"/>
          <w:lang w:val="en-US"/>
        </w:rPr>
        <w:t>hist</w:t>
      </w:r>
      <w:r w:rsidR="00EE7D47" w:rsidRPr="008F617C">
        <w:rPr>
          <w:rFonts w:ascii="Aparajita" w:hAnsi="Aparajita" w:cs="Aparajita"/>
          <w:b/>
          <w:bCs/>
          <w:sz w:val="32"/>
          <w:szCs w:val="24"/>
          <w:lang w:val="en-US"/>
        </w:rPr>
        <w:t>orical stock price data chart</w:t>
      </w:r>
    </w:p>
    <w:p w14:paraId="32F39812" w14:textId="77777777" w:rsidR="00EE7D47" w:rsidRDefault="00EE7D47" w:rsidP="002A0B23">
      <w:pPr>
        <w:jc w:val="center"/>
        <w:rPr>
          <w:sz w:val="32"/>
          <w:szCs w:val="24"/>
          <w:lang w:val="en-US"/>
        </w:rPr>
      </w:pPr>
    </w:p>
    <w:p w14:paraId="2AA2DED5" w14:textId="77777777" w:rsidR="001B5239" w:rsidRDefault="001B5239" w:rsidP="00EE7D47">
      <w:pPr>
        <w:rPr>
          <w:b/>
          <w:bCs/>
          <w:sz w:val="40"/>
          <w:szCs w:val="32"/>
          <w:u w:val="single"/>
          <w:lang w:val="en-US"/>
        </w:rPr>
      </w:pPr>
    </w:p>
    <w:p w14:paraId="53A2DA86" w14:textId="4682FFF9" w:rsidR="00FB688E" w:rsidRPr="005D76D6" w:rsidRDefault="00EE7D47" w:rsidP="001B5239">
      <w:pPr>
        <w:jc w:val="center"/>
        <w:rPr>
          <w:rFonts w:ascii="Baskerville Old Face" w:hAnsi="Baskerville Old Face"/>
          <w:b/>
          <w:bCs/>
          <w:sz w:val="36"/>
          <w:szCs w:val="36"/>
          <w:u w:val="single"/>
          <w:lang w:val="en-US"/>
        </w:rPr>
      </w:pPr>
      <w:r w:rsidRPr="005D76D6">
        <w:rPr>
          <w:rFonts w:ascii="Baskerville Old Face" w:hAnsi="Baskerville Old Face"/>
          <w:b/>
          <w:bCs/>
          <w:sz w:val="36"/>
          <w:szCs w:val="36"/>
          <w:u w:val="single"/>
          <w:lang w:val="en-US"/>
        </w:rPr>
        <w:t>Key metrics</w:t>
      </w:r>
    </w:p>
    <w:p w14:paraId="10AE3C88" w14:textId="77777777" w:rsidR="00321178" w:rsidRPr="00321178" w:rsidRDefault="00321178" w:rsidP="00321178">
      <w:pPr>
        <w:jc w:val="center"/>
        <w:rPr>
          <w:rFonts w:ascii="Aparajita" w:hAnsi="Aparajita" w:cs="Aparajita"/>
          <w:szCs w:val="28"/>
          <w:lang w:val="en-US"/>
        </w:rPr>
      </w:pPr>
      <w:r w:rsidRPr="00321178">
        <w:rPr>
          <w:rFonts w:ascii="Aparajita" w:hAnsi="Aparajita" w:cs="Aparajita"/>
          <w:szCs w:val="28"/>
          <w:lang w:val="en-US"/>
        </w:rPr>
        <w:t>Microsoft tracks a range of key metrics to assess the performance and success of its business across various segments. Some of the key metrics commonly used by Microsoft include:</w:t>
      </w:r>
    </w:p>
    <w:p w14:paraId="0754DFB9" w14:textId="77777777" w:rsidR="00321178" w:rsidRPr="00321178" w:rsidRDefault="00321178" w:rsidP="005D76D6">
      <w:pPr>
        <w:rPr>
          <w:rFonts w:ascii="Aparajita" w:hAnsi="Aparajita" w:cs="Aparajita"/>
          <w:szCs w:val="28"/>
          <w:lang w:val="en-US"/>
        </w:rPr>
      </w:pPr>
      <w:r w:rsidRPr="00321178">
        <w:rPr>
          <w:rFonts w:ascii="Aparajita" w:hAnsi="Aparajita" w:cs="Aparajita"/>
          <w:szCs w:val="28"/>
          <w:lang w:val="en-US"/>
        </w:rPr>
        <w:t>1.Revenue: Total revenue generated from product sales, subscriptions, and services across different business segments, including Productivity and Business Processes, Intelligent Cloud, and More Personal Computing.</w:t>
      </w:r>
    </w:p>
    <w:p w14:paraId="5E1781C7" w14:textId="77777777" w:rsidR="00321178" w:rsidRPr="00321178" w:rsidRDefault="00321178" w:rsidP="005D76D6">
      <w:pPr>
        <w:rPr>
          <w:rFonts w:ascii="Aparajita" w:hAnsi="Aparajita" w:cs="Aparajita"/>
          <w:szCs w:val="28"/>
          <w:lang w:val="en-US"/>
        </w:rPr>
      </w:pPr>
      <w:r w:rsidRPr="00321178">
        <w:rPr>
          <w:rFonts w:ascii="Aparajita" w:hAnsi="Aparajita" w:cs="Aparajita"/>
          <w:szCs w:val="28"/>
          <w:lang w:val="en-US"/>
        </w:rPr>
        <w:t>2.Operating Income: The income generated from Microsoft's core business operations after subtracting operating expenses.</w:t>
      </w:r>
    </w:p>
    <w:p w14:paraId="46DA8F04" w14:textId="77777777" w:rsidR="00321178" w:rsidRPr="00321178" w:rsidRDefault="00321178" w:rsidP="005D76D6">
      <w:pPr>
        <w:rPr>
          <w:rFonts w:ascii="Aparajita" w:hAnsi="Aparajita" w:cs="Aparajita"/>
          <w:szCs w:val="28"/>
          <w:lang w:val="en-US"/>
        </w:rPr>
      </w:pPr>
      <w:r w:rsidRPr="00321178">
        <w:rPr>
          <w:rFonts w:ascii="Aparajita" w:hAnsi="Aparajita" w:cs="Aparajita"/>
          <w:szCs w:val="28"/>
          <w:lang w:val="en-US"/>
        </w:rPr>
        <w:t>3.Net Income: The total profit after subtracting all expenses, including operating expenses, taxes, and interest.</w:t>
      </w:r>
    </w:p>
    <w:p w14:paraId="49AD54D5" w14:textId="77777777" w:rsidR="00321178" w:rsidRPr="006A34FE" w:rsidRDefault="00321178" w:rsidP="005D76D6">
      <w:pPr>
        <w:rPr>
          <w:rFonts w:ascii="Aparajita" w:hAnsi="Aparajita" w:cs="Aparajita"/>
          <w:szCs w:val="28"/>
          <w:lang w:val="en-US"/>
        </w:rPr>
      </w:pPr>
      <w:r w:rsidRPr="006A34FE">
        <w:rPr>
          <w:rFonts w:ascii="Aparajita" w:hAnsi="Aparajita" w:cs="Aparajita"/>
          <w:szCs w:val="28"/>
          <w:lang w:val="en-US"/>
        </w:rPr>
        <w:t>4.Revenue Growth: The rate of increase in revenue over a specified period, indicating the company's ability to grow its top line.</w:t>
      </w:r>
    </w:p>
    <w:p w14:paraId="199C5B0E" w14:textId="77777777" w:rsidR="00321178" w:rsidRPr="006A34FE" w:rsidRDefault="00321178" w:rsidP="005D76D6">
      <w:pPr>
        <w:rPr>
          <w:rFonts w:ascii="Aparajita" w:hAnsi="Aparajita" w:cs="Aparajita"/>
          <w:szCs w:val="28"/>
          <w:lang w:val="en-US"/>
        </w:rPr>
      </w:pPr>
      <w:r w:rsidRPr="006A34FE">
        <w:rPr>
          <w:rFonts w:ascii="Aparajita" w:hAnsi="Aparajita" w:cs="Aparajita"/>
          <w:szCs w:val="28"/>
          <w:lang w:val="en-US"/>
        </w:rPr>
        <w:t>5.Gross Margin: The percentage of revenue remaining after subtracting the cost of goods sold (COGS). A high gross margin indicates efficient production and pricing strategies.</w:t>
      </w:r>
    </w:p>
    <w:p w14:paraId="2FA991E1" w14:textId="5D0F1AFE" w:rsidR="009049D8" w:rsidRPr="006A34FE" w:rsidRDefault="00321178" w:rsidP="005D76D6">
      <w:pPr>
        <w:rPr>
          <w:rFonts w:ascii="Aparajita" w:hAnsi="Aparajita" w:cs="Aparajita"/>
          <w:szCs w:val="28"/>
          <w:lang w:val="en-US"/>
        </w:rPr>
      </w:pPr>
      <w:r w:rsidRPr="006A34FE">
        <w:rPr>
          <w:rFonts w:ascii="Aparajita" w:hAnsi="Aparajita" w:cs="Aparajita"/>
          <w:szCs w:val="28"/>
          <w:lang w:val="en-US"/>
        </w:rPr>
        <w:t>6.Operating Margin: The percentage of revenue remaining after subtracting operating expenses. It measures the efficiency of Microsoft's operating activities</w:t>
      </w:r>
      <w:r w:rsidR="006A34FE">
        <w:rPr>
          <w:rFonts w:ascii="Aparajita" w:hAnsi="Aparajita" w:cs="Aparajita"/>
          <w:szCs w:val="28"/>
          <w:lang w:val="en-US"/>
        </w:rPr>
        <w:t>.</w:t>
      </w:r>
    </w:p>
    <w:p w14:paraId="7549A3F5" w14:textId="77777777" w:rsidR="001B5239" w:rsidRPr="00321178" w:rsidRDefault="001B5239" w:rsidP="001B5239">
      <w:pPr>
        <w:jc w:val="center"/>
        <w:rPr>
          <w:rFonts w:ascii="Aparajita" w:hAnsi="Aparajita" w:cs="Aparajita"/>
          <w:b/>
          <w:bCs/>
          <w:sz w:val="40"/>
          <w:szCs w:val="32"/>
          <w:u w:val="single"/>
          <w:lang w:val="en-US"/>
        </w:rPr>
      </w:pPr>
    </w:p>
    <w:p w14:paraId="1687A862" w14:textId="1274CA99" w:rsidR="00FB688E" w:rsidRPr="00321178" w:rsidRDefault="00FB688E" w:rsidP="00EE7D47">
      <w:pPr>
        <w:rPr>
          <w:rFonts w:ascii="Aparajita" w:hAnsi="Aparajita" w:cs="Aparajita"/>
          <w:sz w:val="40"/>
          <w:szCs w:val="32"/>
          <w:lang w:val="en-US"/>
        </w:rPr>
      </w:pPr>
    </w:p>
    <w:p w14:paraId="2B94E6F9" w14:textId="5DE49035" w:rsidR="00FB688E" w:rsidRPr="00321178" w:rsidRDefault="00FB688E" w:rsidP="001B5239">
      <w:pPr>
        <w:rPr>
          <w:rFonts w:ascii="Aparajita" w:hAnsi="Aparajita" w:cs="Aparajita"/>
          <w:b/>
          <w:bCs/>
          <w:sz w:val="32"/>
          <w:szCs w:val="24"/>
          <w:lang w:val="en-US"/>
        </w:rPr>
      </w:pPr>
      <w:r w:rsidRPr="00321178">
        <w:rPr>
          <w:rFonts w:ascii="Aparajita" w:hAnsi="Aparajita" w:cs="Aparajita"/>
          <w:b/>
          <w:bCs/>
          <w:sz w:val="32"/>
          <w:szCs w:val="24"/>
          <w:lang w:val="en-US"/>
        </w:rPr>
        <w:t>Historical annual stock price data</w:t>
      </w:r>
    </w:p>
    <w:p w14:paraId="0B97E8CC" w14:textId="77777777" w:rsidR="001B5239" w:rsidRPr="00FB688E" w:rsidRDefault="001B5239" w:rsidP="00FB688E">
      <w:pPr>
        <w:jc w:val="center"/>
        <w:rPr>
          <w:b/>
          <w:bCs/>
          <w:sz w:val="32"/>
          <w:szCs w:val="24"/>
          <w:lang w:val="en-US"/>
        </w:rPr>
      </w:pPr>
    </w:p>
    <w:p w14:paraId="6EF55458" w14:textId="151B4624" w:rsidR="00FB688E" w:rsidRDefault="00FB688E" w:rsidP="00EE7D47">
      <w:pPr>
        <w:rPr>
          <w:sz w:val="32"/>
          <w:szCs w:val="24"/>
          <w:lang w:val="en-US"/>
        </w:rPr>
      </w:pPr>
      <w:r w:rsidRPr="00FB688E">
        <w:rPr>
          <w:noProof/>
          <w:sz w:val="32"/>
          <w:szCs w:val="24"/>
          <w:lang w:val="en-US"/>
        </w:rPr>
        <w:drawing>
          <wp:inline distT="0" distB="0" distL="0" distR="0" wp14:anchorId="525E964A" wp14:editId="61A8ED08">
            <wp:extent cx="6111240" cy="2936703"/>
            <wp:effectExtent l="0" t="0" r="0" b="0"/>
            <wp:docPr id="39296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96578"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111240" cy="2936703"/>
                    </a:xfrm>
                    <a:prstGeom prst="rect">
                      <a:avLst/>
                    </a:prstGeom>
                  </pic:spPr>
                </pic:pic>
              </a:graphicData>
            </a:graphic>
          </wp:inline>
        </w:drawing>
      </w:r>
    </w:p>
    <w:p w14:paraId="3E526A90" w14:textId="04747174" w:rsidR="00FB688E" w:rsidRDefault="000D43D8" w:rsidP="00EE7D47">
      <w:pPr>
        <w:rPr>
          <w:sz w:val="32"/>
          <w:szCs w:val="24"/>
          <w:lang w:val="en-US"/>
        </w:rPr>
      </w:pPr>
      <w:r w:rsidRPr="000D43D8">
        <w:rPr>
          <w:noProof/>
          <w:sz w:val="32"/>
          <w:szCs w:val="24"/>
          <w:lang w:val="en-US"/>
        </w:rPr>
        <w:drawing>
          <wp:inline distT="0" distB="0" distL="0" distR="0" wp14:anchorId="02311D86" wp14:editId="2D9FAB93">
            <wp:extent cx="6240780" cy="4127500"/>
            <wp:effectExtent l="0" t="0" r="0" b="0"/>
            <wp:docPr id="158302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02856" name="Picture 1"/>
                    <pic:cNvPicPr/>
                  </pic:nvPicPr>
                  <pic:blipFill>
                    <a:blip r:embed="rId10">
                      <a:extLst>
                        <a:ext uri="{28A0092B-C50C-407E-A947-70E740481C1C}">
                          <a14:useLocalDpi xmlns:a14="http://schemas.microsoft.com/office/drawing/2010/main" val="0"/>
                        </a:ext>
                      </a:extLst>
                    </a:blip>
                    <a:srcRect t="12769" b="12769"/>
                    <a:stretch>
                      <a:fillRect/>
                    </a:stretch>
                  </pic:blipFill>
                  <pic:spPr bwMode="auto">
                    <a:xfrm>
                      <a:off x="0" y="0"/>
                      <a:ext cx="6240780" cy="4127500"/>
                    </a:xfrm>
                    <a:prstGeom prst="rect">
                      <a:avLst/>
                    </a:prstGeom>
                    <a:ln>
                      <a:noFill/>
                    </a:ln>
                    <a:extLst>
                      <a:ext uri="{53640926-AAD7-44D8-BBD7-CCE9431645EC}">
                        <a14:shadowObscured xmlns:a14="http://schemas.microsoft.com/office/drawing/2010/main"/>
                      </a:ext>
                    </a:extLst>
                  </pic:spPr>
                </pic:pic>
              </a:graphicData>
            </a:graphic>
          </wp:inline>
        </w:drawing>
      </w:r>
    </w:p>
    <w:p w14:paraId="69DA6DD2" w14:textId="003B411F" w:rsidR="000D43D8" w:rsidRPr="00DB2C48" w:rsidRDefault="00677456" w:rsidP="00FF1DF9">
      <w:pPr>
        <w:rPr>
          <w:rFonts w:ascii="Baskerville Old Face" w:hAnsi="Baskerville Old Face"/>
          <w:b/>
          <w:bCs/>
          <w:sz w:val="32"/>
          <w:szCs w:val="24"/>
          <w:u w:val="single"/>
          <w:lang w:val="en-US"/>
        </w:rPr>
      </w:pPr>
      <w:r w:rsidRPr="00DB2C48">
        <w:rPr>
          <w:rFonts w:ascii="Baskerville Old Face" w:hAnsi="Baskerville Old Face"/>
          <w:b/>
          <w:bCs/>
          <w:sz w:val="32"/>
          <w:szCs w:val="24"/>
          <w:u w:val="single"/>
          <w:lang w:val="en-US"/>
        </w:rPr>
        <w:lastRenderedPageBreak/>
        <w:t>Stock price change chart</w:t>
      </w:r>
    </w:p>
    <w:p w14:paraId="3CF0A2A8" w14:textId="77777777" w:rsidR="00DB2C48" w:rsidRPr="001B5239" w:rsidRDefault="00DB2C48" w:rsidP="00FF1DF9">
      <w:pPr>
        <w:rPr>
          <w:b/>
          <w:bCs/>
          <w:sz w:val="32"/>
          <w:szCs w:val="24"/>
          <w:u w:val="single"/>
          <w:lang w:val="en-US"/>
        </w:rPr>
      </w:pPr>
    </w:p>
    <w:p w14:paraId="6F36E96C" w14:textId="5711EAC2" w:rsidR="00677456" w:rsidRDefault="00677456" w:rsidP="00677456">
      <w:pPr>
        <w:jc w:val="center"/>
        <w:rPr>
          <w:sz w:val="32"/>
          <w:szCs w:val="24"/>
          <w:lang w:val="en-US"/>
        </w:rPr>
      </w:pPr>
      <w:r w:rsidRPr="00677456">
        <w:rPr>
          <w:noProof/>
          <w:sz w:val="32"/>
          <w:szCs w:val="24"/>
          <w:lang w:val="en-US"/>
        </w:rPr>
        <w:drawing>
          <wp:inline distT="0" distB="0" distL="0" distR="0" wp14:anchorId="6567EE8A" wp14:editId="022BED2B">
            <wp:extent cx="5730240" cy="3009870"/>
            <wp:effectExtent l="0" t="0" r="0" b="0"/>
            <wp:docPr id="1871190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190175"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49149" cy="3019802"/>
                    </a:xfrm>
                    <a:prstGeom prst="rect">
                      <a:avLst/>
                    </a:prstGeom>
                  </pic:spPr>
                </pic:pic>
              </a:graphicData>
            </a:graphic>
          </wp:inline>
        </w:drawing>
      </w:r>
    </w:p>
    <w:p w14:paraId="51EE5E9E" w14:textId="77777777" w:rsidR="00677456" w:rsidRDefault="00677456" w:rsidP="00105E3C">
      <w:pPr>
        <w:jc w:val="center"/>
        <w:rPr>
          <w:sz w:val="32"/>
          <w:szCs w:val="24"/>
          <w:lang w:val="en-US"/>
        </w:rPr>
      </w:pPr>
    </w:p>
    <w:p w14:paraId="0EDEC563" w14:textId="58338AFA" w:rsidR="00105E3C" w:rsidRDefault="00105E3C" w:rsidP="00105E3C">
      <w:pPr>
        <w:jc w:val="center"/>
        <w:rPr>
          <w:b/>
          <w:bCs/>
          <w:sz w:val="40"/>
          <w:szCs w:val="32"/>
          <w:u w:val="single"/>
          <w:lang w:val="en-US"/>
        </w:rPr>
      </w:pPr>
      <w:r w:rsidRPr="001B5239">
        <w:rPr>
          <w:b/>
          <w:bCs/>
          <w:sz w:val="40"/>
          <w:szCs w:val="32"/>
          <w:u w:val="single"/>
          <w:lang w:val="en-US"/>
        </w:rPr>
        <w:t>Volatility</w:t>
      </w:r>
    </w:p>
    <w:p w14:paraId="1A1733DE" w14:textId="77777777" w:rsidR="00504BDB" w:rsidRDefault="00504BDB" w:rsidP="00105E3C">
      <w:pPr>
        <w:jc w:val="center"/>
        <w:rPr>
          <w:b/>
          <w:bCs/>
          <w:sz w:val="40"/>
          <w:szCs w:val="32"/>
          <w:u w:val="single"/>
          <w:lang w:val="en-US"/>
        </w:rPr>
      </w:pPr>
    </w:p>
    <w:p w14:paraId="4771657A" w14:textId="77777777" w:rsidR="00BD5EA8" w:rsidRPr="00466196" w:rsidRDefault="00BD5EA8" w:rsidP="00BD5EA8">
      <w:pPr>
        <w:jc w:val="center"/>
        <w:rPr>
          <w:rFonts w:ascii="Aparajita" w:hAnsi="Aparajita" w:cs="Aparajita"/>
          <w:szCs w:val="28"/>
          <w:lang w:val="en-US"/>
        </w:rPr>
      </w:pPr>
      <w:r w:rsidRPr="00466196">
        <w:rPr>
          <w:rFonts w:ascii="Aparajita" w:hAnsi="Aparajita" w:cs="Aparajita"/>
          <w:szCs w:val="28"/>
          <w:lang w:val="en-US"/>
        </w:rPr>
        <w:t>The stock price has increased by +52.86% in the last 52 weeks. The beta is 0.89, so Microsoft's price volatility has been lower than the market average.</w:t>
      </w:r>
    </w:p>
    <w:p w14:paraId="644EDE06" w14:textId="77777777" w:rsidR="00BD5EA8" w:rsidRPr="00466196" w:rsidRDefault="00BD5EA8" w:rsidP="00BD5EA8">
      <w:pPr>
        <w:jc w:val="center"/>
        <w:rPr>
          <w:rFonts w:ascii="Aparajita" w:hAnsi="Aparajita" w:cs="Aparajita"/>
          <w:szCs w:val="28"/>
          <w:lang w:val="en-US"/>
        </w:rPr>
      </w:pPr>
      <w:r w:rsidRPr="00466196">
        <w:rPr>
          <w:rFonts w:ascii="Aparajita" w:hAnsi="Aparajita" w:cs="Aparajita"/>
          <w:szCs w:val="28"/>
          <w:lang w:val="en-US"/>
        </w:rPr>
        <w:t>The historical volatility of MSFT stock over the past decade has varied significantly.</w:t>
      </w:r>
    </w:p>
    <w:p w14:paraId="40A86AD0" w14:textId="77777777" w:rsidR="00BD5EA8" w:rsidRPr="00466196" w:rsidRDefault="00BD5EA8" w:rsidP="00BD5EA8">
      <w:pPr>
        <w:jc w:val="center"/>
        <w:rPr>
          <w:rFonts w:ascii="Aparajita" w:hAnsi="Aparajita" w:cs="Aparajita"/>
          <w:szCs w:val="28"/>
          <w:lang w:val="en-US"/>
        </w:rPr>
      </w:pPr>
      <w:r w:rsidRPr="00466196">
        <w:rPr>
          <w:rFonts w:ascii="Aparajita" w:hAnsi="Aparajita" w:cs="Aparajita"/>
          <w:szCs w:val="28"/>
          <w:lang w:val="en-US"/>
        </w:rPr>
        <w:t>Here’s a summary of the annual standard deviation (a common indicator of volatility) for MSFT:</w:t>
      </w:r>
    </w:p>
    <w:p w14:paraId="18169737" w14:textId="77777777" w:rsidR="00BD5EA8" w:rsidRPr="00466196" w:rsidRDefault="00BD5EA8" w:rsidP="00BD5EA8">
      <w:pPr>
        <w:jc w:val="center"/>
        <w:rPr>
          <w:rFonts w:ascii="Aparajita" w:hAnsi="Aparajita" w:cs="Aparajita"/>
          <w:szCs w:val="28"/>
          <w:lang w:val="en-US"/>
        </w:rPr>
      </w:pPr>
      <w:r w:rsidRPr="00466196">
        <w:rPr>
          <w:rFonts w:ascii="Aparajita" w:hAnsi="Aparajita" w:cs="Aparajita"/>
          <w:szCs w:val="28"/>
          <w:lang w:val="en-US"/>
        </w:rPr>
        <w:t>2014: 3.07</w:t>
      </w:r>
    </w:p>
    <w:p w14:paraId="35B3D0CE" w14:textId="77777777" w:rsidR="00BD5EA8" w:rsidRPr="00466196" w:rsidRDefault="00BD5EA8" w:rsidP="00BD5EA8">
      <w:pPr>
        <w:jc w:val="center"/>
        <w:rPr>
          <w:rFonts w:ascii="Aparajita" w:hAnsi="Aparajita" w:cs="Aparajita"/>
          <w:szCs w:val="28"/>
          <w:lang w:val="en-US"/>
        </w:rPr>
      </w:pPr>
      <w:r w:rsidRPr="00466196">
        <w:rPr>
          <w:rFonts w:ascii="Aparajita" w:hAnsi="Aparajita" w:cs="Aparajita"/>
          <w:szCs w:val="28"/>
          <w:lang w:val="en-US"/>
        </w:rPr>
        <w:t>2015: 4.03</w:t>
      </w:r>
    </w:p>
    <w:p w14:paraId="4E5E2EAD" w14:textId="77777777" w:rsidR="00BD5EA8" w:rsidRPr="00466196" w:rsidRDefault="00BD5EA8" w:rsidP="00BD5EA8">
      <w:pPr>
        <w:jc w:val="center"/>
        <w:rPr>
          <w:szCs w:val="28"/>
          <w:lang w:val="en-US"/>
        </w:rPr>
      </w:pPr>
      <w:r w:rsidRPr="00466196">
        <w:rPr>
          <w:szCs w:val="28"/>
          <w:lang w:val="en-US"/>
        </w:rPr>
        <w:t>2016: 3.79</w:t>
      </w:r>
    </w:p>
    <w:p w14:paraId="0E317366" w14:textId="77777777" w:rsidR="00BD5EA8" w:rsidRPr="00466196" w:rsidRDefault="00BD5EA8" w:rsidP="00BD5EA8">
      <w:pPr>
        <w:jc w:val="center"/>
        <w:rPr>
          <w:rFonts w:ascii="Aparajita" w:hAnsi="Aparajita" w:cs="Aparajita"/>
          <w:szCs w:val="28"/>
          <w:lang w:val="en-US"/>
        </w:rPr>
      </w:pPr>
      <w:r w:rsidRPr="00466196">
        <w:rPr>
          <w:rFonts w:ascii="Aparajita" w:hAnsi="Aparajita" w:cs="Aparajita"/>
          <w:szCs w:val="28"/>
          <w:lang w:val="en-US"/>
        </w:rPr>
        <w:t>2017: 6.88</w:t>
      </w:r>
    </w:p>
    <w:p w14:paraId="1A24CDA6" w14:textId="77777777" w:rsidR="00BD5EA8" w:rsidRPr="00466196" w:rsidRDefault="00BD5EA8" w:rsidP="00BD5EA8">
      <w:pPr>
        <w:jc w:val="center"/>
        <w:rPr>
          <w:rFonts w:ascii="Aparajita" w:hAnsi="Aparajita" w:cs="Aparajita"/>
          <w:szCs w:val="28"/>
          <w:lang w:val="en-US"/>
        </w:rPr>
      </w:pPr>
      <w:r w:rsidRPr="00466196">
        <w:rPr>
          <w:rFonts w:ascii="Aparajita" w:hAnsi="Aparajita" w:cs="Aparajita"/>
          <w:szCs w:val="28"/>
          <w:lang w:val="en-US"/>
        </w:rPr>
        <w:t>2018: 7.84</w:t>
      </w:r>
    </w:p>
    <w:p w14:paraId="10F2189F" w14:textId="77777777" w:rsidR="00BD5EA8" w:rsidRPr="00466196" w:rsidRDefault="00BD5EA8" w:rsidP="00BD5EA8">
      <w:pPr>
        <w:jc w:val="center"/>
        <w:rPr>
          <w:rFonts w:ascii="Aparajita" w:hAnsi="Aparajita" w:cs="Aparajita"/>
          <w:szCs w:val="28"/>
          <w:lang w:val="en-US"/>
        </w:rPr>
      </w:pPr>
      <w:r w:rsidRPr="00466196">
        <w:rPr>
          <w:rFonts w:ascii="Aparajita" w:hAnsi="Aparajita" w:cs="Aparajita"/>
          <w:szCs w:val="28"/>
          <w:lang w:val="en-US"/>
        </w:rPr>
        <w:t>2019: 14.74</w:t>
      </w:r>
    </w:p>
    <w:p w14:paraId="32A751E5" w14:textId="77777777" w:rsidR="00BD5EA8" w:rsidRPr="00466196" w:rsidRDefault="00BD5EA8" w:rsidP="00BD5EA8">
      <w:pPr>
        <w:jc w:val="center"/>
        <w:rPr>
          <w:rFonts w:ascii="Aparajita" w:hAnsi="Aparajita" w:cs="Aparajita"/>
          <w:szCs w:val="28"/>
          <w:lang w:val="en-US"/>
        </w:rPr>
      </w:pPr>
      <w:r w:rsidRPr="00466196">
        <w:rPr>
          <w:rFonts w:ascii="Aparajita" w:hAnsi="Aparajita" w:cs="Aparajita"/>
          <w:szCs w:val="28"/>
          <w:lang w:val="en-US"/>
        </w:rPr>
        <w:t>2020: 22.72</w:t>
      </w:r>
    </w:p>
    <w:p w14:paraId="57FD98A1" w14:textId="77777777" w:rsidR="00BD5EA8" w:rsidRPr="00466196" w:rsidRDefault="00BD5EA8" w:rsidP="00BD5EA8">
      <w:pPr>
        <w:jc w:val="center"/>
        <w:rPr>
          <w:rFonts w:ascii="Aparajita" w:hAnsi="Aparajita" w:cs="Aparajita"/>
          <w:szCs w:val="28"/>
          <w:lang w:val="en-US"/>
        </w:rPr>
      </w:pPr>
      <w:r w:rsidRPr="00466196">
        <w:rPr>
          <w:rFonts w:ascii="Aparajita" w:hAnsi="Aparajita" w:cs="Aparajita"/>
          <w:szCs w:val="28"/>
          <w:lang w:val="en-US"/>
        </w:rPr>
        <w:t>2021: 36.72</w:t>
      </w:r>
    </w:p>
    <w:p w14:paraId="36D53B8B" w14:textId="77777777" w:rsidR="00BD5EA8" w:rsidRPr="00466196" w:rsidRDefault="00BD5EA8" w:rsidP="00BD5EA8">
      <w:pPr>
        <w:jc w:val="center"/>
        <w:rPr>
          <w:rFonts w:ascii="Aparajita" w:hAnsi="Aparajita" w:cs="Aparajita"/>
          <w:szCs w:val="28"/>
          <w:lang w:val="en-US"/>
        </w:rPr>
      </w:pPr>
      <w:r w:rsidRPr="00466196">
        <w:rPr>
          <w:rFonts w:ascii="Aparajita" w:hAnsi="Aparajita" w:cs="Aparajita"/>
          <w:szCs w:val="28"/>
          <w:lang w:val="en-US"/>
        </w:rPr>
        <w:lastRenderedPageBreak/>
        <w:t>2022: 24.95</w:t>
      </w:r>
    </w:p>
    <w:p w14:paraId="2D5A2248" w14:textId="77777777" w:rsidR="00BD5EA8" w:rsidRPr="00466196" w:rsidRDefault="00BD5EA8" w:rsidP="00BD5EA8">
      <w:pPr>
        <w:jc w:val="center"/>
        <w:rPr>
          <w:rFonts w:ascii="Aparajita" w:hAnsi="Aparajita" w:cs="Aparajita"/>
          <w:szCs w:val="28"/>
          <w:lang w:val="en-US"/>
        </w:rPr>
      </w:pPr>
      <w:r w:rsidRPr="00466196">
        <w:rPr>
          <w:rFonts w:ascii="Aparajita" w:hAnsi="Aparajita" w:cs="Aparajita"/>
          <w:szCs w:val="28"/>
          <w:lang w:val="en-US"/>
        </w:rPr>
        <w:t>2023: 41.36 (the highest volatile year)</w:t>
      </w:r>
    </w:p>
    <w:p w14:paraId="3E11A8BC" w14:textId="75E1F560" w:rsidR="001B5239" w:rsidRPr="00466196" w:rsidRDefault="00BD5EA8" w:rsidP="00BD5EA8">
      <w:pPr>
        <w:jc w:val="center"/>
        <w:rPr>
          <w:rFonts w:ascii="Aparajita" w:hAnsi="Aparajita" w:cs="Aparajita"/>
          <w:szCs w:val="28"/>
          <w:lang w:val="en-US"/>
        </w:rPr>
      </w:pPr>
      <w:r w:rsidRPr="00466196">
        <w:rPr>
          <w:rFonts w:ascii="Aparajita" w:hAnsi="Aparajita" w:cs="Aparajita"/>
          <w:szCs w:val="28"/>
          <w:lang w:val="en-US"/>
        </w:rPr>
        <w:t>Notably, 2023 experienced significant price variations, making it a turbulent year for MSFT1.</w:t>
      </w:r>
    </w:p>
    <w:p w14:paraId="51FF2F4C" w14:textId="77777777" w:rsidR="00105E3C" w:rsidRDefault="00105E3C" w:rsidP="00105E3C">
      <w:pPr>
        <w:rPr>
          <w:rStyle w:val="Strong"/>
          <w:rFonts w:ascii="Roboto" w:hAnsi="Roboto"/>
          <w:color w:val="111111"/>
          <w:sz w:val="30"/>
          <w:szCs w:val="30"/>
        </w:rPr>
      </w:pPr>
    </w:p>
    <w:p w14:paraId="71D53E0A" w14:textId="4F8677BC" w:rsidR="00105E3C" w:rsidRDefault="00105E3C" w:rsidP="00105E3C">
      <w:pPr>
        <w:rPr>
          <w:rFonts w:ascii="Baskerville Old Face" w:hAnsi="Baskerville Old Face"/>
          <w:b/>
          <w:bCs/>
          <w:sz w:val="36"/>
          <w:szCs w:val="28"/>
          <w:u w:val="single"/>
          <w:lang w:val="en-US"/>
        </w:rPr>
      </w:pPr>
      <w:r w:rsidRPr="006A50F4">
        <w:rPr>
          <w:rFonts w:ascii="Baskerville Old Face" w:hAnsi="Baskerville Old Face"/>
          <w:b/>
          <w:bCs/>
          <w:sz w:val="36"/>
          <w:szCs w:val="28"/>
          <w:u w:val="single"/>
          <w:lang w:val="en-US"/>
        </w:rPr>
        <w:t>Standard deviation</w:t>
      </w:r>
    </w:p>
    <w:p w14:paraId="592C0A75" w14:textId="77777777" w:rsidR="006A50F4" w:rsidRPr="006A50F4" w:rsidRDefault="006A50F4" w:rsidP="00105E3C">
      <w:pPr>
        <w:rPr>
          <w:rFonts w:ascii="Baskerville Old Face" w:hAnsi="Baskerville Old Face"/>
          <w:b/>
          <w:bCs/>
          <w:sz w:val="36"/>
          <w:szCs w:val="28"/>
          <w:u w:val="single"/>
          <w:lang w:val="en-US"/>
        </w:rPr>
      </w:pPr>
    </w:p>
    <w:p w14:paraId="6F5C4F69" w14:textId="5D5FE9C6" w:rsidR="001B5239" w:rsidRPr="00CE6C88" w:rsidRDefault="00CE6C88" w:rsidP="00105E3C">
      <w:pPr>
        <w:rPr>
          <w:rFonts w:ascii="Aparajita" w:hAnsi="Aparajita" w:cs="Aparajita"/>
          <w:szCs w:val="28"/>
          <w:lang w:val="en-US"/>
        </w:rPr>
      </w:pPr>
      <w:r w:rsidRPr="00CE6C88">
        <w:rPr>
          <w:rFonts w:ascii="Aparajita" w:hAnsi="Aparajita" w:cs="Aparajita"/>
          <w:szCs w:val="28"/>
          <w:lang w:val="en-US"/>
        </w:rPr>
        <w:t>Standard deviation, a popular indicator of volatility is a measure of oscillation (think a stock graph) of a stock against the average. In simple terms, higher the volatility for a time period, greater will be the price variations during that period. Generally high volatile stocks are less predictable and vice versa.</w:t>
      </w:r>
    </w:p>
    <w:p w14:paraId="17B888F8" w14:textId="77777777" w:rsidR="00105E3C" w:rsidRDefault="00105E3C" w:rsidP="00105E3C">
      <w:pPr>
        <w:rPr>
          <w:rFonts w:ascii="Roboto" w:hAnsi="Roboto"/>
          <w:color w:val="111111"/>
          <w:shd w:val="clear" w:color="auto" w:fill="F9F9F9"/>
        </w:rPr>
      </w:pPr>
    </w:p>
    <w:p w14:paraId="717B9C8B" w14:textId="2E3162BA" w:rsidR="001862AD" w:rsidRDefault="001862AD" w:rsidP="001862AD">
      <w:pPr>
        <w:jc w:val="center"/>
        <w:rPr>
          <w:sz w:val="32"/>
          <w:szCs w:val="24"/>
          <w:lang w:val="en-US"/>
        </w:rPr>
      </w:pPr>
      <w:r w:rsidRPr="001862AD">
        <w:rPr>
          <w:noProof/>
          <w:sz w:val="32"/>
          <w:szCs w:val="24"/>
          <w:lang w:val="en-US"/>
        </w:rPr>
        <w:drawing>
          <wp:inline distT="0" distB="0" distL="0" distR="0" wp14:anchorId="34BE32CE" wp14:editId="54013101">
            <wp:extent cx="3853815" cy="3081591"/>
            <wp:effectExtent l="0" t="0" r="0" b="0"/>
            <wp:docPr id="650661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661868"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3879053" cy="3101772"/>
                    </a:xfrm>
                    <a:prstGeom prst="rect">
                      <a:avLst/>
                    </a:prstGeom>
                  </pic:spPr>
                </pic:pic>
              </a:graphicData>
            </a:graphic>
          </wp:inline>
        </w:drawing>
      </w:r>
    </w:p>
    <w:p w14:paraId="5D412C05" w14:textId="21623271" w:rsidR="001862AD" w:rsidRDefault="001862AD" w:rsidP="001862AD">
      <w:pPr>
        <w:jc w:val="center"/>
        <w:rPr>
          <w:sz w:val="32"/>
          <w:szCs w:val="24"/>
          <w:lang w:val="en-US"/>
        </w:rPr>
      </w:pPr>
      <w:r>
        <w:rPr>
          <w:sz w:val="32"/>
          <w:szCs w:val="24"/>
          <w:lang w:val="en-US"/>
        </w:rPr>
        <w:t xml:space="preserve">  </w:t>
      </w:r>
    </w:p>
    <w:p w14:paraId="39ABA064" w14:textId="77777777" w:rsidR="00D46F1C" w:rsidRDefault="00D46F1C" w:rsidP="001862AD">
      <w:pPr>
        <w:rPr>
          <w:b/>
          <w:bCs/>
          <w:sz w:val="32"/>
          <w:szCs w:val="24"/>
          <w:u w:val="single"/>
          <w:lang w:val="en-US"/>
        </w:rPr>
      </w:pPr>
    </w:p>
    <w:p w14:paraId="7095BB28" w14:textId="77777777" w:rsidR="00D46F1C" w:rsidRDefault="00D46F1C" w:rsidP="001862AD">
      <w:pPr>
        <w:rPr>
          <w:b/>
          <w:bCs/>
          <w:sz w:val="32"/>
          <w:szCs w:val="24"/>
          <w:u w:val="single"/>
          <w:lang w:val="en-US"/>
        </w:rPr>
      </w:pPr>
    </w:p>
    <w:p w14:paraId="63179097" w14:textId="77777777" w:rsidR="006A50F4" w:rsidRDefault="006A50F4" w:rsidP="001862AD">
      <w:pPr>
        <w:rPr>
          <w:b/>
          <w:bCs/>
          <w:sz w:val="32"/>
          <w:szCs w:val="24"/>
          <w:u w:val="single"/>
          <w:lang w:val="en-US"/>
        </w:rPr>
      </w:pPr>
    </w:p>
    <w:p w14:paraId="63046623" w14:textId="77777777" w:rsidR="006A50F4" w:rsidRDefault="006A50F4" w:rsidP="001862AD">
      <w:pPr>
        <w:rPr>
          <w:b/>
          <w:bCs/>
          <w:sz w:val="32"/>
          <w:szCs w:val="24"/>
          <w:u w:val="single"/>
          <w:lang w:val="en-US"/>
        </w:rPr>
      </w:pPr>
    </w:p>
    <w:p w14:paraId="60330ED9" w14:textId="1A12EC6A" w:rsidR="001862AD" w:rsidRPr="00042A32" w:rsidRDefault="001862AD" w:rsidP="001862AD">
      <w:pPr>
        <w:rPr>
          <w:rFonts w:ascii="Baskerville Old Face" w:hAnsi="Baskerville Old Face"/>
          <w:b/>
          <w:bCs/>
          <w:sz w:val="36"/>
          <w:szCs w:val="36"/>
          <w:u w:val="single"/>
          <w:lang w:val="en-US"/>
        </w:rPr>
      </w:pPr>
      <w:r w:rsidRPr="00042A32">
        <w:rPr>
          <w:rFonts w:ascii="Baskerville Old Face" w:hAnsi="Baskerville Old Face"/>
          <w:b/>
          <w:bCs/>
          <w:sz w:val="36"/>
          <w:szCs w:val="36"/>
          <w:u w:val="single"/>
          <w:lang w:val="en-US"/>
        </w:rPr>
        <w:t>Average trade volume</w:t>
      </w:r>
    </w:p>
    <w:p w14:paraId="1F5A842C" w14:textId="377EAF3D" w:rsidR="001862AD" w:rsidRDefault="001862AD" w:rsidP="001862AD">
      <w:pPr>
        <w:rPr>
          <w:sz w:val="32"/>
          <w:szCs w:val="24"/>
          <w:lang w:val="en-US"/>
        </w:rPr>
      </w:pPr>
      <w:r w:rsidRPr="001862AD">
        <w:rPr>
          <w:noProof/>
          <w:sz w:val="32"/>
          <w:szCs w:val="24"/>
          <w:lang w:val="en-US"/>
        </w:rPr>
        <w:lastRenderedPageBreak/>
        <w:drawing>
          <wp:inline distT="0" distB="0" distL="0" distR="0" wp14:anchorId="12159233" wp14:editId="47DCADCC">
            <wp:extent cx="6003621" cy="2853690"/>
            <wp:effectExtent l="0" t="0" r="0" b="0"/>
            <wp:docPr id="28961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18946"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6009194" cy="2856339"/>
                    </a:xfrm>
                    <a:prstGeom prst="rect">
                      <a:avLst/>
                    </a:prstGeom>
                  </pic:spPr>
                </pic:pic>
              </a:graphicData>
            </a:graphic>
          </wp:inline>
        </w:drawing>
      </w:r>
    </w:p>
    <w:p w14:paraId="7BE8905D" w14:textId="77777777" w:rsidR="001862AD" w:rsidRDefault="001862AD" w:rsidP="001862AD">
      <w:pPr>
        <w:rPr>
          <w:sz w:val="32"/>
          <w:szCs w:val="24"/>
          <w:lang w:val="en-US"/>
        </w:rPr>
      </w:pPr>
    </w:p>
    <w:p w14:paraId="60A92FDC" w14:textId="77777777" w:rsidR="001862AD" w:rsidRDefault="001862AD" w:rsidP="001862AD">
      <w:pPr>
        <w:rPr>
          <w:sz w:val="32"/>
          <w:szCs w:val="24"/>
          <w:lang w:val="en-US"/>
        </w:rPr>
      </w:pPr>
    </w:p>
    <w:p w14:paraId="255AFEA5" w14:textId="77777777" w:rsidR="001862AD" w:rsidRDefault="001862AD" w:rsidP="001862AD">
      <w:pPr>
        <w:rPr>
          <w:sz w:val="32"/>
          <w:szCs w:val="24"/>
          <w:lang w:val="en-US"/>
        </w:rPr>
      </w:pPr>
    </w:p>
    <w:p w14:paraId="69D00390" w14:textId="77777777" w:rsidR="001862AD" w:rsidRDefault="001862AD" w:rsidP="001862AD">
      <w:pPr>
        <w:rPr>
          <w:sz w:val="32"/>
          <w:szCs w:val="24"/>
          <w:lang w:val="en-US"/>
        </w:rPr>
      </w:pPr>
    </w:p>
    <w:p w14:paraId="7A406EFF" w14:textId="02193A6F" w:rsidR="001862AD" w:rsidRPr="00B04A37" w:rsidRDefault="001862AD" w:rsidP="000F13E8">
      <w:pPr>
        <w:jc w:val="center"/>
        <w:rPr>
          <w:rFonts w:ascii="Baskerville Old Face" w:hAnsi="Baskerville Old Face"/>
          <w:b/>
          <w:bCs/>
          <w:sz w:val="40"/>
          <w:szCs w:val="40"/>
          <w:u w:val="single"/>
          <w:lang w:val="en-US"/>
        </w:rPr>
      </w:pPr>
      <w:r w:rsidRPr="00B04A37">
        <w:rPr>
          <w:rFonts w:ascii="Baskerville Old Face" w:hAnsi="Baskerville Old Face"/>
          <w:b/>
          <w:bCs/>
          <w:sz w:val="40"/>
          <w:szCs w:val="40"/>
          <w:u w:val="single"/>
          <w:lang w:val="en-US"/>
        </w:rPr>
        <w:t>Stock comparison and analysis</w:t>
      </w:r>
    </w:p>
    <w:p w14:paraId="389EAAC4" w14:textId="6E4BEA43" w:rsidR="00B5196D" w:rsidRDefault="0006279E" w:rsidP="000F13E8">
      <w:pPr>
        <w:jc w:val="center"/>
        <w:rPr>
          <w:sz w:val="32"/>
          <w:szCs w:val="24"/>
          <w:lang w:val="en-US"/>
        </w:rPr>
      </w:pPr>
      <w:r>
        <w:rPr>
          <w:noProof/>
          <w:sz w:val="32"/>
          <w:szCs w:val="24"/>
          <w:lang w:val="en-US"/>
        </w:rPr>
        <w:drawing>
          <wp:anchor distT="0" distB="0" distL="114300" distR="114300" simplePos="0" relativeHeight="251657216" behindDoc="0" locked="0" layoutInCell="1" allowOverlap="1" wp14:anchorId="4F0B423F" wp14:editId="699F26E8">
            <wp:simplePos x="0" y="0"/>
            <wp:positionH relativeFrom="column">
              <wp:posOffset>-632460</wp:posOffset>
            </wp:positionH>
            <wp:positionV relativeFrom="paragraph">
              <wp:posOffset>380365</wp:posOffset>
            </wp:positionV>
            <wp:extent cx="2674620" cy="1600200"/>
            <wp:effectExtent l="0" t="0" r="0" b="0"/>
            <wp:wrapSquare wrapText="bothSides"/>
            <wp:docPr id="1548544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544069"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674620" cy="1600200"/>
                    </a:xfrm>
                    <a:prstGeom prst="rect">
                      <a:avLst/>
                    </a:prstGeom>
                  </pic:spPr>
                </pic:pic>
              </a:graphicData>
            </a:graphic>
            <wp14:sizeRelH relativeFrom="margin">
              <wp14:pctWidth>0</wp14:pctWidth>
            </wp14:sizeRelH>
            <wp14:sizeRelV relativeFrom="margin">
              <wp14:pctHeight>0</wp14:pctHeight>
            </wp14:sizeRelV>
          </wp:anchor>
        </w:drawing>
      </w:r>
      <w:r w:rsidR="00B5196D">
        <w:rPr>
          <w:noProof/>
          <w:sz w:val="32"/>
          <w:szCs w:val="24"/>
          <w:lang w:val="en-US"/>
        </w:rPr>
        <w:drawing>
          <wp:anchor distT="0" distB="0" distL="114300" distR="114300" simplePos="0" relativeHeight="251658240" behindDoc="0" locked="0" layoutInCell="1" allowOverlap="1" wp14:anchorId="16A16845" wp14:editId="7E47B4B1">
            <wp:simplePos x="0" y="0"/>
            <wp:positionH relativeFrom="column">
              <wp:posOffset>3733800</wp:posOffset>
            </wp:positionH>
            <wp:positionV relativeFrom="paragraph">
              <wp:posOffset>369570</wp:posOffset>
            </wp:positionV>
            <wp:extent cx="2392680" cy="1722120"/>
            <wp:effectExtent l="0" t="0" r="0" b="0"/>
            <wp:wrapSquare wrapText="bothSides"/>
            <wp:docPr id="2065607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07362" name="Picture 206560736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92680" cy="1722120"/>
                    </a:xfrm>
                    <a:prstGeom prst="rect">
                      <a:avLst/>
                    </a:prstGeom>
                  </pic:spPr>
                </pic:pic>
              </a:graphicData>
            </a:graphic>
            <wp14:sizeRelH relativeFrom="margin">
              <wp14:pctWidth>0</wp14:pctWidth>
            </wp14:sizeRelH>
            <wp14:sizeRelV relativeFrom="margin">
              <wp14:pctHeight>0</wp14:pctHeight>
            </wp14:sizeRelV>
          </wp:anchor>
        </w:drawing>
      </w:r>
    </w:p>
    <w:p w14:paraId="3C88BAF6" w14:textId="0820D304" w:rsidR="00B5196D" w:rsidRDefault="00B5196D" w:rsidP="00B5196D">
      <w:pPr>
        <w:rPr>
          <w:sz w:val="32"/>
          <w:szCs w:val="24"/>
          <w:lang w:val="en-US"/>
        </w:rPr>
      </w:pPr>
      <w:r>
        <w:rPr>
          <w:sz w:val="32"/>
          <w:szCs w:val="24"/>
          <w:lang w:val="en-US"/>
        </w:rPr>
        <w:t xml:space="preserve">       </w:t>
      </w:r>
      <w:r>
        <w:rPr>
          <w:sz w:val="32"/>
          <w:szCs w:val="24"/>
          <w:lang w:val="en-US"/>
        </w:rPr>
        <w:tab/>
      </w:r>
      <w:r>
        <w:rPr>
          <w:sz w:val="32"/>
          <w:szCs w:val="24"/>
          <w:lang w:val="en-US"/>
        </w:rPr>
        <w:tab/>
      </w:r>
      <w:r>
        <w:rPr>
          <w:sz w:val="32"/>
          <w:szCs w:val="24"/>
          <w:lang w:val="en-US"/>
        </w:rPr>
        <w:tab/>
      </w:r>
      <w:r>
        <w:rPr>
          <w:sz w:val="32"/>
          <w:szCs w:val="24"/>
          <w:lang w:val="en-US"/>
        </w:rPr>
        <w:tab/>
      </w:r>
      <w:r>
        <w:rPr>
          <w:sz w:val="32"/>
          <w:szCs w:val="24"/>
          <w:lang w:val="en-US"/>
        </w:rPr>
        <w:tab/>
      </w:r>
      <w:r>
        <w:rPr>
          <w:sz w:val="32"/>
          <w:szCs w:val="24"/>
          <w:lang w:val="en-US"/>
        </w:rPr>
        <w:tab/>
        <w:t xml:space="preserve">      </w:t>
      </w:r>
    </w:p>
    <w:p w14:paraId="28D72C1B" w14:textId="592B4DB0" w:rsidR="00B5196D" w:rsidRDefault="00B5196D" w:rsidP="00B5196D">
      <w:pPr>
        <w:tabs>
          <w:tab w:val="left" w:pos="2304"/>
        </w:tabs>
        <w:rPr>
          <w:sz w:val="32"/>
          <w:szCs w:val="24"/>
          <w:lang w:val="en-US"/>
        </w:rPr>
      </w:pPr>
      <w:r>
        <w:rPr>
          <w:sz w:val="32"/>
          <w:szCs w:val="24"/>
          <w:lang w:val="en-US"/>
        </w:rPr>
        <w:t xml:space="preserve">                  </w:t>
      </w:r>
      <w:r w:rsidRPr="00B5196D">
        <w:rPr>
          <w:sz w:val="52"/>
          <w:szCs w:val="44"/>
          <w:lang w:val="en-US"/>
        </w:rPr>
        <w:t>vs</w:t>
      </w:r>
    </w:p>
    <w:p w14:paraId="1A3F9BD8" w14:textId="6EE56767" w:rsidR="00B5196D" w:rsidRDefault="00B5196D" w:rsidP="00B5196D">
      <w:pPr>
        <w:tabs>
          <w:tab w:val="left" w:pos="1716"/>
        </w:tabs>
        <w:rPr>
          <w:sz w:val="32"/>
          <w:szCs w:val="24"/>
          <w:lang w:val="en-US"/>
        </w:rPr>
      </w:pPr>
      <w:r>
        <w:rPr>
          <w:sz w:val="32"/>
          <w:szCs w:val="24"/>
          <w:lang w:val="en-US"/>
        </w:rPr>
        <w:tab/>
        <w:t xml:space="preserve">  </w:t>
      </w:r>
      <w:r>
        <w:rPr>
          <w:sz w:val="32"/>
          <w:szCs w:val="24"/>
          <w:lang w:val="en-US"/>
        </w:rPr>
        <w:br w:type="textWrapping" w:clear="all"/>
      </w:r>
    </w:p>
    <w:p w14:paraId="570610DE" w14:textId="77777777" w:rsidR="00AF07BA" w:rsidRPr="00B5196D" w:rsidRDefault="00AF07BA" w:rsidP="00B5196D">
      <w:pPr>
        <w:tabs>
          <w:tab w:val="left" w:pos="1716"/>
        </w:tabs>
        <w:rPr>
          <w:sz w:val="32"/>
          <w:szCs w:val="24"/>
          <w:lang w:val="en-US"/>
        </w:rPr>
      </w:pPr>
    </w:p>
    <w:tbl>
      <w:tblPr>
        <w:tblW w:w="18656" w:type="dxa"/>
        <w:tblCellSpacing w:w="15" w:type="dxa"/>
        <w:tblCellMar>
          <w:top w:w="15" w:type="dxa"/>
          <w:left w:w="15" w:type="dxa"/>
          <w:bottom w:w="15" w:type="dxa"/>
          <w:right w:w="15" w:type="dxa"/>
        </w:tblCellMar>
        <w:tblLook w:val="04A0" w:firstRow="1" w:lastRow="0" w:firstColumn="1" w:lastColumn="0" w:noHBand="0" w:noVBand="1"/>
      </w:tblPr>
      <w:tblGrid>
        <w:gridCol w:w="120"/>
        <w:gridCol w:w="2994"/>
        <w:gridCol w:w="116"/>
        <w:gridCol w:w="2973"/>
        <w:gridCol w:w="123"/>
        <w:gridCol w:w="2964"/>
        <w:gridCol w:w="129"/>
        <w:gridCol w:w="2948"/>
        <w:gridCol w:w="126"/>
        <w:gridCol w:w="2951"/>
        <w:gridCol w:w="123"/>
        <w:gridCol w:w="2969"/>
        <w:gridCol w:w="120"/>
      </w:tblGrid>
      <w:tr w:rsidR="00AF07BA" w:rsidRPr="00AF07BA" w14:paraId="707A1EB4" w14:textId="77777777" w:rsidTr="00AF07BA">
        <w:trPr>
          <w:gridAfter w:val="1"/>
          <w:wAfter w:w="75" w:type="dxa"/>
          <w:trHeight w:val="450"/>
          <w:tblCellSpacing w:w="15" w:type="dxa"/>
        </w:trPr>
        <w:tc>
          <w:tcPr>
            <w:tcW w:w="3069" w:type="dxa"/>
            <w:gridSpan w:val="2"/>
            <w:tcMar>
              <w:top w:w="60" w:type="dxa"/>
              <w:left w:w="90" w:type="dxa"/>
              <w:bottom w:w="60" w:type="dxa"/>
              <w:right w:w="90" w:type="dxa"/>
            </w:tcMar>
            <w:vAlign w:val="center"/>
            <w:hideMark/>
          </w:tcPr>
          <w:p w14:paraId="62262F52" w14:textId="77777777" w:rsidR="00AF07BA" w:rsidRPr="00B04A37" w:rsidRDefault="00AF07BA" w:rsidP="00AF07BA">
            <w:pPr>
              <w:spacing w:after="0" w:line="240" w:lineRule="auto"/>
              <w:rPr>
                <w:rFonts w:ascii="Baskerville Old Face" w:eastAsia="Times New Roman" w:hAnsi="Baskerville Old Face" w:cs="Noto Sans"/>
                <w:kern w:val="0"/>
                <w:sz w:val="21"/>
                <w:szCs w:val="21"/>
                <w:lang w:eastAsia="en-IN"/>
                <w14:ligatures w14:val="none"/>
              </w:rPr>
            </w:pPr>
            <w:r w:rsidRPr="00B04A37">
              <w:rPr>
                <w:rFonts w:ascii="Baskerville Old Face" w:eastAsia="Times New Roman" w:hAnsi="Baskerville Old Face" w:cs="Noto Sans"/>
                <w:kern w:val="0"/>
                <w:sz w:val="21"/>
                <w:szCs w:val="21"/>
                <w:lang w:eastAsia="en-IN"/>
                <w14:ligatures w14:val="none"/>
              </w:rPr>
              <w:t>Symbol</w:t>
            </w:r>
          </w:p>
        </w:tc>
        <w:tc>
          <w:tcPr>
            <w:tcW w:w="3059" w:type="dxa"/>
            <w:gridSpan w:val="2"/>
            <w:tcMar>
              <w:top w:w="60" w:type="dxa"/>
              <w:left w:w="150" w:type="dxa"/>
              <w:bottom w:w="60" w:type="dxa"/>
              <w:right w:w="150" w:type="dxa"/>
            </w:tcMar>
            <w:vAlign w:val="center"/>
            <w:hideMark/>
          </w:tcPr>
          <w:p w14:paraId="6DF2465C" w14:textId="290C465A" w:rsidR="00AF07BA" w:rsidRPr="00B04A37" w:rsidRDefault="00A62E32" w:rsidP="00AF07BA">
            <w:pPr>
              <w:spacing w:after="0" w:line="240" w:lineRule="auto"/>
              <w:rPr>
                <w:rFonts w:ascii="Baskerville Old Face" w:eastAsia="Times New Roman" w:hAnsi="Baskerville Old Face" w:cs="Noto Sans"/>
                <w:kern w:val="0"/>
                <w:sz w:val="21"/>
                <w:szCs w:val="21"/>
                <w:lang w:eastAsia="en-IN"/>
                <w14:ligatures w14:val="none"/>
              </w:rPr>
            </w:pPr>
            <w:r w:rsidRPr="00B04A37">
              <w:rPr>
                <w:rFonts w:ascii="Baskerville Old Face" w:eastAsia="Times New Roman" w:hAnsi="Baskerville Old Face" w:cs="Noto Sans"/>
                <w:kern w:val="0"/>
                <w:sz w:val="21"/>
                <w:szCs w:val="21"/>
                <w:lang w:eastAsia="en-IN"/>
                <w14:ligatures w14:val="none"/>
              </w:rPr>
              <w:t>MSFT</w:t>
            </w:r>
          </w:p>
        </w:tc>
        <w:tc>
          <w:tcPr>
            <w:tcW w:w="3057" w:type="dxa"/>
            <w:gridSpan w:val="2"/>
            <w:tcMar>
              <w:top w:w="60" w:type="dxa"/>
              <w:left w:w="150" w:type="dxa"/>
              <w:bottom w:w="60" w:type="dxa"/>
              <w:right w:w="150" w:type="dxa"/>
            </w:tcMar>
            <w:vAlign w:val="center"/>
            <w:hideMark/>
          </w:tcPr>
          <w:p w14:paraId="02823501" w14:textId="77777777" w:rsidR="00AF07BA" w:rsidRPr="00B04A37" w:rsidRDefault="00AF07BA" w:rsidP="00AF07BA">
            <w:pPr>
              <w:spacing w:after="0" w:line="240" w:lineRule="auto"/>
              <w:rPr>
                <w:rFonts w:ascii="Baskerville Old Face" w:eastAsia="Times New Roman" w:hAnsi="Baskerville Old Face" w:cs="Noto Sans"/>
                <w:kern w:val="0"/>
                <w:sz w:val="21"/>
                <w:szCs w:val="21"/>
                <w:lang w:eastAsia="en-IN"/>
                <w14:ligatures w14:val="none"/>
              </w:rPr>
            </w:pPr>
            <w:r w:rsidRPr="00B04A37">
              <w:rPr>
                <w:rFonts w:ascii="Baskerville Old Face" w:eastAsia="Times New Roman" w:hAnsi="Baskerville Old Face" w:cs="Noto Sans"/>
                <w:kern w:val="0"/>
                <w:sz w:val="21"/>
                <w:szCs w:val="21"/>
                <w:lang w:eastAsia="en-IN"/>
                <w14:ligatures w14:val="none"/>
              </w:rPr>
              <w:t>NFTY</w:t>
            </w:r>
          </w:p>
        </w:tc>
        <w:tc>
          <w:tcPr>
            <w:tcW w:w="3047" w:type="dxa"/>
            <w:gridSpan w:val="2"/>
            <w:tcMar>
              <w:top w:w="60" w:type="dxa"/>
              <w:left w:w="150" w:type="dxa"/>
              <w:bottom w:w="60" w:type="dxa"/>
              <w:right w:w="150" w:type="dxa"/>
            </w:tcMar>
            <w:vAlign w:val="center"/>
            <w:hideMark/>
          </w:tcPr>
          <w:p w14:paraId="58382B52"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p>
        </w:tc>
        <w:tc>
          <w:tcPr>
            <w:tcW w:w="3047" w:type="dxa"/>
            <w:gridSpan w:val="2"/>
            <w:tcMar>
              <w:top w:w="60" w:type="dxa"/>
              <w:left w:w="150" w:type="dxa"/>
              <w:bottom w:w="60" w:type="dxa"/>
              <w:right w:w="150" w:type="dxa"/>
            </w:tcMar>
            <w:vAlign w:val="center"/>
            <w:hideMark/>
          </w:tcPr>
          <w:p w14:paraId="7DE2DF53" w14:textId="77777777" w:rsidR="00AF07BA" w:rsidRPr="00AF07BA" w:rsidRDefault="00AF07BA" w:rsidP="00AF07BA">
            <w:pPr>
              <w:spacing w:after="0" w:line="240" w:lineRule="auto"/>
              <w:rPr>
                <w:rFonts w:ascii="Times New Roman" w:eastAsia="Times New Roman" w:hAnsi="Times New Roman" w:cs="Times New Roman"/>
                <w:color w:val="auto"/>
                <w:kern w:val="0"/>
                <w:sz w:val="20"/>
                <w:szCs w:val="20"/>
                <w:lang w:eastAsia="en-IN"/>
                <w14:ligatures w14:val="none"/>
              </w:rPr>
            </w:pPr>
          </w:p>
        </w:tc>
        <w:tc>
          <w:tcPr>
            <w:tcW w:w="3062" w:type="dxa"/>
            <w:gridSpan w:val="2"/>
            <w:tcMar>
              <w:top w:w="60" w:type="dxa"/>
              <w:left w:w="150" w:type="dxa"/>
              <w:bottom w:w="60" w:type="dxa"/>
              <w:right w:w="150" w:type="dxa"/>
            </w:tcMar>
            <w:vAlign w:val="center"/>
            <w:hideMark/>
          </w:tcPr>
          <w:p w14:paraId="039E71A3" w14:textId="77777777" w:rsidR="00AF07BA" w:rsidRPr="00AF07BA" w:rsidRDefault="00AF07BA" w:rsidP="00AF07BA">
            <w:pPr>
              <w:spacing w:after="0" w:line="240" w:lineRule="auto"/>
              <w:rPr>
                <w:rFonts w:ascii="Times New Roman" w:eastAsia="Times New Roman" w:hAnsi="Times New Roman" w:cs="Times New Roman"/>
                <w:color w:val="auto"/>
                <w:kern w:val="0"/>
                <w:sz w:val="20"/>
                <w:szCs w:val="20"/>
                <w:lang w:eastAsia="en-IN"/>
                <w14:ligatures w14:val="none"/>
              </w:rPr>
            </w:pPr>
          </w:p>
        </w:tc>
      </w:tr>
      <w:tr w:rsidR="00AF07BA" w:rsidRPr="00AF07BA" w14:paraId="661CF91E" w14:textId="77777777" w:rsidTr="00AF07BA">
        <w:trPr>
          <w:gridAfter w:val="1"/>
          <w:wAfter w:w="75" w:type="dxa"/>
          <w:trHeight w:val="450"/>
          <w:tblCellSpacing w:w="15" w:type="dxa"/>
        </w:trPr>
        <w:tc>
          <w:tcPr>
            <w:tcW w:w="3069" w:type="dxa"/>
            <w:gridSpan w:val="2"/>
            <w:tcMar>
              <w:top w:w="60" w:type="dxa"/>
              <w:left w:w="90" w:type="dxa"/>
              <w:bottom w:w="60" w:type="dxa"/>
              <w:right w:w="90" w:type="dxa"/>
            </w:tcMar>
            <w:vAlign w:val="center"/>
            <w:hideMark/>
          </w:tcPr>
          <w:p w14:paraId="17F8CAD7" w14:textId="77777777" w:rsidR="00AF07BA" w:rsidRPr="00B04A37" w:rsidRDefault="00AF07BA" w:rsidP="00AF07BA">
            <w:pPr>
              <w:spacing w:after="0" w:line="240" w:lineRule="auto"/>
              <w:rPr>
                <w:rFonts w:ascii="Baskerville Old Face" w:eastAsia="Times New Roman" w:hAnsi="Baskerville Old Face" w:cs="Noto Sans"/>
                <w:kern w:val="0"/>
                <w:sz w:val="21"/>
                <w:szCs w:val="21"/>
                <w:lang w:eastAsia="en-IN"/>
                <w14:ligatures w14:val="none"/>
              </w:rPr>
            </w:pPr>
            <w:r w:rsidRPr="00B04A37">
              <w:rPr>
                <w:rFonts w:ascii="Baskerville Old Face" w:eastAsia="Times New Roman" w:hAnsi="Baskerville Old Face" w:cs="Noto Sans"/>
                <w:kern w:val="0"/>
                <w:sz w:val="21"/>
                <w:szCs w:val="21"/>
                <w:lang w:eastAsia="en-IN"/>
                <w14:ligatures w14:val="none"/>
              </w:rPr>
              <w:t>Company</w:t>
            </w:r>
          </w:p>
        </w:tc>
        <w:tc>
          <w:tcPr>
            <w:tcW w:w="3059" w:type="dxa"/>
            <w:gridSpan w:val="2"/>
            <w:tcMar>
              <w:top w:w="60" w:type="dxa"/>
              <w:left w:w="150" w:type="dxa"/>
              <w:bottom w:w="60" w:type="dxa"/>
              <w:right w:w="150" w:type="dxa"/>
            </w:tcMar>
            <w:vAlign w:val="center"/>
            <w:hideMark/>
          </w:tcPr>
          <w:p w14:paraId="3E8A5FDD" w14:textId="4F9C347E" w:rsidR="00AF07BA" w:rsidRPr="00B04A37" w:rsidRDefault="00021FCF" w:rsidP="00AF07BA">
            <w:pPr>
              <w:spacing w:after="0" w:line="240" w:lineRule="auto"/>
              <w:rPr>
                <w:rFonts w:ascii="Baskerville Old Face" w:eastAsia="Times New Roman" w:hAnsi="Baskerville Old Face" w:cs="Noto Sans"/>
                <w:kern w:val="0"/>
                <w:sz w:val="21"/>
                <w:szCs w:val="21"/>
                <w:lang w:eastAsia="en-IN"/>
                <w14:ligatures w14:val="none"/>
              </w:rPr>
            </w:pPr>
            <w:r w:rsidRPr="00B04A37">
              <w:rPr>
                <w:rFonts w:ascii="Baskerville Old Face" w:eastAsia="Times New Roman" w:hAnsi="Baskerville Old Face" w:cs="Noto Sans"/>
                <w:kern w:val="0"/>
                <w:sz w:val="21"/>
                <w:szCs w:val="21"/>
                <w:lang w:eastAsia="en-IN"/>
                <w14:ligatures w14:val="none"/>
              </w:rPr>
              <w:t xml:space="preserve">MICROSOFT </w:t>
            </w:r>
            <w:r w:rsidR="005F628F" w:rsidRPr="00B04A37">
              <w:rPr>
                <w:rFonts w:ascii="Baskerville Old Face" w:eastAsia="Times New Roman" w:hAnsi="Baskerville Old Face" w:cs="Noto Sans"/>
                <w:kern w:val="0"/>
                <w:sz w:val="21"/>
                <w:szCs w:val="21"/>
                <w:lang w:eastAsia="en-IN"/>
                <w14:ligatures w14:val="none"/>
              </w:rPr>
              <w:t>CORP</w:t>
            </w:r>
          </w:p>
        </w:tc>
        <w:tc>
          <w:tcPr>
            <w:tcW w:w="3057" w:type="dxa"/>
            <w:gridSpan w:val="2"/>
            <w:tcMar>
              <w:top w:w="60" w:type="dxa"/>
              <w:left w:w="150" w:type="dxa"/>
              <w:bottom w:w="60" w:type="dxa"/>
              <w:right w:w="150" w:type="dxa"/>
            </w:tcMar>
            <w:vAlign w:val="center"/>
            <w:hideMark/>
          </w:tcPr>
          <w:p w14:paraId="5D8C7F3E" w14:textId="77777777" w:rsidR="00AF07BA" w:rsidRPr="00B04A37" w:rsidRDefault="00AF07BA" w:rsidP="00AF07BA">
            <w:pPr>
              <w:spacing w:after="0" w:line="240" w:lineRule="auto"/>
              <w:rPr>
                <w:rFonts w:ascii="Baskerville Old Face" w:eastAsia="Times New Roman" w:hAnsi="Baskerville Old Face" w:cs="Noto Sans"/>
                <w:kern w:val="0"/>
                <w:sz w:val="21"/>
                <w:szCs w:val="21"/>
                <w:lang w:eastAsia="en-IN"/>
                <w14:ligatures w14:val="none"/>
              </w:rPr>
            </w:pPr>
            <w:r w:rsidRPr="00B04A37">
              <w:rPr>
                <w:rFonts w:ascii="Baskerville Old Face" w:eastAsia="Times New Roman" w:hAnsi="Baskerville Old Face" w:cs="Noto Sans"/>
                <w:kern w:val="0"/>
                <w:sz w:val="21"/>
                <w:szCs w:val="21"/>
                <w:lang w:eastAsia="en-IN"/>
                <w14:ligatures w14:val="none"/>
              </w:rPr>
              <w:t>FT India Nifty 50 EW ETF</w:t>
            </w:r>
          </w:p>
        </w:tc>
        <w:tc>
          <w:tcPr>
            <w:tcW w:w="3047" w:type="dxa"/>
            <w:gridSpan w:val="2"/>
            <w:tcMar>
              <w:top w:w="60" w:type="dxa"/>
              <w:left w:w="150" w:type="dxa"/>
              <w:bottom w:w="60" w:type="dxa"/>
              <w:right w:w="150" w:type="dxa"/>
            </w:tcMar>
            <w:vAlign w:val="center"/>
            <w:hideMark/>
          </w:tcPr>
          <w:p w14:paraId="71FA652E"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150" w:type="dxa"/>
              <w:bottom w:w="60" w:type="dxa"/>
              <w:right w:w="150" w:type="dxa"/>
            </w:tcMar>
            <w:vAlign w:val="center"/>
            <w:hideMark/>
          </w:tcPr>
          <w:p w14:paraId="2E0898FD"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150" w:type="dxa"/>
              <w:bottom w:w="60" w:type="dxa"/>
              <w:right w:w="150" w:type="dxa"/>
            </w:tcMar>
            <w:vAlign w:val="center"/>
            <w:hideMark/>
          </w:tcPr>
          <w:p w14:paraId="1AE1DE61"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30D34DCE" w14:textId="77777777" w:rsidTr="00AF07BA">
        <w:trPr>
          <w:gridAfter w:val="1"/>
          <w:wAfter w:w="75" w:type="dxa"/>
          <w:trHeight w:val="600"/>
          <w:tblCellSpacing w:w="15" w:type="dxa"/>
        </w:trPr>
        <w:tc>
          <w:tcPr>
            <w:tcW w:w="3069" w:type="dxa"/>
            <w:gridSpan w:val="2"/>
            <w:tcBorders>
              <w:top w:val="nil"/>
              <w:left w:val="nil"/>
              <w:right w:val="nil"/>
            </w:tcBorders>
            <w:tcMar>
              <w:top w:w="150" w:type="dxa"/>
              <w:left w:w="75" w:type="dxa"/>
              <w:bottom w:w="150" w:type="dxa"/>
              <w:right w:w="0" w:type="dxa"/>
            </w:tcMar>
            <w:vAlign w:val="center"/>
            <w:hideMark/>
          </w:tcPr>
          <w:p w14:paraId="008DD17D" w14:textId="77777777" w:rsidR="00AF07BA" w:rsidRPr="00B74119" w:rsidRDefault="00AF07BA" w:rsidP="00AF07BA">
            <w:pPr>
              <w:spacing w:after="0" w:line="240" w:lineRule="auto"/>
              <w:rPr>
                <w:rFonts w:ascii="Baskerville Old Face" w:eastAsia="Times New Roman" w:hAnsi="Baskerville Old Face" w:cs="Noto Sans"/>
                <w:b/>
                <w:bCs/>
                <w:kern w:val="0"/>
                <w:szCs w:val="28"/>
                <w:lang w:eastAsia="en-IN"/>
                <w14:ligatures w14:val="none"/>
              </w:rPr>
            </w:pPr>
            <w:r w:rsidRPr="00B74119">
              <w:rPr>
                <w:rFonts w:ascii="Baskerville Old Face" w:eastAsia="Times New Roman" w:hAnsi="Baskerville Old Face" w:cs="Noto Sans"/>
                <w:b/>
                <w:bCs/>
                <w:kern w:val="0"/>
                <w:szCs w:val="28"/>
                <w:lang w:eastAsia="en-IN"/>
                <w14:ligatures w14:val="none"/>
              </w:rPr>
              <w:lastRenderedPageBreak/>
              <w:t>Price Information</w:t>
            </w:r>
          </w:p>
        </w:tc>
        <w:tc>
          <w:tcPr>
            <w:tcW w:w="15392" w:type="dxa"/>
            <w:gridSpan w:val="10"/>
            <w:tcBorders>
              <w:top w:val="nil"/>
              <w:left w:val="nil"/>
              <w:right w:val="nil"/>
            </w:tcBorders>
            <w:tcMar>
              <w:top w:w="150" w:type="dxa"/>
              <w:left w:w="75" w:type="dxa"/>
              <w:bottom w:w="150" w:type="dxa"/>
              <w:right w:w="0" w:type="dxa"/>
            </w:tcMar>
            <w:vAlign w:val="center"/>
            <w:hideMark/>
          </w:tcPr>
          <w:p w14:paraId="5BAA56DD" w14:textId="77777777" w:rsidR="00AF07BA" w:rsidRPr="00AF07BA" w:rsidRDefault="00AF07BA" w:rsidP="00AF07BA">
            <w:pPr>
              <w:spacing w:after="0" w:line="240" w:lineRule="auto"/>
              <w:jc w:val="center"/>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 w:val="21"/>
                <w:szCs w:val="21"/>
                <w:lang w:eastAsia="en-IN"/>
                <w14:ligatures w14:val="none"/>
              </w:rPr>
              <w:t> </w:t>
            </w:r>
          </w:p>
        </w:tc>
      </w:tr>
      <w:tr w:rsidR="00AF07BA" w:rsidRPr="00AF07BA" w14:paraId="6FBAA93B"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355C9DE5"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Exchange</w:t>
            </w:r>
          </w:p>
        </w:tc>
        <w:tc>
          <w:tcPr>
            <w:tcW w:w="3059" w:type="dxa"/>
            <w:gridSpan w:val="2"/>
            <w:tcMar>
              <w:top w:w="60" w:type="dxa"/>
              <w:left w:w="60" w:type="dxa"/>
              <w:bottom w:w="60" w:type="dxa"/>
              <w:right w:w="60" w:type="dxa"/>
            </w:tcMar>
            <w:vAlign w:val="center"/>
            <w:hideMark/>
          </w:tcPr>
          <w:p w14:paraId="3D222DA9"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NASDAQ</w:t>
            </w:r>
          </w:p>
        </w:tc>
        <w:tc>
          <w:tcPr>
            <w:tcW w:w="3057" w:type="dxa"/>
            <w:gridSpan w:val="2"/>
            <w:tcMar>
              <w:top w:w="60" w:type="dxa"/>
              <w:left w:w="60" w:type="dxa"/>
              <w:bottom w:w="60" w:type="dxa"/>
              <w:right w:w="60" w:type="dxa"/>
            </w:tcMar>
            <w:vAlign w:val="center"/>
            <w:hideMark/>
          </w:tcPr>
          <w:p w14:paraId="633E9392"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NASDAQ</w:t>
            </w:r>
          </w:p>
        </w:tc>
        <w:tc>
          <w:tcPr>
            <w:tcW w:w="3047" w:type="dxa"/>
            <w:gridSpan w:val="2"/>
            <w:tcMar>
              <w:top w:w="60" w:type="dxa"/>
              <w:left w:w="60" w:type="dxa"/>
              <w:bottom w:w="60" w:type="dxa"/>
              <w:right w:w="60" w:type="dxa"/>
            </w:tcMar>
            <w:vAlign w:val="center"/>
            <w:hideMark/>
          </w:tcPr>
          <w:p w14:paraId="72B02672"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6ABFDE85"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5DC87EF0"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43A12147" w14:textId="77777777" w:rsidTr="005B0972">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66FB39C9"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Open</w:t>
            </w:r>
          </w:p>
        </w:tc>
        <w:tc>
          <w:tcPr>
            <w:tcW w:w="3059" w:type="dxa"/>
            <w:gridSpan w:val="2"/>
            <w:tcMar>
              <w:top w:w="60" w:type="dxa"/>
              <w:left w:w="60" w:type="dxa"/>
              <w:bottom w:w="60" w:type="dxa"/>
              <w:right w:w="60" w:type="dxa"/>
            </w:tcMar>
            <w:vAlign w:val="center"/>
          </w:tcPr>
          <w:p w14:paraId="4EE4CFE0" w14:textId="1B26D5C3" w:rsidR="00AF07BA" w:rsidRPr="00AF07BA" w:rsidRDefault="001D2378" w:rsidP="00AF07BA">
            <w:pPr>
              <w:spacing w:after="0" w:line="240" w:lineRule="auto"/>
              <w:jc w:val="center"/>
              <w:rPr>
                <w:rFonts w:ascii="Noto Sans" w:eastAsia="Times New Roman" w:hAnsi="Noto Sans" w:cs="Noto Sans"/>
                <w:kern w:val="0"/>
                <w:sz w:val="21"/>
                <w:szCs w:val="21"/>
                <w:lang w:eastAsia="en-IN"/>
                <w14:ligatures w14:val="none"/>
              </w:rPr>
            </w:pPr>
            <w:r w:rsidRPr="001D2378">
              <w:rPr>
                <w:rFonts w:ascii="Noto Sans" w:eastAsia="Times New Roman" w:hAnsi="Noto Sans" w:cs="Noto Sans"/>
                <w:kern w:val="0"/>
                <w:sz w:val="21"/>
                <w:szCs w:val="21"/>
                <w:lang w:eastAsia="en-IN"/>
                <w14:ligatures w14:val="none"/>
              </w:rPr>
              <w:t>419.73</w:t>
            </w:r>
          </w:p>
        </w:tc>
        <w:tc>
          <w:tcPr>
            <w:tcW w:w="3057" w:type="dxa"/>
            <w:gridSpan w:val="2"/>
            <w:tcMar>
              <w:top w:w="60" w:type="dxa"/>
              <w:left w:w="60" w:type="dxa"/>
              <w:bottom w:w="60" w:type="dxa"/>
              <w:right w:w="60" w:type="dxa"/>
            </w:tcMar>
            <w:vAlign w:val="center"/>
          </w:tcPr>
          <w:p w14:paraId="3B07A7E1" w14:textId="5BC72A1E" w:rsidR="00AF07BA" w:rsidRPr="00AF07BA" w:rsidRDefault="00E14A93" w:rsidP="00AF07BA">
            <w:pPr>
              <w:spacing w:after="0" w:line="240" w:lineRule="auto"/>
              <w:jc w:val="center"/>
              <w:rPr>
                <w:rFonts w:ascii="Noto Sans" w:eastAsia="Times New Roman" w:hAnsi="Noto Sans" w:cs="Noto Sans"/>
                <w:kern w:val="0"/>
                <w:sz w:val="21"/>
                <w:szCs w:val="21"/>
                <w:lang w:eastAsia="en-IN"/>
                <w14:ligatures w14:val="none"/>
              </w:rPr>
            </w:pPr>
            <w:r>
              <w:rPr>
                <w:rFonts w:ascii="Noto Sans" w:eastAsia="Times New Roman" w:hAnsi="Noto Sans" w:cs="Noto Sans"/>
                <w:kern w:val="0"/>
                <w:sz w:val="21"/>
                <w:szCs w:val="21"/>
                <w:lang w:eastAsia="en-IN"/>
                <w14:ligatures w14:val="none"/>
              </w:rPr>
              <w:t>57</w:t>
            </w:r>
            <w:r w:rsidR="00A43D67">
              <w:rPr>
                <w:rFonts w:ascii="Noto Sans" w:eastAsia="Times New Roman" w:hAnsi="Noto Sans" w:cs="Noto Sans"/>
                <w:kern w:val="0"/>
                <w:sz w:val="21"/>
                <w:szCs w:val="21"/>
                <w:lang w:eastAsia="en-IN"/>
                <w14:ligatures w14:val="none"/>
              </w:rPr>
              <w:t>.1</w:t>
            </w:r>
            <w:r w:rsidR="00691EF5">
              <w:rPr>
                <w:rFonts w:ascii="Noto Sans" w:eastAsia="Times New Roman" w:hAnsi="Noto Sans" w:cs="Noto Sans"/>
                <w:kern w:val="0"/>
                <w:sz w:val="21"/>
                <w:szCs w:val="21"/>
                <w:lang w:eastAsia="en-IN"/>
                <w14:ligatures w14:val="none"/>
              </w:rPr>
              <w:t>3</w:t>
            </w:r>
          </w:p>
        </w:tc>
        <w:tc>
          <w:tcPr>
            <w:tcW w:w="3047" w:type="dxa"/>
            <w:gridSpan w:val="2"/>
            <w:tcMar>
              <w:top w:w="60" w:type="dxa"/>
              <w:left w:w="60" w:type="dxa"/>
              <w:bottom w:w="60" w:type="dxa"/>
              <w:right w:w="60" w:type="dxa"/>
            </w:tcMar>
            <w:vAlign w:val="center"/>
            <w:hideMark/>
          </w:tcPr>
          <w:p w14:paraId="2FC044F8"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7E22BCF3"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15B7B4D6"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21633D27" w14:textId="77777777" w:rsidTr="005B0972">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178668BA"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High</w:t>
            </w:r>
          </w:p>
        </w:tc>
        <w:tc>
          <w:tcPr>
            <w:tcW w:w="3059" w:type="dxa"/>
            <w:gridSpan w:val="2"/>
            <w:tcMar>
              <w:top w:w="60" w:type="dxa"/>
              <w:left w:w="60" w:type="dxa"/>
              <w:bottom w:w="60" w:type="dxa"/>
              <w:right w:w="60" w:type="dxa"/>
            </w:tcMar>
            <w:vAlign w:val="center"/>
          </w:tcPr>
          <w:p w14:paraId="1A6C696F" w14:textId="6D159EBE" w:rsidR="00AF07BA" w:rsidRPr="00AF07BA" w:rsidRDefault="00976A4A" w:rsidP="00AF07BA">
            <w:pPr>
              <w:spacing w:after="0" w:line="240" w:lineRule="auto"/>
              <w:jc w:val="center"/>
              <w:rPr>
                <w:rFonts w:ascii="Noto Sans" w:eastAsia="Times New Roman" w:hAnsi="Noto Sans" w:cs="Noto Sans"/>
                <w:kern w:val="0"/>
                <w:sz w:val="21"/>
                <w:szCs w:val="21"/>
                <w:lang w:eastAsia="en-IN"/>
                <w14:ligatures w14:val="none"/>
              </w:rPr>
            </w:pPr>
            <w:r w:rsidRPr="00976A4A">
              <w:rPr>
                <w:rFonts w:ascii="Noto Sans" w:eastAsia="Times New Roman" w:hAnsi="Noto Sans" w:cs="Noto Sans"/>
                <w:kern w:val="0"/>
                <w:sz w:val="21"/>
                <w:szCs w:val="21"/>
                <w:lang w:eastAsia="en-IN"/>
                <w14:ligatures w14:val="none"/>
              </w:rPr>
              <w:t>423.26</w:t>
            </w:r>
          </w:p>
        </w:tc>
        <w:tc>
          <w:tcPr>
            <w:tcW w:w="3057" w:type="dxa"/>
            <w:gridSpan w:val="2"/>
            <w:tcMar>
              <w:top w:w="60" w:type="dxa"/>
              <w:left w:w="60" w:type="dxa"/>
              <w:bottom w:w="60" w:type="dxa"/>
              <w:right w:w="60" w:type="dxa"/>
            </w:tcMar>
            <w:vAlign w:val="center"/>
          </w:tcPr>
          <w:p w14:paraId="4C159433" w14:textId="6D7E1B4B" w:rsidR="00A43D67" w:rsidRPr="00AF07BA" w:rsidRDefault="00A43D67" w:rsidP="00A43D67">
            <w:pPr>
              <w:spacing w:after="0" w:line="240" w:lineRule="auto"/>
              <w:jc w:val="center"/>
              <w:rPr>
                <w:rFonts w:ascii="Noto Sans" w:eastAsia="Times New Roman" w:hAnsi="Noto Sans" w:cs="Noto Sans"/>
                <w:kern w:val="0"/>
                <w:sz w:val="21"/>
                <w:szCs w:val="21"/>
                <w:lang w:eastAsia="en-IN"/>
                <w14:ligatures w14:val="none"/>
              </w:rPr>
            </w:pPr>
            <w:r>
              <w:rPr>
                <w:rFonts w:ascii="Noto Sans" w:eastAsia="Times New Roman" w:hAnsi="Noto Sans" w:cs="Noto Sans"/>
                <w:kern w:val="0"/>
                <w:sz w:val="21"/>
                <w:szCs w:val="21"/>
                <w:lang w:eastAsia="en-IN"/>
                <w14:ligatures w14:val="none"/>
              </w:rPr>
              <w:t>57.29</w:t>
            </w:r>
          </w:p>
        </w:tc>
        <w:tc>
          <w:tcPr>
            <w:tcW w:w="3047" w:type="dxa"/>
            <w:gridSpan w:val="2"/>
            <w:tcMar>
              <w:top w:w="60" w:type="dxa"/>
              <w:left w:w="60" w:type="dxa"/>
              <w:bottom w:w="60" w:type="dxa"/>
              <w:right w:w="60" w:type="dxa"/>
            </w:tcMar>
            <w:vAlign w:val="center"/>
            <w:hideMark/>
          </w:tcPr>
          <w:p w14:paraId="72E3504D"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158C89C5"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4B8DFE5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48F76889" w14:textId="77777777" w:rsidTr="005B0972">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772DCA12"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Low</w:t>
            </w:r>
          </w:p>
        </w:tc>
        <w:tc>
          <w:tcPr>
            <w:tcW w:w="3059" w:type="dxa"/>
            <w:gridSpan w:val="2"/>
            <w:tcMar>
              <w:top w:w="60" w:type="dxa"/>
              <w:left w:w="60" w:type="dxa"/>
              <w:bottom w:w="60" w:type="dxa"/>
              <w:right w:w="60" w:type="dxa"/>
            </w:tcMar>
            <w:vAlign w:val="center"/>
          </w:tcPr>
          <w:p w14:paraId="32AE0AA1" w14:textId="7DD525CF" w:rsidR="00AF07BA" w:rsidRPr="00AF07BA" w:rsidRDefault="00334487" w:rsidP="00AF07BA">
            <w:pPr>
              <w:spacing w:after="0" w:line="240" w:lineRule="auto"/>
              <w:jc w:val="center"/>
              <w:rPr>
                <w:rFonts w:ascii="Noto Sans" w:eastAsia="Times New Roman" w:hAnsi="Noto Sans" w:cs="Noto Sans"/>
                <w:kern w:val="0"/>
                <w:sz w:val="21"/>
                <w:szCs w:val="21"/>
                <w:lang w:eastAsia="en-IN"/>
                <w14:ligatures w14:val="none"/>
              </w:rPr>
            </w:pPr>
            <w:r w:rsidRPr="00334487">
              <w:rPr>
                <w:rFonts w:ascii="Noto Sans" w:eastAsia="Times New Roman" w:hAnsi="Noto Sans" w:cs="Noto Sans"/>
                <w:kern w:val="0"/>
                <w:sz w:val="21"/>
                <w:szCs w:val="21"/>
                <w:lang w:eastAsia="en-IN"/>
                <w14:ligatures w14:val="none"/>
              </w:rPr>
              <w:t>419.08</w:t>
            </w:r>
          </w:p>
        </w:tc>
        <w:tc>
          <w:tcPr>
            <w:tcW w:w="3057" w:type="dxa"/>
            <w:gridSpan w:val="2"/>
            <w:tcMar>
              <w:top w:w="60" w:type="dxa"/>
              <w:left w:w="60" w:type="dxa"/>
              <w:bottom w:w="60" w:type="dxa"/>
              <w:right w:w="60" w:type="dxa"/>
            </w:tcMar>
            <w:vAlign w:val="center"/>
          </w:tcPr>
          <w:p w14:paraId="59DA8027" w14:textId="319A8B2D" w:rsidR="00AF07BA" w:rsidRPr="00AF07BA" w:rsidRDefault="00A43D67" w:rsidP="00AF07BA">
            <w:pPr>
              <w:spacing w:after="0" w:line="240" w:lineRule="auto"/>
              <w:jc w:val="center"/>
              <w:rPr>
                <w:rFonts w:ascii="Noto Sans" w:eastAsia="Times New Roman" w:hAnsi="Noto Sans" w:cs="Noto Sans"/>
                <w:kern w:val="0"/>
                <w:sz w:val="21"/>
                <w:szCs w:val="21"/>
                <w:lang w:eastAsia="en-IN"/>
                <w14:ligatures w14:val="none"/>
              </w:rPr>
            </w:pPr>
            <w:r>
              <w:rPr>
                <w:rFonts w:ascii="Noto Sans" w:eastAsia="Times New Roman" w:hAnsi="Noto Sans" w:cs="Noto Sans"/>
                <w:kern w:val="0"/>
                <w:sz w:val="21"/>
                <w:szCs w:val="21"/>
                <w:lang w:eastAsia="en-IN"/>
                <w14:ligatures w14:val="none"/>
              </w:rPr>
              <w:t>56.86</w:t>
            </w:r>
          </w:p>
        </w:tc>
        <w:tc>
          <w:tcPr>
            <w:tcW w:w="3047" w:type="dxa"/>
            <w:gridSpan w:val="2"/>
            <w:tcMar>
              <w:top w:w="60" w:type="dxa"/>
              <w:left w:w="60" w:type="dxa"/>
              <w:bottom w:w="60" w:type="dxa"/>
              <w:right w:w="60" w:type="dxa"/>
            </w:tcMar>
            <w:vAlign w:val="center"/>
            <w:hideMark/>
          </w:tcPr>
          <w:p w14:paraId="2E7344D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1723C7F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52BA1D00"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50E2F833" w14:textId="77777777" w:rsidTr="005B0972">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567219F3"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Last</w:t>
            </w:r>
          </w:p>
        </w:tc>
        <w:tc>
          <w:tcPr>
            <w:tcW w:w="3059" w:type="dxa"/>
            <w:gridSpan w:val="2"/>
            <w:tcMar>
              <w:top w:w="60" w:type="dxa"/>
              <w:left w:w="60" w:type="dxa"/>
              <w:bottom w:w="60" w:type="dxa"/>
              <w:right w:w="60" w:type="dxa"/>
            </w:tcMar>
            <w:vAlign w:val="center"/>
          </w:tcPr>
          <w:p w14:paraId="725A525F" w14:textId="6CDEB8B3" w:rsidR="00AF07BA" w:rsidRPr="00AF07BA" w:rsidRDefault="00FB7CC0" w:rsidP="00AF07BA">
            <w:pPr>
              <w:spacing w:after="0" w:line="240" w:lineRule="auto"/>
              <w:jc w:val="center"/>
              <w:rPr>
                <w:rFonts w:ascii="Noto Sans" w:eastAsia="Times New Roman" w:hAnsi="Noto Sans" w:cs="Noto Sans"/>
                <w:kern w:val="0"/>
                <w:sz w:val="21"/>
                <w:szCs w:val="21"/>
                <w:lang w:eastAsia="en-IN"/>
                <w14:ligatures w14:val="none"/>
              </w:rPr>
            </w:pPr>
            <w:r>
              <w:rPr>
                <w:rFonts w:ascii="Noto Sans" w:eastAsia="Times New Roman" w:hAnsi="Noto Sans" w:cs="Noto Sans"/>
                <w:kern w:val="0"/>
                <w:sz w:val="21"/>
                <w:szCs w:val="21"/>
                <w:lang w:eastAsia="en-IN"/>
                <w14:ligatures w14:val="none"/>
              </w:rPr>
              <w:t>420.45</w:t>
            </w:r>
          </w:p>
        </w:tc>
        <w:tc>
          <w:tcPr>
            <w:tcW w:w="3057" w:type="dxa"/>
            <w:gridSpan w:val="2"/>
            <w:tcMar>
              <w:top w:w="60" w:type="dxa"/>
              <w:left w:w="60" w:type="dxa"/>
              <w:bottom w:w="60" w:type="dxa"/>
              <w:right w:w="60" w:type="dxa"/>
            </w:tcMar>
            <w:vAlign w:val="center"/>
          </w:tcPr>
          <w:p w14:paraId="0E16F137" w14:textId="5C3BF9EC" w:rsidR="00AF07BA" w:rsidRPr="00AF07BA" w:rsidRDefault="004C26FE" w:rsidP="00AF07BA">
            <w:pPr>
              <w:spacing w:after="0" w:line="240" w:lineRule="auto"/>
              <w:jc w:val="center"/>
              <w:rPr>
                <w:rFonts w:ascii="Noto Sans" w:eastAsia="Times New Roman" w:hAnsi="Noto Sans" w:cs="Noto Sans"/>
                <w:kern w:val="0"/>
                <w:sz w:val="21"/>
                <w:szCs w:val="21"/>
                <w:lang w:eastAsia="en-IN"/>
                <w14:ligatures w14:val="none"/>
              </w:rPr>
            </w:pPr>
            <w:r>
              <w:rPr>
                <w:rFonts w:ascii="Noto Sans" w:eastAsia="Times New Roman" w:hAnsi="Noto Sans" w:cs="Noto Sans"/>
                <w:kern w:val="0"/>
                <w:sz w:val="21"/>
                <w:szCs w:val="21"/>
                <w:lang w:eastAsia="en-IN"/>
                <w14:ligatures w14:val="none"/>
              </w:rPr>
              <w:t>57.29</w:t>
            </w:r>
          </w:p>
        </w:tc>
        <w:tc>
          <w:tcPr>
            <w:tcW w:w="3047" w:type="dxa"/>
            <w:gridSpan w:val="2"/>
            <w:tcMar>
              <w:top w:w="60" w:type="dxa"/>
              <w:left w:w="60" w:type="dxa"/>
              <w:bottom w:w="60" w:type="dxa"/>
              <w:right w:w="60" w:type="dxa"/>
            </w:tcMar>
            <w:vAlign w:val="center"/>
            <w:hideMark/>
          </w:tcPr>
          <w:p w14:paraId="21307145"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5A7636F0"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04266AFC"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46BB06BE" w14:textId="77777777" w:rsidTr="005B0972">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2E588E47"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Change</w:t>
            </w:r>
          </w:p>
        </w:tc>
        <w:tc>
          <w:tcPr>
            <w:tcW w:w="3059" w:type="dxa"/>
            <w:gridSpan w:val="2"/>
            <w:tcMar>
              <w:top w:w="60" w:type="dxa"/>
              <w:left w:w="60" w:type="dxa"/>
              <w:bottom w:w="60" w:type="dxa"/>
              <w:right w:w="60" w:type="dxa"/>
            </w:tcMar>
            <w:vAlign w:val="center"/>
          </w:tcPr>
          <w:p w14:paraId="1656F3CA" w14:textId="567501DE" w:rsidR="00AF07BA" w:rsidRPr="00AF07BA" w:rsidRDefault="00DB346E" w:rsidP="00AF07BA">
            <w:pPr>
              <w:spacing w:after="0" w:line="240" w:lineRule="auto"/>
              <w:jc w:val="center"/>
              <w:rPr>
                <w:rFonts w:ascii="Noto Sans" w:eastAsia="Times New Roman" w:hAnsi="Noto Sans" w:cs="Noto Sans"/>
                <w:kern w:val="0"/>
                <w:sz w:val="21"/>
                <w:szCs w:val="21"/>
                <w:lang w:eastAsia="en-IN"/>
                <w14:ligatures w14:val="none"/>
              </w:rPr>
            </w:pPr>
            <w:r>
              <w:rPr>
                <w:rFonts w:ascii="Noto Sans" w:hAnsi="Noto Sans" w:cs="Noto Sans"/>
                <w:color w:val="C40000"/>
                <w:sz w:val="19"/>
                <w:szCs w:val="19"/>
                <w:shd w:val="clear" w:color="auto" w:fill="E0E0E0"/>
              </w:rPr>
              <w:t>-0.99</w:t>
            </w:r>
          </w:p>
        </w:tc>
        <w:tc>
          <w:tcPr>
            <w:tcW w:w="3057" w:type="dxa"/>
            <w:gridSpan w:val="2"/>
            <w:tcMar>
              <w:top w:w="60" w:type="dxa"/>
              <w:left w:w="60" w:type="dxa"/>
              <w:bottom w:w="60" w:type="dxa"/>
              <w:right w:w="60" w:type="dxa"/>
            </w:tcMar>
            <w:vAlign w:val="center"/>
          </w:tcPr>
          <w:p w14:paraId="20D3567D" w14:textId="499AFB22" w:rsidR="00AF07BA" w:rsidRPr="00AF07BA" w:rsidRDefault="004C26FE" w:rsidP="00AF07BA">
            <w:pPr>
              <w:spacing w:after="0" w:line="240" w:lineRule="auto"/>
              <w:jc w:val="center"/>
              <w:rPr>
                <w:rFonts w:ascii="Noto Sans" w:eastAsia="Times New Roman" w:hAnsi="Noto Sans" w:cs="Noto Sans"/>
                <w:kern w:val="0"/>
                <w:sz w:val="21"/>
                <w:szCs w:val="21"/>
                <w:lang w:eastAsia="en-IN"/>
                <w14:ligatures w14:val="none"/>
              </w:rPr>
            </w:pPr>
            <w:r>
              <w:rPr>
                <w:rFonts w:ascii="Noto Sans" w:eastAsia="Times New Roman" w:hAnsi="Noto Sans" w:cs="Noto Sans"/>
                <w:kern w:val="0"/>
                <w:sz w:val="21"/>
                <w:szCs w:val="21"/>
                <w:lang w:eastAsia="en-IN"/>
                <w14:ligatures w14:val="none"/>
              </w:rPr>
              <w:t>+</w:t>
            </w:r>
            <w:r w:rsidR="00213CA2">
              <w:rPr>
                <w:rFonts w:ascii="Noto Sans" w:eastAsia="Times New Roman" w:hAnsi="Noto Sans" w:cs="Noto Sans"/>
                <w:kern w:val="0"/>
                <w:sz w:val="21"/>
                <w:szCs w:val="21"/>
                <w:lang w:eastAsia="en-IN"/>
                <w14:ligatures w14:val="none"/>
              </w:rPr>
              <w:t xml:space="preserve"> </w:t>
            </w:r>
            <w:r w:rsidR="000D033D">
              <w:rPr>
                <w:rFonts w:ascii="Noto Sans" w:eastAsia="Times New Roman" w:hAnsi="Noto Sans" w:cs="Noto Sans"/>
                <w:kern w:val="0"/>
                <w:sz w:val="21"/>
                <w:szCs w:val="21"/>
                <w:lang w:eastAsia="en-IN"/>
                <w14:ligatures w14:val="none"/>
              </w:rPr>
              <w:t>0.28</w:t>
            </w:r>
          </w:p>
        </w:tc>
        <w:tc>
          <w:tcPr>
            <w:tcW w:w="3047" w:type="dxa"/>
            <w:gridSpan w:val="2"/>
            <w:tcMar>
              <w:top w:w="60" w:type="dxa"/>
              <w:left w:w="60" w:type="dxa"/>
              <w:bottom w:w="60" w:type="dxa"/>
              <w:right w:w="60" w:type="dxa"/>
            </w:tcMar>
            <w:vAlign w:val="center"/>
            <w:hideMark/>
          </w:tcPr>
          <w:p w14:paraId="66A9C589"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1A0C079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5A8BF822"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426279DA" w14:textId="77777777" w:rsidTr="005B0972">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0FFE916D"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Change</w:t>
            </w:r>
          </w:p>
        </w:tc>
        <w:tc>
          <w:tcPr>
            <w:tcW w:w="3059" w:type="dxa"/>
            <w:gridSpan w:val="2"/>
            <w:tcMar>
              <w:top w:w="60" w:type="dxa"/>
              <w:left w:w="60" w:type="dxa"/>
              <w:bottom w:w="60" w:type="dxa"/>
              <w:right w:w="60" w:type="dxa"/>
            </w:tcMar>
            <w:vAlign w:val="center"/>
          </w:tcPr>
          <w:p w14:paraId="341DB361" w14:textId="0592152E" w:rsidR="00AF07BA" w:rsidRPr="00AF07BA" w:rsidRDefault="000A75A3" w:rsidP="00AF07BA">
            <w:pPr>
              <w:spacing w:after="0" w:line="240" w:lineRule="auto"/>
              <w:jc w:val="center"/>
              <w:rPr>
                <w:rFonts w:ascii="Noto Sans" w:eastAsia="Times New Roman" w:hAnsi="Noto Sans" w:cs="Noto Sans"/>
                <w:kern w:val="0"/>
                <w:sz w:val="21"/>
                <w:szCs w:val="21"/>
                <w:lang w:eastAsia="en-IN"/>
                <w14:ligatures w14:val="none"/>
              </w:rPr>
            </w:pPr>
            <w:r>
              <w:rPr>
                <w:rFonts w:ascii="Noto Sans" w:hAnsi="Noto Sans" w:cs="Noto Sans"/>
                <w:color w:val="C40000"/>
                <w:sz w:val="19"/>
                <w:szCs w:val="19"/>
                <w:shd w:val="clear" w:color="auto" w:fill="F4F4F4"/>
              </w:rPr>
              <w:t>-0.23%</w:t>
            </w:r>
          </w:p>
        </w:tc>
        <w:tc>
          <w:tcPr>
            <w:tcW w:w="3057" w:type="dxa"/>
            <w:gridSpan w:val="2"/>
            <w:tcMar>
              <w:top w:w="60" w:type="dxa"/>
              <w:left w:w="60" w:type="dxa"/>
              <w:bottom w:w="60" w:type="dxa"/>
              <w:right w:w="60" w:type="dxa"/>
            </w:tcMar>
            <w:vAlign w:val="center"/>
          </w:tcPr>
          <w:p w14:paraId="72774D3A" w14:textId="06C4E813" w:rsidR="00AF07BA" w:rsidRPr="00AF07BA" w:rsidRDefault="000D033D" w:rsidP="00AF07BA">
            <w:pPr>
              <w:spacing w:after="0" w:line="240" w:lineRule="auto"/>
              <w:jc w:val="center"/>
              <w:rPr>
                <w:rFonts w:ascii="Noto Sans" w:eastAsia="Times New Roman" w:hAnsi="Noto Sans" w:cs="Noto Sans"/>
                <w:kern w:val="0"/>
                <w:sz w:val="21"/>
                <w:szCs w:val="21"/>
                <w:lang w:eastAsia="en-IN"/>
                <w14:ligatures w14:val="none"/>
              </w:rPr>
            </w:pPr>
            <w:r>
              <w:rPr>
                <w:rFonts w:ascii="Noto Sans" w:eastAsia="Times New Roman" w:hAnsi="Noto Sans" w:cs="Noto Sans"/>
                <w:kern w:val="0"/>
                <w:sz w:val="21"/>
                <w:szCs w:val="21"/>
                <w:lang w:eastAsia="en-IN"/>
                <w14:ligatures w14:val="none"/>
              </w:rPr>
              <w:t>+ 0.49%</w:t>
            </w:r>
          </w:p>
        </w:tc>
        <w:tc>
          <w:tcPr>
            <w:tcW w:w="3047" w:type="dxa"/>
            <w:gridSpan w:val="2"/>
            <w:tcMar>
              <w:top w:w="60" w:type="dxa"/>
              <w:left w:w="60" w:type="dxa"/>
              <w:bottom w:w="60" w:type="dxa"/>
              <w:right w:w="60" w:type="dxa"/>
            </w:tcMar>
            <w:vAlign w:val="center"/>
            <w:hideMark/>
          </w:tcPr>
          <w:p w14:paraId="65DAA4B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0FEE5AC0"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461C2FCC"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2587A592" w14:textId="77777777" w:rsidTr="005B0972">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56E98ABE"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Volume</w:t>
            </w:r>
          </w:p>
        </w:tc>
        <w:tc>
          <w:tcPr>
            <w:tcW w:w="3059" w:type="dxa"/>
            <w:gridSpan w:val="2"/>
            <w:tcMar>
              <w:top w:w="60" w:type="dxa"/>
              <w:left w:w="60" w:type="dxa"/>
              <w:bottom w:w="60" w:type="dxa"/>
              <w:right w:w="60" w:type="dxa"/>
            </w:tcMar>
            <w:vAlign w:val="center"/>
          </w:tcPr>
          <w:p w14:paraId="587C801A" w14:textId="7CA8A5D6" w:rsidR="00AF07BA" w:rsidRPr="00AF07BA" w:rsidRDefault="000E34C7" w:rsidP="00AF07BA">
            <w:pPr>
              <w:spacing w:after="0" w:line="240" w:lineRule="auto"/>
              <w:jc w:val="center"/>
              <w:rPr>
                <w:rFonts w:ascii="Noto Sans" w:eastAsia="Times New Roman" w:hAnsi="Noto Sans" w:cs="Noto Sans"/>
                <w:kern w:val="0"/>
                <w:sz w:val="21"/>
                <w:szCs w:val="21"/>
                <w:lang w:eastAsia="en-IN"/>
                <w14:ligatures w14:val="none"/>
              </w:rPr>
            </w:pPr>
            <w:r>
              <w:rPr>
                <w:rFonts w:ascii="Noto Sans" w:eastAsia="Times New Roman" w:hAnsi="Noto Sans" w:cs="Noto Sans"/>
                <w:kern w:val="0"/>
                <w:sz w:val="21"/>
                <w:szCs w:val="21"/>
                <w:lang w:eastAsia="en-IN"/>
                <w14:ligatures w14:val="none"/>
              </w:rPr>
              <w:t>16,502</w:t>
            </w:r>
            <w:r w:rsidR="004F28E5">
              <w:rPr>
                <w:rFonts w:ascii="Noto Sans" w:eastAsia="Times New Roman" w:hAnsi="Noto Sans" w:cs="Noto Sans"/>
                <w:kern w:val="0"/>
                <w:sz w:val="21"/>
                <w:szCs w:val="21"/>
                <w:lang w:eastAsia="en-IN"/>
                <w14:ligatures w14:val="none"/>
              </w:rPr>
              <w:t>,201</w:t>
            </w:r>
          </w:p>
        </w:tc>
        <w:tc>
          <w:tcPr>
            <w:tcW w:w="3057" w:type="dxa"/>
            <w:gridSpan w:val="2"/>
            <w:tcMar>
              <w:top w:w="60" w:type="dxa"/>
              <w:left w:w="60" w:type="dxa"/>
              <w:bottom w:w="60" w:type="dxa"/>
              <w:right w:w="60" w:type="dxa"/>
            </w:tcMar>
            <w:vAlign w:val="center"/>
          </w:tcPr>
          <w:p w14:paraId="3B4B408F" w14:textId="3E323408" w:rsidR="00AF07BA" w:rsidRPr="00AF07BA" w:rsidRDefault="00213CA2" w:rsidP="00AF07BA">
            <w:pPr>
              <w:spacing w:after="0" w:line="240" w:lineRule="auto"/>
              <w:jc w:val="center"/>
              <w:rPr>
                <w:rFonts w:ascii="Noto Sans" w:eastAsia="Times New Roman" w:hAnsi="Noto Sans" w:cs="Noto Sans"/>
                <w:kern w:val="0"/>
                <w:sz w:val="21"/>
                <w:szCs w:val="21"/>
                <w:lang w:eastAsia="en-IN"/>
                <w14:ligatures w14:val="none"/>
              </w:rPr>
            </w:pPr>
            <w:r>
              <w:rPr>
                <w:rFonts w:ascii="Noto Sans" w:eastAsia="Times New Roman" w:hAnsi="Noto Sans" w:cs="Noto Sans"/>
                <w:kern w:val="0"/>
                <w:sz w:val="21"/>
                <w:szCs w:val="21"/>
                <w:lang w:eastAsia="en-IN"/>
                <w14:ligatures w14:val="none"/>
              </w:rPr>
              <w:t>50,100</w:t>
            </w:r>
          </w:p>
        </w:tc>
        <w:tc>
          <w:tcPr>
            <w:tcW w:w="3047" w:type="dxa"/>
            <w:gridSpan w:val="2"/>
            <w:tcMar>
              <w:top w:w="60" w:type="dxa"/>
              <w:left w:w="60" w:type="dxa"/>
              <w:bottom w:w="60" w:type="dxa"/>
              <w:right w:w="60" w:type="dxa"/>
            </w:tcMar>
            <w:vAlign w:val="center"/>
            <w:hideMark/>
          </w:tcPr>
          <w:p w14:paraId="50F882F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68C62A54"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1552D37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34917A4C" w14:textId="77777777" w:rsidTr="005B0972">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5FE798FF"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20-Day Average Volume</w:t>
            </w:r>
          </w:p>
        </w:tc>
        <w:tc>
          <w:tcPr>
            <w:tcW w:w="3059" w:type="dxa"/>
            <w:gridSpan w:val="2"/>
            <w:tcMar>
              <w:top w:w="60" w:type="dxa"/>
              <w:left w:w="60" w:type="dxa"/>
              <w:bottom w:w="60" w:type="dxa"/>
              <w:right w:w="60" w:type="dxa"/>
            </w:tcMar>
            <w:vAlign w:val="center"/>
          </w:tcPr>
          <w:p w14:paraId="52E54900" w14:textId="46C7232B" w:rsidR="00AF07BA" w:rsidRPr="00AF07BA" w:rsidRDefault="0020172D" w:rsidP="00AF07BA">
            <w:pPr>
              <w:spacing w:after="0" w:line="240" w:lineRule="auto"/>
              <w:jc w:val="center"/>
              <w:rPr>
                <w:rFonts w:ascii="Noto Sans" w:eastAsia="Times New Roman" w:hAnsi="Noto Sans" w:cs="Noto Sans"/>
                <w:kern w:val="0"/>
                <w:sz w:val="21"/>
                <w:szCs w:val="21"/>
                <w:lang w:eastAsia="en-IN"/>
                <w14:ligatures w14:val="none"/>
              </w:rPr>
            </w:pPr>
            <w:r>
              <w:rPr>
                <w:rFonts w:ascii="Noto Sans" w:eastAsia="Times New Roman" w:hAnsi="Noto Sans" w:cs="Noto Sans"/>
                <w:kern w:val="0"/>
                <w:sz w:val="21"/>
                <w:szCs w:val="21"/>
                <w:lang w:eastAsia="en-IN"/>
                <w14:ligatures w14:val="none"/>
              </w:rPr>
              <w:t>20</w:t>
            </w:r>
            <w:r w:rsidR="000E34C7">
              <w:rPr>
                <w:rFonts w:ascii="Noto Sans" w:eastAsia="Times New Roman" w:hAnsi="Noto Sans" w:cs="Noto Sans"/>
                <w:kern w:val="0"/>
                <w:sz w:val="21"/>
                <w:szCs w:val="21"/>
                <w:lang w:eastAsia="en-IN"/>
                <w14:ligatures w14:val="none"/>
              </w:rPr>
              <w:t>,741,789</w:t>
            </w:r>
          </w:p>
        </w:tc>
        <w:tc>
          <w:tcPr>
            <w:tcW w:w="3057" w:type="dxa"/>
            <w:gridSpan w:val="2"/>
            <w:tcMar>
              <w:top w:w="60" w:type="dxa"/>
              <w:left w:w="60" w:type="dxa"/>
              <w:bottom w:w="60" w:type="dxa"/>
              <w:right w:w="60" w:type="dxa"/>
            </w:tcMar>
            <w:vAlign w:val="center"/>
          </w:tcPr>
          <w:p w14:paraId="412E6116" w14:textId="7E453E66" w:rsidR="00AF07BA" w:rsidRPr="00AF07BA" w:rsidRDefault="003276F5" w:rsidP="00AF07BA">
            <w:pPr>
              <w:spacing w:after="0" w:line="240" w:lineRule="auto"/>
              <w:jc w:val="center"/>
              <w:rPr>
                <w:rFonts w:ascii="Noto Sans" w:eastAsia="Times New Roman" w:hAnsi="Noto Sans" w:cs="Noto Sans"/>
                <w:kern w:val="0"/>
                <w:sz w:val="21"/>
                <w:szCs w:val="21"/>
                <w:lang w:eastAsia="en-IN"/>
                <w14:ligatures w14:val="none"/>
              </w:rPr>
            </w:pPr>
            <w:r>
              <w:rPr>
                <w:rFonts w:ascii="Noto Sans" w:eastAsia="Times New Roman" w:hAnsi="Noto Sans" w:cs="Noto Sans"/>
                <w:kern w:val="0"/>
                <w:sz w:val="21"/>
                <w:szCs w:val="21"/>
                <w:lang w:eastAsia="en-IN"/>
                <w14:ligatures w14:val="none"/>
              </w:rPr>
              <w:t>33,595</w:t>
            </w:r>
          </w:p>
        </w:tc>
        <w:tc>
          <w:tcPr>
            <w:tcW w:w="3047" w:type="dxa"/>
            <w:gridSpan w:val="2"/>
            <w:tcMar>
              <w:top w:w="60" w:type="dxa"/>
              <w:left w:w="60" w:type="dxa"/>
              <w:bottom w:w="60" w:type="dxa"/>
              <w:right w:w="60" w:type="dxa"/>
            </w:tcMar>
            <w:vAlign w:val="center"/>
            <w:hideMark/>
          </w:tcPr>
          <w:p w14:paraId="2B4F6BE6"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20EB2768"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785373E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6ED7B4F7" w14:textId="77777777" w:rsidTr="005B0972">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4C0D7D51"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Previous Close</w:t>
            </w:r>
          </w:p>
        </w:tc>
        <w:tc>
          <w:tcPr>
            <w:tcW w:w="3059" w:type="dxa"/>
            <w:gridSpan w:val="2"/>
            <w:tcMar>
              <w:top w:w="60" w:type="dxa"/>
              <w:left w:w="60" w:type="dxa"/>
              <w:bottom w:w="60" w:type="dxa"/>
              <w:right w:w="60" w:type="dxa"/>
            </w:tcMar>
            <w:vAlign w:val="center"/>
          </w:tcPr>
          <w:p w14:paraId="3C8D5FBF" w14:textId="1EA0AF57" w:rsidR="00AF07BA" w:rsidRPr="00AF07BA" w:rsidRDefault="0020172D" w:rsidP="00AF07BA">
            <w:pPr>
              <w:spacing w:after="0" w:line="240" w:lineRule="auto"/>
              <w:jc w:val="center"/>
              <w:rPr>
                <w:rFonts w:ascii="Noto Sans" w:eastAsia="Times New Roman" w:hAnsi="Noto Sans" w:cs="Noto Sans"/>
                <w:kern w:val="0"/>
                <w:sz w:val="21"/>
                <w:szCs w:val="21"/>
                <w:lang w:eastAsia="en-IN"/>
                <w14:ligatures w14:val="none"/>
              </w:rPr>
            </w:pPr>
            <w:r>
              <w:rPr>
                <w:rFonts w:ascii="Noto Sans" w:eastAsia="Times New Roman" w:hAnsi="Noto Sans" w:cs="Noto Sans"/>
                <w:kern w:val="0"/>
                <w:sz w:val="21"/>
                <w:szCs w:val="21"/>
                <w:lang w:eastAsia="en-IN"/>
                <w14:ligatures w14:val="none"/>
              </w:rPr>
              <w:t>421.44</w:t>
            </w:r>
          </w:p>
        </w:tc>
        <w:tc>
          <w:tcPr>
            <w:tcW w:w="3057" w:type="dxa"/>
            <w:gridSpan w:val="2"/>
            <w:tcMar>
              <w:top w:w="60" w:type="dxa"/>
              <w:left w:w="60" w:type="dxa"/>
              <w:bottom w:w="60" w:type="dxa"/>
              <w:right w:w="60" w:type="dxa"/>
            </w:tcMar>
            <w:vAlign w:val="center"/>
          </w:tcPr>
          <w:p w14:paraId="169EFBA1" w14:textId="4E9AE730" w:rsidR="00AF07BA" w:rsidRPr="00AF07BA" w:rsidRDefault="003276F5" w:rsidP="00AF07BA">
            <w:pPr>
              <w:spacing w:after="0" w:line="240" w:lineRule="auto"/>
              <w:jc w:val="center"/>
              <w:rPr>
                <w:rFonts w:ascii="Noto Sans" w:eastAsia="Times New Roman" w:hAnsi="Noto Sans" w:cs="Noto Sans"/>
                <w:kern w:val="0"/>
                <w:sz w:val="21"/>
                <w:szCs w:val="21"/>
                <w:lang w:eastAsia="en-IN"/>
                <w14:ligatures w14:val="none"/>
              </w:rPr>
            </w:pPr>
            <w:r>
              <w:rPr>
                <w:rFonts w:ascii="Noto Sans" w:eastAsia="Times New Roman" w:hAnsi="Noto Sans" w:cs="Noto Sans"/>
                <w:kern w:val="0"/>
                <w:sz w:val="21"/>
                <w:szCs w:val="21"/>
                <w:lang w:eastAsia="en-IN"/>
                <w14:ligatures w14:val="none"/>
              </w:rPr>
              <w:t>57.0</w:t>
            </w:r>
            <w:r w:rsidR="00055D55">
              <w:rPr>
                <w:rFonts w:ascii="Noto Sans" w:eastAsia="Times New Roman" w:hAnsi="Noto Sans" w:cs="Noto Sans"/>
                <w:kern w:val="0"/>
                <w:sz w:val="21"/>
                <w:szCs w:val="21"/>
                <w:lang w:eastAsia="en-IN"/>
                <w14:ligatures w14:val="none"/>
              </w:rPr>
              <w:t>1</w:t>
            </w:r>
          </w:p>
        </w:tc>
        <w:tc>
          <w:tcPr>
            <w:tcW w:w="3047" w:type="dxa"/>
            <w:gridSpan w:val="2"/>
            <w:tcMar>
              <w:top w:w="60" w:type="dxa"/>
              <w:left w:w="60" w:type="dxa"/>
              <w:bottom w:w="60" w:type="dxa"/>
              <w:right w:w="60" w:type="dxa"/>
            </w:tcMar>
            <w:vAlign w:val="center"/>
            <w:hideMark/>
          </w:tcPr>
          <w:p w14:paraId="6C280FC6"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57F21949"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7DC0F72F"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1E32F420" w14:textId="77777777" w:rsidTr="005B0972">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64466156"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Industry</w:t>
            </w:r>
          </w:p>
        </w:tc>
        <w:tc>
          <w:tcPr>
            <w:tcW w:w="3059" w:type="dxa"/>
            <w:gridSpan w:val="2"/>
            <w:tcMar>
              <w:top w:w="60" w:type="dxa"/>
              <w:left w:w="60" w:type="dxa"/>
              <w:bottom w:w="60" w:type="dxa"/>
              <w:right w:w="60" w:type="dxa"/>
            </w:tcMar>
            <w:vAlign w:val="center"/>
          </w:tcPr>
          <w:p w14:paraId="7B1118F3" w14:textId="5FB9C1A2" w:rsidR="00AF07BA" w:rsidRPr="00AF07BA" w:rsidRDefault="00A272EF" w:rsidP="00AF07BA">
            <w:pPr>
              <w:spacing w:after="0" w:line="240" w:lineRule="auto"/>
              <w:jc w:val="center"/>
              <w:rPr>
                <w:rFonts w:ascii="Noto Sans" w:eastAsia="Times New Roman" w:hAnsi="Noto Sans" w:cs="Noto Sans"/>
                <w:kern w:val="0"/>
                <w:sz w:val="21"/>
                <w:szCs w:val="21"/>
                <w:lang w:eastAsia="en-IN"/>
                <w14:ligatures w14:val="none"/>
              </w:rPr>
            </w:pPr>
            <w:r>
              <w:rPr>
                <w:rFonts w:ascii="Noto Sans" w:eastAsia="Times New Roman" w:hAnsi="Noto Sans" w:cs="Noto Sans"/>
                <w:kern w:val="0"/>
                <w:sz w:val="21"/>
                <w:szCs w:val="21"/>
                <w:lang w:eastAsia="en-IN"/>
                <w14:ligatures w14:val="none"/>
              </w:rPr>
              <w:t>Computer - Software</w:t>
            </w:r>
          </w:p>
        </w:tc>
        <w:tc>
          <w:tcPr>
            <w:tcW w:w="3057" w:type="dxa"/>
            <w:gridSpan w:val="2"/>
            <w:tcMar>
              <w:top w:w="60" w:type="dxa"/>
              <w:left w:w="60" w:type="dxa"/>
              <w:bottom w:w="60" w:type="dxa"/>
              <w:right w:w="60" w:type="dxa"/>
            </w:tcMar>
            <w:vAlign w:val="center"/>
          </w:tcPr>
          <w:p w14:paraId="59F71404" w14:textId="77095DC2" w:rsidR="00AF07BA" w:rsidRPr="00AF07BA" w:rsidRDefault="00055D55" w:rsidP="00AF07BA">
            <w:pPr>
              <w:spacing w:after="0" w:line="240" w:lineRule="auto"/>
              <w:jc w:val="center"/>
              <w:rPr>
                <w:rFonts w:ascii="Noto Sans" w:eastAsia="Times New Roman" w:hAnsi="Noto Sans" w:cs="Noto Sans"/>
                <w:kern w:val="0"/>
                <w:sz w:val="21"/>
                <w:szCs w:val="21"/>
                <w:lang w:eastAsia="en-IN"/>
                <w14:ligatures w14:val="none"/>
              </w:rPr>
            </w:pPr>
            <w:r>
              <w:rPr>
                <w:rFonts w:ascii="Noto Sans" w:eastAsia="Times New Roman" w:hAnsi="Noto Sans" w:cs="Noto Sans"/>
                <w:kern w:val="0"/>
                <w:sz w:val="21"/>
                <w:szCs w:val="21"/>
                <w:lang w:eastAsia="en-IN"/>
                <w14:ligatures w14:val="none"/>
              </w:rPr>
              <w:t>N/A</w:t>
            </w:r>
          </w:p>
        </w:tc>
        <w:tc>
          <w:tcPr>
            <w:tcW w:w="3047" w:type="dxa"/>
            <w:gridSpan w:val="2"/>
            <w:tcMar>
              <w:top w:w="60" w:type="dxa"/>
              <w:left w:w="60" w:type="dxa"/>
              <w:bottom w:w="60" w:type="dxa"/>
              <w:right w:w="60" w:type="dxa"/>
            </w:tcMar>
            <w:vAlign w:val="center"/>
            <w:hideMark/>
          </w:tcPr>
          <w:p w14:paraId="76C7D376"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6B08594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3A565CCD"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2845DC81" w14:textId="77777777" w:rsidTr="005B0972">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23CC2653"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Has Options</w:t>
            </w:r>
          </w:p>
        </w:tc>
        <w:tc>
          <w:tcPr>
            <w:tcW w:w="3059" w:type="dxa"/>
            <w:gridSpan w:val="2"/>
            <w:tcMar>
              <w:top w:w="60" w:type="dxa"/>
              <w:left w:w="60" w:type="dxa"/>
              <w:bottom w:w="60" w:type="dxa"/>
              <w:right w:w="60" w:type="dxa"/>
            </w:tcMar>
            <w:vAlign w:val="center"/>
          </w:tcPr>
          <w:p w14:paraId="69E7088E" w14:textId="106FA903" w:rsidR="00AF07BA" w:rsidRPr="00AF07BA" w:rsidRDefault="00055D55" w:rsidP="00AF07BA">
            <w:pPr>
              <w:spacing w:after="0" w:line="240" w:lineRule="auto"/>
              <w:jc w:val="center"/>
              <w:rPr>
                <w:rFonts w:ascii="Noto Sans" w:eastAsia="Times New Roman" w:hAnsi="Noto Sans" w:cs="Noto Sans"/>
                <w:kern w:val="0"/>
                <w:sz w:val="21"/>
                <w:szCs w:val="21"/>
                <w:lang w:eastAsia="en-IN"/>
                <w14:ligatures w14:val="none"/>
              </w:rPr>
            </w:pPr>
            <w:r>
              <w:rPr>
                <w:rFonts w:ascii="Noto Sans" w:eastAsia="Times New Roman" w:hAnsi="Noto Sans" w:cs="Noto Sans"/>
                <w:kern w:val="0"/>
                <w:sz w:val="21"/>
                <w:szCs w:val="21"/>
                <w:lang w:eastAsia="en-IN"/>
                <w14:ligatures w14:val="none"/>
              </w:rPr>
              <w:t>Yes</w:t>
            </w:r>
          </w:p>
        </w:tc>
        <w:tc>
          <w:tcPr>
            <w:tcW w:w="3057" w:type="dxa"/>
            <w:gridSpan w:val="2"/>
            <w:tcMar>
              <w:top w:w="60" w:type="dxa"/>
              <w:left w:w="60" w:type="dxa"/>
              <w:bottom w:w="60" w:type="dxa"/>
              <w:right w:w="60" w:type="dxa"/>
            </w:tcMar>
            <w:vAlign w:val="center"/>
          </w:tcPr>
          <w:p w14:paraId="5F401796" w14:textId="33126A04" w:rsidR="00AF07BA" w:rsidRPr="00AF07BA" w:rsidRDefault="00055D55" w:rsidP="00AF07BA">
            <w:pPr>
              <w:spacing w:after="0" w:line="240" w:lineRule="auto"/>
              <w:jc w:val="center"/>
              <w:rPr>
                <w:rFonts w:ascii="Noto Sans" w:eastAsia="Times New Roman" w:hAnsi="Noto Sans" w:cs="Noto Sans"/>
                <w:kern w:val="0"/>
                <w:sz w:val="21"/>
                <w:szCs w:val="21"/>
                <w:lang w:eastAsia="en-IN"/>
                <w14:ligatures w14:val="none"/>
              </w:rPr>
            </w:pPr>
            <w:r>
              <w:rPr>
                <w:rFonts w:ascii="Noto Sans" w:eastAsia="Times New Roman" w:hAnsi="Noto Sans" w:cs="Noto Sans"/>
                <w:kern w:val="0"/>
                <w:sz w:val="21"/>
                <w:szCs w:val="21"/>
                <w:lang w:eastAsia="en-IN"/>
                <w14:ligatures w14:val="none"/>
              </w:rPr>
              <w:t>Yes</w:t>
            </w:r>
          </w:p>
        </w:tc>
        <w:tc>
          <w:tcPr>
            <w:tcW w:w="3047" w:type="dxa"/>
            <w:gridSpan w:val="2"/>
            <w:tcMar>
              <w:top w:w="60" w:type="dxa"/>
              <w:left w:w="60" w:type="dxa"/>
              <w:bottom w:w="60" w:type="dxa"/>
              <w:right w:w="60" w:type="dxa"/>
            </w:tcMar>
            <w:vAlign w:val="center"/>
            <w:hideMark/>
          </w:tcPr>
          <w:p w14:paraId="38D5B3D4"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796099C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09F8C90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06789105" w14:textId="77777777" w:rsidTr="005B0972">
        <w:trPr>
          <w:gridAfter w:val="1"/>
          <w:wAfter w:w="75" w:type="dxa"/>
          <w:trHeight w:val="600"/>
          <w:tblCellSpacing w:w="15" w:type="dxa"/>
        </w:trPr>
        <w:tc>
          <w:tcPr>
            <w:tcW w:w="3069" w:type="dxa"/>
            <w:gridSpan w:val="2"/>
            <w:tcBorders>
              <w:top w:val="nil"/>
              <w:left w:val="nil"/>
              <w:right w:val="nil"/>
            </w:tcBorders>
            <w:tcMar>
              <w:top w:w="150" w:type="dxa"/>
              <w:left w:w="75" w:type="dxa"/>
              <w:bottom w:w="150" w:type="dxa"/>
              <w:right w:w="0" w:type="dxa"/>
            </w:tcMar>
            <w:vAlign w:val="center"/>
            <w:hideMark/>
          </w:tcPr>
          <w:p w14:paraId="1B29001B" w14:textId="77777777" w:rsidR="00AF07BA" w:rsidRPr="00B74119" w:rsidRDefault="00AF07BA" w:rsidP="00AF07BA">
            <w:pPr>
              <w:spacing w:after="0" w:line="240" w:lineRule="auto"/>
              <w:rPr>
                <w:rFonts w:ascii="Baskerville Old Face" w:eastAsia="Times New Roman" w:hAnsi="Baskerville Old Face" w:cs="Noto Sans"/>
                <w:b/>
                <w:bCs/>
                <w:kern w:val="0"/>
                <w:sz w:val="21"/>
                <w:szCs w:val="21"/>
                <w:lang w:eastAsia="en-IN"/>
                <w14:ligatures w14:val="none"/>
              </w:rPr>
            </w:pPr>
            <w:proofErr w:type="spellStart"/>
            <w:r w:rsidRPr="00B74119">
              <w:rPr>
                <w:rFonts w:ascii="Baskerville Old Face" w:eastAsia="Times New Roman" w:hAnsi="Baskerville Old Face" w:cs="Noto Sans"/>
                <w:b/>
                <w:bCs/>
                <w:kern w:val="0"/>
                <w:szCs w:val="28"/>
                <w:lang w:eastAsia="en-IN"/>
                <w14:ligatures w14:val="none"/>
              </w:rPr>
              <w:t>Technicals</w:t>
            </w:r>
            <w:proofErr w:type="spellEnd"/>
          </w:p>
        </w:tc>
        <w:tc>
          <w:tcPr>
            <w:tcW w:w="15392" w:type="dxa"/>
            <w:gridSpan w:val="10"/>
            <w:tcBorders>
              <w:top w:val="nil"/>
              <w:left w:val="nil"/>
              <w:right w:val="nil"/>
            </w:tcBorders>
            <w:tcMar>
              <w:top w:w="150" w:type="dxa"/>
              <w:left w:w="75" w:type="dxa"/>
              <w:bottom w:w="150" w:type="dxa"/>
              <w:right w:w="0" w:type="dxa"/>
            </w:tcMar>
            <w:vAlign w:val="center"/>
          </w:tcPr>
          <w:p w14:paraId="0EF5CAFA" w14:textId="26A2D866" w:rsidR="00AF07BA" w:rsidRPr="00AF07BA" w:rsidRDefault="00AF07BA" w:rsidP="00AF07BA">
            <w:pPr>
              <w:spacing w:after="0" w:line="240" w:lineRule="auto"/>
              <w:jc w:val="center"/>
              <w:rPr>
                <w:rFonts w:ascii="Noto Sans" w:eastAsia="Times New Roman" w:hAnsi="Noto Sans" w:cs="Noto Sans"/>
                <w:b/>
                <w:bCs/>
                <w:kern w:val="0"/>
                <w:sz w:val="21"/>
                <w:szCs w:val="21"/>
                <w:lang w:eastAsia="en-IN"/>
                <w14:ligatures w14:val="none"/>
              </w:rPr>
            </w:pPr>
          </w:p>
        </w:tc>
      </w:tr>
      <w:tr w:rsidR="00AF07BA" w:rsidRPr="00AF07BA" w14:paraId="5FFAB1CB" w14:textId="77777777" w:rsidTr="00D47B4C">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5A602922"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20-Day Moving Average</w:t>
            </w:r>
          </w:p>
        </w:tc>
        <w:tc>
          <w:tcPr>
            <w:tcW w:w="3059" w:type="dxa"/>
            <w:gridSpan w:val="2"/>
            <w:tcMar>
              <w:top w:w="60" w:type="dxa"/>
              <w:left w:w="60" w:type="dxa"/>
              <w:bottom w:w="60" w:type="dxa"/>
              <w:right w:w="60" w:type="dxa"/>
            </w:tcMar>
            <w:vAlign w:val="center"/>
          </w:tcPr>
          <w:p w14:paraId="3616DFA9" w14:textId="5D45A875" w:rsidR="00AF07BA" w:rsidRPr="00AF07BA" w:rsidRDefault="00BD11FD" w:rsidP="00AF07BA">
            <w:pPr>
              <w:spacing w:after="0" w:line="240" w:lineRule="auto"/>
              <w:jc w:val="center"/>
              <w:rPr>
                <w:rFonts w:ascii="Noto Sans" w:eastAsia="Times New Roman" w:hAnsi="Noto Sans" w:cs="Noto Sans"/>
                <w:kern w:val="0"/>
                <w:sz w:val="21"/>
                <w:szCs w:val="21"/>
                <w:lang w:eastAsia="en-IN"/>
                <w14:ligatures w14:val="none"/>
              </w:rPr>
            </w:pPr>
            <w:r w:rsidRPr="00BD11FD">
              <w:rPr>
                <w:rFonts w:ascii="Noto Sans" w:eastAsia="Times New Roman" w:hAnsi="Noto Sans" w:cs="Noto Sans"/>
                <w:kern w:val="0"/>
                <w:sz w:val="21"/>
                <w:szCs w:val="21"/>
                <w:lang w:eastAsia="en-IN"/>
                <w14:ligatures w14:val="none"/>
              </w:rPr>
              <w:t>418.46</w:t>
            </w:r>
            <w:r w:rsidRPr="00BD11FD">
              <w:rPr>
                <w:rFonts w:ascii="Noto Sans" w:eastAsia="Times New Roman" w:hAnsi="Noto Sans" w:cs="Noto Sans"/>
                <w:kern w:val="0"/>
                <w:sz w:val="21"/>
                <w:szCs w:val="21"/>
                <w:lang w:eastAsia="en-IN"/>
                <w14:ligatures w14:val="none"/>
              </w:rPr>
              <w:tab/>
            </w:r>
          </w:p>
        </w:tc>
        <w:tc>
          <w:tcPr>
            <w:tcW w:w="3057" w:type="dxa"/>
            <w:gridSpan w:val="2"/>
            <w:tcMar>
              <w:top w:w="60" w:type="dxa"/>
              <w:left w:w="60" w:type="dxa"/>
              <w:bottom w:w="60" w:type="dxa"/>
              <w:right w:w="60" w:type="dxa"/>
            </w:tcMar>
            <w:vAlign w:val="center"/>
          </w:tcPr>
          <w:p w14:paraId="268F15DC" w14:textId="6C948243" w:rsidR="00AF07BA" w:rsidRPr="00AF07BA" w:rsidRDefault="00BD11FD" w:rsidP="00AF07BA">
            <w:pPr>
              <w:spacing w:after="0" w:line="240" w:lineRule="auto"/>
              <w:jc w:val="center"/>
              <w:rPr>
                <w:rFonts w:ascii="Noto Sans" w:eastAsia="Times New Roman" w:hAnsi="Noto Sans" w:cs="Noto Sans"/>
                <w:kern w:val="0"/>
                <w:sz w:val="21"/>
                <w:szCs w:val="21"/>
                <w:lang w:eastAsia="en-IN"/>
                <w14:ligatures w14:val="none"/>
              </w:rPr>
            </w:pPr>
            <w:r>
              <w:rPr>
                <w:rFonts w:ascii="Noto Sans" w:eastAsia="Times New Roman" w:hAnsi="Noto Sans" w:cs="Noto Sans"/>
                <w:kern w:val="0"/>
                <w:sz w:val="21"/>
                <w:szCs w:val="21"/>
                <w:lang w:eastAsia="en-IN"/>
                <w14:ligatures w14:val="none"/>
              </w:rPr>
              <w:t>56</w:t>
            </w:r>
            <w:r w:rsidR="001F0991">
              <w:rPr>
                <w:rFonts w:ascii="Noto Sans" w:eastAsia="Times New Roman" w:hAnsi="Noto Sans" w:cs="Noto Sans"/>
                <w:kern w:val="0"/>
                <w:sz w:val="21"/>
                <w:szCs w:val="21"/>
                <w:lang w:eastAsia="en-IN"/>
                <w14:ligatures w14:val="none"/>
              </w:rPr>
              <w:t>.63</w:t>
            </w:r>
          </w:p>
        </w:tc>
        <w:tc>
          <w:tcPr>
            <w:tcW w:w="3047" w:type="dxa"/>
            <w:gridSpan w:val="2"/>
            <w:tcMar>
              <w:top w:w="60" w:type="dxa"/>
              <w:left w:w="60" w:type="dxa"/>
              <w:bottom w:w="60" w:type="dxa"/>
              <w:right w:w="60" w:type="dxa"/>
            </w:tcMar>
            <w:vAlign w:val="center"/>
            <w:hideMark/>
          </w:tcPr>
          <w:p w14:paraId="5A466CFD"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5AD01E78"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7D2DC565"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7BE2707F" w14:textId="77777777" w:rsidTr="00D47B4C">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2F83AD90"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20-Day Raw Stochastic</w:t>
            </w:r>
          </w:p>
        </w:tc>
        <w:tc>
          <w:tcPr>
            <w:tcW w:w="3059" w:type="dxa"/>
            <w:gridSpan w:val="2"/>
            <w:tcMar>
              <w:top w:w="60" w:type="dxa"/>
              <w:left w:w="60" w:type="dxa"/>
              <w:bottom w:w="60" w:type="dxa"/>
              <w:right w:w="60" w:type="dxa"/>
            </w:tcMar>
            <w:vAlign w:val="center"/>
          </w:tcPr>
          <w:p w14:paraId="69A6279B" w14:textId="31E5F78E" w:rsidR="00AF07BA" w:rsidRPr="00AF07BA" w:rsidRDefault="00606690" w:rsidP="00AF07BA">
            <w:pPr>
              <w:spacing w:after="0" w:line="240" w:lineRule="auto"/>
              <w:jc w:val="center"/>
              <w:rPr>
                <w:rFonts w:ascii="Noto Sans" w:eastAsia="Times New Roman" w:hAnsi="Noto Sans" w:cs="Noto Sans"/>
                <w:kern w:val="0"/>
                <w:sz w:val="21"/>
                <w:szCs w:val="21"/>
                <w:lang w:eastAsia="en-IN"/>
                <w14:ligatures w14:val="none"/>
              </w:rPr>
            </w:pPr>
            <w:r w:rsidRPr="00606690">
              <w:rPr>
                <w:rFonts w:ascii="Noto Sans" w:eastAsia="Times New Roman" w:hAnsi="Noto Sans" w:cs="Noto Sans"/>
                <w:kern w:val="0"/>
                <w:sz w:val="21"/>
                <w:szCs w:val="21"/>
                <w:lang w:eastAsia="en-IN"/>
                <w14:ligatures w14:val="none"/>
              </w:rPr>
              <w:t>68.02%</w:t>
            </w:r>
            <w:r w:rsidRPr="00606690">
              <w:rPr>
                <w:rFonts w:ascii="Noto Sans" w:eastAsia="Times New Roman" w:hAnsi="Noto Sans" w:cs="Noto Sans"/>
                <w:kern w:val="0"/>
                <w:sz w:val="21"/>
                <w:szCs w:val="21"/>
                <w:lang w:eastAsia="en-IN"/>
                <w14:ligatures w14:val="none"/>
              </w:rPr>
              <w:tab/>
            </w:r>
          </w:p>
        </w:tc>
        <w:tc>
          <w:tcPr>
            <w:tcW w:w="3057" w:type="dxa"/>
            <w:gridSpan w:val="2"/>
            <w:tcMar>
              <w:top w:w="60" w:type="dxa"/>
              <w:left w:w="60" w:type="dxa"/>
              <w:bottom w:w="60" w:type="dxa"/>
              <w:right w:w="60" w:type="dxa"/>
            </w:tcMar>
            <w:vAlign w:val="center"/>
          </w:tcPr>
          <w:p w14:paraId="264A4B4A" w14:textId="073C6F83" w:rsidR="00AF07BA" w:rsidRPr="00AF07BA" w:rsidRDefault="00606690" w:rsidP="00AF07BA">
            <w:pPr>
              <w:spacing w:after="0" w:line="240" w:lineRule="auto"/>
              <w:jc w:val="center"/>
              <w:rPr>
                <w:rFonts w:ascii="Noto Sans" w:eastAsia="Times New Roman" w:hAnsi="Noto Sans" w:cs="Noto Sans"/>
                <w:kern w:val="0"/>
                <w:sz w:val="21"/>
                <w:szCs w:val="21"/>
                <w:lang w:eastAsia="en-IN"/>
                <w14:ligatures w14:val="none"/>
              </w:rPr>
            </w:pPr>
            <w:r>
              <w:rPr>
                <w:rFonts w:ascii="Noto Sans" w:eastAsia="Times New Roman" w:hAnsi="Noto Sans" w:cs="Noto Sans"/>
                <w:kern w:val="0"/>
                <w:sz w:val="21"/>
                <w:szCs w:val="21"/>
                <w:lang w:eastAsia="en-IN"/>
                <w14:ligatures w14:val="none"/>
              </w:rPr>
              <w:t>67</w:t>
            </w:r>
            <w:r w:rsidR="00187524">
              <w:rPr>
                <w:rFonts w:ascii="Noto Sans" w:eastAsia="Times New Roman" w:hAnsi="Noto Sans" w:cs="Noto Sans"/>
                <w:kern w:val="0"/>
                <w:sz w:val="21"/>
                <w:szCs w:val="21"/>
                <w:lang w:eastAsia="en-IN"/>
                <w14:ligatures w14:val="none"/>
              </w:rPr>
              <w:t>.01%</w:t>
            </w:r>
          </w:p>
        </w:tc>
        <w:tc>
          <w:tcPr>
            <w:tcW w:w="3047" w:type="dxa"/>
            <w:gridSpan w:val="2"/>
            <w:tcMar>
              <w:top w:w="60" w:type="dxa"/>
              <w:left w:w="60" w:type="dxa"/>
              <w:bottom w:w="60" w:type="dxa"/>
              <w:right w:w="60" w:type="dxa"/>
            </w:tcMar>
            <w:vAlign w:val="center"/>
            <w:hideMark/>
          </w:tcPr>
          <w:p w14:paraId="0B37118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5AA831FF"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0192E832"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451F5A93" w14:textId="77777777" w:rsidTr="00D47B4C">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3902AA08"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20-Day Relative Strength</w:t>
            </w:r>
          </w:p>
        </w:tc>
        <w:tc>
          <w:tcPr>
            <w:tcW w:w="3059" w:type="dxa"/>
            <w:gridSpan w:val="2"/>
            <w:tcMar>
              <w:top w:w="60" w:type="dxa"/>
              <w:left w:w="60" w:type="dxa"/>
              <w:bottom w:w="60" w:type="dxa"/>
              <w:right w:w="60" w:type="dxa"/>
            </w:tcMar>
            <w:vAlign w:val="center"/>
          </w:tcPr>
          <w:p w14:paraId="3641B785" w14:textId="6FE55F97" w:rsidR="00AF07BA" w:rsidRPr="00AF07BA" w:rsidRDefault="00187524" w:rsidP="00AF07BA">
            <w:pPr>
              <w:spacing w:after="0" w:line="240" w:lineRule="auto"/>
              <w:jc w:val="center"/>
              <w:rPr>
                <w:rFonts w:ascii="Noto Sans" w:eastAsia="Times New Roman" w:hAnsi="Noto Sans" w:cs="Noto Sans"/>
                <w:kern w:val="0"/>
                <w:sz w:val="21"/>
                <w:szCs w:val="21"/>
                <w:lang w:eastAsia="en-IN"/>
                <w14:ligatures w14:val="none"/>
              </w:rPr>
            </w:pPr>
            <w:r w:rsidRPr="00187524">
              <w:rPr>
                <w:rFonts w:ascii="Noto Sans" w:eastAsia="Times New Roman" w:hAnsi="Noto Sans" w:cs="Noto Sans"/>
                <w:kern w:val="0"/>
                <w:sz w:val="21"/>
                <w:szCs w:val="21"/>
                <w:lang w:eastAsia="en-IN"/>
                <w14:ligatures w14:val="none"/>
              </w:rPr>
              <w:t>55.43%</w:t>
            </w:r>
            <w:r w:rsidRPr="00187524">
              <w:rPr>
                <w:rFonts w:ascii="Noto Sans" w:eastAsia="Times New Roman" w:hAnsi="Noto Sans" w:cs="Noto Sans"/>
                <w:kern w:val="0"/>
                <w:sz w:val="21"/>
                <w:szCs w:val="21"/>
                <w:lang w:eastAsia="en-IN"/>
                <w14:ligatures w14:val="none"/>
              </w:rPr>
              <w:tab/>
            </w:r>
          </w:p>
        </w:tc>
        <w:tc>
          <w:tcPr>
            <w:tcW w:w="3057" w:type="dxa"/>
            <w:gridSpan w:val="2"/>
            <w:tcMar>
              <w:top w:w="60" w:type="dxa"/>
              <w:left w:w="60" w:type="dxa"/>
              <w:bottom w:w="60" w:type="dxa"/>
              <w:right w:w="60" w:type="dxa"/>
            </w:tcMar>
            <w:vAlign w:val="center"/>
          </w:tcPr>
          <w:p w14:paraId="122A2F27" w14:textId="47746016" w:rsidR="00AF07BA" w:rsidRPr="00AF07BA" w:rsidRDefault="00FD5A51" w:rsidP="00AF07BA">
            <w:pPr>
              <w:spacing w:after="0" w:line="240" w:lineRule="auto"/>
              <w:jc w:val="center"/>
              <w:rPr>
                <w:rFonts w:ascii="Noto Sans" w:eastAsia="Times New Roman" w:hAnsi="Noto Sans" w:cs="Noto Sans"/>
                <w:kern w:val="0"/>
                <w:sz w:val="21"/>
                <w:szCs w:val="21"/>
                <w:lang w:eastAsia="en-IN"/>
                <w14:ligatures w14:val="none"/>
              </w:rPr>
            </w:pPr>
            <w:r>
              <w:rPr>
                <w:rFonts w:ascii="Noto Sans" w:eastAsia="Times New Roman" w:hAnsi="Noto Sans" w:cs="Noto Sans"/>
                <w:kern w:val="0"/>
                <w:sz w:val="21"/>
                <w:szCs w:val="21"/>
                <w:lang w:eastAsia="en-IN"/>
                <w14:ligatures w14:val="none"/>
              </w:rPr>
              <w:t>57.38%</w:t>
            </w:r>
          </w:p>
        </w:tc>
        <w:tc>
          <w:tcPr>
            <w:tcW w:w="3047" w:type="dxa"/>
            <w:gridSpan w:val="2"/>
            <w:tcMar>
              <w:top w:w="60" w:type="dxa"/>
              <w:left w:w="60" w:type="dxa"/>
              <w:bottom w:w="60" w:type="dxa"/>
              <w:right w:w="60" w:type="dxa"/>
            </w:tcMar>
            <w:vAlign w:val="center"/>
            <w:hideMark/>
          </w:tcPr>
          <w:p w14:paraId="775FA9BB"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2BFF5E79"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7ED82564"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0BFCBC54" w14:textId="77777777" w:rsidTr="00D47B4C">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5EE28CF2"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Weighted Alpha</w:t>
            </w:r>
          </w:p>
        </w:tc>
        <w:tc>
          <w:tcPr>
            <w:tcW w:w="3059" w:type="dxa"/>
            <w:gridSpan w:val="2"/>
            <w:tcMar>
              <w:top w:w="60" w:type="dxa"/>
              <w:left w:w="60" w:type="dxa"/>
              <w:bottom w:w="60" w:type="dxa"/>
              <w:right w:w="60" w:type="dxa"/>
            </w:tcMar>
            <w:vAlign w:val="center"/>
          </w:tcPr>
          <w:p w14:paraId="34460E0F" w14:textId="1F88670A" w:rsidR="00AF07BA" w:rsidRPr="00AF07BA" w:rsidRDefault="00825895" w:rsidP="00AF07BA">
            <w:pPr>
              <w:spacing w:after="0" w:line="240" w:lineRule="auto"/>
              <w:jc w:val="center"/>
              <w:rPr>
                <w:rFonts w:ascii="Noto Sans" w:eastAsia="Times New Roman" w:hAnsi="Noto Sans" w:cs="Noto Sans"/>
                <w:kern w:val="0"/>
                <w:sz w:val="21"/>
                <w:szCs w:val="21"/>
                <w:lang w:eastAsia="en-IN"/>
                <w14:ligatures w14:val="none"/>
              </w:rPr>
            </w:pPr>
            <w:r w:rsidRPr="00825895">
              <w:rPr>
                <w:rFonts w:ascii="Noto Sans" w:eastAsia="Times New Roman" w:hAnsi="Noto Sans" w:cs="Noto Sans"/>
                <w:kern w:val="0"/>
                <w:sz w:val="21"/>
                <w:szCs w:val="21"/>
                <w:lang w:eastAsia="en-IN"/>
                <w14:ligatures w14:val="none"/>
              </w:rPr>
              <w:t>+43.77</w:t>
            </w:r>
          </w:p>
        </w:tc>
        <w:tc>
          <w:tcPr>
            <w:tcW w:w="3057" w:type="dxa"/>
            <w:gridSpan w:val="2"/>
            <w:tcMar>
              <w:top w:w="60" w:type="dxa"/>
              <w:left w:w="60" w:type="dxa"/>
              <w:bottom w:w="60" w:type="dxa"/>
              <w:right w:w="60" w:type="dxa"/>
            </w:tcMar>
            <w:vAlign w:val="center"/>
          </w:tcPr>
          <w:p w14:paraId="7E962FBC" w14:textId="68EC8BF4" w:rsidR="00AF07BA" w:rsidRPr="00AF07BA" w:rsidRDefault="002874F4" w:rsidP="00AF07BA">
            <w:pPr>
              <w:spacing w:after="0" w:line="240" w:lineRule="auto"/>
              <w:jc w:val="center"/>
              <w:rPr>
                <w:rFonts w:ascii="Noto Sans" w:eastAsia="Times New Roman" w:hAnsi="Noto Sans" w:cs="Noto Sans"/>
                <w:kern w:val="0"/>
                <w:sz w:val="21"/>
                <w:szCs w:val="21"/>
                <w:lang w:eastAsia="en-IN"/>
                <w14:ligatures w14:val="none"/>
              </w:rPr>
            </w:pPr>
            <w:r w:rsidRPr="002874F4">
              <w:rPr>
                <w:rFonts w:ascii="Noto Sans" w:eastAsia="Times New Roman" w:hAnsi="Noto Sans" w:cs="Noto Sans"/>
                <w:kern w:val="0"/>
                <w:sz w:val="21"/>
                <w:szCs w:val="21"/>
                <w:lang w:eastAsia="en-IN"/>
                <w14:ligatures w14:val="none"/>
              </w:rPr>
              <w:t>+33.61</w:t>
            </w:r>
          </w:p>
        </w:tc>
        <w:tc>
          <w:tcPr>
            <w:tcW w:w="3047" w:type="dxa"/>
            <w:gridSpan w:val="2"/>
            <w:tcMar>
              <w:top w:w="60" w:type="dxa"/>
              <w:left w:w="60" w:type="dxa"/>
              <w:bottom w:w="60" w:type="dxa"/>
              <w:right w:w="60" w:type="dxa"/>
            </w:tcMar>
            <w:vAlign w:val="center"/>
            <w:hideMark/>
          </w:tcPr>
          <w:p w14:paraId="62B23AC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6A85CB5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29D5D944"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22501686" w14:textId="77777777" w:rsidTr="00D47B4C">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79D1A5F3"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Today's Opinion</w:t>
            </w:r>
          </w:p>
        </w:tc>
        <w:tc>
          <w:tcPr>
            <w:tcW w:w="3059" w:type="dxa"/>
            <w:gridSpan w:val="2"/>
            <w:tcMar>
              <w:top w:w="60" w:type="dxa"/>
              <w:left w:w="60" w:type="dxa"/>
              <w:bottom w:w="60" w:type="dxa"/>
              <w:right w:w="60" w:type="dxa"/>
            </w:tcMar>
            <w:vAlign w:val="center"/>
          </w:tcPr>
          <w:p w14:paraId="7AD84765" w14:textId="452CFFA5" w:rsidR="00AF07BA" w:rsidRPr="00AF07BA" w:rsidRDefault="00825895" w:rsidP="00AF07BA">
            <w:pPr>
              <w:spacing w:after="0" w:line="240" w:lineRule="auto"/>
              <w:jc w:val="center"/>
              <w:rPr>
                <w:rFonts w:ascii="Noto Sans" w:eastAsia="Times New Roman" w:hAnsi="Noto Sans" w:cs="Noto Sans"/>
                <w:kern w:val="0"/>
                <w:sz w:val="21"/>
                <w:szCs w:val="21"/>
                <w:lang w:eastAsia="en-IN"/>
                <w14:ligatures w14:val="none"/>
              </w:rPr>
            </w:pPr>
            <w:r w:rsidRPr="00825895">
              <w:rPr>
                <w:rFonts w:ascii="Noto Sans" w:eastAsia="Times New Roman" w:hAnsi="Noto Sans" w:cs="Noto Sans"/>
                <w:kern w:val="0"/>
                <w:sz w:val="21"/>
                <w:szCs w:val="21"/>
                <w:lang w:eastAsia="en-IN"/>
                <w14:ligatures w14:val="none"/>
              </w:rPr>
              <w:t>100% Buy</w:t>
            </w:r>
          </w:p>
        </w:tc>
        <w:tc>
          <w:tcPr>
            <w:tcW w:w="3057" w:type="dxa"/>
            <w:gridSpan w:val="2"/>
            <w:tcMar>
              <w:top w:w="60" w:type="dxa"/>
              <w:left w:w="60" w:type="dxa"/>
              <w:bottom w:w="60" w:type="dxa"/>
              <w:right w:w="60" w:type="dxa"/>
            </w:tcMar>
            <w:vAlign w:val="center"/>
          </w:tcPr>
          <w:p w14:paraId="5637F217" w14:textId="7489A26F" w:rsidR="00AF07BA" w:rsidRPr="00AF07BA" w:rsidRDefault="002874F4" w:rsidP="00AF07BA">
            <w:pPr>
              <w:spacing w:after="0" w:line="240" w:lineRule="auto"/>
              <w:jc w:val="center"/>
              <w:rPr>
                <w:rFonts w:ascii="Noto Sans" w:eastAsia="Times New Roman" w:hAnsi="Noto Sans" w:cs="Noto Sans"/>
                <w:kern w:val="0"/>
                <w:sz w:val="21"/>
                <w:szCs w:val="21"/>
                <w:lang w:eastAsia="en-IN"/>
                <w14:ligatures w14:val="none"/>
              </w:rPr>
            </w:pPr>
            <w:r w:rsidRPr="002874F4">
              <w:rPr>
                <w:rFonts w:ascii="Noto Sans" w:eastAsia="Times New Roman" w:hAnsi="Noto Sans" w:cs="Noto Sans"/>
                <w:kern w:val="0"/>
                <w:sz w:val="21"/>
                <w:szCs w:val="21"/>
                <w:lang w:eastAsia="en-IN"/>
                <w14:ligatures w14:val="none"/>
              </w:rPr>
              <w:t>96% Buy</w:t>
            </w:r>
          </w:p>
        </w:tc>
        <w:tc>
          <w:tcPr>
            <w:tcW w:w="3047" w:type="dxa"/>
            <w:gridSpan w:val="2"/>
            <w:tcMar>
              <w:top w:w="60" w:type="dxa"/>
              <w:left w:w="60" w:type="dxa"/>
              <w:bottom w:w="60" w:type="dxa"/>
              <w:right w:w="60" w:type="dxa"/>
            </w:tcMar>
            <w:vAlign w:val="center"/>
            <w:hideMark/>
          </w:tcPr>
          <w:p w14:paraId="3B4F34B2"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68A5706C"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2DD6BE52"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4980B5F6" w14:textId="77777777" w:rsidTr="00D47B4C">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757CD823"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Previous Opinion</w:t>
            </w:r>
          </w:p>
        </w:tc>
        <w:tc>
          <w:tcPr>
            <w:tcW w:w="3059" w:type="dxa"/>
            <w:gridSpan w:val="2"/>
            <w:tcMar>
              <w:top w:w="60" w:type="dxa"/>
              <w:left w:w="60" w:type="dxa"/>
              <w:bottom w:w="60" w:type="dxa"/>
              <w:right w:w="60" w:type="dxa"/>
            </w:tcMar>
            <w:vAlign w:val="center"/>
          </w:tcPr>
          <w:p w14:paraId="517C9F2A" w14:textId="1341472D" w:rsidR="00AF07BA" w:rsidRPr="00AF07BA" w:rsidRDefault="005C7484" w:rsidP="00AF07BA">
            <w:pPr>
              <w:spacing w:after="0" w:line="240" w:lineRule="auto"/>
              <w:jc w:val="center"/>
              <w:rPr>
                <w:rFonts w:ascii="Noto Sans" w:eastAsia="Times New Roman" w:hAnsi="Noto Sans" w:cs="Noto Sans"/>
                <w:kern w:val="0"/>
                <w:sz w:val="21"/>
                <w:szCs w:val="21"/>
                <w:lang w:eastAsia="en-IN"/>
                <w14:ligatures w14:val="none"/>
              </w:rPr>
            </w:pPr>
            <w:r>
              <w:rPr>
                <w:rFonts w:ascii="Noto Sans" w:eastAsia="Times New Roman" w:hAnsi="Noto Sans" w:cs="Noto Sans"/>
                <w:kern w:val="0"/>
                <w:sz w:val="21"/>
                <w:szCs w:val="21"/>
                <w:lang w:eastAsia="en-IN"/>
                <w14:ligatures w14:val="none"/>
              </w:rPr>
              <w:t>100% Buy</w:t>
            </w:r>
          </w:p>
        </w:tc>
        <w:tc>
          <w:tcPr>
            <w:tcW w:w="3057" w:type="dxa"/>
            <w:gridSpan w:val="2"/>
            <w:tcMar>
              <w:top w:w="60" w:type="dxa"/>
              <w:left w:w="60" w:type="dxa"/>
              <w:bottom w:w="60" w:type="dxa"/>
              <w:right w:w="60" w:type="dxa"/>
            </w:tcMar>
            <w:vAlign w:val="center"/>
          </w:tcPr>
          <w:p w14:paraId="34F2F031" w14:textId="0EC98B44" w:rsidR="00AF07BA" w:rsidRPr="00AF07BA" w:rsidRDefault="002C60F8" w:rsidP="00AF07BA">
            <w:pPr>
              <w:spacing w:after="0" w:line="240" w:lineRule="auto"/>
              <w:jc w:val="center"/>
              <w:rPr>
                <w:rFonts w:ascii="Noto Sans" w:eastAsia="Times New Roman" w:hAnsi="Noto Sans" w:cs="Noto Sans"/>
                <w:kern w:val="0"/>
                <w:sz w:val="21"/>
                <w:szCs w:val="21"/>
                <w:lang w:eastAsia="en-IN"/>
                <w14:ligatures w14:val="none"/>
              </w:rPr>
            </w:pPr>
            <w:r w:rsidRPr="002C60F8">
              <w:rPr>
                <w:rFonts w:ascii="Noto Sans" w:eastAsia="Times New Roman" w:hAnsi="Noto Sans" w:cs="Noto Sans"/>
                <w:kern w:val="0"/>
                <w:sz w:val="21"/>
                <w:szCs w:val="21"/>
                <w:lang w:eastAsia="en-IN"/>
                <w14:ligatures w14:val="none"/>
              </w:rPr>
              <w:t>88% Buy</w:t>
            </w:r>
          </w:p>
        </w:tc>
        <w:tc>
          <w:tcPr>
            <w:tcW w:w="3047" w:type="dxa"/>
            <w:gridSpan w:val="2"/>
            <w:tcMar>
              <w:top w:w="60" w:type="dxa"/>
              <w:left w:w="60" w:type="dxa"/>
              <w:bottom w:w="60" w:type="dxa"/>
              <w:right w:w="60" w:type="dxa"/>
            </w:tcMar>
            <w:vAlign w:val="center"/>
            <w:hideMark/>
          </w:tcPr>
          <w:p w14:paraId="66F54AC9"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6B42E9B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010C21F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4947F510" w14:textId="77777777" w:rsidTr="00D47B4C">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69D16A0B"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Last Month's Opinion</w:t>
            </w:r>
          </w:p>
        </w:tc>
        <w:tc>
          <w:tcPr>
            <w:tcW w:w="3059" w:type="dxa"/>
            <w:gridSpan w:val="2"/>
            <w:tcMar>
              <w:top w:w="60" w:type="dxa"/>
              <w:left w:w="60" w:type="dxa"/>
              <w:bottom w:w="60" w:type="dxa"/>
              <w:right w:w="60" w:type="dxa"/>
            </w:tcMar>
            <w:vAlign w:val="center"/>
          </w:tcPr>
          <w:p w14:paraId="21DE1ED6" w14:textId="7D0A31A7" w:rsidR="00AF07BA" w:rsidRPr="00AF07BA" w:rsidRDefault="005C7484" w:rsidP="00AF07BA">
            <w:pPr>
              <w:spacing w:after="0" w:line="240" w:lineRule="auto"/>
              <w:jc w:val="center"/>
              <w:rPr>
                <w:rFonts w:ascii="Noto Sans" w:eastAsia="Times New Roman" w:hAnsi="Noto Sans" w:cs="Noto Sans"/>
                <w:kern w:val="0"/>
                <w:sz w:val="21"/>
                <w:szCs w:val="21"/>
                <w:lang w:eastAsia="en-IN"/>
                <w14:ligatures w14:val="none"/>
              </w:rPr>
            </w:pPr>
            <w:r>
              <w:rPr>
                <w:rFonts w:ascii="Noto Sans" w:eastAsia="Times New Roman" w:hAnsi="Noto Sans" w:cs="Noto Sans"/>
                <w:kern w:val="0"/>
                <w:sz w:val="21"/>
                <w:szCs w:val="21"/>
                <w:lang w:eastAsia="en-IN"/>
                <w14:ligatures w14:val="none"/>
              </w:rPr>
              <w:t>100%Buy</w:t>
            </w:r>
          </w:p>
        </w:tc>
        <w:tc>
          <w:tcPr>
            <w:tcW w:w="3057" w:type="dxa"/>
            <w:gridSpan w:val="2"/>
            <w:tcMar>
              <w:top w:w="60" w:type="dxa"/>
              <w:left w:w="60" w:type="dxa"/>
              <w:bottom w:w="60" w:type="dxa"/>
              <w:right w:w="60" w:type="dxa"/>
            </w:tcMar>
            <w:vAlign w:val="center"/>
          </w:tcPr>
          <w:p w14:paraId="6151AE5D" w14:textId="62BA692D" w:rsidR="00AF07BA" w:rsidRPr="00AF07BA" w:rsidRDefault="002C60F8" w:rsidP="00AF07BA">
            <w:pPr>
              <w:spacing w:after="0" w:line="240" w:lineRule="auto"/>
              <w:jc w:val="center"/>
              <w:rPr>
                <w:rFonts w:ascii="Noto Sans" w:eastAsia="Times New Roman" w:hAnsi="Noto Sans" w:cs="Noto Sans"/>
                <w:kern w:val="0"/>
                <w:sz w:val="21"/>
                <w:szCs w:val="21"/>
                <w:lang w:eastAsia="en-IN"/>
                <w14:ligatures w14:val="none"/>
              </w:rPr>
            </w:pPr>
            <w:r>
              <w:rPr>
                <w:rFonts w:ascii="Noto Sans" w:eastAsia="Times New Roman" w:hAnsi="Noto Sans" w:cs="Noto Sans"/>
                <w:kern w:val="0"/>
                <w:sz w:val="21"/>
                <w:szCs w:val="21"/>
                <w:lang w:eastAsia="en-IN"/>
                <w14:ligatures w14:val="none"/>
              </w:rPr>
              <w:t>100%Buy</w:t>
            </w:r>
          </w:p>
        </w:tc>
        <w:tc>
          <w:tcPr>
            <w:tcW w:w="0" w:type="auto"/>
            <w:gridSpan w:val="2"/>
            <w:vAlign w:val="center"/>
            <w:hideMark/>
          </w:tcPr>
          <w:p w14:paraId="159B0F96" w14:textId="77777777" w:rsidR="00AF07BA" w:rsidRPr="00AF07BA" w:rsidRDefault="00AF07BA" w:rsidP="00AF07BA">
            <w:pPr>
              <w:spacing w:after="0" w:line="240" w:lineRule="auto"/>
              <w:rPr>
                <w:rFonts w:ascii="Times New Roman" w:eastAsia="Times New Roman" w:hAnsi="Times New Roman" w:cs="Times New Roman"/>
                <w:color w:val="auto"/>
                <w:kern w:val="0"/>
                <w:sz w:val="20"/>
                <w:szCs w:val="20"/>
                <w:lang w:eastAsia="en-IN"/>
                <w14:ligatures w14:val="none"/>
              </w:rPr>
            </w:pPr>
          </w:p>
        </w:tc>
        <w:tc>
          <w:tcPr>
            <w:tcW w:w="0" w:type="auto"/>
            <w:gridSpan w:val="2"/>
            <w:vAlign w:val="center"/>
            <w:hideMark/>
          </w:tcPr>
          <w:p w14:paraId="78B1B33F" w14:textId="77777777" w:rsidR="00AF07BA" w:rsidRPr="00AF07BA" w:rsidRDefault="00AF07BA" w:rsidP="00AF07BA">
            <w:pPr>
              <w:spacing w:after="0" w:line="240" w:lineRule="auto"/>
              <w:rPr>
                <w:rFonts w:ascii="Times New Roman" w:eastAsia="Times New Roman" w:hAnsi="Times New Roman" w:cs="Times New Roman"/>
                <w:color w:val="auto"/>
                <w:kern w:val="0"/>
                <w:sz w:val="20"/>
                <w:szCs w:val="20"/>
                <w:lang w:eastAsia="en-IN"/>
                <w14:ligatures w14:val="none"/>
              </w:rPr>
            </w:pPr>
          </w:p>
        </w:tc>
        <w:tc>
          <w:tcPr>
            <w:tcW w:w="0" w:type="auto"/>
            <w:gridSpan w:val="2"/>
            <w:vAlign w:val="center"/>
            <w:hideMark/>
          </w:tcPr>
          <w:p w14:paraId="54367C36" w14:textId="77777777" w:rsidR="00AF07BA" w:rsidRPr="00AF07BA" w:rsidRDefault="00AF07BA" w:rsidP="00AF07BA">
            <w:pPr>
              <w:spacing w:after="0" w:line="240" w:lineRule="auto"/>
              <w:rPr>
                <w:rFonts w:ascii="Times New Roman" w:eastAsia="Times New Roman" w:hAnsi="Times New Roman" w:cs="Times New Roman"/>
                <w:color w:val="auto"/>
                <w:kern w:val="0"/>
                <w:sz w:val="20"/>
                <w:szCs w:val="20"/>
                <w:lang w:eastAsia="en-IN"/>
                <w14:ligatures w14:val="none"/>
              </w:rPr>
            </w:pPr>
          </w:p>
        </w:tc>
      </w:tr>
      <w:tr w:rsidR="00AF07BA" w:rsidRPr="00AF07BA" w14:paraId="6D42A581" w14:textId="77777777" w:rsidTr="00AF07BA">
        <w:trPr>
          <w:gridBefore w:val="1"/>
          <w:wBefore w:w="75" w:type="dxa"/>
          <w:trHeight w:val="600"/>
          <w:tblCellSpacing w:w="15" w:type="dxa"/>
        </w:trPr>
        <w:tc>
          <w:tcPr>
            <w:tcW w:w="3080" w:type="dxa"/>
            <w:gridSpan w:val="2"/>
            <w:tcBorders>
              <w:top w:val="nil"/>
              <w:left w:val="nil"/>
              <w:right w:val="nil"/>
            </w:tcBorders>
            <w:tcMar>
              <w:top w:w="150" w:type="dxa"/>
              <w:left w:w="75" w:type="dxa"/>
              <w:bottom w:w="150" w:type="dxa"/>
              <w:right w:w="0" w:type="dxa"/>
            </w:tcMar>
            <w:vAlign w:val="center"/>
            <w:hideMark/>
          </w:tcPr>
          <w:p w14:paraId="375D8995" w14:textId="77777777" w:rsidR="00AF07BA" w:rsidRPr="00B74119" w:rsidRDefault="00AF07BA" w:rsidP="00AF07BA">
            <w:pPr>
              <w:spacing w:after="0" w:line="240" w:lineRule="auto"/>
              <w:rPr>
                <w:rFonts w:ascii="Baskerville Old Face" w:eastAsia="Times New Roman" w:hAnsi="Baskerville Old Face" w:cs="Noto Sans"/>
                <w:b/>
                <w:bCs/>
                <w:kern w:val="0"/>
                <w:szCs w:val="28"/>
                <w:lang w:eastAsia="en-IN"/>
                <w14:ligatures w14:val="none"/>
              </w:rPr>
            </w:pPr>
            <w:r w:rsidRPr="00B74119">
              <w:rPr>
                <w:rFonts w:ascii="Baskerville Old Face" w:eastAsia="Times New Roman" w:hAnsi="Baskerville Old Face" w:cs="Noto Sans"/>
                <w:b/>
                <w:bCs/>
                <w:kern w:val="0"/>
                <w:szCs w:val="28"/>
                <w:lang w:eastAsia="en-IN"/>
                <w14:ligatures w14:val="none"/>
              </w:rPr>
              <w:lastRenderedPageBreak/>
              <w:t>Performance</w:t>
            </w:r>
          </w:p>
        </w:tc>
        <w:tc>
          <w:tcPr>
            <w:tcW w:w="15381" w:type="dxa"/>
            <w:gridSpan w:val="10"/>
            <w:tcBorders>
              <w:top w:val="nil"/>
              <w:left w:val="nil"/>
              <w:right w:val="nil"/>
            </w:tcBorders>
            <w:tcMar>
              <w:top w:w="150" w:type="dxa"/>
              <w:left w:w="75" w:type="dxa"/>
              <w:bottom w:w="150" w:type="dxa"/>
              <w:right w:w="0" w:type="dxa"/>
            </w:tcMar>
            <w:vAlign w:val="center"/>
            <w:hideMark/>
          </w:tcPr>
          <w:p w14:paraId="1A73F31F" w14:textId="77777777" w:rsidR="00AF07BA" w:rsidRPr="00AF07BA" w:rsidRDefault="00AF07BA" w:rsidP="00AF07BA">
            <w:pPr>
              <w:spacing w:after="0" w:line="240" w:lineRule="auto"/>
              <w:jc w:val="center"/>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 w:val="21"/>
                <w:szCs w:val="21"/>
                <w:lang w:eastAsia="en-IN"/>
                <w14:ligatures w14:val="none"/>
              </w:rPr>
              <w:t> </w:t>
            </w:r>
          </w:p>
        </w:tc>
      </w:tr>
      <w:tr w:rsidR="00AF07BA" w:rsidRPr="00AF07BA" w14:paraId="080401C7" w14:textId="77777777" w:rsidTr="00AF07BA">
        <w:trPr>
          <w:gridBefore w:val="1"/>
          <w:wBefore w:w="75" w:type="dxa"/>
          <w:trHeight w:val="360"/>
          <w:tblCellSpacing w:w="15" w:type="dxa"/>
        </w:trPr>
        <w:tc>
          <w:tcPr>
            <w:tcW w:w="3080" w:type="dxa"/>
            <w:gridSpan w:val="2"/>
            <w:tcBorders>
              <w:right w:val="nil"/>
            </w:tcBorders>
            <w:tcMar>
              <w:top w:w="60" w:type="dxa"/>
              <w:left w:w="120" w:type="dxa"/>
              <w:bottom w:w="60" w:type="dxa"/>
              <w:right w:w="120" w:type="dxa"/>
            </w:tcMar>
            <w:vAlign w:val="center"/>
            <w:hideMark/>
          </w:tcPr>
          <w:p w14:paraId="30D43D60" w14:textId="77777777" w:rsidR="00AF07BA" w:rsidRPr="00AF07BA" w:rsidRDefault="00AF07BA" w:rsidP="00AF07BA">
            <w:pPr>
              <w:spacing w:after="0" w:line="240" w:lineRule="auto"/>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 w:val="24"/>
                <w:szCs w:val="24"/>
                <w:lang w:eastAsia="en-IN"/>
                <w14:ligatures w14:val="none"/>
              </w:rPr>
              <w:t>5-Days</w:t>
            </w:r>
          </w:p>
        </w:tc>
        <w:tc>
          <w:tcPr>
            <w:tcW w:w="15381" w:type="dxa"/>
            <w:gridSpan w:val="10"/>
            <w:tcMar>
              <w:top w:w="60" w:type="dxa"/>
              <w:left w:w="60" w:type="dxa"/>
              <w:bottom w:w="60" w:type="dxa"/>
              <w:right w:w="60" w:type="dxa"/>
            </w:tcMar>
            <w:vAlign w:val="center"/>
            <w:hideMark/>
          </w:tcPr>
          <w:p w14:paraId="59435AEC" w14:textId="77777777" w:rsidR="00AF07BA" w:rsidRPr="00AF07BA" w:rsidRDefault="00AF07BA" w:rsidP="00AF07BA">
            <w:pPr>
              <w:spacing w:after="0" w:line="240" w:lineRule="auto"/>
              <w:jc w:val="center"/>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 w:val="21"/>
                <w:szCs w:val="21"/>
                <w:lang w:eastAsia="en-IN"/>
                <w14:ligatures w14:val="none"/>
              </w:rPr>
              <w:t> </w:t>
            </w:r>
          </w:p>
        </w:tc>
      </w:tr>
      <w:tr w:rsidR="00AF07BA" w:rsidRPr="00AF07BA" w14:paraId="409DE1A1" w14:textId="77777777" w:rsidTr="00024BF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1CC4F44E"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w:t>
            </w:r>
            <w:proofErr w:type="spellStart"/>
            <w:r w:rsidRPr="00AF07BA">
              <w:rPr>
                <w:rFonts w:ascii="Noto Sans" w:eastAsia="Times New Roman" w:hAnsi="Noto Sans" w:cs="Noto Sans"/>
                <w:kern w:val="0"/>
                <w:sz w:val="21"/>
                <w:szCs w:val="21"/>
                <w:lang w:eastAsia="en-IN"/>
                <w14:ligatures w14:val="none"/>
              </w:rPr>
              <w:t>Chg</w:t>
            </w:r>
            <w:proofErr w:type="spellEnd"/>
          </w:p>
        </w:tc>
        <w:tc>
          <w:tcPr>
            <w:tcW w:w="3066" w:type="dxa"/>
            <w:gridSpan w:val="2"/>
            <w:tcMar>
              <w:top w:w="60" w:type="dxa"/>
              <w:left w:w="60" w:type="dxa"/>
              <w:bottom w:w="60" w:type="dxa"/>
              <w:right w:w="60" w:type="dxa"/>
            </w:tcMar>
            <w:vAlign w:val="center"/>
          </w:tcPr>
          <w:p w14:paraId="4ADD12FA" w14:textId="6EEC2891" w:rsidR="00AF07BA" w:rsidRPr="00AF07BA" w:rsidRDefault="00FA02F5" w:rsidP="00AF07BA">
            <w:pPr>
              <w:spacing w:after="0" w:line="240" w:lineRule="auto"/>
              <w:jc w:val="center"/>
              <w:rPr>
                <w:rFonts w:ascii="Noto Sans" w:eastAsia="Times New Roman" w:hAnsi="Noto Sans" w:cs="Noto Sans"/>
                <w:kern w:val="0"/>
                <w:sz w:val="21"/>
                <w:szCs w:val="21"/>
                <w:lang w:eastAsia="en-IN"/>
                <w14:ligatures w14:val="none"/>
              </w:rPr>
            </w:pPr>
            <w:r w:rsidRPr="00FA02F5">
              <w:rPr>
                <w:rFonts w:ascii="Noto Sans" w:eastAsia="Times New Roman" w:hAnsi="Noto Sans" w:cs="Noto Sans"/>
                <w:kern w:val="0"/>
                <w:sz w:val="21"/>
                <w:szCs w:val="21"/>
                <w:lang w:eastAsia="en-IN"/>
                <w14:ligatures w14:val="none"/>
              </w:rPr>
              <w:t>-0.28% since 03/26/24</w:t>
            </w:r>
          </w:p>
        </w:tc>
        <w:tc>
          <w:tcPr>
            <w:tcW w:w="3063" w:type="dxa"/>
            <w:gridSpan w:val="2"/>
            <w:tcMar>
              <w:top w:w="60" w:type="dxa"/>
              <w:left w:w="60" w:type="dxa"/>
              <w:bottom w:w="60" w:type="dxa"/>
              <w:right w:w="60" w:type="dxa"/>
            </w:tcMar>
            <w:vAlign w:val="center"/>
          </w:tcPr>
          <w:p w14:paraId="1E2DD4F8" w14:textId="1D335774" w:rsidR="00AF07BA" w:rsidRPr="00AF07BA" w:rsidRDefault="00E679E3" w:rsidP="00AF07BA">
            <w:pPr>
              <w:spacing w:after="0" w:line="240" w:lineRule="auto"/>
              <w:jc w:val="center"/>
              <w:rPr>
                <w:rFonts w:ascii="Noto Sans" w:eastAsia="Times New Roman" w:hAnsi="Noto Sans" w:cs="Noto Sans"/>
                <w:kern w:val="0"/>
                <w:sz w:val="21"/>
                <w:szCs w:val="21"/>
                <w:lang w:eastAsia="en-IN"/>
                <w14:ligatures w14:val="none"/>
              </w:rPr>
            </w:pPr>
            <w:r w:rsidRPr="00E679E3">
              <w:rPr>
                <w:rFonts w:ascii="Noto Sans" w:eastAsia="Times New Roman" w:hAnsi="Noto Sans" w:cs="Noto Sans"/>
                <w:kern w:val="0"/>
                <w:sz w:val="21"/>
                <w:szCs w:val="21"/>
                <w:lang w:eastAsia="en-IN"/>
                <w14:ligatures w14:val="none"/>
              </w:rPr>
              <w:t>+2.30% since 03/26/24</w:t>
            </w:r>
          </w:p>
        </w:tc>
        <w:tc>
          <w:tcPr>
            <w:tcW w:w="3044" w:type="dxa"/>
            <w:gridSpan w:val="2"/>
            <w:tcMar>
              <w:top w:w="60" w:type="dxa"/>
              <w:left w:w="60" w:type="dxa"/>
              <w:bottom w:w="60" w:type="dxa"/>
              <w:right w:w="60" w:type="dxa"/>
            </w:tcMar>
            <w:vAlign w:val="center"/>
            <w:hideMark/>
          </w:tcPr>
          <w:p w14:paraId="5F4FE0E5"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167390E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6A89B97D"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336644AA" w14:textId="77777777" w:rsidTr="00024BF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03E5A293"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Low</w:t>
            </w:r>
          </w:p>
        </w:tc>
        <w:tc>
          <w:tcPr>
            <w:tcW w:w="3066" w:type="dxa"/>
            <w:gridSpan w:val="2"/>
            <w:tcMar>
              <w:top w:w="60" w:type="dxa"/>
              <w:left w:w="60" w:type="dxa"/>
              <w:bottom w:w="60" w:type="dxa"/>
              <w:right w:w="60" w:type="dxa"/>
            </w:tcMar>
            <w:vAlign w:val="center"/>
          </w:tcPr>
          <w:p w14:paraId="1B9AA703" w14:textId="0FE84B80" w:rsidR="00AF07BA" w:rsidRPr="00AF07BA" w:rsidRDefault="005F46D5" w:rsidP="00AF07BA">
            <w:pPr>
              <w:spacing w:after="0" w:line="240" w:lineRule="auto"/>
              <w:jc w:val="center"/>
              <w:rPr>
                <w:rFonts w:ascii="Noto Sans" w:eastAsia="Times New Roman" w:hAnsi="Noto Sans" w:cs="Noto Sans"/>
                <w:kern w:val="0"/>
                <w:sz w:val="21"/>
                <w:szCs w:val="21"/>
                <w:lang w:eastAsia="en-IN"/>
                <w14:ligatures w14:val="none"/>
              </w:rPr>
            </w:pPr>
            <w:r w:rsidRPr="005F46D5">
              <w:rPr>
                <w:rFonts w:ascii="Noto Sans" w:eastAsia="Times New Roman" w:hAnsi="Noto Sans" w:cs="Noto Sans"/>
                <w:kern w:val="0"/>
                <w:sz w:val="21"/>
                <w:szCs w:val="21"/>
                <w:lang w:eastAsia="en-IN"/>
                <w14:ligatures w14:val="none"/>
              </w:rPr>
              <w:t>417.84 on 04/02/24</w:t>
            </w:r>
          </w:p>
        </w:tc>
        <w:tc>
          <w:tcPr>
            <w:tcW w:w="3063" w:type="dxa"/>
            <w:gridSpan w:val="2"/>
            <w:tcMar>
              <w:top w:w="60" w:type="dxa"/>
              <w:left w:w="60" w:type="dxa"/>
              <w:bottom w:w="60" w:type="dxa"/>
              <w:right w:w="60" w:type="dxa"/>
            </w:tcMar>
            <w:vAlign w:val="center"/>
          </w:tcPr>
          <w:p w14:paraId="1705EE1E" w14:textId="621458D0" w:rsidR="00AF07BA" w:rsidRPr="00AF07BA" w:rsidRDefault="00E679E3" w:rsidP="00AF07BA">
            <w:pPr>
              <w:spacing w:after="0" w:line="240" w:lineRule="auto"/>
              <w:jc w:val="center"/>
              <w:rPr>
                <w:rFonts w:ascii="Noto Sans" w:eastAsia="Times New Roman" w:hAnsi="Noto Sans" w:cs="Noto Sans"/>
                <w:kern w:val="0"/>
                <w:sz w:val="21"/>
                <w:szCs w:val="21"/>
                <w:lang w:eastAsia="en-IN"/>
                <w14:ligatures w14:val="none"/>
              </w:rPr>
            </w:pPr>
            <w:r w:rsidRPr="00E679E3">
              <w:rPr>
                <w:rFonts w:ascii="Noto Sans" w:eastAsia="Times New Roman" w:hAnsi="Noto Sans" w:cs="Noto Sans"/>
                <w:kern w:val="0"/>
                <w:sz w:val="21"/>
                <w:szCs w:val="21"/>
                <w:lang w:eastAsia="en-IN"/>
                <w14:ligatures w14:val="none"/>
              </w:rPr>
              <w:t>55.92 on 03/27/24</w:t>
            </w:r>
          </w:p>
        </w:tc>
        <w:tc>
          <w:tcPr>
            <w:tcW w:w="3044" w:type="dxa"/>
            <w:gridSpan w:val="2"/>
            <w:tcMar>
              <w:top w:w="60" w:type="dxa"/>
              <w:left w:w="60" w:type="dxa"/>
              <w:bottom w:w="60" w:type="dxa"/>
              <w:right w:w="60" w:type="dxa"/>
            </w:tcMar>
            <w:vAlign w:val="center"/>
            <w:hideMark/>
          </w:tcPr>
          <w:p w14:paraId="598CA813"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0418BD1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4419F8B0"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249EA4CC" w14:textId="77777777" w:rsidTr="00024BF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75650798"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High</w:t>
            </w:r>
          </w:p>
        </w:tc>
        <w:tc>
          <w:tcPr>
            <w:tcW w:w="3066" w:type="dxa"/>
            <w:gridSpan w:val="2"/>
            <w:tcMar>
              <w:top w:w="60" w:type="dxa"/>
              <w:left w:w="60" w:type="dxa"/>
              <w:bottom w:w="60" w:type="dxa"/>
              <w:right w:w="60" w:type="dxa"/>
            </w:tcMar>
            <w:vAlign w:val="center"/>
          </w:tcPr>
          <w:p w14:paraId="3FE14A41" w14:textId="689BABFE" w:rsidR="00AF07BA" w:rsidRPr="00AF07BA" w:rsidRDefault="005F46D5" w:rsidP="00AF07BA">
            <w:pPr>
              <w:spacing w:after="0" w:line="240" w:lineRule="auto"/>
              <w:jc w:val="center"/>
              <w:rPr>
                <w:rFonts w:ascii="Noto Sans" w:eastAsia="Times New Roman" w:hAnsi="Noto Sans" w:cs="Noto Sans"/>
                <w:kern w:val="0"/>
                <w:sz w:val="21"/>
                <w:szCs w:val="21"/>
                <w:lang w:eastAsia="en-IN"/>
                <w14:ligatures w14:val="none"/>
              </w:rPr>
            </w:pPr>
            <w:r w:rsidRPr="005F46D5">
              <w:rPr>
                <w:rFonts w:ascii="Noto Sans" w:eastAsia="Times New Roman" w:hAnsi="Noto Sans" w:cs="Noto Sans"/>
                <w:kern w:val="0"/>
                <w:sz w:val="21"/>
                <w:szCs w:val="21"/>
                <w:lang w:eastAsia="en-IN"/>
                <w14:ligatures w14:val="none"/>
              </w:rPr>
              <w:t>427.89 on 04/01/24</w:t>
            </w:r>
          </w:p>
        </w:tc>
        <w:tc>
          <w:tcPr>
            <w:tcW w:w="3063" w:type="dxa"/>
            <w:gridSpan w:val="2"/>
            <w:tcMar>
              <w:top w:w="60" w:type="dxa"/>
              <w:left w:w="60" w:type="dxa"/>
              <w:bottom w:w="60" w:type="dxa"/>
              <w:right w:w="60" w:type="dxa"/>
            </w:tcMar>
            <w:vAlign w:val="center"/>
          </w:tcPr>
          <w:p w14:paraId="40EA7927" w14:textId="1C6B8DD3" w:rsidR="00AF07BA" w:rsidRPr="00AF07BA" w:rsidRDefault="00E70E1C" w:rsidP="00AF07BA">
            <w:pPr>
              <w:spacing w:after="0" w:line="240" w:lineRule="auto"/>
              <w:jc w:val="center"/>
              <w:rPr>
                <w:rFonts w:ascii="Noto Sans" w:eastAsia="Times New Roman" w:hAnsi="Noto Sans" w:cs="Noto Sans"/>
                <w:kern w:val="0"/>
                <w:sz w:val="21"/>
                <w:szCs w:val="21"/>
                <w:lang w:eastAsia="en-IN"/>
                <w14:ligatures w14:val="none"/>
              </w:rPr>
            </w:pPr>
            <w:r w:rsidRPr="00E70E1C">
              <w:rPr>
                <w:rFonts w:ascii="Noto Sans" w:eastAsia="Times New Roman" w:hAnsi="Noto Sans" w:cs="Noto Sans"/>
                <w:kern w:val="0"/>
                <w:sz w:val="21"/>
                <w:szCs w:val="21"/>
                <w:lang w:eastAsia="en-IN"/>
                <w14:ligatures w14:val="none"/>
              </w:rPr>
              <w:t>57.46 on 04/01/24</w:t>
            </w:r>
          </w:p>
        </w:tc>
        <w:tc>
          <w:tcPr>
            <w:tcW w:w="3044" w:type="dxa"/>
            <w:gridSpan w:val="2"/>
            <w:tcMar>
              <w:top w:w="60" w:type="dxa"/>
              <w:left w:w="60" w:type="dxa"/>
              <w:bottom w:w="60" w:type="dxa"/>
              <w:right w:w="60" w:type="dxa"/>
            </w:tcMar>
            <w:vAlign w:val="center"/>
            <w:hideMark/>
          </w:tcPr>
          <w:p w14:paraId="7E36A954"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120AE564"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470EFA2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310913C0" w14:textId="77777777" w:rsidTr="00AF07BA">
        <w:trPr>
          <w:gridBefore w:val="1"/>
          <w:wBefore w:w="75" w:type="dxa"/>
          <w:trHeight w:val="360"/>
          <w:tblCellSpacing w:w="15" w:type="dxa"/>
        </w:trPr>
        <w:tc>
          <w:tcPr>
            <w:tcW w:w="3080" w:type="dxa"/>
            <w:gridSpan w:val="2"/>
            <w:tcBorders>
              <w:right w:val="nil"/>
            </w:tcBorders>
            <w:tcMar>
              <w:top w:w="60" w:type="dxa"/>
              <w:left w:w="120" w:type="dxa"/>
              <w:bottom w:w="60" w:type="dxa"/>
              <w:right w:w="120" w:type="dxa"/>
            </w:tcMar>
            <w:vAlign w:val="center"/>
            <w:hideMark/>
          </w:tcPr>
          <w:p w14:paraId="7524F3A8" w14:textId="77777777" w:rsidR="00AF07BA" w:rsidRPr="00AF07BA" w:rsidRDefault="00AF07BA" w:rsidP="00AF07BA">
            <w:pPr>
              <w:spacing w:after="0" w:line="240" w:lineRule="auto"/>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 w:val="24"/>
                <w:szCs w:val="24"/>
                <w:lang w:eastAsia="en-IN"/>
                <w14:ligatures w14:val="none"/>
              </w:rPr>
              <w:t>1-Month</w:t>
            </w:r>
          </w:p>
        </w:tc>
        <w:tc>
          <w:tcPr>
            <w:tcW w:w="15381" w:type="dxa"/>
            <w:gridSpan w:val="10"/>
            <w:tcMar>
              <w:top w:w="60" w:type="dxa"/>
              <w:left w:w="60" w:type="dxa"/>
              <w:bottom w:w="60" w:type="dxa"/>
              <w:right w:w="60" w:type="dxa"/>
            </w:tcMar>
            <w:vAlign w:val="center"/>
            <w:hideMark/>
          </w:tcPr>
          <w:p w14:paraId="25A47429" w14:textId="77777777" w:rsidR="00AF07BA" w:rsidRPr="00AF07BA" w:rsidRDefault="00AF07BA" w:rsidP="00AF07BA">
            <w:pPr>
              <w:spacing w:after="0" w:line="240" w:lineRule="auto"/>
              <w:jc w:val="center"/>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 w:val="21"/>
                <w:szCs w:val="21"/>
                <w:lang w:eastAsia="en-IN"/>
                <w14:ligatures w14:val="none"/>
              </w:rPr>
              <w:t> </w:t>
            </w:r>
          </w:p>
        </w:tc>
      </w:tr>
      <w:tr w:rsidR="00AF07BA" w:rsidRPr="00AF07BA" w14:paraId="072EB1F4" w14:textId="77777777" w:rsidTr="00E70E1C">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444771D5"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w:t>
            </w:r>
            <w:proofErr w:type="spellStart"/>
            <w:r w:rsidRPr="00AF07BA">
              <w:rPr>
                <w:rFonts w:ascii="Noto Sans" w:eastAsia="Times New Roman" w:hAnsi="Noto Sans" w:cs="Noto Sans"/>
                <w:kern w:val="0"/>
                <w:sz w:val="21"/>
                <w:szCs w:val="21"/>
                <w:lang w:eastAsia="en-IN"/>
                <w14:ligatures w14:val="none"/>
              </w:rPr>
              <w:t>Chg</w:t>
            </w:r>
            <w:proofErr w:type="spellEnd"/>
          </w:p>
        </w:tc>
        <w:tc>
          <w:tcPr>
            <w:tcW w:w="3066" w:type="dxa"/>
            <w:gridSpan w:val="2"/>
            <w:tcMar>
              <w:top w:w="60" w:type="dxa"/>
              <w:left w:w="60" w:type="dxa"/>
              <w:bottom w:w="60" w:type="dxa"/>
              <w:right w:w="60" w:type="dxa"/>
            </w:tcMar>
            <w:vAlign w:val="center"/>
          </w:tcPr>
          <w:p w14:paraId="03E6E45B" w14:textId="059AB415" w:rsidR="00AF07BA" w:rsidRPr="00AF07BA" w:rsidRDefault="00795016" w:rsidP="00AF07BA">
            <w:pPr>
              <w:spacing w:after="0" w:line="240" w:lineRule="auto"/>
              <w:jc w:val="center"/>
              <w:rPr>
                <w:rFonts w:ascii="Noto Sans" w:eastAsia="Times New Roman" w:hAnsi="Noto Sans" w:cs="Noto Sans"/>
                <w:kern w:val="0"/>
                <w:sz w:val="21"/>
                <w:szCs w:val="21"/>
                <w:lang w:eastAsia="en-IN"/>
                <w14:ligatures w14:val="none"/>
              </w:rPr>
            </w:pPr>
            <w:r w:rsidRPr="00795016">
              <w:rPr>
                <w:rFonts w:ascii="Noto Sans" w:eastAsia="Times New Roman" w:hAnsi="Noto Sans" w:cs="Noto Sans"/>
                <w:kern w:val="0"/>
                <w:sz w:val="21"/>
                <w:szCs w:val="21"/>
                <w:lang w:eastAsia="en-IN"/>
                <w14:ligatures w14:val="none"/>
              </w:rPr>
              <w:t>+1.19% since 03/01/24</w:t>
            </w:r>
          </w:p>
        </w:tc>
        <w:tc>
          <w:tcPr>
            <w:tcW w:w="3063" w:type="dxa"/>
            <w:gridSpan w:val="2"/>
            <w:tcMar>
              <w:top w:w="60" w:type="dxa"/>
              <w:left w:w="60" w:type="dxa"/>
              <w:bottom w:w="60" w:type="dxa"/>
              <w:right w:w="60" w:type="dxa"/>
            </w:tcMar>
            <w:vAlign w:val="center"/>
          </w:tcPr>
          <w:p w14:paraId="4BD320B8" w14:textId="44B498D8" w:rsidR="00AF07BA" w:rsidRPr="00AF07BA" w:rsidRDefault="00E856F2" w:rsidP="00AF07BA">
            <w:pPr>
              <w:spacing w:after="0" w:line="240" w:lineRule="auto"/>
              <w:jc w:val="center"/>
              <w:rPr>
                <w:rFonts w:ascii="Noto Sans" w:eastAsia="Times New Roman" w:hAnsi="Noto Sans" w:cs="Noto Sans"/>
                <w:kern w:val="0"/>
                <w:sz w:val="21"/>
                <w:szCs w:val="21"/>
                <w:lang w:eastAsia="en-IN"/>
                <w14:ligatures w14:val="none"/>
              </w:rPr>
            </w:pPr>
            <w:r w:rsidRPr="00E856F2">
              <w:rPr>
                <w:rFonts w:ascii="Noto Sans" w:eastAsia="Times New Roman" w:hAnsi="Noto Sans" w:cs="Noto Sans"/>
                <w:kern w:val="0"/>
                <w:sz w:val="21"/>
                <w:szCs w:val="21"/>
                <w:lang w:eastAsia="en-IN"/>
                <w14:ligatures w14:val="none"/>
              </w:rPr>
              <w:t>-0.09% since 03/01/24</w:t>
            </w:r>
          </w:p>
        </w:tc>
        <w:tc>
          <w:tcPr>
            <w:tcW w:w="3044" w:type="dxa"/>
            <w:gridSpan w:val="2"/>
            <w:tcMar>
              <w:top w:w="60" w:type="dxa"/>
              <w:left w:w="60" w:type="dxa"/>
              <w:bottom w:w="60" w:type="dxa"/>
              <w:right w:w="60" w:type="dxa"/>
            </w:tcMar>
            <w:vAlign w:val="center"/>
            <w:hideMark/>
          </w:tcPr>
          <w:p w14:paraId="7D9B0C6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4036E7C4"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15660DD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46665376" w14:textId="77777777" w:rsidTr="00E70E1C">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256D88E0"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Low</w:t>
            </w:r>
          </w:p>
        </w:tc>
        <w:tc>
          <w:tcPr>
            <w:tcW w:w="3066" w:type="dxa"/>
            <w:gridSpan w:val="2"/>
            <w:tcMar>
              <w:top w:w="60" w:type="dxa"/>
              <w:left w:w="60" w:type="dxa"/>
              <w:bottom w:w="60" w:type="dxa"/>
              <w:right w:w="60" w:type="dxa"/>
            </w:tcMar>
            <w:vAlign w:val="center"/>
          </w:tcPr>
          <w:p w14:paraId="7628CBCB" w14:textId="37849514" w:rsidR="00AF07BA" w:rsidRPr="00AF07BA" w:rsidRDefault="00795016" w:rsidP="00AF07BA">
            <w:pPr>
              <w:spacing w:after="0" w:line="240" w:lineRule="auto"/>
              <w:jc w:val="center"/>
              <w:rPr>
                <w:rFonts w:ascii="Noto Sans" w:eastAsia="Times New Roman" w:hAnsi="Noto Sans" w:cs="Noto Sans"/>
                <w:kern w:val="0"/>
                <w:sz w:val="21"/>
                <w:szCs w:val="21"/>
                <w:lang w:eastAsia="en-IN"/>
                <w14:ligatures w14:val="none"/>
              </w:rPr>
            </w:pPr>
            <w:r w:rsidRPr="00795016">
              <w:rPr>
                <w:rFonts w:ascii="Noto Sans" w:eastAsia="Times New Roman" w:hAnsi="Noto Sans" w:cs="Noto Sans"/>
                <w:kern w:val="0"/>
                <w:sz w:val="21"/>
                <w:szCs w:val="21"/>
                <w:lang w:eastAsia="en-IN"/>
                <w14:ligatures w14:val="none"/>
              </w:rPr>
              <w:t>398.39 on 03/06/24</w:t>
            </w:r>
          </w:p>
        </w:tc>
        <w:tc>
          <w:tcPr>
            <w:tcW w:w="3063" w:type="dxa"/>
            <w:gridSpan w:val="2"/>
            <w:tcMar>
              <w:top w:w="60" w:type="dxa"/>
              <w:left w:w="60" w:type="dxa"/>
              <w:bottom w:w="60" w:type="dxa"/>
              <w:right w:w="60" w:type="dxa"/>
            </w:tcMar>
            <w:vAlign w:val="center"/>
          </w:tcPr>
          <w:p w14:paraId="161F2375" w14:textId="504D17E4" w:rsidR="00AF07BA" w:rsidRPr="00AF07BA" w:rsidRDefault="002F4976" w:rsidP="00AF07BA">
            <w:pPr>
              <w:spacing w:after="0" w:line="240" w:lineRule="auto"/>
              <w:jc w:val="center"/>
              <w:rPr>
                <w:rFonts w:ascii="Noto Sans" w:eastAsia="Times New Roman" w:hAnsi="Noto Sans" w:cs="Noto Sans"/>
                <w:kern w:val="0"/>
                <w:sz w:val="21"/>
                <w:szCs w:val="21"/>
                <w:lang w:eastAsia="en-IN"/>
                <w14:ligatures w14:val="none"/>
              </w:rPr>
            </w:pPr>
            <w:r w:rsidRPr="002F4976">
              <w:rPr>
                <w:rFonts w:ascii="Noto Sans" w:eastAsia="Times New Roman" w:hAnsi="Noto Sans" w:cs="Noto Sans"/>
                <w:kern w:val="0"/>
                <w:sz w:val="21"/>
                <w:szCs w:val="21"/>
                <w:lang w:eastAsia="en-IN"/>
                <w14:ligatures w14:val="none"/>
              </w:rPr>
              <w:t>55.34 on 03/19/24</w:t>
            </w:r>
            <w:r w:rsidRPr="002F4976">
              <w:rPr>
                <w:rFonts w:ascii="Noto Sans" w:eastAsia="Times New Roman" w:hAnsi="Noto Sans" w:cs="Noto Sans"/>
                <w:kern w:val="0"/>
                <w:sz w:val="21"/>
                <w:szCs w:val="21"/>
                <w:lang w:eastAsia="en-IN"/>
                <w14:ligatures w14:val="none"/>
              </w:rPr>
              <w:tab/>
            </w:r>
          </w:p>
        </w:tc>
        <w:tc>
          <w:tcPr>
            <w:tcW w:w="3044" w:type="dxa"/>
            <w:gridSpan w:val="2"/>
            <w:tcMar>
              <w:top w:w="60" w:type="dxa"/>
              <w:left w:w="60" w:type="dxa"/>
              <w:bottom w:w="60" w:type="dxa"/>
              <w:right w:w="60" w:type="dxa"/>
            </w:tcMar>
            <w:vAlign w:val="center"/>
            <w:hideMark/>
          </w:tcPr>
          <w:p w14:paraId="43A00AF5"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6DD12F78"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0D16FFF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6A2923AC" w14:textId="77777777" w:rsidTr="00E70E1C">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5E9CC090"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High</w:t>
            </w:r>
          </w:p>
        </w:tc>
        <w:tc>
          <w:tcPr>
            <w:tcW w:w="3066" w:type="dxa"/>
            <w:gridSpan w:val="2"/>
            <w:tcMar>
              <w:top w:w="60" w:type="dxa"/>
              <w:left w:w="60" w:type="dxa"/>
              <w:bottom w:w="60" w:type="dxa"/>
              <w:right w:w="60" w:type="dxa"/>
            </w:tcMar>
            <w:vAlign w:val="center"/>
          </w:tcPr>
          <w:p w14:paraId="3E944754" w14:textId="26FA7085" w:rsidR="00AF07BA" w:rsidRPr="00AF07BA" w:rsidRDefault="00E856F2" w:rsidP="00AF07BA">
            <w:pPr>
              <w:spacing w:after="0" w:line="240" w:lineRule="auto"/>
              <w:jc w:val="center"/>
              <w:rPr>
                <w:rFonts w:ascii="Noto Sans" w:eastAsia="Times New Roman" w:hAnsi="Noto Sans" w:cs="Noto Sans"/>
                <w:kern w:val="0"/>
                <w:sz w:val="21"/>
                <w:szCs w:val="21"/>
                <w:lang w:eastAsia="en-IN"/>
                <w14:ligatures w14:val="none"/>
              </w:rPr>
            </w:pPr>
            <w:r w:rsidRPr="00E856F2">
              <w:rPr>
                <w:rFonts w:ascii="Noto Sans" w:eastAsia="Times New Roman" w:hAnsi="Noto Sans" w:cs="Noto Sans"/>
                <w:kern w:val="0"/>
                <w:sz w:val="21"/>
                <w:szCs w:val="21"/>
                <w:lang w:eastAsia="en-IN"/>
                <w14:ligatures w14:val="none"/>
              </w:rPr>
              <w:t>430.82 on 03/21/24</w:t>
            </w:r>
          </w:p>
        </w:tc>
        <w:tc>
          <w:tcPr>
            <w:tcW w:w="3063" w:type="dxa"/>
            <w:gridSpan w:val="2"/>
            <w:tcMar>
              <w:top w:w="60" w:type="dxa"/>
              <w:left w:w="60" w:type="dxa"/>
              <w:bottom w:w="60" w:type="dxa"/>
              <w:right w:w="60" w:type="dxa"/>
            </w:tcMar>
            <w:vAlign w:val="center"/>
          </w:tcPr>
          <w:p w14:paraId="59813463" w14:textId="2FCFE1FB" w:rsidR="00AF07BA" w:rsidRPr="00AF07BA" w:rsidRDefault="002F4976" w:rsidP="00AF07BA">
            <w:pPr>
              <w:spacing w:after="0" w:line="240" w:lineRule="auto"/>
              <w:jc w:val="center"/>
              <w:rPr>
                <w:rFonts w:ascii="Noto Sans" w:eastAsia="Times New Roman" w:hAnsi="Noto Sans" w:cs="Noto Sans"/>
                <w:kern w:val="0"/>
                <w:sz w:val="21"/>
                <w:szCs w:val="21"/>
                <w:lang w:eastAsia="en-IN"/>
                <w14:ligatures w14:val="none"/>
              </w:rPr>
            </w:pPr>
            <w:r w:rsidRPr="002F4976">
              <w:rPr>
                <w:rFonts w:ascii="Noto Sans" w:eastAsia="Times New Roman" w:hAnsi="Noto Sans" w:cs="Noto Sans"/>
                <w:kern w:val="0"/>
                <w:sz w:val="21"/>
                <w:szCs w:val="21"/>
                <w:lang w:eastAsia="en-IN"/>
                <w14:ligatures w14:val="none"/>
              </w:rPr>
              <w:t>58.25 on 03/08/24</w:t>
            </w:r>
          </w:p>
        </w:tc>
        <w:tc>
          <w:tcPr>
            <w:tcW w:w="3044" w:type="dxa"/>
            <w:gridSpan w:val="2"/>
            <w:tcMar>
              <w:top w:w="60" w:type="dxa"/>
              <w:left w:w="60" w:type="dxa"/>
              <w:bottom w:w="60" w:type="dxa"/>
              <w:right w:w="60" w:type="dxa"/>
            </w:tcMar>
            <w:vAlign w:val="center"/>
            <w:hideMark/>
          </w:tcPr>
          <w:p w14:paraId="4CC38FC2"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056EDE7F"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095A5986"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0EA94F07" w14:textId="77777777" w:rsidTr="00E70E1C">
        <w:trPr>
          <w:gridBefore w:val="1"/>
          <w:wBefore w:w="75" w:type="dxa"/>
          <w:trHeight w:val="360"/>
          <w:tblCellSpacing w:w="15" w:type="dxa"/>
        </w:trPr>
        <w:tc>
          <w:tcPr>
            <w:tcW w:w="3080" w:type="dxa"/>
            <w:gridSpan w:val="2"/>
            <w:tcBorders>
              <w:right w:val="nil"/>
            </w:tcBorders>
            <w:tcMar>
              <w:top w:w="60" w:type="dxa"/>
              <w:left w:w="120" w:type="dxa"/>
              <w:bottom w:w="60" w:type="dxa"/>
              <w:right w:w="120" w:type="dxa"/>
            </w:tcMar>
            <w:vAlign w:val="center"/>
            <w:hideMark/>
          </w:tcPr>
          <w:p w14:paraId="474A6DF4" w14:textId="77777777" w:rsidR="00AF07BA" w:rsidRPr="00AF07BA" w:rsidRDefault="00AF07BA" w:rsidP="00AF07BA">
            <w:pPr>
              <w:spacing w:after="0" w:line="240" w:lineRule="auto"/>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 w:val="24"/>
                <w:szCs w:val="24"/>
                <w:lang w:eastAsia="en-IN"/>
                <w14:ligatures w14:val="none"/>
              </w:rPr>
              <w:t>3-Month</w:t>
            </w:r>
          </w:p>
        </w:tc>
        <w:tc>
          <w:tcPr>
            <w:tcW w:w="15381" w:type="dxa"/>
            <w:gridSpan w:val="10"/>
            <w:tcMar>
              <w:top w:w="60" w:type="dxa"/>
              <w:left w:w="60" w:type="dxa"/>
              <w:bottom w:w="60" w:type="dxa"/>
              <w:right w:w="60" w:type="dxa"/>
            </w:tcMar>
            <w:vAlign w:val="center"/>
          </w:tcPr>
          <w:p w14:paraId="0D68F5C5" w14:textId="593B1796" w:rsidR="00AF07BA" w:rsidRPr="00AF07BA" w:rsidRDefault="00AF07BA" w:rsidP="00AF07BA">
            <w:pPr>
              <w:spacing w:after="0" w:line="240" w:lineRule="auto"/>
              <w:jc w:val="center"/>
              <w:rPr>
                <w:rFonts w:ascii="Noto Sans" w:eastAsia="Times New Roman" w:hAnsi="Noto Sans" w:cs="Noto Sans"/>
                <w:b/>
                <w:bCs/>
                <w:kern w:val="0"/>
                <w:sz w:val="21"/>
                <w:szCs w:val="21"/>
                <w:lang w:eastAsia="en-IN"/>
                <w14:ligatures w14:val="none"/>
              </w:rPr>
            </w:pPr>
          </w:p>
        </w:tc>
      </w:tr>
      <w:tr w:rsidR="00AF07BA" w:rsidRPr="00AF07BA" w14:paraId="286077C7" w14:textId="77777777" w:rsidTr="00E70E1C">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10496576"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w:t>
            </w:r>
            <w:proofErr w:type="spellStart"/>
            <w:r w:rsidRPr="00AF07BA">
              <w:rPr>
                <w:rFonts w:ascii="Noto Sans" w:eastAsia="Times New Roman" w:hAnsi="Noto Sans" w:cs="Noto Sans"/>
                <w:kern w:val="0"/>
                <w:sz w:val="21"/>
                <w:szCs w:val="21"/>
                <w:lang w:eastAsia="en-IN"/>
                <w14:ligatures w14:val="none"/>
              </w:rPr>
              <w:t>Chg</w:t>
            </w:r>
            <w:proofErr w:type="spellEnd"/>
          </w:p>
        </w:tc>
        <w:tc>
          <w:tcPr>
            <w:tcW w:w="3066" w:type="dxa"/>
            <w:gridSpan w:val="2"/>
            <w:tcMar>
              <w:top w:w="60" w:type="dxa"/>
              <w:left w:w="60" w:type="dxa"/>
              <w:bottom w:w="60" w:type="dxa"/>
              <w:right w:w="60" w:type="dxa"/>
            </w:tcMar>
            <w:vAlign w:val="center"/>
          </w:tcPr>
          <w:p w14:paraId="6AC60FE5" w14:textId="716B66DD" w:rsidR="00AF07BA" w:rsidRPr="00AF07BA" w:rsidRDefault="00351789" w:rsidP="00AF07BA">
            <w:pPr>
              <w:spacing w:after="0" w:line="240" w:lineRule="auto"/>
              <w:jc w:val="center"/>
              <w:rPr>
                <w:rFonts w:ascii="Noto Sans" w:eastAsia="Times New Roman" w:hAnsi="Noto Sans" w:cs="Noto Sans"/>
                <w:kern w:val="0"/>
                <w:sz w:val="21"/>
                <w:szCs w:val="21"/>
                <w:lang w:eastAsia="en-IN"/>
                <w14:ligatures w14:val="none"/>
              </w:rPr>
            </w:pPr>
            <w:r w:rsidRPr="00351789">
              <w:rPr>
                <w:rFonts w:ascii="Noto Sans" w:eastAsia="Times New Roman" w:hAnsi="Noto Sans" w:cs="Noto Sans"/>
                <w:kern w:val="0"/>
                <w:sz w:val="21"/>
                <w:szCs w:val="21"/>
                <w:lang w:eastAsia="en-IN"/>
                <w14:ligatures w14:val="none"/>
              </w:rPr>
              <w:t>+13.45% since 01/03/24</w:t>
            </w:r>
          </w:p>
        </w:tc>
        <w:tc>
          <w:tcPr>
            <w:tcW w:w="3063" w:type="dxa"/>
            <w:gridSpan w:val="2"/>
            <w:tcMar>
              <w:top w:w="60" w:type="dxa"/>
              <w:left w:w="60" w:type="dxa"/>
              <w:bottom w:w="60" w:type="dxa"/>
              <w:right w:w="60" w:type="dxa"/>
            </w:tcMar>
            <w:vAlign w:val="center"/>
          </w:tcPr>
          <w:p w14:paraId="4B5CAE97" w14:textId="7D0F5C38" w:rsidR="00AF07BA" w:rsidRPr="00AF07BA" w:rsidRDefault="003C3465" w:rsidP="00AF07BA">
            <w:pPr>
              <w:spacing w:after="0" w:line="240" w:lineRule="auto"/>
              <w:jc w:val="center"/>
              <w:rPr>
                <w:rFonts w:ascii="Noto Sans" w:eastAsia="Times New Roman" w:hAnsi="Noto Sans" w:cs="Noto Sans"/>
                <w:kern w:val="0"/>
                <w:sz w:val="21"/>
                <w:szCs w:val="21"/>
                <w:lang w:eastAsia="en-IN"/>
                <w14:ligatures w14:val="none"/>
              </w:rPr>
            </w:pPr>
            <w:r w:rsidRPr="003C3465">
              <w:rPr>
                <w:rFonts w:ascii="Noto Sans" w:eastAsia="Times New Roman" w:hAnsi="Noto Sans" w:cs="Noto Sans"/>
                <w:kern w:val="0"/>
                <w:sz w:val="21"/>
                <w:szCs w:val="21"/>
                <w:lang w:eastAsia="en-IN"/>
                <w14:ligatures w14:val="none"/>
              </w:rPr>
              <w:t>+5.76% since 01/03/24</w:t>
            </w:r>
          </w:p>
        </w:tc>
        <w:tc>
          <w:tcPr>
            <w:tcW w:w="3044" w:type="dxa"/>
            <w:gridSpan w:val="2"/>
            <w:tcMar>
              <w:top w:w="60" w:type="dxa"/>
              <w:left w:w="60" w:type="dxa"/>
              <w:bottom w:w="60" w:type="dxa"/>
              <w:right w:w="60" w:type="dxa"/>
            </w:tcMar>
            <w:vAlign w:val="center"/>
            <w:hideMark/>
          </w:tcPr>
          <w:p w14:paraId="3DA2ADFF"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24F9F2F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23EBCE92"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368E35A0" w14:textId="77777777" w:rsidTr="00E70E1C">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17DFE4BD"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Low</w:t>
            </w:r>
          </w:p>
        </w:tc>
        <w:tc>
          <w:tcPr>
            <w:tcW w:w="3066" w:type="dxa"/>
            <w:gridSpan w:val="2"/>
            <w:tcMar>
              <w:top w:w="60" w:type="dxa"/>
              <w:left w:w="60" w:type="dxa"/>
              <w:bottom w:w="60" w:type="dxa"/>
              <w:right w:w="60" w:type="dxa"/>
            </w:tcMar>
            <w:vAlign w:val="center"/>
          </w:tcPr>
          <w:p w14:paraId="0356D92A" w14:textId="00340A3E" w:rsidR="00AF07BA" w:rsidRPr="00AF07BA" w:rsidRDefault="002C1558" w:rsidP="00AF07BA">
            <w:pPr>
              <w:spacing w:after="0" w:line="240" w:lineRule="auto"/>
              <w:jc w:val="center"/>
              <w:rPr>
                <w:rFonts w:ascii="Noto Sans" w:eastAsia="Times New Roman" w:hAnsi="Noto Sans" w:cs="Noto Sans"/>
                <w:kern w:val="0"/>
                <w:sz w:val="21"/>
                <w:szCs w:val="21"/>
                <w:lang w:eastAsia="en-IN"/>
                <w14:ligatures w14:val="none"/>
              </w:rPr>
            </w:pPr>
            <w:r w:rsidRPr="002C1558">
              <w:rPr>
                <w:rFonts w:ascii="Noto Sans" w:eastAsia="Times New Roman" w:hAnsi="Noto Sans" w:cs="Noto Sans"/>
                <w:kern w:val="0"/>
                <w:sz w:val="21"/>
                <w:szCs w:val="21"/>
                <w:lang w:eastAsia="en-IN"/>
                <w14:ligatures w14:val="none"/>
              </w:rPr>
              <w:t>366.50 on 01/05/24</w:t>
            </w:r>
          </w:p>
        </w:tc>
        <w:tc>
          <w:tcPr>
            <w:tcW w:w="3063" w:type="dxa"/>
            <w:gridSpan w:val="2"/>
            <w:tcMar>
              <w:top w:w="60" w:type="dxa"/>
              <w:left w:w="60" w:type="dxa"/>
              <w:bottom w:w="60" w:type="dxa"/>
              <w:right w:w="60" w:type="dxa"/>
            </w:tcMar>
            <w:vAlign w:val="center"/>
          </w:tcPr>
          <w:p w14:paraId="35D5E412" w14:textId="3C212C78" w:rsidR="00AF07BA" w:rsidRPr="00AF07BA" w:rsidRDefault="004037F6" w:rsidP="00AF07BA">
            <w:pPr>
              <w:spacing w:after="0" w:line="240" w:lineRule="auto"/>
              <w:jc w:val="center"/>
              <w:rPr>
                <w:rFonts w:ascii="Noto Sans" w:eastAsia="Times New Roman" w:hAnsi="Noto Sans" w:cs="Noto Sans"/>
                <w:kern w:val="0"/>
                <w:sz w:val="21"/>
                <w:szCs w:val="21"/>
                <w:lang w:eastAsia="en-IN"/>
                <w14:ligatures w14:val="none"/>
              </w:rPr>
            </w:pPr>
            <w:r w:rsidRPr="004037F6">
              <w:rPr>
                <w:rFonts w:ascii="Noto Sans" w:eastAsia="Times New Roman" w:hAnsi="Noto Sans" w:cs="Noto Sans"/>
                <w:kern w:val="0"/>
                <w:sz w:val="21"/>
                <w:szCs w:val="21"/>
                <w:lang w:eastAsia="en-IN"/>
                <w14:ligatures w14:val="none"/>
              </w:rPr>
              <w:t>53.37 on 01/23/24</w:t>
            </w:r>
          </w:p>
        </w:tc>
        <w:tc>
          <w:tcPr>
            <w:tcW w:w="3044" w:type="dxa"/>
            <w:gridSpan w:val="2"/>
            <w:tcMar>
              <w:top w:w="60" w:type="dxa"/>
              <w:left w:w="60" w:type="dxa"/>
              <w:bottom w:w="60" w:type="dxa"/>
              <w:right w:w="60" w:type="dxa"/>
            </w:tcMar>
            <w:vAlign w:val="center"/>
            <w:hideMark/>
          </w:tcPr>
          <w:p w14:paraId="699B48C6"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0543C3A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13B58A7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7E4360AF" w14:textId="77777777" w:rsidTr="00E70E1C">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08AC03A9"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High</w:t>
            </w:r>
          </w:p>
        </w:tc>
        <w:tc>
          <w:tcPr>
            <w:tcW w:w="3066" w:type="dxa"/>
            <w:gridSpan w:val="2"/>
            <w:tcMar>
              <w:top w:w="60" w:type="dxa"/>
              <w:left w:w="60" w:type="dxa"/>
              <w:bottom w:w="60" w:type="dxa"/>
              <w:right w:w="60" w:type="dxa"/>
            </w:tcMar>
            <w:vAlign w:val="center"/>
          </w:tcPr>
          <w:p w14:paraId="4A151747" w14:textId="55A58056" w:rsidR="00AF07BA" w:rsidRPr="00AF07BA" w:rsidRDefault="003C3465" w:rsidP="00AF07BA">
            <w:pPr>
              <w:spacing w:after="0" w:line="240" w:lineRule="auto"/>
              <w:jc w:val="center"/>
              <w:rPr>
                <w:rFonts w:ascii="Noto Sans" w:eastAsia="Times New Roman" w:hAnsi="Noto Sans" w:cs="Noto Sans"/>
                <w:kern w:val="0"/>
                <w:sz w:val="21"/>
                <w:szCs w:val="21"/>
                <w:lang w:eastAsia="en-IN"/>
                <w14:ligatures w14:val="none"/>
              </w:rPr>
            </w:pPr>
            <w:r w:rsidRPr="003C3465">
              <w:rPr>
                <w:rFonts w:ascii="Noto Sans" w:eastAsia="Times New Roman" w:hAnsi="Noto Sans" w:cs="Noto Sans"/>
                <w:kern w:val="0"/>
                <w:sz w:val="21"/>
                <w:szCs w:val="21"/>
                <w:lang w:eastAsia="en-IN"/>
                <w14:ligatures w14:val="none"/>
              </w:rPr>
              <w:t>430.82 on 03/21/24</w:t>
            </w:r>
          </w:p>
        </w:tc>
        <w:tc>
          <w:tcPr>
            <w:tcW w:w="3063" w:type="dxa"/>
            <w:gridSpan w:val="2"/>
            <w:tcMar>
              <w:top w:w="60" w:type="dxa"/>
              <w:left w:w="60" w:type="dxa"/>
              <w:bottom w:w="60" w:type="dxa"/>
              <w:right w:w="60" w:type="dxa"/>
            </w:tcMar>
            <w:vAlign w:val="center"/>
          </w:tcPr>
          <w:p w14:paraId="262AD111" w14:textId="2B64CFED" w:rsidR="00AF07BA" w:rsidRPr="00AF07BA" w:rsidRDefault="004037F6" w:rsidP="00AF07BA">
            <w:pPr>
              <w:spacing w:after="0" w:line="240" w:lineRule="auto"/>
              <w:jc w:val="center"/>
              <w:rPr>
                <w:rFonts w:ascii="Noto Sans" w:eastAsia="Times New Roman" w:hAnsi="Noto Sans" w:cs="Noto Sans"/>
                <w:kern w:val="0"/>
                <w:sz w:val="21"/>
                <w:szCs w:val="21"/>
                <w:lang w:eastAsia="en-IN"/>
                <w14:ligatures w14:val="none"/>
              </w:rPr>
            </w:pPr>
            <w:r w:rsidRPr="004037F6">
              <w:rPr>
                <w:rFonts w:ascii="Noto Sans" w:eastAsia="Times New Roman" w:hAnsi="Noto Sans" w:cs="Noto Sans"/>
                <w:kern w:val="0"/>
                <w:sz w:val="21"/>
                <w:szCs w:val="21"/>
                <w:lang w:eastAsia="en-IN"/>
                <w14:ligatures w14:val="none"/>
              </w:rPr>
              <w:t>58.25 on 03/08/24</w:t>
            </w:r>
          </w:p>
        </w:tc>
        <w:tc>
          <w:tcPr>
            <w:tcW w:w="3044" w:type="dxa"/>
            <w:gridSpan w:val="2"/>
            <w:tcMar>
              <w:top w:w="60" w:type="dxa"/>
              <w:left w:w="60" w:type="dxa"/>
              <w:bottom w:w="60" w:type="dxa"/>
              <w:right w:w="60" w:type="dxa"/>
            </w:tcMar>
            <w:vAlign w:val="center"/>
            <w:hideMark/>
          </w:tcPr>
          <w:p w14:paraId="53A33D96"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387E771D"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66AC6248"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5A219768" w14:textId="77777777" w:rsidTr="00AF07BA">
        <w:trPr>
          <w:gridBefore w:val="1"/>
          <w:wBefore w:w="75" w:type="dxa"/>
          <w:trHeight w:val="360"/>
          <w:tblCellSpacing w:w="15" w:type="dxa"/>
        </w:trPr>
        <w:tc>
          <w:tcPr>
            <w:tcW w:w="3080" w:type="dxa"/>
            <w:gridSpan w:val="2"/>
            <w:tcBorders>
              <w:right w:val="nil"/>
            </w:tcBorders>
            <w:tcMar>
              <w:top w:w="60" w:type="dxa"/>
              <w:left w:w="120" w:type="dxa"/>
              <w:bottom w:w="60" w:type="dxa"/>
              <w:right w:w="120" w:type="dxa"/>
            </w:tcMar>
            <w:vAlign w:val="center"/>
            <w:hideMark/>
          </w:tcPr>
          <w:p w14:paraId="79E1156D" w14:textId="77777777" w:rsidR="00AF07BA" w:rsidRPr="00AF07BA" w:rsidRDefault="00AF07BA" w:rsidP="00AF07BA">
            <w:pPr>
              <w:spacing w:after="0" w:line="240" w:lineRule="auto"/>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 w:val="24"/>
                <w:szCs w:val="24"/>
                <w:lang w:eastAsia="en-IN"/>
                <w14:ligatures w14:val="none"/>
              </w:rPr>
              <w:t>6-Month</w:t>
            </w:r>
          </w:p>
        </w:tc>
        <w:tc>
          <w:tcPr>
            <w:tcW w:w="15381" w:type="dxa"/>
            <w:gridSpan w:val="10"/>
            <w:tcMar>
              <w:top w:w="60" w:type="dxa"/>
              <w:left w:w="60" w:type="dxa"/>
              <w:bottom w:w="60" w:type="dxa"/>
              <w:right w:w="60" w:type="dxa"/>
            </w:tcMar>
            <w:vAlign w:val="center"/>
            <w:hideMark/>
          </w:tcPr>
          <w:p w14:paraId="4B00008A" w14:textId="77777777" w:rsidR="00AF07BA" w:rsidRPr="00AF07BA" w:rsidRDefault="00AF07BA" w:rsidP="00AF07BA">
            <w:pPr>
              <w:spacing w:after="0" w:line="240" w:lineRule="auto"/>
              <w:jc w:val="center"/>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 w:val="21"/>
                <w:szCs w:val="21"/>
                <w:lang w:eastAsia="en-IN"/>
                <w14:ligatures w14:val="none"/>
              </w:rPr>
              <w:t> </w:t>
            </w:r>
          </w:p>
        </w:tc>
      </w:tr>
      <w:tr w:rsidR="00AF07BA" w:rsidRPr="00AF07BA" w14:paraId="5BC351FD" w14:textId="77777777" w:rsidTr="004037F6">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55BA527D"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w:t>
            </w:r>
            <w:proofErr w:type="spellStart"/>
            <w:r w:rsidRPr="00AF07BA">
              <w:rPr>
                <w:rFonts w:ascii="Noto Sans" w:eastAsia="Times New Roman" w:hAnsi="Noto Sans" w:cs="Noto Sans"/>
                <w:kern w:val="0"/>
                <w:sz w:val="21"/>
                <w:szCs w:val="21"/>
                <w:lang w:eastAsia="en-IN"/>
                <w14:ligatures w14:val="none"/>
              </w:rPr>
              <w:t>Chg</w:t>
            </w:r>
            <w:proofErr w:type="spellEnd"/>
          </w:p>
        </w:tc>
        <w:tc>
          <w:tcPr>
            <w:tcW w:w="3066" w:type="dxa"/>
            <w:gridSpan w:val="2"/>
            <w:tcMar>
              <w:top w:w="60" w:type="dxa"/>
              <w:left w:w="60" w:type="dxa"/>
              <w:bottom w:w="60" w:type="dxa"/>
              <w:right w:w="60" w:type="dxa"/>
            </w:tcMar>
            <w:vAlign w:val="center"/>
          </w:tcPr>
          <w:p w14:paraId="67FB59DA" w14:textId="14EA3EAF" w:rsidR="00AF07BA" w:rsidRPr="00AF07BA" w:rsidRDefault="00B46D7C" w:rsidP="00AF07BA">
            <w:pPr>
              <w:spacing w:after="0" w:line="240" w:lineRule="auto"/>
              <w:jc w:val="center"/>
              <w:rPr>
                <w:rFonts w:ascii="Noto Sans" w:eastAsia="Times New Roman" w:hAnsi="Noto Sans" w:cs="Noto Sans"/>
                <w:kern w:val="0"/>
                <w:sz w:val="21"/>
                <w:szCs w:val="21"/>
                <w:lang w:eastAsia="en-IN"/>
                <w14:ligatures w14:val="none"/>
              </w:rPr>
            </w:pPr>
            <w:r w:rsidRPr="00B46D7C">
              <w:rPr>
                <w:rFonts w:ascii="Noto Sans" w:eastAsia="Times New Roman" w:hAnsi="Noto Sans" w:cs="Noto Sans"/>
                <w:kern w:val="0"/>
                <w:sz w:val="21"/>
                <w:szCs w:val="21"/>
                <w:lang w:eastAsia="en-IN"/>
                <w14:ligatures w14:val="none"/>
              </w:rPr>
              <w:t>+34.16% since 10/03/23</w:t>
            </w:r>
          </w:p>
        </w:tc>
        <w:tc>
          <w:tcPr>
            <w:tcW w:w="3063" w:type="dxa"/>
            <w:gridSpan w:val="2"/>
            <w:tcMar>
              <w:top w:w="60" w:type="dxa"/>
              <w:left w:w="60" w:type="dxa"/>
              <w:bottom w:w="60" w:type="dxa"/>
              <w:right w:w="60" w:type="dxa"/>
            </w:tcMar>
            <w:vAlign w:val="center"/>
          </w:tcPr>
          <w:p w14:paraId="30B2F53C" w14:textId="6EE6AA73" w:rsidR="00AF07BA" w:rsidRPr="00AF07BA" w:rsidRDefault="00D47555" w:rsidP="00AF07BA">
            <w:pPr>
              <w:spacing w:after="0" w:line="240" w:lineRule="auto"/>
              <w:jc w:val="center"/>
              <w:rPr>
                <w:rFonts w:ascii="Noto Sans" w:eastAsia="Times New Roman" w:hAnsi="Noto Sans" w:cs="Noto Sans"/>
                <w:kern w:val="0"/>
                <w:sz w:val="21"/>
                <w:szCs w:val="21"/>
                <w:lang w:eastAsia="en-IN"/>
                <w14:ligatures w14:val="none"/>
              </w:rPr>
            </w:pPr>
            <w:r w:rsidRPr="00D47555">
              <w:rPr>
                <w:rFonts w:ascii="Noto Sans" w:eastAsia="Times New Roman" w:hAnsi="Noto Sans" w:cs="Noto Sans"/>
                <w:kern w:val="0"/>
                <w:sz w:val="21"/>
                <w:szCs w:val="21"/>
                <w:lang w:eastAsia="en-IN"/>
                <w14:ligatures w14:val="none"/>
              </w:rPr>
              <w:t>+18.98% since 10/03/23</w:t>
            </w:r>
          </w:p>
        </w:tc>
        <w:tc>
          <w:tcPr>
            <w:tcW w:w="3044" w:type="dxa"/>
            <w:gridSpan w:val="2"/>
            <w:tcMar>
              <w:top w:w="60" w:type="dxa"/>
              <w:left w:w="60" w:type="dxa"/>
              <w:bottom w:w="60" w:type="dxa"/>
              <w:right w:w="60" w:type="dxa"/>
            </w:tcMar>
            <w:vAlign w:val="center"/>
            <w:hideMark/>
          </w:tcPr>
          <w:p w14:paraId="5C76CDFF"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54C98940"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52A33F6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5CDE539A" w14:textId="77777777" w:rsidTr="004037F6">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6F2D4A5F"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Low</w:t>
            </w:r>
          </w:p>
        </w:tc>
        <w:tc>
          <w:tcPr>
            <w:tcW w:w="3066" w:type="dxa"/>
            <w:gridSpan w:val="2"/>
            <w:tcMar>
              <w:top w:w="60" w:type="dxa"/>
              <w:left w:w="60" w:type="dxa"/>
              <w:bottom w:w="60" w:type="dxa"/>
              <w:right w:w="60" w:type="dxa"/>
            </w:tcMar>
            <w:vAlign w:val="center"/>
          </w:tcPr>
          <w:p w14:paraId="378B1B31" w14:textId="30011396" w:rsidR="00AF07BA" w:rsidRPr="00AF07BA" w:rsidRDefault="00624C7B" w:rsidP="00AF07BA">
            <w:pPr>
              <w:spacing w:after="0" w:line="240" w:lineRule="auto"/>
              <w:jc w:val="center"/>
              <w:rPr>
                <w:rFonts w:ascii="Noto Sans" w:eastAsia="Times New Roman" w:hAnsi="Noto Sans" w:cs="Noto Sans"/>
                <w:kern w:val="0"/>
                <w:sz w:val="21"/>
                <w:szCs w:val="21"/>
                <w:lang w:eastAsia="en-IN"/>
                <w14:ligatures w14:val="none"/>
              </w:rPr>
            </w:pPr>
            <w:r w:rsidRPr="00624C7B">
              <w:rPr>
                <w:rFonts w:ascii="Noto Sans" w:eastAsia="Times New Roman" w:hAnsi="Noto Sans" w:cs="Noto Sans"/>
                <w:kern w:val="0"/>
                <w:sz w:val="21"/>
                <w:szCs w:val="21"/>
                <w:lang w:eastAsia="en-IN"/>
                <w14:ligatures w14:val="none"/>
              </w:rPr>
              <w:t>314.00 on 10/04/23</w:t>
            </w:r>
          </w:p>
        </w:tc>
        <w:tc>
          <w:tcPr>
            <w:tcW w:w="3063" w:type="dxa"/>
            <w:gridSpan w:val="2"/>
            <w:tcMar>
              <w:top w:w="60" w:type="dxa"/>
              <w:left w:w="60" w:type="dxa"/>
              <w:bottom w:w="60" w:type="dxa"/>
              <w:right w:w="60" w:type="dxa"/>
            </w:tcMar>
            <w:vAlign w:val="center"/>
          </w:tcPr>
          <w:p w14:paraId="6E9F0A3A" w14:textId="51A1341E" w:rsidR="00AF07BA" w:rsidRPr="00AF07BA" w:rsidRDefault="00D47555" w:rsidP="00AF07BA">
            <w:pPr>
              <w:spacing w:after="0" w:line="240" w:lineRule="auto"/>
              <w:jc w:val="center"/>
              <w:rPr>
                <w:rFonts w:ascii="Noto Sans" w:eastAsia="Times New Roman" w:hAnsi="Noto Sans" w:cs="Noto Sans"/>
                <w:kern w:val="0"/>
                <w:sz w:val="21"/>
                <w:szCs w:val="21"/>
                <w:lang w:eastAsia="en-IN"/>
                <w14:ligatures w14:val="none"/>
              </w:rPr>
            </w:pPr>
            <w:r w:rsidRPr="00D47555">
              <w:rPr>
                <w:rFonts w:ascii="Noto Sans" w:eastAsia="Times New Roman" w:hAnsi="Noto Sans" w:cs="Noto Sans"/>
                <w:kern w:val="0"/>
                <w:sz w:val="21"/>
                <w:szCs w:val="21"/>
                <w:lang w:eastAsia="en-IN"/>
                <w14:ligatures w14:val="none"/>
              </w:rPr>
              <w:t>46.60 on 10/26/23</w:t>
            </w:r>
          </w:p>
        </w:tc>
        <w:tc>
          <w:tcPr>
            <w:tcW w:w="3044" w:type="dxa"/>
            <w:gridSpan w:val="2"/>
            <w:tcMar>
              <w:top w:w="60" w:type="dxa"/>
              <w:left w:w="60" w:type="dxa"/>
              <w:bottom w:w="60" w:type="dxa"/>
              <w:right w:w="60" w:type="dxa"/>
            </w:tcMar>
            <w:vAlign w:val="center"/>
            <w:hideMark/>
          </w:tcPr>
          <w:p w14:paraId="665854B2"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65B613CB"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15223880"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5A00189D" w14:textId="77777777" w:rsidTr="004037F6">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583A1143"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High</w:t>
            </w:r>
          </w:p>
        </w:tc>
        <w:tc>
          <w:tcPr>
            <w:tcW w:w="3066" w:type="dxa"/>
            <w:gridSpan w:val="2"/>
            <w:tcMar>
              <w:top w:w="60" w:type="dxa"/>
              <w:left w:w="60" w:type="dxa"/>
              <w:bottom w:w="60" w:type="dxa"/>
              <w:right w:w="60" w:type="dxa"/>
            </w:tcMar>
            <w:vAlign w:val="center"/>
          </w:tcPr>
          <w:p w14:paraId="46B51AC5" w14:textId="6C700BDE" w:rsidR="00AF07BA" w:rsidRPr="00AF07BA" w:rsidRDefault="00624C7B" w:rsidP="00AF07BA">
            <w:pPr>
              <w:spacing w:after="0" w:line="240" w:lineRule="auto"/>
              <w:jc w:val="center"/>
              <w:rPr>
                <w:rFonts w:ascii="Noto Sans" w:eastAsia="Times New Roman" w:hAnsi="Noto Sans" w:cs="Noto Sans"/>
                <w:kern w:val="0"/>
                <w:sz w:val="21"/>
                <w:szCs w:val="21"/>
                <w:lang w:eastAsia="en-IN"/>
                <w14:ligatures w14:val="none"/>
              </w:rPr>
            </w:pPr>
            <w:r w:rsidRPr="00624C7B">
              <w:rPr>
                <w:rFonts w:ascii="Noto Sans" w:eastAsia="Times New Roman" w:hAnsi="Noto Sans" w:cs="Noto Sans"/>
                <w:kern w:val="0"/>
                <w:sz w:val="21"/>
                <w:szCs w:val="21"/>
                <w:lang w:eastAsia="en-IN"/>
                <w14:ligatures w14:val="none"/>
              </w:rPr>
              <w:t>430.82 on 03/21/24</w:t>
            </w:r>
          </w:p>
        </w:tc>
        <w:tc>
          <w:tcPr>
            <w:tcW w:w="3063" w:type="dxa"/>
            <w:gridSpan w:val="2"/>
            <w:tcMar>
              <w:top w:w="60" w:type="dxa"/>
              <w:left w:w="60" w:type="dxa"/>
              <w:bottom w:w="60" w:type="dxa"/>
              <w:right w:w="60" w:type="dxa"/>
            </w:tcMar>
            <w:vAlign w:val="center"/>
          </w:tcPr>
          <w:p w14:paraId="2CD0D2D5" w14:textId="0B2077BB" w:rsidR="00AF07BA" w:rsidRPr="00AF07BA" w:rsidRDefault="006648BA" w:rsidP="00AF07BA">
            <w:pPr>
              <w:spacing w:after="0" w:line="240" w:lineRule="auto"/>
              <w:jc w:val="center"/>
              <w:rPr>
                <w:rFonts w:ascii="Noto Sans" w:eastAsia="Times New Roman" w:hAnsi="Noto Sans" w:cs="Noto Sans"/>
                <w:kern w:val="0"/>
                <w:sz w:val="21"/>
                <w:szCs w:val="21"/>
                <w:lang w:eastAsia="en-IN"/>
                <w14:ligatures w14:val="none"/>
              </w:rPr>
            </w:pPr>
            <w:r w:rsidRPr="006648BA">
              <w:rPr>
                <w:rFonts w:ascii="Noto Sans" w:eastAsia="Times New Roman" w:hAnsi="Noto Sans" w:cs="Noto Sans"/>
                <w:kern w:val="0"/>
                <w:sz w:val="21"/>
                <w:szCs w:val="21"/>
                <w:lang w:eastAsia="en-IN"/>
                <w14:ligatures w14:val="none"/>
              </w:rPr>
              <w:t>58.25 on 03/08/24</w:t>
            </w:r>
          </w:p>
        </w:tc>
        <w:tc>
          <w:tcPr>
            <w:tcW w:w="3044" w:type="dxa"/>
            <w:gridSpan w:val="2"/>
            <w:tcMar>
              <w:top w:w="60" w:type="dxa"/>
              <w:left w:w="60" w:type="dxa"/>
              <w:bottom w:w="60" w:type="dxa"/>
              <w:right w:w="60" w:type="dxa"/>
            </w:tcMar>
            <w:vAlign w:val="center"/>
            <w:hideMark/>
          </w:tcPr>
          <w:p w14:paraId="6234F1F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24349B74"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113C867D"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65DA4879" w14:textId="77777777" w:rsidTr="00AF07BA">
        <w:trPr>
          <w:gridBefore w:val="1"/>
          <w:wBefore w:w="75" w:type="dxa"/>
          <w:trHeight w:val="600"/>
          <w:tblCellSpacing w:w="15" w:type="dxa"/>
        </w:trPr>
        <w:tc>
          <w:tcPr>
            <w:tcW w:w="3080" w:type="dxa"/>
            <w:gridSpan w:val="2"/>
            <w:tcBorders>
              <w:top w:val="nil"/>
              <w:left w:val="nil"/>
              <w:right w:val="nil"/>
            </w:tcBorders>
            <w:tcMar>
              <w:top w:w="150" w:type="dxa"/>
              <w:left w:w="75" w:type="dxa"/>
              <w:bottom w:w="150" w:type="dxa"/>
              <w:right w:w="0" w:type="dxa"/>
            </w:tcMar>
            <w:vAlign w:val="center"/>
            <w:hideMark/>
          </w:tcPr>
          <w:p w14:paraId="50BD2982" w14:textId="77777777" w:rsidR="00AF07BA" w:rsidRPr="0081365F" w:rsidRDefault="00AF07BA" w:rsidP="00AF07BA">
            <w:pPr>
              <w:spacing w:after="0" w:line="240" w:lineRule="auto"/>
              <w:rPr>
                <w:rFonts w:ascii="Baskerville Old Face" w:eastAsia="Times New Roman" w:hAnsi="Baskerville Old Face" w:cs="Noto Sans"/>
                <w:b/>
                <w:bCs/>
                <w:kern w:val="0"/>
                <w:sz w:val="21"/>
                <w:szCs w:val="21"/>
                <w:lang w:eastAsia="en-IN"/>
                <w14:ligatures w14:val="none"/>
              </w:rPr>
            </w:pPr>
            <w:r w:rsidRPr="0081365F">
              <w:rPr>
                <w:rFonts w:ascii="Baskerville Old Face" w:eastAsia="Times New Roman" w:hAnsi="Baskerville Old Face" w:cs="Noto Sans"/>
                <w:b/>
                <w:bCs/>
                <w:kern w:val="0"/>
                <w:szCs w:val="28"/>
                <w:lang w:eastAsia="en-IN"/>
                <w14:ligatures w14:val="none"/>
              </w:rPr>
              <w:t>Key Statistics</w:t>
            </w:r>
          </w:p>
        </w:tc>
        <w:tc>
          <w:tcPr>
            <w:tcW w:w="15381" w:type="dxa"/>
            <w:gridSpan w:val="10"/>
            <w:tcBorders>
              <w:top w:val="nil"/>
              <w:left w:val="nil"/>
              <w:right w:val="nil"/>
            </w:tcBorders>
            <w:tcMar>
              <w:top w:w="150" w:type="dxa"/>
              <w:left w:w="75" w:type="dxa"/>
              <w:bottom w:w="150" w:type="dxa"/>
              <w:right w:w="0" w:type="dxa"/>
            </w:tcMar>
            <w:vAlign w:val="center"/>
            <w:hideMark/>
          </w:tcPr>
          <w:p w14:paraId="03EE3E57" w14:textId="77777777" w:rsidR="00AF07BA" w:rsidRPr="00AF07BA" w:rsidRDefault="00AF07BA" w:rsidP="00AF07BA">
            <w:pPr>
              <w:spacing w:after="0" w:line="240" w:lineRule="auto"/>
              <w:jc w:val="center"/>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 w:val="21"/>
                <w:szCs w:val="21"/>
                <w:lang w:eastAsia="en-IN"/>
                <w14:ligatures w14:val="none"/>
              </w:rPr>
              <w:t> </w:t>
            </w:r>
          </w:p>
        </w:tc>
      </w:tr>
      <w:tr w:rsidR="00AF07BA" w:rsidRPr="00AF07BA" w14:paraId="0B444A0C" w14:textId="77777777" w:rsidTr="006648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021B44FE"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Market Capitalization, $K</w:t>
            </w:r>
          </w:p>
        </w:tc>
        <w:tc>
          <w:tcPr>
            <w:tcW w:w="3066" w:type="dxa"/>
            <w:gridSpan w:val="2"/>
            <w:tcMar>
              <w:top w:w="60" w:type="dxa"/>
              <w:left w:w="60" w:type="dxa"/>
              <w:bottom w:w="60" w:type="dxa"/>
              <w:right w:w="60" w:type="dxa"/>
            </w:tcMar>
            <w:vAlign w:val="center"/>
          </w:tcPr>
          <w:p w14:paraId="6B32817D" w14:textId="510DEBD8" w:rsidR="00AF07BA" w:rsidRPr="00AF07BA" w:rsidRDefault="008A7E9B" w:rsidP="00AF07BA">
            <w:pPr>
              <w:spacing w:after="0" w:line="240" w:lineRule="auto"/>
              <w:jc w:val="center"/>
              <w:rPr>
                <w:rFonts w:ascii="Noto Sans" w:eastAsia="Times New Roman" w:hAnsi="Noto Sans" w:cs="Noto Sans"/>
                <w:kern w:val="0"/>
                <w:sz w:val="21"/>
                <w:szCs w:val="21"/>
                <w:lang w:eastAsia="en-IN"/>
                <w14:ligatures w14:val="none"/>
              </w:rPr>
            </w:pPr>
            <w:r w:rsidRPr="008A7E9B">
              <w:rPr>
                <w:rFonts w:ascii="Noto Sans" w:eastAsia="Times New Roman" w:hAnsi="Noto Sans" w:cs="Noto Sans"/>
                <w:kern w:val="0"/>
                <w:sz w:val="21"/>
                <w:szCs w:val="21"/>
                <w:lang w:eastAsia="en-IN"/>
                <w14:ligatures w14:val="none"/>
              </w:rPr>
              <w:t>3,131,483,520</w:t>
            </w:r>
          </w:p>
        </w:tc>
        <w:tc>
          <w:tcPr>
            <w:tcW w:w="3063" w:type="dxa"/>
            <w:gridSpan w:val="2"/>
            <w:tcMar>
              <w:top w:w="60" w:type="dxa"/>
              <w:left w:w="60" w:type="dxa"/>
              <w:bottom w:w="60" w:type="dxa"/>
              <w:right w:w="60" w:type="dxa"/>
            </w:tcMar>
            <w:vAlign w:val="center"/>
          </w:tcPr>
          <w:p w14:paraId="0B9E819E" w14:textId="10F5E0C5" w:rsidR="00AF07BA" w:rsidRPr="00AF07BA" w:rsidRDefault="00A32402" w:rsidP="00AF07BA">
            <w:pPr>
              <w:spacing w:after="0" w:line="240" w:lineRule="auto"/>
              <w:jc w:val="center"/>
              <w:rPr>
                <w:rFonts w:ascii="Noto Sans" w:eastAsia="Times New Roman" w:hAnsi="Noto Sans" w:cs="Noto Sans"/>
                <w:kern w:val="0"/>
                <w:sz w:val="21"/>
                <w:szCs w:val="21"/>
                <w:lang w:eastAsia="en-IN"/>
                <w14:ligatures w14:val="none"/>
              </w:rPr>
            </w:pPr>
            <w:r w:rsidRPr="00A32402">
              <w:rPr>
                <w:rFonts w:ascii="Noto Sans" w:eastAsia="Times New Roman" w:hAnsi="Noto Sans" w:cs="Noto Sans"/>
                <w:kern w:val="0"/>
                <w:sz w:val="21"/>
                <w:szCs w:val="21"/>
                <w:lang w:eastAsia="en-IN"/>
                <w14:ligatures w14:val="none"/>
              </w:rPr>
              <w:t>191,922</w:t>
            </w:r>
          </w:p>
        </w:tc>
        <w:tc>
          <w:tcPr>
            <w:tcW w:w="3044" w:type="dxa"/>
            <w:gridSpan w:val="2"/>
            <w:tcMar>
              <w:top w:w="60" w:type="dxa"/>
              <w:left w:w="60" w:type="dxa"/>
              <w:bottom w:w="60" w:type="dxa"/>
              <w:right w:w="60" w:type="dxa"/>
            </w:tcMar>
            <w:vAlign w:val="center"/>
            <w:hideMark/>
          </w:tcPr>
          <w:p w14:paraId="5ADF2F7D"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3F2DA4E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551B16B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006C8A89" w14:textId="77777777" w:rsidTr="006648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55D96BBA"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Shares Outstanding, K</w:t>
            </w:r>
          </w:p>
        </w:tc>
        <w:tc>
          <w:tcPr>
            <w:tcW w:w="3066" w:type="dxa"/>
            <w:gridSpan w:val="2"/>
            <w:tcMar>
              <w:top w:w="60" w:type="dxa"/>
              <w:left w:w="60" w:type="dxa"/>
              <w:bottom w:w="60" w:type="dxa"/>
              <w:right w:w="60" w:type="dxa"/>
            </w:tcMar>
            <w:vAlign w:val="center"/>
          </w:tcPr>
          <w:p w14:paraId="11068F59" w14:textId="2F6EE300" w:rsidR="00AF07BA" w:rsidRPr="00AF07BA" w:rsidRDefault="008A7E9B" w:rsidP="00AF07BA">
            <w:pPr>
              <w:spacing w:after="0" w:line="240" w:lineRule="auto"/>
              <w:jc w:val="center"/>
              <w:rPr>
                <w:rFonts w:ascii="Noto Sans" w:eastAsia="Times New Roman" w:hAnsi="Noto Sans" w:cs="Noto Sans"/>
                <w:kern w:val="0"/>
                <w:sz w:val="21"/>
                <w:szCs w:val="21"/>
                <w:lang w:eastAsia="en-IN"/>
                <w14:ligatures w14:val="none"/>
              </w:rPr>
            </w:pPr>
            <w:r w:rsidRPr="008A7E9B">
              <w:rPr>
                <w:rFonts w:ascii="Noto Sans" w:eastAsia="Times New Roman" w:hAnsi="Noto Sans" w:cs="Noto Sans"/>
                <w:kern w:val="0"/>
                <w:sz w:val="21"/>
                <w:szCs w:val="21"/>
                <w:lang w:eastAsia="en-IN"/>
                <w14:ligatures w14:val="none"/>
              </w:rPr>
              <w:t>7,430,437</w:t>
            </w:r>
          </w:p>
        </w:tc>
        <w:tc>
          <w:tcPr>
            <w:tcW w:w="3063" w:type="dxa"/>
            <w:gridSpan w:val="2"/>
            <w:tcMar>
              <w:top w:w="60" w:type="dxa"/>
              <w:left w:w="60" w:type="dxa"/>
              <w:bottom w:w="60" w:type="dxa"/>
              <w:right w:w="60" w:type="dxa"/>
            </w:tcMar>
            <w:vAlign w:val="center"/>
          </w:tcPr>
          <w:p w14:paraId="43B5F577" w14:textId="3E3F6C29" w:rsidR="00AF07BA" w:rsidRPr="00AF07BA" w:rsidRDefault="00A32402" w:rsidP="00AF07BA">
            <w:pPr>
              <w:spacing w:after="0" w:line="240" w:lineRule="auto"/>
              <w:jc w:val="center"/>
              <w:rPr>
                <w:rFonts w:ascii="Noto Sans" w:eastAsia="Times New Roman" w:hAnsi="Noto Sans" w:cs="Noto Sans"/>
                <w:kern w:val="0"/>
                <w:sz w:val="21"/>
                <w:szCs w:val="21"/>
                <w:lang w:eastAsia="en-IN"/>
                <w14:ligatures w14:val="none"/>
              </w:rPr>
            </w:pPr>
            <w:r w:rsidRPr="00A32402">
              <w:rPr>
                <w:rFonts w:ascii="Noto Sans" w:eastAsia="Times New Roman" w:hAnsi="Noto Sans" w:cs="Noto Sans"/>
                <w:kern w:val="0"/>
                <w:sz w:val="21"/>
                <w:szCs w:val="21"/>
                <w:lang w:eastAsia="en-IN"/>
                <w14:ligatures w14:val="none"/>
              </w:rPr>
              <w:t>3,350</w:t>
            </w:r>
          </w:p>
        </w:tc>
        <w:tc>
          <w:tcPr>
            <w:tcW w:w="3044" w:type="dxa"/>
            <w:gridSpan w:val="2"/>
            <w:tcMar>
              <w:top w:w="60" w:type="dxa"/>
              <w:left w:w="60" w:type="dxa"/>
              <w:bottom w:w="60" w:type="dxa"/>
              <w:right w:w="60" w:type="dxa"/>
            </w:tcMar>
            <w:vAlign w:val="center"/>
            <w:hideMark/>
          </w:tcPr>
          <w:p w14:paraId="3696AF8C"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4DD9551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25A32FC6"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15FBE0A3" w14:textId="77777777" w:rsidTr="006648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5F0B67CF"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Annual Sales</w:t>
            </w:r>
          </w:p>
        </w:tc>
        <w:tc>
          <w:tcPr>
            <w:tcW w:w="3066" w:type="dxa"/>
            <w:gridSpan w:val="2"/>
            <w:tcMar>
              <w:top w:w="60" w:type="dxa"/>
              <w:left w:w="60" w:type="dxa"/>
              <w:bottom w:w="60" w:type="dxa"/>
              <w:right w:w="60" w:type="dxa"/>
            </w:tcMar>
            <w:vAlign w:val="center"/>
          </w:tcPr>
          <w:p w14:paraId="539A5953" w14:textId="352F150A" w:rsidR="00AF07BA" w:rsidRPr="00AF07BA" w:rsidRDefault="00B85129" w:rsidP="00AF07BA">
            <w:pPr>
              <w:spacing w:after="0" w:line="240" w:lineRule="auto"/>
              <w:jc w:val="center"/>
              <w:rPr>
                <w:rFonts w:ascii="Noto Sans" w:eastAsia="Times New Roman" w:hAnsi="Noto Sans" w:cs="Noto Sans"/>
                <w:kern w:val="0"/>
                <w:sz w:val="21"/>
                <w:szCs w:val="21"/>
                <w:lang w:eastAsia="en-IN"/>
                <w14:ligatures w14:val="none"/>
              </w:rPr>
            </w:pPr>
            <w:r w:rsidRPr="00B85129">
              <w:rPr>
                <w:rFonts w:ascii="Noto Sans" w:eastAsia="Times New Roman" w:hAnsi="Noto Sans" w:cs="Noto Sans"/>
                <w:kern w:val="0"/>
                <w:sz w:val="21"/>
                <w:szCs w:val="21"/>
                <w:lang w:eastAsia="en-IN"/>
                <w14:ligatures w14:val="none"/>
              </w:rPr>
              <w:t>211,915,000,000</w:t>
            </w:r>
          </w:p>
        </w:tc>
        <w:tc>
          <w:tcPr>
            <w:tcW w:w="3063" w:type="dxa"/>
            <w:gridSpan w:val="2"/>
            <w:tcMar>
              <w:top w:w="60" w:type="dxa"/>
              <w:left w:w="60" w:type="dxa"/>
              <w:bottom w:w="60" w:type="dxa"/>
              <w:right w:w="60" w:type="dxa"/>
            </w:tcMar>
            <w:vAlign w:val="center"/>
          </w:tcPr>
          <w:p w14:paraId="6361A462" w14:textId="7A02404F" w:rsidR="00AF07BA" w:rsidRPr="00AF07BA" w:rsidRDefault="00004756" w:rsidP="00AF07BA">
            <w:pPr>
              <w:spacing w:after="0" w:line="240" w:lineRule="auto"/>
              <w:jc w:val="center"/>
              <w:rPr>
                <w:rFonts w:ascii="Noto Sans" w:eastAsia="Times New Roman" w:hAnsi="Noto Sans" w:cs="Noto Sans"/>
                <w:kern w:val="0"/>
                <w:sz w:val="21"/>
                <w:szCs w:val="21"/>
                <w:lang w:eastAsia="en-IN"/>
                <w14:ligatures w14:val="none"/>
              </w:rPr>
            </w:pPr>
            <w:r>
              <w:rPr>
                <w:rFonts w:ascii="Noto Sans" w:eastAsia="Times New Roman" w:hAnsi="Noto Sans" w:cs="Noto Sans"/>
                <w:kern w:val="0"/>
                <w:sz w:val="21"/>
                <w:szCs w:val="21"/>
                <w:lang w:eastAsia="en-IN"/>
                <w14:ligatures w14:val="none"/>
              </w:rPr>
              <w:t>0</w:t>
            </w:r>
          </w:p>
        </w:tc>
        <w:tc>
          <w:tcPr>
            <w:tcW w:w="3044" w:type="dxa"/>
            <w:gridSpan w:val="2"/>
            <w:tcMar>
              <w:top w:w="60" w:type="dxa"/>
              <w:left w:w="60" w:type="dxa"/>
              <w:bottom w:w="60" w:type="dxa"/>
              <w:right w:w="60" w:type="dxa"/>
            </w:tcMar>
            <w:vAlign w:val="center"/>
            <w:hideMark/>
          </w:tcPr>
          <w:p w14:paraId="33EC3EA3"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092BB06F"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6C1C5528"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68B715CC" w14:textId="77777777" w:rsidTr="006648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7AE57F7D"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Annual Net Income</w:t>
            </w:r>
          </w:p>
        </w:tc>
        <w:tc>
          <w:tcPr>
            <w:tcW w:w="3066" w:type="dxa"/>
            <w:gridSpan w:val="2"/>
            <w:tcMar>
              <w:top w:w="60" w:type="dxa"/>
              <w:left w:w="60" w:type="dxa"/>
              <w:bottom w:w="60" w:type="dxa"/>
              <w:right w:w="60" w:type="dxa"/>
            </w:tcMar>
            <w:vAlign w:val="center"/>
          </w:tcPr>
          <w:p w14:paraId="5158DA0B" w14:textId="0006218D" w:rsidR="00AF07BA" w:rsidRPr="00AF07BA" w:rsidRDefault="00B85129" w:rsidP="00AF07BA">
            <w:pPr>
              <w:spacing w:after="0" w:line="240" w:lineRule="auto"/>
              <w:jc w:val="center"/>
              <w:rPr>
                <w:rFonts w:ascii="Noto Sans" w:eastAsia="Times New Roman" w:hAnsi="Noto Sans" w:cs="Noto Sans"/>
                <w:kern w:val="0"/>
                <w:sz w:val="21"/>
                <w:szCs w:val="21"/>
                <w:lang w:eastAsia="en-IN"/>
                <w14:ligatures w14:val="none"/>
              </w:rPr>
            </w:pPr>
            <w:r w:rsidRPr="00B85129">
              <w:rPr>
                <w:rFonts w:ascii="Noto Sans" w:eastAsia="Times New Roman" w:hAnsi="Noto Sans" w:cs="Noto Sans"/>
                <w:kern w:val="0"/>
                <w:sz w:val="21"/>
                <w:szCs w:val="21"/>
                <w:lang w:eastAsia="en-IN"/>
                <w14:ligatures w14:val="none"/>
              </w:rPr>
              <w:t>72,361,000,000</w:t>
            </w:r>
          </w:p>
        </w:tc>
        <w:tc>
          <w:tcPr>
            <w:tcW w:w="3063" w:type="dxa"/>
            <w:gridSpan w:val="2"/>
            <w:tcMar>
              <w:top w:w="60" w:type="dxa"/>
              <w:left w:w="60" w:type="dxa"/>
              <w:bottom w:w="60" w:type="dxa"/>
              <w:right w:w="60" w:type="dxa"/>
            </w:tcMar>
            <w:vAlign w:val="center"/>
          </w:tcPr>
          <w:p w14:paraId="58B1A6BF" w14:textId="6AFFFFB9" w:rsidR="00AF07BA" w:rsidRPr="00AF07BA" w:rsidRDefault="00004756" w:rsidP="00AF07BA">
            <w:pPr>
              <w:spacing w:after="0" w:line="240" w:lineRule="auto"/>
              <w:jc w:val="center"/>
              <w:rPr>
                <w:rFonts w:ascii="Noto Sans" w:eastAsia="Times New Roman" w:hAnsi="Noto Sans" w:cs="Noto Sans"/>
                <w:kern w:val="0"/>
                <w:sz w:val="21"/>
                <w:szCs w:val="21"/>
                <w:lang w:eastAsia="en-IN"/>
                <w14:ligatures w14:val="none"/>
              </w:rPr>
            </w:pPr>
            <w:r>
              <w:rPr>
                <w:rFonts w:ascii="Noto Sans" w:eastAsia="Times New Roman" w:hAnsi="Noto Sans" w:cs="Noto Sans"/>
                <w:kern w:val="0"/>
                <w:sz w:val="21"/>
                <w:szCs w:val="21"/>
                <w:lang w:eastAsia="en-IN"/>
                <w14:ligatures w14:val="none"/>
              </w:rPr>
              <w:t>0</w:t>
            </w:r>
          </w:p>
        </w:tc>
        <w:tc>
          <w:tcPr>
            <w:tcW w:w="3044" w:type="dxa"/>
            <w:gridSpan w:val="2"/>
            <w:tcMar>
              <w:top w:w="60" w:type="dxa"/>
              <w:left w:w="60" w:type="dxa"/>
              <w:bottom w:w="60" w:type="dxa"/>
              <w:right w:w="60" w:type="dxa"/>
            </w:tcMar>
            <w:vAlign w:val="center"/>
            <w:hideMark/>
          </w:tcPr>
          <w:p w14:paraId="3256C38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4598F414"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17D886C6"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20F30667" w14:textId="77777777" w:rsidTr="00107D00">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52CC11F8"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lastRenderedPageBreak/>
              <w:t>Last Quarter Sales</w:t>
            </w:r>
          </w:p>
        </w:tc>
        <w:tc>
          <w:tcPr>
            <w:tcW w:w="3066" w:type="dxa"/>
            <w:gridSpan w:val="2"/>
            <w:tcMar>
              <w:top w:w="60" w:type="dxa"/>
              <w:left w:w="60" w:type="dxa"/>
              <w:bottom w:w="60" w:type="dxa"/>
              <w:right w:w="60" w:type="dxa"/>
            </w:tcMar>
            <w:vAlign w:val="center"/>
          </w:tcPr>
          <w:p w14:paraId="79DA2F48" w14:textId="1167A847" w:rsidR="00AF07BA" w:rsidRPr="00AF07BA" w:rsidRDefault="00107D00" w:rsidP="00AF07BA">
            <w:pPr>
              <w:spacing w:after="0" w:line="240" w:lineRule="auto"/>
              <w:jc w:val="center"/>
              <w:rPr>
                <w:rFonts w:ascii="Noto Sans" w:eastAsia="Times New Roman" w:hAnsi="Noto Sans" w:cs="Noto Sans"/>
                <w:kern w:val="0"/>
                <w:sz w:val="21"/>
                <w:szCs w:val="21"/>
                <w:lang w:eastAsia="en-IN"/>
                <w14:ligatures w14:val="none"/>
              </w:rPr>
            </w:pPr>
            <w:r w:rsidRPr="00107D00">
              <w:rPr>
                <w:rFonts w:ascii="Noto Sans" w:eastAsia="Times New Roman" w:hAnsi="Noto Sans" w:cs="Noto Sans"/>
                <w:kern w:val="0"/>
                <w:sz w:val="21"/>
                <w:szCs w:val="21"/>
                <w:lang w:eastAsia="en-IN"/>
                <w14:ligatures w14:val="none"/>
              </w:rPr>
              <w:t>62,020,000,000</w:t>
            </w:r>
          </w:p>
        </w:tc>
        <w:tc>
          <w:tcPr>
            <w:tcW w:w="3063" w:type="dxa"/>
            <w:gridSpan w:val="2"/>
            <w:tcMar>
              <w:top w:w="60" w:type="dxa"/>
              <w:left w:w="60" w:type="dxa"/>
              <w:bottom w:w="60" w:type="dxa"/>
              <w:right w:w="60" w:type="dxa"/>
            </w:tcMar>
            <w:vAlign w:val="center"/>
          </w:tcPr>
          <w:p w14:paraId="4254D557" w14:textId="60FD866D" w:rsidR="00AF07BA" w:rsidRPr="00AF07BA" w:rsidRDefault="00073987" w:rsidP="00AF07BA">
            <w:pPr>
              <w:spacing w:after="0" w:line="240" w:lineRule="auto"/>
              <w:jc w:val="center"/>
              <w:rPr>
                <w:rFonts w:ascii="Noto Sans" w:eastAsia="Times New Roman" w:hAnsi="Noto Sans" w:cs="Noto Sans"/>
                <w:kern w:val="0"/>
                <w:sz w:val="21"/>
                <w:szCs w:val="21"/>
                <w:lang w:eastAsia="en-IN"/>
                <w14:ligatures w14:val="none"/>
              </w:rPr>
            </w:pPr>
            <w:r>
              <w:rPr>
                <w:rFonts w:ascii="Noto Sans" w:eastAsia="Times New Roman" w:hAnsi="Noto Sans" w:cs="Noto Sans"/>
                <w:kern w:val="0"/>
                <w:sz w:val="21"/>
                <w:szCs w:val="21"/>
                <w:lang w:eastAsia="en-IN"/>
                <w14:ligatures w14:val="none"/>
              </w:rPr>
              <w:t>N/A</w:t>
            </w:r>
          </w:p>
        </w:tc>
        <w:tc>
          <w:tcPr>
            <w:tcW w:w="3044" w:type="dxa"/>
            <w:gridSpan w:val="2"/>
            <w:tcMar>
              <w:top w:w="60" w:type="dxa"/>
              <w:left w:w="60" w:type="dxa"/>
              <w:bottom w:w="60" w:type="dxa"/>
              <w:right w:w="60" w:type="dxa"/>
            </w:tcMar>
            <w:vAlign w:val="center"/>
            <w:hideMark/>
          </w:tcPr>
          <w:p w14:paraId="4B8951E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6E1903C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50B3E8B3"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20C2D5A0" w14:textId="77777777" w:rsidTr="00107D00">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26495C0F"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Last Quarter Net Income</w:t>
            </w:r>
          </w:p>
        </w:tc>
        <w:tc>
          <w:tcPr>
            <w:tcW w:w="3066" w:type="dxa"/>
            <w:gridSpan w:val="2"/>
            <w:tcMar>
              <w:top w:w="60" w:type="dxa"/>
              <w:left w:w="60" w:type="dxa"/>
              <w:bottom w:w="60" w:type="dxa"/>
              <w:right w:w="60" w:type="dxa"/>
            </w:tcMar>
            <w:vAlign w:val="center"/>
          </w:tcPr>
          <w:p w14:paraId="675D7F97" w14:textId="1D7334FE" w:rsidR="00AF07BA" w:rsidRPr="00AF07BA" w:rsidRDefault="00C04AA4" w:rsidP="00AF07BA">
            <w:pPr>
              <w:spacing w:after="0" w:line="240" w:lineRule="auto"/>
              <w:jc w:val="center"/>
              <w:rPr>
                <w:rFonts w:ascii="Noto Sans" w:eastAsia="Times New Roman" w:hAnsi="Noto Sans" w:cs="Noto Sans"/>
                <w:kern w:val="0"/>
                <w:sz w:val="21"/>
                <w:szCs w:val="21"/>
                <w:lang w:eastAsia="en-IN"/>
                <w14:ligatures w14:val="none"/>
              </w:rPr>
            </w:pPr>
            <w:r w:rsidRPr="00C04AA4">
              <w:rPr>
                <w:rFonts w:ascii="Noto Sans" w:eastAsia="Times New Roman" w:hAnsi="Noto Sans" w:cs="Noto Sans"/>
                <w:kern w:val="0"/>
                <w:sz w:val="21"/>
                <w:szCs w:val="21"/>
                <w:lang w:eastAsia="en-IN"/>
                <w14:ligatures w14:val="none"/>
              </w:rPr>
              <w:t>21,870,000,000</w:t>
            </w:r>
          </w:p>
        </w:tc>
        <w:tc>
          <w:tcPr>
            <w:tcW w:w="3063" w:type="dxa"/>
            <w:gridSpan w:val="2"/>
            <w:tcMar>
              <w:top w:w="60" w:type="dxa"/>
              <w:left w:w="60" w:type="dxa"/>
              <w:bottom w:w="60" w:type="dxa"/>
              <w:right w:w="60" w:type="dxa"/>
            </w:tcMar>
            <w:vAlign w:val="center"/>
          </w:tcPr>
          <w:p w14:paraId="08F4C363" w14:textId="59DDAF0F" w:rsidR="00AF07BA" w:rsidRPr="00AF07BA" w:rsidRDefault="00073987" w:rsidP="00AF07BA">
            <w:pPr>
              <w:spacing w:after="0" w:line="240" w:lineRule="auto"/>
              <w:jc w:val="center"/>
              <w:rPr>
                <w:rFonts w:ascii="Noto Sans" w:eastAsia="Times New Roman" w:hAnsi="Noto Sans" w:cs="Noto Sans"/>
                <w:kern w:val="0"/>
                <w:sz w:val="21"/>
                <w:szCs w:val="21"/>
                <w:lang w:eastAsia="en-IN"/>
                <w14:ligatures w14:val="none"/>
              </w:rPr>
            </w:pPr>
            <w:r w:rsidRPr="00073987">
              <w:rPr>
                <w:rFonts w:ascii="Noto Sans" w:eastAsia="Times New Roman" w:hAnsi="Noto Sans" w:cs="Noto Sans"/>
                <w:kern w:val="0"/>
                <w:sz w:val="21"/>
                <w:szCs w:val="21"/>
                <w:lang w:eastAsia="en-IN"/>
                <w14:ligatures w14:val="none"/>
              </w:rPr>
              <w:t>N/A</w:t>
            </w:r>
          </w:p>
        </w:tc>
        <w:tc>
          <w:tcPr>
            <w:tcW w:w="3044" w:type="dxa"/>
            <w:gridSpan w:val="2"/>
            <w:tcMar>
              <w:top w:w="60" w:type="dxa"/>
              <w:left w:w="60" w:type="dxa"/>
              <w:bottom w:w="60" w:type="dxa"/>
              <w:right w:w="60" w:type="dxa"/>
            </w:tcMar>
            <w:vAlign w:val="center"/>
            <w:hideMark/>
          </w:tcPr>
          <w:p w14:paraId="30F86649"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4478D6A3"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6ACEF61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353669B6" w14:textId="77777777" w:rsidTr="00107D00">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6D8A20E1"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60-Month Beta</w:t>
            </w:r>
          </w:p>
        </w:tc>
        <w:tc>
          <w:tcPr>
            <w:tcW w:w="3066" w:type="dxa"/>
            <w:gridSpan w:val="2"/>
            <w:tcMar>
              <w:top w:w="60" w:type="dxa"/>
              <w:left w:w="60" w:type="dxa"/>
              <w:bottom w:w="60" w:type="dxa"/>
              <w:right w:w="60" w:type="dxa"/>
            </w:tcMar>
            <w:vAlign w:val="center"/>
          </w:tcPr>
          <w:p w14:paraId="671C5C0F" w14:textId="7FA3C63D" w:rsidR="00AF07BA" w:rsidRPr="00AF07BA" w:rsidRDefault="00C04AA4" w:rsidP="00AF07BA">
            <w:pPr>
              <w:spacing w:after="0" w:line="240" w:lineRule="auto"/>
              <w:jc w:val="center"/>
              <w:rPr>
                <w:rFonts w:ascii="Noto Sans" w:eastAsia="Times New Roman" w:hAnsi="Noto Sans" w:cs="Noto Sans"/>
                <w:kern w:val="0"/>
                <w:sz w:val="21"/>
                <w:szCs w:val="21"/>
                <w:lang w:eastAsia="en-IN"/>
                <w14:ligatures w14:val="none"/>
              </w:rPr>
            </w:pPr>
            <w:r w:rsidRPr="00C04AA4">
              <w:rPr>
                <w:rFonts w:ascii="Noto Sans" w:eastAsia="Times New Roman" w:hAnsi="Noto Sans" w:cs="Noto Sans"/>
                <w:kern w:val="0"/>
                <w:sz w:val="21"/>
                <w:szCs w:val="21"/>
                <w:lang w:eastAsia="en-IN"/>
                <w14:ligatures w14:val="none"/>
              </w:rPr>
              <w:t>0.89</w:t>
            </w:r>
          </w:p>
        </w:tc>
        <w:tc>
          <w:tcPr>
            <w:tcW w:w="3063" w:type="dxa"/>
            <w:gridSpan w:val="2"/>
            <w:tcMar>
              <w:top w:w="60" w:type="dxa"/>
              <w:left w:w="60" w:type="dxa"/>
              <w:bottom w:w="60" w:type="dxa"/>
              <w:right w:w="60" w:type="dxa"/>
            </w:tcMar>
            <w:vAlign w:val="center"/>
          </w:tcPr>
          <w:p w14:paraId="4604A342" w14:textId="2BD3A1BD" w:rsidR="00AF07BA" w:rsidRPr="00AF07BA" w:rsidRDefault="00073987" w:rsidP="00AF07BA">
            <w:pPr>
              <w:spacing w:after="0" w:line="240" w:lineRule="auto"/>
              <w:jc w:val="center"/>
              <w:rPr>
                <w:rFonts w:ascii="Noto Sans" w:eastAsia="Times New Roman" w:hAnsi="Noto Sans" w:cs="Noto Sans"/>
                <w:kern w:val="0"/>
                <w:sz w:val="21"/>
                <w:szCs w:val="21"/>
                <w:lang w:eastAsia="en-IN"/>
                <w14:ligatures w14:val="none"/>
              </w:rPr>
            </w:pPr>
            <w:r w:rsidRPr="00073987">
              <w:rPr>
                <w:rFonts w:ascii="Noto Sans" w:eastAsia="Times New Roman" w:hAnsi="Noto Sans" w:cs="Noto Sans"/>
                <w:kern w:val="0"/>
                <w:sz w:val="21"/>
                <w:szCs w:val="21"/>
                <w:lang w:eastAsia="en-IN"/>
                <w14:ligatures w14:val="none"/>
              </w:rPr>
              <w:t>0.72</w:t>
            </w:r>
          </w:p>
        </w:tc>
        <w:tc>
          <w:tcPr>
            <w:tcW w:w="3044" w:type="dxa"/>
            <w:gridSpan w:val="2"/>
            <w:tcMar>
              <w:top w:w="60" w:type="dxa"/>
              <w:left w:w="60" w:type="dxa"/>
              <w:bottom w:w="60" w:type="dxa"/>
              <w:right w:w="60" w:type="dxa"/>
            </w:tcMar>
            <w:vAlign w:val="center"/>
            <w:hideMark/>
          </w:tcPr>
          <w:p w14:paraId="3AF805D3"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58044A3D"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37A0F72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44EF23B8" w14:textId="77777777" w:rsidTr="00AF07BA">
        <w:trPr>
          <w:gridBefore w:val="1"/>
          <w:wBefore w:w="75" w:type="dxa"/>
          <w:trHeight w:val="600"/>
          <w:tblCellSpacing w:w="15" w:type="dxa"/>
        </w:trPr>
        <w:tc>
          <w:tcPr>
            <w:tcW w:w="3080" w:type="dxa"/>
            <w:gridSpan w:val="2"/>
            <w:tcBorders>
              <w:top w:val="nil"/>
              <w:left w:val="nil"/>
              <w:right w:val="nil"/>
            </w:tcBorders>
            <w:tcMar>
              <w:top w:w="150" w:type="dxa"/>
              <w:left w:w="75" w:type="dxa"/>
              <w:bottom w:w="150" w:type="dxa"/>
              <w:right w:w="0" w:type="dxa"/>
            </w:tcMar>
            <w:vAlign w:val="center"/>
            <w:hideMark/>
          </w:tcPr>
          <w:p w14:paraId="03823D18" w14:textId="77777777" w:rsidR="00AF07BA" w:rsidRPr="0081365F" w:rsidRDefault="00AF07BA" w:rsidP="00AF07BA">
            <w:pPr>
              <w:spacing w:after="0" w:line="240" w:lineRule="auto"/>
              <w:rPr>
                <w:rFonts w:ascii="Baskerville Old Face" w:eastAsia="Times New Roman" w:hAnsi="Baskerville Old Face" w:cs="Noto Sans"/>
                <w:b/>
                <w:bCs/>
                <w:kern w:val="0"/>
                <w:sz w:val="21"/>
                <w:szCs w:val="21"/>
                <w:lang w:eastAsia="en-IN"/>
                <w14:ligatures w14:val="none"/>
              </w:rPr>
            </w:pPr>
            <w:r w:rsidRPr="0081365F">
              <w:rPr>
                <w:rFonts w:ascii="Baskerville Old Face" w:eastAsia="Times New Roman" w:hAnsi="Baskerville Old Face" w:cs="Noto Sans"/>
                <w:b/>
                <w:bCs/>
                <w:kern w:val="0"/>
                <w:szCs w:val="28"/>
                <w:lang w:eastAsia="en-IN"/>
                <w14:ligatures w14:val="none"/>
              </w:rPr>
              <w:t>Per-Share Information</w:t>
            </w:r>
          </w:p>
        </w:tc>
        <w:tc>
          <w:tcPr>
            <w:tcW w:w="15381" w:type="dxa"/>
            <w:gridSpan w:val="10"/>
            <w:tcBorders>
              <w:top w:val="nil"/>
              <w:left w:val="nil"/>
              <w:right w:val="nil"/>
            </w:tcBorders>
            <w:tcMar>
              <w:top w:w="150" w:type="dxa"/>
              <w:left w:w="75" w:type="dxa"/>
              <w:bottom w:w="150" w:type="dxa"/>
              <w:right w:w="0" w:type="dxa"/>
            </w:tcMar>
            <w:vAlign w:val="center"/>
            <w:hideMark/>
          </w:tcPr>
          <w:p w14:paraId="366E6A42" w14:textId="77777777" w:rsidR="00AF07BA" w:rsidRPr="00AF07BA" w:rsidRDefault="00AF07BA" w:rsidP="00AF07BA">
            <w:pPr>
              <w:spacing w:after="0" w:line="240" w:lineRule="auto"/>
              <w:jc w:val="center"/>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 w:val="21"/>
                <w:szCs w:val="21"/>
                <w:lang w:eastAsia="en-IN"/>
                <w14:ligatures w14:val="none"/>
              </w:rPr>
              <w:t> </w:t>
            </w:r>
          </w:p>
        </w:tc>
      </w:tr>
      <w:tr w:rsidR="00AF07BA" w:rsidRPr="00AF07BA" w14:paraId="43CE7A42" w14:textId="77777777" w:rsidTr="00FA06DD">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253A1719"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Most Recent Earnings</w:t>
            </w:r>
          </w:p>
        </w:tc>
        <w:tc>
          <w:tcPr>
            <w:tcW w:w="3066" w:type="dxa"/>
            <w:gridSpan w:val="2"/>
            <w:tcMar>
              <w:top w:w="60" w:type="dxa"/>
              <w:left w:w="60" w:type="dxa"/>
              <w:bottom w:w="60" w:type="dxa"/>
              <w:right w:w="60" w:type="dxa"/>
            </w:tcMar>
            <w:vAlign w:val="center"/>
          </w:tcPr>
          <w:p w14:paraId="4094D7F9" w14:textId="372E9725" w:rsidR="00AF07BA" w:rsidRPr="00AF07BA" w:rsidRDefault="00FA06DD" w:rsidP="00AF07BA">
            <w:pPr>
              <w:spacing w:after="0" w:line="240" w:lineRule="auto"/>
              <w:jc w:val="center"/>
              <w:rPr>
                <w:rFonts w:ascii="Noto Sans" w:eastAsia="Times New Roman" w:hAnsi="Noto Sans" w:cs="Noto Sans"/>
                <w:kern w:val="0"/>
                <w:sz w:val="21"/>
                <w:szCs w:val="21"/>
                <w:lang w:eastAsia="en-IN"/>
                <w14:ligatures w14:val="none"/>
              </w:rPr>
            </w:pPr>
            <w:r w:rsidRPr="00FA06DD">
              <w:rPr>
                <w:rFonts w:ascii="Noto Sans" w:eastAsia="Times New Roman" w:hAnsi="Noto Sans" w:cs="Noto Sans"/>
                <w:kern w:val="0"/>
                <w:sz w:val="21"/>
                <w:szCs w:val="21"/>
                <w:lang w:eastAsia="en-IN"/>
                <w14:ligatures w14:val="none"/>
              </w:rPr>
              <w:t>2.93 on 01/30/24</w:t>
            </w:r>
          </w:p>
        </w:tc>
        <w:tc>
          <w:tcPr>
            <w:tcW w:w="3063" w:type="dxa"/>
            <w:gridSpan w:val="2"/>
            <w:tcMar>
              <w:top w:w="60" w:type="dxa"/>
              <w:left w:w="60" w:type="dxa"/>
              <w:bottom w:w="60" w:type="dxa"/>
              <w:right w:w="60" w:type="dxa"/>
            </w:tcMar>
            <w:vAlign w:val="center"/>
          </w:tcPr>
          <w:p w14:paraId="292E46A5" w14:textId="345B468D" w:rsidR="00AF07BA" w:rsidRPr="00AF07BA" w:rsidRDefault="0044720C" w:rsidP="00AF07BA">
            <w:pPr>
              <w:spacing w:after="0" w:line="240" w:lineRule="auto"/>
              <w:jc w:val="center"/>
              <w:rPr>
                <w:rFonts w:ascii="Noto Sans" w:eastAsia="Times New Roman" w:hAnsi="Noto Sans" w:cs="Noto Sans"/>
                <w:kern w:val="0"/>
                <w:sz w:val="21"/>
                <w:szCs w:val="21"/>
                <w:lang w:eastAsia="en-IN"/>
                <w14:ligatures w14:val="none"/>
              </w:rPr>
            </w:pPr>
            <w:r>
              <w:rPr>
                <w:rFonts w:ascii="Noto Sans" w:eastAsia="Times New Roman" w:hAnsi="Noto Sans" w:cs="Noto Sans"/>
                <w:kern w:val="0"/>
                <w:sz w:val="21"/>
                <w:szCs w:val="21"/>
                <w:lang w:eastAsia="en-IN"/>
                <w14:ligatures w14:val="none"/>
              </w:rPr>
              <w:t>N/A</w:t>
            </w:r>
          </w:p>
        </w:tc>
        <w:tc>
          <w:tcPr>
            <w:tcW w:w="3044" w:type="dxa"/>
            <w:gridSpan w:val="2"/>
            <w:tcMar>
              <w:top w:w="60" w:type="dxa"/>
              <w:left w:w="60" w:type="dxa"/>
              <w:bottom w:w="60" w:type="dxa"/>
              <w:right w:w="60" w:type="dxa"/>
            </w:tcMar>
            <w:vAlign w:val="center"/>
            <w:hideMark/>
          </w:tcPr>
          <w:p w14:paraId="6F5903F3"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44F98394"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333999CF"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14C3D8D9" w14:textId="77777777" w:rsidTr="00FA06DD">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63350A92"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Latest Earnings Date</w:t>
            </w:r>
          </w:p>
        </w:tc>
        <w:tc>
          <w:tcPr>
            <w:tcW w:w="3066" w:type="dxa"/>
            <w:gridSpan w:val="2"/>
            <w:tcMar>
              <w:top w:w="60" w:type="dxa"/>
              <w:left w:w="60" w:type="dxa"/>
              <w:bottom w:w="60" w:type="dxa"/>
              <w:right w:w="60" w:type="dxa"/>
            </w:tcMar>
            <w:vAlign w:val="center"/>
          </w:tcPr>
          <w:p w14:paraId="04E35FA8" w14:textId="534785F9" w:rsidR="00AF07BA" w:rsidRPr="00AF07BA" w:rsidRDefault="00FA06DD" w:rsidP="00AF07BA">
            <w:pPr>
              <w:spacing w:after="0" w:line="240" w:lineRule="auto"/>
              <w:jc w:val="center"/>
              <w:rPr>
                <w:rFonts w:ascii="Noto Sans" w:eastAsia="Times New Roman" w:hAnsi="Noto Sans" w:cs="Noto Sans"/>
                <w:kern w:val="0"/>
                <w:sz w:val="21"/>
                <w:szCs w:val="21"/>
                <w:lang w:eastAsia="en-IN"/>
                <w14:ligatures w14:val="none"/>
              </w:rPr>
            </w:pPr>
            <w:r w:rsidRPr="00FA06DD">
              <w:rPr>
                <w:rFonts w:ascii="Noto Sans" w:eastAsia="Times New Roman" w:hAnsi="Noto Sans" w:cs="Noto Sans"/>
                <w:kern w:val="0"/>
                <w:sz w:val="21"/>
                <w:szCs w:val="21"/>
                <w:lang w:eastAsia="en-IN"/>
                <w14:ligatures w14:val="none"/>
              </w:rPr>
              <w:t>04/23/24</w:t>
            </w:r>
          </w:p>
        </w:tc>
        <w:tc>
          <w:tcPr>
            <w:tcW w:w="3063" w:type="dxa"/>
            <w:gridSpan w:val="2"/>
            <w:tcMar>
              <w:top w:w="60" w:type="dxa"/>
              <w:left w:w="60" w:type="dxa"/>
              <w:bottom w:w="60" w:type="dxa"/>
              <w:right w:w="60" w:type="dxa"/>
            </w:tcMar>
            <w:vAlign w:val="center"/>
          </w:tcPr>
          <w:p w14:paraId="21D950A1" w14:textId="2DFFFC2C" w:rsidR="00AF07BA" w:rsidRPr="00AF07BA" w:rsidRDefault="0044720C" w:rsidP="00AF07BA">
            <w:pPr>
              <w:spacing w:after="0" w:line="240" w:lineRule="auto"/>
              <w:jc w:val="center"/>
              <w:rPr>
                <w:rFonts w:ascii="Noto Sans" w:eastAsia="Times New Roman" w:hAnsi="Noto Sans" w:cs="Noto Sans"/>
                <w:kern w:val="0"/>
                <w:sz w:val="21"/>
                <w:szCs w:val="21"/>
                <w:lang w:eastAsia="en-IN"/>
                <w14:ligatures w14:val="none"/>
              </w:rPr>
            </w:pPr>
            <w:r>
              <w:rPr>
                <w:rFonts w:ascii="Noto Sans" w:eastAsia="Times New Roman" w:hAnsi="Noto Sans" w:cs="Noto Sans"/>
                <w:kern w:val="0"/>
                <w:sz w:val="21"/>
                <w:szCs w:val="21"/>
                <w:lang w:eastAsia="en-IN"/>
                <w14:ligatures w14:val="none"/>
              </w:rPr>
              <w:t>N/A</w:t>
            </w:r>
          </w:p>
        </w:tc>
        <w:tc>
          <w:tcPr>
            <w:tcW w:w="3044" w:type="dxa"/>
            <w:gridSpan w:val="2"/>
            <w:tcMar>
              <w:top w:w="60" w:type="dxa"/>
              <w:left w:w="60" w:type="dxa"/>
              <w:bottom w:w="60" w:type="dxa"/>
              <w:right w:w="60" w:type="dxa"/>
            </w:tcMar>
            <w:vAlign w:val="center"/>
            <w:hideMark/>
          </w:tcPr>
          <w:p w14:paraId="28F6E47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22A86B80"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3230CA0B"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025F6EEF" w14:textId="77777777" w:rsidTr="00FA06DD">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3862AFEF"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Most Recent Dividend</w:t>
            </w:r>
          </w:p>
        </w:tc>
        <w:tc>
          <w:tcPr>
            <w:tcW w:w="3066" w:type="dxa"/>
            <w:gridSpan w:val="2"/>
            <w:tcMar>
              <w:top w:w="60" w:type="dxa"/>
              <w:left w:w="60" w:type="dxa"/>
              <w:bottom w:w="60" w:type="dxa"/>
              <w:right w:w="60" w:type="dxa"/>
            </w:tcMar>
            <w:vAlign w:val="center"/>
          </w:tcPr>
          <w:p w14:paraId="3D043905" w14:textId="768F480E" w:rsidR="00AF07BA" w:rsidRPr="00AF07BA" w:rsidRDefault="00D36AAC" w:rsidP="00AF07BA">
            <w:pPr>
              <w:spacing w:after="0" w:line="240" w:lineRule="auto"/>
              <w:jc w:val="center"/>
              <w:rPr>
                <w:rFonts w:ascii="Noto Sans" w:eastAsia="Times New Roman" w:hAnsi="Noto Sans" w:cs="Noto Sans"/>
                <w:kern w:val="0"/>
                <w:sz w:val="21"/>
                <w:szCs w:val="21"/>
                <w:lang w:eastAsia="en-IN"/>
                <w14:ligatures w14:val="none"/>
              </w:rPr>
            </w:pPr>
            <w:r w:rsidRPr="00D36AAC">
              <w:rPr>
                <w:rFonts w:ascii="Noto Sans" w:eastAsia="Times New Roman" w:hAnsi="Noto Sans" w:cs="Noto Sans"/>
                <w:kern w:val="0"/>
                <w:sz w:val="21"/>
                <w:szCs w:val="21"/>
                <w:lang w:eastAsia="en-IN"/>
                <w14:ligatures w14:val="none"/>
              </w:rPr>
              <w:t>0.750 on 02/14/24</w:t>
            </w:r>
          </w:p>
        </w:tc>
        <w:tc>
          <w:tcPr>
            <w:tcW w:w="3063" w:type="dxa"/>
            <w:gridSpan w:val="2"/>
            <w:tcMar>
              <w:top w:w="60" w:type="dxa"/>
              <w:left w:w="60" w:type="dxa"/>
              <w:bottom w:w="60" w:type="dxa"/>
              <w:right w:w="60" w:type="dxa"/>
            </w:tcMar>
            <w:vAlign w:val="center"/>
          </w:tcPr>
          <w:p w14:paraId="660C3C72" w14:textId="4053DE6B" w:rsidR="00AF07BA" w:rsidRPr="00AF07BA" w:rsidRDefault="0044720C" w:rsidP="00AF07BA">
            <w:pPr>
              <w:spacing w:after="0" w:line="240" w:lineRule="auto"/>
              <w:jc w:val="center"/>
              <w:rPr>
                <w:rFonts w:ascii="Noto Sans" w:eastAsia="Times New Roman" w:hAnsi="Noto Sans" w:cs="Noto Sans"/>
                <w:kern w:val="0"/>
                <w:sz w:val="21"/>
                <w:szCs w:val="21"/>
                <w:lang w:eastAsia="en-IN"/>
                <w14:ligatures w14:val="none"/>
              </w:rPr>
            </w:pPr>
            <w:r w:rsidRPr="0044720C">
              <w:rPr>
                <w:rFonts w:ascii="Noto Sans" w:eastAsia="Times New Roman" w:hAnsi="Noto Sans" w:cs="Noto Sans"/>
                <w:kern w:val="0"/>
                <w:sz w:val="21"/>
                <w:szCs w:val="21"/>
                <w:lang w:eastAsia="en-IN"/>
                <w14:ligatures w14:val="none"/>
              </w:rPr>
              <w:t>0.079 on 03/21/24</w:t>
            </w:r>
          </w:p>
        </w:tc>
        <w:tc>
          <w:tcPr>
            <w:tcW w:w="3044" w:type="dxa"/>
            <w:gridSpan w:val="2"/>
            <w:tcMar>
              <w:top w:w="60" w:type="dxa"/>
              <w:left w:w="60" w:type="dxa"/>
              <w:bottom w:w="60" w:type="dxa"/>
              <w:right w:w="60" w:type="dxa"/>
            </w:tcMar>
            <w:vAlign w:val="center"/>
            <w:hideMark/>
          </w:tcPr>
          <w:p w14:paraId="7E77D420"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5611D359"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04E5E3C3"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02494B6B" w14:textId="77777777" w:rsidTr="00FA06DD">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222F780E"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Next Ex-Dividends Date</w:t>
            </w:r>
          </w:p>
        </w:tc>
        <w:tc>
          <w:tcPr>
            <w:tcW w:w="3066" w:type="dxa"/>
            <w:gridSpan w:val="2"/>
            <w:tcMar>
              <w:top w:w="60" w:type="dxa"/>
              <w:left w:w="60" w:type="dxa"/>
              <w:bottom w:w="60" w:type="dxa"/>
              <w:right w:w="60" w:type="dxa"/>
            </w:tcMar>
            <w:vAlign w:val="center"/>
          </w:tcPr>
          <w:p w14:paraId="121D7188" w14:textId="28A93D46" w:rsidR="00AF07BA" w:rsidRPr="00AF07BA" w:rsidRDefault="003E5BE8" w:rsidP="00AF07BA">
            <w:pPr>
              <w:spacing w:after="0" w:line="240" w:lineRule="auto"/>
              <w:jc w:val="center"/>
              <w:rPr>
                <w:rFonts w:ascii="Noto Sans" w:eastAsia="Times New Roman" w:hAnsi="Noto Sans" w:cs="Noto Sans"/>
                <w:kern w:val="0"/>
                <w:sz w:val="21"/>
                <w:szCs w:val="21"/>
                <w:lang w:eastAsia="en-IN"/>
                <w14:ligatures w14:val="none"/>
              </w:rPr>
            </w:pPr>
            <w:r w:rsidRPr="003E5BE8">
              <w:rPr>
                <w:rFonts w:ascii="Noto Sans" w:eastAsia="Times New Roman" w:hAnsi="Noto Sans" w:cs="Noto Sans"/>
                <w:kern w:val="0"/>
                <w:sz w:val="21"/>
                <w:szCs w:val="21"/>
                <w:lang w:eastAsia="en-IN"/>
                <w14:ligatures w14:val="none"/>
              </w:rPr>
              <w:t>05/15/24</w:t>
            </w:r>
          </w:p>
        </w:tc>
        <w:tc>
          <w:tcPr>
            <w:tcW w:w="3063" w:type="dxa"/>
            <w:gridSpan w:val="2"/>
            <w:tcMar>
              <w:top w:w="60" w:type="dxa"/>
              <w:left w:w="60" w:type="dxa"/>
              <w:bottom w:w="60" w:type="dxa"/>
              <w:right w:w="60" w:type="dxa"/>
            </w:tcMar>
            <w:vAlign w:val="center"/>
          </w:tcPr>
          <w:p w14:paraId="0E991A9E" w14:textId="61085700" w:rsidR="00AF07BA" w:rsidRPr="00AF07BA" w:rsidRDefault="0071286A" w:rsidP="00AF07BA">
            <w:pPr>
              <w:spacing w:after="0" w:line="240" w:lineRule="auto"/>
              <w:jc w:val="center"/>
              <w:rPr>
                <w:rFonts w:ascii="Noto Sans" w:eastAsia="Times New Roman" w:hAnsi="Noto Sans" w:cs="Noto Sans"/>
                <w:kern w:val="0"/>
                <w:sz w:val="21"/>
                <w:szCs w:val="21"/>
                <w:lang w:eastAsia="en-IN"/>
                <w14:ligatures w14:val="none"/>
              </w:rPr>
            </w:pPr>
            <w:r w:rsidRPr="0071286A">
              <w:rPr>
                <w:rFonts w:ascii="Noto Sans" w:eastAsia="Times New Roman" w:hAnsi="Noto Sans" w:cs="Noto Sans"/>
                <w:kern w:val="0"/>
                <w:sz w:val="21"/>
                <w:szCs w:val="21"/>
                <w:lang w:eastAsia="en-IN"/>
                <w14:ligatures w14:val="none"/>
              </w:rPr>
              <w:t>03/21/24</w:t>
            </w:r>
          </w:p>
        </w:tc>
        <w:tc>
          <w:tcPr>
            <w:tcW w:w="3044" w:type="dxa"/>
            <w:gridSpan w:val="2"/>
            <w:tcMar>
              <w:top w:w="60" w:type="dxa"/>
              <w:left w:w="60" w:type="dxa"/>
              <w:bottom w:w="60" w:type="dxa"/>
              <w:right w:w="60" w:type="dxa"/>
            </w:tcMar>
            <w:vAlign w:val="center"/>
            <w:hideMark/>
          </w:tcPr>
          <w:p w14:paraId="229ED952"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4303E1ED"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06FF115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00044469" w14:textId="77777777" w:rsidTr="00FA06DD">
        <w:trPr>
          <w:gridBefore w:val="1"/>
          <w:wBefore w:w="75" w:type="dxa"/>
          <w:trHeight w:val="600"/>
          <w:tblCellSpacing w:w="15" w:type="dxa"/>
        </w:trPr>
        <w:tc>
          <w:tcPr>
            <w:tcW w:w="3080" w:type="dxa"/>
            <w:gridSpan w:val="2"/>
            <w:tcBorders>
              <w:top w:val="nil"/>
              <w:left w:val="nil"/>
              <w:right w:val="nil"/>
            </w:tcBorders>
            <w:tcMar>
              <w:top w:w="150" w:type="dxa"/>
              <w:left w:w="75" w:type="dxa"/>
              <w:bottom w:w="150" w:type="dxa"/>
              <w:right w:w="0" w:type="dxa"/>
            </w:tcMar>
            <w:vAlign w:val="center"/>
            <w:hideMark/>
          </w:tcPr>
          <w:p w14:paraId="50DEF14E" w14:textId="77777777" w:rsidR="00AF07BA" w:rsidRPr="0081365F" w:rsidRDefault="00AF07BA" w:rsidP="00AF07BA">
            <w:pPr>
              <w:spacing w:after="0" w:line="240" w:lineRule="auto"/>
              <w:rPr>
                <w:rFonts w:ascii="Baskerville Old Face" w:eastAsia="Times New Roman" w:hAnsi="Baskerville Old Face" w:cs="Noto Sans"/>
                <w:b/>
                <w:bCs/>
                <w:kern w:val="0"/>
                <w:sz w:val="21"/>
                <w:szCs w:val="21"/>
                <w:lang w:eastAsia="en-IN"/>
                <w14:ligatures w14:val="none"/>
              </w:rPr>
            </w:pPr>
            <w:r w:rsidRPr="0081365F">
              <w:rPr>
                <w:rFonts w:ascii="Baskerville Old Face" w:eastAsia="Times New Roman" w:hAnsi="Baskerville Old Face" w:cs="Noto Sans"/>
                <w:b/>
                <w:bCs/>
                <w:kern w:val="0"/>
                <w:szCs w:val="28"/>
                <w:lang w:eastAsia="en-IN"/>
                <w14:ligatures w14:val="none"/>
              </w:rPr>
              <w:t>Ratios</w:t>
            </w:r>
          </w:p>
        </w:tc>
        <w:tc>
          <w:tcPr>
            <w:tcW w:w="15381" w:type="dxa"/>
            <w:gridSpan w:val="10"/>
            <w:tcBorders>
              <w:top w:val="nil"/>
              <w:left w:val="nil"/>
              <w:right w:val="nil"/>
            </w:tcBorders>
            <w:tcMar>
              <w:top w:w="150" w:type="dxa"/>
              <w:left w:w="75" w:type="dxa"/>
              <w:bottom w:w="150" w:type="dxa"/>
              <w:right w:w="0" w:type="dxa"/>
            </w:tcMar>
            <w:vAlign w:val="center"/>
          </w:tcPr>
          <w:p w14:paraId="13DC2857" w14:textId="194F4A93" w:rsidR="00AF07BA" w:rsidRPr="00AF07BA" w:rsidRDefault="00D36AAC" w:rsidP="00AF07BA">
            <w:pPr>
              <w:spacing w:after="0" w:line="240" w:lineRule="auto"/>
              <w:jc w:val="center"/>
              <w:rPr>
                <w:rFonts w:ascii="Noto Sans" w:eastAsia="Times New Roman" w:hAnsi="Noto Sans" w:cs="Noto Sans"/>
                <w:b/>
                <w:bCs/>
                <w:kern w:val="0"/>
                <w:sz w:val="21"/>
                <w:szCs w:val="21"/>
                <w:lang w:eastAsia="en-IN"/>
                <w14:ligatures w14:val="none"/>
              </w:rPr>
            </w:pPr>
            <w:r w:rsidRPr="00D36AAC">
              <w:rPr>
                <w:rFonts w:ascii="Noto Sans" w:eastAsia="Times New Roman" w:hAnsi="Noto Sans" w:cs="Noto Sans"/>
                <w:b/>
                <w:bCs/>
                <w:kern w:val="0"/>
                <w:sz w:val="21"/>
                <w:szCs w:val="21"/>
                <w:lang w:eastAsia="en-IN"/>
                <w14:ligatures w14:val="none"/>
              </w:rPr>
              <w:t>05/15/24</w:t>
            </w:r>
          </w:p>
        </w:tc>
      </w:tr>
      <w:tr w:rsidR="00AF07BA" w:rsidRPr="00AF07BA" w14:paraId="28104C21" w14:textId="77777777" w:rsidTr="00FA06DD">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3EC12977"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xml:space="preserve">Price/Earnings </w:t>
            </w:r>
            <w:proofErr w:type="spellStart"/>
            <w:r w:rsidRPr="00AF07BA">
              <w:rPr>
                <w:rFonts w:ascii="Noto Sans" w:eastAsia="Times New Roman" w:hAnsi="Noto Sans" w:cs="Noto Sans"/>
                <w:kern w:val="0"/>
                <w:sz w:val="21"/>
                <w:szCs w:val="21"/>
                <w:lang w:eastAsia="en-IN"/>
                <w14:ligatures w14:val="none"/>
              </w:rPr>
              <w:t>ttm</w:t>
            </w:r>
            <w:proofErr w:type="spellEnd"/>
          </w:p>
        </w:tc>
        <w:tc>
          <w:tcPr>
            <w:tcW w:w="3066" w:type="dxa"/>
            <w:gridSpan w:val="2"/>
            <w:tcMar>
              <w:top w:w="60" w:type="dxa"/>
              <w:left w:w="60" w:type="dxa"/>
              <w:bottom w:w="60" w:type="dxa"/>
              <w:right w:w="60" w:type="dxa"/>
            </w:tcMar>
            <w:vAlign w:val="center"/>
          </w:tcPr>
          <w:p w14:paraId="1360925A" w14:textId="5179E848" w:rsidR="00AF07BA" w:rsidRPr="00AF07BA" w:rsidRDefault="0071286A" w:rsidP="00AF07BA">
            <w:pPr>
              <w:spacing w:after="0" w:line="240" w:lineRule="auto"/>
              <w:jc w:val="center"/>
              <w:rPr>
                <w:rFonts w:ascii="Noto Sans" w:eastAsia="Times New Roman" w:hAnsi="Noto Sans" w:cs="Noto Sans"/>
                <w:kern w:val="0"/>
                <w:sz w:val="21"/>
                <w:szCs w:val="21"/>
                <w:lang w:eastAsia="en-IN"/>
                <w14:ligatures w14:val="none"/>
              </w:rPr>
            </w:pPr>
            <w:r w:rsidRPr="0071286A">
              <w:rPr>
                <w:rFonts w:ascii="Noto Sans" w:eastAsia="Times New Roman" w:hAnsi="Noto Sans" w:cs="Noto Sans"/>
                <w:kern w:val="0"/>
                <w:sz w:val="21"/>
                <w:szCs w:val="21"/>
                <w:lang w:eastAsia="en-IN"/>
                <w14:ligatures w14:val="none"/>
              </w:rPr>
              <w:t>38.39</w:t>
            </w:r>
          </w:p>
        </w:tc>
        <w:tc>
          <w:tcPr>
            <w:tcW w:w="3063" w:type="dxa"/>
            <w:gridSpan w:val="2"/>
            <w:tcMar>
              <w:top w:w="60" w:type="dxa"/>
              <w:left w:w="60" w:type="dxa"/>
              <w:bottom w:w="60" w:type="dxa"/>
              <w:right w:w="60" w:type="dxa"/>
            </w:tcMar>
            <w:vAlign w:val="center"/>
          </w:tcPr>
          <w:p w14:paraId="7ADB390B" w14:textId="60DE9D28" w:rsidR="00AF07BA" w:rsidRPr="00AF07BA" w:rsidRDefault="00C30E8C" w:rsidP="00AF07BA">
            <w:pPr>
              <w:spacing w:after="0" w:line="240" w:lineRule="auto"/>
              <w:jc w:val="center"/>
              <w:rPr>
                <w:rFonts w:ascii="Noto Sans" w:eastAsia="Times New Roman" w:hAnsi="Noto Sans" w:cs="Noto Sans"/>
                <w:kern w:val="0"/>
                <w:sz w:val="21"/>
                <w:szCs w:val="21"/>
                <w:lang w:eastAsia="en-IN"/>
                <w14:ligatures w14:val="none"/>
              </w:rPr>
            </w:pPr>
            <w:r w:rsidRPr="00C30E8C">
              <w:rPr>
                <w:rFonts w:ascii="Noto Sans" w:eastAsia="Times New Roman" w:hAnsi="Noto Sans" w:cs="Noto Sans"/>
                <w:kern w:val="0"/>
                <w:sz w:val="21"/>
                <w:szCs w:val="21"/>
                <w:lang w:eastAsia="en-IN"/>
                <w14:ligatures w14:val="none"/>
              </w:rPr>
              <w:t>17.01</w:t>
            </w:r>
          </w:p>
        </w:tc>
        <w:tc>
          <w:tcPr>
            <w:tcW w:w="0" w:type="auto"/>
            <w:gridSpan w:val="2"/>
            <w:vAlign w:val="center"/>
            <w:hideMark/>
          </w:tcPr>
          <w:p w14:paraId="47285D99" w14:textId="77777777" w:rsidR="00AF07BA" w:rsidRPr="00AF07BA" w:rsidRDefault="00AF07BA" w:rsidP="00AF07BA">
            <w:pPr>
              <w:spacing w:after="0" w:line="240" w:lineRule="auto"/>
              <w:rPr>
                <w:rFonts w:ascii="Times New Roman" w:eastAsia="Times New Roman" w:hAnsi="Times New Roman" w:cs="Times New Roman"/>
                <w:color w:val="auto"/>
                <w:kern w:val="0"/>
                <w:sz w:val="20"/>
                <w:szCs w:val="20"/>
                <w:lang w:eastAsia="en-IN"/>
                <w14:ligatures w14:val="none"/>
              </w:rPr>
            </w:pPr>
          </w:p>
        </w:tc>
        <w:tc>
          <w:tcPr>
            <w:tcW w:w="0" w:type="auto"/>
            <w:gridSpan w:val="2"/>
            <w:vAlign w:val="center"/>
            <w:hideMark/>
          </w:tcPr>
          <w:p w14:paraId="729B8122" w14:textId="77777777" w:rsidR="00AF07BA" w:rsidRPr="00AF07BA" w:rsidRDefault="00AF07BA" w:rsidP="00AF07BA">
            <w:pPr>
              <w:spacing w:after="0" w:line="240" w:lineRule="auto"/>
              <w:rPr>
                <w:rFonts w:ascii="Times New Roman" w:eastAsia="Times New Roman" w:hAnsi="Times New Roman" w:cs="Times New Roman"/>
                <w:color w:val="auto"/>
                <w:kern w:val="0"/>
                <w:sz w:val="20"/>
                <w:szCs w:val="20"/>
                <w:lang w:eastAsia="en-IN"/>
                <w14:ligatures w14:val="none"/>
              </w:rPr>
            </w:pPr>
          </w:p>
        </w:tc>
        <w:tc>
          <w:tcPr>
            <w:tcW w:w="0" w:type="auto"/>
            <w:gridSpan w:val="2"/>
            <w:vAlign w:val="center"/>
            <w:hideMark/>
          </w:tcPr>
          <w:p w14:paraId="52B5EB4A" w14:textId="77777777" w:rsidR="00AF07BA" w:rsidRPr="00AF07BA" w:rsidRDefault="00AF07BA" w:rsidP="00AF07BA">
            <w:pPr>
              <w:spacing w:after="0" w:line="240" w:lineRule="auto"/>
              <w:rPr>
                <w:rFonts w:ascii="Times New Roman" w:eastAsia="Times New Roman" w:hAnsi="Times New Roman" w:cs="Times New Roman"/>
                <w:color w:val="auto"/>
                <w:kern w:val="0"/>
                <w:sz w:val="20"/>
                <w:szCs w:val="20"/>
                <w:lang w:eastAsia="en-IN"/>
                <w14:ligatures w14:val="none"/>
              </w:rPr>
            </w:pPr>
          </w:p>
        </w:tc>
      </w:tr>
    </w:tbl>
    <w:p w14:paraId="6483D268" w14:textId="58A21241" w:rsidR="00B5196D" w:rsidRDefault="00B5196D" w:rsidP="00B5196D">
      <w:pPr>
        <w:tabs>
          <w:tab w:val="left" w:pos="4704"/>
        </w:tabs>
        <w:rPr>
          <w:sz w:val="32"/>
          <w:szCs w:val="24"/>
          <w:lang w:val="en-US"/>
        </w:rPr>
      </w:pPr>
      <w:r>
        <w:rPr>
          <w:sz w:val="32"/>
          <w:szCs w:val="24"/>
          <w:lang w:val="en-US"/>
        </w:rPr>
        <w:tab/>
      </w:r>
    </w:p>
    <w:p w14:paraId="60E9FF7A" w14:textId="77777777" w:rsidR="005A0A4F" w:rsidRPr="005A0A4F" w:rsidRDefault="005A0A4F" w:rsidP="00B5196D">
      <w:pPr>
        <w:tabs>
          <w:tab w:val="left" w:pos="4704"/>
        </w:tabs>
        <w:rPr>
          <w:b/>
          <w:bCs/>
          <w:sz w:val="36"/>
          <w:szCs w:val="28"/>
          <w:lang w:val="en-US"/>
        </w:rPr>
      </w:pPr>
    </w:p>
    <w:p w14:paraId="313C071B" w14:textId="6CAC4F77" w:rsidR="005A0A4F" w:rsidRPr="00236B34" w:rsidRDefault="005A0A4F" w:rsidP="001B5239">
      <w:pPr>
        <w:tabs>
          <w:tab w:val="left" w:pos="4704"/>
        </w:tabs>
        <w:jc w:val="center"/>
        <w:rPr>
          <w:rFonts w:ascii="Baskerville Old Face" w:hAnsi="Baskerville Old Face"/>
          <w:b/>
          <w:bCs/>
          <w:sz w:val="36"/>
          <w:szCs w:val="28"/>
          <w:u w:val="single"/>
          <w:lang w:val="en-US"/>
        </w:rPr>
      </w:pPr>
      <w:r w:rsidRPr="00236B34">
        <w:rPr>
          <w:rFonts w:ascii="Baskerville Old Face" w:hAnsi="Baskerville Old Face"/>
          <w:b/>
          <w:bCs/>
          <w:sz w:val="36"/>
          <w:szCs w:val="28"/>
          <w:u w:val="single"/>
          <w:lang w:val="en-US"/>
        </w:rPr>
        <w:t xml:space="preserve">Key events of </w:t>
      </w:r>
      <w:r w:rsidR="00DE06FF" w:rsidRPr="00236B34">
        <w:rPr>
          <w:rFonts w:ascii="Baskerville Old Face" w:hAnsi="Baskerville Old Face"/>
          <w:b/>
          <w:bCs/>
          <w:sz w:val="36"/>
          <w:szCs w:val="28"/>
          <w:u w:val="single"/>
          <w:lang w:val="en-US"/>
        </w:rPr>
        <w:t>Microsoft</w:t>
      </w:r>
      <w:r w:rsidR="00236B34" w:rsidRPr="00236B34">
        <w:rPr>
          <w:rFonts w:ascii="Baskerville Old Face" w:hAnsi="Baskerville Old Face"/>
          <w:b/>
          <w:bCs/>
          <w:sz w:val="36"/>
          <w:szCs w:val="28"/>
          <w:u w:val="single"/>
          <w:lang w:val="en-US"/>
        </w:rPr>
        <w:t xml:space="preserve"> </w:t>
      </w:r>
    </w:p>
    <w:p w14:paraId="710BFC92" w14:textId="77777777" w:rsidR="005A0A4F" w:rsidRDefault="005A0A4F" w:rsidP="00B5196D">
      <w:pPr>
        <w:tabs>
          <w:tab w:val="left" w:pos="4704"/>
        </w:tabs>
        <w:rPr>
          <w:b/>
          <w:bCs/>
          <w:sz w:val="36"/>
          <w:szCs w:val="28"/>
          <w:lang w:val="en-US"/>
        </w:rPr>
      </w:pPr>
    </w:p>
    <w:p w14:paraId="56EAF901" w14:textId="30460963" w:rsidR="00DE1D2D" w:rsidRPr="00E870FF" w:rsidRDefault="00DE1D2D" w:rsidP="00DE1D2D">
      <w:pPr>
        <w:tabs>
          <w:tab w:val="left" w:pos="4704"/>
        </w:tabs>
        <w:rPr>
          <w:rFonts w:ascii="Aparajita" w:hAnsi="Aparajita" w:cs="Aparajita"/>
          <w:szCs w:val="28"/>
          <w:lang w:val="en-US"/>
        </w:rPr>
      </w:pPr>
      <w:r w:rsidRPr="00E870FF">
        <w:rPr>
          <w:rFonts w:ascii="Aparajita" w:hAnsi="Aparajita" w:cs="Aparajita"/>
          <w:szCs w:val="28"/>
          <w:lang w:val="en-US"/>
        </w:rPr>
        <w:t>M</w:t>
      </w:r>
      <w:r w:rsidRPr="00E870FF">
        <w:rPr>
          <w:rFonts w:ascii="Aparajita" w:hAnsi="Aparajita" w:cs="Aparajita"/>
          <w:szCs w:val="28"/>
          <w:lang w:val="en-US"/>
        </w:rPr>
        <w:t>icrosoft, being one of the largest technology companies in the world, has had numerous key events throughout its history. Here are some significant milestones and events in Microsoft's journey:</w:t>
      </w:r>
    </w:p>
    <w:p w14:paraId="0F5F7AD3" w14:textId="77777777" w:rsidR="00DE1D2D" w:rsidRPr="00E870FF" w:rsidRDefault="00DE1D2D" w:rsidP="00DE1D2D">
      <w:pPr>
        <w:tabs>
          <w:tab w:val="left" w:pos="4704"/>
        </w:tabs>
        <w:rPr>
          <w:rFonts w:ascii="Aparajita" w:hAnsi="Aparajita" w:cs="Aparajita"/>
          <w:szCs w:val="28"/>
          <w:lang w:val="en-US"/>
        </w:rPr>
      </w:pPr>
    </w:p>
    <w:p w14:paraId="5CF7B3DD" w14:textId="77777777" w:rsidR="00DE1D2D" w:rsidRPr="00E870FF" w:rsidRDefault="00DE1D2D" w:rsidP="00DE1D2D">
      <w:pPr>
        <w:tabs>
          <w:tab w:val="left" w:pos="4704"/>
        </w:tabs>
        <w:rPr>
          <w:rFonts w:ascii="Aparajita" w:hAnsi="Aparajita" w:cs="Aparajita"/>
          <w:szCs w:val="28"/>
          <w:lang w:val="en-US"/>
        </w:rPr>
      </w:pPr>
      <w:r w:rsidRPr="00E870FF">
        <w:rPr>
          <w:rFonts w:ascii="Aparajita" w:hAnsi="Aparajita" w:cs="Aparajita"/>
          <w:szCs w:val="28"/>
          <w:lang w:val="en-US"/>
        </w:rPr>
        <w:t>1.Foundation of Microsoft (1975): Bill Gates and Paul Allen founded Microsoft on April 4, 1975, in Albuquerque, New Mexico. Initially, the company developed programming language software for the Altair 8800 microcomputer.</w:t>
      </w:r>
    </w:p>
    <w:p w14:paraId="25BBFC81" w14:textId="77777777" w:rsidR="00DE1D2D" w:rsidRPr="00E870FF" w:rsidRDefault="00DE1D2D" w:rsidP="00DE1D2D">
      <w:pPr>
        <w:tabs>
          <w:tab w:val="left" w:pos="4704"/>
        </w:tabs>
        <w:rPr>
          <w:rFonts w:ascii="Aparajita" w:hAnsi="Aparajita" w:cs="Aparajita"/>
          <w:szCs w:val="28"/>
          <w:lang w:val="en-US"/>
        </w:rPr>
      </w:pPr>
      <w:r w:rsidRPr="00E870FF">
        <w:rPr>
          <w:rFonts w:ascii="Aparajita" w:hAnsi="Aparajita" w:cs="Aparajita"/>
          <w:szCs w:val="28"/>
          <w:lang w:val="en-US"/>
        </w:rPr>
        <w:t>2.MS-DOS (1980): Microsoft purchased the rights to QDOS (Quick and Dirty Operating System), which later became MS-DOS (Microsoft Disk Operating System). MS-DOS became the foundation for Microsoft's success in the personal computer industry.</w:t>
      </w:r>
    </w:p>
    <w:p w14:paraId="37D2A4D3" w14:textId="77777777" w:rsidR="00DE1D2D" w:rsidRPr="00E870FF" w:rsidRDefault="00DE1D2D" w:rsidP="00DE1D2D">
      <w:pPr>
        <w:tabs>
          <w:tab w:val="left" w:pos="4704"/>
        </w:tabs>
        <w:rPr>
          <w:rFonts w:ascii="Aparajita" w:hAnsi="Aparajita" w:cs="Aparajita"/>
          <w:szCs w:val="28"/>
          <w:lang w:val="en-US"/>
        </w:rPr>
      </w:pPr>
      <w:r w:rsidRPr="00E870FF">
        <w:rPr>
          <w:rFonts w:ascii="Aparajita" w:hAnsi="Aparajita" w:cs="Aparajita"/>
          <w:szCs w:val="28"/>
          <w:lang w:val="en-US"/>
        </w:rPr>
        <w:lastRenderedPageBreak/>
        <w:t>3.Microsoft Windows (1985): Microsoft released its first version of Windows, Microsoft Windows 1.0, providing a graphical user interface (GUI) for IBM-compatible PCs. Windows eventually became the dominant operating system for personal computers worldwide.</w:t>
      </w:r>
    </w:p>
    <w:p w14:paraId="270A02D4" w14:textId="77777777" w:rsidR="00DE1D2D" w:rsidRPr="00E870FF" w:rsidRDefault="00DE1D2D" w:rsidP="00DE1D2D">
      <w:pPr>
        <w:tabs>
          <w:tab w:val="left" w:pos="4704"/>
        </w:tabs>
        <w:rPr>
          <w:rFonts w:ascii="Aparajita" w:hAnsi="Aparajita" w:cs="Aparajita"/>
          <w:szCs w:val="28"/>
          <w:lang w:val="en-US"/>
        </w:rPr>
      </w:pPr>
      <w:r w:rsidRPr="00E870FF">
        <w:rPr>
          <w:rFonts w:ascii="Aparajita" w:hAnsi="Aparajita" w:cs="Aparajita"/>
          <w:szCs w:val="28"/>
          <w:lang w:val="en-US"/>
        </w:rPr>
        <w:t>4.Microsoft Office Suite (1989): Microsoft launched Microsoft Office, a suite of productivity software including Word, Excel, and PowerPoint. Office became one of Microsoft's flagship products and a standard in business and personal computing.</w:t>
      </w:r>
    </w:p>
    <w:p w14:paraId="461B4021" w14:textId="77777777" w:rsidR="00DE1D2D" w:rsidRPr="00E870FF" w:rsidRDefault="00DE1D2D" w:rsidP="00DE1D2D">
      <w:pPr>
        <w:tabs>
          <w:tab w:val="left" w:pos="4704"/>
        </w:tabs>
        <w:rPr>
          <w:rFonts w:ascii="Aparajita" w:hAnsi="Aparajita" w:cs="Aparajita"/>
          <w:szCs w:val="28"/>
          <w:lang w:val="en-US"/>
        </w:rPr>
      </w:pPr>
      <w:r w:rsidRPr="00E870FF">
        <w:rPr>
          <w:rFonts w:ascii="Aparajita" w:hAnsi="Aparajita" w:cs="Aparajita"/>
          <w:szCs w:val="28"/>
          <w:lang w:val="en-US"/>
        </w:rPr>
        <w:t>5.Windows 95 (1995): Microsoft released Windows 95, a significant update to its operating system featuring the Start menu, Taskbar, and Plug and Play capabilities. It was a major milestone in the evolution of Windows and helped Microsoft solidify its dominance in the PC market.</w:t>
      </w:r>
    </w:p>
    <w:p w14:paraId="1E7805E9" w14:textId="77777777" w:rsidR="00DE1D2D" w:rsidRPr="00E870FF" w:rsidRDefault="00DE1D2D" w:rsidP="00DE1D2D">
      <w:pPr>
        <w:tabs>
          <w:tab w:val="left" w:pos="4704"/>
        </w:tabs>
        <w:rPr>
          <w:rFonts w:ascii="Aparajita" w:hAnsi="Aparajita" w:cs="Aparajita"/>
          <w:szCs w:val="28"/>
          <w:lang w:val="en-US"/>
        </w:rPr>
      </w:pPr>
      <w:r w:rsidRPr="00E870FF">
        <w:rPr>
          <w:rFonts w:ascii="Aparajita" w:hAnsi="Aparajita" w:cs="Aparajita"/>
          <w:szCs w:val="28"/>
          <w:lang w:val="en-US"/>
        </w:rPr>
        <w:t>6.Internet Explorer (1995): Microsoft launched Internet Explorer 1.0, its web browser, as part of Windows 95. Internet Explorer became the dominant web browser in the late 1990s and early 2000s.</w:t>
      </w:r>
    </w:p>
    <w:p w14:paraId="7D877FE7" w14:textId="77777777" w:rsidR="00DE1D2D" w:rsidRPr="00E870FF" w:rsidRDefault="00DE1D2D" w:rsidP="00DE1D2D">
      <w:pPr>
        <w:tabs>
          <w:tab w:val="left" w:pos="4704"/>
        </w:tabs>
        <w:rPr>
          <w:rFonts w:ascii="Aparajita" w:hAnsi="Aparajita" w:cs="Aparajita"/>
          <w:szCs w:val="28"/>
          <w:lang w:val="en-US"/>
        </w:rPr>
      </w:pPr>
      <w:r w:rsidRPr="00E870FF">
        <w:rPr>
          <w:rFonts w:ascii="Aparajita" w:hAnsi="Aparajita" w:cs="Aparajita"/>
          <w:szCs w:val="28"/>
          <w:lang w:val="en-US"/>
        </w:rPr>
        <w:t>7.Microsoft Office 365 (2011): Microsoft introduced Office 365, a subscription-based version of its Office productivity suite, offering cloud-based storage and collaboration features. It marked Microsoft's shift towards cloud computing and subscription-based services.</w:t>
      </w:r>
    </w:p>
    <w:p w14:paraId="5242ACF7" w14:textId="77777777" w:rsidR="00DE1D2D" w:rsidRPr="00E870FF" w:rsidRDefault="00DE1D2D" w:rsidP="00DE1D2D">
      <w:pPr>
        <w:tabs>
          <w:tab w:val="left" w:pos="4704"/>
        </w:tabs>
        <w:rPr>
          <w:rFonts w:ascii="Aparajita" w:hAnsi="Aparajita" w:cs="Aparajita"/>
          <w:szCs w:val="28"/>
          <w:lang w:val="en-US"/>
        </w:rPr>
      </w:pPr>
      <w:r w:rsidRPr="00E870FF">
        <w:rPr>
          <w:rFonts w:ascii="Aparajita" w:hAnsi="Aparajita" w:cs="Aparajita"/>
          <w:szCs w:val="28"/>
          <w:lang w:val="en-US"/>
        </w:rPr>
        <w:t>8.Windows 10 (2015): Microsoft released Windows 10, the latest version of its operating system, introducing new features such as Cortana, the Microsoft Edge browser, and the return of the Start menu. Windows 10 was positioned as a service rather than a standalone product, with regular updates and feature enhancements.</w:t>
      </w:r>
    </w:p>
    <w:p w14:paraId="62F256DF" w14:textId="77777777" w:rsidR="00DE1D2D" w:rsidRPr="00E870FF" w:rsidRDefault="00DE1D2D" w:rsidP="00DE1D2D">
      <w:pPr>
        <w:tabs>
          <w:tab w:val="left" w:pos="4704"/>
        </w:tabs>
        <w:rPr>
          <w:rFonts w:ascii="Aparajita" w:hAnsi="Aparajita" w:cs="Aparajita"/>
          <w:szCs w:val="28"/>
          <w:lang w:val="en-US"/>
        </w:rPr>
      </w:pPr>
      <w:r w:rsidRPr="00E870FF">
        <w:rPr>
          <w:rFonts w:ascii="Aparajita" w:hAnsi="Aparajita" w:cs="Aparajita"/>
          <w:szCs w:val="28"/>
          <w:lang w:val="en-US"/>
        </w:rPr>
        <w:t>9.Acquisition of LinkedIn (2016): Microsoft acquired LinkedIn, the professional networking platform, for $26.2 billion. The acquisition was aimed at integrating LinkedIn's social network with Microsoft's productivity tools and cloud services.</w:t>
      </w:r>
    </w:p>
    <w:p w14:paraId="05FB8C5F" w14:textId="77777777" w:rsidR="00DE1D2D" w:rsidRPr="00E870FF" w:rsidRDefault="00DE1D2D" w:rsidP="00DE1D2D">
      <w:pPr>
        <w:tabs>
          <w:tab w:val="left" w:pos="4704"/>
        </w:tabs>
        <w:rPr>
          <w:rFonts w:ascii="Aparajita" w:hAnsi="Aparajita" w:cs="Aparajita"/>
          <w:szCs w:val="28"/>
          <w:lang w:val="en-US"/>
        </w:rPr>
      </w:pPr>
      <w:r w:rsidRPr="00E870FF">
        <w:rPr>
          <w:rFonts w:ascii="Aparajita" w:hAnsi="Aparajita" w:cs="Aparajita"/>
          <w:szCs w:val="28"/>
          <w:lang w:val="en-US"/>
        </w:rPr>
        <w:t>10GitHub Acquisition (2018): Microsoft acquired GitHub, the leading software development platform, for $7.5 billion. GitHub continues to operate independently but benefits from Microsoft's resources and integration with its development tools and services.</w:t>
      </w:r>
    </w:p>
    <w:p w14:paraId="02223EB3" w14:textId="77777777" w:rsidR="005A0A4F" w:rsidRPr="00E870FF" w:rsidRDefault="005A0A4F" w:rsidP="005A0A4F">
      <w:pPr>
        <w:tabs>
          <w:tab w:val="left" w:pos="4704"/>
        </w:tabs>
        <w:rPr>
          <w:rFonts w:ascii="Aparajita" w:hAnsi="Aparajita" w:cs="Aparajita"/>
          <w:szCs w:val="28"/>
          <w:lang w:val="en-US"/>
        </w:rPr>
      </w:pPr>
    </w:p>
    <w:p w14:paraId="42A86057" w14:textId="11A1CC17" w:rsidR="005A0A4F" w:rsidRPr="00E870FF" w:rsidRDefault="001B5239" w:rsidP="005A0A4F">
      <w:pPr>
        <w:tabs>
          <w:tab w:val="left" w:pos="4704"/>
        </w:tabs>
        <w:rPr>
          <w:rFonts w:ascii="Aparajita" w:hAnsi="Aparajita" w:cs="Aparajita"/>
          <w:szCs w:val="28"/>
          <w:lang w:val="en-US"/>
        </w:rPr>
      </w:pPr>
      <w:r w:rsidRPr="00E870FF">
        <w:rPr>
          <w:rFonts w:ascii="Aparajita" w:hAnsi="Aparajita" w:cs="Aparajita"/>
          <w:szCs w:val="28"/>
          <w:lang w:val="en-US"/>
        </w:rPr>
        <w:t xml:space="preserve"> </w:t>
      </w:r>
    </w:p>
    <w:p w14:paraId="57160410" w14:textId="1880AB57" w:rsidR="001B5239" w:rsidRDefault="001B5239" w:rsidP="001B5239">
      <w:pPr>
        <w:tabs>
          <w:tab w:val="left" w:pos="4704"/>
        </w:tabs>
        <w:jc w:val="center"/>
        <w:rPr>
          <w:sz w:val="32"/>
          <w:szCs w:val="24"/>
          <w:lang w:val="en-US"/>
        </w:rPr>
      </w:pPr>
      <w:r>
        <w:rPr>
          <w:sz w:val="32"/>
          <w:szCs w:val="24"/>
          <w:lang w:val="en-US"/>
        </w:rPr>
        <w:t>***</w:t>
      </w:r>
    </w:p>
    <w:p w14:paraId="166C3B6A" w14:textId="77777777" w:rsidR="001B5239" w:rsidRDefault="001B5239" w:rsidP="001B5239">
      <w:pPr>
        <w:tabs>
          <w:tab w:val="left" w:pos="4704"/>
        </w:tabs>
        <w:jc w:val="center"/>
        <w:rPr>
          <w:sz w:val="32"/>
          <w:szCs w:val="24"/>
          <w:lang w:val="en-US"/>
        </w:rPr>
      </w:pPr>
    </w:p>
    <w:p w14:paraId="76426E46" w14:textId="738E8D55" w:rsidR="001B5239" w:rsidRPr="0068218D" w:rsidRDefault="006D00E9" w:rsidP="0068218D">
      <w:pPr>
        <w:tabs>
          <w:tab w:val="left" w:pos="4704"/>
        </w:tabs>
        <w:jc w:val="right"/>
        <w:rPr>
          <w:rFonts w:ascii="Aparajita" w:hAnsi="Aparajita" w:cs="Aparajita"/>
          <w:b/>
          <w:bCs/>
          <w:sz w:val="32"/>
          <w:szCs w:val="24"/>
          <w:lang w:val="en-US"/>
        </w:rPr>
      </w:pPr>
      <w:r w:rsidRPr="0068218D">
        <w:rPr>
          <w:rFonts w:ascii="Aparajita" w:hAnsi="Aparajita" w:cs="Aparajita"/>
          <w:b/>
          <w:bCs/>
          <w:sz w:val="32"/>
          <w:szCs w:val="24"/>
          <w:lang w:val="en-US"/>
        </w:rPr>
        <w:t>M. Triven</w:t>
      </w:r>
      <w:r w:rsidR="0068218D" w:rsidRPr="0068218D">
        <w:rPr>
          <w:rFonts w:ascii="Aparajita" w:hAnsi="Aparajita" w:cs="Aparajita"/>
          <w:b/>
          <w:bCs/>
          <w:sz w:val="32"/>
          <w:szCs w:val="24"/>
          <w:lang w:val="en-US"/>
        </w:rPr>
        <w:t>i</w:t>
      </w:r>
      <w:r w:rsidR="001B5239" w:rsidRPr="0068218D">
        <w:rPr>
          <w:rFonts w:ascii="Aparajita" w:hAnsi="Aparajita" w:cs="Aparajita"/>
          <w:b/>
          <w:bCs/>
          <w:sz w:val="32"/>
          <w:szCs w:val="24"/>
          <w:lang w:val="en-US"/>
        </w:rPr>
        <w:t xml:space="preserve">  </w:t>
      </w:r>
    </w:p>
    <w:p w14:paraId="6CAA208C" w14:textId="3B2ECD7D" w:rsidR="005A0A4F" w:rsidRPr="001B5239" w:rsidRDefault="005A0A4F" w:rsidP="005A0A4F">
      <w:pPr>
        <w:tabs>
          <w:tab w:val="left" w:pos="4704"/>
        </w:tabs>
        <w:rPr>
          <w:b/>
          <w:bCs/>
          <w:sz w:val="32"/>
          <w:szCs w:val="24"/>
          <w:lang w:val="en-US"/>
        </w:rPr>
      </w:pPr>
    </w:p>
    <w:sectPr w:rsidR="005A0A4F" w:rsidRPr="001B5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parajita">
    <w:charset w:val="00"/>
    <w:family w:val="roman"/>
    <w:pitch w:val="variable"/>
    <w:sig w:usb0="00008003" w:usb1="00000000" w:usb2="00000000" w:usb3="00000000" w:csb0="00000001" w:csb1="00000000"/>
  </w:font>
  <w:font w:name="Roboto">
    <w:charset w:val="00"/>
    <w:family w:val="auto"/>
    <w:pitch w:val="variable"/>
    <w:sig w:usb0="E0000AFF" w:usb1="5000217F" w:usb2="00000021" w:usb3="00000000" w:csb0="0000019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168A"/>
    <w:multiLevelType w:val="multilevel"/>
    <w:tmpl w:val="DED8A6C0"/>
    <w:lvl w:ilvl="0">
      <w:start w:val="1"/>
      <w:numFmt w:val="bullet"/>
      <w:lvlText w:val=""/>
      <w:lvlJc w:val="left"/>
      <w:pPr>
        <w:tabs>
          <w:tab w:val="num" w:pos="-1548"/>
        </w:tabs>
        <w:ind w:left="-1548" w:hanging="360"/>
      </w:pPr>
      <w:rPr>
        <w:rFonts w:ascii="Symbol" w:hAnsi="Symbol" w:hint="default"/>
        <w:sz w:val="20"/>
      </w:rPr>
    </w:lvl>
    <w:lvl w:ilvl="1" w:tentative="1">
      <w:start w:val="1"/>
      <w:numFmt w:val="bullet"/>
      <w:lvlText w:val=""/>
      <w:lvlJc w:val="left"/>
      <w:pPr>
        <w:tabs>
          <w:tab w:val="num" w:pos="-828"/>
        </w:tabs>
        <w:ind w:left="-828" w:hanging="360"/>
      </w:pPr>
      <w:rPr>
        <w:rFonts w:ascii="Symbol" w:hAnsi="Symbol" w:hint="default"/>
        <w:sz w:val="20"/>
      </w:rPr>
    </w:lvl>
    <w:lvl w:ilvl="2" w:tentative="1">
      <w:start w:val="1"/>
      <w:numFmt w:val="bullet"/>
      <w:lvlText w:val=""/>
      <w:lvlJc w:val="left"/>
      <w:pPr>
        <w:tabs>
          <w:tab w:val="num" w:pos="-108"/>
        </w:tabs>
        <w:ind w:left="-108" w:hanging="360"/>
      </w:pPr>
      <w:rPr>
        <w:rFonts w:ascii="Symbol" w:hAnsi="Symbol" w:hint="default"/>
        <w:sz w:val="20"/>
      </w:rPr>
    </w:lvl>
    <w:lvl w:ilvl="3" w:tentative="1">
      <w:start w:val="1"/>
      <w:numFmt w:val="bullet"/>
      <w:lvlText w:val=""/>
      <w:lvlJc w:val="left"/>
      <w:pPr>
        <w:tabs>
          <w:tab w:val="num" w:pos="612"/>
        </w:tabs>
        <w:ind w:left="612" w:hanging="360"/>
      </w:pPr>
      <w:rPr>
        <w:rFonts w:ascii="Symbol" w:hAnsi="Symbol" w:hint="default"/>
        <w:sz w:val="20"/>
      </w:rPr>
    </w:lvl>
    <w:lvl w:ilvl="4" w:tentative="1">
      <w:start w:val="1"/>
      <w:numFmt w:val="bullet"/>
      <w:lvlText w:val=""/>
      <w:lvlJc w:val="left"/>
      <w:pPr>
        <w:tabs>
          <w:tab w:val="num" w:pos="1332"/>
        </w:tabs>
        <w:ind w:left="1332" w:hanging="360"/>
      </w:pPr>
      <w:rPr>
        <w:rFonts w:ascii="Symbol" w:hAnsi="Symbol" w:hint="default"/>
        <w:sz w:val="20"/>
      </w:rPr>
    </w:lvl>
    <w:lvl w:ilvl="5" w:tentative="1">
      <w:start w:val="1"/>
      <w:numFmt w:val="bullet"/>
      <w:lvlText w:val=""/>
      <w:lvlJc w:val="left"/>
      <w:pPr>
        <w:tabs>
          <w:tab w:val="num" w:pos="2052"/>
        </w:tabs>
        <w:ind w:left="2052" w:hanging="360"/>
      </w:pPr>
      <w:rPr>
        <w:rFonts w:ascii="Symbol" w:hAnsi="Symbol" w:hint="default"/>
        <w:sz w:val="20"/>
      </w:rPr>
    </w:lvl>
    <w:lvl w:ilvl="6" w:tentative="1">
      <w:start w:val="1"/>
      <w:numFmt w:val="bullet"/>
      <w:lvlText w:val=""/>
      <w:lvlJc w:val="left"/>
      <w:pPr>
        <w:tabs>
          <w:tab w:val="num" w:pos="2772"/>
        </w:tabs>
        <w:ind w:left="2772" w:hanging="360"/>
      </w:pPr>
      <w:rPr>
        <w:rFonts w:ascii="Symbol" w:hAnsi="Symbol" w:hint="default"/>
        <w:sz w:val="20"/>
      </w:rPr>
    </w:lvl>
    <w:lvl w:ilvl="7" w:tentative="1">
      <w:start w:val="1"/>
      <w:numFmt w:val="bullet"/>
      <w:lvlText w:val=""/>
      <w:lvlJc w:val="left"/>
      <w:pPr>
        <w:tabs>
          <w:tab w:val="num" w:pos="3492"/>
        </w:tabs>
        <w:ind w:left="3492" w:hanging="360"/>
      </w:pPr>
      <w:rPr>
        <w:rFonts w:ascii="Symbol" w:hAnsi="Symbol" w:hint="default"/>
        <w:sz w:val="20"/>
      </w:rPr>
    </w:lvl>
    <w:lvl w:ilvl="8" w:tentative="1">
      <w:start w:val="1"/>
      <w:numFmt w:val="bullet"/>
      <w:lvlText w:val=""/>
      <w:lvlJc w:val="left"/>
      <w:pPr>
        <w:tabs>
          <w:tab w:val="num" w:pos="4212"/>
        </w:tabs>
        <w:ind w:left="4212" w:hanging="360"/>
      </w:pPr>
      <w:rPr>
        <w:rFonts w:ascii="Symbol" w:hAnsi="Symbol" w:hint="default"/>
        <w:sz w:val="20"/>
      </w:rPr>
    </w:lvl>
  </w:abstractNum>
  <w:abstractNum w:abstractNumId="1" w15:restartNumberingAfterBreak="0">
    <w:nsid w:val="0B991D1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B6109DF"/>
    <w:multiLevelType w:val="multilevel"/>
    <w:tmpl w:val="37CE4B14"/>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43547E7"/>
    <w:multiLevelType w:val="multilevel"/>
    <w:tmpl w:val="4452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062C19"/>
    <w:multiLevelType w:val="hybridMultilevel"/>
    <w:tmpl w:val="F26E0AAA"/>
    <w:lvl w:ilvl="0" w:tplc="4F48069C">
      <w:start w:val="1"/>
      <w:numFmt w:val="decimal"/>
      <w:lvlText w:val="%1)"/>
      <w:lvlJc w:val="left"/>
      <w:pPr>
        <w:ind w:left="720" w:hanging="360"/>
      </w:pPr>
      <w:rPr>
        <w:rFonts w:hint="default"/>
        <w:b/>
        <w:sz w:val="36"/>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F25859"/>
    <w:multiLevelType w:val="hybridMultilevel"/>
    <w:tmpl w:val="1D3E2B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44960F4"/>
    <w:multiLevelType w:val="multilevel"/>
    <w:tmpl w:val="791CB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33595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5590CE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5FC7103"/>
    <w:multiLevelType w:val="multilevel"/>
    <w:tmpl w:val="B49E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9F684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A582C71"/>
    <w:multiLevelType w:val="hybridMultilevel"/>
    <w:tmpl w:val="74B4AC74"/>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0CD6C3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28F4B72"/>
    <w:multiLevelType w:val="hybridMultilevel"/>
    <w:tmpl w:val="491885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69C2B1B"/>
    <w:multiLevelType w:val="hybridMultilevel"/>
    <w:tmpl w:val="48B8255A"/>
    <w:lvl w:ilvl="0" w:tplc="F2568DB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FDB00D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71AE7A10"/>
    <w:multiLevelType w:val="hybridMultilevel"/>
    <w:tmpl w:val="0632F4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AC8300D"/>
    <w:multiLevelType w:val="hybridMultilevel"/>
    <w:tmpl w:val="A0F6A1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D0748DD"/>
    <w:multiLevelType w:val="multilevel"/>
    <w:tmpl w:val="101E9126"/>
    <w:lvl w:ilvl="0">
      <w:start w:val="1"/>
      <w:numFmt w:val="decimal"/>
      <w:lvlText w:val="%1."/>
      <w:lvlJc w:val="left"/>
      <w:pPr>
        <w:tabs>
          <w:tab w:val="num" w:pos="3904"/>
        </w:tabs>
        <w:ind w:left="3904" w:hanging="360"/>
      </w:pPr>
    </w:lvl>
    <w:lvl w:ilvl="1">
      <w:start w:val="1"/>
      <w:numFmt w:val="bullet"/>
      <w:lvlText w:val=""/>
      <w:lvlJc w:val="left"/>
      <w:pPr>
        <w:tabs>
          <w:tab w:val="num" w:pos="4624"/>
        </w:tabs>
        <w:ind w:left="4624" w:hanging="360"/>
      </w:pPr>
      <w:rPr>
        <w:rFonts w:ascii="Symbol" w:hAnsi="Symbol" w:hint="default"/>
        <w:sz w:val="20"/>
      </w:rPr>
    </w:lvl>
    <w:lvl w:ilvl="2" w:tentative="1">
      <w:start w:val="1"/>
      <w:numFmt w:val="decimal"/>
      <w:lvlText w:val="%3."/>
      <w:lvlJc w:val="left"/>
      <w:pPr>
        <w:tabs>
          <w:tab w:val="num" w:pos="5344"/>
        </w:tabs>
        <w:ind w:left="5344" w:hanging="360"/>
      </w:pPr>
    </w:lvl>
    <w:lvl w:ilvl="3" w:tentative="1">
      <w:start w:val="1"/>
      <w:numFmt w:val="decimal"/>
      <w:lvlText w:val="%4."/>
      <w:lvlJc w:val="left"/>
      <w:pPr>
        <w:tabs>
          <w:tab w:val="num" w:pos="6064"/>
        </w:tabs>
        <w:ind w:left="6064" w:hanging="360"/>
      </w:pPr>
    </w:lvl>
    <w:lvl w:ilvl="4" w:tentative="1">
      <w:start w:val="1"/>
      <w:numFmt w:val="decimal"/>
      <w:lvlText w:val="%5."/>
      <w:lvlJc w:val="left"/>
      <w:pPr>
        <w:tabs>
          <w:tab w:val="num" w:pos="6784"/>
        </w:tabs>
        <w:ind w:left="6784" w:hanging="360"/>
      </w:pPr>
    </w:lvl>
    <w:lvl w:ilvl="5" w:tentative="1">
      <w:start w:val="1"/>
      <w:numFmt w:val="decimal"/>
      <w:lvlText w:val="%6."/>
      <w:lvlJc w:val="left"/>
      <w:pPr>
        <w:tabs>
          <w:tab w:val="num" w:pos="7504"/>
        </w:tabs>
        <w:ind w:left="7504" w:hanging="360"/>
      </w:pPr>
    </w:lvl>
    <w:lvl w:ilvl="6" w:tentative="1">
      <w:start w:val="1"/>
      <w:numFmt w:val="decimal"/>
      <w:lvlText w:val="%7."/>
      <w:lvlJc w:val="left"/>
      <w:pPr>
        <w:tabs>
          <w:tab w:val="num" w:pos="8224"/>
        </w:tabs>
        <w:ind w:left="8224" w:hanging="360"/>
      </w:pPr>
    </w:lvl>
    <w:lvl w:ilvl="7" w:tentative="1">
      <w:start w:val="1"/>
      <w:numFmt w:val="decimal"/>
      <w:lvlText w:val="%8."/>
      <w:lvlJc w:val="left"/>
      <w:pPr>
        <w:tabs>
          <w:tab w:val="num" w:pos="8944"/>
        </w:tabs>
        <w:ind w:left="8944" w:hanging="360"/>
      </w:pPr>
    </w:lvl>
    <w:lvl w:ilvl="8" w:tentative="1">
      <w:start w:val="1"/>
      <w:numFmt w:val="decimal"/>
      <w:lvlText w:val="%9."/>
      <w:lvlJc w:val="left"/>
      <w:pPr>
        <w:tabs>
          <w:tab w:val="num" w:pos="9664"/>
        </w:tabs>
        <w:ind w:left="9664" w:hanging="360"/>
      </w:pPr>
    </w:lvl>
  </w:abstractNum>
  <w:num w:numId="1" w16cid:durableId="1209222195">
    <w:abstractNumId w:val="0"/>
  </w:num>
  <w:num w:numId="2" w16cid:durableId="1162888577">
    <w:abstractNumId w:val="4"/>
  </w:num>
  <w:num w:numId="3" w16cid:durableId="1843934752">
    <w:abstractNumId w:val="9"/>
  </w:num>
  <w:num w:numId="4" w16cid:durableId="2084334301">
    <w:abstractNumId w:val="18"/>
  </w:num>
  <w:num w:numId="5" w16cid:durableId="372268109">
    <w:abstractNumId w:val="6"/>
  </w:num>
  <w:num w:numId="6" w16cid:durableId="1348867546">
    <w:abstractNumId w:val="3"/>
  </w:num>
  <w:num w:numId="7" w16cid:durableId="419570272">
    <w:abstractNumId w:val="13"/>
  </w:num>
  <w:num w:numId="8" w16cid:durableId="312103853">
    <w:abstractNumId w:val="17"/>
  </w:num>
  <w:num w:numId="9" w16cid:durableId="1925265201">
    <w:abstractNumId w:val="16"/>
  </w:num>
  <w:num w:numId="10" w16cid:durableId="358163073">
    <w:abstractNumId w:val="14"/>
  </w:num>
  <w:num w:numId="11" w16cid:durableId="979769476">
    <w:abstractNumId w:val="11"/>
  </w:num>
  <w:num w:numId="12" w16cid:durableId="2035685869">
    <w:abstractNumId w:val="8"/>
  </w:num>
  <w:num w:numId="13" w16cid:durableId="1687831868">
    <w:abstractNumId w:val="5"/>
  </w:num>
  <w:num w:numId="14" w16cid:durableId="1237784974">
    <w:abstractNumId w:val="2"/>
  </w:num>
  <w:num w:numId="15" w16cid:durableId="1398553503">
    <w:abstractNumId w:val="1"/>
  </w:num>
  <w:num w:numId="16" w16cid:durableId="1452283823">
    <w:abstractNumId w:val="10"/>
  </w:num>
  <w:num w:numId="17" w16cid:durableId="20740343">
    <w:abstractNumId w:val="15"/>
  </w:num>
  <w:num w:numId="18" w16cid:durableId="216747819">
    <w:abstractNumId w:val="12"/>
  </w:num>
  <w:num w:numId="19" w16cid:durableId="16544087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117"/>
    <w:rsid w:val="00004756"/>
    <w:rsid w:val="00021FCF"/>
    <w:rsid w:val="00023833"/>
    <w:rsid w:val="00024BFA"/>
    <w:rsid w:val="0004168F"/>
    <w:rsid w:val="00042A32"/>
    <w:rsid w:val="0004428E"/>
    <w:rsid w:val="0004442F"/>
    <w:rsid w:val="00055D55"/>
    <w:rsid w:val="0006279E"/>
    <w:rsid w:val="00073987"/>
    <w:rsid w:val="00087569"/>
    <w:rsid w:val="000A4A12"/>
    <w:rsid w:val="000A75A3"/>
    <w:rsid w:val="000B4F32"/>
    <w:rsid w:val="000D033D"/>
    <w:rsid w:val="000D43D8"/>
    <w:rsid w:val="000D7331"/>
    <w:rsid w:val="000E34C7"/>
    <w:rsid w:val="000F13E8"/>
    <w:rsid w:val="000F30BC"/>
    <w:rsid w:val="00105E3C"/>
    <w:rsid w:val="00107D00"/>
    <w:rsid w:val="001176D7"/>
    <w:rsid w:val="0014710D"/>
    <w:rsid w:val="00156421"/>
    <w:rsid w:val="00160EC2"/>
    <w:rsid w:val="00162C80"/>
    <w:rsid w:val="00164924"/>
    <w:rsid w:val="00165A44"/>
    <w:rsid w:val="001862AD"/>
    <w:rsid w:val="00187524"/>
    <w:rsid w:val="0019439B"/>
    <w:rsid w:val="001B5239"/>
    <w:rsid w:val="001D2378"/>
    <w:rsid w:val="001F0991"/>
    <w:rsid w:val="0020172D"/>
    <w:rsid w:val="00201F06"/>
    <w:rsid w:val="00213CA2"/>
    <w:rsid w:val="00221CED"/>
    <w:rsid w:val="00222ACB"/>
    <w:rsid w:val="00236B34"/>
    <w:rsid w:val="00257C7D"/>
    <w:rsid w:val="00267131"/>
    <w:rsid w:val="002874F4"/>
    <w:rsid w:val="00294A37"/>
    <w:rsid w:val="002973BE"/>
    <w:rsid w:val="002A0B23"/>
    <w:rsid w:val="002B591C"/>
    <w:rsid w:val="002C1558"/>
    <w:rsid w:val="002C60F8"/>
    <w:rsid w:val="002F4976"/>
    <w:rsid w:val="00311050"/>
    <w:rsid w:val="00320D1D"/>
    <w:rsid w:val="00321178"/>
    <w:rsid w:val="003276F5"/>
    <w:rsid w:val="00334487"/>
    <w:rsid w:val="00351789"/>
    <w:rsid w:val="003C2086"/>
    <w:rsid w:val="003C3465"/>
    <w:rsid w:val="003E1210"/>
    <w:rsid w:val="003E20A2"/>
    <w:rsid w:val="003E5BE8"/>
    <w:rsid w:val="004037F6"/>
    <w:rsid w:val="00412D74"/>
    <w:rsid w:val="00417FB7"/>
    <w:rsid w:val="0044720C"/>
    <w:rsid w:val="00457B37"/>
    <w:rsid w:val="00462BA8"/>
    <w:rsid w:val="0046578D"/>
    <w:rsid w:val="00466196"/>
    <w:rsid w:val="004774AA"/>
    <w:rsid w:val="004938D7"/>
    <w:rsid w:val="004C26FE"/>
    <w:rsid w:val="004E377E"/>
    <w:rsid w:val="004E4CA5"/>
    <w:rsid w:val="004F28E5"/>
    <w:rsid w:val="00504BDB"/>
    <w:rsid w:val="0056133E"/>
    <w:rsid w:val="00562F6C"/>
    <w:rsid w:val="005640AD"/>
    <w:rsid w:val="00576C48"/>
    <w:rsid w:val="005A0A4F"/>
    <w:rsid w:val="005B0972"/>
    <w:rsid w:val="005B4F65"/>
    <w:rsid w:val="005C7484"/>
    <w:rsid w:val="005D76D6"/>
    <w:rsid w:val="005F46D5"/>
    <w:rsid w:val="005F628F"/>
    <w:rsid w:val="00606690"/>
    <w:rsid w:val="00612D4A"/>
    <w:rsid w:val="0061554F"/>
    <w:rsid w:val="00624C7B"/>
    <w:rsid w:val="006345CD"/>
    <w:rsid w:val="006648BA"/>
    <w:rsid w:val="00677456"/>
    <w:rsid w:val="0068218D"/>
    <w:rsid w:val="0068280A"/>
    <w:rsid w:val="00684273"/>
    <w:rsid w:val="00691EF5"/>
    <w:rsid w:val="0069504F"/>
    <w:rsid w:val="00697A59"/>
    <w:rsid w:val="006A34FE"/>
    <w:rsid w:val="006A50F4"/>
    <w:rsid w:val="006A60F6"/>
    <w:rsid w:val="006B42FA"/>
    <w:rsid w:val="006B5A28"/>
    <w:rsid w:val="006C757E"/>
    <w:rsid w:val="006D00E9"/>
    <w:rsid w:val="006D5AEF"/>
    <w:rsid w:val="00712558"/>
    <w:rsid w:val="0071286A"/>
    <w:rsid w:val="00780DA9"/>
    <w:rsid w:val="00795016"/>
    <w:rsid w:val="007A71BD"/>
    <w:rsid w:val="007B0857"/>
    <w:rsid w:val="007B0D0F"/>
    <w:rsid w:val="007C677A"/>
    <w:rsid w:val="008125DC"/>
    <w:rsid w:val="0081365F"/>
    <w:rsid w:val="00813A8E"/>
    <w:rsid w:val="00825895"/>
    <w:rsid w:val="008636AB"/>
    <w:rsid w:val="008A7E9B"/>
    <w:rsid w:val="008F617C"/>
    <w:rsid w:val="009049D8"/>
    <w:rsid w:val="00917672"/>
    <w:rsid w:val="0093049B"/>
    <w:rsid w:val="00933EF9"/>
    <w:rsid w:val="00942566"/>
    <w:rsid w:val="00947085"/>
    <w:rsid w:val="00976A4A"/>
    <w:rsid w:val="009D29D1"/>
    <w:rsid w:val="00A272EF"/>
    <w:rsid w:val="00A32402"/>
    <w:rsid w:val="00A43D67"/>
    <w:rsid w:val="00A51EFE"/>
    <w:rsid w:val="00A62E32"/>
    <w:rsid w:val="00A821BD"/>
    <w:rsid w:val="00A9225F"/>
    <w:rsid w:val="00AF07BA"/>
    <w:rsid w:val="00AF5A34"/>
    <w:rsid w:val="00B04A37"/>
    <w:rsid w:val="00B35EB7"/>
    <w:rsid w:val="00B458E0"/>
    <w:rsid w:val="00B46D7C"/>
    <w:rsid w:val="00B5196D"/>
    <w:rsid w:val="00B66FE8"/>
    <w:rsid w:val="00B74119"/>
    <w:rsid w:val="00B85129"/>
    <w:rsid w:val="00B92ED7"/>
    <w:rsid w:val="00BA35D9"/>
    <w:rsid w:val="00BD11FD"/>
    <w:rsid w:val="00BD5EA8"/>
    <w:rsid w:val="00C04AA4"/>
    <w:rsid w:val="00C23117"/>
    <w:rsid w:val="00C30E8C"/>
    <w:rsid w:val="00C30EAD"/>
    <w:rsid w:val="00C3448E"/>
    <w:rsid w:val="00C81C97"/>
    <w:rsid w:val="00C87709"/>
    <w:rsid w:val="00C94EBC"/>
    <w:rsid w:val="00CC3725"/>
    <w:rsid w:val="00CC6B18"/>
    <w:rsid w:val="00CD6AFB"/>
    <w:rsid w:val="00CE6C88"/>
    <w:rsid w:val="00CF67E7"/>
    <w:rsid w:val="00D3046B"/>
    <w:rsid w:val="00D36AAC"/>
    <w:rsid w:val="00D46F1C"/>
    <w:rsid w:val="00D47555"/>
    <w:rsid w:val="00D47B4C"/>
    <w:rsid w:val="00D544B2"/>
    <w:rsid w:val="00D92269"/>
    <w:rsid w:val="00DB2C48"/>
    <w:rsid w:val="00DB346E"/>
    <w:rsid w:val="00DB3F5B"/>
    <w:rsid w:val="00DB77E4"/>
    <w:rsid w:val="00DD772B"/>
    <w:rsid w:val="00DE06FF"/>
    <w:rsid w:val="00DE1D2D"/>
    <w:rsid w:val="00E018D2"/>
    <w:rsid w:val="00E14A93"/>
    <w:rsid w:val="00E23380"/>
    <w:rsid w:val="00E679E3"/>
    <w:rsid w:val="00E70E1C"/>
    <w:rsid w:val="00E730C8"/>
    <w:rsid w:val="00E76270"/>
    <w:rsid w:val="00E82B01"/>
    <w:rsid w:val="00E856F2"/>
    <w:rsid w:val="00E870FF"/>
    <w:rsid w:val="00EA3543"/>
    <w:rsid w:val="00EB7B7A"/>
    <w:rsid w:val="00EC4FDB"/>
    <w:rsid w:val="00EE7D47"/>
    <w:rsid w:val="00F257D7"/>
    <w:rsid w:val="00F445B9"/>
    <w:rsid w:val="00FA02F5"/>
    <w:rsid w:val="00FA06DD"/>
    <w:rsid w:val="00FB688E"/>
    <w:rsid w:val="00FB7CC0"/>
    <w:rsid w:val="00FC095A"/>
    <w:rsid w:val="00FD5A51"/>
    <w:rsid w:val="00FE4FF0"/>
    <w:rsid w:val="00FF1D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BF057"/>
  <w15:docId w15:val="{49A97D6C-BCA4-4E1E-8CCC-2FFFB5409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color w:val="000000"/>
        <w:kern w:val="2"/>
        <w:sz w:val="28"/>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7B37"/>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paragraph" w:styleId="ListParagraph">
    <w:name w:val="List Paragraph"/>
    <w:basedOn w:val="Normal"/>
    <w:uiPriority w:val="34"/>
    <w:qFormat/>
    <w:rsid w:val="006A60F6"/>
    <w:pPr>
      <w:ind w:left="720"/>
      <w:contextualSpacing/>
    </w:pPr>
  </w:style>
  <w:style w:type="character" w:styleId="Strong">
    <w:name w:val="Strong"/>
    <w:basedOn w:val="DefaultParagraphFont"/>
    <w:uiPriority w:val="22"/>
    <w:qFormat/>
    <w:rsid w:val="00B458E0"/>
    <w:rPr>
      <w:b/>
      <w:bCs/>
    </w:rPr>
  </w:style>
  <w:style w:type="character" w:styleId="Hyperlink">
    <w:name w:val="Hyperlink"/>
    <w:basedOn w:val="DefaultParagraphFont"/>
    <w:uiPriority w:val="99"/>
    <w:semiHidden/>
    <w:unhideWhenUsed/>
    <w:rsid w:val="00105E3C"/>
    <w:rPr>
      <w:color w:val="0000FF"/>
      <w:u w:val="single"/>
    </w:rPr>
  </w:style>
  <w:style w:type="character" w:customStyle="1" w:styleId="down">
    <w:name w:val="down"/>
    <w:basedOn w:val="DefaultParagraphFont"/>
    <w:rsid w:val="00AF07BA"/>
  </w:style>
  <w:style w:type="character" w:customStyle="1" w:styleId="up">
    <w:name w:val="up"/>
    <w:basedOn w:val="DefaultParagraphFont"/>
    <w:rsid w:val="00AF07BA"/>
  </w:style>
  <w:style w:type="paragraph" w:styleId="NoSpacing">
    <w:name w:val="No Spacing"/>
    <w:uiPriority w:val="1"/>
    <w:qFormat/>
    <w:rsid w:val="005613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269003">
      <w:bodyDiv w:val="1"/>
      <w:marLeft w:val="0"/>
      <w:marRight w:val="0"/>
      <w:marTop w:val="0"/>
      <w:marBottom w:val="0"/>
      <w:divBdr>
        <w:top w:val="none" w:sz="0" w:space="0" w:color="auto"/>
        <w:left w:val="none" w:sz="0" w:space="0" w:color="auto"/>
        <w:bottom w:val="none" w:sz="0" w:space="0" w:color="auto"/>
        <w:right w:val="none" w:sz="0" w:space="0" w:color="auto"/>
      </w:divBdr>
    </w:div>
    <w:div w:id="625744064">
      <w:bodyDiv w:val="1"/>
      <w:marLeft w:val="0"/>
      <w:marRight w:val="0"/>
      <w:marTop w:val="0"/>
      <w:marBottom w:val="0"/>
      <w:divBdr>
        <w:top w:val="none" w:sz="0" w:space="0" w:color="auto"/>
        <w:left w:val="none" w:sz="0" w:space="0" w:color="auto"/>
        <w:bottom w:val="none" w:sz="0" w:space="0" w:color="auto"/>
        <w:right w:val="none" w:sz="0" w:space="0" w:color="auto"/>
      </w:divBdr>
    </w:div>
    <w:div w:id="1216162979">
      <w:bodyDiv w:val="1"/>
      <w:marLeft w:val="0"/>
      <w:marRight w:val="0"/>
      <w:marTop w:val="0"/>
      <w:marBottom w:val="0"/>
      <w:divBdr>
        <w:top w:val="none" w:sz="0" w:space="0" w:color="auto"/>
        <w:left w:val="none" w:sz="0" w:space="0" w:color="auto"/>
        <w:bottom w:val="none" w:sz="0" w:space="0" w:color="auto"/>
        <w:right w:val="none" w:sz="0" w:space="0" w:color="auto"/>
      </w:divBdr>
    </w:div>
    <w:div w:id="1560750455">
      <w:bodyDiv w:val="1"/>
      <w:marLeft w:val="0"/>
      <w:marRight w:val="0"/>
      <w:marTop w:val="0"/>
      <w:marBottom w:val="0"/>
      <w:divBdr>
        <w:top w:val="none" w:sz="0" w:space="0" w:color="auto"/>
        <w:left w:val="none" w:sz="0" w:space="0" w:color="auto"/>
        <w:bottom w:val="none" w:sz="0" w:space="0" w:color="auto"/>
        <w:right w:val="none" w:sz="0" w:space="0" w:color="auto"/>
      </w:divBdr>
    </w:div>
    <w:div w:id="1611475421">
      <w:bodyDiv w:val="1"/>
      <w:marLeft w:val="0"/>
      <w:marRight w:val="0"/>
      <w:marTop w:val="0"/>
      <w:marBottom w:val="0"/>
      <w:divBdr>
        <w:top w:val="none" w:sz="0" w:space="0" w:color="auto"/>
        <w:left w:val="none" w:sz="0" w:space="0" w:color="auto"/>
        <w:bottom w:val="none" w:sz="0" w:space="0" w:color="auto"/>
        <w:right w:val="none" w:sz="0" w:space="0" w:color="auto"/>
      </w:divBdr>
    </w:div>
    <w:div w:id="1875342422">
      <w:bodyDiv w:val="1"/>
      <w:marLeft w:val="0"/>
      <w:marRight w:val="0"/>
      <w:marTop w:val="0"/>
      <w:marBottom w:val="0"/>
      <w:divBdr>
        <w:top w:val="none" w:sz="0" w:space="0" w:color="auto"/>
        <w:left w:val="none" w:sz="0" w:space="0" w:color="auto"/>
        <w:bottom w:val="none" w:sz="0" w:space="0" w:color="auto"/>
        <w:right w:val="none" w:sz="0" w:space="0" w:color="auto"/>
      </w:divBdr>
    </w:div>
    <w:div w:id="1908611424">
      <w:bodyDiv w:val="1"/>
      <w:marLeft w:val="0"/>
      <w:marRight w:val="0"/>
      <w:marTop w:val="0"/>
      <w:marBottom w:val="0"/>
      <w:divBdr>
        <w:top w:val="none" w:sz="0" w:space="0" w:color="auto"/>
        <w:left w:val="none" w:sz="0" w:space="0" w:color="auto"/>
        <w:bottom w:val="none" w:sz="0" w:space="0" w:color="auto"/>
        <w:right w:val="none" w:sz="0" w:space="0" w:color="auto"/>
      </w:divBdr>
    </w:div>
    <w:div w:id="21095708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1966</Words>
  <Characters>11210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Divakara Rao Parapati</dc:creator>
  <cp:keywords/>
  <dc:description/>
  <cp:lastModifiedBy>Karuna Mullu</cp:lastModifiedBy>
  <cp:revision>2</cp:revision>
  <dcterms:created xsi:type="dcterms:W3CDTF">2024-04-04T09:55:00Z</dcterms:created>
  <dcterms:modified xsi:type="dcterms:W3CDTF">2024-04-04T09:55:00Z</dcterms:modified>
</cp:coreProperties>
</file>