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5DFE" w14:textId="2465002C" w:rsidR="00FA142D" w:rsidRPr="00EC354A" w:rsidRDefault="00C11858" w:rsidP="000C64D5">
      <w:pPr>
        <w:pStyle w:val="BBDposkyriai"/>
        <w:numPr>
          <w:ilvl w:val="0"/>
          <w:numId w:val="0"/>
        </w:numPr>
        <w:ind w:left="1134"/>
        <w:rPr>
          <w:lang w:val="en-US"/>
        </w:rPr>
      </w:pPr>
      <w:bookmarkStart w:id="0" w:name="_Toc482002671"/>
      <w:r>
        <w:rPr>
          <w:lang w:val="en-US"/>
        </w:rPr>
        <w:t>Functional requirement</w:t>
      </w:r>
      <w:r w:rsidR="00FA142D" w:rsidRPr="00EC354A">
        <w:rPr>
          <w:lang w:val="en-US"/>
        </w:rPr>
        <w:t xml:space="preserve"> </w:t>
      </w:r>
      <w:bookmarkEnd w:id="0"/>
    </w:p>
    <w:p w14:paraId="35429D4F" w14:textId="787095CF" w:rsidR="00FA142D" w:rsidRPr="00EC354A" w:rsidRDefault="004C0D3E" w:rsidP="00FA142D">
      <w:pPr>
        <w:pStyle w:val="BBDLenteliunumeracijai"/>
        <w:numPr>
          <w:ilvl w:val="0"/>
          <w:numId w:val="0"/>
        </w:numPr>
        <w:rPr>
          <w:lang w:val="en-US"/>
        </w:rPr>
      </w:pPr>
      <w:r w:rsidRPr="004C0D3E">
        <w:rPr>
          <w:lang w:val="en-US"/>
        </w:rPr>
        <w:t>1</w:t>
      </w:r>
      <w:r w:rsidR="00FA142D" w:rsidRPr="00EC354A">
        <w:rPr>
          <w:lang w:val="en-US"/>
        </w:rPr>
        <w:t xml:space="preserve"> </w:t>
      </w:r>
      <w:r w:rsidR="00C11858">
        <w:rPr>
          <w:lang w:val="en-US"/>
        </w:rPr>
        <w:t>table</w:t>
      </w:r>
      <w:r w:rsidR="00FA142D" w:rsidRPr="00EC354A">
        <w:rPr>
          <w:lang w:val="en-US"/>
        </w:rPr>
        <w:t xml:space="preserve">. </w:t>
      </w:r>
      <w:r w:rsidR="00C11858">
        <w:rPr>
          <w:lang w:val="en-US"/>
        </w:rPr>
        <w:t>Functional requirement</w:t>
      </w:r>
      <w:r w:rsidR="00FA142D" w:rsidRPr="00EC354A">
        <w:rPr>
          <w:lang w:val="en-US"/>
        </w:rPr>
        <w:t xml:space="preserve"> „</w:t>
      </w:r>
      <w:r w:rsidRPr="004C0D3E">
        <w:rPr>
          <w:lang w:val="en-US"/>
        </w:rPr>
        <w:t>User Account</w:t>
      </w:r>
      <w:r w:rsidRPr="004C0D3E">
        <w:rPr>
          <w:lang w:val="en-US"/>
        </w:rPr>
        <w:t xml:space="preserve"> </w:t>
      </w:r>
      <w:r w:rsidR="00FA142D"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EC354A" w:rsidRPr="00EC354A" w14:paraId="3991382A" w14:textId="77777777" w:rsidTr="00C11858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B6D7" w14:textId="390808C8" w:rsidR="00673D3A" w:rsidRPr="00EC354A" w:rsidRDefault="001B7866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6188" w14:textId="77777777" w:rsidR="00673D3A" w:rsidRPr="00EC354A" w:rsidRDefault="00673D3A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4152" w14:textId="17B2ADE0" w:rsidR="00673D3A" w:rsidRPr="004C0D3E" w:rsidRDefault="001B7866" w:rsidP="002917CD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</w:t>
            </w:r>
            <w:r w:rsidR="00673D3A" w:rsidRPr="00EC354A">
              <w:rPr>
                <w:b/>
                <w:snapToGrid w:val="0"/>
                <w:color w:val="000000"/>
                <w:szCs w:val="20"/>
                <w:lang w:val="en-US"/>
              </w:rPr>
              <w:t>:</w:t>
            </w:r>
            <w:r w:rsidR="004C0D3E">
              <w:rPr>
                <w:b/>
                <w:snapToGrid w:val="0"/>
                <w:color w:val="000000"/>
                <w:szCs w:val="20"/>
                <w:lang w:val="ru-RU"/>
              </w:rPr>
              <w:t xml:space="preserve"> 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3976" w14:textId="1F527218" w:rsidR="00673D3A" w:rsidRPr="00EC354A" w:rsidRDefault="001B7866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673D3A" w:rsidRPr="00EC354A" w14:paraId="5258A921" w14:textId="77777777" w:rsidTr="00673D3A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6400" w14:textId="5A76FAB2" w:rsidR="00FA142D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="00FA142D"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0513" w14:textId="1A3AB08C" w:rsidR="00FA142D" w:rsidRPr="004C0D3E" w:rsidRDefault="002E7801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System shall</w:t>
            </w:r>
            <w:r w:rsidR="004C0D3E" w:rsidRPr="004C0D3E">
              <w:rPr>
                <w:lang w:val="en-US"/>
              </w:rPr>
              <w:t xml:space="preserve"> </w:t>
            </w:r>
            <w:r w:rsidR="004C0D3E">
              <w:rPr>
                <w:lang w:val="en-US"/>
              </w:rPr>
              <w:t xml:space="preserve">provide </w:t>
            </w:r>
            <w:r w:rsidR="004C0D3E" w:rsidRPr="004C0D3E">
              <w:rPr>
                <w:lang w:val="en-US"/>
              </w:rPr>
              <w:t>user account functionality</w:t>
            </w:r>
          </w:p>
        </w:tc>
      </w:tr>
      <w:tr w:rsidR="00673D3A" w:rsidRPr="00EC354A" w14:paraId="1075BC5A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150" w14:textId="37CB7C15" w:rsidR="00FA142D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4A9F6A3C" w14:textId="77777777" w:rsidR="00FA142D" w:rsidRPr="00EC354A" w:rsidRDefault="00FA142D" w:rsidP="002917CD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6745" w14:textId="7488ACC2" w:rsidR="00FA142D" w:rsidRPr="00EC354A" w:rsidRDefault="004C0D3E" w:rsidP="002917CD">
            <w:pPr>
              <w:pStyle w:val="BBDlentelestekstas"/>
              <w:rPr>
                <w:lang w:val="en-US"/>
              </w:rPr>
            </w:pPr>
            <w:r w:rsidRPr="004C0D3E">
              <w:rPr>
                <w:szCs w:val="20"/>
                <w:lang w:val="en-US"/>
              </w:rPr>
              <w:t>This requirement is essential for allowing users, both students and teachers, to interact with the system by creating and managing their accounts.</w:t>
            </w:r>
          </w:p>
        </w:tc>
      </w:tr>
      <w:tr w:rsidR="00673D3A" w:rsidRPr="00EC354A" w14:paraId="7E922EED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8CF5" w14:textId="5270B72B" w:rsidR="00FA142D" w:rsidRPr="00EC354A" w:rsidRDefault="00AD3A93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</w:t>
            </w:r>
            <w:r w:rsidR="00FA142D"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58AF" w14:textId="1E89A2CE" w:rsidR="00FA142D" w:rsidRPr="00EC354A" w:rsidRDefault="004C0D3E" w:rsidP="00857AC3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Stakeholders - Students, Teachers</w:t>
            </w:r>
          </w:p>
        </w:tc>
      </w:tr>
      <w:tr w:rsidR="00673D3A" w:rsidRPr="00EC354A" w14:paraId="51E60E8B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35F4" w14:textId="368AF00C" w:rsidR="00FA142D" w:rsidRPr="00EC354A" w:rsidRDefault="00AD3A93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121" w14:textId="77777777" w:rsidR="004C0D3E" w:rsidRPr="004C0D3E" w:rsidRDefault="004C0D3E" w:rsidP="004C0D3E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1. Users can register using a valid university-provided email address and credentials.</w:t>
            </w:r>
          </w:p>
          <w:p w14:paraId="64131406" w14:textId="77777777" w:rsidR="004C0D3E" w:rsidRPr="004C0D3E" w:rsidRDefault="004C0D3E" w:rsidP="004C0D3E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2. The registration process includes email verification to ensure the authenticity of users.</w:t>
            </w:r>
          </w:p>
          <w:p w14:paraId="4AF41FE4" w14:textId="77777777" w:rsidR="004C0D3E" w:rsidRPr="004C0D3E" w:rsidRDefault="004C0D3E" w:rsidP="004C0D3E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3. Upon successful registration, users should be able to log in using their credentials.</w:t>
            </w:r>
          </w:p>
          <w:p w14:paraId="4718C320" w14:textId="77777777" w:rsidR="002E7801" w:rsidRDefault="004C0D3E" w:rsidP="004C0D3E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4. The system securely stores user account information.</w:t>
            </w:r>
          </w:p>
          <w:p w14:paraId="5C98C331" w14:textId="77777777" w:rsidR="004C0D3E" w:rsidRPr="004C0D3E" w:rsidRDefault="004C0D3E" w:rsidP="004C0D3E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PTA (Positive Test Assertions):</w:t>
            </w:r>
            <w:r w:rsidRPr="004C0D3E">
              <w:rPr>
                <w:lang w:val="en-US"/>
              </w:rPr>
              <w:tab/>
              <w:t>- Users can successfully register and log in.</w:t>
            </w:r>
          </w:p>
          <w:p w14:paraId="4D65B538" w14:textId="6B851BAB" w:rsidR="004C0D3E" w:rsidRPr="00EC354A" w:rsidRDefault="004C0D3E" w:rsidP="004C0D3E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NTA (Negative Test Assertions):</w:t>
            </w:r>
            <w:r w:rsidRPr="004C0D3E">
              <w:rPr>
                <w:lang w:val="en-US"/>
              </w:rPr>
              <w:tab/>
              <w:t>- Users cannot register with an invalid email address.</w:t>
            </w:r>
          </w:p>
        </w:tc>
      </w:tr>
      <w:tr w:rsidR="00EC354A" w:rsidRPr="00EC354A" w14:paraId="3A1F44D3" w14:textId="77777777" w:rsidTr="00C11858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C53D" w14:textId="0E23E450" w:rsidR="00BA7DF7" w:rsidRPr="00EC354A" w:rsidRDefault="00AD3A93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</w:t>
            </w:r>
            <w:r w:rsidR="00BA7DF7" w:rsidRPr="00EC354A">
              <w:rPr>
                <w:b/>
                <w:lang w:val="en-US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75E" w14:textId="19F59616" w:rsidR="00BA7DF7" w:rsidRPr="00EC354A" w:rsidRDefault="004C0D3E" w:rsidP="00EC354A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High</w:t>
            </w:r>
            <w:r w:rsidR="00EC354A">
              <w:rPr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2916" w14:textId="331829C5" w:rsidR="00BA7DF7" w:rsidRPr="00EC354A" w:rsidRDefault="00AD3A93" w:rsidP="00AD3A93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</w:t>
            </w:r>
            <w:r w:rsidR="00BA7DF7" w:rsidRPr="00EC354A">
              <w:rPr>
                <w:b/>
                <w:lang w:val="en-US"/>
              </w:rPr>
              <w:t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1AB7" w14:textId="03E4ADDE" w:rsidR="00BA7DF7" w:rsidRPr="00EC354A" w:rsidRDefault="004C0D3E" w:rsidP="00EC354A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C3A1" w14:textId="63A6EC34" w:rsidR="00BA7DF7" w:rsidRPr="00EC354A" w:rsidRDefault="00AD3A93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</w:t>
            </w:r>
            <w:r w:rsidR="009457F2" w:rsidRPr="00EC354A">
              <w:rPr>
                <w:b/>
                <w:lang w:val="en-US"/>
              </w:rPr>
              <w:t>den</w:t>
            </w:r>
            <w:r w:rsidRPr="00EC354A">
              <w:rPr>
                <w:b/>
                <w:lang w:val="en-US"/>
              </w:rPr>
              <w:t>c</w:t>
            </w:r>
            <w:r w:rsidR="009457F2" w:rsidRPr="00EC354A">
              <w:rPr>
                <w:b/>
                <w:lang w:val="en-US"/>
              </w:rPr>
              <w:t>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FEE" w14:textId="1AB33B50" w:rsidR="00BA7DF7" w:rsidRPr="00EC354A" w:rsidRDefault="004C0D3E" w:rsidP="00EC354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4686614" w14:textId="759F1705" w:rsidR="004C0D3E" w:rsidRPr="00EC354A" w:rsidRDefault="004C0D3E" w:rsidP="004C0D3E">
      <w:pPr>
        <w:pStyle w:val="BBDLenteliunumeracijai"/>
        <w:numPr>
          <w:ilvl w:val="0"/>
          <w:numId w:val="0"/>
        </w:numPr>
        <w:rPr>
          <w:lang w:val="en-US"/>
        </w:rPr>
      </w:pPr>
      <w:r>
        <w:rPr>
          <w:lang w:val="en-US"/>
        </w:rPr>
        <w:t>2</w:t>
      </w:r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 w:rsidR="00D33F46" w:rsidRPr="00D33F46">
        <w:rPr>
          <w:lang w:val="en-US"/>
        </w:rPr>
        <w:t>Anonymous Feedback Submission</w:t>
      </w:r>
      <w:r w:rsidRPr="004C0D3E">
        <w:rPr>
          <w:lang w:val="en-US"/>
        </w:rPr>
        <w:t xml:space="preserve"> 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4C0D3E" w:rsidRPr="00EC354A" w14:paraId="33CF171F" w14:textId="77777777" w:rsidTr="00D42FA1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00F5" w14:textId="77777777" w:rsidR="004C0D3E" w:rsidRPr="00EC354A" w:rsidRDefault="004C0D3E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7BDD" w14:textId="71605C12" w:rsidR="004C0D3E" w:rsidRPr="00EC354A" w:rsidRDefault="004C0D3E" w:rsidP="00D42FA1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A459" w14:textId="77777777" w:rsidR="004C0D3E" w:rsidRPr="004C0D3E" w:rsidRDefault="004C0D3E" w:rsidP="00D42FA1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  <w:r>
              <w:rPr>
                <w:b/>
                <w:snapToGrid w:val="0"/>
                <w:color w:val="000000"/>
                <w:szCs w:val="20"/>
                <w:lang w:val="ru-RU"/>
              </w:rPr>
              <w:t xml:space="preserve"> 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ED16" w14:textId="77777777" w:rsidR="004C0D3E" w:rsidRPr="00EC354A" w:rsidRDefault="004C0D3E" w:rsidP="00D42FA1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4C0D3E" w:rsidRPr="00EC354A" w14:paraId="33E0D24C" w14:textId="77777777" w:rsidTr="00D42FA1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C798" w14:textId="77777777" w:rsidR="004C0D3E" w:rsidRPr="00EC354A" w:rsidRDefault="004C0D3E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E910" w14:textId="4FC1E840" w:rsidR="004C0D3E" w:rsidRPr="004C0D3E" w:rsidRDefault="004C0D3E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Users (students) should be able to submit anonymous feedback.</w:t>
            </w:r>
          </w:p>
        </w:tc>
      </w:tr>
      <w:tr w:rsidR="004C0D3E" w:rsidRPr="00EC354A" w14:paraId="2F600EB6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6C06" w14:textId="77777777" w:rsidR="004C0D3E" w:rsidRPr="00EC354A" w:rsidRDefault="004C0D3E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6C6D07C8" w14:textId="77777777" w:rsidR="004C0D3E" w:rsidRPr="00EC354A" w:rsidRDefault="004C0D3E" w:rsidP="00D42FA1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692F" w14:textId="0FA5306D" w:rsidR="004C0D3E" w:rsidRPr="00EC354A" w:rsidRDefault="004C0D3E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szCs w:val="20"/>
                <w:lang w:val="en-US"/>
              </w:rPr>
              <w:t>This requirement is crucial for the core functionality of the system, allowing students to provide feedback anonymously to maintain confidentiality.</w:t>
            </w:r>
          </w:p>
        </w:tc>
      </w:tr>
      <w:tr w:rsidR="004C0D3E" w:rsidRPr="00EC354A" w14:paraId="41BE4A26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1F68" w14:textId="77777777" w:rsidR="004C0D3E" w:rsidRPr="00EC354A" w:rsidRDefault="004C0D3E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909A" w14:textId="7117E320" w:rsidR="004C0D3E" w:rsidRPr="00EC354A" w:rsidRDefault="004C0D3E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Stakeholders - Students</w:t>
            </w:r>
          </w:p>
        </w:tc>
      </w:tr>
      <w:tr w:rsidR="004C0D3E" w:rsidRPr="00EC354A" w14:paraId="492E4380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645A" w14:textId="77777777" w:rsidR="004C0D3E" w:rsidRPr="00EC354A" w:rsidRDefault="004C0D3E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70FE" w14:textId="77777777" w:rsidR="004C0D3E" w:rsidRPr="004C0D3E" w:rsidRDefault="004C0D3E" w:rsidP="004C0D3E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1. Users can access a dedicated section for submitting feedback.</w:t>
            </w:r>
          </w:p>
          <w:p w14:paraId="30DA983E" w14:textId="77777777" w:rsidR="004C0D3E" w:rsidRPr="004C0D3E" w:rsidRDefault="004C0D3E" w:rsidP="004C0D3E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2. The feedback form allows users to enter comments and choose the relevant teacher.</w:t>
            </w:r>
          </w:p>
          <w:p w14:paraId="4D0F3F71" w14:textId="77777777" w:rsidR="004C0D3E" w:rsidRPr="004C0D3E" w:rsidRDefault="004C0D3E" w:rsidP="004C0D3E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3. Submission of feedback is successfully recorded in the system.</w:t>
            </w:r>
          </w:p>
          <w:p w14:paraId="5D019F60" w14:textId="77777777" w:rsidR="004C0D3E" w:rsidRPr="004C0D3E" w:rsidRDefault="004C0D3E" w:rsidP="004C0D3E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PTA (Positive Test Assertions):</w:t>
            </w:r>
            <w:r w:rsidRPr="004C0D3E">
              <w:rPr>
                <w:szCs w:val="20"/>
                <w:lang w:val="en-US"/>
              </w:rPr>
              <w:tab/>
              <w:t>- Users can submit feedback without revealing their identity.</w:t>
            </w:r>
          </w:p>
          <w:p w14:paraId="524C037A" w14:textId="224C1119" w:rsidR="004C0D3E" w:rsidRPr="00EC354A" w:rsidRDefault="004C0D3E" w:rsidP="004C0D3E">
            <w:pPr>
              <w:pStyle w:val="BBDlentelestekstas"/>
              <w:rPr>
                <w:lang w:val="en-US"/>
              </w:rPr>
            </w:pPr>
            <w:r w:rsidRPr="004C0D3E">
              <w:rPr>
                <w:szCs w:val="20"/>
                <w:lang w:val="en-US"/>
              </w:rPr>
              <w:t>NTA (Negative Test Assertions):</w:t>
            </w:r>
            <w:r w:rsidRPr="004C0D3E">
              <w:rPr>
                <w:szCs w:val="20"/>
                <w:lang w:val="en-US"/>
              </w:rPr>
              <w:tab/>
              <w:t>- Users cannot submit feedback without entering comments.</w:t>
            </w:r>
          </w:p>
        </w:tc>
      </w:tr>
      <w:tr w:rsidR="004C0D3E" w:rsidRPr="00EC354A" w14:paraId="3A51BC28" w14:textId="77777777" w:rsidTr="00D42FA1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59B9" w14:textId="77777777" w:rsidR="004C0D3E" w:rsidRPr="00EC354A" w:rsidRDefault="004C0D3E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C7FA" w14:textId="77777777" w:rsidR="004C0D3E" w:rsidRPr="00EC354A" w:rsidRDefault="004C0D3E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High</w:t>
            </w:r>
            <w:r>
              <w:rPr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9D62" w14:textId="77777777" w:rsidR="004C0D3E" w:rsidRPr="00EC354A" w:rsidRDefault="004C0D3E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118" w14:textId="77777777" w:rsidR="004C0D3E" w:rsidRPr="00EC354A" w:rsidRDefault="004C0D3E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0D0D" w14:textId="77777777" w:rsidR="004C0D3E" w:rsidRPr="00EC354A" w:rsidRDefault="004C0D3E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8291" w14:textId="4198E66D" w:rsidR="004C0D3E" w:rsidRPr="00EC354A" w:rsidRDefault="004C0D3E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User Account Functionality</w:t>
            </w:r>
          </w:p>
        </w:tc>
      </w:tr>
    </w:tbl>
    <w:p w14:paraId="56E00B52" w14:textId="66236F45" w:rsidR="00D33F46" w:rsidRPr="00EC354A" w:rsidRDefault="00D33F46" w:rsidP="00D33F46">
      <w:pPr>
        <w:pStyle w:val="BBDLenteliunumeracijai"/>
        <w:numPr>
          <w:ilvl w:val="0"/>
          <w:numId w:val="0"/>
        </w:numPr>
        <w:rPr>
          <w:lang w:val="en-US"/>
        </w:rPr>
      </w:pPr>
      <w:r>
        <w:rPr>
          <w:lang w:val="uk-UA"/>
        </w:rPr>
        <w:t>3</w:t>
      </w:r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 w:rsidRPr="00D33F46">
        <w:rPr>
          <w:lang w:val="en-US"/>
        </w:rPr>
        <w:t>Feedback Editing</w:t>
      </w:r>
      <w:r w:rsidRPr="004C0D3E">
        <w:rPr>
          <w:lang w:val="en-US"/>
        </w:rPr>
        <w:t xml:space="preserve"> 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D33F46" w:rsidRPr="00EC354A" w14:paraId="3E9C2F76" w14:textId="77777777" w:rsidTr="00D42FA1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3189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26E" w14:textId="5055C5D6" w:rsidR="00D33F46" w:rsidRPr="00D33F46" w:rsidRDefault="00D33F46" w:rsidP="00D42FA1">
            <w:pPr>
              <w:pStyle w:val="BBDlentelestekstas"/>
              <w:rPr>
                <w:snapToGrid w:val="0"/>
                <w:color w:val="000000"/>
                <w:szCs w:val="20"/>
                <w:lang w:val="uk-UA"/>
              </w:rPr>
            </w:pPr>
            <w:r>
              <w:rPr>
                <w:snapToGrid w:val="0"/>
                <w:color w:val="000000"/>
                <w:szCs w:val="2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EA99" w14:textId="77777777" w:rsidR="00D33F46" w:rsidRPr="004C0D3E" w:rsidRDefault="00D33F46" w:rsidP="00D42FA1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  <w:r>
              <w:rPr>
                <w:b/>
                <w:snapToGrid w:val="0"/>
                <w:color w:val="000000"/>
                <w:szCs w:val="20"/>
                <w:lang w:val="ru-RU"/>
              </w:rPr>
              <w:t xml:space="preserve"> 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E8F7" w14:textId="77777777" w:rsidR="00D33F46" w:rsidRPr="00EC354A" w:rsidRDefault="00D33F46" w:rsidP="00D42FA1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D33F46" w:rsidRPr="00EC354A" w14:paraId="7D89CC1B" w14:textId="77777777" w:rsidTr="00D42FA1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92B8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4FF3" w14:textId="57F3B78D" w:rsidR="00D33F46" w:rsidRPr="004C0D3E" w:rsidRDefault="00D33F46" w:rsidP="00D42FA1">
            <w:pPr>
              <w:pStyle w:val="BBDlentelestekstas"/>
              <w:rPr>
                <w:lang w:val="en-US"/>
              </w:rPr>
            </w:pPr>
            <w:r w:rsidRPr="00D33F46">
              <w:rPr>
                <w:lang w:val="en-US"/>
              </w:rPr>
              <w:t>Teachers should be able to reply to the feedback they receive.</w:t>
            </w:r>
          </w:p>
        </w:tc>
      </w:tr>
      <w:tr w:rsidR="00D33F46" w:rsidRPr="00EC354A" w14:paraId="06813A8A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15CE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76194C2F" w14:textId="77777777" w:rsidR="00D33F46" w:rsidRPr="00EC354A" w:rsidRDefault="00D33F46" w:rsidP="00D42FA1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AACC" w14:textId="75B290E5" w:rsidR="00D33F46" w:rsidRPr="00EC354A" w:rsidRDefault="00D33F46" w:rsidP="00D42FA1">
            <w:pPr>
              <w:pStyle w:val="BBDlentelestekstas"/>
              <w:rPr>
                <w:lang w:val="en-US"/>
              </w:rPr>
            </w:pPr>
            <w:r w:rsidRPr="00D33F46">
              <w:rPr>
                <w:szCs w:val="20"/>
                <w:lang w:val="en-US"/>
              </w:rPr>
              <w:t>This requirement enhances communication, allowing teachers to respond to student feedback.</w:t>
            </w:r>
          </w:p>
        </w:tc>
      </w:tr>
      <w:tr w:rsidR="00D33F46" w:rsidRPr="00EC354A" w14:paraId="4FF69B69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7F39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854D" w14:textId="3C051C50" w:rsidR="00D33F46" w:rsidRPr="00EC354A" w:rsidRDefault="00D33F46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 xml:space="preserve">Stakeholders - </w:t>
            </w:r>
            <w:r>
              <w:rPr>
                <w:lang w:val="en-US"/>
              </w:rPr>
              <w:t>Teachers</w:t>
            </w:r>
          </w:p>
        </w:tc>
      </w:tr>
      <w:tr w:rsidR="00D33F46" w:rsidRPr="00EC354A" w14:paraId="2A0DADC6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ED13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8476" w14:textId="77777777" w:rsidR="00D33F46" w:rsidRPr="00D33F46" w:rsidRDefault="00D33F46" w:rsidP="00D33F46">
            <w:pPr>
              <w:pStyle w:val="BBDlentelestekstas"/>
              <w:rPr>
                <w:szCs w:val="20"/>
                <w:lang w:val="en-US"/>
              </w:rPr>
            </w:pPr>
            <w:r w:rsidRPr="00D33F46">
              <w:rPr>
                <w:szCs w:val="20"/>
                <w:lang w:val="en-US"/>
              </w:rPr>
              <w:t>1. Teachers can view feedback received on their profile.</w:t>
            </w:r>
          </w:p>
          <w:p w14:paraId="69CD91FC" w14:textId="77777777" w:rsidR="00D33F46" w:rsidRPr="00D33F46" w:rsidRDefault="00D33F46" w:rsidP="00D33F46">
            <w:pPr>
              <w:pStyle w:val="BBDlentelestekstas"/>
              <w:rPr>
                <w:szCs w:val="20"/>
                <w:lang w:val="en-US"/>
              </w:rPr>
            </w:pPr>
            <w:r w:rsidRPr="00D33F46">
              <w:rPr>
                <w:szCs w:val="20"/>
                <w:lang w:val="en-US"/>
              </w:rPr>
              <w:t>2. The system provides a reply feature for teachers to respond to feedback.</w:t>
            </w:r>
          </w:p>
          <w:p w14:paraId="0E6658B3" w14:textId="77777777" w:rsidR="00D33F46" w:rsidRPr="00D33F46" w:rsidRDefault="00D33F46" w:rsidP="00D33F46">
            <w:pPr>
              <w:pStyle w:val="BBDlentelestekstas"/>
              <w:rPr>
                <w:szCs w:val="20"/>
                <w:lang w:val="en-US"/>
              </w:rPr>
            </w:pPr>
            <w:r w:rsidRPr="00D33F46">
              <w:rPr>
                <w:szCs w:val="20"/>
                <w:lang w:val="en-US"/>
              </w:rPr>
              <w:t>3. Teacher replies are securely recorded in the system.</w:t>
            </w:r>
          </w:p>
          <w:p w14:paraId="076590F0" w14:textId="77777777" w:rsidR="00D33F46" w:rsidRPr="00D33F46" w:rsidRDefault="00D33F46" w:rsidP="00D33F46">
            <w:pPr>
              <w:pStyle w:val="BBDlentelestekstas"/>
              <w:rPr>
                <w:szCs w:val="20"/>
                <w:lang w:val="en-US"/>
              </w:rPr>
            </w:pPr>
            <w:r w:rsidRPr="00D33F46">
              <w:rPr>
                <w:szCs w:val="20"/>
                <w:lang w:val="en-US"/>
              </w:rPr>
              <w:t>PTA (Positive Test Assertions):</w:t>
            </w:r>
            <w:r w:rsidRPr="00D33F46">
              <w:rPr>
                <w:szCs w:val="20"/>
                <w:lang w:val="en-US"/>
              </w:rPr>
              <w:tab/>
              <w:t>- Teachers can successfully reply to student feedback.</w:t>
            </w:r>
          </w:p>
          <w:p w14:paraId="5D373589" w14:textId="5E760CB8" w:rsidR="00D33F46" w:rsidRPr="00EC354A" w:rsidRDefault="00D33F46" w:rsidP="00D33F46">
            <w:pPr>
              <w:pStyle w:val="BBDlentelestekstas"/>
              <w:rPr>
                <w:lang w:val="en-US"/>
              </w:rPr>
            </w:pPr>
            <w:r w:rsidRPr="00D33F46">
              <w:rPr>
                <w:szCs w:val="20"/>
                <w:lang w:val="en-US"/>
              </w:rPr>
              <w:t>NTA (Negative Test Assertions):</w:t>
            </w:r>
            <w:r w:rsidRPr="00D33F46">
              <w:rPr>
                <w:szCs w:val="20"/>
                <w:lang w:val="en-US"/>
              </w:rPr>
              <w:tab/>
              <w:t>- Teachers cannot reply to feedback from other teachers.</w:t>
            </w:r>
          </w:p>
        </w:tc>
      </w:tr>
      <w:tr w:rsidR="00D33F46" w:rsidRPr="00EC354A" w14:paraId="7FA89DF2" w14:textId="77777777" w:rsidTr="00D42FA1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5912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0710" w14:textId="77777777" w:rsidR="00D33F46" w:rsidRPr="00EC354A" w:rsidRDefault="00D33F46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High</w:t>
            </w:r>
            <w:r>
              <w:rPr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F6DD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2E1E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E05C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EA63" w14:textId="72AE6E8B" w:rsidR="00D33F46" w:rsidRPr="00EC354A" w:rsidRDefault="00075875" w:rsidP="00D42FA1">
            <w:pPr>
              <w:pStyle w:val="BBDlentelestekstas"/>
              <w:rPr>
                <w:lang w:val="en-US"/>
              </w:rPr>
            </w:pPr>
            <w:r w:rsidRPr="00075875">
              <w:rPr>
                <w:lang w:val="en-US"/>
              </w:rPr>
              <w:t>User Account Functionality</w:t>
            </w:r>
          </w:p>
        </w:tc>
      </w:tr>
    </w:tbl>
    <w:p w14:paraId="3BFF9964" w14:textId="466A03F7" w:rsidR="00D33F46" w:rsidRPr="00EC354A" w:rsidRDefault="00D33F46" w:rsidP="00D33F46">
      <w:pPr>
        <w:pStyle w:val="BBDLenteliunumeracijai"/>
        <w:numPr>
          <w:ilvl w:val="0"/>
          <w:numId w:val="0"/>
        </w:numPr>
        <w:rPr>
          <w:lang w:val="en-US"/>
        </w:rPr>
      </w:pPr>
      <w:r>
        <w:rPr>
          <w:lang w:val="uk-UA"/>
        </w:rPr>
        <w:t>4</w:t>
      </w:r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 w:rsidRPr="00D33F46">
        <w:rPr>
          <w:lang w:val="en-US"/>
        </w:rPr>
        <w:t>Teacher's Reply</w:t>
      </w:r>
      <w:r w:rsidRPr="004C0D3E">
        <w:rPr>
          <w:lang w:val="en-US"/>
        </w:rPr>
        <w:t xml:space="preserve"> 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D33F46" w:rsidRPr="00EC354A" w14:paraId="09214173" w14:textId="77777777" w:rsidTr="00D42FA1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5836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E304" w14:textId="26B498EB" w:rsidR="00D33F46" w:rsidRPr="00D33F46" w:rsidRDefault="00D33F46" w:rsidP="00D42FA1">
            <w:pPr>
              <w:pStyle w:val="BBDlentelestekstas"/>
              <w:rPr>
                <w:snapToGrid w:val="0"/>
                <w:color w:val="000000"/>
                <w:szCs w:val="20"/>
                <w:lang w:val="uk-UA"/>
              </w:rPr>
            </w:pPr>
            <w:r>
              <w:rPr>
                <w:snapToGrid w:val="0"/>
                <w:color w:val="000000"/>
                <w:szCs w:val="20"/>
                <w:lang w:val="uk-U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CA4C" w14:textId="77777777" w:rsidR="00D33F46" w:rsidRPr="004C0D3E" w:rsidRDefault="00D33F46" w:rsidP="00D42FA1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  <w:r>
              <w:rPr>
                <w:b/>
                <w:snapToGrid w:val="0"/>
                <w:color w:val="000000"/>
                <w:szCs w:val="20"/>
                <w:lang w:val="ru-RU"/>
              </w:rPr>
              <w:t xml:space="preserve"> 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A824" w14:textId="77777777" w:rsidR="00D33F46" w:rsidRPr="00EC354A" w:rsidRDefault="00D33F46" w:rsidP="00D42FA1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D33F46" w:rsidRPr="00EC354A" w14:paraId="0A295764" w14:textId="77777777" w:rsidTr="00D42FA1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A07B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885F" w14:textId="77777777" w:rsidR="00D33F46" w:rsidRPr="004C0D3E" w:rsidRDefault="00D33F46" w:rsidP="00D42FA1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System shall</w:t>
            </w:r>
            <w:r w:rsidRPr="004C0D3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provide </w:t>
            </w:r>
            <w:r w:rsidRPr="004C0D3E">
              <w:rPr>
                <w:lang w:val="en-US"/>
              </w:rPr>
              <w:t>user account functionality</w:t>
            </w:r>
          </w:p>
        </w:tc>
      </w:tr>
      <w:tr w:rsidR="00D33F46" w:rsidRPr="00EC354A" w14:paraId="0F98143F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79D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Description</w:t>
            </w:r>
          </w:p>
          <w:p w14:paraId="7AD01C64" w14:textId="77777777" w:rsidR="00D33F46" w:rsidRPr="00EC354A" w:rsidRDefault="00D33F46" w:rsidP="00D42FA1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19FF" w14:textId="77777777" w:rsidR="00D33F46" w:rsidRPr="00EC354A" w:rsidRDefault="00D33F46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szCs w:val="20"/>
                <w:lang w:val="en-US"/>
              </w:rPr>
              <w:t>This requirement is essential for allowing users, both students and teachers, to interact with the system by creating and managing their accounts.</w:t>
            </w:r>
          </w:p>
        </w:tc>
      </w:tr>
      <w:tr w:rsidR="00D33F46" w:rsidRPr="00EC354A" w14:paraId="266B3859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68BC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8D0" w14:textId="77777777" w:rsidR="00D33F46" w:rsidRPr="00EC354A" w:rsidRDefault="00D33F46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Stakeholders - Students, Teachers</w:t>
            </w:r>
          </w:p>
        </w:tc>
      </w:tr>
      <w:tr w:rsidR="00D33F46" w:rsidRPr="00EC354A" w14:paraId="3CDFAE7A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7E6D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2277" w14:textId="77777777" w:rsidR="00D33F46" w:rsidRPr="004C0D3E" w:rsidRDefault="00D33F46" w:rsidP="00D42FA1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1. Users can register using a valid university-provided email address and credentials.</w:t>
            </w:r>
          </w:p>
          <w:p w14:paraId="6BDF2DA2" w14:textId="77777777" w:rsidR="00D33F46" w:rsidRPr="004C0D3E" w:rsidRDefault="00D33F46" w:rsidP="00D42FA1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2. The registration process includes email verification to ensure the authenticity of users.</w:t>
            </w:r>
          </w:p>
          <w:p w14:paraId="6BE68A2C" w14:textId="77777777" w:rsidR="00D33F46" w:rsidRPr="004C0D3E" w:rsidRDefault="00D33F46" w:rsidP="00D42FA1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3. Upon successful registration, users should be able to log in using their credentials.</w:t>
            </w:r>
          </w:p>
          <w:p w14:paraId="064FB09A" w14:textId="77777777" w:rsidR="00D33F46" w:rsidRDefault="00D33F46" w:rsidP="00D42FA1">
            <w:pPr>
              <w:pStyle w:val="BBDlentelestekstas"/>
              <w:rPr>
                <w:szCs w:val="20"/>
                <w:lang w:val="en-US"/>
              </w:rPr>
            </w:pPr>
            <w:r w:rsidRPr="004C0D3E">
              <w:rPr>
                <w:szCs w:val="20"/>
                <w:lang w:val="en-US"/>
              </w:rPr>
              <w:t>4. The system securely stores user account information.</w:t>
            </w:r>
          </w:p>
          <w:p w14:paraId="3A36A5BD" w14:textId="77777777" w:rsidR="00D33F46" w:rsidRPr="004C0D3E" w:rsidRDefault="00D33F46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PTA (Positive Test Assertions):</w:t>
            </w:r>
            <w:r w:rsidRPr="004C0D3E">
              <w:rPr>
                <w:lang w:val="en-US"/>
              </w:rPr>
              <w:tab/>
              <w:t>- Users can successfully register and log in.</w:t>
            </w:r>
          </w:p>
          <w:p w14:paraId="5D811A6D" w14:textId="77777777" w:rsidR="00D33F46" w:rsidRPr="00EC354A" w:rsidRDefault="00D33F46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NTA (Negative Test Assertions):</w:t>
            </w:r>
            <w:r w:rsidRPr="004C0D3E">
              <w:rPr>
                <w:lang w:val="en-US"/>
              </w:rPr>
              <w:tab/>
              <w:t>- Users cannot register with an invalid email address.</w:t>
            </w:r>
          </w:p>
        </w:tc>
      </w:tr>
      <w:tr w:rsidR="00D33F46" w:rsidRPr="00EC354A" w14:paraId="0E625B96" w14:textId="77777777" w:rsidTr="00D42FA1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40DB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F6C9" w14:textId="77777777" w:rsidR="00D33F46" w:rsidRPr="00EC354A" w:rsidRDefault="00D33F46" w:rsidP="00D42FA1">
            <w:pPr>
              <w:pStyle w:val="BBDlentelestekstas"/>
              <w:rPr>
                <w:lang w:val="en-US"/>
              </w:rPr>
            </w:pPr>
            <w:r w:rsidRPr="004C0D3E">
              <w:rPr>
                <w:lang w:val="en-US"/>
              </w:rPr>
              <w:t>High</w:t>
            </w:r>
            <w:r>
              <w:rPr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6625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6D36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D4E" w14:textId="77777777" w:rsidR="00D33F46" w:rsidRPr="00EC354A" w:rsidRDefault="00D33F46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B744" w14:textId="77777777" w:rsidR="00D33F46" w:rsidRPr="00EC354A" w:rsidRDefault="00D33F46" w:rsidP="00D42FA1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3360DB92" w14:textId="24E2AB8B" w:rsidR="00621D1A" w:rsidRDefault="00621D1A">
      <w:pPr>
        <w:rPr>
          <w:lang w:val="en-US"/>
        </w:rPr>
      </w:pPr>
    </w:p>
    <w:p w14:paraId="59446F35" w14:textId="37A4F80D" w:rsidR="00C11858" w:rsidRPr="00EC354A" w:rsidRDefault="00C11858" w:rsidP="00C11858">
      <w:pPr>
        <w:pStyle w:val="BBDposkyriai"/>
        <w:numPr>
          <w:ilvl w:val="0"/>
          <w:numId w:val="0"/>
        </w:numPr>
        <w:ind w:left="1134"/>
        <w:rPr>
          <w:lang w:val="en-US"/>
        </w:rPr>
      </w:pPr>
      <w:r>
        <w:rPr>
          <w:lang w:val="en-US"/>
        </w:rPr>
        <w:t>Non-Functional requirement</w:t>
      </w:r>
      <w:r w:rsidRPr="00EC354A">
        <w:rPr>
          <w:lang w:val="en-US"/>
        </w:rPr>
        <w:t xml:space="preserve"> </w:t>
      </w:r>
    </w:p>
    <w:p w14:paraId="316B207E" w14:textId="343B8667" w:rsidR="00C11858" w:rsidRPr="00EC354A" w:rsidRDefault="00075875" w:rsidP="00C11858">
      <w:pPr>
        <w:pStyle w:val="BBDLenteliunumeracijai"/>
        <w:numPr>
          <w:ilvl w:val="0"/>
          <w:numId w:val="0"/>
        </w:numPr>
        <w:rPr>
          <w:lang w:val="en-US"/>
        </w:rPr>
      </w:pPr>
      <w:r>
        <w:rPr>
          <w:lang w:val="en-US"/>
        </w:rPr>
        <w:t>1</w:t>
      </w:r>
      <w:r w:rsidR="00C11858" w:rsidRPr="00EC354A">
        <w:rPr>
          <w:lang w:val="en-US"/>
        </w:rPr>
        <w:t xml:space="preserve"> </w:t>
      </w:r>
      <w:r w:rsidR="00C11858">
        <w:rPr>
          <w:lang w:val="en-US"/>
        </w:rPr>
        <w:t>table</w:t>
      </w:r>
      <w:r w:rsidR="00C11858" w:rsidRPr="00EC354A">
        <w:rPr>
          <w:lang w:val="en-US"/>
        </w:rPr>
        <w:t xml:space="preserve">. </w:t>
      </w:r>
      <w:r w:rsidR="00C11858">
        <w:rPr>
          <w:lang w:val="en-US"/>
        </w:rPr>
        <w:t>Non - Functional requirement</w:t>
      </w:r>
      <w:r w:rsidR="00C11858" w:rsidRPr="00EC354A">
        <w:rPr>
          <w:lang w:val="en-US"/>
        </w:rPr>
        <w:t xml:space="preserve"> „</w:t>
      </w:r>
      <w:r w:rsidRPr="00075875">
        <w:t xml:space="preserve"> </w:t>
      </w:r>
      <w:r w:rsidRPr="00075875">
        <w:rPr>
          <w:lang w:val="en-US"/>
        </w:rPr>
        <w:t>User-Friendly Interface</w:t>
      </w:r>
      <w:r w:rsidRPr="00075875">
        <w:rPr>
          <w:lang w:val="en-US"/>
        </w:rPr>
        <w:t xml:space="preserve"> </w:t>
      </w:r>
      <w:r w:rsidR="00C11858"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C11858" w:rsidRPr="00EC354A" w14:paraId="4F0217FD" w14:textId="77777777" w:rsidTr="002917CD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4C40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2237" w14:textId="77777777" w:rsidR="00C11858" w:rsidRPr="00EC354A" w:rsidRDefault="00C11858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98A2" w14:textId="77777777" w:rsidR="00C11858" w:rsidRPr="00EC354A" w:rsidRDefault="00C11858" w:rsidP="002917CD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540B" w14:textId="26BA8E3E" w:rsidR="00C11858" w:rsidRPr="00EC354A" w:rsidRDefault="00075875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075875">
              <w:rPr>
                <w:snapToGrid w:val="0"/>
                <w:color w:val="000000"/>
                <w:szCs w:val="20"/>
                <w:lang w:val="en-US"/>
              </w:rPr>
              <w:t>Usability</w:t>
            </w:r>
          </w:p>
        </w:tc>
      </w:tr>
      <w:tr w:rsidR="00C11858" w:rsidRPr="00EC354A" w14:paraId="1CC8C554" w14:textId="77777777" w:rsidTr="002917CD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37A1" w14:textId="4F285C9E" w:rsidR="00C11858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D27C" w14:textId="20D0CCF4" w:rsidR="00C11858" w:rsidRPr="00EC354A" w:rsidRDefault="002E7801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System shall….</w:t>
            </w:r>
          </w:p>
        </w:tc>
      </w:tr>
      <w:tr w:rsidR="00C11858" w:rsidRPr="00EC354A" w14:paraId="04C23C48" w14:textId="77777777" w:rsidTr="002917CD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D8AB" w14:textId="28D651D8" w:rsidR="00C11858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 xml:space="preserve"> Description</w:t>
            </w:r>
          </w:p>
          <w:p w14:paraId="01F2F7F5" w14:textId="77777777" w:rsidR="00C11858" w:rsidRPr="00EC354A" w:rsidRDefault="00C11858" w:rsidP="002917CD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31B1" w14:textId="2F3DDFBC" w:rsidR="002E7801" w:rsidRPr="00EC354A" w:rsidRDefault="00075875" w:rsidP="002E7801">
            <w:pPr>
              <w:pStyle w:val="BBDlentelestekstas"/>
              <w:rPr>
                <w:lang w:val="en-US"/>
              </w:rPr>
            </w:pPr>
            <w:r w:rsidRPr="00075875">
              <w:rPr>
                <w:szCs w:val="20"/>
                <w:lang w:val="en-US"/>
              </w:rPr>
              <w:t>System shall provide a user-friendly interface for easy navigation and interaction.</w:t>
            </w:r>
          </w:p>
        </w:tc>
      </w:tr>
      <w:tr w:rsidR="00C11858" w:rsidRPr="00EC354A" w14:paraId="5E9082B2" w14:textId="77777777" w:rsidTr="002917CD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4CA1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9859" w14:textId="6F3C1B7C" w:rsidR="00C11858" w:rsidRPr="00EC354A" w:rsidRDefault="00075875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C11858" w:rsidRPr="00EC354A" w14:paraId="7C2C8C3C" w14:textId="77777777" w:rsidTr="002917CD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3DF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8C97" w14:textId="77777777" w:rsidR="00075875" w:rsidRPr="00075875" w:rsidRDefault="00075875" w:rsidP="00075875">
            <w:pPr>
              <w:pStyle w:val="BBDlentelestekstas"/>
              <w:rPr>
                <w:szCs w:val="20"/>
                <w:lang w:val="en-US"/>
              </w:rPr>
            </w:pPr>
            <w:r w:rsidRPr="00075875">
              <w:rPr>
                <w:szCs w:val="20"/>
                <w:lang w:val="en-US"/>
              </w:rPr>
              <w:t>1. Users can easily navigate through the system's features.</w:t>
            </w:r>
          </w:p>
          <w:p w14:paraId="68D47304" w14:textId="77777777" w:rsidR="00075875" w:rsidRPr="00075875" w:rsidRDefault="00075875" w:rsidP="00075875">
            <w:pPr>
              <w:pStyle w:val="BBDlentelestekstas"/>
              <w:rPr>
                <w:szCs w:val="20"/>
                <w:lang w:val="en-US"/>
              </w:rPr>
            </w:pPr>
            <w:r w:rsidRPr="00075875">
              <w:rPr>
                <w:szCs w:val="20"/>
                <w:lang w:val="en-US"/>
              </w:rPr>
              <w:t>2. The feedback submission and editing processes are straightforward.</w:t>
            </w:r>
          </w:p>
          <w:p w14:paraId="394D4B74" w14:textId="77777777" w:rsidR="00075875" w:rsidRPr="00075875" w:rsidRDefault="00075875" w:rsidP="00075875">
            <w:pPr>
              <w:pStyle w:val="BBDlentelestekstas"/>
              <w:rPr>
                <w:szCs w:val="20"/>
                <w:lang w:val="en-US"/>
              </w:rPr>
            </w:pPr>
            <w:r w:rsidRPr="00075875">
              <w:rPr>
                <w:szCs w:val="20"/>
                <w:lang w:val="en-US"/>
              </w:rPr>
              <w:t>3. The system provides helpful prompts and guidance for users.</w:t>
            </w:r>
          </w:p>
          <w:p w14:paraId="6554634D" w14:textId="77777777" w:rsidR="00075875" w:rsidRPr="00075875" w:rsidRDefault="00075875" w:rsidP="00075875">
            <w:pPr>
              <w:pStyle w:val="BBDlentelestekstas"/>
              <w:rPr>
                <w:szCs w:val="20"/>
                <w:lang w:val="en-US"/>
              </w:rPr>
            </w:pPr>
            <w:r w:rsidRPr="00075875">
              <w:rPr>
                <w:szCs w:val="20"/>
                <w:lang w:val="en-US"/>
              </w:rPr>
              <w:t>PTA (Positive Test Assertions):</w:t>
            </w:r>
            <w:r w:rsidRPr="00075875">
              <w:rPr>
                <w:szCs w:val="20"/>
                <w:lang w:val="en-US"/>
              </w:rPr>
              <w:tab/>
              <w:t>- Users can complete feedback submission/editing tasks without assistance.</w:t>
            </w:r>
          </w:p>
          <w:p w14:paraId="445140B7" w14:textId="717269B8" w:rsidR="002E7801" w:rsidRPr="00EC354A" w:rsidRDefault="00075875" w:rsidP="00075875">
            <w:pPr>
              <w:pStyle w:val="BBDlentelestekstas"/>
              <w:rPr>
                <w:lang w:val="en-US"/>
              </w:rPr>
            </w:pPr>
            <w:r w:rsidRPr="00075875">
              <w:rPr>
                <w:szCs w:val="20"/>
                <w:lang w:val="en-US"/>
              </w:rPr>
              <w:t>NTA (Negative Test Assertions):</w:t>
            </w:r>
            <w:r w:rsidRPr="00075875">
              <w:rPr>
                <w:szCs w:val="20"/>
                <w:lang w:val="en-US"/>
              </w:rPr>
              <w:tab/>
              <w:t>- Users do not encounter confusion or difficulties in using the system.</w:t>
            </w:r>
          </w:p>
        </w:tc>
      </w:tr>
      <w:tr w:rsidR="00C11858" w:rsidRPr="00EC354A" w14:paraId="0447200B" w14:textId="77777777" w:rsidTr="002917CD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DF3E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3AB3" w14:textId="25C79F20" w:rsidR="00C11858" w:rsidRPr="00EC354A" w:rsidRDefault="00075875" w:rsidP="002917CD">
            <w:pPr>
              <w:pStyle w:val="BBDlentelestekstas"/>
              <w:rPr>
                <w:lang w:val="en-US"/>
              </w:rPr>
            </w:pPr>
            <w:r w:rsidRPr="00075875">
              <w:rPr>
                <w:lang w:val="en-US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8B18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D5B0" w14:textId="78F28F72" w:rsidR="00C11858" w:rsidRPr="00EC354A" w:rsidRDefault="00075875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7CBA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E9D4" w14:textId="49A320D3" w:rsidR="00C11858" w:rsidRPr="00EC354A" w:rsidRDefault="00075875" w:rsidP="002917CD">
            <w:pPr>
              <w:pStyle w:val="BBDlentelestekstas"/>
              <w:rPr>
                <w:lang w:val="en-US"/>
              </w:rPr>
            </w:pPr>
            <w:r w:rsidRPr="00075875">
              <w:rPr>
                <w:lang w:val="en-US"/>
              </w:rPr>
              <w:t>Anonymous Feedback Submission, Feedback Editing</w:t>
            </w:r>
          </w:p>
        </w:tc>
      </w:tr>
    </w:tbl>
    <w:p w14:paraId="0F7AC7D6" w14:textId="77777777" w:rsidR="002E7801" w:rsidRDefault="002E7801" w:rsidP="002E7801">
      <w:pPr>
        <w:pStyle w:val="BBDlentelestekstas"/>
        <w:rPr>
          <w:szCs w:val="20"/>
          <w:lang w:val="en-US"/>
        </w:rPr>
      </w:pPr>
    </w:p>
    <w:p w14:paraId="0DD7E78C" w14:textId="6E378255" w:rsidR="00075875" w:rsidRPr="00EC354A" w:rsidRDefault="00075875" w:rsidP="00075875">
      <w:pPr>
        <w:pStyle w:val="BBDLenteliunumeracijai"/>
        <w:numPr>
          <w:ilvl w:val="0"/>
          <w:numId w:val="0"/>
        </w:numPr>
        <w:rPr>
          <w:lang w:val="en-US"/>
        </w:rPr>
      </w:pPr>
      <w:r>
        <w:rPr>
          <w:lang w:val="en-US"/>
        </w:rPr>
        <w:t>2</w:t>
      </w:r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Non - Functional requirement</w:t>
      </w:r>
      <w:r w:rsidRPr="00EC354A">
        <w:rPr>
          <w:lang w:val="en-US"/>
        </w:rPr>
        <w:t xml:space="preserve"> „</w:t>
      </w:r>
      <w:r w:rsidRPr="00075875">
        <w:rPr>
          <w:lang w:val="en-US"/>
        </w:rPr>
        <w:t xml:space="preserve">System Uptime 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075875" w:rsidRPr="00EC354A" w14:paraId="6412282F" w14:textId="77777777" w:rsidTr="00D42FA1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985D" w14:textId="77777777" w:rsidR="00075875" w:rsidRPr="00EC354A" w:rsidRDefault="00075875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EB99" w14:textId="710D0AA2" w:rsidR="00075875" w:rsidRPr="00EC354A" w:rsidRDefault="00075875" w:rsidP="00D42FA1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2</w:t>
            </w:r>
            <w:r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0ED1" w14:textId="77777777" w:rsidR="00075875" w:rsidRPr="00EC354A" w:rsidRDefault="00075875" w:rsidP="00D42FA1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7A5" w14:textId="7F601241" w:rsidR="00075875" w:rsidRPr="00EC354A" w:rsidRDefault="00075875" w:rsidP="00D42FA1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075875">
              <w:rPr>
                <w:snapToGrid w:val="0"/>
                <w:color w:val="000000"/>
                <w:szCs w:val="20"/>
                <w:lang w:val="en-US"/>
              </w:rPr>
              <w:t>Reliability</w:t>
            </w:r>
          </w:p>
        </w:tc>
      </w:tr>
      <w:tr w:rsidR="00075875" w:rsidRPr="00EC354A" w14:paraId="4BB0D3AA" w14:textId="77777777" w:rsidTr="00D42FA1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8BB6" w14:textId="77777777" w:rsidR="00075875" w:rsidRPr="00EC354A" w:rsidRDefault="00075875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8987" w14:textId="6BB7F3BC" w:rsidR="00075875" w:rsidRPr="00EC354A" w:rsidRDefault="00075875" w:rsidP="00D42FA1">
            <w:pPr>
              <w:pStyle w:val="BBDlentelestekstas"/>
              <w:rPr>
                <w:lang w:val="en-US"/>
              </w:rPr>
            </w:pPr>
            <w:r w:rsidRPr="00075875">
              <w:rPr>
                <w:lang w:val="en-US"/>
              </w:rPr>
              <w:t>System shall have high reliability, ensuring minimal downtime and uninterrupted service availability.</w:t>
            </w:r>
          </w:p>
        </w:tc>
      </w:tr>
      <w:tr w:rsidR="00075875" w:rsidRPr="00EC354A" w14:paraId="4A7A4A94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EF82" w14:textId="77777777" w:rsidR="00075875" w:rsidRPr="00EC354A" w:rsidRDefault="00075875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 xml:space="preserve"> Description</w:t>
            </w:r>
          </w:p>
          <w:p w14:paraId="0D552466" w14:textId="77777777" w:rsidR="00075875" w:rsidRPr="00EC354A" w:rsidRDefault="00075875" w:rsidP="00D42FA1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0C30" w14:textId="398D4C62" w:rsidR="00075875" w:rsidRPr="00EC354A" w:rsidRDefault="00075875" w:rsidP="00D42FA1">
            <w:pPr>
              <w:pStyle w:val="BBDlentelestekstas"/>
              <w:rPr>
                <w:lang w:val="en-US"/>
              </w:rPr>
            </w:pPr>
            <w:r w:rsidRPr="00075875">
              <w:rPr>
                <w:szCs w:val="20"/>
                <w:lang w:val="en-US"/>
              </w:rPr>
              <w:t>This requirement is essential to guarantee continuous access to the system, allowing users to submit and access feedback at any time.</w:t>
            </w:r>
          </w:p>
        </w:tc>
      </w:tr>
      <w:tr w:rsidR="00075875" w:rsidRPr="00EC354A" w14:paraId="6F99BA53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F1FF" w14:textId="77777777" w:rsidR="00075875" w:rsidRPr="00EC354A" w:rsidRDefault="00075875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A27F" w14:textId="492192EA" w:rsidR="00075875" w:rsidRPr="00EC354A" w:rsidRDefault="00075875" w:rsidP="00D42FA1">
            <w:pPr>
              <w:pStyle w:val="BBDlentelestekstas"/>
              <w:rPr>
                <w:lang w:val="en-US"/>
              </w:rPr>
            </w:pPr>
            <w:r w:rsidRPr="00075875">
              <w:rPr>
                <w:lang w:val="en-US"/>
              </w:rPr>
              <w:t>System Reliability Standards</w:t>
            </w:r>
          </w:p>
        </w:tc>
      </w:tr>
      <w:tr w:rsidR="00075875" w:rsidRPr="00EC354A" w14:paraId="69666DA0" w14:textId="77777777" w:rsidTr="00D42FA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FA56" w14:textId="77777777" w:rsidR="00075875" w:rsidRPr="00EC354A" w:rsidRDefault="00075875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1DD7" w14:textId="77777777" w:rsidR="00075875" w:rsidRPr="00075875" w:rsidRDefault="00075875" w:rsidP="00075875">
            <w:pPr>
              <w:pStyle w:val="BBDlentelestekstas"/>
              <w:rPr>
                <w:szCs w:val="20"/>
                <w:lang w:val="en-US"/>
              </w:rPr>
            </w:pPr>
            <w:r w:rsidRPr="00075875">
              <w:rPr>
                <w:szCs w:val="20"/>
                <w:lang w:val="en-US"/>
              </w:rPr>
              <w:t>1. The system should have an uptime of at least 99.9%.</w:t>
            </w:r>
          </w:p>
          <w:p w14:paraId="4520A356" w14:textId="77777777" w:rsidR="00075875" w:rsidRPr="00075875" w:rsidRDefault="00075875" w:rsidP="00075875">
            <w:pPr>
              <w:pStyle w:val="BBDlentelestekstas"/>
              <w:rPr>
                <w:szCs w:val="20"/>
                <w:lang w:val="en-US"/>
              </w:rPr>
            </w:pPr>
            <w:r w:rsidRPr="00075875">
              <w:rPr>
                <w:szCs w:val="20"/>
                <w:lang w:val="en-US"/>
              </w:rPr>
              <w:t>2. Downtime for maintenance and updates should be scheduled during low-traffic periods.</w:t>
            </w:r>
          </w:p>
          <w:p w14:paraId="1026F91B" w14:textId="77777777" w:rsidR="00075875" w:rsidRPr="00075875" w:rsidRDefault="00075875" w:rsidP="00075875">
            <w:pPr>
              <w:pStyle w:val="BBDlentelestekstas"/>
              <w:rPr>
                <w:szCs w:val="20"/>
                <w:lang w:val="en-US"/>
              </w:rPr>
            </w:pPr>
            <w:r w:rsidRPr="00075875">
              <w:rPr>
                <w:szCs w:val="20"/>
                <w:lang w:val="en-US"/>
              </w:rPr>
              <w:t>3. The system can recover gracefully from unexpected errors or failures.</w:t>
            </w:r>
          </w:p>
          <w:p w14:paraId="422F32A3" w14:textId="77777777" w:rsidR="00075875" w:rsidRPr="00075875" w:rsidRDefault="00075875" w:rsidP="00075875">
            <w:pPr>
              <w:pStyle w:val="BBDlentelestekstas"/>
              <w:rPr>
                <w:szCs w:val="20"/>
                <w:lang w:val="en-US"/>
              </w:rPr>
            </w:pPr>
            <w:r w:rsidRPr="00075875">
              <w:rPr>
                <w:szCs w:val="20"/>
                <w:lang w:val="en-US"/>
              </w:rPr>
              <w:t>PTA (Positive Test Assertions):</w:t>
            </w:r>
            <w:r w:rsidRPr="00075875">
              <w:rPr>
                <w:szCs w:val="20"/>
                <w:lang w:val="en-US"/>
              </w:rPr>
              <w:tab/>
              <w:t>- Users can consistently access the system without disruptions.</w:t>
            </w:r>
          </w:p>
          <w:p w14:paraId="4AFD1048" w14:textId="27B6690A" w:rsidR="00075875" w:rsidRPr="00EC354A" w:rsidRDefault="00075875" w:rsidP="00075875">
            <w:pPr>
              <w:pStyle w:val="BBDlentelestekstas"/>
              <w:rPr>
                <w:lang w:val="en-US"/>
              </w:rPr>
            </w:pPr>
            <w:r w:rsidRPr="00075875">
              <w:rPr>
                <w:szCs w:val="20"/>
                <w:lang w:val="en-US"/>
              </w:rPr>
              <w:t>NTA (Negative Test Assertions):</w:t>
            </w:r>
            <w:r w:rsidRPr="00075875">
              <w:rPr>
                <w:szCs w:val="20"/>
                <w:lang w:val="en-US"/>
              </w:rPr>
              <w:tab/>
              <w:t>- Unplanned downtime is minimized, and users are informed in advance of scheduled maintenance.</w:t>
            </w:r>
          </w:p>
        </w:tc>
      </w:tr>
      <w:tr w:rsidR="00075875" w:rsidRPr="00EC354A" w14:paraId="076EF7DD" w14:textId="77777777" w:rsidTr="00D42FA1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7A4E" w14:textId="77777777" w:rsidR="00075875" w:rsidRPr="00EC354A" w:rsidRDefault="00075875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BA62" w14:textId="3F4C976D" w:rsidR="00075875" w:rsidRPr="00EC354A" w:rsidRDefault="00075875" w:rsidP="00D42FA1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1658" w14:textId="77777777" w:rsidR="00075875" w:rsidRPr="00EC354A" w:rsidRDefault="00075875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1885" w14:textId="77777777" w:rsidR="00075875" w:rsidRPr="00EC354A" w:rsidRDefault="00075875" w:rsidP="00D42FA1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6508" w14:textId="77777777" w:rsidR="00075875" w:rsidRPr="00EC354A" w:rsidRDefault="00075875" w:rsidP="00D42FA1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BF05" w14:textId="6D8F3014" w:rsidR="00075875" w:rsidRPr="00EC354A" w:rsidRDefault="00075875" w:rsidP="00D42FA1">
            <w:pPr>
              <w:pStyle w:val="BBDlentelestekstas"/>
              <w:rPr>
                <w:lang w:val="en-US"/>
              </w:rPr>
            </w:pPr>
            <w:r w:rsidRPr="00075875">
              <w:rPr>
                <w:lang w:val="en-US"/>
              </w:rPr>
              <w:t>Anonymous Feedback Submission</w:t>
            </w:r>
          </w:p>
        </w:tc>
      </w:tr>
    </w:tbl>
    <w:p w14:paraId="26DBCC96" w14:textId="6C26FF6F" w:rsidR="00C11858" w:rsidRPr="00075875" w:rsidRDefault="00C11858" w:rsidP="002E7801"/>
    <w:sectPr w:rsidR="00C11858" w:rsidRPr="00075875" w:rsidSect="007B0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5CA0"/>
    <w:multiLevelType w:val="multilevel"/>
    <w:tmpl w:val="ADA4F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 %2. %3"/>
      <w:lvlJc w:val="left"/>
      <w:pPr>
        <w:ind w:left="1701" w:hanging="981"/>
      </w:pPr>
      <w:rPr>
        <w:rFonts w:hint="default"/>
      </w:rPr>
    </w:lvl>
    <w:lvl w:ilvl="3">
      <w:start w:val="1"/>
      <w:numFmt w:val="decimal"/>
      <w:lvlRestart w:val="0"/>
      <w:pStyle w:val="BBDLenteliunumeracijai"/>
      <w:lvlText w:val="%4 lentelė. 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0"/>
      <w:pStyle w:val="BBDPaveiksliukonumeracijai"/>
      <w:lvlText w:val="%5 pav. "/>
      <w:lvlJc w:val="left"/>
      <w:pPr>
        <w:ind w:left="567" w:hanging="567"/>
      </w:pPr>
      <w:rPr>
        <w:rFonts w:ascii="Times New Roman" w:hAnsi="Times New Roman" w:hint="default"/>
        <w:b/>
        <w:i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B57BD8"/>
    <w:multiLevelType w:val="multilevel"/>
    <w:tmpl w:val="0F4A0D14"/>
    <w:lvl w:ilvl="0">
      <w:start w:val="1"/>
      <w:numFmt w:val="decimal"/>
      <w:pStyle w:val="BBDNumeruojamiskyriai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BDposkyriai"/>
      <w:lvlText w:val="%1. 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pStyle w:val="BBDposkyriuposkyriai"/>
      <w:suff w:val="space"/>
      <w:lvlText w:val="%1. %2. %3"/>
      <w:lvlJc w:val="left"/>
      <w:pPr>
        <w:ind w:left="1701" w:hanging="98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F404A0C"/>
    <w:multiLevelType w:val="multilevel"/>
    <w:tmpl w:val="A74EE99E"/>
    <w:lvl w:ilvl="0">
      <w:start w:val="1"/>
      <w:numFmt w:val="decimal"/>
      <w:lvlText w:val="%1."/>
      <w:lvlJc w:val="left"/>
      <w:pPr>
        <w:ind w:left="0" w:firstLine="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42D"/>
    <w:rsid w:val="00075875"/>
    <w:rsid w:val="000C64D5"/>
    <w:rsid w:val="0017129D"/>
    <w:rsid w:val="001B7866"/>
    <w:rsid w:val="00212008"/>
    <w:rsid w:val="002E7801"/>
    <w:rsid w:val="004C0D3E"/>
    <w:rsid w:val="00621D1A"/>
    <w:rsid w:val="00673D3A"/>
    <w:rsid w:val="007B0663"/>
    <w:rsid w:val="00857AC3"/>
    <w:rsid w:val="009457F2"/>
    <w:rsid w:val="009A523C"/>
    <w:rsid w:val="00AD0FEC"/>
    <w:rsid w:val="00AD3A93"/>
    <w:rsid w:val="00BA7DF7"/>
    <w:rsid w:val="00C11858"/>
    <w:rsid w:val="00D06CE0"/>
    <w:rsid w:val="00D33F46"/>
    <w:rsid w:val="00EC354A"/>
    <w:rsid w:val="00FA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F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875"/>
    <w:pPr>
      <w:spacing w:after="200" w:line="276" w:lineRule="auto"/>
    </w:pPr>
    <w:rPr>
      <w:rFonts w:ascii="Calibri" w:eastAsia="Calibri" w:hAnsi="Calibri" w:cs="Times New Roman"/>
      <w:sz w:val="22"/>
      <w:szCs w:val="22"/>
      <w:lang w:val="lt-LT"/>
    </w:rPr>
  </w:style>
  <w:style w:type="paragraph" w:styleId="1">
    <w:name w:val="heading 1"/>
    <w:basedOn w:val="a"/>
    <w:next w:val="a"/>
    <w:link w:val="10"/>
    <w:uiPriority w:val="9"/>
    <w:qFormat/>
    <w:rsid w:val="00FA1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DNumeruojamiskyriai">
    <w:name w:val="BBD_Numeruojami skyriai"/>
    <w:basedOn w:val="1"/>
    <w:qFormat/>
    <w:rsid w:val="00FA142D"/>
    <w:pPr>
      <w:numPr>
        <w:numId w:val="1"/>
      </w:numPr>
      <w:spacing w:before="0"/>
      <w:jc w:val="both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</w:rPr>
  </w:style>
  <w:style w:type="paragraph" w:customStyle="1" w:styleId="BBDposkyriai">
    <w:name w:val="BBD_poskyriai"/>
    <w:basedOn w:val="2"/>
    <w:qFormat/>
    <w:rsid w:val="00FA142D"/>
    <w:pPr>
      <w:numPr>
        <w:ilvl w:val="1"/>
        <w:numId w:val="1"/>
      </w:numPr>
      <w:spacing w:before="120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customStyle="1" w:styleId="BBDposkyriuposkyriai">
    <w:name w:val="BBD_poskyriu poskyriai"/>
    <w:basedOn w:val="3"/>
    <w:qFormat/>
    <w:rsid w:val="00FA142D"/>
    <w:pPr>
      <w:numPr>
        <w:ilvl w:val="2"/>
        <w:numId w:val="1"/>
      </w:numPr>
      <w:spacing w:before="120"/>
    </w:pPr>
    <w:rPr>
      <w:rFonts w:ascii="Times New Roman" w:eastAsia="Times New Roman" w:hAnsi="Times New Roman" w:cs="Times New Roman"/>
      <w:bCs/>
      <w:i/>
      <w:color w:val="auto"/>
      <w:sz w:val="22"/>
      <w:szCs w:val="22"/>
    </w:rPr>
  </w:style>
  <w:style w:type="paragraph" w:customStyle="1" w:styleId="BBDLenteliunumeracijai">
    <w:name w:val="BBD_Lenteliu numeracijai"/>
    <w:basedOn w:val="4"/>
    <w:qFormat/>
    <w:rsid w:val="00FA142D"/>
    <w:pPr>
      <w:numPr>
        <w:ilvl w:val="3"/>
        <w:numId w:val="2"/>
      </w:numPr>
      <w:tabs>
        <w:tab w:val="left" w:pos="851"/>
        <w:tab w:val="left" w:pos="992"/>
        <w:tab w:val="left" w:pos="1134"/>
        <w:tab w:val="left" w:pos="1276"/>
        <w:tab w:val="left" w:pos="1418"/>
      </w:tabs>
      <w:spacing w:before="60"/>
    </w:pPr>
    <w:rPr>
      <w:rFonts w:ascii="Times New Roman" w:eastAsia="Times New Roman" w:hAnsi="Times New Roman" w:cs="Times New Roman"/>
      <w:bCs/>
      <w:color w:val="auto"/>
      <w:sz w:val="20"/>
    </w:rPr>
  </w:style>
  <w:style w:type="paragraph" w:customStyle="1" w:styleId="BBDPaveiksliukonumeracijai">
    <w:name w:val="BBD_Paveiksliuko numeracijai"/>
    <w:basedOn w:val="5"/>
    <w:qFormat/>
    <w:rsid w:val="00FA142D"/>
    <w:pPr>
      <w:numPr>
        <w:ilvl w:val="4"/>
        <w:numId w:val="2"/>
      </w:numPr>
      <w:tabs>
        <w:tab w:val="left" w:pos="567"/>
        <w:tab w:val="left" w:pos="709"/>
        <w:tab w:val="left" w:pos="851"/>
        <w:tab w:val="left" w:pos="992"/>
      </w:tabs>
      <w:spacing w:before="0" w:after="240" w:line="240" w:lineRule="auto"/>
      <w:ind w:left="0" w:firstLine="0"/>
      <w:jc w:val="center"/>
    </w:pPr>
    <w:rPr>
      <w:rFonts w:ascii="Times New Roman" w:eastAsia="Times New Roman" w:hAnsi="Times New Roman" w:cs="Times New Roman"/>
      <w:i/>
      <w:color w:val="auto"/>
      <w:sz w:val="20"/>
    </w:rPr>
  </w:style>
  <w:style w:type="paragraph" w:customStyle="1" w:styleId="BBDlentelestekstas">
    <w:name w:val="BBD_lenteles_tekstas"/>
    <w:basedOn w:val="a"/>
    <w:qFormat/>
    <w:rsid w:val="00FA142D"/>
    <w:pPr>
      <w:spacing w:after="0"/>
    </w:pPr>
    <w:rPr>
      <w:rFonts w:ascii="Times New Roman" w:hAnsi="Times New Roman"/>
      <w:sz w:val="20"/>
    </w:rPr>
  </w:style>
  <w:style w:type="paragraph" w:customStyle="1" w:styleId="BBDtusciaeilutepolentelemis">
    <w:name w:val="BBD_tuscia_eilute_po_lentelemis"/>
    <w:basedOn w:val="a"/>
    <w:qFormat/>
    <w:rsid w:val="00FA142D"/>
    <w:pPr>
      <w:spacing w:before="120" w:after="60" w:line="240" w:lineRule="auto"/>
      <w:ind w:firstLine="720"/>
      <w:jc w:val="both"/>
    </w:pPr>
    <w:rPr>
      <w:rFonts w:ascii="Times New Roman" w:hAnsi="Times New Roman"/>
      <w:sz w:val="12"/>
    </w:rPr>
  </w:style>
  <w:style w:type="character" w:customStyle="1" w:styleId="10">
    <w:name w:val="Заголовок 1 Знак"/>
    <w:basedOn w:val="a0"/>
    <w:link w:val="1"/>
    <w:uiPriority w:val="9"/>
    <w:rsid w:val="00FA14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character" w:customStyle="1" w:styleId="20">
    <w:name w:val="Заголовок 2 Знак"/>
    <w:basedOn w:val="a0"/>
    <w:link w:val="2"/>
    <w:uiPriority w:val="9"/>
    <w:semiHidden/>
    <w:rsid w:val="00FA14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character" w:customStyle="1" w:styleId="30">
    <w:name w:val="Заголовок 3 Знак"/>
    <w:basedOn w:val="a0"/>
    <w:link w:val="3"/>
    <w:uiPriority w:val="9"/>
    <w:semiHidden/>
    <w:rsid w:val="00FA142D"/>
    <w:rPr>
      <w:rFonts w:asciiTheme="majorHAnsi" w:eastAsiaTheme="majorEastAsia" w:hAnsiTheme="majorHAnsi" w:cstheme="majorBidi"/>
      <w:color w:val="1F4D78" w:themeColor="accent1" w:themeShade="7F"/>
      <w:lang w:val="lt-LT"/>
    </w:rPr>
  </w:style>
  <w:style w:type="character" w:customStyle="1" w:styleId="40">
    <w:name w:val="Заголовок 4 Знак"/>
    <w:basedOn w:val="a0"/>
    <w:link w:val="4"/>
    <w:uiPriority w:val="9"/>
    <w:semiHidden/>
    <w:rsid w:val="00FA142D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lt-LT"/>
    </w:rPr>
  </w:style>
  <w:style w:type="character" w:customStyle="1" w:styleId="50">
    <w:name w:val="Заголовок 5 Знак"/>
    <w:basedOn w:val="a0"/>
    <w:link w:val="5"/>
    <w:uiPriority w:val="9"/>
    <w:semiHidden/>
    <w:rsid w:val="00FA142D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Funkciniai reikalavimai</vt:lpstr>
      <vt:lpstr>    Funkciniai reikalavimai</vt:lpstr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Nemch_sn10@student.itstep.org</cp:lastModifiedBy>
  <cp:revision>2</cp:revision>
  <dcterms:created xsi:type="dcterms:W3CDTF">2023-12-10T20:48:00Z</dcterms:created>
  <dcterms:modified xsi:type="dcterms:W3CDTF">2023-12-10T20:48:00Z</dcterms:modified>
</cp:coreProperties>
</file>