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International exposure of the target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Type: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</w:t>
      </w:r>
      <w:r w:rsidDel="00000000" w:rsidR="00000000" w:rsidRPr="00000000">
        <w:rPr>
          <w:rtl w:val="0"/>
        </w:rPr>
        <w:t xml:space="preserve"> target_intl_exposure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name:</w:t>
      </w:r>
      <w:r w:rsidDel="00000000" w:rsidR="00000000" w:rsidRPr="00000000">
        <w:rPr>
          <w:rtl w:val="0"/>
        </w:rPr>
        <w:t xml:space="preserve"> International_exposure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target has ties to the international financial system and/or family living abroad.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factor:</w:t>
      </w:r>
      <w:r w:rsidDel="00000000" w:rsidR="00000000" w:rsidRPr="00000000">
        <w:rPr>
          <w:rtl w:val="0"/>
        </w:rPr>
        <w:t xml:space="preserve"> The target lacks international exposure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 description: </w:t>
      </w:r>
      <w:r w:rsidDel="00000000" w:rsidR="00000000" w:rsidRPr="00000000">
        <w:rPr>
          <w:rtl w:val="0"/>
        </w:rPr>
        <w:t xml:space="preserve">The target lacks ties to the international financial system.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Contextual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Family: </w:t>
      </w:r>
      <w:r w:rsidDel="00000000" w:rsidR="00000000" w:rsidRPr="00000000">
        <w:rPr>
          <w:rtl w:val="0"/>
        </w:rPr>
        <w:t xml:space="preserve">Target characteristics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Clear communication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Type: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 </w:t>
      </w: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</w:t>
      </w:r>
      <w:r w:rsidDel="00000000" w:rsidR="00000000" w:rsidRPr="00000000">
        <w:rPr>
          <w:rtl w:val="0"/>
        </w:rPr>
        <w:t xml:space="preserve"> effective_process</w:t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Interview name: target_awareness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name:</w:t>
      </w:r>
      <w:r w:rsidDel="00000000" w:rsidR="00000000" w:rsidRPr="00000000">
        <w:rPr>
          <w:rtl w:val="0"/>
        </w:rPr>
        <w:t xml:space="preserve"> NA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sanctions implementer clearly communicates the actions that would trigger the imposition or lifting of sanctions and rules for complying with sanctions.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Inverse factor: </w:t>
      </w:r>
      <w:r w:rsidDel="00000000" w:rsidR="00000000" w:rsidRPr="00000000">
        <w:rPr>
          <w:rtl w:val="0"/>
        </w:rPr>
        <w:t xml:space="preserve">Absence of clear 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Inverse factor description: </w:t>
      </w:r>
      <w:r w:rsidDel="00000000" w:rsidR="00000000" w:rsidRPr="00000000">
        <w:rPr>
          <w:rtl w:val="0"/>
        </w:rPr>
        <w:t xml:space="preserve">The sanctions implementer does not clearly outline off-ramps, implementing rules for relevant financial institutions, and general processes for complying with the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Family:</w:t>
      </w:r>
      <w:r w:rsidDel="00000000" w:rsidR="00000000" w:rsidRPr="00000000">
        <w:rPr>
          <w:rtl w:val="0"/>
        </w:rPr>
        <w:t xml:space="preserve"> Targeted sanctions factors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  <w:t xml:space="preserve">Humanitarian exemptions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Type: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 </w:t>
      </w:r>
      <w:r w:rsidDel="00000000" w:rsidR="00000000" w:rsidRPr="00000000">
        <w:rPr>
          <w:rtl w:val="0"/>
        </w:rPr>
        <w:t xml:space="preserve">humanitarian_access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name:</w:t>
      </w:r>
      <w:r w:rsidDel="00000000" w:rsidR="00000000" w:rsidRPr="00000000">
        <w:rPr>
          <w:rtl w:val="0"/>
        </w:rPr>
        <w:t xml:space="preserve"> NA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targeted sanctions exempt humanitarian operations from restrictions on trade or financial exchanges.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factor: </w:t>
      </w:r>
      <w:r w:rsidDel="00000000" w:rsidR="00000000" w:rsidRPr="00000000">
        <w:rPr>
          <w:rtl w:val="0"/>
        </w:rPr>
        <w:t xml:space="preserve">Absence of humanitarian exemptions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 description:</w:t>
      </w:r>
      <w:r w:rsidDel="00000000" w:rsidR="00000000" w:rsidRPr="00000000">
        <w:rPr>
          <w:rtl w:val="0"/>
        </w:rPr>
        <w:t xml:space="preserve"> The targeted sanctions do not include humanitarian exemptions.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Family: </w:t>
      </w:r>
      <w:r w:rsidDel="00000000" w:rsidR="00000000" w:rsidRPr="00000000">
        <w:rPr>
          <w:rtl w:val="0"/>
        </w:rPr>
        <w:t xml:space="preserve">Targeted sanctions factors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3dy6vkm" w:id="3"/>
      <w:bookmarkEnd w:id="3"/>
      <w:r w:rsidDel="00000000" w:rsidR="00000000" w:rsidRPr="00000000">
        <w:rPr>
          <w:rtl w:val="0"/>
        </w:rPr>
        <w:t xml:space="preserve">Targeting of enablers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Type: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 </w:t>
      </w:r>
      <w:r w:rsidDel="00000000" w:rsidR="00000000" w:rsidRPr="00000000">
        <w:rPr>
          <w:rtl w:val="0"/>
        </w:rPr>
        <w:t xml:space="preserve">target_enablers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name: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tool targets a person or group that is enabling atrocities, such as by providing services to perpetrators.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Inverse factor: </w:t>
      </w:r>
      <w:r w:rsidDel="00000000" w:rsidR="00000000" w:rsidRPr="00000000">
        <w:rPr>
          <w:rtl w:val="0"/>
        </w:rPr>
        <w:t xml:space="preserve">The target is not an enabler of the perpetrator(s)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Inverse factor description: </w:t>
      </w:r>
      <w:r w:rsidDel="00000000" w:rsidR="00000000" w:rsidRPr="00000000">
        <w:rPr>
          <w:rtl w:val="0"/>
        </w:rPr>
        <w:t xml:space="preserve">The target is not a person or group enabling the perpetrators.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Family: </w:t>
      </w:r>
      <w:r w:rsidDel="00000000" w:rsidR="00000000" w:rsidRPr="00000000">
        <w:rPr>
          <w:rtl w:val="0"/>
        </w:rPr>
        <w:t xml:space="preserve">Target characteristics 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eading=h.1t3h5sf" w:id="4"/>
      <w:bookmarkEnd w:id="4"/>
      <w:r w:rsidDel="00000000" w:rsidR="00000000" w:rsidRPr="00000000">
        <w:rPr>
          <w:rtl w:val="0"/>
        </w:rPr>
        <w:t xml:space="preserve">Legally authorized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Type: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 </w:t>
      </w:r>
      <w:r w:rsidDel="00000000" w:rsidR="00000000" w:rsidRPr="00000000">
        <w:rPr>
          <w:rtl w:val="0"/>
        </w:rPr>
        <w:t xml:space="preserve">legal_authority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name:</w:t>
      </w:r>
      <w:r w:rsidDel="00000000" w:rsidR="00000000" w:rsidRPr="00000000">
        <w:rPr>
          <w:rtl w:val="0"/>
        </w:rPr>
        <w:t xml:space="preserve"> NA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targeted sanctions have a strong legal basis and/or impose binding legal obligations.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Inverse factor: </w:t>
      </w:r>
      <w:r w:rsidDel="00000000" w:rsidR="00000000" w:rsidRPr="00000000">
        <w:rPr>
          <w:rtl w:val="0"/>
        </w:rPr>
        <w:t xml:space="preserve">The targeted sanctions are not legally 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Inverse factor description: </w:t>
      </w:r>
      <w:r w:rsidDel="00000000" w:rsidR="00000000" w:rsidRPr="00000000">
        <w:rPr>
          <w:rtl w:val="0"/>
        </w:rPr>
        <w:t xml:space="preserve">The targeted sanctions are not legally authorized.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Family: </w:t>
      </w:r>
      <w:r w:rsidDel="00000000" w:rsidR="00000000" w:rsidRPr="00000000">
        <w:rPr>
          <w:rtl w:val="0"/>
        </w:rPr>
        <w:t xml:space="preserve">Targeted sanctions factors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  <w:t xml:space="preserve">Military sanctions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 Factor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name: </w:t>
      </w:r>
      <w:r w:rsidDel="00000000" w:rsidR="00000000" w:rsidRPr="00000000">
        <w:rPr>
          <w:rtl w:val="0"/>
        </w:rPr>
        <w:t xml:space="preserve">military_activity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</w:t>
      </w:r>
      <w:r w:rsidDel="00000000" w:rsidR="00000000" w:rsidRPr="00000000">
        <w:rPr>
          <w:rtl w:val="0"/>
        </w:rPr>
        <w:t xml:space="preserve">: NA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sanctions target military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factor: </w:t>
      </w:r>
      <w:r w:rsidDel="00000000" w:rsidR="00000000" w:rsidRPr="00000000">
        <w:rPr>
          <w:rtl w:val="0"/>
        </w:rPr>
        <w:t xml:space="preserve">Non-military sanctions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factor description: </w:t>
      </w:r>
      <w:r w:rsidDel="00000000" w:rsidR="00000000" w:rsidRPr="00000000">
        <w:rPr>
          <w:rtl w:val="0"/>
        </w:rPr>
        <w:t xml:space="preserve">The sanctions target non-military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Family: </w:t>
      </w:r>
      <w:r w:rsidDel="00000000" w:rsidR="00000000" w:rsidRPr="00000000">
        <w:rPr>
          <w:rtl w:val="0"/>
        </w:rPr>
        <w:t xml:space="preserve">Targeted sanctions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  <w:t xml:space="preserve">Ideologically motivated target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Factor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name: </w:t>
      </w:r>
      <w:r w:rsidDel="00000000" w:rsidR="00000000" w:rsidRPr="00000000">
        <w:rPr>
          <w:rtl w:val="0"/>
        </w:rPr>
        <w:t xml:space="preserve">Atrocity-justifying ideology or revenge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</w:t>
      </w:r>
      <w:r w:rsidDel="00000000" w:rsidR="00000000" w:rsidRPr="00000000">
        <w:rPr>
          <w:rtl w:val="0"/>
        </w:rPr>
        <w:t xml:space="preserve"> atrocity_justifying_ideology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target is motivated by atrocity-justifying ideology or revenge.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factor:</w:t>
      </w:r>
      <w:r w:rsidDel="00000000" w:rsidR="00000000" w:rsidRPr="00000000">
        <w:rPr>
          <w:rtl w:val="0"/>
        </w:rPr>
        <w:t xml:space="preserve"> Absence of </w:t>
      </w:r>
      <w:r w:rsidDel="00000000" w:rsidR="00000000" w:rsidRPr="00000000">
        <w:rPr>
          <w:highlight w:val="white"/>
          <w:rtl w:val="0"/>
        </w:rPr>
        <w:t xml:space="preserve">atrocity-justifying ideology or revenge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 description: </w:t>
      </w:r>
      <w:r w:rsidDel="00000000" w:rsidR="00000000" w:rsidRPr="00000000">
        <w:rPr>
          <w:rtl w:val="0"/>
        </w:rPr>
        <w:t xml:space="preserve">The target is not motivated by atrocity-justifying ideology or revenge.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Contextual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Family: </w:t>
      </w:r>
      <w:r w:rsidDel="00000000" w:rsidR="00000000" w:rsidRPr="00000000">
        <w:rPr>
          <w:rtl w:val="0"/>
        </w:rPr>
        <w:t xml:space="preserve">Target characteristics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eading=h.3rdcrjn" w:id="7"/>
      <w:bookmarkEnd w:id="7"/>
      <w:r w:rsidDel="00000000" w:rsidR="00000000" w:rsidRPr="00000000">
        <w:rPr>
          <w:rtl w:val="0"/>
        </w:rPr>
        <w:t xml:space="preserve">Implementer has strong leverage</w:t>
        <w:tab/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Implementer leverage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implementer_leverage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</w:t>
      </w:r>
      <w:r w:rsidDel="00000000" w:rsidR="00000000" w:rsidRPr="00000000">
        <w:rPr>
          <w:highlight w:val="white"/>
          <w:rtl w:val="0"/>
        </w:rPr>
        <w:t xml:space="preserve">: target_great_power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tool implementer (1) has a significant degree of relative power in the international system, (2) is a member of the “Permanent Five” (P5) countries on the UN Security Council, or (3) has significant leverage over the conflict parties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Implementer has weak leverage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tool implementer (1) has a low degree of relative power in the international system, (2) is not a member of the “Permanent Five” (P5) countries on the UN Security Council, or (3) has weak leverage over the conflict parties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characteristics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26in1rg" w:id="8"/>
      <w:bookmarkEnd w:id="8"/>
      <w:r w:rsidDel="00000000" w:rsidR="00000000" w:rsidRPr="00000000">
        <w:rPr>
          <w:rtl w:val="0"/>
        </w:rPr>
        <w:t xml:space="preserve">Target has access to resources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Access to resources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access_resources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target has access to resources, such as oil or gemstones.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 </w:t>
      </w:r>
      <w:r w:rsidDel="00000000" w:rsidR="00000000" w:rsidRPr="00000000">
        <w:rPr>
          <w:highlight w:val="white"/>
          <w:rtl w:val="0"/>
        </w:rPr>
        <w:t xml:space="preserve">Target lacks access to resources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target lacks access to resources, such as oil or gemstones, to continue the conflict.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Contextual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Target characteristics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lnxbz9" w:id="9"/>
      <w:bookmarkEnd w:id="9"/>
      <w:r w:rsidDel="00000000" w:rsidR="00000000" w:rsidRPr="00000000">
        <w:rPr>
          <w:rtl w:val="0"/>
        </w:rPr>
        <w:t xml:space="preserve">High status target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Top leader or high status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 </w:t>
      </w:r>
      <w:r w:rsidDel="00000000" w:rsidR="00000000" w:rsidRPr="00000000">
        <w:rPr>
          <w:highlight w:val="white"/>
          <w:rtl w:val="0"/>
        </w:rPr>
        <w:t xml:space="preserve">influential_perpetrators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target is a top leader or has high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 </w:t>
      </w:r>
      <w:r w:rsidDel="00000000" w:rsidR="00000000" w:rsidRPr="00000000">
        <w:rPr>
          <w:highlight w:val="white"/>
          <w:rtl w:val="0"/>
        </w:rPr>
        <w:t xml:space="preserve">Not a top leader or high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target is not a top leader or has low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Family:</w:t>
      </w:r>
      <w:r w:rsidDel="00000000" w:rsidR="00000000" w:rsidRPr="00000000">
        <w:rPr>
          <w:color w:val="000000"/>
          <w:highlight w:val="white"/>
          <w:rtl w:val="0"/>
        </w:rPr>
        <w:t xml:space="preserve"> Target characteristics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heading=h.35nkun2" w:id="10"/>
      <w:bookmarkEnd w:id="10"/>
      <w:r w:rsidDel="00000000" w:rsidR="00000000" w:rsidRPr="00000000">
        <w:rPr>
          <w:rtl w:val="0"/>
        </w:rPr>
        <w:t xml:space="preserve">History of tool attempts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History of tool use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</w:t>
      </w:r>
      <w:r w:rsidDel="00000000" w:rsidR="00000000" w:rsidRPr="00000000">
        <w:rPr>
          <w:highlight w:val="white"/>
          <w:rtl w:val="0"/>
        </w:rPr>
        <w:t xml:space="preserve">: history_tool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The tool has been used in the country’s history.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 </w:t>
      </w:r>
      <w:r w:rsidDel="00000000" w:rsidR="00000000" w:rsidRPr="00000000">
        <w:rPr>
          <w:highlight w:val="white"/>
          <w:rtl w:val="0"/>
        </w:rPr>
        <w:t xml:space="preserve">No history of tool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tool has not been used in the country’s history.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Contextual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Domestic context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  <w:t xml:space="preserve">Target prioritizes reputation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Priority of reputation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reputation_target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target cares about their reputation among domestic and international audiences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 </w:t>
      </w:r>
      <w:r w:rsidDel="00000000" w:rsidR="00000000" w:rsidRPr="00000000">
        <w:rPr>
          <w:highlight w:val="white"/>
          <w:rtl w:val="0"/>
        </w:rPr>
        <w:t xml:space="preserve">Target does not prioritize reputation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target does not care about their reputation among domestic and international audiences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Contextual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Target characteristics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44sinio" w:id="12"/>
      <w:bookmarkEnd w:id="12"/>
      <w:r w:rsidDel="00000000" w:rsidR="00000000" w:rsidRPr="00000000">
        <w:rPr>
          <w:rtl w:val="0"/>
        </w:rPr>
        <w:t xml:space="preserve">Experienced implementer</w:t>
        <w:tab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experience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tool implementer was previously involved in efforts to use the tool in the conflict in which mass atrocities are occurring.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Poorly-informed implementer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tool implementer was not previously involved in efforts to use the tool in the conflict in which mass atrocities are occurring.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characteristics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heading=h.z337ya" w:id="13"/>
      <w:bookmarkEnd w:id="13"/>
      <w:r w:rsidDel="00000000" w:rsidR="00000000" w:rsidRPr="00000000">
        <w:rPr>
          <w:rtl w:val="0"/>
        </w:rPr>
        <w:t xml:space="preserve">Target is a severe human rights violator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Severe </w:t>
      </w:r>
      <w:r w:rsidDel="00000000" w:rsidR="00000000" w:rsidRPr="00000000">
        <w:rPr>
          <w:highlight w:val="white"/>
          <w:rtl w:val="0"/>
        </w:rPr>
        <w:t xml:space="preserve">HR violations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 </w:t>
      </w:r>
      <w:r w:rsidDel="00000000" w:rsidR="00000000" w:rsidRPr="00000000">
        <w:rPr>
          <w:highlight w:val="white"/>
          <w:rtl w:val="0"/>
        </w:rPr>
        <w:t xml:space="preserve">identifiable_perpetrators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intl_hr_standards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target has committed an extensive number of human rights violations in the conflict in which mass atrocities or closely-related outcomes are occurring.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 </w:t>
      </w:r>
      <w:r w:rsidDel="00000000" w:rsidR="00000000" w:rsidRPr="00000000">
        <w:rPr>
          <w:highlight w:val="white"/>
          <w:rtl w:val="0"/>
        </w:rPr>
        <w:t xml:space="preserve">Target is not a severe human rights violator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target has committed a 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extensive number of human rights violations in the conflict in which mass atrocities or closely-related outcomes are occurring.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Contextual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Target characteristics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heading=h.3j2qqm3" w:id="14"/>
      <w:bookmarkEnd w:id="14"/>
      <w:r w:rsidDel="00000000" w:rsidR="00000000" w:rsidRPr="00000000">
        <w:rPr>
          <w:rtl w:val="0"/>
        </w:rPr>
        <w:t xml:space="preserve">Flexibility and linkage to behavior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Flexibility_and_linkage_to_behavior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Interview 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sanctions_escalate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use of the tool is flexible and linked to the behavior of the target--i.e., if the target improves their behavior, the tool is lifted.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Inflexibility and no linkage to behavior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</w:t>
      </w:r>
      <w:r w:rsidDel="00000000" w:rsidR="00000000" w:rsidRPr="00000000">
        <w:rPr>
          <w:highlight w:val="white"/>
          <w:rtl w:val="0"/>
        </w:rPr>
        <w:t xml:space="preserve"> The use of the tool is inflexible and not linked to the behavior of the target--i.e., if the target improves their behavior, the tool is not lifted.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choices</w:t>
        <w:tab/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heading=h.1y810tw" w:id="15"/>
      <w:bookmarkEnd w:id="15"/>
      <w:r w:rsidDel="00000000" w:rsidR="00000000" w:rsidRPr="00000000">
        <w:rPr>
          <w:rtl w:val="0"/>
        </w:rPr>
        <w:t xml:space="preserve">Well-informed implementer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Knowledge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 </w:t>
      </w:r>
      <w:r w:rsidDel="00000000" w:rsidR="00000000" w:rsidRPr="00000000">
        <w:rPr>
          <w:highlight w:val="white"/>
          <w:rtl w:val="0"/>
        </w:rPr>
        <w:t xml:space="preserve">knowledge_information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tool implementer is well-versed in the political and social context in which the conflict is occurring, or has credible information about the intentions or capabilities of the target.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Poorly-informed implementer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tool implementer is poorly-versed in the political and social context in which the conflict is occurring, or lacks credible information about the intentions or capabilities of the target.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characteristics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Committed implementer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Commitment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 </w:t>
      </w:r>
      <w:r w:rsidDel="00000000" w:rsidR="00000000" w:rsidRPr="00000000">
        <w:rPr>
          <w:highlight w:val="white"/>
          <w:rtl w:val="0"/>
        </w:rPr>
        <w:t xml:space="preserve">commitment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tool implementer has a high level of commitment, resolve, or credibility, or has committed a great deal of resources toward use of the tool.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Uncommitted implementer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tool implementer has a low level of commitment, resolve, or credibility, or has committed few resources toward use of the tool.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characteristics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heading=h.2xcytpi" w:id="17"/>
      <w:bookmarkEnd w:id="17"/>
      <w:r w:rsidDel="00000000" w:rsidR="00000000" w:rsidRPr="00000000">
        <w:rPr>
          <w:rtl w:val="0"/>
        </w:rPr>
        <w:t xml:space="preserve">International support or coordination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International support or coordination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 </w:t>
      </w:r>
      <w:r w:rsidDel="00000000" w:rsidR="00000000" w:rsidRPr="00000000">
        <w:rPr>
          <w:highlight w:val="white"/>
          <w:rtl w:val="0"/>
        </w:rPr>
        <w:t xml:space="preserve">third_party_support_coordination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Interview name: un_sanctions_support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There is a high degree of international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support for the use of the tool, or the tool implementer coordinates with other international actors on the use of the tool.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 </w:t>
      </w:r>
      <w:r w:rsidDel="00000000" w:rsidR="00000000" w:rsidRPr="00000000">
        <w:rPr>
          <w:highlight w:val="white"/>
          <w:rtl w:val="0"/>
        </w:rPr>
        <w:t xml:space="preserve">NA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NA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International dynamics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heading=h.1ci93xb" w:id="18"/>
      <w:bookmarkEnd w:id="18"/>
      <w:r w:rsidDel="00000000" w:rsidR="00000000" w:rsidRPr="00000000">
        <w:rPr>
          <w:rtl w:val="0"/>
        </w:rPr>
        <w:t xml:space="preserve">Broad authorities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</w:t>
      </w:r>
      <w:r w:rsidDel="00000000" w:rsidR="00000000" w:rsidRPr="00000000">
        <w:rPr>
          <w:highlight w:val="white"/>
          <w:rtl w:val="0"/>
        </w:rPr>
        <w:t xml:space="preserve"> NA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broad_authorities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color w:val="000000"/>
          <w:highlight w:val="white"/>
          <w:rtl w:val="0"/>
        </w:rPr>
        <w:t xml:space="preserve">The tool is applied in a broad way or has broad authorities.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NA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</w:t>
      </w:r>
      <w:r w:rsidDel="00000000" w:rsidR="00000000" w:rsidRPr="00000000">
        <w:rPr>
          <w:highlight w:val="white"/>
          <w:rtl w:val="0"/>
        </w:rPr>
        <w:t xml:space="preserve"> NA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choices</w:t>
        <w:tab/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heading=h.3whwml4" w:id="19"/>
      <w:bookmarkEnd w:id="19"/>
      <w:r w:rsidDel="00000000" w:rsidR="00000000" w:rsidRPr="00000000">
        <w:rPr>
          <w:rtl w:val="0"/>
        </w:rPr>
        <w:t xml:space="preserve">Concurrent use of multiple tools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Multi_tool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multi_tool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tool implementer or other actors are simultaneously implementing other tools that are consistent with the goals of the tool.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Single tool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</w:t>
      </w:r>
      <w:r w:rsidDel="00000000" w:rsidR="00000000" w:rsidRPr="00000000">
        <w:rPr>
          <w:highlight w:val="white"/>
          <w:rtl w:val="0"/>
        </w:rPr>
        <w:t xml:space="preserve"> No actors are implementing tools that are consistent with the goals of the tool.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choices</w:t>
        <w:tab/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heading=h.2bn6wsx" w:id="20"/>
      <w:bookmarkEnd w:id="20"/>
      <w:r w:rsidDel="00000000" w:rsidR="00000000" w:rsidRPr="00000000">
        <w:rPr>
          <w:rtl w:val="0"/>
        </w:rPr>
        <w:t xml:space="preserve">Early implementation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highlight w:val="white"/>
          <w:rtl w:val="0"/>
        </w:rPr>
        <w:t xml:space="preserve">Early_in_conflict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</w:t>
      </w:r>
      <w:r w:rsidDel="00000000" w:rsidR="00000000" w:rsidRPr="00000000">
        <w:rPr>
          <w:highlight w:val="white"/>
          <w:rtl w:val="0"/>
        </w:rPr>
        <w:t xml:space="preserve"> rapid_use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 name: </w:t>
      </w:r>
      <w:r w:rsidDel="00000000" w:rsidR="00000000" w:rsidRPr="00000000">
        <w:rPr>
          <w:highlight w:val="white"/>
          <w:rtl w:val="0"/>
        </w:rPr>
        <w:t xml:space="preserve">after_atrocities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tool is implemented early in the conflict or rapidly after the appearance of early warning signs or occurrence of mass atrocities.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Late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implementation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tool is implemented late in the conflict or slowly after the appearance of early warning signs or occurrence of mass atrocities.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choices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heading=h.qsh70q" w:id="21"/>
      <w:bookmarkEnd w:id="21"/>
      <w:r w:rsidDel="00000000" w:rsidR="00000000" w:rsidRPr="00000000">
        <w:rPr>
          <w:rtl w:val="0"/>
        </w:rPr>
        <w:t xml:space="preserve">Clear policy objectives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Dedoose name: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Clear policy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Interview name: policy_objective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Interview name: ma_policy_goal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implementer's objectives in using the tool are clear.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</w:t>
      </w:r>
      <w:r w:rsidDel="00000000" w:rsidR="00000000" w:rsidRPr="00000000">
        <w:rPr>
          <w:highlight w:val="white"/>
          <w:rtl w:val="0"/>
        </w:rPr>
        <w:t xml:space="preserve"> Absence of clear policy objectives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The implementer's objectives in using the tool are unclear.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Implementer choices</w:t>
        <w:tab/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heading=h.3as4poj" w:id="22"/>
      <w:bookmarkEnd w:id="22"/>
      <w:r w:rsidDel="00000000" w:rsidR="00000000" w:rsidRPr="00000000">
        <w:rPr>
          <w:rtl w:val="0"/>
        </w:rPr>
        <w:t xml:space="preserve">State target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Dedoose name: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Interview 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state_actor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 </w:t>
      </w:r>
      <w:r w:rsidDel="00000000" w:rsidR="00000000" w:rsidRPr="00000000">
        <w:rPr>
          <w:highlight w:val="white"/>
          <w:rtl w:val="0"/>
        </w:rPr>
        <w:t xml:space="preserve">The target is a state actor or state group.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factor: </w:t>
      </w:r>
      <w:r w:rsidDel="00000000" w:rsidR="00000000" w:rsidRPr="00000000">
        <w:rPr>
          <w:highlight w:val="white"/>
          <w:rtl w:val="0"/>
        </w:rPr>
        <w:t xml:space="preserve">Non-state target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Inverse factor description: </w:t>
      </w:r>
      <w:r w:rsidDel="00000000" w:rsidR="00000000" w:rsidRPr="00000000">
        <w:rPr>
          <w:highlight w:val="white"/>
          <w:rtl w:val="0"/>
        </w:rPr>
        <w:t xml:space="preserve">The target is a non-state actor or non-state group.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Contextual or design factor: </w:t>
      </w:r>
      <w:r w:rsidDel="00000000" w:rsidR="00000000" w:rsidRPr="00000000">
        <w:rPr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Family:</w:t>
      </w:r>
      <w:r w:rsidDel="00000000" w:rsidR="00000000" w:rsidRPr="00000000">
        <w:rPr>
          <w:highlight w:val="white"/>
          <w:rtl w:val="0"/>
        </w:rPr>
        <w:t xml:space="preserve"> Target characteristics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heading=h.1pxezwc" w:id="23"/>
      <w:bookmarkEnd w:id="23"/>
      <w:r w:rsidDel="00000000" w:rsidR="00000000" w:rsidRPr="00000000">
        <w:rPr>
          <w:rtl w:val="0"/>
        </w:rPr>
        <w:t xml:space="preserve">Sanctions target salient interests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Type: Factor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Dedoose name:</w:t>
      </w:r>
      <w:r w:rsidDel="00000000" w:rsidR="00000000" w:rsidRPr="00000000">
        <w:rPr>
          <w:rtl w:val="0"/>
        </w:rPr>
        <w:t xml:space="preserve"> NA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Interview name: </w:t>
      </w:r>
      <w:r w:rsidDel="00000000" w:rsidR="00000000" w:rsidRPr="00000000">
        <w:rPr>
          <w:rtl w:val="0"/>
        </w:rPr>
        <w:t xml:space="preserve">target_interests_salient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sanctions focus on a salient interest of the target, such as assets or ability to operate in the international financial system.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factor: </w:t>
      </w:r>
      <w:r w:rsidDel="00000000" w:rsidR="00000000" w:rsidRPr="00000000">
        <w:rPr>
          <w:rtl w:val="0"/>
        </w:rPr>
        <w:t xml:space="preserve">Sanctions target less salient interests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Inverse factor description:</w:t>
      </w:r>
      <w:r w:rsidDel="00000000" w:rsidR="00000000" w:rsidRPr="00000000">
        <w:rPr>
          <w:rtl w:val="0"/>
        </w:rPr>
        <w:t xml:space="preserve"> The sanctions focus on a less salient interest of the target, such as assets or ability to operate in the international financial system.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or design factor: </w:t>
      </w: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Family: </w:t>
      </w:r>
      <w:r w:rsidDel="00000000" w:rsidR="00000000" w:rsidRPr="00000000">
        <w:rPr>
          <w:rtl w:val="0"/>
        </w:rPr>
        <w:t xml:space="preserve">Targeted sanctions factors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lv5PnLbQTGOumzBg25EWfKGIA==">CgMxLjAyCWguM3pueXNoNzIJaC4yZXQ5MnAwMghoLnR5amN3dDIJaC4zZHk2dmttMgloLjF0M2g1c2YyCWguNGQzNG9nODIJaC4xN2RwOHZ1MgloLjNyZGNyam4yCWguMjZpbjFyZzIIaC5sbnhiejkyCWguMzVua3VuMjIJaC4xa3N2NHV2MgloLjQ0c2luaW8yCGguejMzN3lhMgloLjNqMnFxbTMyCWguMXk4MTB0dzIJaC40aTdvamhwMgloLjJ4Y3l0cGkyCWguMWNpOTN4YjIJaC4zd2h3bWw0MgloLjJibjZ3c3gyCGgucXNoNzBxMgloLjNhczRwb2oyCWguMXB4ZXp3YzgAciExMExQSDZWYkpkYzhJLXlsa0Z6YnpOM04wWUh3NTIyS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2022-03-11T23:44:00Z</dcterms:created>
</cp:coreProperties>
</file>