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5565D" w14:textId="77777777" w:rsidR="002B7CDA" w:rsidRDefault="002B7CDA">
      <w:pPr>
        <w:pStyle w:val="Corpodetexto"/>
        <w:spacing w:before="102"/>
        <w:rPr>
          <w:rFonts w:ascii="Times New Roman"/>
          <w:sz w:val="27"/>
        </w:rPr>
      </w:pPr>
      <w:bookmarkStart w:id="0" w:name="_Hlk240876281"/>
      <w:bookmarkEnd w:id="0"/>
    </w:p>
    <w:p w14:paraId="7CBF102A" w14:textId="77777777" w:rsidR="002B7CDA" w:rsidRDefault="005430B0">
      <w:pPr>
        <w:pStyle w:val="Ttulo1"/>
        <w:spacing w:before="1"/>
        <w:ind w:left="0" w:right="8" w:firstLine="0"/>
        <w:jc w:val="center"/>
      </w:pPr>
      <w:r>
        <w:rPr>
          <w:w w:val="85"/>
        </w:rPr>
        <w:t>PLANO</w:t>
      </w:r>
      <w:r>
        <w:rPr>
          <w:spacing w:val="4"/>
        </w:rPr>
        <w:t xml:space="preserve"> </w:t>
      </w:r>
      <w:r>
        <w:rPr>
          <w:w w:val="85"/>
        </w:rPr>
        <w:t>DE</w:t>
      </w:r>
      <w:r>
        <w:rPr>
          <w:spacing w:val="6"/>
        </w:rPr>
        <w:t xml:space="preserve"> </w:t>
      </w:r>
      <w:r>
        <w:rPr>
          <w:spacing w:val="-2"/>
          <w:w w:val="85"/>
        </w:rPr>
        <w:t>TRABALHO</w:t>
      </w:r>
    </w:p>
    <w:p w14:paraId="48DC080E" w14:textId="77777777" w:rsidR="002B7CDA" w:rsidRDefault="002B7CDA">
      <w:pPr>
        <w:pStyle w:val="Corpodetexto"/>
        <w:spacing w:before="5" w:after="1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44B918D7" w14:textId="77777777">
        <w:trPr>
          <w:trHeight w:val="279"/>
        </w:trPr>
        <w:tc>
          <w:tcPr>
            <w:tcW w:w="10762" w:type="dxa"/>
          </w:tcPr>
          <w:p w14:paraId="3C2DD109" w14:textId="77777777" w:rsidR="002B7CDA" w:rsidRDefault="005430B0">
            <w:pPr>
              <w:pStyle w:val="TableParagraph"/>
              <w:spacing w:line="260" w:lineRule="exact"/>
              <w:ind w:left="30" w:right="3"/>
              <w:jc w:val="center"/>
              <w:rPr>
                <w:rFonts w:ascii="Arial MT" w:hAnsi="Arial MT"/>
                <w:sz w:val="27"/>
              </w:rPr>
            </w:pPr>
            <w:r>
              <w:rPr>
                <w:rFonts w:ascii="Arial MT" w:hAnsi="Arial MT"/>
                <w:w w:val="85"/>
                <w:sz w:val="27"/>
              </w:rPr>
              <w:t>1.Informações</w:t>
            </w:r>
            <w:r>
              <w:rPr>
                <w:rFonts w:ascii="Arial MT" w:hAnsi="Arial MT"/>
                <w:spacing w:val="13"/>
                <w:sz w:val="27"/>
              </w:rPr>
              <w:t xml:space="preserve"> </w:t>
            </w:r>
            <w:r>
              <w:rPr>
                <w:rFonts w:ascii="Arial MT" w:hAnsi="Arial MT"/>
                <w:w w:val="85"/>
                <w:sz w:val="27"/>
              </w:rPr>
              <w:t>da</w:t>
            </w:r>
            <w:r>
              <w:rPr>
                <w:rFonts w:ascii="Arial MT" w:hAnsi="Arial MT"/>
                <w:spacing w:val="14"/>
                <w:sz w:val="27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27"/>
              </w:rPr>
              <w:t>Empresa</w:t>
            </w:r>
          </w:p>
        </w:tc>
      </w:tr>
    </w:tbl>
    <w:p w14:paraId="0BFAD064" w14:textId="77777777" w:rsidR="002B7CDA" w:rsidRDefault="002B7CDA">
      <w:pPr>
        <w:pStyle w:val="Corpodetexto"/>
        <w:rPr>
          <w:sz w:val="20"/>
        </w:rPr>
      </w:pPr>
    </w:p>
    <w:p w14:paraId="30194F77" w14:textId="77777777" w:rsidR="002B7CDA" w:rsidRDefault="002B7CDA">
      <w:pPr>
        <w:pStyle w:val="Corpodetexto"/>
        <w:spacing w:before="41" w:after="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27AD1C00" w14:textId="77777777">
        <w:trPr>
          <w:trHeight w:val="277"/>
        </w:trPr>
        <w:tc>
          <w:tcPr>
            <w:tcW w:w="3582" w:type="dxa"/>
          </w:tcPr>
          <w:p w14:paraId="560A587A" w14:textId="7CD9610D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CNPJ]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5F12EC3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709BE500" w14:textId="3A6D2450" w:rsidR="002B7CDA" w:rsidRDefault="002B7CDA">
            <w:pPr>
              <w:pStyle w:val="TableParagraph"/>
              <w:spacing w:line="240" w:lineRule="auto" w:after="0" w:before="0"/>
              <w:ind w:left="110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VIA LEITE SENSE</w:t>
            </w:r>
          </w:p>
        </w:tc>
      </w:tr>
      <w:tr w:rsidR="002B7CDA" w14:paraId="003750BB" w14:textId="77777777">
        <w:trPr>
          <w:trHeight w:val="266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3717EE2A" w14:textId="77777777" w:rsidR="002B7CDA" w:rsidRDefault="005430B0">
            <w:pPr>
              <w:pStyle w:val="TableParagraph"/>
              <w:spacing w:line="246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CNPJ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2C1883A5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437F283C" w14:textId="77777777" w:rsidR="002B7CDA" w:rsidRDefault="005430B0">
            <w:pPr>
              <w:pStyle w:val="TableParagraph"/>
              <w:spacing w:line="246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Nome </w:t>
            </w:r>
            <w:r>
              <w:rPr>
                <w:rFonts w:ascii="Arial MT"/>
                <w:spacing w:val="-2"/>
                <w:sz w:val="24"/>
              </w:rPr>
              <w:t>Fantasia</w:t>
            </w:r>
          </w:p>
        </w:tc>
      </w:tr>
    </w:tbl>
    <w:p w14:paraId="6520BB9F" w14:textId="77777777" w:rsidR="002B7CDA" w:rsidRDefault="002B7CDA">
      <w:pPr>
        <w:pStyle w:val="Corpodetexto"/>
        <w:spacing w:before="5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010027D3" w14:textId="77777777">
        <w:trPr>
          <w:trHeight w:val="301"/>
        </w:trPr>
        <w:tc>
          <w:tcPr>
            <w:tcW w:w="10762" w:type="dxa"/>
          </w:tcPr>
          <w:p w14:paraId="33CAAA9D" w14:textId="0816DCD2" w:rsidR="002B7CDA" w:rsidRDefault="002B7CDA">
            <w:pPr>
              <w:pStyle w:val="TableParagraph"/>
              <w:spacing w:before="0" w:line="240" w:lineRule="auto" w:after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RAZÃO SOCIAL]</w:t>
            </w:r>
          </w:p>
        </w:tc>
      </w:tr>
    </w:tbl>
    <w:p w14:paraId="7E047482" w14:textId="77777777" w:rsidR="002B7CDA" w:rsidRDefault="005430B0">
      <w:pPr>
        <w:pStyle w:val="Corpodetexto"/>
        <w:ind w:left="256"/>
      </w:pPr>
      <w:r>
        <w:t xml:space="preserve">Razão </w:t>
      </w:r>
      <w:r>
        <w:rPr>
          <w:spacing w:val="-2"/>
        </w:rPr>
        <w:t>Social</w:t>
      </w:r>
    </w:p>
    <w:p w14:paraId="0BF69B8A" w14:textId="77777777" w:rsidR="002B7CDA" w:rsidRDefault="002B7CDA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02ADF9E3" w14:textId="77777777">
        <w:trPr>
          <w:trHeight w:val="280"/>
        </w:trPr>
        <w:tc>
          <w:tcPr>
            <w:tcW w:w="10762" w:type="dxa"/>
          </w:tcPr>
          <w:p w14:paraId="0EB9A2FA" w14:textId="702209E7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Rua 261, nº 384, Setor Leste Universitário — Goiânia/GO</w:t>
            </w:r>
          </w:p>
        </w:tc>
      </w:tr>
    </w:tbl>
    <w:p w14:paraId="67581B41" w14:textId="77777777" w:rsidR="002B7CDA" w:rsidRDefault="005430B0">
      <w:pPr>
        <w:pStyle w:val="Corpodetexto"/>
        <w:ind w:left="256"/>
      </w:pPr>
      <w:r>
        <w:t>Endereço</w:t>
      </w:r>
      <w:r>
        <w:rPr>
          <w:spacing w:val="14"/>
        </w:rPr>
        <w:t xml:space="preserve"> </w:t>
      </w:r>
      <w:r>
        <w:t>(Logradouro</w:t>
      </w:r>
      <w:r>
        <w:rPr>
          <w:spacing w:val="16"/>
        </w:rPr>
        <w:t xml:space="preserve"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19"/>
        </w:rPr>
        <w:t xml:space="preserve"> </w:t>
      </w:r>
      <w:r>
        <w:t>Nº</w:t>
      </w:r>
      <w:r>
        <w:rPr>
          <w:spacing w:val="16"/>
        </w:rPr>
        <w:t xml:space="preserve"> </w:t>
      </w:r>
      <w:r>
        <w:t>-</w:t>
      </w:r>
      <w:r>
        <w:rPr>
          <w:spacing w:val="13"/>
        </w:rPr>
        <w:t xml:space="preserve"> </w:t>
      </w:r>
      <w:r>
        <w:t>Complemento</w:t>
      </w:r>
      <w:r>
        <w:rPr>
          <w:spacing w:val="17"/>
        </w:rPr>
        <w:t xml:space="preserve"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16"/>
        </w:rPr>
        <w:t xml:space="preserve"> </w:t>
      </w:r>
      <w:r>
        <w:rPr>
          <w:spacing w:val="-2"/>
        </w:rPr>
        <w:t>Bairro/Setor)</w:t>
      </w:r>
    </w:p>
    <w:p w14:paraId="3A1A89BF" w14:textId="77777777" w:rsidR="002B7CDA" w:rsidRDefault="002B7CDA">
      <w:pPr>
        <w:pStyle w:val="Corpodetexto"/>
        <w:spacing w:before="6" w:after="1"/>
        <w:rPr>
          <w:sz w:val="19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3E0B0C73" w14:textId="77777777">
        <w:trPr>
          <w:trHeight w:val="282"/>
        </w:trPr>
        <w:tc>
          <w:tcPr>
            <w:tcW w:w="3582" w:type="dxa"/>
          </w:tcPr>
          <w:p w14:paraId="27233BE8" w14:textId="64E2C3CC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(62) 99998-0016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0DBDECC1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A3067CD" w14:textId="0DD1BCCA" w:rsidR="002B7CDA" w:rsidRDefault="00C8024C">
            <w:pPr>
              <w:pStyle w:val="TableParagraph"/>
              <w:spacing w:line="240" w:lineRule="auto" w:after="0" w:before="0"/>
              <w:ind w:left="110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fagnerpro80@gmail.com</w:t>
            </w:r>
          </w:p>
        </w:tc>
      </w:tr>
      <w:tr w:rsidR="002B7CDA" w14:paraId="40223D8C" w14:textId="77777777">
        <w:trPr>
          <w:trHeight w:val="273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48E95D9C" w14:textId="77777777" w:rsidR="002B7CDA" w:rsidRDefault="005430B0">
            <w:pPr>
              <w:pStyle w:val="TableParagraph"/>
              <w:spacing w:line="254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BB90E9A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4571F71F" w14:textId="77777777" w:rsidR="002B7CDA" w:rsidRDefault="005430B0">
            <w:pPr>
              <w:pStyle w:val="TableParagraph"/>
              <w:spacing w:line="254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</w:tbl>
    <w:p w14:paraId="7CA0032A" w14:textId="77777777" w:rsidR="002B7CDA" w:rsidRDefault="002B7CDA">
      <w:pPr>
        <w:pStyle w:val="Corpodetexto"/>
        <w:rPr>
          <w:sz w:val="20"/>
        </w:rPr>
      </w:pPr>
    </w:p>
    <w:p w14:paraId="21A66443" w14:textId="77777777" w:rsidR="002B7CDA" w:rsidRDefault="002B7CDA">
      <w:pPr>
        <w:pStyle w:val="Corpodetexto"/>
        <w:spacing w:before="4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32CFC6C5" w14:textId="77777777">
        <w:trPr>
          <w:trHeight w:val="280"/>
        </w:trPr>
        <w:tc>
          <w:tcPr>
            <w:tcW w:w="10762" w:type="dxa"/>
          </w:tcPr>
          <w:p w14:paraId="07611784" w14:textId="77777777" w:rsidR="002B7CDA" w:rsidRDefault="005430B0">
            <w:pPr>
              <w:pStyle w:val="TableParagraph"/>
              <w:spacing w:line="260" w:lineRule="exact"/>
              <w:ind w:left="30" w:right="5"/>
              <w:jc w:val="center"/>
              <w:rPr>
                <w:rFonts w:ascii="Arial MT" w:hAnsi="Arial MT"/>
                <w:sz w:val="27"/>
              </w:rPr>
            </w:pPr>
            <w:r>
              <w:rPr>
                <w:rFonts w:ascii="Arial MT" w:hAnsi="Arial MT"/>
                <w:w w:val="85"/>
                <w:sz w:val="27"/>
              </w:rPr>
              <w:t>2.Informações</w:t>
            </w:r>
            <w:r>
              <w:rPr>
                <w:rFonts w:ascii="Arial MT" w:hAnsi="Arial MT"/>
                <w:spacing w:val="13"/>
                <w:sz w:val="27"/>
              </w:rPr>
              <w:t xml:space="preserve"> </w:t>
            </w:r>
            <w:r>
              <w:rPr>
                <w:rFonts w:ascii="Arial MT" w:hAnsi="Arial MT"/>
                <w:w w:val="85"/>
                <w:sz w:val="27"/>
              </w:rPr>
              <w:t>do</w:t>
            </w:r>
            <w:r>
              <w:rPr>
                <w:rFonts w:ascii="Arial MT" w:hAnsi="Arial MT"/>
                <w:spacing w:val="14"/>
                <w:sz w:val="27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27"/>
              </w:rPr>
              <w:t>Proponente</w:t>
            </w:r>
          </w:p>
        </w:tc>
      </w:tr>
    </w:tbl>
    <w:p w14:paraId="680946A9" w14:textId="77777777" w:rsidR="002B7CDA" w:rsidRDefault="002B7CDA">
      <w:pPr>
        <w:pStyle w:val="Corpodetexto"/>
        <w:spacing w:before="1"/>
        <w:rPr>
          <w:sz w:val="19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1A85A166" w14:textId="77777777">
        <w:trPr>
          <w:trHeight w:val="282"/>
        </w:trPr>
        <w:tc>
          <w:tcPr>
            <w:tcW w:w="3582" w:type="dxa"/>
          </w:tcPr>
          <w:p w14:paraId="46E8AC18" w14:textId="74C10248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222.826.828-31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71EE15E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26B8CC62" w14:textId="137F948F" w:rsidR="002B7CDA" w:rsidRDefault="002B7CDA">
            <w:pPr>
              <w:pStyle w:val="TableParagraph"/>
              <w:spacing w:line="240" w:lineRule="auto" w:after="0" w:before="0"/>
              <w:ind w:left="110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 xml:space="preserve">Fagner Pinho </w:t>
            </w: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NOME COMPLETO]</w:t>
            </w:r>
          </w:p>
        </w:tc>
      </w:tr>
      <w:tr w:rsidR="002B7CDA" w14:paraId="25B36907" w14:textId="77777777">
        <w:trPr>
          <w:trHeight w:val="296"/>
        </w:trPr>
        <w:tc>
          <w:tcPr>
            <w:tcW w:w="3582" w:type="dxa"/>
            <w:tcBorders>
              <w:left w:val="nil"/>
              <w:right w:val="nil"/>
            </w:tcBorders>
          </w:tcPr>
          <w:p w14:paraId="138D78B6" w14:textId="77777777" w:rsidR="002B7CDA" w:rsidRDefault="005430B0">
            <w:pPr>
              <w:pStyle w:val="TableParagraph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55C898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3A13D3DC" w14:textId="77777777" w:rsidR="002B7CDA" w:rsidRDefault="005430B0">
            <w:pPr>
              <w:pStyle w:val="TableParagraph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6F628F47" w14:textId="77777777">
        <w:trPr>
          <w:trHeight w:val="280"/>
        </w:trPr>
        <w:tc>
          <w:tcPr>
            <w:tcW w:w="3582" w:type="dxa"/>
          </w:tcPr>
          <w:p w14:paraId="6ED0FDAB" w14:textId="43A58A41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(62) 98291-1222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2A077F0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12624E7" w14:textId="2072F22A" w:rsidR="002B7CDA" w:rsidRDefault="002B7CDA">
            <w:pPr>
              <w:pStyle w:val="TableParagraph"/>
              <w:spacing w:line="240" w:lineRule="auto" w:after="0" w:before="0"/>
              <w:ind w:left="110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fagnerpro80@gmail.com</w:t>
            </w:r>
          </w:p>
        </w:tc>
      </w:tr>
      <w:tr w:rsidR="002B7CDA" w14:paraId="65116A50" w14:textId="77777777">
        <w:trPr>
          <w:trHeight w:val="261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331F7D12" w14:textId="77777777" w:rsidR="002B7CDA" w:rsidRDefault="005430B0">
            <w:pPr>
              <w:pStyle w:val="TableParagraph"/>
              <w:spacing w:line="242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A0DF321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4351FCA" w14:textId="77777777" w:rsidR="002B7CDA" w:rsidRDefault="005430B0">
            <w:pPr>
              <w:pStyle w:val="TableParagraph"/>
              <w:spacing w:line="242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</w:tbl>
    <w:p w14:paraId="68286869" w14:textId="77777777" w:rsidR="002B7CDA" w:rsidRDefault="002B7CDA">
      <w:pPr>
        <w:pStyle w:val="Corpodetexto"/>
        <w:rPr>
          <w:sz w:val="20"/>
        </w:rPr>
      </w:pPr>
    </w:p>
    <w:p w14:paraId="713A6CD1" w14:textId="77777777" w:rsidR="002B7CDA" w:rsidRDefault="002B7CDA">
      <w:pPr>
        <w:pStyle w:val="Corpodetexto"/>
        <w:spacing w:before="59" w:after="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9854A16" w14:textId="77777777">
        <w:trPr>
          <w:trHeight w:val="282"/>
        </w:trPr>
        <w:tc>
          <w:tcPr>
            <w:tcW w:w="10762" w:type="dxa"/>
          </w:tcPr>
          <w:p w14:paraId="696D849C" w14:textId="77777777" w:rsidR="002B7CDA" w:rsidRDefault="005430B0">
            <w:pPr>
              <w:pStyle w:val="TableParagraph"/>
              <w:spacing w:line="262" w:lineRule="exact"/>
              <w:ind w:left="30" w:right="3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w w:val="85"/>
                <w:sz w:val="27"/>
              </w:rPr>
              <w:t>3.Dados</w:t>
            </w:r>
            <w:r>
              <w:rPr>
                <w:rFonts w:ascii="Arial MT"/>
                <w:spacing w:val="5"/>
                <w:sz w:val="27"/>
              </w:rPr>
              <w:t xml:space="preserve"> </w:t>
            </w:r>
            <w:r>
              <w:rPr>
                <w:rFonts w:ascii="Arial MT"/>
                <w:w w:val="85"/>
                <w:sz w:val="27"/>
              </w:rPr>
              <w:t>do</w:t>
            </w:r>
            <w:r>
              <w:rPr>
                <w:rFonts w:ascii="Arial MT"/>
                <w:spacing w:val="6"/>
                <w:sz w:val="27"/>
              </w:rPr>
              <w:t xml:space="preserve"> </w:t>
            </w:r>
            <w:r>
              <w:rPr>
                <w:rFonts w:ascii="Arial MT"/>
                <w:spacing w:val="-2"/>
                <w:w w:val="85"/>
                <w:sz w:val="27"/>
              </w:rPr>
              <w:t>Projeto</w:t>
            </w:r>
          </w:p>
        </w:tc>
      </w:tr>
    </w:tbl>
    <w:p w14:paraId="7977F9AB" w14:textId="77777777" w:rsidR="002B7CDA" w:rsidRDefault="002B7CDA">
      <w:pPr>
        <w:pStyle w:val="Corpodetexto"/>
        <w:spacing w:before="192"/>
      </w:pPr>
    </w:p>
    <w:p w14:paraId="0AB2007F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  <w:rPr>
          <w:sz w:val="24"/>
        </w:rPr>
      </w:pPr>
      <w:r>
        <w:rPr>
          <w:w w:val="85"/>
        </w:rPr>
        <w:t>Título</w:t>
      </w:r>
      <w:r>
        <w:rPr>
          <w:spacing w:val="2"/>
        </w:rPr>
        <w:t xml:space="preserve"> </w:t>
      </w:r>
      <w:r>
        <w:rPr>
          <w:w w:val="85"/>
        </w:rPr>
        <w:t>do</w:t>
      </w:r>
      <w:r>
        <w:rPr>
          <w:spacing w:val="1"/>
        </w:rPr>
        <w:t xml:space="preserve"> </w:t>
      </w:r>
      <w:r>
        <w:rPr>
          <w:spacing w:val="-2"/>
          <w:w w:val="85"/>
        </w:rPr>
        <w:t>Projeto</w:t>
      </w:r>
      <w:r>
        <w:rPr>
          <w:spacing w:val="-2"/>
          <w:w w:val="85"/>
          <w:sz w:val="24"/>
        </w:rPr>
        <w:t>:</w:t>
      </w:r>
    </w:p>
    <w:p w14:paraId="69C9C6D9" w14:textId="77777777" w:rsidR="002B7CDA" w:rsidRDefault="002B7CDA">
      <w:pPr>
        <w:pStyle w:val="Corpodetexto"/>
        <w:spacing w:before="4" w:after="1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7D20CFBD" w14:textId="77777777">
        <w:trPr>
          <w:trHeight w:val="700"/>
        </w:trPr>
        <w:tc>
          <w:tcPr>
            <w:tcW w:w="10762" w:type="dxa"/>
          </w:tcPr>
          <w:p w14:paraId="7CDE744E" w14:textId="46CE7156" w:rsidR="002B7CDA" w:rsidRDefault="002B7CDA" w:rsidP="005A071F">
            <w:pPr>
              <w:pStyle w:val="TableParagraph"/>
              <w:spacing w:before="0" w:after="0" w:line="240" w:lineRule="auto"/>
              <w:ind w:right="442" w:firstLine="0"/>
              <w:jc w:val="both"/>
              <w:rPr>
                <w:b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VIA LEITE SENSE Saúde: monitoramento preditivo da saúde do rebanho leiteiro e da conservação do leite com sensores de baixo custo e inteligência artificial, validado em cinco propriedades de Goiás</w:t>
            </w:r>
          </w:p>
        </w:tc>
      </w:tr>
    </w:tbl>
    <w:p w14:paraId="6ECE8C27" w14:textId="77777777" w:rsidR="002B7CDA" w:rsidRDefault="002B7CDA">
      <w:pPr>
        <w:pStyle w:val="Corpodetexto"/>
        <w:spacing w:before="172"/>
        <w:rPr>
          <w:sz w:val="27"/>
        </w:rPr>
      </w:pPr>
    </w:p>
    <w:p w14:paraId="04E3B62C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spacing w:before="1"/>
        <w:ind w:left="605" w:hanging="464"/>
      </w:pPr>
      <w:r>
        <w:rPr>
          <w:w w:val="85"/>
        </w:rPr>
        <w:t>Objetivo</w:t>
      </w:r>
      <w:r>
        <w:rPr>
          <w:spacing w:val="12"/>
        </w:rPr>
        <w:t xml:space="preserve"> </w:t>
      </w:r>
      <w:r>
        <w:rPr>
          <w:spacing w:val="-2"/>
        </w:rPr>
        <w:t>Geral:</w:t>
      </w:r>
    </w:p>
    <w:p w14:paraId="2ED06F28" w14:textId="77777777" w:rsidR="002B7CDA" w:rsidRDefault="002B7CDA">
      <w:pPr>
        <w:pStyle w:val="Corpodetexto"/>
        <w:spacing w:before="3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F44E837" w14:textId="77777777">
        <w:trPr>
          <w:trHeight w:val="1278"/>
        </w:trPr>
        <w:tc>
          <w:tcPr>
            <w:tcW w:w="10762" w:type="dxa"/>
          </w:tcPr>
          <w:p w14:paraId="0D451BB7" w14:textId="78DEDBFC" w:rsidR="002B7CDA" w:rsidRDefault="002B7CDA">
            <w:pPr>
              <w:pStyle w:val="TableParagraph"/>
              <w:spacing w:before="0" w:after="0" w:line="240" w:lineRule="auto"/>
              <w:ind w:left="112" w:right="442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Desenvolver e validar em campo, em 12 meses, o Módulo de Saúde do Rebanho do VIA LEITE SENSE — sensores de baixo custo no tanque de expansão e no curral, integrados à plataforma de inteligência artificial já em operação — para emitir alertas antecipados de mastite subclínica (tendência de CCS), estresse térmico (THI medido na propriedade) e falha de resfriamento do leite, com validação veterinária em cinco propriedades leiteiras de Goiás, reduzindo o tempo entre o início do problema sanitário e a intervenção e protegendo a qualidade do leite que chega ao consumidor.</w:t>
            </w:r>
          </w:p>
        </w:tc>
      </w:tr>
    </w:tbl>
    <w:p w14:paraId="018D4A52" w14:textId="77777777" w:rsidR="002B7CDA" w:rsidRDefault="002B7CDA">
      <w:pPr>
        <w:pStyle w:val="Corpodetexto"/>
        <w:spacing w:before="160"/>
        <w:rPr>
          <w:sz w:val="27"/>
        </w:rPr>
      </w:pPr>
    </w:p>
    <w:p w14:paraId="2468D214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</w:pPr>
      <w:r>
        <w:rPr>
          <w:w w:val="85"/>
        </w:rPr>
        <w:t>Objetivos</w:t>
      </w:r>
      <w:r>
        <w:rPr>
          <w:spacing w:val="14"/>
        </w:rPr>
        <w:t xml:space="preserve"> </w:t>
      </w:r>
      <w:r>
        <w:rPr>
          <w:spacing w:val="-2"/>
        </w:rPr>
        <w:t>Específicos:</w:t>
      </w:r>
    </w:p>
    <w:p w14:paraId="64501C23" w14:textId="77777777" w:rsidR="002B7CDA" w:rsidRDefault="002B7CDA">
      <w:pPr>
        <w:pStyle w:val="Corpodetexto"/>
        <w:spacing w:before="4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CF4D06D" w14:textId="77777777">
        <w:trPr>
          <w:trHeight w:val="555"/>
        </w:trPr>
        <w:tc>
          <w:tcPr>
            <w:tcW w:w="10762" w:type="dxa"/>
          </w:tcPr>
          <w:p w14:paraId="70544C02" w14:textId="18AA5A65" w:rsidR="002B7CDA" w:rsidRDefault="002B7CDA">
            <w:pPr>
              <w:pStyle w:val="TableParagraph"/>
              <w:numPr>
                <w:ilvl w:val="0"/>
                <w:numId w:val="14"/>
              </w:numPr>
              <w:tabs>
                <w:tab w:val="left" w:pos="832"/>
              </w:tabs>
              <w:spacing w:line="240" w:lineRule="auto" w:after="0" w:before="0"/>
              <w:ind w:right="244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Aprovar o protocolo técnico-sanitário e selecionar 5 propriedades leiteiras em Goiás (≥ 120 vacas em lactação), com termo de adesão, consentimento LGPD e linha de base de CCS, CBT e produção dos 3 meses anteriores — até o mês 2.</w:t>
            </w:r>
          </w:p>
        </w:tc>
      </w:tr>
      <w:tr w:rsidR="002B7CDA" w14:paraId="45B7E392" w14:textId="77777777">
        <w:trPr>
          <w:trHeight w:val="556"/>
        </w:trPr>
        <w:tc>
          <w:tcPr>
            <w:tcW w:w="10762" w:type="dxa"/>
          </w:tcPr>
          <w:p w14:paraId="06ECCE6D" w14:textId="5FF85657" w:rsidR="002B7CDA" w:rsidRDefault="002B7CDA">
            <w:pPr>
              <w:pStyle w:val="TableParagraph"/>
              <w:numPr>
                <w:ilvl w:val="0"/>
                <w:numId w:val="13"/>
              </w:numPr>
              <w:tabs>
                <w:tab w:val="left" w:pos="832"/>
              </w:tabs>
              <w:spacing w:line="240" w:lineRule="auto" w:after="0" w:before="0"/>
              <w:ind w:right="299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Construir 2 protótipos (nó de tanque e microestação de THI), validá-los em bancada e operar um deles por 30 dias em uma propriedade, com desvio ≤ 0,5 °C frente a registrador calibrado, entrega de dados ≥ 95% e recuperação automática após quedas de energia e de rede — até o mês 5.</w:t>
            </w:r>
          </w:p>
        </w:tc>
      </w:tr>
      <w:tr w:rsidR="002B7CDA" w14:paraId="79918B3A" w14:textId="77777777">
        <w:trPr>
          <w:trHeight w:val="527"/>
        </w:trPr>
        <w:tc>
          <w:tcPr>
            <w:tcW w:w="10762" w:type="dxa"/>
          </w:tcPr>
          <w:p w14:paraId="3AA225D1" w14:textId="551537EC" w:rsidR="002B7CDA" w:rsidRDefault="002B7CDA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  <w:tab w:val="left" w:pos="832"/>
              </w:tabs>
              <w:spacing w:before="0" w:line="240" w:lineRule="auto" w:after="0"/>
              <w:ind w:right="306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Entregar o Módulo de Saúde do Rebanho v1.0 com 3 alertas — tendência de CCS (mastite subclínica), estresse térmico por THI local e falha de resfriamento do tanque — enviados por WhatsApp em até 15 minutos, com 100% dos testes críticos aprovados — até o mês 6.</w:t>
            </w:r>
          </w:p>
        </w:tc>
      </w:tr>
    </w:tbl>
    <w:p w14:paraId="5F973B23" w14:textId="77777777" w:rsidR="002B7CDA" w:rsidRDefault="002B7CDA">
      <w:pPr>
        <w:pStyle w:val="TableParagraph"/>
        <w:spacing w:line="208" w:lineRule="auto"/>
        <w:rPr>
          <w:sz w:val="24"/>
        </w:rPr>
        <w:sectPr w:rsidR="002B7CDA">
          <w:headerReference w:type="default" r:id="rId8"/>
          <w:type w:val="continuous"/>
          <w:pgSz w:w="11930" w:h="16850"/>
          <w:pgMar w:top="1460" w:right="425" w:bottom="280" w:left="425" w:header="927" w:footer="0" w:gutter="0"/>
          <w:pgNumType w:start="1"/>
          <w:cols w:space="720"/>
        </w:sectPr>
      </w:pPr>
    </w:p>
    <w:p w14:paraId="47C48C59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7C08DE59" w14:textId="77777777">
        <w:trPr>
          <w:trHeight w:val="834"/>
        </w:trPr>
        <w:tc>
          <w:tcPr>
            <w:tcW w:w="10762" w:type="dxa"/>
          </w:tcPr>
          <w:p w14:paraId="5A491BFB" w14:textId="72C5DD77" w:rsidR="005A071F" w:rsidRDefault="005A071F" w:rsidP="005A071F">
            <w:pPr>
              <w:pStyle w:val="TableParagraph"/>
              <w:numPr>
                <w:ilvl w:val="0"/>
                <w:numId w:val="11"/>
              </w:numPr>
              <w:tabs>
                <w:tab w:val="left" w:pos="832"/>
              </w:tabs>
              <w:spacing w:before="0" w:line="240" w:lineRule="auto" w:after="0"/>
              <w:ind w:right="277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Replicar os kits para as 5 propriedades e operar piloto de campo de 120 dias, com disponibilidade de dados ≥ 95% e ao menos 4 propriedades ativas ao final — meses 7 a 10.</w:t>
            </w:r>
          </w:p>
        </w:tc>
      </w:tr>
      <w:tr w:rsidR="002B7CDA" w14:paraId="6BEE758D" w14:textId="77777777">
        <w:trPr>
          <w:trHeight w:val="555"/>
        </w:trPr>
        <w:tc>
          <w:tcPr>
            <w:tcW w:w="10762" w:type="dxa"/>
          </w:tcPr>
          <w:p w14:paraId="7B46F33D" w14:textId="4B627E6E" w:rsidR="002B7CDA" w:rsidRDefault="002B7CDA">
            <w:pPr>
              <w:pStyle w:val="TableParagraph"/>
              <w:numPr>
                <w:ilvl w:val="0"/>
                <w:numId w:val="10"/>
              </w:numPr>
              <w:tabs>
                <w:tab w:val="left" w:pos="832"/>
              </w:tabs>
              <w:spacing w:line="240" w:lineRule="auto" w:after="0" w:before="0"/>
              <w:ind w:right="820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Validar os alertas sanitários contra referência veterinária (linha de base laboratorial no mês 6, CMT quinzenal e 550 análises de CCS/CBT), atingindo sensibilidade ≥ 70% com antecedência ≥ 7 dias sobre o laudo de rotina e precisão ≥ 60% — meses 6 a 11.</w:t>
            </w:r>
          </w:p>
        </w:tc>
      </w:tr>
      <w:tr w:rsidR="002B7CDA" w14:paraId="1A18A2F9" w14:textId="77777777">
        <w:trPr>
          <w:trHeight w:val="551"/>
        </w:trPr>
        <w:tc>
          <w:tcPr>
            <w:tcW w:w="10762" w:type="dxa"/>
          </w:tcPr>
          <w:p w14:paraId="36208EF2" w14:textId="1C991C41" w:rsidR="002B7CDA" w:rsidRDefault="002B7CDA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  <w:tab w:val="left" w:pos="832"/>
              </w:tabs>
              <w:spacing w:before="0" w:line="240" w:lineRule="auto" w:after="0"/>
              <w:ind w:right="460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Capacitar 25 produtores e ordenhadores e 5 técnicos em prevenção de mastite, manejo do estresse térmico e resposta aos alertas, com satisfação média ≥ 4 em escala de 1 a 5 — até o mês 7.</w:t>
            </w:r>
          </w:p>
        </w:tc>
      </w:tr>
      <w:tr w:rsidR="002B7CDA" w14:paraId="745184E6" w14:textId="77777777">
        <w:trPr>
          <w:trHeight w:val="539"/>
        </w:trPr>
        <w:tc>
          <w:tcPr>
            <w:tcW w:w="10762" w:type="dxa"/>
          </w:tcPr>
          <w:p w14:paraId="3E30E1C1" w14:textId="38DD985F" w:rsidR="002B7CDA" w:rsidRDefault="002B7CDA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  <w:tab w:val="left" w:pos="832"/>
              </w:tabs>
              <w:spacing w:before="0" w:line="240" w:lineRule="auto" w:after="0"/>
              <w:ind w:right="91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Reduzir em ≥ 15% a CCS média de tanque das propriedades piloto em relação à linha de base e firmar ≥ 2 cartas de intenção com laticínios ou cooperativas para adoção do módulo — até o mês 12.</w:t>
            </w:r>
          </w:p>
        </w:tc>
      </w:tr>
    </w:tbl>
    <w:p w14:paraId="01D54805" w14:textId="77777777" w:rsidR="002B7CDA" w:rsidRDefault="002B7CDA">
      <w:pPr>
        <w:pStyle w:val="Corpodetexto"/>
        <w:spacing w:before="171"/>
        <w:rPr>
          <w:sz w:val="27"/>
        </w:rPr>
      </w:pPr>
    </w:p>
    <w:p w14:paraId="6E38AB06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</w:pPr>
      <w:r>
        <w:rPr>
          <w:w w:val="85"/>
        </w:rPr>
        <w:t>Descrição</w:t>
      </w:r>
      <w:r>
        <w:rPr>
          <w:spacing w:val="4"/>
        </w:rPr>
        <w:t xml:space="preserve"> </w:t>
      </w:r>
      <w:r>
        <w:rPr>
          <w:w w:val="85"/>
        </w:rPr>
        <w:t>do</w:t>
      </w:r>
      <w:r>
        <w:rPr>
          <w:spacing w:val="9"/>
        </w:rPr>
        <w:t xml:space="preserve"> </w:t>
      </w:r>
      <w:r>
        <w:rPr>
          <w:spacing w:val="-2"/>
          <w:w w:val="85"/>
        </w:rPr>
        <w:t>Projeto:</w:t>
      </w:r>
    </w:p>
    <w:p w14:paraId="0F0602C4" w14:textId="77777777" w:rsidR="002B7CDA" w:rsidRDefault="002B7CDA">
      <w:pPr>
        <w:pStyle w:val="Corpodetexto"/>
        <w:spacing w:before="11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093A96A" w14:textId="77777777">
        <w:trPr>
          <w:trHeight w:val="8102"/>
        </w:trPr>
        <w:tc>
          <w:tcPr>
            <w:tcW w:w="10762" w:type="dxa"/>
          </w:tcPr>
          <w:p w14:paraId="74A4CDE0" w14:textId="090F60AB" w:rsidR="005A071F" w:rsidRDefault="005A071F" w:rsidP="005A071F">
            <w:pPr>
              <w:pStyle w:val="TableParagraph"/>
              <w:spacing w:before="0" w:after="80" w:line="240" w:lineRule="auto"/>
              <w:ind w:left="112" w:right="98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VIA LEITE SENSE é uma plataforma de inteligência artificial para a cadeia leiteira, já publicada e em operação: aplicação web, API autenticada, banco de dados, Score VIA LEITE de risco com 7 dimensões ancoradas na IN 77/2018 e modelo preditivo com horizonte de 7, 15 e 30 dias (R² de 0,994 em teste). Hoje a plataforma prevê volume e risco de qualidade a partir de registros de produção, laudos e clima oficial do INMET. Este projeto acrescenta a camada que falta para cuidar da saúde do rebanho: medição física na propriedade e validação veterinária dos alertas em campo.</w:t>
            </w:r>
          </w:p>
          <w:p w14:paraId="74A4CDE0" w14:textId="090F60AB" w:rsidR="005A071F" w:rsidRDefault="005A071F" w:rsidP="005A071F">
            <w:pPr>
              <w:pStyle w:val="TableParagraph"/>
              <w:spacing w:before="0" w:after="80" w:line="240" w:lineRule="auto"/>
              <w:ind w:left="112" w:right="98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 mastite subclínica — inflamação da glândula mamária sem sinal visível — é a doença de maior impacto econômico na pecuária leiteira e só aparece no laudo mensal de CCS, quando o leite já foi entregue e a bonificação já foi perdida. O estresse térmico, agravado no Cerrado goiano, reduz produção e imunidade e é frequentemente confundido com problema sanitário. A falha de resfriamento do tanque multiplica a carga bacteriana (CBT) em poucas horas e compromete a segurança do alimento. Nas três situações o produtor descobre tarde, e o veterinário — profissional escasso no campo — é chamado quando o problema já é grande.</w:t>
            </w:r>
          </w:p>
          <w:p w14:paraId="74A4CDE0" w14:textId="090F60AB" w:rsidR="005A071F" w:rsidRDefault="005A071F" w:rsidP="005A071F">
            <w:pPr>
              <w:pStyle w:val="TableParagraph"/>
              <w:spacing w:before="0" w:after="80" w:line="240" w:lineRule="auto"/>
              <w:ind w:left="112" w:right="98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 solução integra três camadas. Na primeira, um nó instalado no tanque de expansão mede a temperatura do leite por sonda em poço termométrico de inox (sem contato com o produto e sem alterar a higienização), o nível por ultrassom e o funcionamento do compressor, e uma microestação no curral mede temperatura e umidade para calcular o THI (índice de temperatura e umidade) da própria propriedade, em vez da média regional do INMET. Na segunda, um gateway local recebe os dados, guarda-os durante quedas de rede e os sincroniza com a nuvem. Na terceira, o motor de risco combina a série de CCS e CBT do laboratório com o THI local e a telemetria do tanque para emitir três alertas — tendência de elevação de CCS, estresse térmico e falha de resfriamento — entregues por WhatsApp ao produtor e em painel ao veterinário e ao técnico do laticínio.</w:t>
            </w:r>
          </w:p>
        </w:tc>
      </w:tr>
    </w:tbl>
    <w:p w14:paraId="5BD70E3D" w14:textId="77777777" w:rsidR="002B7CDA" w:rsidRDefault="002B7CDA">
      <w:pPr>
        <w:pStyle w:val="TableParagraph"/>
        <w:spacing w:line="257" w:lineRule="exact"/>
        <w:jc w:val="bot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44A25FB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EC32150" w14:textId="77777777">
        <w:trPr>
          <w:trHeight w:val="7222"/>
        </w:trPr>
        <w:tc>
          <w:tcPr>
            <w:tcW w:w="10762" w:type="dxa"/>
          </w:tcPr>
          <w:p w14:paraId="147F328E" w14:textId="6D90D122" w:rsidR="002B7CDA" w:rsidRDefault="002B7CDA">
            <w:pPr>
              <w:pStyle w:val="TableParagraph"/>
              <w:spacing w:before="0" w:line="240" w:lineRule="auto" w:after="80"/>
              <w:ind w:left="112" w:right="160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grau de inovação está no público e no ponto de medição. Soluções de monitoramento sanitário individual (coleiras, pedômetros, sensores em linha de ordenha) custam dezenas de milhares de reais e atendem grandes fazendas tecnificadas. O VIA LEITE SENSE atende o produtor médio: usa o tanque — equipamento que toda propriedade fornecedora de laticínio já possui — como ponto de medição, trata a CCS como sinal de tendência e não como resultado mensal, e separa a queda de produção de origem térmica da de origem sanitária, com custo de hardware abaixo de R$ 3.000 por propriedade.</w:t>
            </w:r>
          </w:p>
          <w:p w14:paraId="147F328E" w14:textId="6D90D122" w:rsidR="002B7CDA" w:rsidRDefault="002B7CDA">
            <w:pPr>
              <w:pStyle w:val="TableParagraph"/>
              <w:spacing w:before="0" w:line="240" w:lineRule="auto" w:after="80"/>
              <w:ind w:left="112" w:right="160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Ao final do projeto serão entregues o Módulo de Saúde do Rebanho v1.0 integrado à plataforma; o projeto documentado e replicável dos kits de campo; regras de alerta calibradas e validadas por médica veterinária com dados de fazendas goianas; cartilha de resposta aos alertas; e relatório técnico de validação. O sistema emite indicadores de risco e recomendações operacionais: não realiza diagnóstico nem prescreve tratamento, e qualifica a agenda do médico veterinário em vez de substituí-lo. Os dados dos produtores seguem a LGPD, com consentimento, controle de acesso e minimização de dados pessoais.</w:t>
            </w:r>
          </w:p>
        </w:tc>
      </w:tr>
    </w:tbl>
    <w:p w14:paraId="4EE1EEF3" w14:textId="77777777" w:rsidR="002B7CDA" w:rsidRDefault="002B7CDA">
      <w:pPr>
        <w:pStyle w:val="Corpodetexto"/>
        <w:spacing w:before="160"/>
        <w:rPr>
          <w:sz w:val="27"/>
        </w:rPr>
      </w:pPr>
    </w:p>
    <w:p w14:paraId="4C98C7E7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  <w:rPr>
          <w:sz w:val="24"/>
        </w:rPr>
      </w:pPr>
      <w:r>
        <w:rPr>
          <w:spacing w:val="-2"/>
        </w:rPr>
        <w:t>Metodologia</w:t>
      </w:r>
      <w:r>
        <w:rPr>
          <w:spacing w:val="-2"/>
          <w:sz w:val="24"/>
        </w:rPr>
        <w:t>:</w:t>
      </w:r>
    </w:p>
    <w:p w14:paraId="1C39CAC7" w14:textId="77777777" w:rsidR="002B7CDA" w:rsidRDefault="002B7CDA">
      <w:pPr>
        <w:pStyle w:val="Corpodetexto"/>
        <w:spacing w:before="4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17526191" w14:textId="77777777">
        <w:trPr>
          <w:trHeight w:val="6300"/>
        </w:trPr>
        <w:tc>
          <w:tcPr>
            <w:tcW w:w="10762" w:type="dxa"/>
          </w:tcPr>
          <w:p w14:paraId="7024F04F" w14:textId="5B92C544" w:rsidR="005A071F" w:rsidRDefault="005A071F" w:rsidP="005A071F">
            <w:pPr>
              <w:pStyle w:val="TableParagraph"/>
              <w:spacing w:before="0" w:after="80" w:line="240" w:lineRule="auto"/>
              <w:ind w:left="112" w:right="185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projeto é executado em cinco fases encadeadas, cada uma encerrada por um marco com critério de aceite objetivo; uma fase só libera a seguinte quando o critério é atingido. As fases 1 a 3 correspondem à primeira parcela do recurso (meses 1 a 6) e as fases 4 e 5 à segunda (meses 7 a 12). A equipe se reúne semanalmente e registra decisões e mudanças de escopo com análise de efeito sobre prazo e orçamento.</w:t>
            </w:r>
          </w:p>
          <w:p w14:paraId="7024F04F" w14:textId="5B92C544" w:rsidR="005A071F" w:rsidRDefault="005A071F" w:rsidP="005A071F">
            <w:pPr>
              <w:pStyle w:val="TableParagraph"/>
              <w:spacing w:before="0" w:after="80" w:line="240" w:lineRule="auto"/>
              <w:ind w:left="112" w:right="185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Fase 1 — Descoberta e protocolo sanitário (meses 1 e 2). Visitas técnicas e entrevistas semiestruturadas com 15 produtores e 3 técnicos de laticínio para mapear a rotina de ordenha e a jornada de uso. A médica veterinária redige o protocolo de validação: critérios de inclusão das propriedades, frequência de CMT, amostragem laboratorial e definição de caso de CCS elevada (≥ 200 mil cél/mL). Seleção de 5 propriedades da bacia leiteira goiana com tanque de expansão e cobertura de sinal verificada, com termo de adesão e consentimento LGPD, e levantamento da linha de base (3 meses de laudos de CCS/CBT e de produção). Marco: protocolo aprovado e 5 propriedades selecionadas.</w:t>
            </w:r>
          </w:p>
          <w:p w14:paraId="7024F04F" w14:textId="5B92C544" w:rsidR="005A071F" w:rsidRDefault="005A071F" w:rsidP="005A071F">
            <w:pPr>
              <w:pStyle w:val="TableParagraph"/>
              <w:spacing w:before="0" w:after="80" w:line="240" w:lineRule="auto"/>
              <w:ind w:left="112" w:right="185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Fase 2 — Protótipo e prova de conceito (meses 2 a 5). Seleção de componentes, desenho do circuito e de gabinetes impressos em 3D (vedação IP65, resistência a UV e a produtos de limpeza) e montagem de 2 nós de tanque e 1 microestação de THI. Ensaios em bancada contra registrador calibrado com rastreabilidade RBC, com perda de pacotes medida e corte induzido de energia e de rede. Em seguida, um protótipo opera 30 dias em uma das propriedades, com registrador independente em paralelo. Marco: desvio médio ≤ 0,5 °C, entrega ≥ 95% e recuperação automática comprovadas em relatório de ensaio.</w:t>
            </w:r>
          </w:p>
        </w:tc>
      </w:tr>
    </w:tbl>
    <w:p w14:paraId="4E75B199" w14:textId="77777777" w:rsidR="002B7CDA" w:rsidRDefault="002B7CDA">
      <w:pPr>
        <w:pStyle w:val="TableParagrap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142B14B9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055D538B" w14:textId="77777777">
        <w:trPr>
          <w:trHeight w:val="14442"/>
        </w:trPr>
        <w:tc>
          <w:tcPr>
            <w:tcW w:w="10762" w:type="dxa"/>
          </w:tcPr>
          <w:p w14:paraId="7B04E1F4" w14:textId="28A6AC8D" w:rsidR="002B7CDA" w:rsidRDefault="002B7CDA">
            <w:pPr>
              <w:pStyle w:val="TableParagraph"/>
              <w:spacing w:before="0" w:after="80" w:line="240" w:lineRule="auto"/>
              <w:ind w:left="112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Fase 3 — Módulo de Saúde do Rebanho (meses 3 a 6). Desenvolvimento incremental com revisão de código, testes automatizados e teste de usabilidade com produtores. Regras de alerta: tendência de CCS (inclinação da série do produtor comparada ao próprio histórico e aos limites da IN 77/2018); estresse térmico (THI local ≥ 72, com duração e intensidade); e resfriamento (leite acima de 4 °C após 3 horas da ordenha, IN 76 e 77/2018). Os limiares são calibrados pela veterinária e começam conservadores para evitar falsos positivos. No mês 6 é coletada a linha de base laboratorial individual das vacas. Marco: v1.0 em produção, alerta entregue em até 15 minutos em teste ponta a ponta.</w:t>
            </w:r>
          </w:p>
          <w:p w14:paraId="7B04E1F4" w14:textId="28A6AC8D" w:rsidR="002B7CDA" w:rsidRDefault="002B7CDA">
            <w:pPr>
              <w:pStyle w:val="TableParagraph"/>
              <w:spacing w:before="0" w:after="80" w:line="240" w:lineRule="auto"/>
              <w:ind w:left="112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Fase 4 — Replicação, capacitação e piloto de campo (meses 7 a 10). Montagem de mais 4 nós de tanque e 4 microestações, instalação nas 5 propriedades com equipamento de proteção e sem interferência na rotina de higienização, e oficina presencial em cada propriedade para produtores, ordenhadores e técnicos. Piloto de 120 dias com acompanhamento semanal remoto e visita mensal; um nó reserva garante substituição imediata em caso de falha. Validação veterinária: CMT quinzenal nas vacas em lactação, CCS individual mensal e CCS/CBT de tanque quinzenal em laboratório credenciado à RBQL. Cada alerta emitido é registrado com a resposta do produtor e o desfecho observado.</w:t>
            </w:r>
          </w:p>
          <w:p w14:paraId="7B04E1F4" w14:textId="28A6AC8D" w:rsidR="002B7CDA" w:rsidRDefault="002B7CDA">
            <w:pPr>
              <w:pStyle w:val="TableParagraph"/>
              <w:spacing w:before="0" w:after="80" w:line="240" w:lineRule="auto"/>
              <w:ind w:left="112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Fase 5 — Avaliação, modelo comercial e encerramento (meses 10 a 12). Sensibilidade = eventos de CCS elevada precedidos de alerta com 7 ou mais dias ÷ eventos confirmados em laboratório; precisão = alertas confirmados ÷ alertas emitidos. A CCS de tanque é comparada à linha de base da mesma propriedade; como não há grupo controle, o resultado é reportado como associação, com as limitações registradas. O THI local é comparado ao da estação INMET de referência. Os resultados são apresentados a laticínios e cooperativas para teste de preço e coleta de cartas de intenção, e o projeto se encerra com relatório técnico e prestação de contas.</w:t>
            </w:r>
          </w:p>
        </w:tc>
      </w:tr>
    </w:tbl>
    <w:p w14:paraId="685A9F62" w14:textId="77777777" w:rsidR="002B7CDA" w:rsidRDefault="002B7CDA">
      <w:pPr>
        <w:pStyle w:val="TableParagrap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77A17307" w14:textId="77777777" w:rsidR="002B7CDA" w:rsidRDefault="002B7CDA">
      <w:pPr>
        <w:pStyle w:val="Corpodetexto"/>
        <w:spacing w:before="263"/>
        <w:rPr>
          <w:sz w:val="27"/>
        </w:rPr>
      </w:pPr>
    </w:p>
    <w:p w14:paraId="07C6BA20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</w:pPr>
      <w:r>
        <w:rPr>
          <w:spacing w:val="-2"/>
        </w:rPr>
        <w:t>Justificativa:</w:t>
      </w:r>
    </w:p>
    <w:p w14:paraId="6DDF045C" w14:textId="77777777" w:rsidR="002B7CDA" w:rsidRDefault="002B7CDA">
      <w:pPr>
        <w:pStyle w:val="Corpodetexto"/>
        <w:spacing w:before="6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81BDC26" w14:textId="77777777">
        <w:trPr>
          <w:trHeight w:val="13621"/>
        </w:trPr>
        <w:tc>
          <w:tcPr>
            <w:tcW w:w="10762" w:type="dxa"/>
          </w:tcPr>
          <w:p w14:paraId="1FB73A1B" w14:textId="09A1AD40" w:rsidR="005A071F" w:rsidRDefault="005A071F" w:rsidP="005A071F">
            <w:pPr>
              <w:pStyle w:val="TableParagraph"/>
              <w:spacing w:before="0" w:after="80" w:line="240" w:lineRule="auto"/>
              <w:ind w:left="112" w:right="8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Relevância para Goiás.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Goiás é o 5º maior produtor de leite do Brasil (8,2% da produção nacional, IBGE/SIDRA 2024) e a atividade sustenta milhares de propriedades familiares e médias no Sul e no Centro goiano. O estado combina duas condições que agravam o problema: estresse térmico sazonal intenso no Cerrado e baixa densidade de assistência técnica e veterinária por propriedade. Um sistema calibrado com dados de fazendas goianas atende diretamente essa realidade.</w:t>
            </w:r>
          </w:p>
          <w:p w14:paraId="1FB73A1B" w14:textId="09A1AD40" w:rsidR="005A071F" w:rsidRDefault="005A071F" w:rsidP="005A071F">
            <w:pPr>
              <w:pStyle w:val="TableParagraph"/>
              <w:spacing w:before="0" w:after="80" w:line="240" w:lineRule="auto"/>
              <w:ind w:left="112" w:right="8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Aderência ao tema “Inovar para Cuidar”.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projeto cuida da saúde animal — antecipa a mastite subclínica e o estresse térmico, principais causas de sofrimento e de perda produtiva da vaca leiteira — e da saúde humana: o leite mantido abaixo de 4 °C e com CCS e CBT controladas chega mais seguro ao consumidor, e a detecção precoce da mastite reduz a necessidade de tratamentos antimicrobianos em casos já agravados, contribuindo para o controle de resíduos no leite e da resistência antimicrobiana (abordagem Saúde Única).</w:t>
            </w:r>
          </w:p>
          <w:p w14:paraId="1FB73A1B" w14:textId="09A1AD40" w:rsidR="005A071F" w:rsidRDefault="005A071F" w:rsidP="005A071F">
            <w:pPr>
              <w:pStyle w:val="TableParagraph"/>
              <w:spacing w:before="0" w:after="80" w:line="240" w:lineRule="auto"/>
              <w:ind w:left="112" w:right="8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Dores do setor atendidas.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projeto responde às dores cadastradas no Desafio para a pecuária leiteira: sanidade do rebanho e produtividade leiteira (alertas de CCS e THI); qualidade do leite e acesso a mercados (conservação no tanque e histórico auditável de qualidade); escassez de mão de obra qualificada (o sistema faz a vigilância contínua que hoje depende do olho treinado, escasso no campo); e eficiência operacional (visitas técnicas priorizadas por risco em vez de rotina homogênea).</w:t>
            </w:r>
          </w:p>
          <w:p w14:paraId="1FB73A1B" w14:textId="09A1AD40" w:rsidR="005A071F" w:rsidRDefault="005A071F" w:rsidP="005A071F">
            <w:pPr>
              <w:pStyle w:val="TableParagraph"/>
              <w:spacing w:before="0" w:after="80" w:line="240" w:lineRule="auto"/>
              <w:ind w:left="112" w:right="8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Lacuna das alternativas.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controle de qualidade do leite é retrospectivo: o laudo mensal informa o problema depois que o leite foi pago. Sistemas individuais de monitoramento de vacas são caros para o produtor médio, e as estações meteorológicas regionais não representam o microclima do curral. Falta uma solução acessível que transforme dados já existentes — laudo, clima e tanque — em ação preventiva.</w:t>
            </w:r>
          </w:p>
        </w:tc>
      </w:tr>
    </w:tbl>
    <w:p w14:paraId="4FD96C8E" w14:textId="77777777" w:rsidR="002B7CDA" w:rsidRDefault="002B7CDA">
      <w:pPr>
        <w:pStyle w:val="TableParagraph"/>
        <w:jc w:val="bot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32659C0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06A611E" w14:textId="77777777">
        <w:trPr>
          <w:trHeight w:val="8021"/>
        </w:trPr>
        <w:tc>
          <w:tcPr>
            <w:tcW w:w="10762" w:type="dxa"/>
          </w:tcPr>
          <w:p w14:paraId="514E169B" w14:textId="3EF5946D" w:rsidR="005A071F" w:rsidRDefault="005A071F" w:rsidP="005A071F">
            <w:pPr>
              <w:pStyle w:val="TableParagraph"/>
              <w:tabs>
                <w:tab w:val="left" w:pos="832"/>
              </w:tabs>
              <w:spacing w:before="0" w:after="80" w:line="240" w:lineRule="auto"/>
              <w:ind w:left="832" w:right="85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Potencial de mercado.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leite movimenta R$ 87,5 bilhões por ano no Brasil (IBGE 2024). O modelo de negócio é B2B2F: o laticínio ou a cooperativa licencia a plataforma e a oferece aos fornecedores (R$ 39 a R$ 69 por produtor/mês), porque protege o volume e a qualidade que compra. O ganho estimado ao produtor é de cerca de R$ 1.200 por mês em bonificação protegida e descarte evitado (produtor de 400 L/dia), valor a ser confirmado no piloto.</w:t>
            </w:r>
          </w:p>
          <w:p w14:paraId="514E169B" w14:textId="3EF5946D" w:rsidR="005A071F" w:rsidRDefault="005A071F" w:rsidP="005A071F">
            <w:pPr>
              <w:pStyle w:val="TableParagraph"/>
              <w:tabs>
                <w:tab w:val="left" w:pos="832"/>
              </w:tabs>
              <w:spacing w:before="0" w:after="80" w:line="240" w:lineRule="auto"/>
              <w:ind w:left="832" w:right="85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Impacto produtivo e ambiental.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A literatura técnica (Embrapa Gado de Leite) aponta redução de 25 a 35% da CCS e de 50 a 60% do descarte evitável com monitoramento e boas práticas. Cada litro não descartado evita as emissões já embarcadas em sua produção (cerca de 2,5 kg de CO₂-eq por litro, FAO).</w:t>
            </w:r>
          </w:p>
          <w:p w14:paraId="514E169B" w14:textId="3EF5946D" w:rsidR="005A071F" w:rsidRDefault="005A071F" w:rsidP="005A071F">
            <w:pPr>
              <w:pStyle w:val="TableParagraph"/>
              <w:tabs>
                <w:tab w:val="left" w:pos="832"/>
              </w:tabs>
              <w:spacing w:before="0" w:after="80" w:line="240" w:lineRule="auto"/>
              <w:ind w:left="832" w:right="85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Por que esta equipe é capaz.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O risco tecnológico é baixo porque a plataforma já existe e está em produção: o recurso financia a instrumentação física e a validação sanitária em campo, não o desenvolvimento do zero. A equipe cobre todas as frentes do projeto — médica veterinária responsável pelo protocolo e pela validação clínica dos alertas; engenheiro de software responsável por hardware, firmware e integração IoT; cientista de dados que construiu o modelo preditivo; especialista em produto e UX para a interface do produtor; e gestão de produto e negócio com experiência no agro, responsável pela execução, pelas parcerias com laticínios e pela prestação de contas. A documentação técnica dos kits por estágio de implantação já foi elaborada com apoio do SENAI FATESG.</w:t>
            </w:r>
          </w:p>
        </w:tc>
      </w:tr>
    </w:tbl>
    <w:p w14:paraId="2C1C81E2" w14:textId="77777777" w:rsidR="002B7CDA" w:rsidRDefault="002B7CDA">
      <w:pPr>
        <w:pStyle w:val="Corpodetexto"/>
        <w:rPr>
          <w:sz w:val="27"/>
        </w:rPr>
      </w:pPr>
    </w:p>
    <w:p w14:paraId="5CAF879A" w14:textId="77777777" w:rsidR="002B7CDA" w:rsidRDefault="002B7CDA">
      <w:pPr>
        <w:pStyle w:val="Corpodetexto"/>
        <w:rPr>
          <w:sz w:val="27"/>
        </w:rPr>
      </w:pPr>
    </w:p>
    <w:p w14:paraId="54F20A3E" w14:textId="77777777" w:rsidR="002B7CDA" w:rsidRDefault="002B7CDA">
      <w:pPr>
        <w:pStyle w:val="Corpodetexto"/>
        <w:spacing w:before="43"/>
        <w:rPr>
          <w:sz w:val="27"/>
        </w:rPr>
      </w:pPr>
    </w:p>
    <w:p w14:paraId="647FCA8E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spacing w:before="1"/>
        <w:ind w:left="605" w:hanging="464"/>
      </w:pPr>
      <w:r>
        <w:rPr>
          <w:w w:val="85"/>
        </w:rPr>
        <w:t>Resultados</w:t>
      </w:r>
      <w:r>
        <w:rPr>
          <w:spacing w:val="13"/>
        </w:rPr>
        <w:t xml:space="preserve"> </w:t>
      </w:r>
      <w:r>
        <w:rPr>
          <w:w w:val="85"/>
        </w:rPr>
        <w:t>Esperados</w:t>
      </w:r>
      <w:r>
        <w:rPr>
          <w:spacing w:val="12"/>
        </w:rPr>
        <w:t xml:space="preserve"> </w:t>
      </w:r>
      <w:r>
        <w:rPr>
          <w:w w:val="85"/>
        </w:rPr>
        <w:t>do</w:t>
      </w:r>
      <w:r>
        <w:rPr>
          <w:spacing w:val="9"/>
        </w:rPr>
        <w:t xml:space="preserve"> </w:t>
      </w:r>
      <w:r>
        <w:rPr>
          <w:spacing w:val="-2"/>
          <w:w w:val="85"/>
        </w:rPr>
        <w:t>Projeto:</w:t>
      </w:r>
    </w:p>
    <w:p w14:paraId="158AA838" w14:textId="77777777" w:rsidR="002B7CDA" w:rsidRDefault="002B7CDA">
      <w:pPr>
        <w:pStyle w:val="Corpodetexto"/>
        <w:spacing w:before="10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453FFFA" w14:textId="77777777">
        <w:trPr>
          <w:trHeight w:val="5081"/>
        </w:trPr>
        <w:tc>
          <w:tcPr>
            <w:tcW w:w="10762" w:type="dxa"/>
          </w:tcPr>
          <w:p w14:paraId="03E787DE" w14:textId="2D7D0DA5" w:rsidR="002B7CDA" w:rsidRDefault="002B7CDA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0" w:after="80" w:line="240" w:lineRule="auto"/>
              <w:ind w:right="17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1. Protocolo e linha de base (mês 2):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protocolo técnico-sanitário aprovado, 5 propriedades com termo de adesão (≥ 120 vacas em lactação) e linha de base de CCS, CBT e produção registrada.</w:t>
            </w:r>
          </w:p>
          <w:p w14:paraId="03E787DE" w14:textId="2D7D0DA5" w:rsidR="002B7CDA" w:rsidRDefault="002B7CDA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0" w:after="80" w:line="240" w:lineRule="auto"/>
              <w:ind w:right="17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2. Protótipos validados (mês 5):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2 nós de monitoramento e microestação de THI com desvio ≤ 0,5 °C, entrega de dados ≥ 95% e 30 dias de operação em propriedade, com projeto e manual de montagem.</w:t>
            </w:r>
          </w:p>
          <w:p w14:paraId="03E787DE" w14:textId="2D7D0DA5" w:rsidR="002B7CDA" w:rsidRDefault="002B7CDA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0" w:after="80" w:line="240" w:lineRule="auto"/>
              <w:ind w:right="17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3. Módulo de Saúde do Rebanho v1.0 (mês 6):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3 alertas (CCS, THI e resfriamento) enviados por WhatsApp em até 15 minutos e painel do veterinário em produção, com 100% dos testes críticos aprovados.</w:t>
            </w:r>
          </w:p>
          <w:p w14:paraId="03E787DE" w14:textId="2D7D0DA5" w:rsidR="002B7CDA" w:rsidRDefault="002B7CDA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0" w:after="80" w:line="240" w:lineRule="auto"/>
              <w:ind w:right="171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4. Piloto de campo concluído (mês 10):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kits operando 120 dias em 5 propriedades, com disponibilidade ≥ 95% e ao menos 4 propriedades ativas ao final.</w:t>
            </w:r>
          </w:p>
        </w:tc>
      </w:tr>
    </w:tbl>
    <w:p w14:paraId="058FF9BB" w14:textId="77777777" w:rsidR="002B7CDA" w:rsidRDefault="002B7CDA">
      <w:pPr>
        <w:pStyle w:val="TableParagrap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7F6C4196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44313DF2" w14:textId="77777777">
        <w:trPr>
          <w:trHeight w:val="12963"/>
        </w:trPr>
        <w:tc>
          <w:tcPr>
            <w:tcW w:w="10762" w:type="dxa"/>
          </w:tcPr>
          <w:p w14:paraId="545B0DE7" w14:textId="3181437E" w:rsidR="002B7CDA" w:rsidRDefault="002B7CDA">
            <w:pPr>
              <w:pStyle w:val="TableParagraph"/>
              <w:spacing w:before="0" w:after="80" w:line="240" w:lineRule="auto"/>
              <w:ind w:left="112" w:right="79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5. Alertas sanitários validados (mês 11):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relatório de validação veterinária com 550 análises laboratoriais e CMT quinzenal; sensibilidade ≥ 70% com antecedência ≥ 7 dias e precisão ≥ 60%.</w:t>
            </w:r>
          </w:p>
          <w:p w14:paraId="545B0DE7" w14:textId="3181437E" w:rsidR="002B7CDA" w:rsidRDefault="002B7CDA">
            <w:pPr>
              <w:pStyle w:val="TableParagraph"/>
              <w:spacing w:before="0" w:after="80" w:line="240" w:lineRule="auto"/>
              <w:ind w:left="112" w:right="79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6. Pessoas capacitadas (mês 7):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5 oficinas presenciais e cartilha de resposta aos alertas; 25 produtores e ordenhadores e 5 técnicos capacitados, com satisfação ≥ 4/5.</w:t>
            </w:r>
          </w:p>
          <w:p w14:paraId="545B0DE7" w14:textId="3181437E" w:rsidR="002B7CDA" w:rsidRDefault="002B7CDA">
            <w:pPr>
              <w:pStyle w:val="TableParagraph"/>
              <w:spacing w:before="0" w:after="80" w:line="240" w:lineRule="auto"/>
              <w:ind w:left="112" w:right="79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7. Impacto na saúde do úbere (mês 12):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redução ≥ 15% da CCS média de tanque nas propriedades piloto frente à linha de base.</w:t>
            </w:r>
          </w:p>
          <w:p w14:paraId="545B0DE7" w14:textId="3181437E" w:rsidR="002B7CDA" w:rsidRDefault="002B7CDA">
            <w:pPr>
              <w:pStyle w:val="TableParagraph"/>
              <w:spacing w:before="0" w:after="80" w:line="240" w:lineRule="auto"/>
              <w:ind w:left="112" w:right="79" w:firstLine="0"/>
              <w:jc w:val="both"/>
              <w:rPr>
                <w:sz w:val="24"/>
              </w:rPr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 xml:space="preserve">8. Caminho de mercado estruturado (mês 12): 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>modelo de preço validado e ≥ 2 cartas de intenção de laticínios ou cooperativas.</w:t>
            </w:r>
          </w:p>
        </w:tc>
      </w:tr>
    </w:tbl>
    <w:p w14:paraId="30223D63" w14:textId="77777777" w:rsidR="002B7CDA" w:rsidRDefault="002B7CDA">
      <w:pPr>
        <w:pStyle w:val="Corpodetexto"/>
        <w:spacing w:before="156"/>
        <w:rPr>
          <w:sz w:val="27"/>
        </w:rPr>
      </w:pPr>
    </w:p>
    <w:p w14:paraId="2C99DBF4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  <w:rPr>
          <w:sz w:val="24"/>
        </w:rPr>
      </w:pPr>
      <w:r>
        <w:rPr>
          <w:w w:val="85"/>
        </w:rPr>
        <w:t>Equipe</w:t>
      </w:r>
      <w:r>
        <w:rPr>
          <w:spacing w:val="7"/>
        </w:rPr>
        <w:t xml:space="preserve"> </w:t>
      </w:r>
      <w:r>
        <w:rPr>
          <w:spacing w:val="-2"/>
        </w:rPr>
        <w:t>Executora</w:t>
      </w:r>
      <w:r>
        <w:rPr>
          <w:spacing w:val="-2"/>
          <w:sz w:val="24"/>
        </w:rPr>
        <w:t>:</w:t>
      </w:r>
    </w:p>
    <w:p w14:paraId="2597E314" w14:textId="77777777" w:rsidR="002B7CDA" w:rsidRDefault="002B7CDA">
      <w:pPr>
        <w:pStyle w:val="Corpodetexto"/>
        <w:spacing w:before="7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2DCBEDCA" w14:textId="77777777">
        <w:trPr>
          <w:trHeight w:val="279"/>
        </w:trPr>
        <w:tc>
          <w:tcPr>
            <w:tcW w:w="3582" w:type="dxa"/>
          </w:tcPr>
          <w:p w14:paraId="4EEF3C06" w14:textId="4706F65D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222.826.828-31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4ADE9024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74C8660" w14:textId="71263376" w:rsidR="002B7CDA" w:rsidRDefault="002B7CDA">
            <w:pPr>
              <w:pStyle w:val="TableParagraph"/>
              <w:spacing w:line="240" w:lineRule="auto" w:after="0" w:before="0"/>
              <w:ind w:left="110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 xml:space="preserve">Fagner Pinho </w:t>
            </w: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NOME COMPLETO]</w:t>
            </w:r>
          </w:p>
        </w:tc>
      </w:tr>
      <w:tr w:rsidR="002B7CDA" w14:paraId="79610D3A" w14:textId="77777777">
        <w:trPr>
          <w:trHeight w:val="261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036E1ADB" w14:textId="77777777" w:rsidR="002B7CDA" w:rsidRDefault="005430B0">
            <w:pPr>
              <w:pStyle w:val="TableParagraph"/>
              <w:tabs>
                <w:tab w:val="left" w:pos="3591"/>
              </w:tabs>
              <w:spacing w:line="242" w:lineRule="exact"/>
              <w:ind w:left="9" w:right="-15"/>
              <w:rPr>
                <w:rFonts w:ascii="Arial MT"/>
                <w:sz w:val="24"/>
              </w:rPr>
            </w:pPr>
            <w:r>
              <w:rPr>
                <w:rFonts w:ascii="Arial MT"/>
                <w:spacing w:val="50"/>
                <w:sz w:val="24"/>
                <w:u w:val="single"/>
              </w:rPr>
              <w:t xml:space="preserve"> </w:t>
            </w:r>
            <w:r>
              <w:rPr>
                <w:rFonts w:ascii="Arial MT"/>
                <w:spacing w:val="-5"/>
                <w:sz w:val="24"/>
                <w:u w:val="single"/>
              </w:rPr>
              <w:t>CPF</w:t>
            </w:r>
            <w:r>
              <w:rPr>
                <w:rFonts w:ascii="Arial MT"/>
                <w:sz w:val="24"/>
                <w:u w:val="single"/>
              </w:rPr>
              <w:tab/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208E713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1A95A17E" w14:textId="77777777" w:rsidR="002B7CDA" w:rsidRDefault="005430B0">
            <w:pPr>
              <w:pStyle w:val="TableParagraph"/>
              <w:tabs>
                <w:tab w:val="left" w:pos="6951"/>
              </w:tabs>
              <w:spacing w:line="242" w:lineRule="exact"/>
              <w:ind w:left="9" w:right="-15"/>
              <w:rPr>
                <w:rFonts w:ascii="Arial MT"/>
                <w:sz w:val="24"/>
              </w:rPr>
            </w:pPr>
            <w:r>
              <w:rPr>
                <w:rFonts w:ascii="Arial MT"/>
                <w:spacing w:val="50"/>
                <w:sz w:val="24"/>
                <w:u w:val="single"/>
              </w:rPr>
              <w:t xml:space="preserve"> </w:t>
            </w:r>
            <w:r>
              <w:rPr>
                <w:rFonts w:ascii="Arial MT"/>
                <w:spacing w:val="-4"/>
                <w:sz w:val="24"/>
                <w:u w:val="single"/>
              </w:rPr>
              <w:t>Nome</w:t>
            </w:r>
            <w:r>
              <w:rPr>
                <w:rFonts w:ascii="Arial MT"/>
                <w:sz w:val="24"/>
                <w:u w:val="single"/>
              </w:rPr>
              <w:tab/>
            </w:r>
          </w:p>
        </w:tc>
      </w:tr>
    </w:tbl>
    <w:p w14:paraId="1B455B97" w14:textId="77777777" w:rsidR="002B7CDA" w:rsidRDefault="002B7CDA">
      <w:pPr>
        <w:pStyle w:val="TableParagraph"/>
        <w:spacing w:line="242" w:lineRule="exact"/>
        <w:rPr>
          <w:rFonts w:ascii="Arial MT"/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4ED76A86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30945D84" w14:textId="77777777">
        <w:trPr>
          <w:trHeight w:val="280"/>
        </w:trPr>
        <w:tc>
          <w:tcPr>
            <w:tcW w:w="3582" w:type="dxa"/>
          </w:tcPr>
          <w:p w14:paraId="391E7923" w14:textId="0CDA81C4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(62) 98291-1222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11A011D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3DA9A7BA" w14:textId="17E0243A" w:rsidR="002B7CDA" w:rsidRDefault="002B7CDA">
            <w:pPr>
              <w:pStyle w:val="TableParagraph"/>
              <w:spacing w:line="240" w:lineRule="auto" w:after="0" w:before="0"/>
              <w:ind w:left="110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fagnerpro80@gmail.com</w:t>
            </w:r>
          </w:p>
        </w:tc>
      </w:tr>
      <w:tr w:rsidR="002B7CDA" w14:paraId="35B32179" w14:textId="77777777">
        <w:trPr>
          <w:trHeight w:val="280"/>
        </w:trPr>
        <w:tc>
          <w:tcPr>
            <w:tcW w:w="3582" w:type="dxa"/>
            <w:tcBorders>
              <w:left w:val="nil"/>
              <w:right w:val="nil"/>
            </w:tcBorders>
          </w:tcPr>
          <w:p w14:paraId="46D46DB7" w14:textId="77777777" w:rsidR="002B7CDA" w:rsidRDefault="005430B0">
            <w:pPr>
              <w:pStyle w:val="TableParagraph"/>
              <w:spacing w:line="260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E81DA5F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36A366FF" w14:textId="77777777" w:rsidR="002B7CDA" w:rsidRDefault="005430B0">
            <w:pPr>
              <w:pStyle w:val="TableParagraph"/>
              <w:spacing w:line="260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E34ED10" w14:textId="77777777">
        <w:trPr>
          <w:trHeight w:val="297"/>
        </w:trPr>
        <w:tc>
          <w:tcPr>
            <w:tcW w:w="3582" w:type="dxa"/>
          </w:tcPr>
          <w:p w14:paraId="3417FAD2" w14:textId="35B0F4A0" w:rsidR="002B7CDA" w:rsidRDefault="002B7CDA">
            <w:pPr>
              <w:pStyle w:val="TableParagraph"/>
              <w:spacing w:before="0" w:after="0" w:line="240" w:lineRule="auto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Tecnólogo em Inteligência Artificial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16FE184B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2CF6AC18" w14:textId="2BF88762" w:rsidR="002B7CDA" w:rsidRDefault="002B7CDA">
            <w:pPr>
              <w:pStyle w:val="TableParagraph"/>
              <w:spacing w:before="0" w:after="0" w:line="240" w:lineRule="auto"/>
              <w:ind w:left="110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CEO — Diretor Executivo e coordenador do projeto</w:t>
            </w:r>
          </w:p>
        </w:tc>
      </w:tr>
      <w:tr w:rsidR="002B7CDA" w14:paraId="0255C711" w14:textId="77777777">
        <w:trPr>
          <w:trHeight w:val="258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1F773836" w14:textId="77777777" w:rsidR="002B7CDA" w:rsidRDefault="005430B0">
            <w:pPr>
              <w:pStyle w:val="TableParagraph"/>
              <w:spacing w:line="237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BB42857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097C5857" w14:textId="77777777" w:rsidR="002B7CDA" w:rsidRDefault="005430B0">
            <w:pPr>
              <w:pStyle w:val="TableParagraph"/>
              <w:spacing w:line="237" w:lineRule="exact"/>
              <w:ind w:left="12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2FC29944" w14:textId="77777777" w:rsidR="002B7CDA" w:rsidRDefault="002B7CDA">
      <w:pPr>
        <w:pStyle w:val="Corpodetexto"/>
        <w:spacing w:before="135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1"/>
        <w:gridCol w:w="259"/>
        <w:gridCol w:w="6942"/>
      </w:tblGrid>
      <w:tr w:rsidR="002B7CDA" w14:paraId="7F45BB6C" w14:textId="77777777">
        <w:trPr>
          <w:trHeight w:val="460"/>
        </w:trPr>
        <w:tc>
          <w:tcPr>
            <w:tcW w:w="3581" w:type="dxa"/>
          </w:tcPr>
          <w:p w14:paraId="577E811F" w14:textId="64B425AE" w:rsidR="002B7CDA" w:rsidRDefault="002B7CDA">
            <w:pPr>
              <w:pStyle w:val="TableParagraph"/>
              <w:spacing w:before="0" w:line="240" w:lineRule="auto" w:after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CPF]</w:t>
            </w:r>
          </w:p>
        </w:tc>
        <w:tc>
          <w:tcPr>
            <w:tcW w:w="259" w:type="dxa"/>
            <w:tcBorders>
              <w:bottom w:val="nil"/>
            </w:tcBorders>
          </w:tcPr>
          <w:p w14:paraId="2B2C74AE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6384F8B2" w14:textId="22AB6B40" w:rsidR="002B7CDA" w:rsidRDefault="002B7CDA" w:rsidP="005A071F">
            <w:pPr>
              <w:pStyle w:val="TableParagraph"/>
              <w:spacing w:before="0" w:line="240" w:lineRule="auto" w:after="0"/>
              <w:ind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 xml:space="preserve">Maria Vitória </w:t>
            </w: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NOME COMPLETO]</w:t>
            </w:r>
          </w:p>
        </w:tc>
      </w:tr>
      <w:tr w:rsidR="002B7CDA" w14:paraId="32155973" w14:textId="77777777">
        <w:trPr>
          <w:trHeight w:val="280"/>
        </w:trPr>
        <w:tc>
          <w:tcPr>
            <w:tcW w:w="3581" w:type="dxa"/>
            <w:tcBorders>
              <w:left w:val="nil"/>
              <w:right w:val="nil"/>
            </w:tcBorders>
          </w:tcPr>
          <w:p w14:paraId="31341A9E" w14:textId="77777777" w:rsidR="002B7CDA" w:rsidRDefault="005430B0">
            <w:pPr>
              <w:pStyle w:val="TableParagraph"/>
              <w:spacing w:line="260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6EDE6F5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FC20A63" w14:textId="77777777" w:rsidR="002B7CDA" w:rsidRDefault="005430B0">
            <w:pPr>
              <w:pStyle w:val="TableParagraph"/>
              <w:spacing w:line="260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2C7EA963" w14:textId="77777777">
        <w:trPr>
          <w:trHeight w:val="280"/>
        </w:trPr>
        <w:tc>
          <w:tcPr>
            <w:tcW w:w="3581" w:type="dxa"/>
          </w:tcPr>
          <w:p w14:paraId="78155050" w14:textId="5D6D4C8A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[PREENCHER]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4B70E76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DB2B961" w14:textId="451E2E9D" w:rsidR="002B7CDA" w:rsidRDefault="002B7CDA">
            <w:pPr>
              <w:pStyle w:val="TableParagraph"/>
              <w:spacing w:line="240" w:lineRule="auto" w:after="0" w:before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[PREENCHER]</w:t>
            </w:r>
          </w:p>
        </w:tc>
      </w:tr>
      <w:tr w:rsidR="002B7CDA" w14:paraId="4A80D943" w14:textId="77777777">
        <w:trPr>
          <w:trHeight w:val="282"/>
        </w:trPr>
        <w:tc>
          <w:tcPr>
            <w:tcW w:w="3581" w:type="dxa"/>
            <w:tcBorders>
              <w:left w:val="nil"/>
              <w:right w:val="nil"/>
            </w:tcBorders>
          </w:tcPr>
          <w:p w14:paraId="12350B11" w14:textId="77777777" w:rsidR="002B7CDA" w:rsidRDefault="005430B0">
            <w:pPr>
              <w:pStyle w:val="TableParagraph"/>
              <w:spacing w:line="262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17F64553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DCE32D4" w14:textId="77777777" w:rsidR="002B7CDA" w:rsidRDefault="005430B0">
            <w:pPr>
              <w:pStyle w:val="TableParagraph"/>
              <w:spacing w:line="262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0C0A44E" w14:textId="77777777">
        <w:trPr>
          <w:trHeight w:val="296"/>
        </w:trPr>
        <w:tc>
          <w:tcPr>
            <w:tcW w:w="3581" w:type="dxa"/>
          </w:tcPr>
          <w:p w14:paraId="4C1BCEE8" w14:textId="39E35CDA" w:rsidR="002B7CDA" w:rsidRDefault="002B7CDA">
            <w:pPr>
              <w:pStyle w:val="TableParagraph"/>
              <w:spacing w:before="0" w:line="240" w:lineRule="auto" w:after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NÍVEL]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 xml:space="preserve"> em Medicina Veterinária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1DD85E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0A65DC49" w14:textId="31EF06C4" w:rsidR="002B7CDA" w:rsidRDefault="002B7CDA">
            <w:pPr>
              <w:pStyle w:val="TableParagraph"/>
              <w:spacing w:before="0" w:line="240" w:lineRule="auto" w:after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Diretora Técnica — Médica Veterinária Responsável Técnica</w:t>
            </w:r>
          </w:p>
        </w:tc>
      </w:tr>
      <w:tr w:rsidR="002B7CDA" w14:paraId="24D81FF7" w14:textId="77777777">
        <w:trPr>
          <w:trHeight w:val="259"/>
        </w:trPr>
        <w:tc>
          <w:tcPr>
            <w:tcW w:w="3581" w:type="dxa"/>
            <w:tcBorders>
              <w:left w:val="nil"/>
              <w:bottom w:val="nil"/>
              <w:right w:val="nil"/>
            </w:tcBorders>
          </w:tcPr>
          <w:p w14:paraId="796BF842" w14:textId="77777777" w:rsidR="002B7CDA" w:rsidRDefault="005430B0">
            <w:pPr>
              <w:pStyle w:val="TableParagraph"/>
              <w:spacing w:line="240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E1FF776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B653611" w14:textId="77777777" w:rsidR="002B7CDA" w:rsidRDefault="005430B0">
            <w:pPr>
              <w:pStyle w:val="TableParagraph"/>
              <w:spacing w:line="240" w:lineRule="exact"/>
              <w:ind w:left="12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124F0EE4" w14:textId="77777777" w:rsidR="002B7CDA" w:rsidRDefault="002B7CDA">
      <w:pPr>
        <w:pStyle w:val="Corpodetexto"/>
        <w:spacing w:before="155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1"/>
        <w:gridCol w:w="259"/>
        <w:gridCol w:w="6942"/>
      </w:tblGrid>
      <w:tr w:rsidR="002B7CDA" w14:paraId="5804F8AE" w14:textId="77777777">
        <w:trPr>
          <w:trHeight w:val="438"/>
        </w:trPr>
        <w:tc>
          <w:tcPr>
            <w:tcW w:w="3581" w:type="dxa"/>
          </w:tcPr>
          <w:p w14:paraId="7DFAF13A" w14:textId="5E0A13C6" w:rsidR="002B7CDA" w:rsidRDefault="002B7CDA">
            <w:pPr>
              <w:pStyle w:val="TableParagraph"/>
              <w:spacing w:before="0" w:line="240" w:lineRule="auto" w:after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CPF]</w:t>
            </w:r>
          </w:p>
        </w:tc>
        <w:tc>
          <w:tcPr>
            <w:tcW w:w="259" w:type="dxa"/>
            <w:tcBorders>
              <w:bottom w:val="nil"/>
            </w:tcBorders>
          </w:tcPr>
          <w:p w14:paraId="1F054B5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2926FEAD" w14:textId="253E31D2" w:rsidR="002B7CDA" w:rsidRDefault="002B7CDA">
            <w:pPr>
              <w:pStyle w:val="TableParagraph"/>
              <w:spacing w:before="0" w:line="240" w:lineRule="auto" w:after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 xml:space="preserve">Diego Santana </w:t>
            </w: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NOME COMPLETO]</w:t>
            </w:r>
          </w:p>
        </w:tc>
      </w:tr>
      <w:tr w:rsidR="002B7CDA" w14:paraId="08CDDADE" w14:textId="77777777">
        <w:trPr>
          <w:trHeight w:val="280"/>
        </w:trPr>
        <w:tc>
          <w:tcPr>
            <w:tcW w:w="3581" w:type="dxa"/>
            <w:tcBorders>
              <w:left w:val="nil"/>
              <w:right w:val="nil"/>
            </w:tcBorders>
          </w:tcPr>
          <w:p w14:paraId="51C51023" w14:textId="77777777" w:rsidR="002B7CDA" w:rsidRDefault="005430B0">
            <w:pPr>
              <w:pStyle w:val="TableParagraph"/>
              <w:spacing w:line="259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10090242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44A854E6" w14:textId="77777777" w:rsidR="002B7CDA" w:rsidRDefault="005430B0">
            <w:pPr>
              <w:pStyle w:val="TableParagraph"/>
              <w:spacing w:line="259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5C389317" w14:textId="77777777">
        <w:trPr>
          <w:trHeight w:val="280"/>
        </w:trPr>
        <w:tc>
          <w:tcPr>
            <w:tcW w:w="3581" w:type="dxa"/>
          </w:tcPr>
          <w:p w14:paraId="5C522BEC" w14:textId="6B78C5D6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[PREENCHER]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6BDC31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FEB2D60" w14:textId="2FB1F2B3" w:rsidR="002B7CDA" w:rsidRDefault="00C8024C">
            <w:pPr>
              <w:pStyle w:val="TableParagraph"/>
              <w:spacing w:line="240" w:lineRule="auto" w:after="0" w:before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[PREENCHER]</w:t>
            </w:r>
          </w:p>
        </w:tc>
      </w:tr>
      <w:tr w:rsidR="002B7CDA" w14:paraId="0125C3A7" w14:textId="77777777">
        <w:trPr>
          <w:trHeight w:val="297"/>
        </w:trPr>
        <w:tc>
          <w:tcPr>
            <w:tcW w:w="3581" w:type="dxa"/>
            <w:tcBorders>
              <w:left w:val="nil"/>
              <w:right w:val="nil"/>
            </w:tcBorders>
          </w:tcPr>
          <w:p w14:paraId="016FC3AF" w14:textId="77777777" w:rsidR="002B7CDA" w:rsidRDefault="005430B0">
            <w:pPr>
              <w:pStyle w:val="TableParagraph"/>
              <w:spacing w:before="2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7B2BA63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EA52914" w14:textId="77777777" w:rsidR="002B7CDA" w:rsidRDefault="005430B0">
            <w:pPr>
              <w:pStyle w:val="TableParagraph"/>
              <w:spacing w:before="2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4B8DD29" w14:textId="77777777">
        <w:trPr>
          <w:trHeight w:val="281"/>
        </w:trPr>
        <w:tc>
          <w:tcPr>
            <w:tcW w:w="3581" w:type="dxa"/>
          </w:tcPr>
          <w:p w14:paraId="20CF99EA" w14:textId="07FF6608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NÍVEL]</w:t>
            </w:r>
            <w:r>
              <w:rPr>
                <w:rFonts w:ascii="Arial" w:hAnsi="Arial" w:eastAsia="Arial" w:cs="Arial"/>
                <w:b w:val="0"/>
                <w:i w:val="0"/>
                <w:sz w:val="20"/>
              </w:rPr>
              <w:t xml:space="preserve"> em Engenharia de Software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505AFB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0BF44A2" w14:textId="5F0CC571" w:rsidR="002B7CDA" w:rsidRDefault="002B7CDA">
            <w:pPr>
              <w:pStyle w:val="TableParagraph"/>
              <w:spacing w:line="240" w:lineRule="auto" w:after="0" w:before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CTO — Diretor de Tecnologia</w:t>
            </w:r>
          </w:p>
        </w:tc>
      </w:tr>
      <w:tr w:rsidR="002B7CDA" w14:paraId="4C6C3AE6" w14:textId="77777777">
        <w:trPr>
          <w:trHeight w:val="259"/>
        </w:trPr>
        <w:tc>
          <w:tcPr>
            <w:tcW w:w="3581" w:type="dxa"/>
            <w:tcBorders>
              <w:left w:val="nil"/>
              <w:bottom w:val="nil"/>
              <w:right w:val="nil"/>
            </w:tcBorders>
          </w:tcPr>
          <w:p w14:paraId="43092D5C" w14:textId="77777777" w:rsidR="002B7CDA" w:rsidRDefault="005430B0">
            <w:pPr>
              <w:pStyle w:val="TableParagraph"/>
              <w:spacing w:line="239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21DF67E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28611F8" w14:textId="77777777" w:rsidR="002B7CDA" w:rsidRDefault="005430B0">
            <w:pPr>
              <w:pStyle w:val="TableParagraph"/>
              <w:spacing w:line="239" w:lineRule="exact"/>
              <w:ind w:left="12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124F0EE4" w14:textId="77777777" w:rsidR="002B7CDA" w:rsidRDefault="002B7CDA">
      <w:pPr>
        <w:pStyle w:val="Corpodetexto"/>
        <w:spacing w:before="155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1"/>
        <w:gridCol w:w="259"/>
        <w:gridCol w:w="6942"/>
      </w:tblGrid>
      <w:tr w:rsidR="002B7CDA" w14:paraId="5804F8AE" w14:textId="77777777">
        <w:trPr>
          <w:trHeight w:val="438"/>
        </w:trPr>
        <w:tc>
          <w:tcPr>
            <w:tcW w:w="3581" w:type="dxa"/>
          </w:tcPr>
          <w:p w14:paraId="7DFAF13A" w14:textId="5E0A13C6" w:rsidR="002B7CDA" w:rsidRDefault="002B7CDA">
            <w:pPr>
              <w:pStyle w:val="TableParagraph"/>
              <w:spacing w:before="0" w:line="240" w:lineRule="auto" w:after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702.544.951-25</w:t>
            </w:r>
          </w:p>
        </w:tc>
        <w:tc>
          <w:tcPr>
            <w:tcW w:w="259" w:type="dxa"/>
            <w:tcBorders>
              <w:bottom w:val="nil"/>
            </w:tcBorders>
          </w:tcPr>
          <w:p w14:paraId="1F054B5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2926FEAD" w14:textId="253E31D2" w:rsidR="002B7CDA" w:rsidRDefault="002B7CDA">
            <w:pPr>
              <w:pStyle w:val="TableParagraph"/>
              <w:spacing w:before="0" w:line="240" w:lineRule="auto" w:after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 xml:space="preserve">Matheus Iverson </w:t>
            </w:r>
            <w:r>
              <w:rPr>
                <w:rFonts w:ascii="Arial" w:hAnsi="Arial" w:eastAsia="Arial" w:cs="Arial"/>
                <w:b w:val="0"/>
                <w:i w:val="0"/>
                <w:sz w:val="20"/>
                <w:highlight w:val="yellow"/>
              </w:rPr>
              <w:t>[PREENCHER NOME COMPLETO]</w:t>
            </w:r>
          </w:p>
        </w:tc>
      </w:tr>
      <w:tr w:rsidR="002B7CDA" w14:paraId="08CDDADE" w14:textId="77777777">
        <w:trPr>
          <w:trHeight w:val="280"/>
        </w:trPr>
        <w:tc>
          <w:tcPr>
            <w:tcW w:w="3581" w:type="dxa"/>
            <w:tcBorders>
              <w:left w:val="nil"/>
              <w:right w:val="nil"/>
            </w:tcBorders>
          </w:tcPr>
          <w:p w14:paraId="51C51023" w14:textId="77777777" w:rsidR="002B7CDA" w:rsidRDefault="005430B0">
            <w:pPr>
              <w:pStyle w:val="TableParagraph"/>
              <w:spacing w:line="259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10090242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44A854E6" w14:textId="77777777" w:rsidR="002B7CDA" w:rsidRDefault="005430B0">
            <w:pPr>
              <w:pStyle w:val="TableParagraph"/>
              <w:spacing w:line="259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5C389317" w14:textId="77777777">
        <w:trPr>
          <w:trHeight w:val="280"/>
        </w:trPr>
        <w:tc>
          <w:tcPr>
            <w:tcW w:w="3581" w:type="dxa"/>
          </w:tcPr>
          <w:p w14:paraId="5C522BEC" w14:textId="6B78C5D6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(62) 99865-0640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6BDC31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FEB2D60" w14:textId="2FB1F2B3" w:rsidR="002B7CDA" w:rsidRDefault="00C8024C">
            <w:pPr>
              <w:pStyle w:val="TableParagraph"/>
              <w:spacing w:line="240" w:lineRule="auto" w:after="0" w:before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iversonfotografia@gmail.com</w:t>
            </w:r>
          </w:p>
        </w:tc>
      </w:tr>
      <w:tr w:rsidR="002B7CDA" w14:paraId="0125C3A7" w14:textId="77777777">
        <w:trPr>
          <w:trHeight w:val="297"/>
        </w:trPr>
        <w:tc>
          <w:tcPr>
            <w:tcW w:w="3581" w:type="dxa"/>
            <w:tcBorders>
              <w:left w:val="nil"/>
              <w:right w:val="nil"/>
            </w:tcBorders>
          </w:tcPr>
          <w:p w14:paraId="016FC3AF" w14:textId="77777777" w:rsidR="002B7CDA" w:rsidRDefault="005430B0">
            <w:pPr>
              <w:pStyle w:val="TableParagraph"/>
              <w:spacing w:before="2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7B2BA63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EA52914" w14:textId="77777777" w:rsidR="002B7CDA" w:rsidRDefault="005430B0">
            <w:pPr>
              <w:pStyle w:val="TableParagraph"/>
              <w:spacing w:before="2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4B8DD29" w14:textId="77777777">
        <w:trPr>
          <w:trHeight w:val="281"/>
        </w:trPr>
        <w:tc>
          <w:tcPr>
            <w:tcW w:w="3581" w:type="dxa"/>
          </w:tcPr>
          <w:p w14:paraId="20CF99EA" w14:textId="07FF6608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Tecnólogo em Inteligência Artificial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505AFB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0BF44A2" w14:textId="5F0CC571" w:rsidR="002B7CDA" w:rsidRDefault="002B7CDA">
            <w:pPr>
              <w:pStyle w:val="TableParagraph"/>
              <w:spacing w:line="240" w:lineRule="auto" w:after="0" w:before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CDO — Diretor de Dados e Inteligência Artificial</w:t>
            </w:r>
          </w:p>
        </w:tc>
      </w:tr>
      <w:tr w:rsidR="002B7CDA" w14:paraId="4C6C3AE6" w14:textId="77777777">
        <w:trPr>
          <w:trHeight w:val="259"/>
        </w:trPr>
        <w:tc>
          <w:tcPr>
            <w:tcW w:w="3581" w:type="dxa"/>
            <w:tcBorders>
              <w:left w:val="nil"/>
              <w:bottom w:val="nil"/>
              <w:right w:val="nil"/>
            </w:tcBorders>
          </w:tcPr>
          <w:p w14:paraId="43092D5C" w14:textId="77777777" w:rsidR="002B7CDA" w:rsidRDefault="005430B0">
            <w:pPr>
              <w:pStyle w:val="TableParagraph"/>
              <w:spacing w:line="239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21DF67E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28611F8" w14:textId="77777777" w:rsidR="002B7CDA" w:rsidRDefault="005430B0">
            <w:pPr>
              <w:pStyle w:val="TableParagraph"/>
              <w:spacing w:line="239" w:lineRule="exact"/>
              <w:ind w:left="12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124F0EE4" w14:textId="77777777" w:rsidR="002B7CDA" w:rsidRDefault="002B7CDA">
      <w:pPr>
        <w:pStyle w:val="Corpodetexto"/>
        <w:spacing w:before="155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1"/>
        <w:gridCol w:w="259"/>
        <w:gridCol w:w="6942"/>
      </w:tblGrid>
      <w:tr w:rsidR="002B7CDA" w14:paraId="5804F8AE" w14:textId="77777777">
        <w:trPr>
          <w:trHeight w:val="438"/>
        </w:trPr>
        <w:tc>
          <w:tcPr>
            <w:tcW w:w="3581" w:type="dxa"/>
          </w:tcPr>
          <w:p w14:paraId="7DFAF13A" w14:textId="5E0A13C6" w:rsidR="002B7CDA" w:rsidRDefault="002B7CDA">
            <w:pPr>
              <w:pStyle w:val="TableParagraph"/>
              <w:spacing w:before="0" w:line="240" w:lineRule="auto" w:after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024.668.311-20</w:t>
            </w:r>
          </w:p>
        </w:tc>
        <w:tc>
          <w:tcPr>
            <w:tcW w:w="259" w:type="dxa"/>
            <w:tcBorders>
              <w:bottom w:val="nil"/>
            </w:tcBorders>
          </w:tcPr>
          <w:p w14:paraId="1F054B5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2926FEAD" w14:textId="253E31D2" w:rsidR="002B7CDA" w:rsidRDefault="002B7CDA">
            <w:pPr>
              <w:pStyle w:val="TableParagraph"/>
              <w:spacing w:before="0" w:line="240" w:lineRule="auto" w:after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Daianne Valéria Silva</w:t>
            </w:r>
          </w:p>
        </w:tc>
      </w:tr>
      <w:tr w:rsidR="002B7CDA" w14:paraId="08CDDADE" w14:textId="77777777">
        <w:trPr>
          <w:trHeight w:val="280"/>
        </w:trPr>
        <w:tc>
          <w:tcPr>
            <w:tcW w:w="3581" w:type="dxa"/>
            <w:tcBorders>
              <w:left w:val="nil"/>
              <w:right w:val="nil"/>
            </w:tcBorders>
          </w:tcPr>
          <w:p w14:paraId="51C51023" w14:textId="77777777" w:rsidR="002B7CDA" w:rsidRDefault="005430B0">
            <w:pPr>
              <w:pStyle w:val="TableParagraph"/>
              <w:spacing w:line="259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10090242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44A854E6" w14:textId="77777777" w:rsidR="002B7CDA" w:rsidRDefault="005430B0">
            <w:pPr>
              <w:pStyle w:val="TableParagraph"/>
              <w:spacing w:line="259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5C389317" w14:textId="77777777">
        <w:trPr>
          <w:trHeight w:val="280"/>
        </w:trPr>
        <w:tc>
          <w:tcPr>
            <w:tcW w:w="3581" w:type="dxa"/>
          </w:tcPr>
          <w:p w14:paraId="5C522BEC" w14:textId="6B78C5D6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(62) 99603-9453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6BDC31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FEB2D60" w14:textId="2FB1F2B3" w:rsidR="002B7CDA" w:rsidRDefault="00C8024C">
            <w:pPr>
              <w:pStyle w:val="TableParagraph"/>
              <w:spacing w:line="240" w:lineRule="auto" w:after="0" w:before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daiannevsilva@hotmail.com</w:t>
            </w:r>
          </w:p>
        </w:tc>
      </w:tr>
      <w:tr w:rsidR="002B7CDA" w14:paraId="0125C3A7" w14:textId="77777777">
        <w:trPr>
          <w:trHeight w:val="297"/>
        </w:trPr>
        <w:tc>
          <w:tcPr>
            <w:tcW w:w="3581" w:type="dxa"/>
            <w:tcBorders>
              <w:left w:val="nil"/>
              <w:right w:val="nil"/>
            </w:tcBorders>
          </w:tcPr>
          <w:p w14:paraId="016FC3AF" w14:textId="77777777" w:rsidR="002B7CDA" w:rsidRDefault="005430B0">
            <w:pPr>
              <w:pStyle w:val="TableParagraph"/>
              <w:spacing w:before="2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7B2BA63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EA52914" w14:textId="77777777" w:rsidR="002B7CDA" w:rsidRDefault="005430B0">
            <w:pPr>
              <w:pStyle w:val="TableParagraph"/>
              <w:spacing w:before="2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4B8DD29" w14:textId="77777777">
        <w:trPr>
          <w:trHeight w:val="281"/>
        </w:trPr>
        <w:tc>
          <w:tcPr>
            <w:tcW w:w="3581" w:type="dxa"/>
          </w:tcPr>
          <w:p w14:paraId="20CF99EA" w14:textId="07FF6608" w:rsidR="002B7CDA" w:rsidRDefault="002B7CDA">
            <w:pPr>
              <w:pStyle w:val="TableParagraph"/>
              <w:spacing w:line="240" w:lineRule="auto" w:after="0" w:before="0"/>
              <w:ind w:left="112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Tecnóloga em Inteligência Artificial</w:t>
            </w: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505AFB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0BF44A2" w14:textId="5F0CC571" w:rsidR="002B7CDA" w:rsidRDefault="002B7CDA">
            <w:pPr>
              <w:pStyle w:val="TableParagraph"/>
              <w:spacing w:line="240" w:lineRule="auto" w:after="0" w:before="0"/>
              <w:ind w:left="113" w:firstLine="0"/>
              <w:rPr>
                <w:rFonts w:ascii="Arial MT"/>
                <w:sz w:val="24"/>
              </w:rPr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CPO — Diretora de Produto e Experiência do Usuário</w:t>
            </w:r>
          </w:p>
        </w:tc>
      </w:tr>
      <w:tr w:rsidR="002B7CDA" w14:paraId="4C6C3AE6" w14:textId="77777777">
        <w:trPr>
          <w:trHeight w:val="259"/>
        </w:trPr>
        <w:tc>
          <w:tcPr>
            <w:tcW w:w="3581" w:type="dxa"/>
            <w:tcBorders>
              <w:left w:val="nil"/>
              <w:bottom w:val="nil"/>
              <w:right w:val="nil"/>
            </w:tcBorders>
          </w:tcPr>
          <w:p w14:paraId="43092D5C" w14:textId="77777777" w:rsidR="002B7CDA" w:rsidRDefault="005430B0">
            <w:pPr>
              <w:pStyle w:val="TableParagraph"/>
              <w:spacing w:line="239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21DF67E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28611F8" w14:textId="77777777" w:rsidR="002B7CDA" w:rsidRDefault="005430B0">
            <w:pPr>
              <w:pStyle w:val="TableParagraph"/>
              <w:spacing w:line="239" w:lineRule="exact"/>
              <w:ind w:left="12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6F1C614B" w14:textId="77777777" w:rsidR="002B7CDA" w:rsidRDefault="002B7CDA">
      <w:pPr>
        <w:pStyle w:val="Corpodetexto"/>
        <w:spacing w:before="190"/>
        <w:rPr>
          <w:sz w:val="27"/>
        </w:rPr>
      </w:pPr>
    </w:p>
    <w:p w14:paraId="2ECD6EFC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spacing w:before="1"/>
        <w:ind w:left="605" w:hanging="464"/>
      </w:pPr>
      <w:r>
        <w:rPr>
          <w:spacing w:val="-2"/>
        </w:rPr>
        <w:t>Despesas:</w:t>
      </w:r>
    </w:p>
    <w:p w14:paraId="1A279363" w14:textId="77777777" w:rsidR="002B7CDA" w:rsidRDefault="002B7CDA">
      <w:pPr>
        <w:pStyle w:val="Corpodetexto"/>
        <w:spacing w:before="8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7C945C9A" w14:textId="77777777">
        <w:trPr>
          <w:trHeight w:val="260"/>
        </w:trPr>
        <w:tc>
          <w:tcPr>
            <w:tcW w:w="10762" w:type="dxa"/>
          </w:tcPr>
          <w:p w14:paraId="7B4E0EA2" w14:textId="77777777" w:rsidR="002B7CDA" w:rsidRDefault="005430B0">
            <w:pPr>
              <w:pStyle w:val="TableParagraph"/>
              <w:spacing w:line="241" w:lineRule="exact"/>
              <w:ind w:left="30" w:right="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OBSERVAÇÕES</w:t>
            </w:r>
            <w:r>
              <w:rPr>
                <w:rFonts w:ascii="Arial" w:hAnsi="Arial"/>
                <w:b/>
                <w:spacing w:val="-2"/>
              </w:rPr>
              <w:t xml:space="preserve"> IMPORTANTES</w:t>
            </w:r>
          </w:p>
        </w:tc>
      </w:tr>
      <w:tr w:rsidR="002B7CDA" w14:paraId="25FC9B75" w14:textId="77777777">
        <w:trPr>
          <w:trHeight w:val="6059"/>
        </w:trPr>
        <w:tc>
          <w:tcPr>
            <w:tcW w:w="10762" w:type="dxa"/>
          </w:tcPr>
          <w:p w14:paraId="62B1749B" w14:textId="77777777" w:rsidR="002B7CDA" w:rsidRDefault="005430B0">
            <w:pPr>
              <w:pStyle w:val="TableParagraph"/>
              <w:spacing w:before="14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Descreva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item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despesa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forma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clara,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não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forma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genérica.</w:t>
            </w:r>
          </w:p>
          <w:p w14:paraId="4CD35778" w14:textId="77777777" w:rsidR="002B7CDA" w:rsidRDefault="002B7CDA">
            <w:pPr>
              <w:pStyle w:val="TableParagraph"/>
              <w:spacing w:before="22"/>
              <w:rPr>
                <w:rFonts w:ascii="Arial MT"/>
              </w:rPr>
            </w:pPr>
          </w:p>
          <w:p w14:paraId="62CF656B" w14:textId="77777777" w:rsidR="002B7CDA" w:rsidRDefault="005430B0">
            <w:pPr>
              <w:pStyle w:val="TableParagraph"/>
              <w:spacing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No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caso</w:t>
            </w:r>
            <w:r>
              <w:rPr>
                <w:rFonts w:ascii="Arial MT" w:hAnsi="Arial MT"/>
                <w:spacing w:val="2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Serviços</w:t>
            </w:r>
            <w:r>
              <w:rPr>
                <w:rFonts w:ascii="Arial MT" w:hAnsi="Arial MT"/>
                <w:spacing w:val="2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Terceiros,</w:t>
            </w:r>
            <w:r>
              <w:rPr>
                <w:rFonts w:ascii="Arial MT" w:hAnsi="Arial MT"/>
                <w:spacing w:val="30"/>
              </w:rPr>
              <w:t xml:space="preserve"> </w:t>
            </w:r>
            <w:r>
              <w:rPr>
                <w:rFonts w:ascii="Arial MT" w:hAnsi="Arial MT"/>
              </w:rPr>
              <w:t>especifique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em</w:t>
            </w:r>
            <w:r>
              <w:rPr>
                <w:rFonts w:ascii="Arial MT" w:hAnsi="Arial MT"/>
                <w:spacing w:val="29"/>
              </w:rPr>
              <w:t xml:space="preserve"> </w:t>
            </w:r>
            <w:r>
              <w:rPr>
                <w:rFonts w:ascii="Arial MT" w:hAnsi="Arial MT"/>
              </w:rPr>
              <w:t>cada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linha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tipo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de mão de obra especializada a ser contratada.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Exemplo: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Consultoria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em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XXXXXXX,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Curso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Capacitação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XXXXXXXXX,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Serviço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XXXXXX</w:t>
            </w:r>
          </w:p>
          <w:p w14:paraId="49729702" w14:textId="77777777" w:rsidR="002B7CDA" w:rsidRDefault="002B7CDA">
            <w:pPr>
              <w:pStyle w:val="TableParagraph"/>
              <w:spacing w:before="13"/>
              <w:rPr>
                <w:rFonts w:ascii="Arial MT"/>
              </w:rPr>
            </w:pPr>
          </w:p>
          <w:p w14:paraId="4C17F919" w14:textId="77777777" w:rsidR="002B7CDA" w:rsidRDefault="005430B0">
            <w:pPr>
              <w:pStyle w:val="TableParagraph"/>
              <w:spacing w:line="249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Da</w:t>
            </w:r>
            <w:r>
              <w:rPr>
                <w:rFonts w:ascii="Arial MT" w:hAnsi="Arial MT"/>
                <w:spacing w:val="38"/>
              </w:rPr>
              <w:t xml:space="preserve"> </w:t>
            </w:r>
            <w:r>
              <w:rPr>
                <w:rFonts w:ascii="Arial MT" w:hAnsi="Arial MT"/>
              </w:rPr>
              <w:t>mesma</w:t>
            </w:r>
            <w:r>
              <w:rPr>
                <w:rFonts w:ascii="Arial MT" w:hAnsi="Arial MT"/>
                <w:spacing w:val="34"/>
              </w:rPr>
              <w:t xml:space="preserve"> </w:t>
            </w:r>
            <w:r>
              <w:rPr>
                <w:rFonts w:ascii="Arial MT" w:hAnsi="Arial MT"/>
              </w:rPr>
              <w:t>forma,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para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despesas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com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Passagens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e com</w:t>
            </w:r>
            <w:r>
              <w:rPr>
                <w:rFonts w:ascii="Arial MT" w:hAnsi="Arial MT"/>
                <w:spacing w:val="22"/>
              </w:rPr>
              <w:t xml:space="preserve"> </w:t>
            </w:r>
            <w:r>
              <w:rPr>
                <w:rFonts w:ascii="Arial MT" w:hAnsi="Arial MT"/>
              </w:rPr>
              <w:t>Locomoção,</w:t>
            </w:r>
            <w:r>
              <w:rPr>
                <w:rFonts w:ascii="Arial MT" w:hAnsi="Arial MT"/>
                <w:spacing w:val="23"/>
              </w:rPr>
              <w:t xml:space="preserve"> </w:t>
            </w:r>
            <w:r>
              <w:rPr>
                <w:rFonts w:ascii="Arial MT" w:hAnsi="Arial MT"/>
              </w:rPr>
              <w:t>especifique</w:t>
            </w:r>
            <w:r>
              <w:rPr>
                <w:rFonts w:ascii="Arial MT" w:hAnsi="Arial MT"/>
                <w:spacing w:val="24"/>
              </w:rPr>
              <w:t xml:space="preserve"> </w:t>
            </w:r>
            <w:r>
              <w:rPr>
                <w:rFonts w:ascii="Arial MT" w:hAnsi="Arial MT"/>
              </w:rPr>
              <w:t>em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linhas</w:t>
            </w:r>
            <w:r>
              <w:rPr>
                <w:rFonts w:ascii="Arial MT" w:hAnsi="Arial MT"/>
                <w:spacing w:val="24"/>
              </w:rPr>
              <w:t xml:space="preserve"> </w:t>
            </w:r>
            <w:r>
              <w:rPr>
                <w:rFonts w:ascii="Arial MT" w:hAnsi="Arial MT"/>
              </w:rPr>
              <w:t>diferentes. Exemplo: Passagens terrestres, Passagens aéreas, Combustível.</w:t>
            </w:r>
          </w:p>
          <w:p w14:paraId="4EBC17F6" w14:textId="77777777" w:rsidR="002B7CDA" w:rsidRDefault="002B7CDA">
            <w:pPr>
              <w:pStyle w:val="TableParagraph"/>
              <w:spacing w:before="13"/>
              <w:rPr>
                <w:rFonts w:ascii="Arial MT"/>
              </w:rPr>
            </w:pPr>
          </w:p>
          <w:p w14:paraId="20F01714" w14:textId="77777777" w:rsidR="002B7CDA" w:rsidRDefault="005430B0">
            <w:pPr>
              <w:pStyle w:val="TableParagraph"/>
              <w:spacing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Diárias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englobam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despesas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com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hospedagem,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alimentação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locomoção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urbana,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respeitando-se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limite diário, de acordo disposição legal abaixo.</w:t>
            </w:r>
          </w:p>
          <w:p w14:paraId="35B22485" w14:textId="77777777" w:rsidR="002B7CDA" w:rsidRDefault="002B7CDA">
            <w:pPr>
              <w:pStyle w:val="TableParagraph"/>
              <w:spacing w:before="18"/>
              <w:rPr>
                <w:rFonts w:ascii="Arial MT"/>
              </w:rPr>
            </w:pPr>
          </w:p>
          <w:p w14:paraId="0E2FDC62" w14:textId="77777777" w:rsidR="002B7CDA" w:rsidRDefault="005430B0">
            <w:pPr>
              <w:pStyle w:val="TableParagraph"/>
              <w:spacing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As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despesas</w:t>
            </w:r>
            <w:r>
              <w:rPr>
                <w:rFonts w:ascii="Arial MT" w:hAnsi="Arial MT"/>
                <w:spacing w:val="3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contrapartida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também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deverão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ser</w:t>
            </w:r>
            <w:r>
              <w:rPr>
                <w:rFonts w:ascii="Arial MT" w:hAnsi="Arial MT"/>
                <w:spacing w:val="39"/>
              </w:rPr>
              <w:t xml:space="preserve"> </w:t>
            </w:r>
            <w:r>
              <w:rPr>
                <w:rFonts w:ascii="Arial MT" w:hAnsi="Arial MT"/>
              </w:rPr>
              <w:t>informadas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qual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rubrica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pertencem:</w:t>
            </w:r>
            <w:r>
              <w:rPr>
                <w:rFonts w:ascii="Arial MT" w:hAnsi="Arial MT"/>
                <w:spacing w:val="39"/>
              </w:rPr>
              <w:t xml:space="preserve"> </w:t>
            </w:r>
            <w:r>
              <w:rPr>
                <w:rFonts w:ascii="Arial MT" w:hAnsi="Arial MT"/>
              </w:rPr>
              <w:t>Capital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 xml:space="preserve">ou </w:t>
            </w:r>
            <w:r>
              <w:rPr>
                <w:rFonts w:ascii="Arial MT" w:hAnsi="Arial MT"/>
                <w:spacing w:val="-2"/>
              </w:rPr>
              <w:t>Custeio.</w:t>
            </w:r>
          </w:p>
          <w:p w14:paraId="5D265BD0" w14:textId="77777777" w:rsidR="002B7CDA" w:rsidRDefault="002B7CDA">
            <w:pPr>
              <w:pStyle w:val="TableParagraph"/>
              <w:spacing w:before="15"/>
              <w:rPr>
                <w:rFonts w:ascii="Arial MT"/>
              </w:rPr>
            </w:pPr>
          </w:p>
          <w:p w14:paraId="239D2DF4" w14:textId="77777777" w:rsidR="002B7CDA" w:rsidRDefault="005430B0">
            <w:pPr>
              <w:pStyle w:val="TableParagraph"/>
              <w:spacing w:before="1"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O valor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limite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para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a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subvenção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é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60.000,00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(Sessenta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Mil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Reais)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a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contrapartida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mínima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10%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(dez por cento), conforme edital.</w:t>
            </w:r>
          </w:p>
          <w:p w14:paraId="5FF8B8FD" w14:textId="77777777" w:rsidR="002B7CDA" w:rsidRDefault="002B7CDA">
            <w:pPr>
              <w:pStyle w:val="TableParagraph"/>
              <w:spacing w:before="17"/>
              <w:rPr>
                <w:rFonts w:ascii="Arial MT"/>
              </w:rPr>
            </w:pPr>
          </w:p>
          <w:p w14:paraId="63DDA976" w14:textId="77777777" w:rsidR="002B7CDA" w:rsidRDefault="005430B0">
            <w:pPr>
              <w:pStyle w:val="TableParagraph"/>
              <w:spacing w:before="1" w:line="247" w:lineRule="auto"/>
              <w:ind w:left="112" w:right="18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Os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valores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lançados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na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planilha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devem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ser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valor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total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da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despesa,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não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valor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das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parcelas,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nos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casos de pagamento parcelado.</w:t>
            </w:r>
          </w:p>
          <w:p w14:paraId="49BAEEC1" w14:textId="77777777" w:rsidR="002B7CDA" w:rsidRDefault="005430B0">
            <w:pPr>
              <w:pStyle w:val="TableParagraph"/>
              <w:spacing w:before="242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Ressaltamos</w:t>
            </w:r>
            <w:r>
              <w:rPr>
                <w:rFonts w:ascii="Arial" w:hAnsi="Arial"/>
                <w:b/>
                <w:spacing w:val="45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44"/>
              </w:rPr>
              <w:t xml:space="preserve"> </w:t>
            </w:r>
            <w:r>
              <w:rPr>
                <w:rFonts w:ascii="Arial" w:hAnsi="Arial"/>
                <w:b/>
              </w:rPr>
              <w:t>todos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os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itens</w:t>
            </w:r>
            <w:r>
              <w:rPr>
                <w:rFonts w:ascii="Arial" w:hAnsi="Arial"/>
                <w:b/>
                <w:spacing w:val="4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despesa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devem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se</w:t>
            </w:r>
            <w:r>
              <w:rPr>
                <w:rFonts w:ascii="Arial" w:hAnsi="Arial"/>
                <w:b/>
                <w:spacing w:val="44"/>
              </w:rPr>
              <w:t xml:space="preserve"> </w:t>
            </w:r>
            <w:r>
              <w:rPr>
                <w:rFonts w:ascii="Arial" w:hAnsi="Arial"/>
                <w:b/>
              </w:rPr>
              <w:t>referir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especificamente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à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gastos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47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a</w:t>
            </w:r>
          </w:p>
          <w:p w14:paraId="2366489E" w14:textId="77777777" w:rsidR="002B7CDA" w:rsidRDefault="005430B0">
            <w:pPr>
              <w:pStyle w:val="TableParagraph"/>
              <w:spacing w:before="8" w:line="244" w:lineRule="auto"/>
              <w:ind w:left="112" w:right="185"/>
              <w:rPr>
                <w:rFonts w:ascii="Arial MT" w:hAnsi="Arial MT"/>
              </w:rPr>
            </w:pPr>
            <w:r>
              <w:rPr>
                <w:rFonts w:ascii="Arial" w:hAnsi="Arial"/>
                <w:b/>
              </w:rPr>
              <w:t>execução do projeto, sendo vedadas despesas que não tenham ligação direta ao projeto, sob pena de obrigação de devolver o recurso</w:t>
            </w:r>
            <w:r>
              <w:rPr>
                <w:rFonts w:ascii="Arial MT" w:hAnsi="Arial MT"/>
              </w:rPr>
              <w:t>.</w:t>
            </w:r>
          </w:p>
        </w:tc>
      </w:tr>
    </w:tbl>
    <w:p w14:paraId="66E4AAF9" w14:textId="77777777" w:rsidR="002B7CDA" w:rsidRDefault="002B7CDA">
      <w:pPr>
        <w:pStyle w:val="Corpodetexto"/>
        <w:spacing w:before="30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1989A42" w14:textId="77777777">
        <w:trPr>
          <w:trHeight w:val="541"/>
        </w:trPr>
        <w:tc>
          <w:tcPr>
            <w:tcW w:w="10762" w:type="dxa"/>
          </w:tcPr>
          <w:p w14:paraId="6D7FF9A1" w14:textId="77777777" w:rsidR="002B7CDA" w:rsidRDefault="005430B0">
            <w:pPr>
              <w:pStyle w:val="TableParagraph"/>
              <w:spacing w:line="262" w:lineRule="exact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Abaixo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link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Resolução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Normativa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prestação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contas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vigente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este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edital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(2024)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o Decreto de Diárias</w:t>
            </w:r>
          </w:p>
        </w:tc>
      </w:tr>
    </w:tbl>
    <w:p w14:paraId="3662D116" w14:textId="77777777" w:rsidR="002B7CDA" w:rsidRDefault="005430B0">
      <w:pPr>
        <w:pStyle w:val="Corpodetexto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7D6681" wp14:editId="6CD23462">
                <wp:simplePos x="0" y="0"/>
                <wp:positionH relativeFrom="page">
                  <wp:posOffset>354965</wp:posOffset>
                </wp:positionH>
                <wp:positionV relativeFrom="paragraph">
                  <wp:posOffset>168897</wp:posOffset>
                </wp:positionV>
                <wp:extent cx="6832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12570" id="Graphic 10" o:spid="_x0000_s1026" style="position:absolute;margin-left:27.95pt;margin-top:13.3pt;width:53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pFIAIAAIIEAAAOAAAAZHJzL2Uyb0RvYy54bWysVMFu2zAMvQ/YPwi6L3YyI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" path="m,l6832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7FBFD2E" w14:textId="77777777" w:rsidR="002B7CDA" w:rsidRDefault="002B7CDA">
      <w:pPr>
        <w:pStyle w:val="Corpodetexto"/>
        <w:rPr>
          <w:sz w:val="20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92C8C6C" w14:textId="77777777" w:rsidR="002B7CDA" w:rsidRDefault="002B7CDA">
      <w:pPr>
        <w:pStyle w:val="Corpodetexto"/>
        <w:spacing w:before="2"/>
        <w:rPr>
          <w:sz w:val="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35387729" w14:textId="77777777">
        <w:trPr>
          <w:trHeight w:val="519"/>
        </w:trPr>
        <w:tc>
          <w:tcPr>
            <w:tcW w:w="10762" w:type="dxa"/>
            <w:tcBorders>
              <w:bottom w:val="single" w:sz="18" w:space="0" w:color="000000"/>
            </w:tcBorders>
          </w:tcPr>
          <w:p w14:paraId="6D140CB5" w14:textId="77777777" w:rsidR="002B7CDA" w:rsidRDefault="00C8024C">
            <w:pPr>
              <w:pStyle w:val="TableParagraph"/>
              <w:spacing w:line="262" w:lineRule="exact"/>
              <w:ind w:left="5230" w:right="261" w:hanging="5114"/>
              <w:rPr>
                <w:rFonts w:ascii="Arial MT"/>
              </w:rPr>
            </w:pPr>
            <w:hyperlink r:id="rId10">
              <w:r w:rsidR="005430B0">
                <w:rPr>
                  <w:rFonts w:ascii="Arial MT"/>
                  <w:spacing w:val="-4"/>
                  <w:u w:val="thick"/>
                </w:rPr>
                <w:t>https://goias.gov.br/fapeg/wp-content/uploads/sites/5/2025/01/SEI_GOVERNADORIA-68699074-Resolucao.</w:t>
              </w:r>
            </w:hyperlink>
            <w:r w:rsidR="005430B0">
              <w:rPr>
                <w:rFonts w:ascii="Arial MT"/>
                <w:spacing w:val="-4"/>
              </w:rPr>
              <w:t xml:space="preserve"> </w:t>
            </w:r>
            <w:hyperlink r:id="rId11">
              <w:r w:rsidR="005430B0">
                <w:rPr>
                  <w:rFonts w:ascii="Arial MT"/>
                  <w:spacing w:val="-4"/>
                </w:rPr>
                <w:t>pdf</w:t>
              </w:r>
            </w:hyperlink>
          </w:p>
        </w:tc>
      </w:tr>
    </w:tbl>
    <w:p w14:paraId="52404007" w14:textId="77777777" w:rsidR="002B7CDA" w:rsidRDefault="002B7CDA">
      <w:pPr>
        <w:pStyle w:val="Corpodetexto"/>
        <w:spacing w:before="4" w:after="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43406C4D" w14:textId="77777777">
        <w:trPr>
          <w:trHeight w:val="248"/>
        </w:trPr>
        <w:tc>
          <w:tcPr>
            <w:tcW w:w="10762" w:type="dxa"/>
            <w:tcBorders>
              <w:bottom w:val="single" w:sz="18" w:space="0" w:color="000000"/>
            </w:tcBorders>
          </w:tcPr>
          <w:p w14:paraId="05E5281C" w14:textId="77777777" w:rsidR="002B7CDA" w:rsidRDefault="00C8024C">
            <w:pPr>
              <w:pStyle w:val="TableParagraph"/>
              <w:spacing w:line="228" w:lineRule="exact"/>
              <w:ind w:left="30" w:right="4"/>
              <w:jc w:val="center"/>
              <w:rPr>
                <w:rFonts w:ascii="Arial MT" w:hAnsi="Arial MT"/>
              </w:rPr>
            </w:pPr>
            <w:hyperlink r:id="rId12">
              <w:r w:rsidR="005430B0">
                <w:rPr>
                  <w:rFonts w:ascii="Arial MT" w:hAnsi="Arial MT"/>
                </w:rPr>
                <w:t>Decreto</w:t>
              </w:r>
              <w:r w:rsidR="005430B0">
                <w:rPr>
                  <w:rFonts w:ascii="Arial MT" w:hAnsi="Arial MT"/>
                  <w:spacing w:val="-8"/>
                </w:rPr>
                <w:t xml:space="preserve"> </w:t>
              </w:r>
              <w:r w:rsidR="005430B0">
                <w:rPr>
                  <w:rFonts w:ascii="Arial MT" w:hAnsi="Arial MT"/>
                </w:rPr>
                <w:t>de</w:t>
              </w:r>
              <w:r w:rsidR="005430B0">
                <w:rPr>
                  <w:rFonts w:ascii="Arial MT" w:hAnsi="Arial MT"/>
                  <w:spacing w:val="-5"/>
                </w:rPr>
                <w:t xml:space="preserve"> </w:t>
              </w:r>
              <w:r w:rsidR="005430B0">
                <w:rPr>
                  <w:rFonts w:ascii="Arial MT" w:hAnsi="Arial MT"/>
                  <w:spacing w:val="-2"/>
                </w:rPr>
                <w:t>Diárias</w:t>
              </w:r>
            </w:hyperlink>
          </w:p>
        </w:tc>
      </w:tr>
    </w:tbl>
    <w:p w14:paraId="19878D4F" w14:textId="77777777" w:rsidR="002B7CDA" w:rsidRDefault="002B7CDA">
      <w:pPr>
        <w:pStyle w:val="TableParagraph"/>
        <w:spacing w:line="228" w:lineRule="exact"/>
        <w:jc w:val="center"/>
        <w:rPr>
          <w:rFonts w:ascii="Arial MT" w:hAnsi="Arial MT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0044C02F" w14:textId="77777777" w:rsidR="002B7CDA" w:rsidRDefault="002B7CDA">
      <w:pPr>
        <w:pStyle w:val="Corpodetexto"/>
        <w:rPr>
          <w:sz w:val="20"/>
        </w:rPr>
      </w:pPr>
    </w:p>
    <w:p w14:paraId="688D6C31" w14:textId="77777777" w:rsidR="002B7CDA" w:rsidRDefault="002B7CDA">
      <w:pPr>
        <w:pStyle w:val="Corpodetexto"/>
        <w:spacing w:before="13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3481"/>
        <w:gridCol w:w="3442"/>
        <w:gridCol w:w="999"/>
        <w:gridCol w:w="1061"/>
        <w:gridCol w:w="1340"/>
      </w:tblGrid>
      <w:tr w:rsidR="002B7CDA" w14:paraId="062AB9C2" w14:textId="77777777">
        <w:trPr>
          <w:trHeight w:val="359"/>
        </w:trPr>
        <w:tc>
          <w:tcPr>
            <w:tcW w:w="10762" w:type="dxa"/>
            <w:gridSpan w:val="6"/>
          </w:tcPr>
          <w:p w14:paraId="147C7895" w14:textId="77777777" w:rsidR="002B7CDA" w:rsidRDefault="005430B0">
            <w:pPr>
              <w:pStyle w:val="TableParagraph"/>
              <w:spacing w:line="321" w:lineRule="exact"/>
              <w:ind w:left="3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DESPESAS</w:t>
            </w:r>
          </w:p>
        </w:tc>
      </w:tr>
      <w:tr w:rsidR="002B7CDA" w14:paraId="117DC865" w14:textId="77777777">
        <w:trPr>
          <w:trHeight w:val="299"/>
        </w:trPr>
        <w:tc>
          <w:tcPr>
            <w:tcW w:w="439" w:type="dxa"/>
          </w:tcPr>
          <w:p w14:paraId="302501D9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3" w:type="dxa"/>
            <w:gridSpan w:val="5"/>
          </w:tcPr>
          <w:p w14:paraId="16C4A86B" w14:textId="77777777" w:rsidR="002B7CDA" w:rsidRDefault="005430B0"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CUSTEIO</w:t>
            </w:r>
          </w:p>
        </w:tc>
      </w:tr>
      <w:tr w:rsidR="002B7CDA" w14:paraId="34F133CB" w14:textId="77777777">
        <w:trPr>
          <w:trHeight w:val="580"/>
        </w:trPr>
        <w:tc>
          <w:tcPr>
            <w:tcW w:w="439" w:type="dxa"/>
          </w:tcPr>
          <w:p w14:paraId="217D9506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69CAC1D9" w14:textId="77777777" w:rsidR="002B7CDA" w:rsidRDefault="005430B0">
            <w:pPr>
              <w:pStyle w:val="TableParagraph"/>
              <w:ind w:left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Nº</w:t>
            </w:r>
          </w:p>
        </w:tc>
        <w:tc>
          <w:tcPr>
            <w:tcW w:w="3481" w:type="dxa"/>
          </w:tcPr>
          <w:p w14:paraId="227B844A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778ED848" w14:textId="77777777" w:rsidR="002B7CDA" w:rsidRDefault="005430B0">
            <w:pPr>
              <w:pStyle w:val="TableParagraph"/>
              <w:ind w:left="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3442" w:type="dxa"/>
          </w:tcPr>
          <w:p w14:paraId="3E0C3459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75410D46" w14:textId="77777777" w:rsidR="002B7CDA" w:rsidRDefault="005430B0">
            <w:pPr>
              <w:pStyle w:val="TableParagraph"/>
              <w:ind w:left="5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Rubrica</w:t>
            </w:r>
          </w:p>
        </w:tc>
        <w:tc>
          <w:tcPr>
            <w:tcW w:w="999" w:type="dxa"/>
          </w:tcPr>
          <w:p w14:paraId="5BA7398E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3957D1A1" w14:textId="77777777" w:rsidR="002B7CDA" w:rsidRDefault="005430B0">
            <w:pPr>
              <w:pStyle w:val="TableParagraph"/>
              <w:ind w:left="42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Qtde</w:t>
            </w:r>
          </w:p>
        </w:tc>
        <w:tc>
          <w:tcPr>
            <w:tcW w:w="1061" w:type="dxa"/>
          </w:tcPr>
          <w:p w14:paraId="7911ED8B" w14:textId="77777777" w:rsidR="002B7CDA" w:rsidRDefault="005430B0">
            <w:pPr>
              <w:pStyle w:val="TableParagraph"/>
              <w:spacing w:before="2"/>
              <w:ind w:left="31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Vl</w:t>
            </w:r>
          </w:p>
          <w:p w14:paraId="3FD2E874" w14:textId="77777777" w:rsidR="002B7CDA" w:rsidRDefault="005430B0">
            <w:pPr>
              <w:pStyle w:val="TableParagraph"/>
              <w:spacing w:before="37"/>
              <w:ind w:left="3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Unitário</w:t>
            </w:r>
          </w:p>
        </w:tc>
        <w:tc>
          <w:tcPr>
            <w:tcW w:w="1340" w:type="dxa"/>
          </w:tcPr>
          <w:p w14:paraId="192C86D4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5C3D40F1" w14:textId="77777777" w:rsidR="002B7CDA" w:rsidRDefault="005430B0">
            <w:pPr>
              <w:pStyle w:val="TableParagraph"/>
              <w:ind w:right="3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TOTAL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(R$)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Hospedagem em nuvem da plataforma — meses 1 a 6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Servidor de aplicação, banco de dados gerenciado, broker MQTT e backup diário (6 meses × R$ 300,00).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1.800,00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Infraestrutura que recebe a telemetria dos protótipos, executa o motor de risco e hospeda o ambiente de desenvolvimento do Módulo de Saúde do Rebanho. Vinculado aos objetivos específicos 2 e 3; aquisição nos meses 1 a 6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Combustível para deslocamentos — meses 1 a 6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Gasolina comum: 240 L × R$ 6,30 (visitas de seleção, instalação da prova de conceito e coleta da linha de base).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240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6,30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1.512,00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Visitas de seleção das propriedades e entrevistas (meses 1 e 2), instalação da prova de conceito (mês 4) e coleta da linha de base laboratorial (mês 6). Vinculado aos objetivos específicos 1, 2 e 5; aquisição nos meses 1, 2, 4 e 6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Componentes eletrônicos dos nós de tanque — protótipos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Por kit: sonda de temperatura resistiva classe A com 3 fios e cabo de 3 m; conversor de sinal de 15 bits; microcontrolador 32 bits dual-core com Wi-Fi e BLE; sensor digital de temperatura e umidade ±0,3 °C; sensor ultrassônico de nível à prova d'água; sensor de corrente não invasivo 100 A com condicionador; 2 células de lítio com módulo de carga; fonte 5 V/3 A.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950,00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1.900,00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Composição dos 2 protótipos (bancada e prova de conceito), que medem temperatura do leite, nível e funcionamento do compressor, base do alerta de resfriamento. Vinculado ao objetivo específico 2; aquisição no mês 2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Componentes da microestação de THI — protótipo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Por unidade: sensor digital de temperatura e umidade ±0,3 °C; microcontrolador 32 bits com Wi-Fi; célula de lítio com módulo de carga; painel solar 6 V/2 W.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Protótipo da microestação que mede o THI local para o alerta de estresse térmico. Vinculado ao objetivo específico 2; aquisição no mês 2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Filamento para impressão 3D (PETG e ASA)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Carretel de 1 kg, 1,75 mm: 6 de PETG e 6 de ASA resistente a UV.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12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125,00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1.500,00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Matéria-prima dos gabinetes, suportes e abrigos de radiação de todos os kits, incluindo as iterações de desenho dos protótipos. Vinculado aos objetivos específicos 2 e 4; aquisição nos meses 2 a 3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Consumíveis de prototipagem eletrônica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Placas perfuradas, estanho 1 mm, tubo termorretrátil, conectores, barras de pinos, jumpers, resistores e capacitores sortidos (1 lote).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688,00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688,00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Montagem dos protótipos e das unidades de campo na bancada. Vinculado ao objetivo específico 2; aquisição no mês 2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Material de instalação sanitária dos nós de tanque — protótipos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Por kit: poço termométrico em inox 304 rosca 1/2"; caixa hermética IP65 200 × 150 × 80 mm; 4 prensa-cabos; 10 m de cabo blindado 2 × 0,5 mm²; terminais e fixadores inox.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O poço de inox mantém a sonda sem contato com o leite, preservando a conformidade higiênico-sanitária (IN 76/77) e a rotina de limpeza do tanque. Vinculado ao objetivo específico 2; aquisição no mês 3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Calibração rastreável (RBC) das sondas dos protótipos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Calibração em 3 pontos (0, 4 e 10 °C) com certificado RBC (2 sondas).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Garante valor de prova à medição de temperatura do leite na faixa crítica da IN 76/77 (≤ 4 °C) e sustenta o critério de desvio ≤ 0,5 °C. Vinculado ao objetivo específico 2; aquisição no mês 4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9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Serviço de mensageria (API de mensagens) — meses 5 e 6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Plano empresarial de API de mensagens para notificações (2 meses × R$ 150,00).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150,00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Envio dos alertas no aplicativo de mensagens que o produtor já usa, testado com produtores antes do piloto. Vinculado ao objetivo específico 3; aquisição nos meses 5 a 6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10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Reagente para California Mastitis Test (CMT) — linha de base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Frasco de 1 L de reagente para CMT.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55,00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330,00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Teste de campo por quarto mamário para a linha de base sanitária das vacas em lactação e primeiras rodadas do piloto. Vinculado ao objetivo específico 5; aquisição no mês 6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11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Raquete (bandeja) para CMT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Bandeja com 4 compartimentos, em plástico lavável.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45,00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270,00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Uma por propriedade e uma com a veterinária, para a execução do CMT. Vinculado ao objetivo específico 5; aquisição no mês 6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12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Caixa térmica para transporte de amostras de leite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Caixa térmica de 12 L com gelo reciclável.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150,00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450,00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Transporte refrigerado das amostras até o laboratório credenciado, condição para a validade das análises de CCS e CBT. Vinculado ao objetivo específico 5; aquisição no mês 6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13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Análises laboratoriais de CCS — linha de base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Contagem de células somáticas individual por vaca em laboratório credenciado à RBQL, incluindo frascos com conservante (100 análises).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100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12,00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1.200,00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Linha de base individual das vacas antes do início do piloto, referência para medir a antecedência dos alertas e a variação da CCS. Vinculado ao objetivo específico 5; aquisição no mês 6 (1ª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14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Componentes eletrônicos dos nós de tanque — piloto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Por kit: sonda de temperatura resistiva classe A com 3 fios e cabo de 3 m; conversor de sinal de 15 bits; microcontrolador 32 bits dual-core com Wi-Fi e BLE; sensor digital de temperatura e umidade ±0,3 °C; sensor ultrassônico de nível à prova d'água; sensor de corrente não invasivo 100 A com condicionador; 2 células de lítio com módulo de carga; fonte 5 V/3 A.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950,00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3.800,00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Replicação para as outras 4 propriedades do piloto; o protótipo da bancada passa a ser o nó reserva para substituição imediata. Vinculado ao objetivo específico 4; aquisição no mês 7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15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Material de instalação sanitária dos nós de tanque — piloto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Por kit: poço termométrico em inox 304 rosca 1/2"; caixa hermética IP65 200 × 150 × 80 mm; 4 prensa-cabos; 10 m de cabo blindado 2 × 0,5 mm²; terminais e fixadores inox.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1.600,00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Instalação sanitariamente segura nas 4 propriedades adicionais. Vinculado ao objetivo específico 4; aquisição no mês 7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16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Componentes das microestações de THI — piloto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Por unidade: sensor digital de temperatura e umidade ±0,3 °C; microcontrolador 32 bits com Wi-Fi; célula de lítio com módulo de carga; painel solar 6 V/2 W.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1.200,00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Uma por propriedade adicional, para medir o THI local e compará-lo à estação INMET de referência. Vinculado ao objetivo específico 4; aquisição no mês 7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17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Calibração rastreável (RBC) das sondas do piloto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Calibração em 3 pontos (0, 4 e 10 °C) com certificado RBC (4 sondas).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Mesma garantia metrológica dos protótipos para as sondas instaladas no piloto. Vinculado ao objetivo específico 4; aquisição no mês 7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18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Reagente para California Mastitis Test (CMT) — piloto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Frasco de 1 L de reagente para CMT.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55,00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330,00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CMT quinzenal por quarto mamário durante o piloto, referência veterinária para confirmar ou descartar cada alerta de CCS. Vinculado ao objetivo específico 5; aquisição no mês 7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19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Cartilha impressa de resposta aos alertas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12 páginas, colorida, formato A5, papel couchê — “Sinais de alerta: mastite, estresse térmico e conservação do leite”.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70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17,00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1.190,00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Material das 5 oficinas de capacitação (25 produtores e ordenhadores e 5 técnicos) e distribuição a laticínios e cooperativas parceiras. Vinculado ao objetivo específico 6; aquisição no mês 7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20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Análises laboratoriais de CCS e CBT — piloto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CCS individual por vaca (mensal) e CCS/CBT de tanque (quinzenal) em laboratório credenciado à RBQL, incluindo frascos com conservante (450 análises).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450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12,00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5.400,00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Padrão-ouro para medir a sensibilidade e a precisão dos alertas e a redução da CCS de tanque; sem laudo laboratorial não há como comprovar os resultados. Vinculado aos objetivos específicos 5 e 7; aquisição nos meses 7 a 10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21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Hospedagem em nuvem da plataforma — meses 7 a 12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Servidor de aplicação, banco de dados gerenciado, broker MQTT e backup diário (6 meses × R$ 300,00).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300,00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1.800,00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Recebe a telemetria das 5 propriedades em tempo real e executa o motor de risco durante o piloto e a avaliação. Vinculado aos objetivos específicos 4 e 5; aquisição nos meses 7 a 12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22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Serviço de mensageria (API de mensagens) — meses 7 a 12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Plano empresarial de API de mensagens para notificações (6 meses × R$ 150,00).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150,00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900,00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Envio dos alertas aos produtores das 5 propriedades durante o piloto. Vinculado ao objetivo específico 4; aquisição nos meses 7 a 12 (2ª parcela).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23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Combustível para deslocamentos — meses 7 a 12</w:t>
            </w:r>
          </w:p>
          <w:p w14:paraId="26E361A1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Gasolina comum: 600 L × R$ 6,30 (≈ 33 viagens de ≈ 180 km ida e volta).</w:t>
            </w: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0" w:lineRule="auto" w:after="0" w:before="0"/>
              <w:ind w:left="62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600</w:t>
            </w: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6,30</w:t>
            </w: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3.780,00</w:t>
            </w: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0" w:after="0" w:line="240" w:lineRule="auto"/>
              <w:ind w:left="0" w:firstLine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Instalação e oficinas (mês 7), visitas mensais e coleta quinzenal de amostras no piloto (meses 7 a 10), coleta final (mês 11) e apresentação dos resultados a laticínios e cooperativas (mês 12). Vinculado aos objetivos específicos 4, 5 e 7; aquisição nos meses 7 a 12 (2ª parcela).</w:t>
            </w:r>
          </w:p>
        </w:tc>
      </w:tr>
    </w:tbl>
    <w:p w14:paraId="4C2C91AC" w14:textId="77777777" w:rsidR="002B7CDA" w:rsidRDefault="002B7CDA">
      <w:pPr>
        <w:pStyle w:val="TableParagraph"/>
        <w:spacing w:line="252" w:lineRule="exact"/>
        <w:rPr>
          <w:rFonts w:ascii="Arial MT" w:hAnsi="Arial MT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tbl>
      <w:tblPr>
        <w:tblStyle w:val="TableNormal"/>
        <w:tblW w:w="0" w:type="auto"/>
        <w:tblInd w:w="1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3472"/>
        <w:gridCol w:w="3443"/>
        <w:gridCol w:w="1000"/>
        <w:gridCol w:w="1062"/>
        <w:gridCol w:w="1341"/>
      </w:tblGrid>
      <w:tr w:rsidR="002B7CDA" w14:paraId="796915CF" w14:textId="77777777" w:rsidTr="005A071F">
        <w:trPr>
          <w:trHeight w:val="359"/>
        </w:trPr>
        <w:tc>
          <w:tcPr>
            <w:tcW w:w="1076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454B5E" w14:textId="77777777" w:rsidR="002B7CDA" w:rsidRDefault="002B7CDA" w:rsidP="005A071F">
            <w:pPr>
              <w:rPr>
                <w:rFonts w:ascii="Times New Roman"/>
              </w:rPr>
            </w:pPr>
          </w:p>
        </w:tc>
      </w:tr>
      <w:tr w:rsidR="002B7CDA" w14:paraId="14733F69" w14:textId="77777777" w:rsidTr="005A071F">
        <w:trPr>
          <w:trHeight w:val="359"/>
        </w:trPr>
        <w:tc>
          <w:tcPr>
            <w:tcW w:w="10767" w:type="dxa"/>
            <w:gridSpan w:val="6"/>
            <w:tcBorders>
              <w:top w:val="single" w:sz="4" w:space="0" w:color="000000"/>
            </w:tcBorders>
          </w:tcPr>
          <w:p w14:paraId="4F769D09" w14:textId="77777777" w:rsidR="002B7CDA" w:rsidRDefault="005430B0">
            <w:pPr>
              <w:pStyle w:val="TableParagraph"/>
              <w:spacing w:line="321" w:lineRule="exact"/>
              <w:ind w:left="8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DESPESAS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CAPITAL</w:t>
            </w:r>
          </w:p>
        </w:tc>
      </w:tr>
      <w:tr w:rsidR="002B7CDA" w14:paraId="07A27853" w14:textId="77777777" w:rsidTr="005A071F">
        <w:trPr>
          <w:trHeight w:val="507"/>
        </w:trPr>
        <w:tc>
          <w:tcPr>
            <w:tcW w:w="449" w:type="dxa"/>
          </w:tcPr>
          <w:p w14:paraId="24544A28" w14:textId="77777777" w:rsidR="002B7CDA" w:rsidRDefault="005430B0">
            <w:pPr>
              <w:pStyle w:val="TableParagraph"/>
              <w:spacing w:line="255" w:lineRule="exact"/>
              <w:ind w:left="9" w:right="4"/>
              <w:jc w:val="center"/>
              <w:rPr>
                <w:b/>
              </w:rPr>
            </w:pPr>
            <w:r>
              <w:rPr>
                <w:rFonts w:ascii="Arial" w:hAnsi="Arial"/>
                <w:b/>
                <w:spacing w:val="-5"/>
              </w:rPr>
              <w:t>N</w:t>
            </w:r>
            <w:r>
              <w:rPr>
                <w:b/>
                <w:spacing w:val="-5"/>
              </w:rPr>
              <w:t>º</w:t>
            </w:r>
          </w:p>
        </w:tc>
        <w:tc>
          <w:tcPr>
            <w:tcW w:w="3472" w:type="dxa"/>
          </w:tcPr>
          <w:p w14:paraId="50AD9E0C" w14:textId="77777777" w:rsidR="002B7CDA" w:rsidRDefault="005430B0">
            <w:pPr>
              <w:pStyle w:val="TableParagraph"/>
              <w:spacing w:line="253" w:lineRule="exact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3443" w:type="dxa"/>
          </w:tcPr>
          <w:p w14:paraId="2F951112" w14:textId="77777777" w:rsidR="002B7CDA" w:rsidRDefault="005430B0">
            <w:pPr>
              <w:pStyle w:val="TableParagraph"/>
              <w:spacing w:line="253" w:lineRule="exact"/>
              <w:ind w:lef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Rubrica</w:t>
            </w:r>
          </w:p>
        </w:tc>
        <w:tc>
          <w:tcPr>
            <w:tcW w:w="1000" w:type="dxa"/>
          </w:tcPr>
          <w:p w14:paraId="04BCA9CC" w14:textId="77777777" w:rsidR="002B7CDA" w:rsidRDefault="005430B0">
            <w:pPr>
              <w:pStyle w:val="TableParagraph"/>
              <w:spacing w:line="253" w:lineRule="exact"/>
              <w:ind w:left="37" w:righ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Qtde</w:t>
            </w:r>
          </w:p>
        </w:tc>
        <w:tc>
          <w:tcPr>
            <w:tcW w:w="1062" w:type="dxa"/>
          </w:tcPr>
          <w:p w14:paraId="54CAAACF" w14:textId="77777777" w:rsidR="002B7CDA" w:rsidRDefault="005430B0">
            <w:pPr>
              <w:pStyle w:val="TableParagraph"/>
              <w:spacing w:line="254" w:lineRule="exact"/>
              <w:ind w:left="114" w:firstLine="3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6"/>
              </w:rPr>
              <w:t xml:space="preserve">Vl </w:t>
            </w:r>
            <w:r>
              <w:rPr>
                <w:rFonts w:ascii="Arial" w:hAnsi="Arial"/>
                <w:b/>
                <w:spacing w:val="-2"/>
              </w:rPr>
              <w:t>Unit</w:t>
            </w:r>
            <w:r>
              <w:rPr>
                <w:b/>
                <w:spacing w:val="-2"/>
              </w:rPr>
              <w:t>á</w:t>
            </w:r>
            <w:r>
              <w:rPr>
                <w:rFonts w:ascii="Arial" w:hAnsi="Arial"/>
                <w:b/>
                <w:spacing w:val="-2"/>
              </w:rPr>
              <w:t>rio</w:t>
            </w:r>
          </w:p>
        </w:tc>
        <w:tc>
          <w:tcPr>
            <w:tcW w:w="1341" w:type="dxa"/>
          </w:tcPr>
          <w:p w14:paraId="7E07ADC6" w14:textId="77777777" w:rsidR="002B7CDA" w:rsidRDefault="005430B0">
            <w:pPr>
              <w:pStyle w:val="TableParagraph"/>
              <w:spacing w:line="253" w:lineRule="exact"/>
              <w:ind w:right="43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4"/>
              </w:rPr>
              <w:t xml:space="preserve"> (R$)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Computador portátil para desenvolvimento e ciência de dados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Processador de 8 núcleos/16 threads ou superior; 32 GB de RAM; SSD NVMe 1 TB; GPU dedicada com 8 GB; tela 15,6".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8.500,00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8.500,00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Uso exclusivo no projeto para compilar o firmware dos protótipos, rodar o ambiente de testes e treinar e recalibrar os modelos com as séries de telemetria das propriedades. Os equipamentos pessoais da equipe não comportam o treinamento com dados de alta frequência. Vinculado aos objetivos específicos 2, 3 e 5; aquisição no mês 1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Estação de solda com controle digital de temperatura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Potência ≥ 60 W, faixa 200–480 °C, com suporte e esponja.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700,00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Montagem dos protótipos e das unidades de campo (soldagem de sensores, conectores e placas) e reparos durante o piloto. Vinculado ao objetivo específico 2; aquisição no mês 1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Multímetro digital true RMS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Categoria CAT III 600 V; mede tensão, corrente, resistência, continuidade e temperatura.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450,00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450,00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Verificação de alimentação, consumo em bateria e diagnóstico de falhas na bancada e na instalação em campo. Vinculado aos objetivos específicos 2 e 4; aquisição no mês 1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Fonte de alimentação de bancada regulável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Saída 0–30 V / 0–5 A, com ajuste fino e indicação digital de tensão e corrente.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650,00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650,00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Ensaios de consumo, simulação de queda e retorno de energia e teste de autonomia em bateria, exigidos pelo critério de aceite dos protótipos. Vinculado ao objetivo específico 2; aquisição no mês 1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Impressora 3D de fabricação por filamento fundido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Área de impressão ≥ 250 × 250 × 250 mm; mesa aquecida ≥ 100 °C; câmara fechada; nivelamento automático; compatível com PETG e ASA.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5.500,00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5.500,00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Fabricação dos gabinetes estanques, suportes de sonda e abrigos de radiação das microestações, sob medida para cada tanque e curral, com iteração rápida do desenho após os ensaios e reposição de peças no piloto. A câmara fechada é necessária para o ASA, resistente a UV e a produtos de limpeza. Vinculado aos objetivos específicos 2 e 4; aquisição no mês 2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Computador de borda (gateway) — prova de conceito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computador de placa única 64 bits, 4 núcleos, 8 GB de RAM, com gabinete com dissipação ativa, fonte de 27 W e cartão de memória industrial de 32 GB.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1.100,00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1.100,00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Recebe os dados dos sensores na propriedade da prova de conceito, armazena durante quedas de internet e sincroniza com a nuvem, para que nenhuma leitura se perca justamente durante o evento que o sistema precisa detectar. Vinculado ao objetivo específico 2; aquisição no mês 3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Roteador 4G com antena externa — prova de conceito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roteador LTE categoria 4 com slot para chip, Wi-Fi e porta Ethernet, com antena externa de 9 dBi, cabo de 5 m e suporte de mastro.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750,00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750,00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Enlace entre o gateway e a nuvem na propriedade da prova de conceito, em área rural com sinal fraco; a antena externa viabiliza a entrega de dados ≥ 95%. Vinculado ao objetivo específico 2; aquisição no mês 3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Registrador de temperatura de referência — bancada e prova de conceito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registrador autônomo de temperatura com sonda externa, faixa −40 a +85 °C, resolução 0,1 °C, memória ≥ 16.000 leituras, USB, com certificado de calibração.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450,00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900,00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Medição independente em paralelo aos protótipos, na bancada e no tanque, para comprovar o desvio ≤ 0,5 °C. Sem a segunda medição o teste afirma que o sensor funciona; com ela, demonstra. Vinculado ao objetivo específico 2; aquisição no mês 3 (1ª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9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Computadores de borda (gateways) — piloto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computador de placa única 64 bits, 4 núcleos, 8 GB de RAM, com gabinete com dissipação ativa, fonte de 27 W e cartão de memória industrial de 32 GB.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1.100,00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4.400,00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Um para cada uma das outras 4 propriedades do piloto, com a mesma função do gateway da prova de conceito. Vinculado ao objetivo específico 4; aquisição no mês 7 (2ª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10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Roteadores 4G com antena externa — piloto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roteador LTE categoria 4 com slot para chip, Wi-Fi e porta Ethernet, com antena externa de 9 dBi, cabo de 5 m e suporte de mastro.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750,00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3.000,00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Um para cada uma das outras 4 propriedades do piloto, condição para a disponibilidade de dados ≥ 95% exigida no piloto. Vinculado ao objetivo específico 4; aquisição no mês 7 (2ª parcela).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0" w:after="0" w:line="240" w:lineRule="auto"/>
              <w:ind w:left="9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11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Registradores de temperatura de referência — piloto</w:t>
            </w:r>
          </w:p>
          <w:p w14:paraId="260E7345" w14:textId="0E37E25E" w:rsidR="002B7CDA" w:rsidRDefault="002B7CDA">
            <w:pPr>
              <w:pStyle w:val="TableParagraph"/>
              <w:spacing w:before="0" w:after="80" w:line="240" w:lineRule="auto"/>
              <w:ind w:left="37"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registrador autônomo de temperatura com sonda externa, faixa −40 a +85 °C, resolução 0,1 °C, memória ≥ 16.000 leituras, USB, com certificado de calibração.</w:t>
            </w: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40" w:lineRule="auto" w:after="0" w:before="0"/>
              <w:ind w:left="61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CAPITAL: Aquisição de máquinas, equipamentos, aparelhos e utensílios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0" w:after="0" w:line="240" w:lineRule="auto"/>
              <w:ind w:left="37" w:right="24"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450,00</w:t>
            </w: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0" w:after="0" w:line="240" w:lineRule="auto"/>
              <w:ind w:right="-15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1.800,00</w:t>
            </w: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40" w:lineRule="auto" w:after="0" w:before="0"/>
              <w:ind w:left="37" w:firstLine="0"/>
              <w:jc w:val="both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 xml:space="preserve">Justificativa: </w:t>
            </w:r>
            <w:r>
              <w:rPr>
                <w:rFonts w:ascii="Arial" w:hAnsi="Arial" w:eastAsia="Arial" w:cs="Arial"/>
                <w:b w:val="0"/>
                <w:i w:val="0"/>
                <w:sz w:val="16"/>
              </w:rPr>
              <w:t>Medição independente nos tanques das demais propriedades, para conferir a temperatura do leite durante todo o piloto. Vinculado aos objetivos específicos 4 e 5; aquisição no mês 7 (2ª parcela).</w:t>
            </w:r>
          </w:p>
        </w:tc>
      </w:tr>
    </w:tbl>
    <w:p w14:paraId="0DB8B276" w14:textId="77777777" w:rsidR="002B7CDA" w:rsidRDefault="002B7CDA">
      <w:pPr>
        <w:pStyle w:val="TableParagraph"/>
        <w:spacing w:line="254" w:lineRule="exact"/>
        <w:rPr>
          <w:rFonts w:ascii="Arial MT" w:hAnsi="Arial MT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01A30FF2" w14:textId="77777777" w:rsidR="002B7CDA" w:rsidRDefault="002B7CDA">
      <w:pPr>
        <w:pStyle w:val="Corpodetexto"/>
        <w:rPr>
          <w:sz w:val="20"/>
        </w:rPr>
      </w:pPr>
    </w:p>
    <w:p w14:paraId="67A7576E" w14:textId="77777777" w:rsidR="002B7CDA" w:rsidRDefault="002B7CDA">
      <w:pPr>
        <w:pStyle w:val="Corpodetexto"/>
        <w:spacing w:before="13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"/>
        <w:gridCol w:w="4362"/>
        <w:gridCol w:w="3241"/>
        <w:gridCol w:w="461"/>
        <w:gridCol w:w="979"/>
        <w:gridCol w:w="1339"/>
      </w:tblGrid>
      <w:tr w:rsidR="002B7CDA" w14:paraId="2AD84E84" w14:textId="77777777">
        <w:trPr>
          <w:trHeight w:val="359"/>
        </w:trPr>
        <w:tc>
          <w:tcPr>
            <w:tcW w:w="10761" w:type="dxa"/>
            <w:gridSpan w:val="6"/>
          </w:tcPr>
          <w:p w14:paraId="19D210B9" w14:textId="77777777" w:rsidR="002B7CDA" w:rsidRDefault="005430B0">
            <w:pPr>
              <w:pStyle w:val="TableParagraph"/>
              <w:spacing w:line="321" w:lineRule="exact"/>
              <w:ind w:left="44" w:right="13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DESPESAS</w:t>
            </w:r>
          </w:p>
        </w:tc>
      </w:tr>
      <w:tr w:rsidR="002B7CDA" w14:paraId="64FEB346" w14:textId="77777777">
        <w:trPr>
          <w:trHeight w:val="279"/>
        </w:trPr>
        <w:tc>
          <w:tcPr>
            <w:tcW w:w="379" w:type="dxa"/>
          </w:tcPr>
          <w:p w14:paraId="4748F877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82" w:type="dxa"/>
            <w:gridSpan w:val="5"/>
          </w:tcPr>
          <w:p w14:paraId="5570D741" w14:textId="77777777" w:rsidR="002B7CDA" w:rsidRDefault="005430B0">
            <w:pPr>
              <w:pStyle w:val="TableParagraph"/>
              <w:spacing w:before="4"/>
              <w:ind w:left="3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CONTRAPARTIDA</w:t>
            </w:r>
          </w:p>
        </w:tc>
      </w:tr>
      <w:tr w:rsidR="002B7CDA" w14:paraId="05439A30" w14:textId="77777777">
        <w:trPr>
          <w:trHeight w:val="580"/>
        </w:trPr>
        <w:tc>
          <w:tcPr>
            <w:tcW w:w="379" w:type="dxa"/>
          </w:tcPr>
          <w:p w14:paraId="1A307C64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5120DAC0" w14:textId="77777777" w:rsidR="002B7CDA" w:rsidRDefault="005430B0">
            <w:pPr>
              <w:pStyle w:val="TableParagraph"/>
              <w:ind w:left="7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Nº</w:t>
            </w:r>
          </w:p>
        </w:tc>
        <w:tc>
          <w:tcPr>
            <w:tcW w:w="4362" w:type="dxa"/>
          </w:tcPr>
          <w:p w14:paraId="7474CA18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3F79EC76" w14:textId="77777777" w:rsidR="002B7CDA" w:rsidRDefault="005430B0">
            <w:pPr>
              <w:pStyle w:val="TableParagraph"/>
              <w:ind w:left="3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3241" w:type="dxa"/>
          </w:tcPr>
          <w:p w14:paraId="43713A84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69DEB703" w14:textId="77777777" w:rsidR="002B7CDA" w:rsidRDefault="005430B0">
            <w:pPr>
              <w:pStyle w:val="TableParagraph"/>
              <w:ind w:left="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Rubrica</w:t>
            </w:r>
          </w:p>
        </w:tc>
        <w:tc>
          <w:tcPr>
            <w:tcW w:w="461" w:type="dxa"/>
          </w:tcPr>
          <w:p w14:paraId="201FDEDC" w14:textId="77777777" w:rsidR="002B7CDA" w:rsidRDefault="005430B0">
            <w:pPr>
              <w:pStyle w:val="TableParagraph"/>
              <w:spacing w:before="11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Qt</w:t>
            </w:r>
          </w:p>
          <w:p w14:paraId="01B55F90" w14:textId="77777777" w:rsidR="002B7CDA" w:rsidRDefault="005430B0">
            <w:pPr>
              <w:pStyle w:val="TableParagraph"/>
              <w:spacing w:before="3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de</w:t>
            </w:r>
          </w:p>
        </w:tc>
        <w:tc>
          <w:tcPr>
            <w:tcW w:w="979" w:type="dxa"/>
          </w:tcPr>
          <w:p w14:paraId="261FCF49" w14:textId="77777777" w:rsidR="002B7CDA" w:rsidRDefault="005430B0">
            <w:pPr>
              <w:pStyle w:val="TableParagraph"/>
              <w:spacing w:before="11"/>
              <w:ind w:left="41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Vl</w:t>
            </w:r>
          </w:p>
          <w:p w14:paraId="2D5FF14D" w14:textId="77777777" w:rsidR="002B7CDA" w:rsidRDefault="005430B0">
            <w:pPr>
              <w:pStyle w:val="TableParagraph"/>
              <w:spacing w:before="38"/>
              <w:ind w:left="4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Unitário</w:t>
            </w:r>
          </w:p>
        </w:tc>
        <w:tc>
          <w:tcPr>
            <w:tcW w:w="1339" w:type="dxa"/>
          </w:tcPr>
          <w:p w14:paraId="54B8CFEB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510D4602" w14:textId="77777777" w:rsidR="002B7CDA" w:rsidRDefault="005430B0">
            <w:pPr>
              <w:pStyle w:val="TableParagraph"/>
              <w:ind w:right="33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TOTAL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(R$)</w:t>
            </w:r>
          </w:p>
        </w:tc>
      </w:tr>
      <w:tr w:rsidR="002B7CDA" w14:paraId="35534D20" w14:textId="77777777">
        <w:trPr>
          <w:trHeight w:val="580"/>
        </w:trPr>
        <w:tc>
          <w:tcPr>
            <w:tcW w:w="379" w:type="dxa"/>
            <w:vMerge w:val="restart"/>
          </w:tcPr>
          <w:p w14:paraId="0D7EE6A7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4362" w:type="dxa"/>
          </w:tcPr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Consultoria jurídica em proteção de dados (LGPD)</w:t>
            </w:r>
          </w:p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Termo de consentimento do produtor, política de privacidade e acordo de compartilhamento de dados com laticínios.</w:t>
            </w:r>
          </w:p>
        </w:tc>
        <w:tc>
          <w:tcPr>
            <w:tcW w:w="3241" w:type="dxa"/>
          </w:tcPr>
          <w:p w14:paraId="23D64B13" w14:textId="77777777" w:rsidR="002B7CDA" w:rsidRDefault="005430B0">
            <w:pPr>
              <w:pStyle w:val="TableParagraph"/>
              <w:spacing w:before="0" w:after="0" w:line="240" w:lineRule="auto"/>
              <w:ind w:left="50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461" w:type="dxa"/>
          </w:tcPr>
          <w:p w14:paraId="0DEF457B" w14:textId="0895EF2E" w:rsidR="002B7CDA" w:rsidRDefault="008444CE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979" w:type="dxa"/>
          </w:tcPr>
          <w:p w14:paraId="26537C89" w14:textId="1F20455A" w:rsidR="002B7CDA" w:rsidRDefault="008444CE" w:rsidP="008444CE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2.000,00</w:t>
            </w:r>
          </w:p>
        </w:tc>
        <w:tc>
          <w:tcPr>
            <w:tcW w:w="1339" w:type="dxa"/>
          </w:tcPr>
          <w:p w14:paraId="23C0C506" w14:textId="6CB26E5F" w:rsidR="002B7CDA" w:rsidRDefault="008444CE" w:rsidP="008444CE">
            <w:pPr>
              <w:pStyle w:val="TableParagraph"/>
              <w:spacing w:before="0" w:after="0" w:line="240" w:lineRule="auto"/>
              <w:ind w:right="13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2.000,00</w:t>
            </w:r>
          </w:p>
        </w:tc>
      </w:tr>
      <w:tr w:rsidR="002B7CDA" w14:paraId="4FB86E27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57C2853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5C7D587C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"/>
                <w:i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733816DC" w14:textId="77777777">
        <w:trPr>
          <w:trHeight w:val="1418"/>
        </w:trPr>
        <w:tc>
          <w:tcPr>
            <w:tcW w:w="379" w:type="dxa"/>
            <w:vMerge/>
            <w:tcBorders>
              <w:top w:val="nil"/>
            </w:tcBorders>
          </w:tcPr>
          <w:p w14:paraId="7166B79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0C9E0B81" w14:textId="77777777" w:rsidR="002B7CDA" w:rsidRDefault="002B7CDA">
            <w:pPr>
              <w:pStyle w:val="TableParagraph"/>
              <w:spacing w:after="0" w:before="0" w:line="240" w:lineRule="auto"/>
              <w:ind w:firstLine="0" w:left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Base legal para coletar e tratar os dados das propriedades antes da instalação dos equipamentos. Vinculado ao objetivo específico 1; aquisição no mês 1 (1ª parcela).</w:t>
            </w:r>
          </w:p>
        </w:tc>
      </w:tr>
      <w:tr w:rsidR="002B7CDA" w14:paraId="35534D20" w14:textId="77777777">
        <w:trPr>
          <w:trHeight w:val="580"/>
        </w:trPr>
        <w:tc>
          <w:tcPr>
            <w:tcW w:w="379" w:type="dxa"/>
            <w:vMerge w:val="restart"/>
          </w:tcPr>
          <w:p w14:paraId="0D7EE6A7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w="4362" w:type="dxa"/>
          </w:tcPr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Serviço de contabilidade para a gestão financeira do projeto — meses 1 a 6</w:t>
            </w:r>
          </w:p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Escrituração, conciliação da conta do projeto e apoio à prestação de contas da 1ª parcela (6 meses × R$ 250,00).</w:t>
            </w:r>
          </w:p>
        </w:tc>
        <w:tc>
          <w:tcPr>
            <w:tcW w:w="3241" w:type="dxa"/>
          </w:tcPr>
          <w:p w14:paraId="23D64B13" w14:textId="77777777" w:rsidR="002B7CDA" w:rsidRDefault="005430B0">
            <w:pPr>
              <w:pStyle w:val="TableParagraph"/>
              <w:spacing w:before="0" w:after="0" w:line="240" w:lineRule="auto"/>
              <w:ind w:left="50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461" w:type="dxa"/>
          </w:tcPr>
          <w:p w14:paraId="0DEF457B" w14:textId="0895EF2E" w:rsidR="002B7CDA" w:rsidRDefault="008444CE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979" w:type="dxa"/>
          </w:tcPr>
          <w:p w14:paraId="26537C89" w14:textId="1F20455A" w:rsidR="002B7CDA" w:rsidRDefault="008444CE" w:rsidP="008444CE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250,00</w:t>
            </w:r>
          </w:p>
        </w:tc>
        <w:tc>
          <w:tcPr>
            <w:tcW w:w="1339" w:type="dxa"/>
          </w:tcPr>
          <w:p w14:paraId="23C0C506" w14:textId="6CB26E5F" w:rsidR="002B7CDA" w:rsidRDefault="008444CE" w:rsidP="008444CE">
            <w:pPr>
              <w:pStyle w:val="TableParagraph"/>
              <w:spacing w:before="0" w:after="0" w:line="240" w:lineRule="auto"/>
              <w:ind w:right="13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1.500,00</w:t>
            </w:r>
          </w:p>
        </w:tc>
      </w:tr>
      <w:tr w:rsidR="002B7CDA" w14:paraId="4FB86E27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57C2853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5C7D587C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"/>
                <w:i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733816DC" w14:textId="77777777">
        <w:trPr>
          <w:trHeight w:val="1418"/>
        </w:trPr>
        <w:tc>
          <w:tcPr>
            <w:tcW w:w="379" w:type="dxa"/>
            <w:vMerge/>
            <w:tcBorders>
              <w:top w:val="nil"/>
            </w:tcBorders>
          </w:tcPr>
          <w:p w14:paraId="7166B79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0C9E0B81" w14:textId="77777777" w:rsidR="002B7CDA" w:rsidRDefault="002B7CDA">
            <w:pPr>
              <w:pStyle w:val="TableParagraph"/>
              <w:spacing w:after="0" w:before="0" w:line="240" w:lineRule="auto"/>
              <w:ind w:firstLine="0" w:left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Assegura a conta exclusiva, a comprovação fiscal e a prestação de contas da 1ª parcela conforme a Resolução Normativa FAPEG nº 1/2023. Vinculado a todos os objetivos específicos; aquisição nos meses 1 a 6 (1ª parcela).</w:t>
            </w:r>
          </w:p>
        </w:tc>
      </w:tr>
      <w:tr w:rsidR="002B7CDA" w14:paraId="35534D20" w14:textId="77777777">
        <w:trPr>
          <w:trHeight w:val="580"/>
        </w:trPr>
        <w:tc>
          <w:tcPr>
            <w:tcW w:w="379" w:type="dxa"/>
            <w:vMerge w:val="restart"/>
          </w:tcPr>
          <w:p w14:paraId="0D7EE6A7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w="4362" w:type="dxa"/>
          </w:tcPr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Equipamentos de proteção descartáveis para acesso à sala de ordenha</w:t>
            </w:r>
          </w:p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Luvas nitrílicas, toucas, propés e aventais descartáveis (1 lote).</w:t>
            </w:r>
          </w:p>
        </w:tc>
        <w:tc>
          <w:tcPr>
            <w:tcW w:w="3241" w:type="dxa"/>
          </w:tcPr>
          <w:p w14:paraId="23D64B13" w14:textId="77777777" w:rsidR="002B7CDA" w:rsidRDefault="005430B0">
            <w:pPr>
              <w:pStyle w:val="TableParagraph"/>
              <w:spacing w:before="0" w:after="0" w:line="240" w:lineRule="auto"/>
              <w:ind w:left="50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Aquisição de material de consumo</w:t>
            </w:r>
          </w:p>
        </w:tc>
        <w:tc>
          <w:tcPr>
            <w:tcW w:w="461" w:type="dxa"/>
          </w:tcPr>
          <w:p w14:paraId="0DEF457B" w14:textId="0895EF2E" w:rsidR="002B7CDA" w:rsidRDefault="008444CE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w="979" w:type="dxa"/>
          </w:tcPr>
          <w:p w14:paraId="26537C89" w14:textId="1F20455A" w:rsidR="002B7CDA" w:rsidRDefault="008444CE" w:rsidP="008444CE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1.000,00</w:t>
            </w:r>
          </w:p>
        </w:tc>
        <w:tc>
          <w:tcPr>
            <w:tcW w:w="1339" w:type="dxa"/>
          </w:tcPr>
          <w:p w14:paraId="23C0C506" w14:textId="6CB26E5F" w:rsidR="002B7CDA" w:rsidRDefault="008444CE" w:rsidP="008444CE">
            <w:pPr>
              <w:pStyle w:val="TableParagraph"/>
              <w:spacing w:before="0" w:after="0" w:line="240" w:lineRule="auto"/>
              <w:ind w:right="13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1.000,00</w:t>
            </w:r>
          </w:p>
        </w:tc>
      </w:tr>
      <w:tr w:rsidR="002B7CDA" w14:paraId="4FB86E27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57C2853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5C7D587C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"/>
                <w:i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733816DC" w14:textId="77777777">
        <w:trPr>
          <w:trHeight w:val="1418"/>
        </w:trPr>
        <w:tc>
          <w:tcPr>
            <w:tcW w:w="379" w:type="dxa"/>
            <w:vMerge/>
            <w:tcBorders>
              <w:top w:val="nil"/>
            </w:tcBorders>
          </w:tcPr>
          <w:p w14:paraId="7166B79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0C9E0B81" w14:textId="77777777" w:rsidR="002B7CDA" w:rsidRDefault="002B7CDA">
            <w:pPr>
              <w:pStyle w:val="TableParagraph"/>
              <w:spacing w:after="0" w:before="0" w:line="240" w:lineRule="auto"/>
              <w:ind w:firstLine="0" w:left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Biosseguridade nas visitas de instalação e de coleta, evitando levar agentes patogênicos entre as propriedades. Vinculado aos objetivos específicos 4 e 5; aquisição no mês 7 (2ª parcela).</w:t>
            </w:r>
          </w:p>
        </w:tc>
      </w:tr>
      <w:tr w:rsidR="002B7CDA" w14:paraId="35534D20" w14:textId="77777777">
        <w:trPr>
          <w:trHeight w:val="580"/>
        </w:trPr>
        <w:tc>
          <w:tcPr>
            <w:tcW w:w="379" w:type="dxa"/>
            <w:vMerge w:val="restart"/>
          </w:tcPr>
          <w:p w14:paraId="0D7EE6A7" w14:textId="77777777" w:rsidR="002B7CDA" w:rsidRDefault="002B7CDA">
            <w:pPr>
              <w:pStyle w:val="TableParagraph"/>
              <w:spacing w:after="0" w:before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w="4362" w:type="dxa"/>
          </w:tcPr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/>
                <w:i w:val="0"/>
                <w:sz w:val="16"/>
              </w:rPr>
              <w:t>Serviço de contabilidade para a gestão financeira do projeto — meses 7 a 12</w:t>
            </w:r>
          </w:p>
          <w:p w14:paraId="629165BB" w14:textId="77777777" w:rsidR="002B7CDA" w:rsidRDefault="002B7CDA">
            <w:pPr>
              <w:pStyle w:val="TableParagraph"/>
              <w:spacing w:before="0" w:after="80" w:line="240" w:lineRule="auto"/>
              <w:ind w:firstLine="0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Escrituração, conciliação da conta do projeto e apoio à prestação de contas final (6 meses × R$ 250,00).</w:t>
            </w:r>
          </w:p>
        </w:tc>
        <w:tc>
          <w:tcPr>
            <w:tcW w:w="3241" w:type="dxa"/>
          </w:tcPr>
          <w:p w14:paraId="23D64B13" w14:textId="77777777" w:rsidR="002B7CDA" w:rsidRDefault="005430B0">
            <w:pPr>
              <w:pStyle w:val="TableParagraph"/>
              <w:spacing w:before="0" w:after="0" w:line="240" w:lineRule="auto"/>
              <w:ind w:left="50" w:firstLine="0"/>
              <w:rPr>
                <w:rFonts w:ascii="Arial MT" w:hAns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CUSTEIO: Serviços de terceiros de pessoa física e/ou jurídica de caráter eventual</w:t>
            </w:r>
          </w:p>
        </w:tc>
        <w:tc>
          <w:tcPr>
            <w:tcW w:w="461" w:type="dxa"/>
          </w:tcPr>
          <w:p w14:paraId="0DEF457B" w14:textId="0895EF2E" w:rsidR="002B7CDA" w:rsidRDefault="008444CE">
            <w:pPr>
              <w:pStyle w:val="TableParagraph"/>
              <w:spacing w:before="0" w:after="0" w:line="240" w:lineRule="auto"/>
              <w:ind w:firstLine="0"/>
              <w:jc w:val="center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w="979" w:type="dxa"/>
          </w:tcPr>
          <w:p w14:paraId="26537C89" w14:textId="1F20455A" w:rsidR="002B7CDA" w:rsidRDefault="008444CE" w:rsidP="008444CE">
            <w:pPr>
              <w:pStyle w:val="TableParagraph"/>
              <w:spacing w:before="0" w:after="0" w:line="240" w:lineRule="auto"/>
              <w:ind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250,00</w:t>
            </w:r>
          </w:p>
        </w:tc>
        <w:tc>
          <w:tcPr>
            <w:tcW w:w="1339" w:type="dxa"/>
          </w:tcPr>
          <w:p w14:paraId="23C0C506" w14:textId="6CB26E5F" w:rsidR="002B7CDA" w:rsidRDefault="008444CE" w:rsidP="008444CE">
            <w:pPr>
              <w:pStyle w:val="TableParagraph"/>
              <w:spacing w:before="0" w:after="0" w:line="240" w:lineRule="auto"/>
              <w:ind w:right="13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1.500,00</w:t>
            </w:r>
          </w:p>
        </w:tc>
      </w:tr>
      <w:tr w:rsidR="002B7CDA" w14:paraId="4FB86E27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57C2853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5C7D587C" w14:textId="77777777" w:rsidR="002B7CDA" w:rsidRDefault="005430B0">
            <w:pPr>
              <w:pStyle w:val="TableParagraph"/>
              <w:spacing w:before="0" w:after="0" w:line="240" w:lineRule="auto"/>
              <w:ind w:left="47" w:firstLine="0"/>
              <w:rPr>
                <w:rFonts w:ascii="Arial"/>
                <w:i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Justificativa:</w:t>
            </w:r>
          </w:p>
        </w:tc>
      </w:tr>
      <w:tr w:rsidR="002B7CDA" w14:paraId="733816DC" w14:textId="77777777">
        <w:trPr>
          <w:trHeight w:val="1418"/>
        </w:trPr>
        <w:tc>
          <w:tcPr>
            <w:tcW w:w="379" w:type="dxa"/>
            <w:vMerge/>
            <w:tcBorders>
              <w:top w:val="nil"/>
            </w:tcBorders>
          </w:tcPr>
          <w:p w14:paraId="7166B79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0C9E0B81" w14:textId="77777777" w:rsidR="002B7CDA" w:rsidRDefault="002B7CDA">
            <w:pPr>
              <w:pStyle w:val="TableParagraph"/>
              <w:spacing w:after="0" w:before="0" w:line="240" w:lineRule="auto"/>
              <w:ind w:firstLine="0" w:left="0"/>
              <w:jc w:val="both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  <w:t>Assegura a comprovação fiscal e a prestação de contas final do projeto. Vinculado a todos os objetivos específicos; aquisição nos meses 7 a 12 (2ª parcela).</w:t>
            </w:r>
          </w:p>
        </w:tc>
      </w:tr>
    </w:tbl>
    <w:p w14:paraId="47E3D77C" w14:textId="77777777" w:rsidR="002B7CDA" w:rsidRDefault="002B7CDA">
      <w:pPr>
        <w:pStyle w:val="TableParagraph"/>
        <w:rPr>
          <w:rFonts w:ascii="Arial"/>
          <w:i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0ACE81CC" w14:textId="77777777" w:rsidR="002B7CDA" w:rsidRDefault="002B7CDA">
      <w:pPr>
        <w:pStyle w:val="Corpodetexto"/>
        <w:rPr>
          <w:sz w:val="3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"/>
        <w:gridCol w:w="4369"/>
        <w:gridCol w:w="3234"/>
        <w:gridCol w:w="471"/>
        <w:gridCol w:w="980"/>
        <w:gridCol w:w="1325"/>
      </w:tblGrid>
      <w:tr w:rsidR="002B7CDA" w14:paraId="36A0EDF5" w14:textId="77777777" w:rsidTr="005A071F">
        <w:trPr>
          <w:trHeight w:val="280"/>
        </w:trPr>
        <w:tc>
          <w:tcPr>
            <w:tcW w:w="10751" w:type="dxa"/>
            <w:gridSpan w:val="6"/>
            <w:tcBorders>
              <w:left w:val="nil"/>
              <w:bottom w:val="nil"/>
              <w:right w:val="nil"/>
            </w:tcBorders>
          </w:tcPr>
          <w:p w14:paraId="5AF2FB56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7CDA" w14:paraId="23868712" w14:textId="77777777" w:rsidTr="005A071F">
        <w:trPr>
          <w:trHeight w:val="301"/>
        </w:trPr>
        <w:tc>
          <w:tcPr>
            <w:tcW w:w="8446" w:type="dxa"/>
            <w:gridSpan w:val="4"/>
            <w:tcBorders>
              <w:top w:val="nil"/>
              <w:left w:val="nil"/>
              <w:bottom w:val="nil"/>
            </w:tcBorders>
          </w:tcPr>
          <w:p w14:paraId="56D59011" w14:textId="77777777" w:rsidR="002B7CDA" w:rsidRDefault="005430B0">
            <w:pPr>
              <w:pStyle w:val="TableParagraph"/>
              <w:spacing w:before="4"/>
              <w:ind w:left="546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SUB-TOTAL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CUSTEIO</w:t>
            </w:r>
          </w:p>
        </w:tc>
        <w:tc>
          <w:tcPr>
            <w:tcW w:w="980" w:type="dxa"/>
            <w:tcBorders>
              <w:top w:val="nil"/>
              <w:right w:val="nil"/>
            </w:tcBorders>
          </w:tcPr>
          <w:p w14:paraId="5A04C1A1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5" w:type="dxa"/>
            <w:tcBorders>
              <w:left w:val="nil"/>
            </w:tcBorders>
          </w:tcPr>
          <w:p w14:paraId="03851515" w14:textId="77777777" w:rsidR="002B7CDA" w:rsidRDefault="005430B0">
            <w:pPr>
              <w:pStyle w:val="TableParagraph"/>
              <w:spacing w:before="0" w:after="0" w:line="240" w:lineRule="auto"/>
              <w:ind w:right="24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6.000,00</w:t>
            </w:r>
          </w:p>
        </w:tc>
      </w:tr>
      <w:tr w:rsidR="002B7CDA" w14:paraId="294AEA29" w14:textId="77777777" w:rsidTr="005A071F">
        <w:trPr>
          <w:trHeight w:val="296"/>
        </w:trPr>
        <w:tc>
          <w:tcPr>
            <w:tcW w:w="107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F8791B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0ED06003" w14:textId="77777777" w:rsidTr="005A071F">
        <w:trPr>
          <w:trHeight w:val="315"/>
        </w:trPr>
        <w:tc>
          <w:tcPr>
            <w:tcW w:w="372" w:type="dxa"/>
            <w:vMerge w:val="restar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3A05E95B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0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D62652" w14:textId="77777777" w:rsidR="002B7CDA" w:rsidRDefault="005430B0">
            <w:pPr>
              <w:pStyle w:val="TableParagraph"/>
              <w:spacing w:before="16"/>
              <w:ind w:left="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RESUMO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FINANCEIRO</w:t>
            </w:r>
          </w:p>
        </w:tc>
        <w:tc>
          <w:tcPr>
            <w:tcW w:w="2776" w:type="dxa"/>
            <w:gridSpan w:val="3"/>
            <w:vMerge w:val="restart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2588DE99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2D237D64" w14:textId="77777777" w:rsidTr="005A071F">
        <w:trPr>
          <w:trHeight w:val="296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6B00110E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single" w:sz="18" w:space="0" w:color="000000"/>
            </w:tcBorders>
          </w:tcPr>
          <w:p w14:paraId="7C9B283D" w14:textId="77777777" w:rsidR="002B7CDA" w:rsidRDefault="005430B0">
            <w:pPr>
              <w:pStyle w:val="TableParagraph"/>
              <w:spacing w:line="250" w:lineRule="exact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CATEGORIA</w:t>
            </w:r>
          </w:p>
        </w:tc>
        <w:tc>
          <w:tcPr>
            <w:tcW w:w="3234" w:type="dxa"/>
            <w:tcBorders>
              <w:top w:val="single" w:sz="18" w:space="0" w:color="000000"/>
              <w:right w:val="single" w:sz="18" w:space="0" w:color="000000"/>
            </w:tcBorders>
          </w:tcPr>
          <w:p w14:paraId="6763AA90" w14:textId="77777777" w:rsidR="002B7CDA" w:rsidRDefault="005430B0">
            <w:pPr>
              <w:pStyle w:val="TableParagraph"/>
              <w:spacing w:line="250" w:lineRule="exact"/>
              <w:ind w:left="4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VALOR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759340A2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29AF1CA5" w14:textId="77777777" w:rsidTr="005A071F">
        <w:trPr>
          <w:trHeight w:val="299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458E269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796B50B5" w14:textId="77777777" w:rsidR="002B7CDA" w:rsidRDefault="005430B0">
            <w:pPr>
              <w:pStyle w:val="TableParagraph"/>
              <w:spacing w:before="14"/>
              <w:ind w:left="4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CAPITAL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25043880" w14:textId="2E38A6B9" w:rsidR="002B7CDA" w:rsidRDefault="005430B0">
            <w:pPr>
              <w:pStyle w:val="TableParagraph"/>
              <w:spacing w:before="0" w:after="0" w:line="240" w:lineRule="auto"/>
              <w:ind w:right="2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27.750,00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2DF84D02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4DA758C3" w14:textId="77777777" w:rsidTr="005A071F">
        <w:trPr>
          <w:trHeight w:val="321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3DEAB46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701740FC" w14:textId="77777777" w:rsidR="002B7CDA" w:rsidRDefault="005430B0">
            <w:pPr>
              <w:pStyle w:val="TableParagraph"/>
              <w:spacing w:before="24"/>
              <w:ind w:left="4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CUSTEIO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4724E986" w14:textId="4475E083" w:rsidR="002B7CDA" w:rsidRDefault="005430B0">
            <w:pPr>
              <w:pStyle w:val="TableParagraph"/>
              <w:spacing w:before="0" w:after="0" w:line="240" w:lineRule="auto"/>
              <w:ind w:right="2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32.250,00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6E1F9BC2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17C8113A" w14:textId="77777777" w:rsidTr="005A071F">
        <w:trPr>
          <w:trHeight w:val="299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2805114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65747B80" w14:textId="77777777" w:rsidR="002B7CDA" w:rsidRDefault="005430B0">
            <w:pPr>
              <w:pStyle w:val="TableParagraph"/>
              <w:spacing w:before="11"/>
              <w:ind w:left="42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TOTAL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SUBVENÇÃO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ECONÔMICA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40B2CBDF" w14:textId="77777777" w:rsidR="002B7CDA" w:rsidRDefault="005430B0">
            <w:pPr>
              <w:pStyle w:val="TableParagraph"/>
              <w:spacing w:before="0" w:after="0" w:line="240" w:lineRule="auto"/>
              <w:ind w:right="2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60.000,00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2643F2D8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2EBA8F5D" w14:textId="77777777" w:rsidTr="005A071F">
        <w:trPr>
          <w:trHeight w:val="318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71499FDB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308680D5" w14:textId="77777777" w:rsidR="002B7CDA" w:rsidRDefault="005430B0">
            <w:pPr>
              <w:pStyle w:val="TableParagraph"/>
              <w:spacing w:before="21"/>
              <w:ind w:left="4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CONTRAPARTIDA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330930FD" w14:textId="77777777" w:rsidR="002B7CDA" w:rsidRDefault="005430B0">
            <w:pPr>
              <w:pStyle w:val="TableParagraph"/>
              <w:spacing w:before="0" w:after="0" w:line="240" w:lineRule="auto"/>
              <w:ind w:right="2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6.000,00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02A929F0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0B1C4ACB" w14:textId="77777777" w:rsidTr="005A071F">
        <w:trPr>
          <w:trHeight w:val="617"/>
        </w:trPr>
        <w:tc>
          <w:tcPr>
            <w:tcW w:w="107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1ABEF3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7B1F66A3" w14:textId="77777777" w:rsidTr="005A071F">
        <w:trPr>
          <w:trHeight w:val="833"/>
        </w:trPr>
        <w:tc>
          <w:tcPr>
            <w:tcW w:w="37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576E1168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9E9D72" w14:textId="77777777" w:rsidR="002B7CDA" w:rsidRDefault="005430B0">
            <w:pPr>
              <w:pStyle w:val="TableParagraph"/>
              <w:spacing w:before="214" w:line="290" w:lineRule="atLeast"/>
              <w:ind w:left="774" w:hanging="39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Valor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limite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subvenção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é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de 60.000,00, conforme edital:</w:t>
            </w:r>
          </w:p>
        </w:tc>
        <w:tc>
          <w:tcPr>
            <w:tcW w:w="323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0AF003" w14:textId="77777777" w:rsidR="002B7CDA" w:rsidRDefault="005430B0">
            <w:pPr>
              <w:pStyle w:val="TableParagraph"/>
              <w:spacing w:line="353" w:lineRule="exact"/>
              <w:ind w:left="43" w:right="3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Valor</w:t>
            </w:r>
            <w:r>
              <w:rPr>
                <w:rFonts w:ascii="Arial"/>
                <w:b/>
                <w:spacing w:val="-14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dentro</w:t>
            </w:r>
            <w:r>
              <w:rPr>
                <w:rFonts w:ascii="Arial"/>
                <w:b/>
                <w:spacing w:val="-15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do</w:t>
            </w:r>
          </w:p>
          <w:p w14:paraId="72A67582" w14:textId="77777777" w:rsidR="002B7CDA" w:rsidRDefault="005430B0">
            <w:pPr>
              <w:pStyle w:val="TableParagraph"/>
              <w:spacing w:before="57"/>
              <w:ind w:left="43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limite</w:t>
            </w:r>
          </w:p>
        </w:tc>
        <w:tc>
          <w:tcPr>
            <w:tcW w:w="2776" w:type="dxa"/>
            <w:gridSpan w:val="3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76F6F4EF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4CC86974" w14:textId="77777777" w:rsidTr="005A071F">
        <w:trPr>
          <w:trHeight w:val="295"/>
        </w:trPr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EB1781E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</w:tcPr>
          <w:p w14:paraId="795A0F4E" w14:textId="77777777" w:rsidR="002B7CDA" w:rsidRDefault="005430B0">
            <w:pPr>
              <w:pStyle w:val="TableParagraph"/>
              <w:spacing w:before="0" w:after="0" w:line="240" w:lineRule="auto"/>
              <w:ind w:right="19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60.000,00</w:t>
            </w:r>
          </w:p>
        </w:tc>
        <w:tc>
          <w:tcPr>
            <w:tcW w:w="3234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</w:tcPr>
          <w:p w14:paraId="0F0A1FA5" w14:textId="77777777" w:rsidR="002B7CDA" w:rsidRDefault="005430B0">
            <w:pPr>
              <w:pStyle w:val="TableParagraph"/>
              <w:spacing w:before="0" w:after="0" w:line="240" w:lineRule="auto"/>
              <w:ind w:right="13" w:firstLine="0"/>
              <w:jc w:val="right"/>
              <w:rPr>
                <w:rFonts w:ascii="Arial MT"/>
              </w:rPr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0,00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126CBD9C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70B2B3C7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12A7DCA5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119215BB" w14:textId="77777777" w:rsidTr="005A071F">
        <w:trPr>
          <w:trHeight w:val="617"/>
        </w:trPr>
        <w:tc>
          <w:tcPr>
            <w:tcW w:w="37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3F8253DE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D8457E" w14:textId="77777777" w:rsidR="002B7CDA" w:rsidRDefault="002B7CDA">
            <w:pPr>
              <w:pStyle w:val="TableParagraph"/>
              <w:spacing w:before="77"/>
              <w:rPr>
                <w:rFonts w:ascii="Arial MT"/>
              </w:rPr>
            </w:pPr>
          </w:p>
          <w:p w14:paraId="54EE9E15" w14:textId="77777777" w:rsidR="002B7CDA" w:rsidRDefault="005430B0">
            <w:pPr>
              <w:pStyle w:val="TableParagraph"/>
              <w:ind w:left="17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Valor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Contrapartida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Mínimo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10%</w:t>
            </w:r>
          </w:p>
        </w:tc>
        <w:tc>
          <w:tcPr>
            <w:tcW w:w="323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36504" w14:textId="77777777" w:rsidR="002B7CDA" w:rsidRDefault="005430B0">
            <w:pPr>
              <w:pStyle w:val="TableParagraph"/>
              <w:spacing w:line="261" w:lineRule="exact"/>
              <w:ind w:left="43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DENTRO DO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LIMITE</w:t>
            </w:r>
          </w:p>
          <w:p w14:paraId="0BB73F0C" w14:textId="77777777" w:rsidR="002B7CDA" w:rsidRDefault="005430B0">
            <w:pPr>
              <w:pStyle w:val="TableParagraph"/>
              <w:spacing w:before="43"/>
              <w:ind w:left="43" w:right="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MÍNIMO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EXIGIDO</w:t>
            </w:r>
          </w:p>
        </w:tc>
        <w:tc>
          <w:tcPr>
            <w:tcW w:w="2776" w:type="dxa"/>
            <w:gridSpan w:val="3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0FFA54C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</w:tbl>
    <w:p w14:paraId="2C586174" w14:textId="77777777" w:rsidR="002B7CDA" w:rsidRDefault="002B7CDA">
      <w:pPr>
        <w:pStyle w:val="TableParagraph"/>
        <w:rPr>
          <w:rFonts w:ascii="Times New Roman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A73B31B" w14:textId="77777777" w:rsidR="002B7CDA" w:rsidRDefault="002B7CDA">
      <w:pPr>
        <w:pStyle w:val="Corpodetexto"/>
      </w:pPr>
    </w:p>
    <w:p w14:paraId="48CB0247" w14:textId="77777777" w:rsidR="002B7CDA" w:rsidRDefault="002B7CDA">
      <w:pPr>
        <w:pStyle w:val="Corpodetexto"/>
      </w:pPr>
    </w:p>
    <w:p w14:paraId="2F232F77" w14:textId="77777777" w:rsidR="002B7CDA" w:rsidRDefault="002B7CDA">
      <w:pPr>
        <w:pStyle w:val="Corpodetexto"/>
        <w:spacing w:before="179"/>
      </w:pPr>
    </w:p>
    <w:p w14:paraId="73E0C19E" w14:textId="77777777" w:rsidR="002B7CDA" w:rsidRDefault="005430B0">
      <w:pPr>
        <w:ind w:left="141"/>
        <w:rPr>
          <w:sz w:val="27"/>
        </w:rPr>
      </w:pPr>
      <w:r>
        <w:rPr>
          <w:w w:val="85"/>
          <w:sz w:val="27"/>
        </w:rPr>
        <w:t>Assinatura</w:t>
      </w:r>
      <w:r>
        <w:rPr>
          <w:spacing w:val="8"/>
          <w:sz w:val="27"/>
        </w:rPr>
        <w:t xml:space="preserve"> </w:t>
      </w:r>
      <w:r>
        <w:rPr>
          <w:w w:val="85"/>
          <w:sz w:val="27"/>
        </w:rPr>
        <w:t>Eletrônica</w:t>
      </w:r>
      <w:r>
        <w:rPr>
          <w:spacing w:val="7"/>
          <w:sz w:val="27"/>
        </w:rPr>
        <w:t xml:space="preserve"> </w:t>
      </w:r>
      <w:r>
        <w:rPr>
          <w:w w:val="85"/>
          <w:sz w:val="27"/>
        </w:rPr>
        <w:t>(Pode</w:t>
      </w:r>
      <w:r>
        <w:rPr>
          <w:spacing w:val="9"/>
          <w:sz w:val="27"/>
        </w:rPr>
        <w:t xml:space="preserve"> </w:t>
      </w:r>
      <w:r>
        <w:rPr>
          <w:w w:val="85"/>
          <w:sz w:val="27"/>
        </w:rPr>
        <w:t>ser</w:t>
      </w:r>
      <w:r>
        <w:rPr>
          <w:spacing w:val="8"/>
          <w:sz w:val="27"/>
        </w:rPr>
        <w:t xml:space="preserve"> </w:t>
      </w:r>
      <w:r>
        <w:rPr>
          <w:w w:val="85"/>
          <w:sz w:val="27"/>
        </w:rPr>
        <w:t>do</w:t>
      </w:r>
      <w:r>
        <w:rPr>
          <w:spacing w:val="10"/>
          <w:sz w:val="27"/>
        </w:rPr>
        <w:t xml:space="preserve"> </w:t>
      </w:r>
      <w:r>
        <w:rPr>
          <w:spacing w:val="-2"/>
          <w:w w:val="85"/>
          <w:sz w:val="27"/>
        </w:rPr>
        <w:t>GOV.BR):</w:t>
      </w:r>
    </w:p>
    <w:sectPr w:rsidR="002B7CDA">
      <w:pgSz w:w="11930" w:h="16850"/>
      <w:pgMar w:top="1460" w:right="425" w:bottom="280" w:left="425" w:header="9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1621B" w14:textId="77777777" w:rsidR="00C8024C" w:rsidRDefault="00C8024C">
      <w:r>
        <w:separator/>
      </w:r>
    </w:p>
  </w:endnote>
  <w:endnote w:type="continuationSeparator" w:id="0">
    <w:p w14:paraId="5E69FB50" w14:textId="77777777" w:rsidR="00C8024C" w:rsidRDefault="00C8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591E2" w14:textId="77777777" w:rsidR="00C8024C" w:rsidRDefault="00C8024C">
      <w:r>
        <w:separator/>
      </w:r>
    </w:p>
  </w:footnote>
  <w:footnote w:type="continuationSeparator" w:id="0">
    <w:p w14:paraId="7639BFD7" w14:textId="77777777" w:rsidR="00C8024C" w:rsidRDefault="00C80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402F0" w14:textId="77777777" w:rsidR="002B7CDA" w:rsidRDefault="005430B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685760" behindDoc="1" locked="0" layoutInCell="1" allowOverlap="1" wp14:anchorId="2C61421F" wp14:editId="2A32677F">
          <wp:simplePos x="0" y="0"/>
          <wp:positionH relativeFrom="page">
            <wp:posOffset>387639</wp:posOffset>
          </wp:positionH>
          <wp:positionV relativeFrom="page">
            <wp:posOffset>588586</wp:posOffset>
          </wp:positionV>
          <wp:extent cx="862876" cy="28453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2876" cy="2845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121"/>
    <w:multiLevelType w:val="hybridMultilevel"/>
    <w:tmpl w:val="187E0D0E"/>
    <w:lvl w:ilvl="0" w:tplc="1CCE7AD4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B93243E2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B0A2E82C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8310770C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AA86802C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C0F4FFCA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A154B10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C4BAABFE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C554D4C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B4B5CAA"/>
    <w:multiLevelType w:val="hybridMultilevel"/>
    <w:tmpl w:val="6FBCF7FE"/>
    <w:lvl w:ilvl="0" w:tplc="54AC9BD0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0248C84E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D738F968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BE08CE12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4552EACE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79460256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EF4E395E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4FB65344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BE3472E6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2099563A"/>
    <w:multiLevelType w:val="hybridMultilevel"/>
    <w:tmpl w:val="4F9A205A"/>
    <w:lvl w:ilvl="0" w:tplc="6C348B1E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973C560A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1D8ABAA4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A4386D4E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C8DE8A8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6E948DC6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486473B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7FD8FEC4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6E066422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20F34F6D"/>
    <w:multiLevelType w:val="hybridMultilevel"/>
    <w:tmpl w:val="8BF4B082"/>
    <w:lvl w:ilvl="0" w:tplc="210052D8">
      <w:numFmt w:val="bullet"/>
      <w:lvlText w:val="●"/>
      <w:lvlJc w:val="left"/>
      <w:pPr>
        <w:ind w:left="832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A62A2838">
      <w:numFmt w:val="bullet"/>
      <w:lvlText w:val="•"/>
      <w:lvlJc w:val="left"/>
      <w:pPr>
        <w:ind w:left="1830" w:hanging="359"/>
      </w:pPr>
      <w:rPr>
        <w:rFonts w:hint="default"/>
        <w:lang w:val="pt-PT" w:eastAsia="en-US" w:bidi="ar-SA"/>
      </w:rPr>
    </w:lvl>
    <w:lvl w:ilvl="2" w:tplc="4FEC7FEA">
      <w:numFmt w:val="bullet"/>
      <w:lvlText w:val="•"/>
      <w:lvlJc w:val="left"/>
      <w:pPr>
        <w:ind w:left="2820" w:hanging="359"/>
      </w:pPr>
      <w:rPr>
        <w:rFonts w:hint="default"/>
        <w:lang w:val="pt-PT" w:eastAsia="en-US" w:bidi="ar-SA"/>
      </w:rPr>
    </w:lvl>
    <w:lvl w:ilvl="3" w:tplc="BB6EF096">
      <w:numFmt w:val="bullet"/>
      <w:lvlText w:val="•"/>
      <w:lvlJc w:val="left"/>
      <w:pPr>
        <w:ind w:left="3810" w:hanging="359"/>
      </w:pPr>
      <w:rPr>
        <w:rFonts w:hint="default"/>
        <w:lang w:val="pt-PT" w:eastAsia="en-US" w:bidi="ar-SA"/>
      </w:rPr>
    </w:lvl>
    <w:lvl w:ilvl="4" w:tplc="4EF68438">
      <w:numFmt w:val="bullet"/>
      <w:lvlText w:val="•"/>
      <w:lvlJc w:val="left"/>
      <w:pPr>
        <w:ind w:left="4800" w:hanging="359"/>
      </w:pPr>
      <w:rPr>
        <w:rFonts w:hint="default"/>
        <w:lang w:val="pt-PT" w:eastAsia="en-US" w:bidi="ar-SA"/>
      </w:rPr>
    </w:lvl>
    <w:lvl w:ilvl="5" w:tplc="E4C87E78">
      <w:numFmt w:val="bullet"/>
      <w:lvlText w:val="•"/>
      <w:lvlJc w:val="left"/>
      <w:pPr>
        <w:ind w:left="5791" w:hanging="359"/>
      </w:pPr>
      <w:rPr>
        <w:rFonts w:hint="default"/>
        <w:lang w:val="pt-PT" w:eastAsia="en-US" w:bidi="ar-SA"/>
      </w:rPr>
    </w:lvl>
    <w:lvl w:ilvl="6" w:tplc="561A9B06">
      <w:numFmt w:val="bullet"/>
      <w:lvlText w:val="•"/>
      <w:lvlJc w:val="left"/>
      <w:pPr>
        <w:ind w:left="6781" w:hanging="359"/>
      </w:pPr>
      <w:rPr>
        <w:rFonts w:hint="default"/>
        <w:lang w:val="pt-PT" w:eastAsia="en-US" w:bidi="ar-SA"/>
      </w:rPr>
    </w:lvl>
    <w:lvl w:ilvl="7" w:tplc="C84A6E1A">
      <w:numFmt w:val="bullet"/>
      <w:lvlText w:val="•"/>
      <w:lvlJc w:val="left"/>
      <w:pPr>
        <w:ind w:left="7771" w:hanging="359"/>
      </w:pPr>
      <w:rPr>
        <w:rFonts w:hint="default"/>
        <w:lang w:val="pt-PT" w:eastAsia="en-US" w:bidi="ar-SA"/>
      </w:rPr>
    </w:lvl>
    <w:lvl w:ilvl="8" w:tplc="447CB7A6">
      <w:numFmt w:val="bullet"/>
      <w:lvlText w:val="•"/>
      <w:lvlJc w:val="left"/>
      <w:pPr>
        <w:ind w:left="8761" w:hanging="359"/>
      </w:pPr>
      <w:rPr>
        <w:rFonts w:hint="default"/>
        <w:lang w:val="pt-PT" w:eastAsia="en-US" w:bidi="ar-SA"/>
      </w:rPr>
    </w:lvl>
  </w:abstractNum>
  <w:abstractNum w:abstractNumId="4" w15:restartNumberingAfterBreak="0">
    <w:nsid w:val="21A56BE2"/>
    <w:multiLevelType w:val="hybridMultilevel"/>
    <w:tmpl w:val="2C36576A"/>
    <w:lvl w:ilvl="0" w:tplc="F830EAF6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pt-PT" w:eastAsia="en-US" w:bidi="ar-SA"/>
      </w:rPr>
    </w:lvl>
    <w:lvl w:ilvl="1" w:tplc="64D25A08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647078CE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D37E35F6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69568EA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D66EC92C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27D0C68C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7688A4F6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E9BC5812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2E8E3A5B"/>
    <w:multiLevelType w:val="hybridMultilevel"/>
    <w:tmpl w:val="FC2E107E"/>
    <w:lvl w:ilvl="0" w:tplc="FE780C98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6780035C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515CC838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821253B0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13A02028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278CA3AE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FDD2295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2B9A249E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2424D70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6" w15:restartNumberingAfterBreak="0">
    <w:nsid w:val="340B3F78"/>
    <w:multiLevelType w:val="hybridMultilevel"/>
    <w:tmpl w:val="1F1E311E"/>
    <w:lvl w:ilvl="0" w:tplc="C4AEBF5E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F2E6E840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77A6A0BE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10BEB150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F140A8FA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2328FC3C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2EC831BC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5BE4A044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C88E912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4150609E"/>
    <w:multiLevelType w:val="hybridMultilevel"/>
    <w:tmpl w:val="9064C772"/>
    <w:lvl w:ilvl="0" w:tplc="EE746018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F918A8AC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42784FF6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219CE97C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BAD0601A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6214F50E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BDB0C14E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770C9E98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C50E48DC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8" w15:restartNumberingAfterBreak="0">
    <w:nsid w:val="44773A04"/>
    <w:multiLevelType w:val="hybridMultilevel"/>
    <w:tmpl w:val="D6B6883A"/>
    <w:lvl w:ilvl="0" w:tplc="97867FB6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E40AFD62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2C2E4E94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F920EC7E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56A21C40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07FCD070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DB04AC9C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5B50A6D2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348C3B6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9" w15:restartNumberingAfterBreak="0">
    <w:nsid w:val="4EC061BF"/>
    <w:multiLevelType w:val="hybridMultilevel"/>
    <w:tmpl w:val="48FA0DF4"/>
    <w:lvl w:ilvl="0" w:tplc="BD2E0DD6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41B4FA60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CA4A3142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4072E23E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F108743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7C82EE94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45AE8B42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E7D6913C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35B841EA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0" w15:restartNumberingAfterBreak="0">
    <w:nsid w:val="59B371BC"/>
    <w:multiLevelType w:val="hybridMultilevel"/>
    <w:tmpl w:val="1E24C8BC"/>
    <w:lvl w:ilvl="0" w:tplc="566497BA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1E8076BE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F156F1E6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BCC8BAD4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C62C3DDE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D3A86DEE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D4D0D49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F71E046E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50287CB8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1" w15:restartNumberingAfterBreak="0">
    <w:nsid w:val="5BFD4FC8"/>
    <w:multiLevelType w:val="multilevel"/>
    <w:tmpl w:val="FC90D0C8"/>
    <w:lvl w:ilvl="0">
      <w:start w:val="3"/>
      <w:numFmt w:val="decimal"/>
      <w:lvlText w:val="%1"/>
      <w:lvlJc w:val="left"/>
      <w:pPr>
        <w:ind w:left="607" w:hanging="4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07" w:hanging="4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88"/>
        <w:sz w:val="27"/>
        <w:szCs w:val="27"/>
        <w:lang w:val="pt-PT" w:eastAsia="en-US" w:bidi="ar-SA"/>
      </w:rPr>
    </w:lvl>
    <w:lvl w:ilvl="2">
      <w:numFmt w:val="bullet"/>
      <w:lvlText w:val="•"/>
      <w:lvlJc w:val="left"/>
      <w:pPr>
        <w:ind w:left="2694" w:hanging="46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1" w:hanging="46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88" w:hanging="46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35" w:hanging="46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82" w:hanging="46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29" w:hanging="46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76" w:hanging="466"/>
      </w:pPr>
      <w:rPr>
        <w:rFonts w:hint="default"/>
        <w:lang w:val="pt-PT" w:eastAsia="en-US" w:bidi="ar-SA"/>
      </w:rPr>
    </w:lvl>
  </w:abstractNum>
  <w:abstractNum w:abstractNumId="12" w15:restartNumberingAfterBreak="0">
    <w:nsid w:val="75D65C4F"/>
    <w:multiLevelType w:val="hybridMultilevel"/>
    <w:tmpl w:val="378A25DA"/>
    <w:lvl w:ilvl="0" w:tplc="AA4214A6">
      <w:numFmt w:val="bullet"/>
      <w:lvlText w:val="●"/>
      <w:lvlJc w:val="left"/>
      <w:pPr>
        <w:ind w:left="832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9C4CAB3C">
      <w:numFmt w:val="bullet"/>
      <w:lvlText w:val="•"/>
      <w:lvlJc w:val="left"/>
      <w:pPr>
        <w:ind w:left="1830" w:hanging="359"/>
      </w:pPr>
      <w:rPr>
        <w:rFonts w:hint="default"/>
        <w:lang w:val="pt-PT" w:eastAsia="en-US" w:bidi="ar-SA"/>
      </w:rPr>
    </w:lvl>
    <w:lvl w:ilvl="2" w:tplc="C89CB432">
      <w:numFmt w:val="bullet"/>
      <w:lvlText w:val="•"/>
      <w:lvlJc w:val="left"/>
      <w:pPr>
        <w:ind w:left="2820" w:hanging="359"/>
      </w:pPr>
      <w:rPr>
        <w:rFonts w:hint="default"/>
        <w:lang w:val="pt-PT" w:eastAsia="en-US" w:bidi="ar-SA"/>
      </w:rPr>
    </w:lvl>
    <w:lvl w:ilvl="3" w:tplc="83A84F78">
      <w:numFmt w:val="bullet"/>
      <w:lvlText w:val="•"/>
      <w:lvlJc w:val="left"/>
      <w:pPr>
        <w:ind w:left="3810" w:hanging="359"/>
      </w:pPr>
      <w:rPr>
        <w:rFonts w:hint="default"/>
        <w:lang w:val="pt-PT" w:eastAsia="en-US" w:bidi="ar-SA"/>
      </w:rPr>
    </w:lvl>
    <w:lvl w:ilvl="4" w:tplc="2AA08E72">
      <w:numFmt w:val="bullet"/>
      <w:lvlText w:val="•"/>
      <w:lvlJc w:val="left"/>
      <w:pPr>
        <w:ind w:left="4800" w:hanging="359"/>
      </w:pPr>
      <w:rPr>
        <w:rFonts w:hint="default"/>
        <w:lang w:val="pt-PT" w:eastAsia="en-US" w:bidi="ar-SA"/>
      </w:rPr>
    </w:lvl>
    <w:lvl w:ilvl="5" w:tplc="35706A5A">
      <w:numFmt w:val="bullet"/>
      <w:lvlText w:val="•"/>
      <w:lvlJc w:val="left"/>
      <w:pPr>
        <w:ind w:left="5791" w:hanging="359"/>
      </w:pPr>
      <w:rPr>
        <w:rFonts w:hint="default"/>
        <w:lang w:val="pt-PT" w:eastAsia="en-US" w:bidi="ar-SA"/>
      </w:rPr>
    </w:lvl>
    <w:lvl w:ilvl="6" w:tplc="95BCD69A">
      <w:numFmt w:val="bullet"/>
      <w:lvlText w:val="•"/>
      <w:lvlJc w:val="left"/>
      <w:pPr>
        <w:ind w:left="6781" w:hanging="359"/>
      </w:pPr>
      <w:rPr>
        <w:rFonts w:hint="default"/>
        <w:lang w:val="pt-PT" w:eastAsia="en-US" w:bidi="ar-SA"/>
      </w:rPr>
    </w:lvl>
    <w:lvl w:ilvl="7" w:tplc="821E203A">
      <w:numFmt w:val="bullet"/>
      <w:lvlText w:val="•"/>
      <w:lvlJc w:val="left"/>
      <w:pPr>
        <w:ind w:left="7771" w:hanging="359"/>
      </w:pPr>
      <w:rPr>
        <w:rFonts w:hint="default"/>
        <w:lang w:val="pt-PT" w:eastAsia="en-US" w:bidi="ar-SA"/>
      </w:rPr>
    </w:lvl>
    <w:lvl w:ilvl="8" w:tplc="B394D3C2">
      <w:numFmt w:val="bullet"/>
      <w:lvlText w:val="•"/>
      <w:lvlJc w:val="left"/>
      <w:pPr>
        <w:ind w:left="8761" w:hanging="359"/>
      </w:pPr>
      <w:rPr>
        <w:rFonts w:hint="default"/>
        <w:lang w:val="pt-PT" w:eastAsia="en-US" w:bidi="ar-SA"/>
      </w:rPr>
    </w:lvl>
  </w:abstractNum>
  <w:abstractNum w:abstractNumId="13" w15:restartNumberingAfterBreak="0">
    <w:nsid w:val="77251C83"/>
    <w:multiLevelType w:val="hybridMultilevel"/>
    <w:tmpl w:val="0B04EB6C"/>
    <w:lvl w:ilvl="0" w:tplc="52E0B632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0C00AFB8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92E274CA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F32C76D4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20409A4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C55CE0F8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4DFA03DE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C298E446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168A08FA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4" w15:restartNumberingAfterBreak="0">
    <w:nsid w:val="7C935509"/>
    <w:multiLevelType w:val="hybridMultilevel"/>
    <w:tmpl w:val="28140AE0"/>
    <w:lvl w:ilvl="0" w:tplc="7F9AC48A">
      <w:numFmt w:val="bullet"/>
      <w:lvlText w:val="●"/>
      <w:lvlJc w:val="left"/>
      <w:pPr>
        <w:ind w:left="832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81C86732">
      <w:numFmt w:val="bullet"/>
      <w:lvlText w:val="•"/>
      <w:lvlJc w:val="left"/>
      <w:pPr>
        <w:ind w:left="1830" w:hanging="359"/>
      </w:pPr>
      <w:rPr>
        <w:rFonts w:hint="default"/>
        <w:lang w:val="pt-PT" w:eastAsia="en-US" w:bidi="ar-SA"/>
      </w:rPr>
    </w:lvl>
    <w:lvl w:ilvl="2" w:tplc="612C679A">
      <w:numFmt w:val="bullet"/>
      <w:lvlText w:val="•"/>
      <w:lvlJc w:val="left"/>
      <w:pPr>
        <w:ind w:left="2820" w:hanging="359"/>
      </w:pPr>
      <w:rPr>
        <w:rFonts w:hint="default"/>
        <w:lang w:val="pt-PT" w:eastAsia="en-US" w:bidi="ar-SA"/>
      </w:rPr>
    </w:lvl>
    <w:lvl w:ilvl="3" w:tplc="17A2273E">
      <w:numFmt w:val="bullet"/>
      <w:lvlText w:val="•"/>
      <w:lvlJc w:val="left"/>
      <w:pPr>
        <w:ind w:left="3810" w:hanging="359"/>
      </w:pPr>
      <w:rPr>
        <w:rFonts w:hint="default"/>
        <w:lang w:val="pt-PT" w:eastAsia="en-US" w:bidi="ar-SA"/>
      </w:rPr>
    </w:lvl>
    <w:lvl w:ilvl="4" w:tplc="D18A31C6">
      <w:numFmt w:val="bullet"/>
      <w:lvlText w:val="•"/>
      <w:lvlJc w:val="left"/>
      <w:pPr>
        <w:ind w:left="4800" w:hanging="359"/>
      </w:pPr>
      <w:rPr>
        <w:rFonts w:hint="default"/>
        <w:lang w:val="pt-PT" w:eastAsia="en-US" w:bidi="ar-SA"/>
      </w:rPr>
    </w:lvl>
    <w:lvl w:ilvl="5" w:tplc="F6D26C30">
      <w:numFmt w:val="bullet"/>
      <w:lvlText w:val="•"/>
      <w:lvlJc w:val="left"/>
      <w:pPr>
        <w:ind w:left="5791" w:hanging="359"/>
      </w:pPr>
      <w:rPr>
        <w:rFonts w:hint="default"/>
        <w:lang w:val="pt-PT" w:eastAsia="en-US" w:bidi="ar-SA"/>
      </w:rPr>
    </w:lvl>
    <w:lvl w:ilvl="6" w:tplc="DFE60EB6">
      <w:numFmt w:val="bullet"/>
      <w:lvlText w:val="•"/>
      <w:lvlJc w:val="left"/>
      <w:pPr>
        <w:ind w:left="6781" w:hanging="359"/>
      </w:pPr>
      <w:rPr>
        <w:rFonts w:hint="default"/>
        <w:lang w:val="pt-PT" w:eastAsia="en-US" w:bidi="ar-SA"/>
      </w:rPr>
    </w:lvl>
    <w:lvl w:ilvl="7" w:tplc="B54A696A">
      <w:numFmt w:val="bullet"/>
      <w:lvlText w:val="•"/>
      <w:lvlJc w:val="left"/>
      <w:pPr>
        <w:ind w:left="7771" w:hanging="359"/>
      </w:pPr>
      <w:rPr>
        <w:rFonts w:hint="default"/>
        <w:lang w:val="pt-PT" w:eastAsia="en-US" w:bidi="ar-SA"/>
      </w:rPr>
    </w:lvl>
    <w:lvl w:ilvl="8" w:tplc="8F2AA0DA">
      <w:numFmt w:val="bullet"/>
      <w:lvlText w:val="•"/>
      <w:lvlJc w:val="left"/>
      <w:pPr>
        <w:ind w:left="8761" w:hanging="359"/>
      </w:pPr>
      <w:rPr>
        <w:rFonts w:hint="default"/>
        <w:lang w:val="pt-PT" w:eastAsia="en-US" w:bidi="ar-SA"/>
      </w:r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9"/>
  </w:num>
  <w:num w:numId="8">
    <w:abstractNumId w:val="3"/>
  </w:num>
  <w:num w:numId="9">
    <w:abstractNumId w:val="14"/>
  </w:num>
  <w:num w:numId="10">
    <w:abstractNumId w:val="5"/>
  </w:num>
  <w:num w:numId="11">
    <w:abstractNumId w:val="2"/>
  </w:num>
  <w:num w:numId="12">
    <w:abstractNumId w:val="12"/>
  </w:num>
  <w:num w:numId="13">
    <w:abstractNumId w:val="6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DA"/>
    <w:rsid w:val="002B7CDA"/>
    <w:rsid w:val="00492DBE"/>
    <w:rsid w:val="005430B0"/>
    <w:rsid w:val="005A071F"/>
    <w:rsid w:val="008444CE"/>
    <w:rsid w:val="00C8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9FFB"/>
  <w15:docId w15:val="{035ABFDE-61DE-45A7-AF7B-71AC7153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605" w:hanging="464"/>
      <w:outlineLvl w:val="0"/>
    </w:pPr>
    <w:rPr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605" w:hanging="464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iovannavargas2003@outlook.com" TargetMode="External"/><Relationship Id="rId12" Type="http://schemas.openxmlformats.org/officeDocument/2006/relationships/hyperlink" Target="https://leisestaduais.com.br/go/decreto-n-10026-2022-goias-altera-o-anexo-i-do-decreto-no-9-733-de-16-de-outubro-de-2020-que-regulamenta-no-ambito-do-poder-executivo-a-concessao-de-diarias-indenizacao-de-transporte-e-ajuda-de-custo?origin=institui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ias.gov.br/fapeg/wp-content/uploads/sites/5/2025/01/SEI_GOVERNADORIA-68699074-Resolucao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oias.gov.br/fapeg/wp-content/uploads/sites/5/2025/01/SEI_GOVERNADORIA-68699074-Resoluca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edroviana415@gmail.com" TargetMode="Externa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672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TRABALHO WIMILK.docx</vt:lpstr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Trabalho — VIA LEITE SENSE Saúde</dc:title>
  <dc:creator>VIA LEITE SENSE</dc:creator>
  <cp:lastModifiedBy>KAREM MARESSA MATOS DOS SANTOS</cp:lastModifiedBy>
  <cp:revision>2</cp:revision>
  <dcterms:created xsi:type="dcterms:W3CDTF">2026-09-21T12:52:00Z</dcterms:created>
  <dcterms:modified xsi:type="dcterms:W3CDTF">2026-09-21T12:52:00Z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para Microsoft 365</vt:lpwstr>
  </property>
</Properties>
</file>