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48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8357"/>
      </w:tblGrid>
      <w:tr w:rsidR="002C6552" w14:paraId="1CB4CE6D" w14:textId="77777777" w:rsidTr="002C6552">
        <w:tc>
          <w:tcPr>
            <w:tcW w:w="3119" w:type="dxa"/>
          </w:tcPr>
          <w:p w14:paraId="37FC528D" w14:textId="669C624D" w:rsidR="002C6552" w:rsidRDefault="0046086C">
            <w:pPr>
              <w:keepNext/>
              <w:keepLines/>
              <w:pBdr>
                <w:bottom w:val="single" w:sz="48" w:space="1" w:color="EA4E4E"/>
              </w:pBdr>
              <w:spacing w:after="255" w:line="240" w:lineRule="auto"/>
              <w:contextualSpacing/>
              <w:outlineLvl w:val="2"/>
              <w:rPr>
                <w:rFonts w:ascii="Franklin Gothic Demi" w:eastAsia="SimHei" w:hAnsi="Franklin Gothic Demi" w:cs="Times New Roman"/>
                <w:caps/>
                <w:sz w:val="32"/>
                <w:szCs w:val="24"/>
                <w:lang w:val="es-ES"/>
              </w:rPr>
            </w:pPr>
            <w:r>
              <w:rPr>
                <w:rFonts w:ascii="Franklin Gothic Demi" w:eastAsia="SimHei" w:hAnsi="Franklin Gothic Demi" w:cs="Times New Roman"/>
                <w:caps/>
                <w:noProof/>
                <w:sz w:val="32"/>
                <w:szCs w:val="24"/>
                <w:lang w:val="es-ES"/>
                <w14:ligatures w14:val="standardContextual"/>
              </w:rPr>
              <w:drawing>
                <wp:inline distT="0" distB="0" distL="0" distR="0" wp14:anchorId="187410EC" wp14:editId="3AECEE97">
                  <wp:extent cx="1844040" cy="2166820"/>
                  <wp:effectExtent l="0" t="0" r="3810" b="5080"/>
                  <wp:docPr id="20380702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070202" name="Imagen 203807020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536" cy="218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6552">
              <w:rPr>
                <w:rFonts w:ascii="Franklin Gothic Demi" w:eastAsia="SimHei" w:hAnsi="Franklin Gothic Demi" w:cs="Times New Roman"/>
                <w:caps/>
                <w:sz w:val="32"/>
                <w:szCs w:val="24"/>
                <w:lang w:val="es-ES"/>
              </w:rPr>
              <w:t xml:space="preserve">OBJETIVO: </w:t>
            </w:r>
          </w:p>
          <w:p w14:paraId="65F7AECE" w14:textId="7FD07C34" w:rsidR="002C6552" w:rsidRDefault="002C6552">
            <w:pPr>
              <w:spacing w:line="276" w:lineRule="auto"/>
              <w:rPr>
                <w:rFonts w:ascii="Rockwell" w:eastAsia="Rockwell" w:hAnsi="Rockwell" w:cs="Times New Roman"/>
                <w:lang w:val="es-ES"/>
              </w:rPr>
            </w:pPr>
          </w:p>
          <w:p w14:paraId="69FA0EE4" w14:textId="77777777" w:rsidR="002C6552" w:rsidRDefault="002C6552">
            <w:pPr>
              <w:spacing w:line="276" w:lineRule="auto"/>
              <w:rPr>
                <w:rFonts w:ascii="Rockwell" w:eastAsia="Rockwell" w:hAnsi="Rockwell" w:cs="Times New Roman"/>
                <w:lang w:val="es-ES"/>
              </w:rPr>
            </w:pPr>
          </w:p>
          <w:p w14:paraId="391A3CE9" w14:textId="77777777" w:rsidR="002C6552" w:rsidRDefault="002C6552">
            <w:pPr>
              <w:spacing w:line="276" w:lineRule="auto"/>
              <w:rPr>
                <w:rFonts w:ascii="Rockwell" w:eastAsia="Rockwell" w:hAnsi="Rockwell" w:cs="Times New Roman"/>
                <w:lang w:val="es-ES"/>
              </w:rPr>
            </w:pPr>
          </w:p>
          <w:p w14:paraId="3E9F88B1" w14:textId="77777777" w:rsidR="002C6552" w:rsidRDefault="002C6552">
            <w:pPr>
              <w:keepNext/>
              <w:keepLines/>
              <w:pBdr>
                <w:bottom w:val="single" w:sz="48" w:space="1" w:color="EA4E4E"/>
              </w:pBdr>
              <w:spacing w:after="255" w:line="276" w:lineRule="auto"/>
              <w:contextualSpacing/>
              <w:outlineLvl w:val="2"/>
              <w:rPr>
                <w:rFonts w:ascii="Franklin Gothic Demi" w:eastAsia="SimHei" w:hAnsi="Franklin Gothic Demi" w:cs="Times New Roman"/>
                <w:caps/>
                <w:sz w:val="36"/>
                <w:szCs w:val="28"/>
                <w:lang w:val="es-ES"/>
              </w:rPr>
            </w:pPr>
            <w:r>
              <w:rPr>
                <w:rFonts w:ascii="Franklin Gothic Demi" w:eastAsia="SimHei" w:hAnsi="Franklin Gothic Demi" w:cs="Times New Roman"/>
                <w:caps/>
                <w:sz w:val="32"/>
                <w:szCs w:val="24"/>
                <w:lang w:val="es-ES"/>
              </w:rPr>
              <w:t xml:space="preserve">Habilidades: </w:t>
            </w:r>
            <w:r>
              <w:rPr>
                <w:rFonts w:ascii="Franklin Gothic Demi" w:eastAsia="SimHei" w:hAnsi="Franklin Gothic Demi" w:cs="Times New Roman"/>
                <w:sz w:val="32"/>
                <w:szCs w:val="24"/>
                <w:lang w:val="es-ES"/>
              </w:rPr>
              <w:t xml:space="preserve">capacidad para trabajar en equipo e individual, facilidad para el uso tecnológico, soy una persona amable, respetuoso. </w:t>
            </w:r>
          </w:p>
          <w:p w14:paraId="094BC42C" w14:textId="77777777" w:rsidR="002C6552" w:rsidRDefault="002C6552">
            <w:pPr>
              <w:spacing w:line="276" w:lineRule="auto"/>
              <w:rPr>
                <w:rFonts w:ascii="Rockwell" w:eastAsia="Rockwell" w:hAnsi="Rockwell" w:cs="Times New Roman"/>
                <w:lang w:val="es-ES"/>
              </w:rPr>
            </w:pPr>
          </w:p>
          <w:p w14:paraId="3AB1859B" w14:textId="77777777" w:rsidR="002C6552" w:rsidRDefault="002C6552">
            <w:pPr>
              <w:spacing w:line="276" w:lineRule="auto"/>
              <w:rPr>
                <w:rFonts w:ascii="Rockwell" w:eastAsia="Rockwell" w:hAnsi="Rockwell" w:cs="Times New Roman"/>
                <w:lang w:val="es-ES"/>
              </w:rPr>
            </w:pPr>
          </w:p>
          <w:p w14:paraId="475F58EF" w14:textId="77777777" w:rsidR="002C6552" w:rsidRDefault="002C6552">
            <w:pPr>
              <w:spacing w:line="276" w:lineRule="auto"/>
              <w:rPr>
                <w:rFonts w:ascii="Rockwell" w:eastAsia="Rockwell" w:hAnsi="Rockwell" w:cs="Times New Roman"/>
                <w:lang w:val="es-ES"/>
              </w:rPr>
            </w:pPr>
          </w:p>
          <w:p w14:paraId="2FE3A98F" w14:textId="77777777" w:rsidR="002C6552" w:rsidRDefault="002C6552">
            <w:pPr>
              <w:spacing w:line="276" w:lineRule="auto"/>
              <w:rPr>
                <w:rFonts w:ascii="Rockwell" w:eastAsia="Rockwell" w:hAnsi="Rockwell" w:cs="Times New Roman"/>
                <w:lang w:val="es-ES"/>
              </w:rPr>
            </w:pPr>
          </w:p>
          <w:p w14:paraId="4BEC9988" w14:textId="77777777" w:rsidR="002C6552" w:rsidRDefault="002C6552">
            <w:pPr>
              <w:keepNext/>
              <w:keepLines/>
              <w:pBdr>
                <w:bottom w:val="single" w:sz="48" w:space="1" w:color="EA4E4E"/>
              </w:pBdr>
              <w:spacing w:after="255" w:line="276" w:lineRule="auto"/>
              <w:contextualSpacing/>
              <w:outlineLvl w:val="2"/>
              <w:rPr>
                <w:rFonts w:ascii="Franklin Gothic Demi" w:eastAsia="SimHei" w:hAnsi="Franklin Gothic Demi" w:cs="Times New Roman"/>
                <w:caps/>
                <w:sz w:val="32"/>
                <w:szCs w:val="24"/>
                <w:lang w:val="es-ES"/>
              </w:rPr>
            </w:pPr>
            <w:r>
              <w:rPr>
                <w:rFonts w:ascii="Franklin Gothic Demi" w:eastAsia="SimHei" w:hAnsi="Franklin Gothic Demi" w:cs="Times New Roman"/>
                <w:caps/>
                <w:sz w:val="32"/>
                <w:szCs w:val="24"/>
                <w:lang w:val="es-ES"/>
              </w:rPr>
              <w:t>Idiomas</w:t>
            </w:r>
            <w:r>
              <w:rPr>
                <w:rFonts w:ascii="Franklin Gothic Demi" w:eastAsia="SimHei" w:hAnsi="Franklin Gothic Demi" w:cs="Times New Roman"/>
                <w:sz w:val="32"/>
                <w:szCs w:val="24"/>
                <w:lang w:val="es-ES"/>
              </w:rPr>
              <w:t xml:space="preserve">: español e inglés básico </w:t>
            </w:r>
          </w:p>
          <w:p w14:paraId="4ECAD44A" w14:textId="77777777" w:rsidR="002C6552" w:rsidRDefault="002C6552">
            <w:pPr>
              <w:spacing w:line="276" w:lineRule="auto"/>
              <w:rPr>
                <w:rFonts w:ascii="Rockwell" w:eastAsia="Rockwell" w:hAnsi="Rockwell" w:cs="Times New Roman"/>
                <w:lang w:val="es-ES"/>
              </w:rPr>
            </w:pPr>
          </w:p>
          <w:p w14:paraId="563F0B93" w14:textId="77777777" w:rsidR="002C6552" w:rsidRDefault="002C6552">
            <w:pPr>
              <w:spacing w:line="276" w:lineRule="auto"/>
            </w:pPr>
          </w:p>
        </w:tc>
        <w:tc>
          <w:tcPr>
            <w:tcW w:w="8364" w:type="dxa"/>
          </w:tcPr>
          <w:p w14:paraId="18650E81" w14:textId="77777777" w:rsidR="002C6552" w:rsidRDefault="002C6552">
            <w:pPr>
              <w:spacing w:line="240" w:lineRule="auto"/>
            </w:pPr>
          </w:p>
          <w:bookmarkStart w:id="0" w:name="_Hlk56694576"/>
          <w:p w14:paraId="1CDA6FC8" w14:textId="45B4862E" w:rsidR="002C6552" w:rsidRDefault="00000000">
            <w:pPr>
              <w:keepNext/>
              <w:keepLines/>
              <w:spacing w:line="240" w:lineRule="auto"/>
              <w:jc w:val="right"/>
              <w:outlineLvl w:val="1"/>
              <w:rPr>
                <w:rFonts w:ascii="Franklin Gothic Demi" w:eastAsia="SimHei" w:hAnsi="Franklin Gothic Demi" w:cs="Times New Roman"/>
                <w:caps/>
                <w:color w:val="000000"/>
                <w:sz w:val="44"/>
                <w:szCs w:val="44"/>
                <w:lang w:val="es-ES"/>
              </w:rPr>
            </w:pPr>
            <w:sdt>
              <w:sdtPr>
                <w:rPr>
                  <w:rFonts w:ascii="Franklin Gothic Demi" w:eastAsia="SimHei" w:hAnsi="Franklin Gothic Demi" w:cs="Times New Roman"/>
                  <w:caps/>
                  <w:color w:val="000000" w:themeColor="text1"/>
                  <w:lang w:val="es-ES"/>
                </w:rPr>
                <w:alias w:val="Escriba su nombre:"/>
                <w:tag w:val="Escriba su nombre:"/>
                <w:id w:val="2019594298"/>
                <w:placeholder>
                  <w:docPart w:val="8E372BE3AD184031B9A77BE07C86CE5C"/>
                </w:placeholder>
              </w:sdtPr>
              <w:sdtContent>
                <w:r w:rsidR="002C6552">
                  <w:rPr>
                    <w:rFonts w:ascii="Franklin Gothic Demi" w:eastAsia="SimHei" w:hAnsi="Franklin Gothic Demi" w:cs="Times New Roman"/>
                    <w:caps/>
                    <w:color w:val="000000" w:themeColor="text1"/>
                    <w:sz w:val="44"/>
                    <w:szCs w:val="44"/>
                    <w:lang w:val="es-ES"/>
                  </w:rPr>
                  <w:t xml:space="preserve">José roberto flores </w:t>
                </w:r>
                <w:proofErr w:type="spellStart"/>
                <w:r w:rsidR="002C6552">
                  <w:rPr>
                    <w:rFonts w:ascii="Franklin Gothic Demi" w:eastAsia="SimHei" w:hAnsi="Franklin Gothic Demi" w:cs="Times New Roman"/>
                    <w:caps/>
                    <w:color w:val="000000" w:themeColor="text1"/>
                    <w:sz w:val="44"/>
                    <w:szCs w:val="44"/>
                    <w:lang w:val="es-ES"/>
                  </w:rPr>
                  <w:t>flores</w:t>
                </w:r>
                <w:proofErr w:type="spellEnd"/>
              </w:sdtContent>
            </w:sdt>
          </w:p>
          <w:p w14:paraId="02FF1910" w14:textId="5A61C4B6" w:rsidR="002C6552" w:rsidRDefault="00000000">
            <w:pPr>
              <w:spacing w:line="240" w:lineRule="auto"/>
              <w:jc w:val="right"/>
            </w:pPr>
            <w:sdt>
              <w:sdtPr>
                <w:alias w:val="Escriba la profesión o el sector:"/>
                <w:tag w:val="Escriba la profesión o el sector:"/>
                <w:id w:val="-223601802"/>
                <w:placeholder>
                  <w:docPart w:val="DFFB50B946A942BAB3AB0939D5BBD4B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2C6552">
                  <w:rPr>
                    <w:rFonts w:eastAsiaTheme="minorEastAsia"/>
                    <w:lang w:bidi="es-ES"/>
                  </w:rPr>
                  <w:t>Profesión o sector</w:t>
                </w:r>
              </w:sdtContent>
            </w:sdt>
            <w:bookmarkEnd w:id="0"/>
          </w:p>
          <w:p w14:paraId="0F712048" w14:textId="4668D6F6" w:rsidR="002C6552" w:rsidRDefault="002C6552">
            <w:pPr>
              <w:keepNext/>
              <w:keepLines/>
              <w:pBdr>
                <w:bottom w:val="single" w:sz="48" w:space="1" w:color="EA4E4E"/>
              </w:pBdr>
              <w:spacing w:after="255" w:line="360" w:lineRule="auto"/>
              <w:contextualSpacing/>
              <w:outlineLvl w:val="2"/>
              <w:rPr>
                <w:rFonts w:ascii="Franklin Gothic Demi" w:eastAsia="SimHei" w:hAnsi="Franklin Gothic Demi" w:cs="Times New Roman"/>
                <w:caps/>
                <w:sz w:val="32"/>
                <w:szCs w:val="24"/>
                <w:lang w:val="es-ES"/>
              </w:rPr>
            </w:pPr>
            <w:r>
              <w:rPr>
                <w:rFonts w:ascii="Franklin Gothic Demi" w:eastAsia="SimHei" w:hAnsi="Franklin Gothic Demi" w:cs="Times New Roman"/>
                <w:caps/>
                <w:sz w:val="32"/>
                <w:szCs w:val="24"/>
                <w:lang w:val="es-ES"/>
              </w:rPr>
              <w:t xml:space="preserve">certificaciones </w:t>
            </w:r>
          </w:p>
          <w:p w14:paraId="01F016BF" w14:textId="7ECF1007" w:rsidR="002C6552" w:rsidRDefault="002C6552">
            <w:pPr>
              <w:spacing w:line="360" w:lineRule="auto"/>
              <w:rPr>
                <w:rFonts w:ascii="Rockwell" w:eastAsia="Rockwell" w:hAnsi="Rockwell" w:cs="Times New Roman"/>
                <w:lang w:bidi="es-ES"/>
              </w:rPr>
            </w:pPr>
          </w:p>
          <w:p w14:paraId="72A5446C" w14:textId="77777777" w:rsidR="002C6552" w:rsidRDefault="002C6552">
            <w:pPr>
              <w:spacing w:line="360" w:lineRule="auto"/>
              <w:rPr>
                <w:rFonts w:ascii="Rockwell" w:eastAsia="Rockwell" w:hAnsi="Rockwell" w:cs="Times New Roman"/>
                <w:lang w:bidi="es-ES"/>
              </w:rPr>
            </w:pPr>
          </w:p>
          <w:p w14:paraId="493ED56D" w14:textId="77777777" w:rsidR="002C6552" w:rsidRDefault="002C6552">
            <w:pPr>
              <w:spacing w:line="360" w:lineRule="auto"/>
              <w:rPr>
                <w:rFonts w:ascii="Rockwell" w:eastAsia="Rockwell" w:hAnsi="Rockwell" w:cs="Times New Roman"/>
                <w:lang w:bidi="es-ES"/>
              </w:rPr>
            </w:pPr>
          </w:p>
          <w:p w14:paraId="0A8EA0A0" w14:textId="77777777" w:rsidR="002C6552" w:rsidRDefault="002C6552">
            <w:pPr>
              <w:keepNext/>
              <w:keepLines/>
              <w:pBdr>
                <w:bottom w:val="single" w:sz="48" w:space="1" w:color="EA4E4E"/>
              </w:pBdr>
              <w:spacing w:after="255" w:line="360" w:lineRule="auto"/>
              <w:contextualSpacing/>
              <w:outlineLvl w:val="2"/>
              <w:rPr>
                <w:rFonts w:ascii="Franklin Gothic Demi" w:eastAsia="SimHei" w:hAnsi="Franklin Gothic Demi" w:cs="Times New Roman"/>
                <w:caps/>
                <w:sz w:val="32"/>
                <w:szCs w:val="24"/>
              </w:rPr>
            </w:pPr>
            <w:r>
              <w:rPr>
                <w:rFonts w:ascii="Franklin Gothic Demi" w:eastAsia="SimHei" w:hAnsi="Franklin Gothic Demi" w:cs="Times New Roman"/>
                <w:caps/>
                <w:sz w:val="32"/>
                <w:szCs w:val="24"/>
              </w:rPr>
              <w:t>RECONoCImiENTO</w:t>
            </w:r>
            <w:r>
              <w:rPr>
                <w:rFonts w:ascii="Rockwell" w:eastAsia="Rockwell" w:hAnsi="Rockwell" w:cs="Times New Roman"/>
                <w:lang w:val="es-ES" w:bidi="es-ES"/>
              </w:rPr>
              <w:t xml:space="preserve"> </w:t>
            </w:r>
          </w:p>
        </w:tc>
      </w:tr>
    </w:tbl>
    <w:p w14:paraId="5F5FFD31" w14:textId="3CBB0CAD" w:rsidR="002C6552" w:rsidRDefault="002C6552" w:rsidP="002C6552">
      <w:pPr>
        <w:rPr>
          <w:rFonts w:ascii="Rockwell" w:eastAsia="Rockwell" w:hAnsi="Rockwell" w:cs="Times New Roman"/>
          <w:color w:val="FF0000"/>
          <w:lang w:bidi="es-ES"/>
        </w:rPr>
      </w:pPr>
    </w:p>
    <w:p w14:paraId="00813997" w14:textId="77777777" w:rsidR="002C6552" w:rsidRDefault="002C6552" w:rsidP="002C6552">
      <w:pPr>
        <w:keepNext/>
        <w:keepLines/>
        <w:pBdr>
          <w:bottom w:val="single" w:sz="48" w:space="1" w:color="EA4E4E"/>
        </w:pBdr>
        <w:contextualSpacing/>
        <w:outlineLvl w:val="2"/>
        <w:rPr>
          <w:rFonts w:ascii="Franklin Gothic Demi" w:eastAsia="SimHei" w:hAnsi="Franklin Gothic Demi" w:cs="Times New Roman"/>
          <w:caps/>
          <w:sz w:val="32"/>
          <w:szCs w:val="24"/>
          <w:lang w:val="es-ES"/>
        </w:rPr>
      </w:pPr>
      <w:r>
        <w:rPr>
          <w:rFonts w:ascii="Franklin Gothic Demi" w:eastAsia="SimHei" w:hAnsi="Franklin Gothic Demi" w:cs="Times New Roman"/>
          <w:caps/>
          <w:sz w:val="32"/>
          <w:szCs w:val="24"/>
          <w:lang w:val="es-ES"/>
        </w:rPr>
        <w:lastRenderedPageBreak/>
        <w:t>cONOCIMIENTOS</w:t>
      </w:r>
    </w:p>
    <w:p w14:paraId="788B01D6" w14:textId="4F79560B" w:rsidR="002C6552" w:rsidRDefault="002C6552" w:rsidP="002C6552">
      <w:pPr>
        <w:keepNext/>
        <w:keepLines/>
        <w:contextualSpacing/>
        <w:outlineLvl w:val="3"/>
        <w:rPr>
          <w:rFonts w:ascii="Franklin Gothic Demi" w:eastAsia="SimHei" w:hAnsi="Franklin Gothic Demi" w:cs="Times New Roman"/>
          <w:iCs/>
          <w:caps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9684265" wp14:editId="24C5B339">
            <wp:simplePos x="0" y="0"/>
            <wp:positionH relativeFrom="column">
              <wp:posOffset>4371975</wp:posOffset>
            </wp:positionH>
            <wp:positionV relativeFrom="paragraph">
              <wp:posOffset>10795</wp:posOffset>
            </wp:positionV>
            <wp:extent cx="523875" cy="523875"/>
            <wp:effectExtent l="0" t="0" r="0" b="0"/>
            <wp:wrapTight wrapText="bothSides">
              <wp:wrapPolygon edited="0">
                <wp:start x="6284" y="2356"/>
                <wp:lineTo x="1571" y="9425"/>
                <wp:lineTo x="5498" y="16495"/>
                <wp:lineTo x="10996" y="19636"/>
                <wp:lineTo x="15709" y="19636"/>
                <wp:lineTo x="18065" y="16495"/>
                <wp:lineTo x="18851" y="9425"/>
                <wp:lineTo x="17280" y="2356"/>
                <wp:lineTo x="6284" y="2356"/>
              </wp:wrapPolygon>
            </wp:wrapTight>
            <wp:docPr id="60" name="Gráfico 5" descr="Mejora continu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ráfico 60" descr="Mejora continua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1FC7DC15" wp14:editId="780D6544">
            <wp:simplePos x="0" y="0"/>
            <wp:positionH relativeFrom="column">
              <wp:posOffset>-3810</wp:posOffset>
            </wp:positionH>
            <wp:positionV relativeFrom="paragraph">
              <wp:posOffset>36830</wp:posOffset>
            </wp:positionV>
            <wp:extent cx="389890" cy="361950"/>
            <wp:effectExtent l="0" t="0" r="0" b="0"/>
            <wp:wrapSquare wrapText="bothSides"/>
            <wp:docPr id="54" name="Gráfico 4" descr="Diseño web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áfico 54" descr="Diseño web&#10;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152DEBB" wp14:editId="50A963F8">
            <wp:simplePos x="0" y="0"/>
            <wp:positionH relativeFrom="column">
              <wp:posOffset>2287905</wp:posOffset>
            </wp:positionH>
            <wp:positionV relativeFrom="paragraph">
              <wp:posOffset>49530</wp:posOffset>
            </wp:positionV>
            <wp:extent cx="389890" cy="389890"/>
            <wp:effectExtent l="0" t="0" r="0" b="0"/>
            <wp:wrapTight wrapText="bothSides">
              <wp:wrapPolygon edited="0">
                <wp:start x="0" y="1055"/>
                <wp:lineTo x="0" y="18997"/>
                <wp:lineTo x="20052" y="18997"/>
                <wp:lineTo x="20052" y="1055"/>
                <wp:lineTo x="0" y="1055"/>
              </wp:wrapPolygon>
            </wp:wrapTight>
            <wp:docPr id="55" name="Gráfico 3" descr="B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áfico 55" descr="Blo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2607D" w14:textId="77777777" w:rsidR="002C6552" w:rsidRDefault="002C6552" w:rsidP="002C6552">
      <w:pPr>
        <w:keepNext/>
        <w:keepLines/>
        <w:contextualSpacing/>
        <w:outlineLvl w:val="3"/>
        <w:rPr>
          <w:rFonts w:ascii="Franklin Gothic Demi" w:eastAsia="SimHei" w:hAnsi="Franklin Gothic Demi" w:cs="Times New Roman"/>
          <w:iCs/>
          <w:caps/>
        </w:rPr>
      </w:pPr>
      <w:r>
        <w:rPr>
          <w:rFonts w:ascii="Franklin Gothic Demi" w:eastAsia="SimHei" w:hAnsi="Franklin Gothic Demi" w:cs="Times New Roman"/>
          <w:iCs/>
          <w:caps/>
        </w:rPr>
        <w:t xml:space="preserve">lenguajes Frameworks                                   CALIDAD Y TESTING          </w:t>
      </w:r>
    </w:p>
    <w:p w14:paraId="2CCC5016" w14:textId="77777777" w:rsidR="002C6552" w:rsidRDefault="002C6552" w:rsidP="002C6552">
      <w:pPr>
        <w:keepNext/>
        <w:keepLines/>
        <w:contextualSpacing/>
        <w:outlineLvl w:val="3"/>
        <w:rPr>
          <w:rFonts w:ascii="Rockwell" w:eastAsia="Rockwell" w:hAnsi="Rockwell" w:cs="Times New Roman"/>
        </w:rPr>
      </w:pPr>
    </w:p>
    <w:p w14:paraId="35292A12" w14:textId="77777777" w:rsidR="002C6552" w:rsidRDefault="002C6552" w:rsidP="002C6552">
      <w:pPr>
        <w:tabs>
          <w:tab w:val="left" w:pos="4896"/>
        </w:tabs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 xml:space="preserve">              </w:t>
      </w:r>
      <w:proofErr w:type="spellStart"/>
      <w:r>
        <w:rPr>
          <w:rFonts w:ascii="Rockwell" w:eastAsia="Rockwell" w:hAnsi="Rockwell" w:cs="Times New Roman"/>
        </w:rPr>
        <w:t>Javascrip</w:t>
      </w:r>
      <w:proofErr w:type="spellEnd"/>
      <w:r>
        <w:rPr>
          <w:rFonts w:ascii="Rockwell" w:eastAsia="Rockwell" w:hAnsi="Rockwell" w:cs="Times New Roman"/>
        </w:rPr>
        <w:t xml:space="preserve">                                                     Laravel </w:t>
      </w:r>
    </w:p>
    <w:p w14:paraId="073FB25C" w14:textId="77777777" w:rsidR="002C6552" w:rsidRDefault="002C6552" w:rsidP="002C6552">
      <w:pPr>
        <w:spacing w:line="360" w:lineRule="auto"/>
        <w:ind w:firstLine="708"/>
        <w:rPr>
          <w:rFonts w:ascii="Rockwell" w:eastAsia="Rockwell" w:hAnsi="Rockwell" w:cs="Times New Roman"/>
        </w:rPr>
      </w:pPr>
      <w:proofErr w:type="spellStart"/>
      <w:r>
        <w:rPr>
          <w:rFonts w:ascii="Rockwell" w:eastAsia="Rockwell" w:hAnsi="Rockwell" w:cs="Times New Roman"/>
        </w:rPr>
        <w:t>php</w:t>
      </w:r>
      <w:proofErr w:type="spellEnd"/>
    </w:p>
    <w:p w14:paraId="31AA2147" w14:textId="4AC9ECF9" w:rsidR="002C6552" w:rsidRDefault="002C6552" w:rsidP="002C6552">
      <w:pPr>
        <w:spacing w:line="480" w:lineRule="auto"/>
        <w:rPr>
          <w:rFonts w:ascii="Franklin Gothic Demi" w:eastAsia="SimHei" w:hAnsi="Franklin Gothic Demi" w:cs="Times New Roman"/>
          <w:iCs/>
          <w:cap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378240" wp14:editId="1087F4E0">
            <wp:simplePos x="0" y="0"/>
            <wp:positionH relativeFrom="column">
              <wp:posOffset>2225040</wp:posOffset>
            </wp:positionH>
            <wp:positionV relativeFrom="paragraph">
              <wp:posOffset>149860</wp:posOffset>
            </wp:positionV>
            <wp:extent cx="452755" cy="452755"/>
            <wp:effectExtent l="0" t="0" r="0" b="0"/>
            <wp:wrapTight wrapText="bothSides">
              <wp:wrapPolygon edited="0">
                <wp:start x="6362" y="909"/>
                <wp:lineTo x="2727" y="6362"/>
                <wp:lineTo x="2727" y="16359"/>
                <wp:lineTo x="6362" y="19994"/>
                <wp:lineTo x="10906" y="19994"/>
                <wp:lineTo x="19086" y="14541"/>
                <wp:lineTo x="19086" y="7271"/>
                <wp:lineTo x="12724" y="909"/>
                <wp:lineTo x="6362" y="909"/>
              </wp:wrapPolygon>
            </wp:wrapTight>
            <wp:docPr id="1" name="Gráfico 2" descr="Círculos con flech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írculos con flecha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8CB4AE" wp14:editId="56056804">
            <wp:simplePos x="0" y="0"/>
            <wp:positionH relativeFrom="column">
              <wp:posOffset>-64770</wp:posOffset>
            </wp:positionH>
            <wp:positionV relativeFrom="paragraph">
              <wp:posOffset>236220</wp:posOffset>
            </wp:positionV>
            <wp:extent cx="400050" cy="400050"/>
            <wp:effectExtent l="0" t="0" r="0" b="0"/>
            <wp:wrapTight wrapText="bothSides">
              <wp:wrapPolygon edited="0">
                <wp:start x="16457" y="21600"/>
                <wp:lineTo x="18514" y="17486"/>
                <wp:lineTo x="19543" y="4114"/>
                <wp:lineTo x="16457" y="1029"/>
                <wp:lineTo x="4114" y="1029"/>
                <wp:lineTo x="2057" y="4114"/>
                <wp:lineTo x="2057" y="17486"/>
                <wp:lineTo x="4114" y="21600"/>
                <wp:lineTo x="16457" y="21600"/>
              </wp:wrapPolygon>
            </wp:wrapTight>
            <wp:docPr id="56" name="Gráfico 1" descr="Base de da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áfico 56" descr="Base de dato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ckwell" w:eastAsia="Rockwell" w:hAnsi="Rockwell" w:cs="Times New Roman"/>
        </w:rPr>
        <w:t xml:space="preserve">                                                   </w:t>
      </w:r>
      <w:r>
        <w:rPr>
          <w:rFonts w:ascii="Franklin Gothic Demi" w:eastAsia="SimHei" w:hAnsi="Franklin Gothic Demi" w:cs="Times New Roman"/>
          <w:iCs/>
          <w:caps/>
        </w:rPr>
        <w:t xml:space="preserve">                                        </w:t>
      </w:r>
    </w:p>
    <w:p w14:paraId="66CB80ED" w14:textId="77777777" w:rsidR="002C6552" w:rsidRDefault="002C6552" w:rsidP="002C6552">
      <w:pPr>
        <w:spacing w:line="480" w:lineRule="auto"/>
        <w:rPr>
          <w:rFonts w:ascii="Rockwell" w:eastAsia="Rockwell" w:hAnsi="Rockwell" w:cs="Times New Roman"/>
        </w:rPr>
      </w:pPr>
      <w:r>
        <w:rPr>
          <w:rFonts w:ascii="Franklin Gothic Demi" w:eastAsia="SimHei" w:hAnsi="Franklin Gothic Demi" w:cs="Times New Roman"/>
          <w:iCs/>
          <w:caps/>
          <w:lang w:val="es-ES"/>
        </w:rPr>
        <w:t xml:space="preserve">BASES DE DATOS                        Metodologías ágiles                        </w:t>
      </w:r>
    </w:p>
    <w:p w14:paraId="281DDFA9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 xml:space="preserve">           </w:t>
      </w:r>
      <w:proofErr w:type="spellStart"/>
      <w:r>
        <w:rPr>
          <w:rFonts w:ascii="Rockwell" w:eastAsia="Rockwell" w:hAnsi="Rockwell" w:cs="Times New Roman"/>
        </w:rPr>
        <w:t>Mongodb</w:t>
      </w:r>
      <w:proofErr w:type="spellEnd"/>
    </w:p>
    <w:p w14:paraId="1D1A2EE3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 xml:space="preserve">           </w:t>
      </w:r>
      <w:proofErr w:type="spellStart"/>
      <w:r>
        <w:rPr>
          <w:rFonts w:ascii="Rockwell" w:eastAsia="Rockwell" w:hAnsi="Rockwell" w:cs="Times New Roman"/>
        </w:rPr>
        <w:t>Mariadb</w:t>
      </w:r>
      <w:proofErr w:type="spellEnd"/>
    </w:p>
    <w:p w14:paraId="108581CD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 xml:space="preserve">          </w:t>
      </w:r>
      <w:proofErr w:type="spellStart"/>
      <w:r>
        <w:rPr>
          <w:rFonts w:ascii="Rockwell" w:eastAsia="Rockwell" w:hAnsi="Rockwell" w:cs="Times New Roman"/>
        </w:rPr>
        <w:t>Xamp</w:t>
      </w:r>
      <w:proofErr w:type="spellEnd"/>
      <w:r>
        <w:rPr>
          <w:rFonts w:ascii="Rockwell" w:eastAsia="Rockwell" w:hAnsi="Rockwell" w:cs="Times New Roman"/>
        </w:rPr>
        <w:t xml:space="preserve">                                                  </w:t>
      </w:r>
    </w:p>
    <w:p w14:paraId="6CD145F3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 xml:space="preserve">           </w:t>
      </w:r>
    </w:p>
    <w:p w14:paraId="33756920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</w:p>
    <w:p w14:paraId="3A4EAF31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</w:p>
    <w:p w14:paraId="77A3B7F9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</w:p>
    <w:p w14:paraId="5ED5CF1B" w14:textId="77777777" w:rsidR="002C6552" w:rsidRDefault="00000000" w:rsidP="002C6552">
      <w:pPr>
        <w:keepNext/>
        <w:keepLines/>
        <w:pBdr>
          <w:bottom w:val="single" w:sz="48" w:space="1" w:color="EA4E4E"/>
        </w:pBdr>
        <w:contextualSpacing/>
        <w:outlineLvl w:val="2"/>
        <w:rPr>
          <w:rFonts w:ascii="Franklin Gothic Demi" w:eastAsia="SimHei" w:hAnsi="Franklin Gothic Demi" w:cs="Times New Roman"/>
          <w:caps/>
          <w:sz w:val="32"/>
          <w:szCs w:val="24"/>
        </w:rPr>
      </w:pPr>
      <w:sdt>
        <w:sdtPr>
          <w:rPr>
            <w:rFonts w:ascii="Franklin Gothic Demi" w:eastAsia="SimHei" w:hAnsi="Franklin Gothic Demi" w:cs="Times New Roman"/>
            <w:caps/>
            <w:sz w:val="32"/>
            <w:szCs w:val="24"/>
            <w:lang w:val="es-ES"/>
          </w:rPr>
          <w:alias w:val="Educación:"/>
          <w:tag w:val="Educación:"/>
          <w:id w:val="1349516922"/>
          <w:placeholder>
            <w:docPart w:val="01F61F793B9B46238F2CF991A4CCCC56"/>
          </w:placeholder>
          <w:temporary/>
          <w:showingPlcHdr/>
        </w:sdtPr>
        <w:sdtContent>
          <w:r w:rsidR="002C6552">
            <w:rPr>
              <w:rFonts w:ascii="Franklin Gothic Demi" w:eastAsia="SimHei" w:hAnsi="Franklin Gothic Demi" w:cs="Times New Roman"/>
              <w:caps/>
              <w:sz w:val="32"/>
              <w:szCs w:val="24"/>
              <w:lang w:bidi="es-ES"/>
            </w:rPr>
            <w:t>Formación</w:t>
          </w:r>
        </w:sdtContent>
      </w:sdt>
    </w:p>
    <w:p w14:paraId="4B771E31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 xml:space="preserve">Educación Media </w:t>
      </w:r>
    </w:p>
    <w:p w14:paraId="33CE2068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 xml:space="preserve">Bachillerato: sistemas eléctricos </w:t>
      </w:r>
    </w:p>
    <w:p w14:paraId="05BE111F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>Periodo: 2016- 2018</w:t>
      </w:r>
    </w:p>
    <w:p w14:paraId="67A395D8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>Educación superior (en proceso)</w:t>
      </w:r>
    </w:p>
    <w:p w14:paraId="09B87988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>Universidad Capitán Gerardo Barrios</w:t>
      </w:r>
    </w:p>
    <w:p w14:paraId="051B05C4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>Cerrera: ing. En sistemas y redes informáticas</w:t>
      </w:r>
    </w:p>
    <w:p w14:paraId="78B8DBE2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</w:p>
    <w:p w14:paraId="66D86955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</w:rPr>
      </w:pPr>
    </w:p>
    <w:p w14:paraId="174DC204" w14:textId="77777777" w:rsidR="002C6552" w:rsidRDefault="002C6552" w:rsidP="002C6552">
      <w:pPr>
        <w:keepNext/>
        <w:keepLines/>
        <w:pBdr>
          <w:bottom w:val="single" w:sz="48" w:space="1" w:color="EA4E4E"/>
        </w:pBdr>
        <w:contextualSpacing/>
        <w:outlineLvl w:val="2"/>
        <w:rPr>
          <w:rFonts w:ascii="Franklin Gothic Demi" w:eastAsia="SimHei" w:hAnsi="Franklin Gothic Demi" w:cs="Times New Roman"/>
          <w:caps/>
          <w:sz w:val="32"/>
          <w:szCs w:val="24"/>
          <w:lang w:val="es-ES"/>
        </w:rPr>
      </w:pPr>
      <w:r>
        <w:rPr>
          <w:rFonts w:ascii="Franklin Gothic Demi" w:eastAsia="SimHei" w:hAnsi="Franklin Gothic Demi" w:cs="Times New Roman"/>
          <w:caps/>
          <w:sz w:val="32"/>
          <w:szCs w:val="24"/>
          <w:lang w:val="es-ES"/>
        </w:rPr>
        <w:lastRenderedPageBreak/>
        <w:t xml:space="preserve">PROYECTOS ACADÉMICOS DESARROLLADOS </w:t>
      </w:r>
    </w:p>
    <w:p w14:paraId="1D18C8A8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  <w:lang w:val="es-ES"/>
        </w:rPr>
      </w:pPr>
      <w:r>
        <w:rPr>
          <w:rFonts w:ascii="Rockwell" w:eastAsia="Rockwell" w:hAnsi="Rockwell" w:cs="Times New Roman"/>
          <w:lang w:val="es-ES"/>
        </w:rPr>
        <w:t xml:space="preserve">Registro de clínica </w:t>
      </w:r>
    </w:p>
    <w:p w14:paraId="5AD68728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  <w:lang w:val="es-ES"/>
        </w:rPr>
      </w:pPr>
      <w:r>
        <w:rPr>
          <w:rFonts w:ascii="Rockwell" w:eastAsia="Rockwell" w:hAnsi="Rockwell" w:cs="Times New Roman"/>
          <w:lang w:val="es-ES"/>
        </w:rPr>
        <w:t>Lovemascot: aplicación para encontrarle pareja a las mascotas.</w:t>
      </w:r>
    </w:p>
    <w:p w14:paraId="730BF739" w14:textId="3E9D4DA1" w:rsidR="002C6552" w:rsidRDefault="0046086C" w:rsidP="002C6552">
      <w:pPr>
        <w:spacing w:line="360" w:lineRule="auto"/>
        <w:rPr>
          <w:rFonts w:ascii="Rockwell" w:eastAsia="Rockwell" w:hAnsi="Rockwell" w:cs="Times New Roman"/>
          <w:lang w:val="es-ES"/>
        </w:rPr>
      </w:pPr>
      <w:r>
        <w:rPr>
          <w:rFonts w:ascii="Rockwell" w:eastAsia="Rockwell" w:hAnsi="Rockwell" w:cs="Times New Roman"/>
          <w:lang w:val="es-ES"/>
        </w:rPr>
        <w:t xml:space="preserve">Sistema de facturación </w:t>
      </w:r>
    </w:p>
    <w:p w14:paraId="2D1842EA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  <w:lang w:val="es-ES"/>
        </w:rPr>
      </w:pPr>
    </w:p>
    <w:p w14:paraId="16CBD291" w14:textId="77777777" w:rsidR="002C6552" w:rsidRDefault="002C6552" w:rsidP="002C6552">
      <w:pPr>
        <w:spacing w:line="360" w:lineRule="auto"/>
        <w:rPr>
          <w:rFonts w:ascii="Rockwell" w:eastAsia="Rockwell" w:hAnsi="Rockwell" w:cs="Times New Roman"/>
          <w:lang w:val="es-ES"/>
        </w:rPr>
      </w:pPr>
    </w:p>
    <w:p w14:paraId="2459CA10" w14:textId="77777777" w:rsidR="002C6552" w:rsidRDefault="002C6552" w:rsidP="002C6552">
      <w:pPr>
        <w:keepNext/>
        <w:keepLines/>
        <w:pBdr>
          <w:bottom w:val="single" w:sz="48" w:space="1" w:color="EA4E4E"/>
        </w:pBdr>
        <w:contextualSpacing/>
        <w:outlineLvl w:val="2"/>
        <w:rPr>
          <w:rFonts w:ascii="Franklin Gothic Demi" w:eastAsia="SimHei" w:hAnsi="Franklin Gothic Demi" w:cs="Times New Roman"/>
          <w:caps/>
          <w:sz w:val="32"/>
          <w:szCs w:val="24"/>
        </w:rPr>
      </w:pPr>
      <w:r>
        <w:rPr>
          <w:rFonts w:ascii="Franklin Gothic Demi" w:eastAsia="SimHei" w:hAnsi="Franklin Gothic Demi" w:cs="Times New Roman"/>
          <w:caps/>
          <w:sz w:val="32"/>
          <w:szCs w:val="24"/>
          <w:lang w:val="es-ES"/>
        </w:rPr>
        <w:t>EXPERIENCIA PROFESIONAL</w:t>
      </w:r>
    </w:p>
    <w:p w14:paraId="154EBB5C" w14:textId="77777777" w:rsidR="00CF17F3" w:rsidRDefault="00CF17F3"/>
    <w:sectPr w:rsidR="00CF1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52"/>
    <w:rsid w:val="002C6552"/>
    <w:rsid w:val="0046086C"/>
    <w:rsid w:val="00C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E4668"/>
  <w15:chartTrackingRefBased/>
  <w15:docId w15:val="{0D7E3461-D27E-4716-9527-024F9D28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552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655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372BE3AD184031B9A77BE07C86C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BC97-B099-4E23-9EFF-DDED37EB14BE}"/>
      </w:docPartPr>
      <w:docPartBody>
        <w:p w:rsidR="007B49F9" w:rsidRDefault="00D76B41" w:rsidP="00D76B41">
          <w:pPr>
            <w:pStyle w:val="8E372BE3AD184031B9A77BE07C86CE5C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DFFB50B946A942BAB3AB0939D5BB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1C5E9-B472-4090-BD19-EE1F0BBAD581}"/>
      </w:docPartPr>
      <w:docPartBody>
        <w:p w:rsidR="007B49F9" w:rsidRDefault="00D76B41" w:rsidP="00D76B41">
          <w:pPr>
            <w:pStyle w:val="DFFB50B946A942BAB3AB0939D5BBD4B2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01F61F793B9B46238F2CF991A4CC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9BEA4-6721-42E1-B049-8EDBB538D329}"/>
      </w:docPartPr>
      <w:docPartBody>
        <w:p w:rsidR="007B49F9" w:rsidRDefault="00D76B41" w:rsidP="00D76B41">
          <w:pPr>
            <w:pStyle w:val="01F61F793B9B46238F2CF991A4CCCC56"/>
          </w:pPr>
          <w:r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41"/>
    <w:rsid w:val="00470622"/>
    <w:rsid w:val="007B49F9"/>
    <w:rsid w:val="00CC47D7"/>
    <w:rsid w:val="00D7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372BE3AD184031B9A77BE07C86CE5C">
    <w:name w:val="8E372BE3AD184031B9A77BE07C86CE5C"/>
    <w:rsid w:val="00D76B41"/>
  </w:style>
  <w:style w:type="paragraph" w:customStyle="1" w:styleId="DFFB50B946A942BAB3AB0939D5BBD4B2">
    <w:name w:val="DFFB50B946A942BAB3AB0939D5BBD4B2"/>
    <w:rsid w:val="00D76B41"/>
  </w:style>
  <w:style w:type="paragraph" w:customStyle="1" w:styleId="01F61F793B9B46238F2CF991A4CCCC56">
    <w:name w:val="01F61F793B9B46238F2CF991A4CCCC56"/>
    <w:rsid w:val="00D76B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flores</dc:creator>
  <cp:keywords/>
  <dc:description/>
  <cp:lastModifiedBy>jose roberto flores</cp:lastModifiedBy>
  <cp:revision>2</cp:revision>
  <dcterms:created xsi:type="dcterms:W3CDTF">2023-04-24T21:43:00Z</dcterms:created>
  <dcterms:modified xsi:type="dcterms:W3CDTF">2023-04-25T20:31:00Z</dcterms:modified>
</cp:coreProperties>
</file>