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ЗАПРОС ИСПОЛНИТЕЛЬНОЙ ДОКУМЕНТАЦИИ</w:t>
      </w:r>
    </w:p>
    <w:p/>
    <w:p>
      <w:r>
        <w:t>Исх. №ИСГ-ИД-2025-012 от 10.02.2025</w:t>
      </w:r>
    </w:p>
    <w:p/>
    <w:p>
      <w:r>
        <w:t>Кому: ООО «МонотекСтрой»</w:t>
      </w:r>
    </w:p>
    <w:p>
      <w:r>
        <w:t>Руководителю проекта Захарову Д.Ю.</w:t>
      </w:r>
    </w:p>
    <w:p/>
    <w:p>
      <w:r>
        <w:t>От: ООО «ИнвестСтрой Групп»</w:t>
      </w:r>
    </w:p>
    <w:p>
      <w:r>
        <w:t>Директор по строительству Иванов С.П.</w:t>
      </w:r>
    </w:p>
    <w:p/>
    <w:p>
      <w:r>
        <w:t>Объект: Апарт-отель «Аврора», г. Москва, ул. Садовая, д. 12</w:t>
      </w:r>
    </w:p>
    <w:p>
      <w:r>
        <w:t>Договор генподряда №ИСГ-ГП-2024-071 от 01.06.2024</w:t>
      </w:r>
    </w:p>
    <w:p/>
    <w:p>
      <w:r>
        <w:rPr>
          <w:b/>
          <w:sz w:val="24"/>
        </w:rPr>
        <w:t>ПЕРЕЧЕНЬ ЗАПРАШИВАЕМОЙ ДОКУМЕНТАЦИИ:</w:t>
      </w:r>
    </w:p>
    <w:p/>
    <w:p>
      <w:r>
        <w:t>По конструктивным элементам (завершённые работы):</w:t>
      </w:r>
    </w:p>
    <w:p>
      <w:r>
        <w:t>1. Исполнительные схемы монолитных конструкций (фундамент, колонны, перекрытия 1-5 этажей)</w:t>
      </w:r>
    </w:p>
    <w:p>
      <w:r>
        <w:t>2. Акты освидетельствования скрытых работ по армированию (форма АОСР)</w:t>
      </w:r>
    </w:p>
    <w:p>
      <w:r>
        <w:t>3. Паспорта и сертификаты на бетон (партии с декабря 2024 по январь 2025)</w:t>
      </w:r>
    </w:p>
    <w:p>
      <w:r>
        <w:t>4. Журнал бетонных работ (копия разделов за 4 кв. 2024)</w:t>
      </w:r>
    </w:p>
    <w:p/>
    <w:p>
      <w:r>
        <w:t>По инженерным системам (1-3 этажи):</w:t>
      </w:r>
    </w:p>
    <w:p>
      <w:r>
        <w:t>5. Исполнительные схемы водоснабжения и канализации</w:t>
      </w:r>
    </w:p>
    <w:p>
      <w:r>
        <w:t>6. Акты гидравлических испытаний трубопроводов</w:t>
      </w:r>
    </w:p>
    <w:p>
      <w:r>
        <w:t>7. Исполнительные схемы электроснабжения (кабельные трассы)</w:t>
      </w:r>
    </w:p>
    <w:p/>
    <w:p>
      <w:r>
        <w:t>Срок предоставления: до 20.02.2025</w:t>
      </w:r>
    </w:p>
    <w:p/>
    <w:p>
      <w:r>
        <w:t>В случае непредоставления документации в указанный срок,</w:t>
      </w:r>
    </w:p>
    <w:p>
      <w:r>
        <w:t>Заказчик будет вынужден приостановить финансирование работ.</w:t>
      </w:r>
    </w:p>
    <w:p/>
    <w:p>
      <w:r>
        <w:t>Директор по строительству: Иванов С.П. 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