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ИСПОЛНИТЕЛЬНАЯ СХЕМА</w:t>
      </w:r>
    </w:p>
    <w:p>
      <w:pPr>
        <w:jc w:val="center"/>
      </w:pPr>
      <w:r>
        <w:rPr>
          <w:b/>
          <w:sz w:val="28"/>
        </w:rPr>
        <w:t>Монтаж направляющих НВФ — ТЦ Галактика, Этап 1</w:t>
      </w:r>
    </w:p>
    <w:p>
      <w:r>
        <w:t>Исх. №МТС-ИС-2024-045 от 14.12.2024</w:t>
      </w:r>
    </w:p>
    <w:p>
      <w:r>
        <w:t>Объект: ТЦ «Галактика», ул. Ленинградская, д. 45</w:t>
      </w:r>
    </w:p>
    <w:p>
      <w:r>
        <w:t>Договор: №МТС-СП-2024-112 от 15.10.2024</w:t>
      </w:r>
    </w:p>
    <w:p/>
    <w:p>
      <w:r>
        <w:rPr>
          <w:b/>
          <w:sz w:val="24"/>
        </w:rPr>
        <w:t>РАЗБИВКА НАПРАВЛЯЮЩИХ ПО ОСЯМ:</w:t>
      </w:r>
    </w:p>
    <w:p>
      <w:r>
        <w:t>Ось А: 48 шт. вертикальных направляющих L=3000 мм</w:t>
      </w:r>
    </w:p>
    <w:p>
      <w:r>
        <w:t>Ось Б: 52 шт. вертикальных направляющих L=3000 мм</w:t>
      </w:r>
    </w:p>
    <w:p>
      <w:r>
        <w:t>Ось В: 48 шт. вертикальных направляющих L=3000 мм</w:t>
      </w:r>
    </w:p>
    <w:p>
      <w:r>
        <w:t>Ось Г: 46 шт. вертикальных направляющих L=3000 мм</w:t>
      </w:r>
    </w:p>
    <w:p>
      <w:r>
        <w:t>Ось Д: 52 шт. вертикальных направляющих L=3000 мм</w:t>
      </w:r>
    </w:p>
    <w:p>
      <w:r>
        <w:t>Ось Е: 48 шт. вертикальных направляющих L=3000 мм</w:t>
      </w:r>
    </w:p>
    <w:p>
      <w:r>
        <w:t>Ось Ж: 44 шт. вертикальных направляющих L=3000 мм</w:t>
      </w:r>
    </w:p>
    <w:p>
      <w:r>
        <w:t>Ось З: 60 шт. вертикальных направляющих L=3000 мм (торцевая стена)</w:t>
      </w:r>
    </w:p>
    <w:p/>
    <w:p>
      <w:r>
        <w:t>ИТОГО: 398 шт. вертикальных направляющих</w:t>
      </w:r>
    </w:p>
    <w:p>
      <w:r>
        <w:t>(В Акте КС-2 Этап 1 ошибочно указано 420 шт. — исправлено)</w:t>
      </w:r>
    </w:p>
    <w:p/>
    <w:p>
      <w:r>
        <w:t>Составил: Лебедев С.М., прораб МонотекСтрой ________________</w:t>
      </w:r>
    </w:p>
    <w:p>
      <w:r>
        <w:t>Проверил: Антонов П.И., инженер по качеству ФасадТех ________________</w:t>
      </w:r>
    </w:p>
    <w:p>
      <w:r>
        <w:t>Дата: 14.12.2024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