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ПЛАН МЕРОПРИЯТИЙ ПО УСТРАНЕНИЮ ЗАМЕЧАНИЙ</w:t>
      </w:r>
    </w:p>
    <w:p/>
    <w:p>
      <w:r>
        <w:t>Исх. №МТС-ПМ-2025-018 от 17.01.2025</w:t>
      </w:r>
    </w:p>
    <w:p>
      <w:r>
        <w:t>На №ИСГ-ТН-2025-034 от 15.01.2025</w:t>
      </w:r>
    </w:p>
    <w:p/>
    <w:p>
      <w:r>
        <w:t>Объект: Медицинский центр «Здоровье», г. Москва, пр-т Мира, д. 78</w:t>
      </w:r>
    </w:p>
    <w:p/>
    <w:p>
      <w:r>
        <w:rPr>
          <w:b/>
          <w:sz w:val="24"/>
        </w:rPr>
        <w:t>МЕРОПРИЯТИЯ ПО УСТРАНЕНИЮ:</w:t>
      </w:r>
    </w:p>
    <w:p/>
    <w:p>
      <w:r>
        <w:t>Замечание №1 (ГКЛ вместо ГКЛВ, помещения 101-115):</w:t>
      </w:r>
    </w:p>
    <w:p>
      <w:r>
        <w:t>Ответственный: Васильев И.С., прораб</w:t>
      </w:r>
    </w:p>
    <w:p>
      <w:r>
        <w:t>Субподрядчик: ООО «ИнтерьерСтрой»</w:t>
      </w:r>
    </w:p>
    <w:p>
      <w:r>
        <w:t>Мероприятие: Демонтаж ГКЛ, монтаж ГКЛВ КНАУФ</w:t>
      </w:r>
    </w:p>
    <w:p>
      <w:r>
        <w:t>Объём: 340 кв.м.</w:t>
      </w:r>
    </w:p>
    <w:p>
      <w:r>
        <w:t>Срок: 24.01.2025</w:t>
      </w:r>
    </w:p>
    <w:p/>
    <w:p>
      <w:r>
        <w:t>Замечание №2 (высота потолка К-201 — К-208):</w:t>
      </w:r>
    </w:p>
    <w:p>
      <w:r>
        <w:t>Ответственный: Васильев И.С., прораб</w:t>
      </w:r>
    </w:p>
    <w:p>
      <w:r>
        <w:t>Мероприятие: Корректировка подвесной системы, перемонтаж потолочных плит</w:t>
      </w:r>
    </w:p>
    <w:p>
      <w:r>
        <w:t>Объём: 185 кв.м.</w:t>
      </w:r>
    </w:p>
    <w:p>
      <w:r>
        <w:t>Срок: 29.01.2025</w:t>
      </w:r>
    </w:p>
    <w:p/>
    <w:p>
      <w:r>
        <w:t>Замечание №3 (антистатическое покрытие, операционный блок):</w:t>
      </w:r>
    </w:p>
    <w:p>
      <w:r>
        <w:t>Ответственный: Федоров Н.П., начальник участка</w:t>
      </w:r>
    </w:p>
    <w:p>
      <w:r>
        <w:t>Субподрядчик: ООО «ИнтерьерСтрой» (спецпокрытие TARKETT PRIMO)</w:t>
      </w:r>
    </w:p>
    <w:p>
      <w:r>
        <w:t>Объём: 215 кв.м.</w:t>
      </w:r>
    </w:p>
    <w:p>
      <w:r>
        <w:t>Срок: 19.01.2025 (ПРИОРИТЕТ)</w:t>
      </w:r>
    </w:p>
    <w:p/>
    <w:p>
      <w:r>
        <w:t>Замечание №4 (огнезащита ЛК-1):</w:t>
      </w:r>
    </w:p>
    <w:p>
      <w:r>
        <w:t>Ответственный: Федоров М.А., инженер ОТ и ТБ</w:t>
      </w:r>
    </w:p>
    <w:p>
      <w:r>
        <w:t>Мероприятие: Нанесение огнезащитного состава ОГРАКС-М, R60</w:t>
      </w:r>
    </w:p>
    <w:p>
      <w:r>
        <w:t>Срок: 21.01.2025</w:t>
      </w:r>
    </w:p>
    <w:p/>
    <w:p>
      <w:r>
        <w:t>Руководитель проекта МЦ Здоровье: Романова С.А. ________________</w:t>
      </w:r>
    </w:p>
    <w:p>
      <w:r>
        <w:t>ГИП: Козлов А.И.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