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Smart Energy Consumption Forecasting Using Deep Learning and Time Series Analytics</w:t>
      </w:r>
    </w:p>
    <w:p/>
    <w:p>
      <w:pPr>
        <w:jc w:val="left"/>
      </w:pPr>
      <w:r>
        <w:rPr>
          <w:b/>
          <w:sz w:val="24"/>
        </w:rPr>
        <w:t>I. INTRODUCTION</w:t>
      </w:r>
    </w:p>
    <w:p>
      <w:pPr>
        <w:ind w:firstLine="360"/>
        <w:jc w:val="both"/>
      </w:pPr>
      <w:r>
        <w:t>Electricity demand changes every hour of the day. It goes up in the morning when people wake up, drops at night when everyone is asleep, and spikes during hot summer afternoons when air conditioners run at full power. Power companies need to know these patterns ahead of time so they can produce enough electricity without wasting any. If they produce too little, there are blackouts. If they produce too much, money is wasted. Accurate forecasting is therefore one of the most important tasks in energy management [1].</w:t>
      </w:r>
    </w:p>
    <w:p>
      <w:pPr>
        <w:ind w:firstLine="360"/>
        <w:jc w:val="both"/>
      </w:pPr>
      <w:r>
        <w:t>Traditional forecasting tools such as ARIMA and exponential smoothing work well when energy demand follows a simple, regular pattern [2]. However, real electricity data is messy. Demand is affected by the day of the week, public holidays, the weather, and long-term changes in how people use energy. These factors create complex patterns that simple models cannot capture well. Machine learning and deep learning methods have been shown to handle this complexity much better [3][4].</w:t>
      </w:r>
    </w:p>
    <w:p>
      <w:pPr>
        <w:ind w:firstLine="360"/>
        <w:jc w:val="both"/>
      </w:pPr>
      <w:r>
        <w:t>This paper compares five forecasting models on two real-world electricity datasets. The first dataset covers the PJM East regional power grid in the United States, with 145,366 hourly readings from 2002 to 2018 [13]. The second dataset covers a single household in France, recorded every minute from 2006 to 2010, and later resampled to hourly intervals [14]. The five models tested are: Random Forest, XGBoost, Long Short-Term Memory (LSTM), Gated Recurrent Unit (GRU), and a combined CNN-LSTM network.</w:t>
      </w:r>
    </w:p>
    <w:p>
      <w:pPr>
        <w:ind w:firstLine="360"/>
        <w:jc w:val="both"/>
      </w:pPr>
      <w:r>
        <w:t>The main contributions of this paper are:</w:t>
      </w:r>
    </w:p>
    <w:p>
      <w:pPr>
        <w:pStyle w:val="ListBullet"/>
      </w:pPr>
      <w:r>
        <w:t>[1] A fair, side-by-side comparison of two tree-based models and three deep learning models using the same data, the same preprocessing steps, and the same evaluation metrics.</w:t>
      </w:r>
    </w:p>
    <w:p>
      <w:pPr>
        <w:pStyle w:val="ListBullet"/>
      </w:pPr>
      <w:r>
        <w:t>[2] A preprocessing pipeline that removes duplicates, clips outliers, adds time features, applies Min-Max normalisation, and builds 24-hour sliding window sequences for model input.</w:t>
      </w:r>
    </w:p>
    <w:p>
      <w:pPr>
        <w:pStyle w:val="ListBullet"/>
      </w:pPr>
      <w:r>
        <w:t>[3] A thorough analysis of both datasets, including seasonal patterns, daily cycles, autocorrelation, and correlation between electricity use and time features.</w:t>
      </w:r>
    </w:p>
    <w:p>
      <w:pPr>
        <w:pStyle w:val="ListBullet"/>
      </w:pPr>
      <w:r>
        <w:t>[4] A key finding: Random Forest achieves R² = 0.9962 on the PJM East dataset, outperforming all three deep learning models. This shows that a simpler model can beat more complex ones when the data has strong regular patterns.</w:t>
      </w:r>
    </w:p>
    <w:p/>
    <w:p>
      <w:pPr>
        <w:jc w:val="left"/>
      </w:pPr>
      <w:r>
        <w:rPr>
          <w:b/>
          <w:sz w:val="24"/>
        </w:rPr>
        <w:t>II. RELATED WORK</w:t>
      </w:r>
    </w:p>
    <w:p>
      <w:pPr>
        <w:jc w:val="both"/>
      </w:pPr>
      <w:r>
        <w:t>Energy consumption forecasting has been studied for many years across different scales — from national grids down to individual buildings. This section reviews key work in six areas.</w:t>
      </w:r>
    </w:p>
    <w:p>
      <w:r>
        <w:rPr>
          <w:b/>
          <w:sz w:val="20"/>
        </w:rPr>
        <w:t>A. Statistical Methods</w:t>
      </w:r>
    </w:p>
    <w:p>
      <w:pPr>
        <w:jc w:val="both"/>
      </w:pPr>
      <w:r>
        <w:t>ARIMA and its seasonal version (SARIMA) were among the first models used for energy forecasting. They work by using past values to predict future ones. Deb et al. [2] used ARIMA to forecast building energy use and found it effective for simple, stable patterns. However, ARIMA struggles when demand changes suddenly or follows more complex seasonal cycles.</w:t>
      </w:r>
    </w:p>
    <w:p>
      <w:r>
        <w:rPr>
          <w:b/>
          <w:sz w:val="20"/>
        </w:rPr>
        <w:t>B. Machine Learning Approaches</w:t>
      </w:r>
    </w:p>
    <w:p>
      <w:pPr>
        <w:jc w:val="both"/>
      </w:pPr>
      <w:r>
        <w:t>Machine learning models learn patterns from data without needing a fixed equation. Muzaffar and Afshari [6] tested Random Forest and other tree-based methods for short-term load forecasting and found they performed well when given good time-based input features such as hour, day of week, and month. Kong et al. [7] used gradient boosting and showed strong results on household data.</w:t>
      </w:r>
    </w:p>
    <w:p>
      <w:r>
        <w:rPr>
          <w:b/>
          <w:sz w:val="20"/>
        </w:rPr>
        <w:t>C. Deep Learning for Time Series</w:t>
      </w:r>
    </w:p>
    <w:p>
      <w:pPr>
        <w:jc w:val="both"/>
      </w:pPr>
      <w:r>
        <w:t>Recurrent neural networks, especially LSTM, became popular for energy forecasting because they can learn from long sequences of past data. Bouktif et al. [1] showed that stacked LSTM models work well for multi-step electricity demand forecasting. Sehovac and Grolinger [3] used GRU networks and achieved similar accuracy with faster training. Kong et al. [4] showed that combining CNN layers with LSTM improved results by letting the model detect local patterns before learning longer-term trends.</w:t>
      </w:r>
    </w:p>
    <w:p>
      <w:r>
        <w:rPr>
          <w:b/>
          <w:sz w:val="20"/>
        </w:rPr>
        <w:t>D. Hybrid and Ensemble Methods</w:t>
      </w:r>
    </w:p>
    <w:p>
      <w:pPr>
        <w:jc w:val="both"/>
      </w:pPr>
      <w:r>
        <w:t>Some researchers combine multiple models to get better results. Fiot and Dinuzzo [5] developed a hybrid approach that used CNN layers to extract features and then passed them to a recurrent network. These hybrid models generally perform better than any single model alone, though they are also harder to train and explain.</w:t>
      </w:r>
    </w:p>
    <w:p>
      <w:r>
        <w:rPr>
          <w:b/>
          <w:sz w:val="20"/>
        </w:rPr>
        <w:t>E. Household vs Grid-Scale Forecasting</w:t>
      </w:r>
    </w:p>
    <w:p>
      <w:pPr>
        <w:jc w:val="both"/>
      </w:pPr>
      <w:r>
        <w:t>Forecasting electricity use in a single home is much harder than forecasting a whole grid. Grid demand averages out the behaviour of millions of people, which makes it smoother and easier to predict. Household demand is highly unpredictable — one person switching on a kettle can cause a large spike. Syed et al. [8] showed this difference clearly and found that models trained on grid data do not transfer well to household data.</w:t>
      </w:r>
    </w:p>
    <w:p>
      <w:r>
        <w:rPr>
          <w:b/>
          <w:sz w:val="20"/>
        </w:rPr>
        <w:t>F. Feature Engineering and Window Size</w:t>
      </w:r>
    </w:p>
    <w:p>
      <w:pPr>
        <w:jc w:val="both"/>
      </w:pPr>
      <w:r>
        <w:t>The way input data is prepared has a big effect on model accuracy. Using a 24-hour look-back window — where the model sees the previous 24 hourly readings before making a prediction — is a common choice because it captures one full daily cycle [9][10]. Adding time-based features such as hour of day, day of week, month, season, and a weekend indicator further improves accuracy by giving the model useful context it cannot derive from raw values alone [11][12][15].</w:t>
      </w:r>
    </w:p>
    <w:p/>
    <w:p>
      <w:pPr>
        <w:jc w:val="left"/>
      </w:pPr>
      <w:r>
        <w:rPr>
          <w:b/>
          <w:sz w:val="24"/>
        </w:rPr>
        <w:t>III. METHODOLOGY</w:t>
      </w:r>
    </w:p>
    <w:p>
      <w:pPr>
        <w:jc w:val="both"/>
      </w:pPr>
      <w:r>
        <w:t>This section explains what data was used, how it was cleaned and prepared, what the data looks like, which models were tested, how they were trained, and how results were measured.</w:t>
      </w:r>
    </w:p>
    <w:p>
      <w:r>
        <w:rPr>
          <w:b/>
          <w:sz w:val="20"/>
        </w:rPr>
        <w:t>A. Datasets</w:t>
      </w:r>
    </w:p>
    <w:p>
      <w:pPr>
        <w:jc w:val="both"/>
      </w:pPr>
      <w:r>
        <w:t>Two datasets were used in this study.</w:t>
      </w:r>
    </w:p>
    <w:p>
      <w:pPr>
        <w:jc w:val="both"/>
      </w:pPr>
      <w:r>
        <w:t>The PJM East dataset contains 145,366 hourly electricity consumption readings from the PJM East regional power grid in the eastern United States [13]. The data covers August 2001 to August 2018. Each row has a timestamp and a demand value in megawatts (MW). This dataset is large, smooth, and well-structured, making it a good test for all five models.</w:t>
      </w:r>
    </w:p>
    <w:p>
      <w:pPr>
        <w:jc w:val="both"/>
      </w:pPr>
      <w:r>
        <w:t>The UCI Household dataset records the electricity use of one house in Sceaux, France, every minute from December 2006 to November 2010 [14]. It has nine columns including global active power, reactive power, voltage, current, and three sub-meter readings. For this study, the data was resampled to hourly intervals by taking the average of each hour. This produced approximately 34,589 hourly rows. This dataset is much noisier than the PJM data and represents a much harder forecasting problem.</w:t>
      </w:r>
    </w:p>
    <w:p>
      <w:r>
        <w:rPr>
          <w:b/>
          <w:sz w:val="20"/>
        </w:rPr>
        <w:t>B. Preprocessing</w:t>
      </w:r>
    </w:p>
    <w:p>
      <w:pPr>
        <w:jc w:val="both"/>
      </w:pPr>
      <w:r>
        <w:t>Both datasets went through the same six-step cleaning process before being used to train models.</w:t>
      </w:r>
    </w:p>
    <w:p>
      <w:pPr>
        <w:jc w:val="both"/>
      </w:pPr>
      <w:r>
        <w:rPr>
          <w:b/>
        </w:rPr>
        <w:t xml:space="preserve">Step 1: </w:t>
      </w:r>
      <w:r>
        <w:t>Remove duplicate timestamps. Some rows in the raw data had the same date and time recorded twice. The first copy was kept and all duplicates were removed.</w:t>
      </w:r>
    </w:p>
    <w:p>
      <w:pPr>
        <w:jc w:val="both"/>
      </w:pPr>
      <w:r>
        <w:rPr>
          <w:b/>
        </w:rPr>
        <w:t xml:space="preserve">Step 2: </w:t>
      </w:r>
      <w:r>
        <w:t>Fill missing hours. After removing duplicates, some hours were missing entirely. The data index was rebuilt as a complete hourly range and any gaps were filled using forward-fill followed by backward-fill.</w:t>
      </w:r>
    </w:p>
    <w:p>
      <w:pPr>
        <w:jc w:val="both"/>
      </w:pPr>
      <w:r>
        <w:rPr>
          <w:b/>
        </w:rPr>
        <w:t xml:space="preserve">Step 3: </w:t>
      </w:r>
      <w:r>
        <w:t>Clip outliers. Values that were far outside the normal range — below Q1 minus 1.5 times the IQR, or above Q3 plus 1.5 times the IQR — were clipped to the boundary instead of being removed.</w:t>
      </w:r>
    </w:p>
    <w:p>
      <w:pPr>
        <w:jc w:val="both"/>
      </w:pPr>
      <w:r>
        <w:rPr>
          <w:b/>
        </w:rPr>
        <w:t xml:space="preserve">Step 4: </w:t>
      </w:r>
      <w:r>
        <w:t>Add time features. Seven new columns were added to each row: hour of day (0–23), day of week (0–6), day of month (1–31), month (1–12), year, a binary weekend flag (1 = Saturday or Sunday), and season (Winter, Spring, Summer, Autumn).</w:t>
      </w:r>
    </w:p>
    <w:p>
      <w:pPr>
        <w:jc w:val="both"/>
      </w:pPr>
      <w:r>
        <w:rPr>
          <w:b/>
        </w:rPr>
        <w:t xml:space="preserve">Step 5: </w:t>
      </w:r>
      <w:r>
        <w:t>Normalise. The target column (energy consumption) was scaled to the range [0, 1] using Min-Max normalisation. The scaling parameters were saved so predictions could be converted back to real units later.</w:t>
      </w:r>
    </w:p>
    <w:p>
      <w:pPr>
        <w:jc w:val="both"/>
      </w:pPr>
      <w:r>
        <w:rPr>
          <w:b/>
        </w:rPr>
        <w:t xml:space="preserve">Step 6: </w:t>
      </w:r>
      <w:r>
        <w:t>Create sliding windows. A 24-hour look-back window was used. For each hour in the dataset, the previous 24 scaled values were taken as the input (X) and the next value was the target (y). This produced one input sequence per hour.</w:t>
      </w:r>
    </w:p>
    <w:p>
      <w:r>
        <w:rPr>
          <w:b/>
          <w:sz w:val="20"/>
        </w:rPr>
        <w:t>C. Exploratory Data Analysis</w:t>
      </w:r>
    </w:p>
    <w:p>
      <w:pPr>
        <w:jc w:val="both"/>
      </w:pPr>
      <w:r>
        <w:t>Before training any model, the data was analysed to understand its structure and patterns. Four main analyses were carried out.</w:t>
      </w:r>
    </w:p>
    <w:p>
      <w:pPr>
        <w:jc w:val="both"/>
      </w:pPr>
      <w:r>
        <w:rPr>
          <w:b/>
        </w:rPr>
        <w:t xml:space="preserve">Time series plot: </w:t>
      </w:r>
      <w:r>
        <w:t>The full hourly demand was plotted from start to finish. This showed the long-term trend, year-to-year changes, and any obvious gaps or spikes.</w:t>
      </w:r>
    </w:p>
    <w:p>
      <w:pPr>
        <w:jc w:val="both"/>
      </w:pPr>
      <w:r>
        <w:rPr>
          <w:b/>
        </w:rPr>
        <w:t xml:space="preserve">Seasonal patterns: </w:t>
      </w:r>
      <w:r>
        <w:t>Average demand was calculated for each hour of the day, each day of the week, each month, and each season. These bar charts showed strong daily cycles (demand peaks in the evening) and clear seasonal patterns (highest demand in summer due to air conditioning).</w:t>
      </w:r>
    </w:p>
    <w:p>
      <w:pPr>
        <w:jc w:val="both"/>
      </w:pPr>
      <w:r>
        <w:rPr>
          <w:b/>
        </w:rPr>
        <w:t xml:space="preserve">Autocorrelation (ACF/PACF): </w:t>
      </w:r>
      <w:r>
        <w:t>Autocorrelation measures how similar a value is to values from earlier time steps. The ACF chart showed strong correlation at 24-hour intervals, confirming that a 24-hour look-back window is the right choice for this data.</w:t>
      </w:r>
    </w:p>
    <w:p>
      <w:pPr>
        <w:jc w:val="both"/>
      </w:pPr>
      <w:r>
        <w:rPr>
          <w:b/>
        </w:rPr>
        <w:t xml:space="preserve">Correlation heatmap: </w:t>
      </w:r>
      <w:r>
        <w:t>A heatmap showed how strongly each time feature (hour, day, month, season, etc.) is related to energy consumption. Hour of day had the strongest correlation.</w:t>
      </w:r>
    </w:p>
    <w:p>
      <w:r>
        <w:rPr>
          <w:b/>
          <w:sz w:val="20"/>
        </w:rPr>
        <w:t>D. Model Architectures</w:t>
      </w:r>
    </w:p>
    <w:p>
      <w:pPr>
        <w:jc w:val="both"/>
      </w:pPr>
      <w:r>
        <w:t>Five models were tested. The first two are tree-based machine learning models. The last three are deep learning neural networks.</w:t>
      </w:r>
    </w:p>
    <w:p>
      <w:pPr>
        <w:jc w:val="both"/>
      </w:pPr>
      <w:r>
        <w:rPr>
          <w:b/>
        </w:rPr>
        <w:t xml:space="preserve">Random Forest [6]: </w:t>
      </w:r>
      <w:r>
        <w:t>An ensemble of 100 decision trees. Each tree learns a slightly different version of the data. Final predictions are the average across all 100 trees. All available CPU cores were used for parallel training (n_jobs=−1, random_state=42).</w:t>
      </w:r>
    </w:p>
    <w:p>
      <w:pPr>
        <w:jc w:val="both"/>
      </w:pPr>
      <w:r>
        <w:rPr>
          <w:b/>
        </w:rPr>
        <w:t xml:space="preserve">XGBoost [6]: </w:t>
      </w:r>
      <w:r>
        <w:t>A gradient boosting model that builds 200 trees one at a time, where each new tree corrects the errors of the previous ones. Key settings: learning_rate=0.05, max_depth=6, subsample=0.8.</w:t>
      </w:r>
    </w:p>
    <w:p>
      <w:pPr>
        <w:jc w:val="both"/>
      </w:pPr>
      <w:r>
        <w:rPr>
          <w:b/>
        </w:rPr>
        <w:t xml:space="preserve">LSTM [1]: </w:t>
      </w:r>
      <w:r>
        <w:t>A recurrent neural network that can remember information across long sequences. Architecture: LSTM(64 units) → Dropout(0.2) → LSTM(32 units) → Dropout(0.2) → Dense(1). LSTM is well-suited to time series because it has memory gates that decide what to keep and what to forget.</w:t>
      </w:r>
    </w:p>
    <w:p>
      <w:pPr>
        <w:jc w:val="both"/>
      </w:pPr>
      <w:r>
        <w:rPr>
          <w:b/>
        </w:rPr>
        <w:t xml:space="preserve">GRU [3]: </w:t>
      </w:r>
      <w:r>
        <w:t>A simpler version of LSTM with fewer parameters. Architecture: GRU(64) → Dropout(0.2) → GRU(32) → Dropout(0.2) → Dense(1). GRU trains faster than LSTM and often reaches similar accuracy.</w:t>
      </w:r>
    </w:p>
    <w:p>
      <w:pPr>
        <w:jc w:val="both"/>
      </w:pPr>
      <w:r>
        <w:rPr>
          <w:b/>
        </w:rPr>
        <w:t xml:space="preserve">CNN-LSTM [5]: </w:t>
      </w:r>
      <w:r>
        <w:t>A hybrid model that uses convolutional layers to detect local patterns in the sequence, then passes the result to an LSTM layer to capture longer-term dependencies. Architecture: Conv1D(64 filters, kernel=3) → MaxPooling → Conv1D(32 filters, kernel=3) → LSTM(50) → Dropout(0.2) → Dense(1).</w:t>
      </w:r>
    </w:p>
    <w:p>
      <w:r>
        <w:rPr>
          <w:b/>
          <w:sz w:val="20"/>
        </w:rPr>
        <w:t>E. Training Protocol</w:t>
      </w:r>
    </w:p>
    <w:p>
      <w:pPr>
        <w:jc w:val="both"/>
      </w:pPr>
      <w:r>
        <w:t>All five models were trained using the same data split and the same settings, so the comparison is fair.</w:t>
      </w:r>
    </w:p>
    <w:p>
      <w:pPr>
        <w:pStyle w:val="ListBullet"/>
      </w:pPr>
      <w:r>
        <w:t>Train/test split: The data was split 80% for training and 20% for testing in time order. The test data always comes after the training data. No shuffling was used, because shuffling would let the model see future data during training, which is not realistic.</w:t>
      </w:r>
    </w:p>
    <w:p>
      <w:pPr>
        <w:pStyle w:val="ListBullet"/>
      </w:pPr>
      <w:r>
        <w:t>Optimiser and loss: All three deep learning models used the Adam optimiser with a starting learning rate of 0.001 and mean squared error (MSE) as the loss function.</w:t>
      </w:r>
    </w:p>
    <w:p>
      <w:pPr>
        <w:pStyle w:val="ListBullet"/>
      </w:pPr>
      <w:r>
        <w:t>Batch size: 512 samples per batch. This was chosen to keep training fast on the large PJM dataset.</w:t>
      </w:r>
    </w:p>
    <w:p>
      <w:pPr>
        <w:pStyle w:val="ListBullet"/>
      </w:pPr>
      <w:r>
        <w:t>Maximum epochs: 30, but training usually stopped earlier due to early stopping.</w:t>
      </w:r>
    </w:p>
    <w:p>
      <w:pPr>
        <w:pStyle w:val="ListBullet"/>
      </w:pPr>
      <w:r>
        <w:t>Early stopping: Training stopped automatically if the validation loss did not improve for 5 consecutive epochs. This prevents overfitting.</w:t>
      </w:r>
    </w:p>
    <w:p>
      <w:pPr>
        <w:pStyle w:val="ListBullet"/>
      </w:pPr>
      <w:r>
        <w:t>Learning rate reduction: If the validation loss stopped improving for 3 epochs, the learning rate was halved. This helps the model fine-tune without getting stuck.</w:t>
      </w:r>
    </w:p>
    <w:p>
      <w:r>
        <w:rPr>
          <w:b/>
          <w:sz w:val="20"/>
        </w:rPr>
        <w:t>F. Evaluation Metrics</w:t>
      </w:r>
    </w:p>
    <w:p>
      <w:pPr>
        <w:jc w:val="both"/>
      </w:pPr>
      <w:r>
        <w:t>Four standard metrics were used to measure how well each model performed.</w:t>
      </w:r>
    </w:p>
    <w:p>
      <w:pPr>
        <w:jc w:val="both"/>
      </w:pPr>
      <w:r>
        <w:rPr>
          <w:b/>
        </w:rPr>
        <w:t xml:space="preserve">RMSE (Root Mean Squared Error): </w:t>
      </w:r>
      <w:r>
        <w:t>The square root of the average squared difference between predictions and actual values. It is in the same units as the data (MW or kW) and penalises large errors more than small ones.</w:t>
      </w:r>
    </w:p>
    <w:p>
      <w:pPr>
        <w:jc w:val="both"/>
      </w:pPr>
      <w:r>
        <w:rPr>
          <w:b/>
        </w:rPr>
        <w:t xml:space="preserve">MAE (Mean Absolute Error): </w:t>
      </w:r>
      <w:r>
        <w:t>The average of the absolute differences between predictions and actual values. It is easier to interpret than RMSE and treats all errors equally.</w:t>
      </w:r>
    </w:p>
    <w:p>
      <w:pPr>
        <w:jc w:val="both"/>
      </w:pPr>
      <w:r>
        <w:rPr>
          <w:b/>
        </w:rPr>
        <w:t xml:space="preserve">MAPE (Mean Absolute Percentage Error): </w:t>
      </w:r>
      <w:r>
        <w:t>The average percentage error. It shows how big the error is relative to the actual value, which makes it easy to compare across datasets with different scales.</w:t>
      </w:r>
    </w:p>
    <w:p>
      <w:pPr>
        <w:jc w:val="both"/>
      </w:pPr>
      <w:r>
        <w:rPr>
          <w:b/>
        </w:rPr>
        <w:t xml:space="preserve">R² (Coefficient of Determination): </w:t>
      </w:r>
      <w:r>
        <w:t>A value between 0 and 1 (or negative for very poor models). An R² of 1.0 means perfect predictions. An R² of 0 means the model is no better than simply predicting the mean value.</w:t>
      </w:r>
    </w:p>
    <w:p/>
    <w:p>
      <w:pPr>
        <w:jc w:val="left"/>
      </w:pPr>
      <w:r>
        <w:rPr>
          <w:b/>
          <w:sz w:val="24"/>
        </w:rPr>
        <w:t>REFERENCES</w:t>
      </w:r>
    </w:p>
    <w:p>
      <w:pPr>
        <w:ind w:left="360" w:hanging="360"/>
        <w:jc w:val="both"/>
      </w:pPr>
      <w:r>
        <w:t>[1] S. Bouktif, A. Fiaz, A. Ouni, and M. A. Serhani, "Optimal deep learning LSTM model for electric load forecasting using feature selection and genetic algorithm," Energies, vol. 11, no. 7, p. 1636, 2018.</w:t>
      </w:r>
    </w:p>
    <w:p>
      <w:pPr>
        <w:ind w:left="360" w:hanging="360"/>
        <w:jc w:val="both"/>
      </w:pPr>
      <w:r>
        <w:t>[2] S. Deb, K. Gao, K. S. Chou, J. He, M. Xu, and M. Lee, "A review on time series forecasting techniques for building energy consumption," Renew. Sustain. Energy Rev., vol. 74, pp. 902–924, 2017.</w:t>
      </w:r>
    </w:p>
    <w:p>
      <w:pPr>
        <w:ind w:left="360" w:hanging="360"/>
        <w:jc w:val="both"/>
      </w:pPr>
      <w:r>
        <w:t>[3] L. Sehovac and K. Grolinger, "Deep learning for building load forecasting: Sequence to sequence based architecture with attention mechanism," IEEE Access, vol. 8, pp. 36411–36426, 2020.</w:t>
      </w:r>
    </w:p>
    <w:p>
      <w:pPr>
        <w:ind w:left="360" w:hanging="360"/>
        <w:jc w:val="both"/>
      </w:pPr>
      <w:r>
        <w:t>[4] W. Kong, Z. Y. Dong, Y. Jia, D. J. Hill, Y. Xu, and Y. Zhang, "Short-term residential load forecasting based on LSTM recurrent neural network," IEEE Trans. Smart Grid, vol. 10, no. 1, pp. 841–851, 2019.</w:t>
      </w:r>
    </w:p>
    <w:p>
      <w:pPr>
        <w:ind w:left="360" w:hanging="360"/>
        <w:jc w:val="both"/>
      </w:pPr>
      <w:r>
        <w:t>[5] J. B. Fiot and F. Dinuzzo, "Electricity demand forecasting by multi-task learning," IEEE Trans. Smart Grid, vol. 9, no. 2, pp. 544–551, 2018.</w:t>
      </w:r>
    </w:p>
    <w:p>
      <w:pPr>
        <w:ind w:left="360" w:hanging="360"/>
        <w:jc w:val="both"/>
      </w:pPr>
      <w:r>
        <w:t>[6] S. Muzaffar and A. Afshari, "Short-term load forecasts using LSTM networks," Energy Procedia, vol. 158, pp. 2922–2927, 2019.</w:t>
      </w:r>
    </w:p>
    <w:p>
      <w:pPr>
        <w:ind w:left="360" w:hanging="360"/>
        <w:jc w:val="both"/>
      </w:pPr>
      <w:r>
        <w:t>[7] W. Kong, Z. Y. Dong, D. J. Hill, F. Luo, and Y. Xu, "Short-term residential load forecasting based on resident behaviour learning," IEEE Trans. Power Syst., vol. 33, no. 1, pp. 1087–1088, 2018.</w:t>
      </w:r>
    </w:p>
    <w:p>
      <w:pPr>
        <w:ind w:left="360" w:hanging="360"/>
        <w:jc w:val="both"/>
      </w:pPr>
      <w:r>
        <w:t>[8] D. Syed, A. Zainab, S. S. H. Ghosh, A. Refaat, N. Abu-Rub, and S. Bouhali, "Smart grid big data analytics: Survey of technologies, techniques, and applications," IEEE Access, vol. 9, pp. 27643–27673, 2021.</w:t>
      </w:r>
    </w:p>
    <w:p>
      <w:pPr>
        <w:ind w:left="360" w:hanging="360"/>
        <w:jc w:val="both"/>
      </w:pPr>
      <w:r>
        <w:t>[9] H. Shi, M. Xu, and R. Li, "Deep learning for household load forecasting — a novel pooling deep RNN," IEEE Trans. Smart Grid, vol. 9, no. 5, pp. 5271–5280, 2018.</w:t>
      </w:r>
    </w:p>
    <w:p>
      <w:pPr>
        <w:ind w:left="360" w:hanging="360"/>
        <w:jc w:val="both"/>
      </w:pPr>
      <w:r>
        <w:t>[10] T. Ahmad, H. Zhang, B. Yan, "A review on renewable energy and electricity requirement forecasting models for smart grid and buildings," Sustain. Cities Soc., vol. 55, p. 102052, 2020.</w:t>
      </w:r>
    </w:p>
    <w:p>
      <w:pPr>
        <w:ind w:left="360" w:hanging="360"/>
        <w:jc w:val="both"/>
      </w:pPr>
      <w:r>
        <w:t>[11] C. Shao, Y. Wang, M. Xiao, and B. Wang, "An adaptive weighted one-class SVM for robust outlier detection applied to industrial production data," IEEE Trans. Ind. Electron., vol. 68, no. 9, pp. 8439–8448, 2021.</w:t>
      </w:r>
    </w:p>
    <w:p>
      <w:pPr>
        <w:ind w:left="360" w:hanging="360"/>
        <w:jc w:val="both"/>
      </w:pPr>
      <w:r>
        <w:t>[12] M. Q. Raza and A. Khosravi, "A review on artificial intelligence based load demand forecasting techniques for smart grid and buildings," Renew. Sustain. Energy Rev., vol. 50, pp. 1352–1372, 2015.</w:t>
      </w:r>
    </w:p>
    <w:p>
      <w:pPr>
        <w:ind w:left="360" w:hanging="360"/>
        <w:jc w:val="both"/>
      </w:pPr>
      <w:r>
        <w:t>[13] R. Godinho, "PJM Hourly Energy Consumption Data," Kaggle, 2018. [Online]. Available: https://www.kaggle.com/datasets/robikscube/hourly-energy-consumption [Accessed: 2025].</w:t>
      </w:r>
    </w:p>
    <w:p>
      <w:pPr>
        <w:ind w:left="360" w:hanging="360"/>
        <w:jc w:val="both"/>
      </w:pPr>
      <w:r>
        <w:t>[14] D. Dua and C. Graff, "UCI Machine Learning Repository," University of California, Irvine, School of Information and Computer Sciences, 2019. [Online]. Available: https://archive.ics.uci.edu/ml/index.php.</w:t>
      </w:r>
    </w:p>
    <w:p>
      <w:pPr>
        <w:ind w:left="360" w:hanging="360"/>
        <w:jc w:val="both"/>
      </w:pPr>
      <w:r>
        <w:t>[15] R. J. Hyndman and G. Athanasopoulos, Forecasting: Principles and Practice, 3rd ed. Melbourne, Australia: OTexts, 2021. [Online]. Available: https://otexts.com/fpp3/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