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Umer Naseer</w:t>
      </w:r>
    </w:p>
    <w:p>
      <w:pPr>
        <w:spacing w:before="0" w:after="0" w:line="259"/>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100/A C Block Judicial Colony Lalazar Phase-2</w:t>
      </w:r>
    </w:p>
    <w:p>
      <w:pPr>
        <w:spacing w:before="0" w:after="0" w:line="259"/>
        <w:ind w:right="0" w:left="0" w:firstLine="0"/>
        <w:jc w:val="center"/>
        <w:rPr>
          <w:rFonts w:ascii="Times New Roman" w:hAnsi="Times New Roman" w:cs="Times New Roman" w:eastAsia="Times New Roman"/>
          <w:caps w:val="true"/>
          <w:color w:val="auto"/>
          <w:spacing w:val="30"/>
          <w:position w:val="0"/>
          <w:sz w:val="18"/>
          <w:shd w:fill="auto" w:val="clear"/>
        </w:rPr>
      </w:pPr>
      <w:r>
        <w:rPr>
          <w:rFonts w:ascii="Times New Roman" w:hAnsi="Times New Roman" w:cs="Times New Roman" w:eastAsia="Times New Roman"/>
          <w:color w:val="auto"/>
          <w:spacing w:val="0"/>
          <w:position w:val="0"/>
          <w:sz w:val="20"/>
          <w:shd w:fill="auto" w:val="clear"/>
        </w:rPr>
        <w:t xml:space="preserve">near Expo Center, Lahore</w:t>
      </w:r>
    </w:p>
    <w:p>
      <w:pPr>
        <w:spacing w:before="0" w:after="0" w:line="259"/>
        <w:ind w:right="0" w:left="0" w:firstLine="0"/>
        <w:jc w:val="center"/>
        <w:rPr>
          <w:rFonts w:ascii="Times New Roman" w:hAnsi="Times New Roman" w:cs="Times New Roman" w:eastAsia="Times New Roman"/>
          <w:caps w:val="true"/>
          <w:color w:val="auto"/>
          <w:spacing w:val="30"/>
          <w:position w:val="0"/>
          <w:sz w:val="20"/>
          <w:shd w:fill="auto" w:val="clear"/>
        </w:rPr>
      </w:pPr>
      <w:r>
        <w:rPr>
          <w:rFonts w:ascii="Times New Roman" w:hAnsi="Times New Roman" w:cs="Times New Roman" w:eastAsia="Times New Roman"/>
          <w:caps w:val="true"/>
          <w:color w:val="auto"/>
          <w:spacing w:val="30"/>
          <w:position w:val="0"/>
          <w:sz w:val="20"/>
          <w:shd w:fill="auto" w:val="clear"/>
        </w:rPr>
        <w:t xml:space="preserve">0306-6200034</w:t>
      </w:r>
    </w:p>
    <w:p>
      <w:pPr>
        <w:spacing w:before="0" w:after="0" w:line="259"/>
        <w:ind w:right="0" w:left="0" w:firstLine="0"/>
        <w:jc w:val="center"/>
        <w:rPr>
          <w:rFonts w:ascii="Times New Roman" w:hAnsi="Times New Roman" w:cs="Times New Roman" w:eastAsia="Times New Roman"/>
          <w:color w:val="auto"/>
          <w:spacing w:val="30"/>
          <w:position w:val="0"/>
          <w:sz w:val="20"/>
          <w:shd w:fill="auto" w:val="clear"/>
        </w:rPr>
      </w:pPr>
      <w:hyperlink xmlns:r="http://schemas.openxmlformats.org/officeDocument/2006/relationships" r:id="docRId0">
        <w:r>
          <w:rPr>
            <w:rFonts w:ascii="Times New Roman" w:hAnsi="Times New Roman" w:cs="Times New Roman" w:eastAsia="Times New Roman"/>
            <w:color w:val="0000FF"/>
            <w:spacing w:val="30"/>
            <w:position w:val="0"/>
            <w:sz w:val="20"/>
            <w:u w:val="single"/>
            <w:shd w:fill="auto" w:val="clear"/>
          </w:rPr>
          <w:t xml:space="preserve">umernaseer1993@gmail.com</w:t>
        </w:r>
      </w:hyperlink>
    </w:p>
    <w:p>
      <w:pPr>
        <w:spacing w:before="0" w:after="0" w:line="259"/>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30"/>
          <w:position w:val="0"/>
          <w:sz w:val="20"/>
          <w:shd w:fill="auto" w:val="clear"/>
        </w:rPr>
        <w:t xml:space="preserve">linkedin.com/in/umer-naseer-86a89488</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OBJECTIVE:</w:t>
      </w:r>
    </w:p>
    <w:p>
      <w:pPr>
        <w:spacing w:before="0" w:after="0" w:line="240"/>
        <w:ind w:right="0" w:left="0" w:firstLine="0"/>
        <w:jc w:val="left"/>
        <w:rPr>
          <w:rFonts w:ascii="Times New Roman" w:hAnsi="Times New Roman" w:cs="Times New Roman" w:eastAsia="Times New Roman"/>
          <w:b/>
          <w:color w:val="auto"/>
          <w:spacing w:val="0"/>
          <w:position w:val="0"/>
          <w:sz w:val="14"/>
          <w:shd w:fill="auto" w:val="clear"/>
        </w:rPr>
      </w:pPr>
    </w:p>
    <w:p>
      <w:pPr>
        <w:spacing w:before="0" w:after="0" w:line="240"/>
        <w:ind w:right="12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Dynamic engineer looking to pursue a challenging career in an innovative organization that will utilize my education and experience while presenting new work challenges and continuous learning opportunities</w:t>
      </w:r>
    </w:p>
    <w:p>
      <w:pPr>
        <w:spacing w:before="0" w:after="0" w:line="240"/>
        <w:ind w:right="120" w:left="40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aps w:val="true"/>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aps w:val="true"/>
          <w:color w:val="auto"/>
          <w:spacing w:val="0"/>
          <w:position w:val="0"/>
          <w:sz w:val="24"/>
          <w:u w:val="single"/>
          <w:shd w:fill="auto" w:val="clear"/>
        </w:rPr>
      </w:pPr>
      <w:r>
        <w:rPr>
          <w:rFonts w:ascii="Times New Roman" w:hAnsi="Times New Roman" w:cs="Times New Roman" w:eastAsia="Times New Roman"/>
          <w:b/>
          <w:caps w:val="true"/>
          <w:color w:val="auto"/>
          <w:spacing w:val="0"/>
          <w:position w:val="0"/>
          <w:sz w:val="24"/>
          <w:u w:val="single"/>
          <w:shd w:fill="auto" w:val="clear"/>
        </w:rPr>
        <w:t xml:space="preserve">Experience PROFILE:</w:t>
      </w:r>
    </w:p>
    <w:p>
      <w:pPr>
        <w:spacing w:before="0" w:after="0" w:line="240"/>
        <w:ind w:right="0" w:left="0" w:firstLine="0"/>
        <w:jc w:val="left"/>
        <w:rPr>
          <w:rFonts w:ascii="Times New Roman" w:hAnsi="Times New Roman" w:cs="Times New Roman" w:eastAsia="Times New Roman"/>
          <w:b/>
          <w:caps w:val="true"/>
          <w:color w:val="auto"/>
          <w:spacing w:val="0"/>
          <w:position w:val="0"/>
          <w:sz w:val="24"/>
          <w:u w:val="single"/>
          <w:shd w:fill="auto" w:val="clear"/>
        </w:rPr>
      </w:pPr>
    </w:p>
    <w:p>
      <w:pPr>
        <w:tabs>
          <w:tab w:val="left" w:pos="8364" w:leader="none"/>
        </w:tabs>
        <w:spacing w:before="0" w:after="0" w:line="240"/>
        <w:ind w:right="0" w:left="0" w:firstLine="0"/>
        <w:jc w:val="both"/>
        <w:rPr>
          <w:rFonts w:ascii="Times New Roman" w:hAnsi="Times New Roman" w:cs="Times New Roman" w:eastAsia="Times New Roman"/>
          <w:b/>
          <w:color w:val="auto"/>
          <w:spacing w:val="10"/>
          <w:position w:val="0"/>
          <w:sz w:val="24"/>
          <w:shd w:fill="auto" w:val="clear"/>
        </w:rPr>
      </w:pPr>
      <w:r>
        <w:rPr>
          <w:rFonts w:ascii="Times New Roman" w:hAnsi="Times New Roman" w:cs="Times New Roman" w:eastAsia="Times New Roman"/>
          <w:b/>
          <w:color w:val="auto"/>
          <w:spacing w:val="10"/>
          <w:position w:val="0"/>
          <w:sz w:val="24"/>
          <w:shd w:fill="auto" w:val="clear"/>
        </w:rPr>
        <w:t xml:space="preserve">Network Administrator at Wilshire Labs (Pvt) Ltd.  (July 2019 to uptill now)                         </w:t>
      </w:r>
    </w:p>
    <w:p>
      <w:pPr>
        <w:tabs>
          <w:tab w:val="left" w:pos="8364" w:leader="none"/>
        </w:tabs>
        <w:spacing w:before="0" w:after="0" w:line="240"/>
        <w:ind w:right="0" w:left="0" w:firstLine="0"/>
        <w:jc w:val="both"/>
        <w:rPr>
          <w:rFonts w:ascii="Times New Roman" w:hAnsi="Times New Roman" w:cs="Times New Roman" w:eastAsia="Times New Roman"/>
          <w:b/>
          <w:color w:val="auto"/>
          <w:spacing w:val="10"/>
          <w:position w:val="0"/>
          <w:sz w:val="24"/>
          <w:shd w:fill="auto" w:val="clear"/>
        </w:rPr>
      </w:pPr>
    </w:p>
    <w:p>
      <w:pPr>
        <w:tabs>
          <w:tab w:val="left" w:pos="8364" w:leader="none"/>
        </w:tabs>
        <w:spacing w:before="0" w:after="0" w:line="240"/>
        <w:ind w:right="0" w:left="0" w:firstLine="0"/>
        <w:jc w:val="both"/>
        <w:rPr>
          <w:rFonts w:ascii="Times New Roman" w:hAnsi="Times New Roman" w:cs="Times New Roman" w:eastAsia="Times New Roman"/>
          <w:b/>
          <w:color w:val="auto"/>
          <w:spacing w:val="10"/>
          <w:position w:val="0"/>
          <w:sz w:val="24"/>
          <w:shd w:fill="auto" w:val="clear"/>
        </w:rPr>
      </w:pP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10"/>
          <w:position w:val="0"/>
          <w:sz w:val="22"/>
          <w:shd w:fill="auto" w:val="clear"/>
        </w:rPr>
        <w:t xml:space="preserve">Job description</w:t>
      </w:r>
      <w:r>
        <w:rPr>
          <w:rFonts w:ascii="Times New Roman" w:hAnsi="Times New Roman" w:cs="Times New Roman" w:eastAsia="Times New Roman"/>
          <w:color w:val="auto"/>
          <w:spacing w:val="1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10"/>
          <w:position w:val="0"/>
          <w:sz w:val="22"/>
          <w:shd w:fill="auto" w:val="clear"/>
        </w:rPr>
      </w:pP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Managing all the Network portion of </w:t>
      </w:r>
      <w:r>
        <w:rPr>
          <w:rFonts w:ascii="Times New Roman" w:hAnsi="Times New Roman" w:cs="Times New Roman" w:eastAsia="Times New Roman"/>
          <w:b/>
          <w:color w:val="auto"/>
          <w:spacing w:val="10"/>
          <w:position w:val="0"/>
          <w:sz w:val="22"/>
          <w:shd w:fill="auto" w:val="clear"/>
        </w:rPr>
        <w:t xml:space="preserve">Wilshire Group</w:t>
      </w:r>
      <w:r>
        <w:rPr>
          <w:rFonts w:ascii="Times New Roman" w:hAnsi="Times New Roman" w:cs="Times New Roman" w:eastAsia="Times New Roman"/>
          <w:color w:val="auto"/>
          <w:spacing w:val="10"/>
          <w:position w:val="0"/>
          <w:sz w:val="22"/>
          <w:shd w:fill="auto" w:val="clear"/>
        </w:rPr>
        <w:t xml:space="preserve"> including </w:t>
      </w:r>
      <w:r>
        <w:rPr>
          <w:rFonts w:ascii="Times New Roman" w:hAnsi="Times New Roman" w:cs="Times New Roman" w:eastAsia="Times New Roman"/>
          <w:b/>
          <w:color w:val="auto"/>
          <w:spacing w:val="10"/>
          <w:position w:val="0"/>
          <w:sz w:val="22"/>
          <w:shd w:fill="auto" w:val="clear"/>
        </w:rPr>
        <w:t xml:space="preserve">Wilshire labs,</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b/>
          <w:color w:val="auto"/>
          <w:spacing w:val="10"/>
          <w:position w:val="0"/>
          <w:sz w:val="22"/>
          <w:shd w:fill="auto" w:val="clear"/>
        </w:rPr>
        <w:t xml:space="preserve">WANGARD</w:t>
      </w:r>
      <w:r>
        <w:rPr>
          <w:rFonts w:ascii="Times New Roman" w:hAnsi="Times New Roman" w:cs="Times New Roman" w:eastAsia="Times New Roman"/>
          <w:color w:val="auto"/>
          <w:spacing w:val="10"/>
          <w:position w:val="0"/>
          <w:sz w:val="22"/>
          <w:shd w:fill="auto" w:val="clear"/>
        </w:rPr>
        <w:t xml:space="preserve"> software house, </w:t>
      </w:r>
      <w:r>
        <w:rPr>
          <w:rFonts w:ascii="Times New Roman" w:hAnsi="Times New Roman" w:cs="Times New Roman" w:eastAsia="Times New Roman"/>
          <w:b/>
          <w:color w:val="auto"/>
          <w:spacing w:val="10"/>
          <w:position w:val="0"/>
          <w:sz w:val="22"/>
          <w:shd w:fill="auto" w:val="clear"/>
        </w:rPr>
        <w:t xml:space="preserve">Wilcare Hospital</w:t>
      </w:r>
      <w:r>
        <w:rPr>
          <w:rFonts w:ascii="Times New Roman" w:hAnsi="Times New Roman" w:cs="Times New Roman" w:eastAsia="Times New Roman"/>
          <w:color w:val="auto"/>
          <w:spacing w:val="10"/>
          <w:position w:val="0"/>
          <w:sz w:val="22"/>
          <w:shd w:fill="auto" w:val="clear"/>
        </w:rPr>
        <w:t xml:space="preserve"> and ware house of Wilshire Labs</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Configuring SVIs on Core Cisco MLS 4506-E Catalyst series</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Configuring RSTP,Port Channel,BPDU Guard,PortFast,SNMP, OSPF on Cisco MLS 450-E Catalyst series</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Managing and implementing  policies on Core Firewall Cisco ASA 5525x Firepower OS based. </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Managing and Implementing policies on Juniper SSG-140, SSG-20 Firewalls</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Configuring OSPF on Cisco Firepower 5525x, Juniper SSG-140 and SSG 20</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Taking backup of Firewalls</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Taking backup of Cisco switches via Cisco TFTP server</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Configuring L2 failover VPN on Microtik RouterBoard 4011</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Configuring trunks, access ports RSTP, ,BPDU Guard,Port Fast,SNMP on access switches for different department on Cisco 3750 G PoE, 3560 and  2960 switches.</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Configuring IP cameras of Hikevision NVR 7700</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Configuring Wi-fi access points like UBNT AC-LR, UBNT-AC-Pro and Linksys</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Configuring and managing to point to point wireless links extended from Wilshire Labs towards warehouse and remote site on UBNT M5 and  UBNT </w:t>
      </w:r>
      <w:r>
        <w:rPr>
          <w:rFonts w:ascii="Times New Roman" w:hAnsi="Times New Roman" w:cs="Times New Roman" w:eastAsia="Times New Roman"/>
          <w:i/>
          <w:color w:val="auto"/>
          <w:spacing w:val="10"/>
          <w:position w:val="0"/>
          <w:sz w:val="22"/>
          <w:shd w:fill="auto" w:val="clear"/>
        </w:rPr>
        <w:t xml:space="preserve">Air</w:t>
      </w:r>
      <w:r>
        <w:rPr>
          <w:rFonts w:ascii="Times New Roman" w:hAnsi="Times New Roman" w:cs="Times New Roman" w:eastAsia="Times New Roman"/>
          <w:color w:val="auto"/>
          <w:spacing w:val="10"/>
          <w:position w:val="0"/>
          <w:sz w:val="22"/>
          <w:shd w:fill="auto" w:val="clear"/>
        </w:rPr>
        <w:t xml:space="preserve">Fiber 5x</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Supervising deploying of new cabinets in new departments, network racks in datacenter  and laying of Ethernet cables</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Worked in extension of networks for the new departments at Wilshire labs</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Installation of new network rack and new network equipment in WANGARD software house.</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Managing and configuring new extensions for Cisco IP Phones 7490 series on third part Intellux SIP setup and Zycoo VoIP solution.</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Monitoring and managing network on NMS tools like Solar winds, cacti, Kiwi Syslog and PRTG</w:t>
      </w:r>
    </w:p>
    <w:p>
      <w:pPr>
        <w:numPr>
          <w:ilvl w:val="0"/>
          <w:numId w:val="9"/>
        </w:numPr>
        <w:spacing w:before="0" w:after="0" w:line="240"/>
        <w:ind w:right="0" w:left="360" w:hanging="36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Day to day network operations.</w:t>
      </w:r>
    </w:p>
    <w:p>
      <w:pPr>
        <w:spacing w:before="0" w:after="0" w:line="240"/>
        <w:ind w:right="0" w:left="0" w:firstLine="0"/>
        <w:jc w:val="left"/>
        <w:rPr>
          <w:rFonts w:ascii="Times New Roman" w:hAnsi="Times New Roman" w:cs="Times New Roman" w:eastAsia="Times New Roman"/>
          <w:b/>
          <w:caps w:val="true"/>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aps w:val="true"/>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aps w:val="true"/>
          <w:color w:val="auto"/>
          <w:spacing w:val="0"/>
          <w:position w:val="0"/>
          <w:sz w:val="24"/>
          <w:u w:val="single"/>
          <w:shd w:fill="auto" w:val="clear"/>
        </w:rPr>
      </w:pPr>
      <w:r>
        <w:rPr>
          <w:rFonts w:ascii="Times New Roman" w:hAnsi="Times New Roman" w:cs="Times New Roman" w:eastAsia="Times New Roman"/>
          <w:b/>
          <w:color w:val="000000"/>
          <w:spacing w:val="0"/>
          <w:position w:val="0"/>
          <w:sz w:val="24"/>
          <w:shd w:fill="auto" w:val="clear"/>
        </w:rPr>
        <w:t xml:space="preserve">Network Engineer</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at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Nexlinx Networks (Pvt) Ltd.  (August 2015 to July 2019)                                            </w:t>
      </w:r>
    </w:p>
    <w:p>
      <w:pPr>
        <w:spacing w:before="0" w:after="0" w:line="240"/>
        <w:ind w:right="0" w:left="0" w:firstLine="0"/>
        <w:jc w:val="left"/>
        <w:rPr>
          <w:rFonts w:ascii="Times New Roman" w:hAnsi="Times New Roman" w:cs="Times New Roman" w:eastAsia="Times New Roman"/>
          <w:b/>
          <w:caps w:val="true"/>
          <w:color w:val="auto"/>
          <w:spacing w:val="0"/>
          <w:position w:val="0"/>
          <w:sz w:val="2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Job description</w:t>
      </w:r>
      <w:r>
        <w:rPr>
          <w:rFonts w:ascii="Times New Roman" w:hAnsi="Times New Roman" w:cs="Times New Roman" w:eastAsia="Times New Roman"/>
          <w:color w:val="auto"/>
          <w:spacing w:val="0"/>
          <w:position w:val="0"/>
          <w:sz w:val="22"/>
          <w:shd w:fill="auto" w:val="clear"/>
        </w:rPr>
        <w:t xml:space="preserve">:</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Configuring and management of IP core network elements including Cisco  6500, 3400, 3750 series catalyst in Nexlinx metro and long-haul networks</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Managing  polices like virtual ports access bandwidth upgradtaion on Foritnet 80D firewall  for LAN</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Design and implementation L2/L3 (EoIP,IP-IP, IPSec, GRE) VPN for Customers on MicroTik RouterBoard</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Deployment and management of upstream links/Internet gateways &amp; NNIs.</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Coordination with Field Engineers for End to End Customer/Core service verification and troubleshooting</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Designing and testing various products and services.</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 L3 Support Ticket Opening with Cisco and Huawei TAC.</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Pro-active monitoring, Identify, diagnose and resolve network problems </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Metro HUBs 10G Up-Gradation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FFFFFF" w:val="clear"/>
        </w:rPr>
        <w:t xml:space="preserve"> execution and supervision Level-1 team for up-gradations</w:t>
      </w:r>
    </w:p>
    <w:p>
      <w:pPr>
        <w:numPr>
          <w:ilvl w:val="0"/>
          <w:numId w:val="12"/>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identify/troubleshoot issues occurred in Network on any platform and then escalate towards relevant teams i.e datacom/OFC and DVB team</w:t>
      </w:r>
    </w:p>
    <w:p>
      <w:pPr>
        <w:numPr>
          <w:ilvl w:val="0"/>
          <w:numId w:val="12"/>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provided technical support support to customer regarding internet issue,VPN issues issues regarding e-mail i.e sending/receiving issues</w:t>
      </w:r>
    </w:p>
    <w:p>
      <w:pPr>
        <w:numPr>
          <w:ilvl w:val="0"/>
          <w:numId w:val="12"/>
        </w:numPr>
        <w:spacing w:before="0" w:after="160" w:line="259"/>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Entreating clients issue regarding route optimization on specific international destinations on which clients faces issue and then coordinate with upstream providers i.e TW1 or PIE ad get  that resolved.</w:t>
      </w:r>
    </w:p>
    <w:p>
      <w:pPr>
        <w:numPr>
          <w:ilvl w:val="0"/>
          <w:numId w:val="12"/>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Coordinating with Upstream provider regarding any service degradation if persist in network or any pertaining activity in WAN upstream like se-me-we3,4 IMEWE.</w:t>
      </w:r>
    </w:p>
    <w:p>
      <w:pPr>
        <w:numPr>
          <w:ilvl w:val="0"/>
          <w:numId w:val="12"/>
        </w:numPr>
        <w:spacing w:before="0" w:after="0" w:line="276"/>
        <w:ind w:right="0" w:left="360" w:hanging="360"/>
        <w:jc w:val="left"/>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Managing Packet Shaper and other QoS devices for upgrading/downgrading/segregating bandwidth</w:t>
      </w:r>
    </w:p>
    <w:p>
      <w:pPr>
        <w:numPr>
          <w:ilvl w:val="0"/>
          <w:numId w:val="12"/>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10"/>
          <w:position w:val="0"/>
          <w:sz w:val="22"/>
          <w:shd w:fill="auto" w:val="clear"/>
        </w:rPr>
        <w:t xml:space="preserve">Active network monitoring through various NMS tools like VNC, Nagois ,PRTG, Advance Host Monitor and etc.</w:t>
      </w:r>
    </w:p>
    <w:p>
      <w:pPr>
        <w:numPr>
          <w:ilvl w:val="0"/>
          <w:numId w:val="12"/>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10"/>
          <w:position w:val="0"/>
          <w:sz w:val="22"/>
          <w:shd w:fill="auto" w:val="clear"/>
        </w:rPr>
        <w:t xml:space="preserve">Handling cases/ client quires using ticketing system</w:t>
      </w:r>
    </w:p>
    <w:p>
      <w:pPr>
        <w:numPr>
          <w:ilvl w:val="0"/>
          <w:numId w:val="12"/>
        </w:numPr>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10"/>
          <w:position w:val="0"/>
          <w:sz w:val="22"/>
          <w:shd w:fill="auto" w:val="clear"/>
        </w:rPr>
        <w:t xml:space="preserve">Configuring &amp; Managing Clients on Switched Network</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10"/>
          <w:position w:val="0"/>
          <w:sz w:val="2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TECHNICAL SKILLS:</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Configuring Interfaces and Link Operations</w:t>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Configuration &amp; Troubleshooting the IGRP,  EIGRP, OSPF single area, multi area  and Default Route </w:t>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22"/>
          <w:shd w:fill="auto" w:val="clear"/>
        </w:rPr>
        <w:t xml:space="preserve">Configuring trunking, Tagging and access ports on switched networks</w:t>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22"/>
          <w:shd w:fill="auto" w:val="clear"/>
        </w:rPr>
        <w:t xml:space="preserve">Enabling port-security for preventing unauthorized network access</w:t>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knowledge of </w:t>
      </w:r>
      <w:r>
        <w:rPr>
          <w:rFonts w:ascii="Times New Roman" w:hAnsi="Times New Roman" w:cs="Times New Roman" w:eastAsia="Times New Roman"/>
          <w:b/>
          <w:color w:val="auto"/>
          <w:spacing w:val="0"/>
          <w:position w:val="0"/>
          <w:sz w:val="22"/>
          <w:shd w:fill="auto" w:val="clear"/>
        </w:rPr>
        <w:t xml:space="preserve">Layer 2 </w:t>
      </w:r>
      <w:r>
        <w:rPr>
          <w:rFonts w:ascii="Times New Roman" w:hAnsi="Times New Roman" w:cs="Times New Roman" w:eastAsia="Times New Roman"/>
          <w:color w:val="auto"/>
          <w:spacing w:val="0"/>
          <w:position w:val="0"/>
          <w:sz w:val="22"/>
          <w:shd w:fill="auto" w:val="clear"/>
        </w:rPr>
        <w:t xml:space="preserve">and </w:t>
      </w:r>
      <w:r>
        <w:rPr>
          <w:rFonts w:ascii="Times New Roman" w:hAnsi="Times New Roman" w:cs="Times New Roman" w:eastAsia="Times New Roman"/>
          <w:b/>
          <w:color w:val="auto"/>
          <w:spacing w:val="0"/>
          <w:position w:val="0"/>
          <w:sz w:val="22"/>
          <w:shd w:fill="auto" w:val="clear"/>
        </w:rPr>
        <w:t xml:space="preserve">Layer 3</w:t>
      </w:r>
      <w:r>
        <w:rPr>
          <w:rFonts w:ascii="Times New Roman" w:hAnsi="Times New Roman" w:cs="Times New Roman" w:eastAsia="Times New Roman"/>
          <w:color w:val="auto"/>
          <w:spacing w:val="0"/>
          <w:position w:val="0"/>
          <w:sz w:val="22"/>
          <w:shd w:fill="auto" w:val="clear"/>
        </w:rPr>
        <w:t xml:space="preserve"> devices</w:t>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IPV4/IPV6, Subnetting, Wildcard mask, Route Summarization</w:t>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Virtual LANs,</w:t>
      </w:r>
      <w:r>
        <w:rPr>
          <w:rFonts w:ascii="Times New Roman" w:hAnsi="Times New Roman" w:cs="Times New Roman" w:eastAsia="Times New Roman"/>
          <w:color w:val="000000"/>
          <w:spacing w:val="0"/>
          <w:position w:val="0"/>
          <w:sz w:val="22"/>
          <w:shd w:fill="auto" w:val="clear"/>
        </w:rPr>
        <w:t xml:space="preserve"> STP,NAT/PAT</w:t>
      </w:r>
      <w:r>
        <w:rPr>
          <w:rFonts w:ascii="Times New Roman" w:hAnsi="Times New Roman" w:cs="Times New Roman" w:eastAsia="Times New Roman"/>
          <w:color w:val="auto"/>
          <w:spacing w:val="0"/>
          <w:position w:val="0"/>
          <w:sz w:val="22"/>
          <w:shd w:fill="auto" w:val="clear"/>
        </w:rPr>
        <w:t xml:space="preserve"> </w:t>
        <w:tab/>
        <w:tab/>
        <w:tab/>
        <w:tab/>
        <w:tab/>
        <w:tab/>
        <w:tab/>
        <w:tab/>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WAN Technologies: Frame Relay</w:t>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OSPF routers types, area types, OSPF states, DR,BDR, Redistribution</w:t>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VLANs, VTP, BPDU, STP,RSTP, MSTP,Ether Channel</w:t>
      </w:r>
    </w:p>
    <w:p>
      <w:pPr>
        <w:numPr>
          <w:ilvl w:val="0"/>
          <w:numId w:val="20"/>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Knowledge about Cisco ISE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22"/>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Router (Cisco, Huawei, Mikrotik), Manageable (Cisco, Huawei, Extreme) and non-manageable switches, Hub, Packet Shaper, Firewall (Fortinet Fortogate ), IDS/IPS, PBX exchange, managed CCTV and DVR. Windows Server (2012,2013,2016). Modem, Wi-Fi devices, DSLAM, DVB devices, Wireless AP and CPE devices like UBnt M5, </w:t>
      </w:r>
      <w:r>
        <w:rPr>
          <w:rFonts w:ascii="Times New Roman" w:hAnsi="Times New Roman" w:cs="Times New Roman" w:eastAsia="Times New Roman"/>
          <w:i/>
          <w:color w:val="auto"/>
          <w:spacing w:val="0"/>
          <w:position w:val="0"/>
          <w:sz w:val="22"/>
          <w:shd w:fill="auto" w:val="clear"/>
        </w:rPr>
        <w:t xml:space="preserve">Air</w:t>
      </w:r>
      <w:r>
        <w:rPr>
          <w:rFonts w:ascii="Times New Roman" w:hAnsi="Times New Roman" w:cs="Times New Roman" w:eastAsia="Times New Roman"/>
          <w:color w:val="auto"/>
          <w:spacing w:val="0"/>
          <w:position w:val="0"/>
          <w:sz w:val="22"/>
          <w:shd w:fill="auto" w:val="clear"/>
        </w:rPr>
        <w:t xml:space="preserve">Fiber.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5"/>
        </w:numPr>
        <w:spacing w:before="0" w:after="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Outlook, telnet, ping utilizing, NMS, Trace route, windows 7, 8, NT. Antiviruses, PRTG, Orion, Active directory, Proxy server, DNS server,Virtulization, CIsco ISE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BS Electrical Specialization in Electronics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b/>
          <w:color w:val="auto"/>
          <w:spacing w:val="0"/>
          <w:position w:val="0"/>
          <w:sz w:val="24"/>
          <w:shd w:fill="auto" w:val="clear"/>
        </w:rPr>
        <w:t xml:space="preserve">2010 -2014)</w:t>
      </w:r>
      <w:r>
        <w:rPr>
          <w:rFonts w:ascii="Times New Roman" w:hAnsi="Times New Roman" w:cs="Times New Roman" w:eastAsia="Times New Roman"/>
          <w:color w:val="auto"/>
          <w:spacing w:val="0"/>
          <w:position w:val="0"/>
          <w:sz w:val="22"/>
          <w:shd w:fill="auto" w:val="clear"/>
        </w:rPr>
        <w:tab/>
        <w:tab/>
        <w:tab/>
        <w:t xml:space="preserve">       </w:t>
        <w:tab/>
        <w:tab/>
        <w:t xml:space="preserve">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Hajvery University Lahore, Pakistan</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10"/>
          <w:position w:val="0"/>
          <w:sz w:val="22"/>
          <w:shd w:fill="auto" w:val="clear"/>
        </w:rPr>
      </w:pPr>
    </w:p>
    <w:p>
      <w:pPr>
        <w:spacing w:before="0" w:after="0" w:line="240"/>
        <w:ind w:right="0" w:left="0" w:firstLine="0"/>
        <w:jc w:val="left"/>
        <w:rPr>
          <w:rFonts w:ascii="Times New Roman" w:hAnsi="Times New Roman" w:cs="Times New Roman" w:eastAsia="Times New Roman"/>
          <w:b/>
          <w:caps w:val="true"/>
          <w:color w:val="auto"/>
          <w:spacing w:val="0"/>
          <w:position w:val="0"/>
          <w:sz w:val="24"/>
          <w:u w:val="single"/>
          <w:shd w:fill="auto" w:val="clear"/>
        </w:rPr>
      </w:pPr>
      <w:r>
        <w:rPr>
          <w:rFonts w:ascii="Times New Roman" w:hAnsi="Times New Roman" w:cs="Times New Roman" w:eastAsia="Times New Roman"/>
          <w:b/>
          <w:caps w:val="true"/>
          <w:color w:val="auto"/>
          <w:spacing w:val="0"/>
          <w:position w:val="0"/>
          <w:sz w:val="24"/>
          <w:u w:val="single"/>
          <w:shd w:fill="auto" w:val="clear"/>
        </w:rPr>
        <w:t xml:space="preserve">CertificationS And TRAININGS:</w:t>
      </w:r>
    </w:p>
    <w:p>
      <w:pPr>
        <w:spacing w:before="0" w:after="0" w:line="240"/>
        <w:ind w:right="0" w:left="0" w:firstLine="0"/>
        <w:jc w:val="left"/>
        <w:rPr>
          <w:rFonts w:ascii="Times New Roman" w:hAnsi="Times New Roman" w:cs="Times New Roman" w:eastAsia="Times New Roman"/>
          <w:b/>
          <w:caps w:val="true"/>
          <w:color w:val="auto"/>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CISCO Training</w:t>
      </w:r>
      <w:r>
        <w:rPr>
          <w:rFonts w:ascii="Times New Roman" w:hAnsi="Times New Roman" w:cs="Times New Roman" w:eastAsia="Times New Roman"/>
          <w:color w:val="auto"/>
          <w:spacing w:val="0"/>
          <w:position w:val="0"/>
          <w:sz w:val="22"/>
          <w:u w:val="single"/>
          <w:shd w:fill="auto" w:val="clear"/>
        </w:rPr>
        <w:t xml:space="preserve">:</w:t>
      </w:r>
    </w:p>
    <w:p>
      <w:pPr>
        <w:spacing w:before="0" w:after="0" w:line="240"/>
        <w:ind w:right="0" w:left="0" w:firstLine="0"/>
        <w:jc w:val="left"/>
        <w:rPr>
          <w:rFonts w:ascii="Times New Roman" w:hAnsi="Times New Roman" w:cs="Times New Roman" w:eastAsia="Times New Roman"/>
          <w:b/>
          <w:caps w:val="true"/>
          <w:color w:val="auto"/>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Corvit System Certifications</w:t>
      </w:r>
      <w:r>
        <w:rPr>
          <w:rFonts w:ascii="Times New Roman" w:hAnsi="Times New Roman" w:cs="Times New Roman" w:eastAsia="Times New Roman"/>
          <w:color w:val="auto"/>
          <w:spacing w:val="0"/>
          <w:position w:val="0"/>
          <w:sz w:val="22"/>
          <w:shd w:fill="auto" w:val="clear"/>
        </w:rPr>
        <w:t xml:space="preserve">:</w:t>
      </w:r>
    </w:p>
    <w:p>
      <w:pPr>
        <w:numPr>
          <w:ilvl w:val="0"/>
          <w:numId w:val="31"/>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Cisco Certified Network Association (CCNA)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Microsoft Training :</w:t>
      </w:r>
    </w:p>
    <w:p>
      <w:pPr>
        <w:spacing w:before="0" w:after="0" w:line="240"/>
        <w:ind w:right="0" w:left="0" w:firstLine="0"/>
        <w:jc w:val="both"/>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Microsoft Certified System Expert (MCSE)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Other Skills:</w:t>
      </w:r>
    </w:p>
    <w:p>
      <w:pPr>
        <w:spacing w:before="0" w:after="0" w:line="240"/>
        <w:ind w:right="0" w:left="0" w:firstLine="0"/>
        <w:jc w:val="both"/>
        <w:rPr>
          <w:rFonts w:ascii="Times New Roman" w:hAnsi="Times New Roman" w:cs="Times New Roman" w:eastAsia="Times New Roman"/>
          <w:b/>
          <w:color w:val="auto"/>
          <w:spacing w:val="0"/>
          <w:position w:val="0"/>
          <w:sz w:val="32"/>
          <w:u w:val="single"/>
          <w:shd w:fill="auto" w:val="clear"/>
        </w:rPr>
      </w:pPr>
    </w:p>
    <w:p>
      <w:pPr>
        <w:numPr>
          <w:ilvl w:val="0"/>
          <w:numId w:val="3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Ability to work in physically and mentally demanding environments.</w:t>
      </w:r>
    </w:p>
    <w:p>
      <w:pPr>
        <w:numPr>
          <w:ilvl w:val="0"/>
          <w:numId w:val="3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Good communication &amp; Interpersonal skills, Analytical and Problem Solving Skills</w:t>
      </w:r>
    </w:p>
    <w:p>
      <w:pPr>
        <w:numPr>
          <w:ilvl w:val="0"/>
          <w:numId w:val="3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Team Building, Leadership and Negotiation skills </w:t>
      </w:r>
    </w:p>
    <w:p>
      <w:pPr>
        <w:numPr>
          <w:ilvl w:val="0"/>
          <w:numId w:val="33"/>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 well independently as well as team member.</w:t>
      </w: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Interests:</w:t>
      </w:r>
    </w:p>
    <w:p>
      <w:pPr>
        <w:spacing w:before="0" w:after="0" w:line="240"/>
        <w:ind w:right="0" w:left="0" w:firstLine="0"/>
        <w:jc w:val="both"/>
        <w:rPr>
          <w:rFonts w:ascii="Verdana" w:hAnsi="Verdana" w:cs="Verdana" w:eastAsia="Verdana"/>
          <w:b/>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auto"/>
          <w:spacing w:val="10"/>
          <w:position w:val="0"/>
          <w:sz w:val="22"/>
          <w:shd w:fill="auto" w:val="clear"/>
        </w:rPr>
      </w:pPr>
      <w:r>
        <w:rPr>
          <w:rFonts w:ascii="Times New Roman" w:hAnsi="Times New Roman" w:cs="Times New Roman" w:eastAsia="Times New Roman"/>
          <w:color w:val="auto"/>
          <w:spacing w:val="10"/>
          <w:position w:val="0"/>
          <w:sz w:val="22"/>
          <w:shd w:fill="auto" w:val="clear"/>
        </w:rPr>
        <w:t xml:space="preserve">Internet Surfing, Playing Cricket, Badminton and Playing HD Games, Always looking for tips and tricks in Information Technology, Reading IT magazines and watching videos related to IT Platform for better understanding.</w:t>
      </w:r>
    </w:p>
    <w:p>
      <w:pPr>
        <w:spacing w:before="0" w:after="0" w:line="240"/>
        <w:ind w:right="0" w:left="0" w:firstLine="0"/>
        <w:jc w:val="both"/>
        <w:rPr>
          <w:rFonts w:ascii="Times New Roman" w:hAnsi="Times New Roman" w:cs="Times New Roman" w:eastAsia="Times New Roman"/>
          <w:color w:val="auto"/>
          <w:spacing w:val="10"/>
          <w:position w:val="0"/>
          <w:sz w:val="22"/>
          <w:shd w:fill="auto" w:val="clear"/>
        </w:rPr>
      </w:pPr>
    </w:p>
    <w:p>
      <w:pPr>
        <w:spacing w:before="0" w:after="0" w:line="240"/>
        <w:ind w:right="0" w:left="0" w:firstLine="0"/>
        <w:jc w:val="both"/>
        <w:rPr>
          <w:rFonts w:ascii="Verdana" w:hAnsi="Verdana" w:cs="Verdana" w:eastAsia="Verdana"/>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Reference:</w:t>
      </w:r>
      <w:r>
        <w:rPr>
          <w:rFonts w:ascii="Verdana" w:hAnsi="Verdana" w:cs="Verdana" w:eastAsia="Verdana"/>
          <w:b/>
          <w:color w:val="auto"/>
          <w:spacing w:val="0"/>
          <w:position w:val="0"/>
          <w:sz w:val="28"/>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Verdana" w:hAnsi="Verdana" w:cs="Verdana" w:eastAsia="Verdana"/>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Reference will be furnished on request</w:t>
      </w:r>
    </w:p>
    <w:p>
      <w:pPr>
        <w:spacing w:before="0" w:after="0" w:line="240"/>
        <w:ind w:right="0" w:left="0" w:firstLine="0"/>
        <w:jc w:val="both"/>
        <w:rPr>
          <w:rFonts w:ascii="Verdana" w:hAnsi="Verdana" w:cs="Verdana" w:eastAsia="Verdana"/>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tabs>
          <w:tab w:val="left" w:pos="720"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105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
    <w:abstractNumId w:val="36"/>
  </w:num>
  <w:num w:numId="12">
    <w:abstractNumId w:val="30"/>
  </w:num>
  <w:num w:numId="20">
    <w:abstractNumId w:val="24"/>
  </w:num>
  <w:num w:numId="22">
    <w:abstractNumId w:val="18"/>
  </w:num>
  <w:num w:numId="25">
    <w:abstractNumId w:val="12"/>
  </w:num>
  <w:num w:numId="31">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umernaseer1993@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