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Udemy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https://www.udemy.com/course/build-rest-apis-with-aspnet-core-web-api-entity-framework/learn/lecture/29933586#overview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connection string for my system SSMS: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Server=localhost;Database=master;Trusted_Connection=True;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solution .net core web api project using .net frame work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2.create model folder and in this create domain folder and in this create domain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Install two packedges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ENTITY FRAMEWORK CORE NUGET PACKAGES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Microsoft.Entityframeworkcore.SqlServer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Microsoft.Entityframeworkcore.Tools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Create a folder Data and in this create file for dbcontext(NZwalksdbcontext)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create connection string in app setting.json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Inject dbcontext(NZwalksdbcontext) in services collection for this go to progarm.cs file and inject db context (before builder)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Run migration script in packedge manager console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Add-Migration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Update-Database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8.Seed data in dababase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create new controller (select controller form add)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Create Regios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11.implement Repository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In Repository class Create ctor in the class and fetch the database so use dbcontext which declear in program.cs like NZwalksDBcontext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Add interface and its implemenatation in service using dependency injection in program.cs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14.Then implement in regions controller (now we can get data from database)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For getALL create DTO in Models (if some changes (client for current version api not hve to make changes its bad practice))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16.Install using automapper to map DTOs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17.In manage nuget packedes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Automapper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Automapper.Extensions.Microsoft.DependencyInjection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create profile for Mapper create folder  profile and create class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19.Now inject in program.cs add after repositiry (by using this all profile will be map using assembly not do this again an d again)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now create a private filed in cotroller in mapper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demy.com/course/build-rest-apis-with-aspnet-core-web-api-entity-framework/learn/lecture/29933586#overview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