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F5081" w:rsidRPr="00F910E1" w:rsidRDefault="00F910E1" w:rsidP="00F910E1">
      <w:pPr>
        <w:jc w:val="center"/>
        <w:rPr>
          <w:b/>
          <w:sz w:val="40"/>
          <w:szCs w:val="44"/>
        </w:rPr>
      </w:pPr>
      <w:r w:rsidRPr="00F910E1">
        <w:rPr>
          <w:b/>
          <w:sz w:val="40"/>
          <w:szCs w:val="44"/>
        </w:rPr>
        <w:t>Project Proposal</w:t>
      </w:r>
    </w:p>
    <w:p w:rsidR="00F910E1" w:rsidRPr="00F910E1" w:rsidRDefault="00F910E1" w:rsidP="00F910E1">
      <w:pPr>
        <w:jc w:val="center"/>
        <w:rPr>
          <w:b/>
          <w:sz w:val="36"/>
          <w:szCs w:val="44"/>
        </w:rPr>
      </w:pPr>
    </w:p>
    <w:tbl>
      <w:tblPr>
        <w:tblW w:w="96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10"/>
        <w:gridCol w:w="1723"/>
        <w:gridCol w:w="509"/>
        <w:gridCol w:w="521"/>
        <w:gridCol w:w="857"/>
        <w:gridCol w:w="2910"/>
        <w:gridCol w:w="1536"/>
        <w:gridCol w:w="1136"/>
      </w:tblGrid>
      <w:tr w:rsidR="00EF5081" w:rsidRPr="002A7640" w:rsidTr="000B5A4B">
        <w:trPr>
          <w:trHeight w:val="350"/>
          <w:jc w:val="center"/>
        </w:trPr>
        <w:tc>
          <w:tcPr>
            <w:tcW w:w="2280" w:type="dxa"/>
            <w:gridSpan w:val="3"/>
            <w:tcBorders>
              <w:top w:val="single" w:sz="4" w:space="0" w:color="auto"/>
              <w:left w:val="single" w:sz="4" w:space="0" w:color="auto"/>
              <w:bottom w:val="single" w:sz="4" w:space="0" w:color="auto"/>
              <w:right w:val="single" w:sz="4" w:space="0" w:color="auto"/>
            </w:tcBorders>
            <w:vAlign w:val="center"/>
          </w:tcPr>
          <w:p w:rsidR="00EF5081" w:rsidRPr="002A7640" w:rsidRDefault="00EF5081" w:rsidP="005A6AB0">
            <w:pPr>
              <w:jc w:val="both"/>
              <w:rPr>
                <w:rFonts w:asciiTheme="majorBidi" w:hAnsiTheme="majorBidi" w:cstheme="majorBidi"/>
              </w:rPr>
            </w:pPr>
            <w:r>
              <w:rPr>
                <w:rFonts w:asciiTheme="majorBidi" w:hAnsiTheme="majorBidi" w:cstheme="majorBidi"/>
              </w:rPr>
              <w:t>ADP Program</w:t>
            </w:r>
          </w:p>
        </w:tc>
        <w:tc>
          <w:tcPr>
            <w:tcW w:w="7350" w:type="dxa"/>
            <w:gridSpan w:val="5"/>
            <w:tcBorders>
              <w:top w:val="single" w:sz="4" w:space="0" w:color="auto"/>
              <w:left w:val="single" w:sz="4" w:space="0" w:color="auto"/>
              <w:bottom w:val="single" w:sz="4" w:space="0" w:color="auto"/>
              <w:right w:val="single" w:sz="4" w:space="0" w:color="auto"/>
            </w:tcBorders>
          </w:tcPr>
          <w:p w:rsidR="00EF5081" w:rsidRPr="002A7640" w:rsidRDefault="008A2138" w:rsidP="005A6AB0">
            <w:pPr>
              <w:spacing w:after="120"/>
              <w:jc w:val="both"/>
              <w:rPr>
                <w:rFonts w:asciiTheme="majorBidi" w:hAnsiTheme="majorBidi" w:cstheme="majorBidi"/>
              </w:rPr>
            </w:pPr>
            <w:r>
              <w:rPr>
                <w:rFonts w:asciiTheme="majorBidi" w:hAnsiTheme="majorBidi" w:cstheme="majorBidi"/>
              </w:rPr>
              <w:t xml:space="preserve">ADP - </w:t>
            </w:r>
            <w:r w:rsidR="004E2F3C">
              <w:rPr>
                <w:rFonts w:asciiTheme="majorBidi" w:hAnsiTheme="majorBidi" w:cstheme="majorBidi"/>
              </w:rPr>
              <w:t>IT Management</w:t>
            </w:r>
          </w:p>
        </w:tc>
      </w:tr>
      <w:tr w:rsidR="00EF5081" w:rsidRPr="002A7640" w:rsidTr="000B5A4B">
        <w:trPr>
          <w:trHeight w:val="350"/>
          <w:jc w:val="center"/>
        </w:trPr>
        <w:tc>
          <w:tcPr>
            <w:tcW w:w="2280" w:type="dxa"/>
            <w:gridSpan w:val="3"/>
            <w:tcBorders>
              <w:top w:val="single" w:sz="4" w:space="0" w:color="auto"/>
              <w:left w:val="single" w:sz="4" w:space="0" w:color="auto"/>
              <w:bottom w:val="single" w:sz="4" w:space="0" w:color="auto"/>
              <w:right w:val="single" w:sz="4" w:space="0" w:color="auto"/>
            </w:tcBorders>
            <w:vAlign w:val="center"/>
            <w:hideMark/>
          </w:tcPr>
          <w:p w:rsidR="00EF5081" w:rsidRPr="002A7640" w:rsidRDefault="00EF5081" w:rsidP="005A6AB0">
            <w:pPr>
              <w:jc w:val="both"/>
              <w:rPr>
                <w:rFonts w:asciiTheme="majorBidi" w:hAnsiTheme="majorBidi" w:cstheme="majorBidi"/>
              </w:rPr>
            </w:pPr>
            <w:r w:rsidRPr="002A7640">
              <w:rPr>
                <w:rFonts w:asciiTheme="majorBidi" w:hAnsiTheme="majorBidi" w:cstheme="majorBidi"/>
              </w:rPr>
              <w:t xml:space="preserve">Project ID </w:t>
            </w:r>
          </w:p>
          <w:p w:rsidR="00EF5081" w:rsidRPr="002A7640" w:rsidRDefault="00EF5081" w:rsidP="005A6AB0">
            <w:pPr>
              <w:jc w:val="both"/>
              <w:rPr>
                <w:rFonts w:asciiTheme="majorBidi" w:hAnsiTheme="majorBidi" w:cstheme="majorBidi"/>
                <w:i/>
                <w:iCs/>
              </w:rPr>
            </w:pPr>
            <w:r w:rsidRPr="002A7640">
              <w:rPr>
                <w:rFonts w:asciiTheme="majorBidi" w:hAnsiTheme="majorBidi" w:cstheme="majorBidi"/>
                <w:i/>
                <w:iCs/>
                <w:sz w:val="22"/>
                <w:szCs w:val="22"/>
              </w:rPr>
              <w:t xml:space="preserve">(for office use) </w:t>
            </w:r>
          </w:p>
        </w:tc>
        <w:tc>
          <w:tcPr>
            <w:tcW w:w="7350" w:type="dxa"/>
            <w:gridSpan w:val="5"/>
            <w:tcBorders>
              <w:top w:val="single" w:sz="4" w:space="0" w:color="auto"/>
              <w:left w:val="single" w:sz="4" w:space="0" w:color="auto"/>
              <w:bottom w:val="single" w:sz="4" w:space="0" w:color="auto"/>
              <w:right w:val="single" w:sz="4" w:space="0" w:color="auto"/>
            </w:tcBorders>
          </w:tcPr>
          <w:p w:rsidR="00EF5081" w:rsidRPr="002A7640" w:rsidRDefault="00EF5081" w:rsidP="005A6AB0">
            <w:pPr>
              <w:spacing w:after="120"/>
              <w:jc w:val="both"/>
              <w:rPr>
                <w:rFonts w:asciiTheme="majorBidi" w:hAnsiTheme="majorBidi" w:cstheme="majorBidi"/>
              </w:rPr>
            </w:pPr>
          </w:p>
        </w:tc>
      </w:tr>
      <w:tr w:rsidR="00EF5081" w:rsidRPr="002A7640" w:rsidTr="000B5A4B">
        <w:trPr>
          <w:trHeight w:val="350"/>
          <w:jc w:val="center"/>
        </w:trPr>
        <w:tc>
          <w:tcPr>
            <w:tcW w:w="2280" w:type="dxa"/>
            <w:gridSpan w:val="3"/>
            <w:tcBorders>
              <w:top w:val="single" w:sz="4" w:space="0" w:color="auto"/>
              <w:left w:val="single" w:sz="4" w:space="0" w:color="auto"/>
              <w:bottom w:val="single" w:sz="4" w:space="0" w:color="auto"/>
              <w:right w:val="single" w:sz="4" w:space="0" w:color="auto"/>
            </w:tcBorders>
            <w:vAlign w:val="center"/>
          </w:tcPr>
          <w:p w:rsidR="00EF5081" w:rsidRPr="002A7640" w:rsidRDefault="00EF5081" w:rsidP="005A6AB0">
            <w:pPr>
              <w:spacing w:after="120"/>
              <w:jc w:val="both"/>
              <w:rPr>
                <w:rFonts w:asciiTheme="majorBidi" w:hAnsiTheme="majorBidi" w:cstheme="majorBidi"/>
              </w:rPr>
            </w:pPr>
            <w:r w:rsidRPr="002A7640">
              <w:rPr>
                <w:rFonts w:asciiTheme="majorBidi" w:hAnsiTheme="majorBidi" w:cstheme="majorBidi"/>
              </w:rPr>
              <w:t>Title of Project</w:t>
            </w:r>
          </w:p>
        </w:tc>
        <w:tc>
          <w:tcPr>
            <w:tcW w:w="7350" w:type="dxa"/>
            <w:gridSpan w:val="5"/>
            <w:tcBorders>
              <w:top w:val="single" w:sz="4" w:space="0" w:color="auto"/>
              <w:left w:val="single" w:sz="4" w:space="0" w:color="auto"/>
              <w:bottom w:val="single" w:sz="4" w:space="0" w:color="auto"/>
              <w:right w:val="single" w:sz="4" w:space="0" w:color="auto"/>
            </w:tcBorders>
          </w:tcPr>
          <w:p w:rsidR="00EF5081" w:rsidRPr="002A7640" w:rsidRDefault="00E83BE3" w:rsidP="005A6AB0">
            <w:pPr>
              <w:spacing w:after="120"/>
              <w:jc w:val="both"/>
              <w:rPr>
                <w:rFonts w:asciiTheme="majorBidi" w:hAnsiTheme="majorBidi" w:cstheme="majorBidi"/>
              </w:rPr>
            </w:pPr>
            <w:r>
              <w:t>Faislaa.AI: An Explainable AI System for Precedent Retrieval and Case Outcome Prediction in the Pakistani Judicial System</w:t>
            </w:r>
          </w:p>
        </w:tc>
      </w:tr>
      <w:tr w:rsidR="00EF5081" w:rsidRPr="002A7640" w:rsidTr="000B5A4B">
        <w:trPr>
          <w:trHeight w:val="350"/>
          <w:jc w:val="center"/>
        </w:trPr>
        <w:tc>
          <w:tcPr>
            <w:tcW w:w="2280" w:type="dxa"/>
            <w:gridSpan w:val="3"/>
            <w:tcBorders>
              <w:top w:val="single" w:sz="4" w:space="0" w:color="auto"/>
              <w:left w:val="single" w:sz="4" w:space="0" w:color="auto"/>
              <w:bottom w:val="single" w:sz="4" w:space="0" w:color="auto"/>
              <w:right w:val="single" w:sz="4" w:space="0" w:color="auto"/>
            </w:tcBorders>
            <w:vAlign w:val="center"/>
            <w:hideMark/>
          </w:tcPr>
          <w:p w:rsidR="00EF5081" w:rsidRPr="002A7640" w:rsidRDefault="00EF5081" w:rsidP="005A6AB0">
            <w:pPr>
              <w:spacing w:after="120"/>
              <w:jc w:val="both"/>
              <w:rPr>
                <w:rFonts w:asciiTheme="majorBidi" w:hAnsiTheme="majorBidi" w:cstheme="majorBidi"/>
              </w:rPr>
            </w:pPr>
            <w:r w:rsidRPr="002A7640">
              <w:rPr>
                <w:rFonts w:asciiTheme="majorBidi" w:hAnsiTheme="majorBidi" w:cstheme="majorBidi"/>
              </w:rPr>
              <w:t>Type of project</w:t>
            </w:r>
          </w:p>
        </w:tc>
        <w:tc>
          <w:tcPr>
            <w:tcW w:w="7350" w:type="dxa"/>
            <w:gridSpan w:val="5"/>
            <w:tcBorders>
              <w:top w:val="single" w:sz="4" w:space="0" w:color="auto"/>
              <w:left w:val="single" w:sz="4" w:space="0" w:color="auto"/>
              <w:bottom w:val="single" w:sz="4" w:space="0" w:color="auto"/>
              <w:right w:val="single" w:sz="4" w:space="0" w:color="auto"/>
            </w:tcBorders>
            <w:hideMark/>
          </w:tcPr>
          <w:p w:rsidR="00EF5081" w:rsidRPr="002A7640" w:rsidRDefault="00EF5081" w:rsidP="005A6AB0">
            <w:pPr>
              <w:spacing w:after="120"/>
              <w:jc w:val="both"/>
              <w:rPr>
                <w:rFonts w:asciiTheme="majorBidi" w:hAnsiTheme="majorBidi" w:cstheme="majorBidi"/>
              </w:rPr>
            </w:pPr>
            <w:r w:rsidRPr="002A7640">
              <w:rPr>
                <w:rFonts w:asciiTheme="majorBidi" w:hAnsiTheme="majorBidi" w:cstheme="majorBidi"/>
              </w:rPr>
              <w:t xml:space="preserve">[  ] Traditional   </w:t>
            </w:r>
            <w:r w:rsidRPr="002A7640">
              <w:rPr>
                <w:rFonts w:asciiTheme="majorBidi" w:hAnsiTheme="majorBidi" w:cstheme="majorBidi"/>
              </w:rPr>
              <w:tab/>
              <w:t>[</w:t>
            </w:r>
            <w:r w:rsidR="00DC1621">
              <w:rPr>
                <w:rFonts w:ascii="Segoe UI Symbol" w:hAnsi="Segoe UI Symbol" w:cs="Segoe UI Symbol"/>
              </w:rPr>
              <w:t>✓</w:t>
            </w:r>
            <w:r w:rsidRPr="002A7640">
              <w:rPr>
                <w:rFonts w:asciiTheme="majorBidi" w:hAnsiTheme="majorBidi" w:cstheme="majorBidi"/>
              </w:rPr>
              <w:t xml:space="preserve"> ] Industrial</w:t>
            </w:r>
            <w:r w:rsidRPr="002A7640">
              <w:rPr>
                <w:rFonts w:asciiTheme="majorBidi" w:hAnsiTheme="majorBidi" w:cstheme="majorBidi"/>
              </w:rPr>
              <w:tab/>
            </w:r>
            <w:r w:rsidR="009479C9">
              <w:rPr>
                <w:rFonts w:asciiTheme="majorBidi" w:hAnsiTheme="majorBidi" w:cstheme="majorBidi"/>
              </w:rPr>
              <w:t xml:space="preserve">            </w:t>
            </w:r>
            <w:r w:rsidRPr="002A7640">
              <w:rPr>
                <w:rFonts w:asciiTheme="majorBidi" w:hAnsiTheme="majorBidi" w:cstheme="majorBidi"/>
              </w:rPr>
              <w:t>[  ] Continuing</w:t>
            </w:r>
          </w:p>
        </w:tc>
      </w:tr>
      <w:tr w:rsidR="00EF5081" w:rsidRPr="002A7640" w:rsidTr="000B5A4B">
        <w:trPr>
          <w:trHeight w:val="350"/>
          <w:jc w:val="center"/>
        </w:trPr>
        <w:tc>
          <w:tcPr>
            <w:tcW w:w="2280" w:type="dxa"/>
            <w:gridSpan w:val="3"/>
            <w:tcBorders>
              <w:top w:val="single" w:sz="4" w:space="0" w:color="auto"/>
              <w:left w:val="single" w:sz="4" w:space="0" w:color="auto"/>
              <w:bottom w:val="single" w:sz="4" w:space="0" w:color="auto"/>
              <w:right w:val="single" w:sz="4" w:space="0" w:color="auto"/>
            </w:tcBorders>
            <w:vAlign w:val="center"/>
            <w:hideMark/>
          </w:tcPr>
          <w:p w:rsidR="00EF5081" w:rsidRPr="002A7640" w:rsidRDefault="00EF5081" w:rsidP="005A6AB0">
            <w:pPr>
              <w:spacing w:after="120"/>
              <w:jc w:val="both"/>
              <w:rPr>
                <w:rFonts w:asciiTheme="majorBidi" w:hAnsiTheme="majorBidi" w:cstheme="majorBidi"/>
              </w:rPr>
            </w:pPr>
            <w:r w:rsidRPr="002A7640">
              <w:rPr>
                <w:rFonts w:asciiTheme="majorBidi" w:hAnsiTheme="majorBidi" w:cstheme="majorBidi"/>
              </w:rPr>
              <w:t>Nature of project</w:t>
            </w:r>
          </w:p>
        </w:tc>
        <w:tc>
          <w:tcPr>
            <w:tcW w:w="7350" w:type="dxa"/>
            <w:gridSpan w:val="5"/>
            <w:tcBorders>
              <w:top w:val="single" w:sz="4" w:space="0" w:color="auto"/>
              <w:left w:val="single" w:sz="4" w:space="0" w:color="auto"/>
              <w:bottom w:val="single" w:sz="4" w:space="0" w:color="auto"/>
              <w:right w:val="single" w:sz="4" w:space="0" w:color="auto"/>
            </w:tcBorders>
            <w:hideMark/>
          </w:tcPr>
          <w:p w:rsidR="00EF5081" w:rsidRPr="002A7640" w:rsidRDefault="00EF5081" w:rsidP="005A6AB0">
            <w:pPr>
              <w:spacing w:after="120"/>
              <w:jc w:val="both"/>
              <w:rPr>
                <w:rFonts w:asciiTheme="majorBidi" w:hAnsiTheme="majorBidi" w:cstheme="majorBidi"/>
              </w:rPr>
            </w:pPr>
            <w:r w:rsidRPr="002A7640">
              <w:rPr>
                <w:rFonts w:asciiTheme="majorBidi" w:hAnsiTheme="majorBidi" w:cstheme="majorBidi"/>
              </w:rPr>
              <w:t>[</w:t>
            </w:r>
            <w:r w:rsidR="00DC1621">
              <w:rPr>
                <w:rFonts w:ascii="Segoe UI Symbol" w:hAnsi="Segoe UI Symbol" w:cs="Segoe UI Symbol"/>
              </w:rPr>
              <w:t>✓</w:t>
            </w:r>
            <w:r w:rsidRPr="002A7640">
              <w:rPr>
                <w:rFonts w:asciiTheme="majorBidi" w:hAnsiTheme="majorBidi" w:cstheme="majorBidi"/>
              </w:rPr>
              <w:t xml:space="preserve"> ] </w:t>
            </w:r>
            <w:r w:rsidRPr="002A7640">
              <w:rPr>
                <w:rFonts w:asciiTheme="majorBidi" w:hAnsiTheme="majorBidi" w:cstheme="majorBidi"/>
                <w:b/>
              </w:rPr>
              <w:t>D</w:t>
            </w:r>
            <w:r w:rsidRPr="002A7640">
              <w:rPr>
                <w:rFonts w:asciiTheme="majorBidi" w:hAnsiTheme="majorBidi" w:cstheme="majorBidi"/>
              </w:rPr>
              <w:t xml:space="preserve">evelopment  </w:t>
            </w:r>
            <w:r w:rsidRPr="002A7640">
              <w:rPr>
                <w:rFonts w:asciiTheme="majorBidi" w:hAnsiTheme="majorBidi" w:cstheme="majorBidi"/>
              </w:rPr>
              <w:tab/>
              <w:t xml:space="preserve">[  ] </w:t>
            </w:r>
            <w:r w:rsidRPr="002A7640">
              <w:rPr>
                <w:rFonts w:asciiTheme="majorBidi" w:hAnsiTheme="majorBidi" w:cstheme="majorBidi"/>
                <w:b/>
              </w:rPr>
              <w:t>R</w:t>
            </w:r>
            <w:r w:rsidRPr="002A7640">
              <w:rPr>
                <w:rFonts w:asciiTheme="majorBidi" w:hAnsiTheme="majorBidi" w:cstheme="majorBidi"/>
              </w:rPr>
              <w:t xml:space="preserve">esearch </w:t>
            </w:r>
            <w:r w:rsidRPr="002A7640">
              <w:rPr>
                <w:rFonts w:asciiTheme="majorBidi" w:hAnsiTheme="majorBidi" w:cstheme="majorBidi"/>
              </w:rPr>
              <w:tab/>
            </w:r>
            <w:r w:rsidRPr="002A7640">
              <w:rPr>
                <w:rFonts w:asciiTheme="majorBidi" w:hAnsiTheme="majorBidi" w:cstheme="majorBidi"/>
              </w:rPr>
              <w:tab/>
              <w:t xml:space="preserve">[  ] </w:t>
            </w:r>
            <w:r w:rsidRPr="002A7640">
              <w:rPr>
                <w:rFonts w:asciiTheme="majorBidi" w:hAnsiTheme="majorBidi" w:cstheme="majorBidi"/>
                <w:b/>
              </w:rPr>
              <w:t>S</w:t>
            </w:r>
            <w:r w:rsidRPr="002A7640">
              <w:rPr>
                <w:rFonts w:asciiTheme="majorBidi" w:hAnsiTheme="majorBidi" w:cstheme="majorBidi"/>
                <w:bCs/>
              </w:rPr>
              <w:t>urvey</w:t>
            </w:r>
          </w:p>
        </w:tc>
      </w:tr>
      <w:tr w:rsidR="00EF5081" w:rsidRPr="002A7640" w:rsidTr="000B5A4B">
        <w:trPr>
          <w:trHeight w:val="260"/>
          <w:jc w:val="center"/>
        </w:trPr>
        <w:tc>
          <w:tcPr>
            <w:tcW w:w="2280" w:type="dxa"/>
            <w:gridSpan w:val="3"/>
            <w:tcBorders>
              <w:top w:val="single" w:sz="4" w:space="0" w:color="auto"/>
              <w:left w:val="single" w:sz="4" w:space="0" w:color="auto"/>
              <w:bottom w:val="single" w:sz="4" w:space="0" w:color="auto"/>
              <w:right w:val="single" w:sz="4" w:space="0" w:color="auto"/>
            </w:tcBorders>
            <w:vAlign w:val="center"/>
            <w:hideMark/>
          </w:tcPr>
          <w:p w:rsidR="00EF5081" w:rsidRPr="002A7640" w:rsidRDefault="00EF5081" w:rsidP="005A6AB0">
            <w:pPr>
              <w:rPr>
                <w:rFonts w:asciiTheme="majorBidi" w:hAnsiTheme="majorBidi" w:cstheme="majorBidi"/>
              </w:rPr>
            </w:pPr>
            <w:r w:rsidRPr="002A7640">
              <w:rPr>
                <w:rFonts w:asciiTheme="majorBidi" w:hAnsiTheme="majorBidi" w:cstheme="majorBidi"/>
              </w:rPr>
              <w:t>Area of specialization/ Field</w:t>
            </w:r>
          </w:p>
        </w:tc>
        <w:tc>
          <w:tcPr>
            <w:tcW w:w="7350" w:type="dxa"/>
            <w:gridSpan w:val="5"/>
            <w:tcBorders>
              <w:top w:val="single" w:sz="4" w:space="0" w:color="auto"/>
              <w:left w:val="single" w:sz="4" w:space="0" w:color="auto"/>
              <w:bottom w:val="single" w:sz="4" w:space="0" w:color="auto"/>
              <w:right w:val="single" w:sz="4" w:space="0" w:color="auto"/>
            </w:tcBorders>
          </w:tcPr>
          <w:p w:rsidR="00EF5081" w:rsidRPr="002A7640" w:rsidRDefault="00BA42F4" w:rsidP="00BA42F4">
            <w:pPr>
              <w:spacing w:after="120"/>
              <w:jc w:val="both"/>
              <w:rPr>
                <w:rFonts w:asciiTheme="majorBidi" w:hAnsiTheme="majorBidi" w:cstheme="majorBidi"/>
              </w:rPr>
            </w:pPr>
            <w:r>
              <w:rPr>
                <w:rFonts w:asciiTheme="majorBidi" w:hAnsiTheme="majorBidi" w:cstheme="majorBidi"/>
              </w:rPr>
              <w:t>Desktop Application</w:t>
            </w:r>
          </w:p>
        </w:tc>
      </w:tr>
      <w:tr w:rsidR="00EF5081" w:rsidRPr="002A7640" w:rsidTr="005A6AB0">
        <w:trPr>
          <w:jc w:val="center"/>
        </w:trPr>
        <w:tc>
          <w:tcPr>
            <w:tcW w:w="9630" w:type="dxa"/>
            <w:gridSpan w:val="8"/>
            <w:tcBorders>
              <w:top w:val="single" w:sz="4" w:space="0" w:color="auto"/>
              <w:left w:val="single" w:sz="4" w:space="0" w:color="auto"/>
              <w:bottom w:val="single" w:sz="4" w:space="0" w:color="auto"/>
              <w:right w:val="single" w:sz="4" w:space="0" w:color="auto"/>
            </w:tcBorders>
            <w:hideMark/>
          </w:tcPr>
          <w:p w:rsidR="00794CC2" w:rsidRPr="002A7640" w:rsidRDefault="00EF5081" w:rsidP="005A6AB0">
            <w:pPr>
              <w:spacing w:after="120"/>
              <w:jc w:val="both"/>
              <w:rPr>
                <w:rFonts w:asciiTheme="majorBidi" w:hAnsiTheme="majorBidi" w:cstheme="majorBidi"/>
                <w:b/>
              </w:rPr>
            </w:pPr>
            <w:r w:rsidRPr="002A7640">
              <w:rPr>
                <w:rFonts w:asciiTheme="majorBidi" w:hAnsiTheme="majorBidi" w:cstheme="majorBidi"/>
                <w:b/>
              </w:rPr>
              <w:t>Project Group Members</w:t>
            </w:r>
          </w:p>
        </w:tc>
      </w:tr>
      <w:tr w:rsidR="00EF5081" w:rsidRPr="002A7640" w:rsidTr="000B5A4B">
        <w:trPr>
          <w:jc w:val="center"/>
        </w:trPr>
        <w:tc>
          <w:tcPr>
            <w:tcW w:w="703" w:type="dxa"/>
            <w:tcBorders>
              <w:top w:val="single" w:sz="4" w:space="0" w:color="auto"/>
              <w:left w:val="single" w:sz="4" w:space="0" w:color="auto"/>
              <w:bottom w:val="single" w:sz="4" w:space="0" w:color="auto"/>
              <w:right w:val="single" w:sz="4" w:space="0" w:color="auto"/>
            </w:tcBorders>
            <w:vAlign w:val="center"/>
            <w:hideMark/>
          </w:tcPr>
          <w:p w:rsidR="00EF5081" w:rsidRPr="002A7640" w:rsidRDefault="00EF5081" w:rsidP="005A6AB0">
            <w:pPr>
              <w:spacing w:after="120"/>
              <w:jc w:val="both"/>
              <w:rPr>
                <w:rFonts w:asciiTheme="majorBidi" w:hAnsiTheme="majorBidi" w:cstheme="majorBidi"/>
              </w:rPr>
            </w:pPr>
            <w:r w:rsidRPr="002A7640">
              <w:rPr>
                <w:rFonts w:asciiTheme="majorBidi" w:hAnsiTheme="majorBidi" w:cstheme="majorBidi"/>
              </w:rPr>
              <w:t>Sr.#</w:t>
            </w:r>
          </w:p>
        </w:tc>
        <w:tc>
          <w:tcPr>
            <w:tcW w:w="1068" w:type="dxa"/>
            <w:tcBorders>
              <w:top w:val="single" w:sz="4" w:space="0" w:color="auto"/>
              <w:left w:val="single" w:sz="4" w:space="0" w:color="auto"/>
              <w:bottom w:val="single" w:sz="4" w:space="0" w:color="auto"/>
              <w:right w:val="single" w:sz="4" w:space="0" w:color="auto"/>
            </w:tcBorders>
            <w:vAlign w:val="center"/>
            <w:hideMark/>
          </w:tcPr>
          <w:p w:rsidR="00EF5081" w:rsidRPr="002A7640" w:rsidRDefault="00EF5081" w:rsidP="005A6AB0">
            <w:pPr>
              <w:spacing w:after="120"/>
              <w:jc w:val="both"/>
              <w:rPr>
                <w:rFonts w:asciiTheme="majorBidi" w:hAnsiTheme="majorBidi" w:cstheme="majorBidi"/>
              </w:rPr>
            </w:pPr>
            <w:r w:rsidRPr="002A7640">
              <w:rPr>
                <w:rFonts w:asciiTheme="majorBidi" w:hAnsiTheme="majorBidi" w:cstheme="majorBidi"/>
              </w:rPr>
              <w:t>Reg. #</w:t>
            </w:r>
          </w:p>
        </w:tc>
        <w:tc>
          <w:tcPr>
            <w:tcW w:w="1345" w:type="dxa"/>
            <w:gridSpan w:val="2"/>
            <w:tcBorders>
              <w:top w:val="single" w:sz="4" w:space="0" w:color="auto"/>
              <w:left w:val="single" w:sz="4" w:space="0" w:color="auto"/>
              <w:bottom w:val="single" w:sz="4" w:space="0" w:color="auto"/>
              <w:right w:val="single" w:sz="4" w:space="0" w:color="auto"/>
            </w:tcBorders>
            <w:vAlign w:val="center"/>
            <w:hideMark/>
          </w:tcPr>
          <w:p w:rsidR="00EF5081" w:rsidRPr="002A7640" w:rsidRDefault="00EF5081" w:rsidP="005A6AB0">
            <w:pPr>
              <w:spacing w:after="120"/>
              <w:jc w:val="both"/>
              <w:rPr>
                <w:rFonts w:asciiTheme="majorBidi" w:hAnsiTheme="majorBidi" w:cstheme="majorBidi"/>
              </w:rPr>
            </w:pPr>
            <w:r w:rsidRPr="002A7640">
              <w:rPr>
                <w:rFonts w:asciiTheme="majorBidi" w:hAnsiTheme="majorBidi" w:cstheme="majorBidi"/>
              </w:rPr>
              <w:t>Student Name</w:t>
            </w:r>
          </w:p>
        </w:tc>
        <w:tc>
          <w:tcPr>
            <w:tcW w:w="857" w:type="dxa"/>
            <w:tcBorders>
              <w:top w:val="single" w:sz="4" w:space="0" w:color="auto"/>
              <w:left w:val="single" w:sz="4" w:space="0" w:color="auto"/>
              <w:bottom w:val="single" w:sz="4" w:space="0" w:color="auto"/>
              <w:right w:val="single" w:sz="4" w:space="0" w:color="auto"/>
            </w:tcBorders>
            <w:vAlign w:val="center"/>
            <w:hideMark/>
          </w:tcPr>
          <w:p w:rsidR="00EF5081" w:rsidRPr="002A7640" w:rsidRDefault="00EF5081" w:rsidP="005A6AB0">
            <w:pPr>
              <w:spacing w:after="120"/>
              <w:jc w:val="both"/>
              <w:rPr>
                <w:rFonts w:asciiTheme="majorBidi" w:hAnsiTheme="majorBidi" w:cstheme="majorBidi"/>
              </w:rPr>
            </w:pPr>
            <w:r w:rsidRPr="002A7640">
              <w:rPr>
                <w:rFonts w:asciiTheme="majorBidi" w:hAnsiTheme="majorBidi" w:cstheme="majorBidi"/>
              </w:rPr>
              <w:t>CGPA</w:t>
            </w:r>
          </w:p>
        </w:tc>
        <w:tc>
          <w:tcPr>
            <w:tcW w:w="2910" w:type="dxa"/>
            <w:tcBorders>
              <w:top w:val="single" w:sz="4" w:space="0" w:color="auto"/>
              <w:left w:val="single" w:sz="4" w:space="0" w:color="auto"/>
              <w:bottom w:val="single" w:sz="4" w:space="0" w:color="auto"/>
              <w:right w:val="single" w:sz="4" w:space="0" w:color="auto"/>
            </w:tcBorders>
            <w:vAlign w:val="center"/>
            <w:hideMark/>
          </w:tcPr>
          <w:p w:rsidR="00EF5081" w:rsidRPr="002A7640" w:rsidRDefault="00EF5081" w:rsidP="005A6AB0">
            <w:pPr>
              <w:spacing w:after="120"/>
              <w:jc w:val="both"/>
              <w:rPr>
                <w:rFonts w:asciiTheme="majorBidi" w:hAnsiTheme="majorBidi" w:cstheme="majorBidi"/>
              </w:rPr>
            </w:pPr>
            <w:r w:rsidRPr="002A7640">
              <w:rPr>
                <w:rFonts w:asciiTheme="majorBidi" w:hAnsiTheme="majorBidi" w:cstheme="majorBidi"/>
              </w:rPr>
              <w:t>Email ID</w:t>
            </w:r>
          </w:p>
        </w:tc>
        <w:tc>
          <w:tcPr>
            <w:tcW w:w="1555" w:type="dxa"/>
            <w:tcBorders>
              <w:top w:val="single" w:sz="4" w:space="0" w:color="auto"/>
              <w:left w:val="single" w:sz="4" w:space="0" w:color="auto"/>
              <w:bottom w:val="single" w:sz="4" w:space="0" w:color="auto"/>
              <w:right w:val="single" w:sz="4" w:space="0" w:color="auto"/>
            </w:tcBorders>
            <w:vAlign w:val="center"/>
            <w:hideMark/>
          </w:tcPr>
          <w:p w:rsidR="00EF5081" w:rsidRPr="002A7640" w:rsidRDefault="00EF5081" w:rsidP="005A6AB0">
            <w:pPr>
              <w:spacing w:after="120"/>
              <w:jc w:val="both"/>
              <w:rPr>
                <w:rFonts w:asciiTheme="majorBidi" w:hAnsiTheme="majorBidi" w:cstheme="majorBidi"/>
              </w:rPr>
            </w:pPr>
            <w:r w:rsidRPr="002A7640">
              <w:rPr>
                <w:rFonts w:asciiTheme="majorBidi" w:hAnsiTheme="majorBidi" w:cstheme="majorBidi"/>
              </w:rPr>
              <w:t>Phone #</w:t>
            </w:r>
          </w:p>
        </w:tc>
        <w:tc>
          <w:tcPr>
            <w:tcW w:w="1192" w:type="dxa"/>
            <w:tcBorders>
              <w:top w:val="single" w:sz="4" w:space="0" w:color="auto"/>
              <w:left w:val="single" w:sz="4" w:space="0" w:color="auto"/>
              <w:bottom w:val="single" w:sz="4" w:space="0" w:color="auto"/>
              <w:right w:val="single" w:sz="4" w:space="0" w:color="auto"/>
            </w:tcBorders>
            <w:vAlign w:val="center"/>
            <w:hideMark/>
          </w:tcPr>
          <w:p w:rsidR="00EF5081" w:rsidRPr="002A7640" w:rsidRDefault="00EF5081" w:rsidP="005A6AB0">
            <w:pPr>
              <w:spacing w:after="120"/>
              <w:jc w:val="both"/>
              <w:rPr>
                <w:rFonts w:asciiTheme="majorBidi" w:hAnsiTheme="majorBidi" w:cstheme="majorBidi"/>
              </w:rPr>
            </w:pPr>
            <w:r w:rsidRPr="002A7640">
              <w:rPr>
                <w:rFonts w:asciiTheme="majorBidi" w:hAnsiTheme="majorBidi" w:cstheme="majorBidi"/>
              </w:rPr>
              <w:t>Signature</w:t>
            </w:r>
          </w:p>
        </w:tc>
      </w:tr>
      <w:tr w:rsidR="00EF5081" w:rsidRPr="002A7640" w:rsidTr="000B5A4B">
        <w:trPr>
          <w:trHeight w:val="458"/>
          <w:jc w:val="center"/>
        </w:trPr>
        <w:tc>
          <w:tcPr>
            <w:tcW w:w="703" w:type="dxa"/>
            <w:tcBorders>
              <w:top w:val="single" w:sz="4" w:space="0" w:color="auto"/>
              <w:left w:val="single" w:sz="4" w:space="0" w:color="auto"/>
              <w:bottom w:val="single" w:sz="4" w:space="0" w:color="auto"/>
              <w:right w:val="single" w:sz="4" w:space="0" w:color="auto"/>
            </w:tcBorders>
            <w:vAlign w:val="center"/>
            <w:hideMark/>
          </w:tcPr>
          <w:p w:rsidR="00EF5081" w:rsidRPr="002A7640" w:rsidRDefault="00EF5081" w:rsidP="005A6AB0">
            <w:pPr>
              <w:spacing w:after="120"/>
              <w:jc w:val="both"/>
              <w:rPr>
                <w:rFonts w:asciiTheme="majorBidi" w:hAnsiTheme="majorBidi" w:cstheme="majorBidi"/>
              </w:rPr>
            </w:pPr>
            <w:r w:rsidRPr="002A7640">
              <w:rPr>
                <w:rFonts w:asciiTheme="majorBidi" w:hAnsiTheme="majorBidi" w:cstheme="majorBidi"/>
              </w:rPr>
              <w:t>(i)</w:t>
            </w:r>
          </w:p>
        </w:tc>
        <w:tc>
          <w:tcPr>
            <w:tcW w:w="1068" w:type="dxa"/>
            <w:tcBorders>
              <w:top w:val="single" w:sz="4" w:space="0" w:color="auto"/>
              <w:left w:val="single" w:sz="4" w:space="0" w:color="auto"/>
              <w:bottom w:val="single" w:sz="4" w:space="0" w:color="auto"/>
              <w:right w:val="single" w:sz="4" w:space="0" w:color="auto"/>
            </w:tcBorders>
            <w:vAlign w:val="center"/>
            <w:hideMark/>
          </w:tcPr>
          <w:p w:rsidR="00EF5081" w:rsidRPr="002A7640" w:rsidRDefault="00434766" w:rsidP="005A6AB0">
            <w:pPr>
              <w:spacing w:after="120"/>
              <w:jc w:val="both"/>
              <w:rPr>
                <w:rFonts w:asciiTheme="majorBidi" w:hAnsiTheme="majorBidi" w:cstheme="majorBidi"/>
                <w:color w:val="A6A6A6"/>
              </w:rPr>
            </w:pPr>
            <w:r w:rsidRPr="004D3637">
              <w:rPr>
                <w:rFonts w:asciiTheme="majorBidi" w:hAnsiTheme="majorBidi" w:cstheme="majorBidi"/>
              </w:rPr>
              <w:t>AF24LHB3787</w:t>
            </w:r>
          </w:p>
        </w:tc>
        <w:tc>
          <w:tcPr>
            <w:tcW w:w="1345" w:type="dxa"/>
            <w:gridSpan w:val="2"/>
            <w:tcBorders>
              <w:top w:val="single" w:sz="4" w:space="0" w:color="auto"/>
              <w:left w:val="single" w:sz="4" w:space="0" w:color="auto"/>
              <w:bottom w:val="single" w:sz="4" w:space="0" w:color="auto"/>
              <w:right w:val="single" w:sz="4" w:space="0" w:color="auto"/>
            </w:tcBorders>
            <w:vAlign w:val="center"/>
          </w:tcPr>
          <w:p w:rsidR="00EF5081" w:rsidRPr="002A7640" w:rsidRDefault="00641D05" w:rsidP="005A6AB0">
            <w:pPr>
              <w:spacing w:after="120"/>
              <w:jc w:val="both"/>
              <w:rPr>
                <w:rFonts w:asciiTheme="majorBidi" w:hAnsiTheme="majorBidi" w:cstheme="majorBidi"/>
              </w:rPr>
            </w:pPr>
            <w:r>
              <w:rPr>
                <w:rFonts w:asciiTheme="majorBidi" w:hAnsiTheme="majorBidi" w:cstheme="majorBidi"/>
              </w:rPr>
              <w:t xml:space="preserve">Momina Razzaq </w:t>
            </w:r>
          </w:p>
        </w:tc>
        <w:tc>
          <w:tcPr>
            <w:tcW w:w="857" w:type="dxa"/>
            <w:tcBorders>
              <w:top w:val="single" w:sz="4" w:space="0" w:color="auto"/>
              <w:left w:val="single" w:sz="4" w:space="0" w:color="auto"/>
              <w:bottom w:val="single" w:sz="4" w:space="0" w:color="auto"/>
              <w:right w:val="single" w:sz="4" w:space="0" w:color="auto"/>
            </w:tcBorders>
            <w:vAlign w:val="center"/>
          </w:tcPr>
          <w:p w:rsidR="00EF5081" w:rsidRPr="002A7640" w:rsidRDefault="00641D05" w:rsidP="005A6AB0">
            <w:pPr>
              <w:spacing w:after="120"/>
              <w:jc w:val="both"/>
              <w:rPr>
                <w:rFonts w:asciiTheme="majorBidi" w:hAnsiTheme="majorBidi" w:cstheme="majorBidi"/>
              </w:rPr>
            </w:pPr>
            <w:r>
              <w:rPr>
                <w:rFonts w:asciiTheme="majorBidi" w:hAnsiTheme="majorBidi" w:cstheme="majorBidi"/>
              </w:rPr>
              <w:t>3.64</w:t>
            </w:r>
          </w:p>
        </w:tc>
        <w:tc>
          <w:tcPr>
            <w:tcW w:w="2910" w:type="dxa"/>
            <w:tcBorders>
              <w:top w:val="single" w:sz="4" w:space="0" w:color="auto"/>
              <w:left w:val="single" w:sz="4" w:space="0" w:color="auto"/>
              <w:bottom w:val="single" w:sz="4" w:space="0" w:color="auto"/>
              <w:right w:val="single" w:sz="4" w:space="0" w:color="auto"/>
            </w:tcBorders>
            <w:vAlign w:val="center"/>
          </w:tcPr>
          <w:p w:rsidR="00EF5081" w:rsidRPr="002A7640" w:rsidRDefault="00641D05" w:rsidP="005A6AB0">
            <w:pPr>
              <w:spacing w:after="120"/>
              <w:jc w:val="both"/>
              <w:rPr>
                <w:rFonts w:asciiTheme="majorBidi" w:hAnsiTheme="majorBidi" w:cstheme="majorBidi"/>
              </w:rPr>
            </w:pPr>
            <w:r>
              <w:rPr>
                <w:rFonts w:asciiTheme="majorBidi" w:hAnsiTheme="majorBidi" w:cstheme="majorBidi"/>
              </w:rPr>
              <w:t>Ubaidrazzaq62@gmail.com</w:t>
            </w:r>
          </w:p>
        </w:tc>
        <w:tc>
          <w:tcPr>
            <w:tcW w:w="1555" w:type="dxa"/>
            <w:tcBorders>
              <w:top w:val="single" w:sz="4" w:space="0" w:color="auto"/>
              <w:left w:val="single" w:sz="4" w:space="0" w:color="auto"/>
              <w:bottom w:val="single" w:sz="4" w:space="0" w:color="auto"/>
              <w:right w:val="single" w:sz="4" w:space="0" w:color="auto"/>
            </w:tcBorders>
            <w:vAlign w:val="center"/>
          </w:tcPr>
          <w:p w:rsidR="00EF5081" w:rsidRPr="002A7640" w:rsidRDefault="00641D05" w:rsidP="005A6AB0">
            <w:pPr>
              <w:spacing w:after="120"/>
              <w:jc w:val="both"/>
              <w:rPr>
                <w:rFonts w:asciiTheme="majorBidi" w:hAnsiTheme="majorBidi" w:cstheme="majorBidi"/>
              </w:rPr>
            </w:pPr>
            <w:r>
              <w:rPr>
                <w:rFonts w:asciiTheme="majorBidi" w:hAnsiTheme="majorBidi" w:cstheme="majorBidi"/>
              </w:rPr>
              <w:t>03209014705</w:t>
            </w:r>
          </w:p>
        </w:tc>
        <w:tc>
          <w:tcPr>
            <w:tcW w:w="1192" w:type="dxa"/>
            <w:tcBorders>
              <w:top w:val="single" w:sz="4" w:space="0" w:color="auto"/>
              <w:left w:val="single" w:sz="4" w:space="0" w:color="auto"/>
              <w:bottom w:val="single" w:sz="4" w:space="0" w:color="auto"/>
              <w:right w:val="single" w:sz="4" w:space="0" w:color="auto"/>
            </w:tcBorders>
            <w:vAlign w:val="center"/>
          </w:tcPr>
          <w:p w:rsidR="00EF5081" w:rsidRPr="002A7640" w:rsidRDefault="00EF5081" w:rsidP="005A6AB0">
            <w:pPr>
              <w:spacing w:after="120"/>
              <w:jc w:val="both"/>
              <w:rPr>
                <w:rFonts w:asciiTheme="majorBidi" w:hAnsiTheme="majorBidi" w:cstheme="majorBidi"/>
              </w:rPr>
            </w:pPr>
          </w:p>
        </w:tc>
      </w:tr>
      <w:tr w:rsidR="00EF5081" w:rsidRPr="002A7640" w:rsidTr="005A6AB0">
        <w:trPr>
          <w:trHeight w:val="161"/>
          <w:jc w:val="center"/>
        </w:trPr>
        <w:tc>
          <w:tcPr>
            <w:tcW w:w="9630" w:type="dxa"/>
            <w:gridSpan w:val="8"/>
            <w:tcBorders>
              <w:top w:val="single" w:sz="4" w:space="0" w:color="auto"/>
              <w:left w:val="single" w:sz="4" w:space="0" w:color="auto"/>
              <w:bottom w:val="single" w:sz="4" w:space="0" w:color="auto"/>
              <w:right w:val="single" w:sz="4" w:space="0" w:color="auto"/>
            </w:tcBorders>
            <w:hideMark/>
          </w:tcPr>
          <w:p w:rsidR="00EF5081" w:rsidRPr="002A7640" w:rsidRDefault="00EF5081" w:rsidP="005A6AB0">
            <w:pPr>
              <w:jc w:val="both"/>
              <w:rPr>
                <w:rFonts w:asciiTheme="majorBidi" w:hAnsiTheme="majorBidi" w:cstheme="majorBidi"/>
              </w:rPr>
            </w:pPr>
            <w:r w:rsidRPr="002A7640">
              <w:rPr>
                <w:rStyle w:val="Strong"/>
                <w:rFonts w:asciiTheme="majorBidi" w:hAnsiTheme="majorBidi" w:cstheme="majorBidi"/>
                <w:color w:val="0E101A"/>
              </w:rPr>
              <w:t>Declaration:</w:t>
            </w:r>
            <w:r>
              <w:rPr>
                <w:rFonts w:asciiTheme="majorBidi" w:hAnsiTheme="majorBidi" w:cstheme="majorBidi"/>
              </w:rPr>
              <w:t> </w:t>
            </w:r>
            <w:r w:rsidRPr="002A7640">
              <w:rPr>
                <w:rFonts w:asciiTheme="majorBidi" w:hAnsiTheme="majorBidi" w:cstheme="majorBidi"/>
              </w:rPr>
              <w:t>P</w:t>
            </w:r>
            <w:r>
              <w:rPr>
                <w:rFonts w:asciiTheme="majorBidi" w:hAnsiTheme="majorBidi" w:cstheme="majorBidi"/>
              </w:rPr>
              <w:t>roject</w:t>
            </w:r>
            <w:r w:rsidRPr="002A7640">
              <w:rPr>
                <w:rFonts w:asciiTheme="majorBidi" w:hAnsiTheme="majorBidi" w:cstheme="majorBidi"/>
              </w:rPr>
              <w:t xml:space="preserve"> group members have cleared all </w:t>
            </w:r>
            <w:r>
              <w:rPr>
                <w:rFonts w:asciiTheme="majorBidi" w:hAnsiTheme="majorBidi" w:cstheme="majorBidi"/>
              </w:rPr>
              <w:t>prerequisites courses For project</w:t>
            </w:r>
            <w:r w:rsidRPr="002A7640">
              <w:rPr>
                <w:rFonts w:asciiTheme="majorBidi" w:hAnsiTheme="majorBidi" w:cstheme="majorBidi"/>
              </w:rPr>
              <w:t xml:space="preserve"> as per their degree requirements.</w:t>
            </w:r>
          </w:p>
          <w:p w:rsidR="00EF5081" w:rsidRDefault="00EF5081" w:rsidP="005A6AB0">
            <w:pPr>
              <w:jc w:val="both"/>
              <w:rPr>
                <w:rFonts w:asciiTheme="majorBidi" w:hAnsiTheme="majorBidi" w:cstheme="majorBidi"/>
                <w:b/>
                <w:bCs/>
              </w:rPr>
            </w:pPr>
          </w:p>
          <w:p w:rsidR="00710357" w:rsidRDefault="00710357" w:rsidP="005A6AB0">
            <w:pPr>
              <w:jc w:val="both"/>
              <w:rPr>
                <w:rFonts w:asciiTheme="majorBidi" w:hAnsiTheme="majorBidi" w:cstheme="majorBidi"/>
                <w:b/>
                <w:bCs/>
              </w:rPr>
            </w:pPr>
          </w:p>
          <w:p w:rsidR="00710357" w:rsidRDefault="00710357" w:rsidP="005A6AB0">
            <w:pPr>
              <w:jc w:val="both"/>
              <w:rPr>
                <w:rFonts w:asciiTheme="majorBidi" w:hAnsiTheme="majorBidi" w:cstheme="majorBidi"/>
                <w:b/>
                <w:bCs/>
              </w:rPr>
            </w:pPr>
          </w:p>
          <w:p w:rsidR="00710357" w:rsidRDefault="00710357" w:rsidP="005A6AB0">
            <w:pPr>
              <w:jc w:val="both"/>
              <w:rPr>
                <w:rFonts w:asciiTheme="majorBidi" w:hAnsiTheme="majorBidi" w:cstheme="majorBidi"/>
                <w:b/>
                <w:bCs/>
              </w:rPr>
            </w:pPr>
          </w:p>
          <w:p w:rsidR="00F910E1" w:rsidRDefault="00F910E1" w:rsidP="005A6AB0">
            <w:pPr>
              <w:jc w:val="both"/>
              <w:rPr>
                <w:rFonts w:asciiTheme="majorBidi" w:hAnsiTheme="majorBidi" w:cstheme="majorBidi"/>
                <w:b/>
                <w:bCs/>
              </w:rPr>
            </w:pPr>
          </w:p>
          <w:p w:rsidR="00F910E1" w:rsidRDefault="00F910E1" w:rsidP="005A6AB0">
            <w:pPr>
              <w:jc w:val="both"/>
              <w:rPr>
                <w:rFonts w:asciiTheme="majorBidi" w:hAnsiTheme="majorBidi" w:cstheme="majorBidi"/>
                <w:b/>
                <w:bCs/>
              </w:rPr>
            </w:pPr>
          </w:p>
          <w:p w:rsidR="00F910E1" w:rsidRDefault="00F910E1" w:rsidP="005A6AB0">
            <w:pPr>
              <w:jc w:val="both"/>
              <w:rPr>
                <w:rFonts w:asciiTheme="majorBidi" w:hAnsiTheme="majorBidi" w:cstheme="majorBidi"/>
                <w:b/>
                <w:bCs/>
              </w:rPr>
            </w:pPr>
          </w:p>
          <w:p w:rsidR="00710357" w:rsidRDefault="00710357" w:rsidP="005A6AB0">
            <w:pPr>
              <w:jc w:val="both"/>
              <w:rPr>
                <w:rFonts w:asciiTheme="majorBidi" w:hAnsiTheme="majorBidi" w:cstheme="majorBidi"/>
                <w:b/>
                <w:bCs/>
              </w:rPr>
            </w:pPr>
          </w:p>
          <w:p w:rsidR="00320B02" w:rsidRDefault="00320B02" w:rsidP="005A6AB0">
            <w:pPr>
              <w:jc w:val="both"/>
              <w:rPr>
                <w:rFonts w:asciiTheme="majorBidi" w:hAnsiTheme="majorBidi" w:cstheme="majorBidi"/>
                <w:b/>
                <w:bCs/>
              </w:rPr>
            </w:pPr>
          </w:p>
          <w:p w:rsidR="00320B02" w:rsidRDefault="00320B02" w:rsidP="005A6AB0">
            <w:pPr>
              <w:jc w:val="both"/>
              <w:rPr>
                <w:rFonts w:asciiTheme="majorBidi" w:hAnsiTheme="majorBidi" w:cstheme="majorBidi"/>
                <w:b/>
                <w:bCs/>
              </w:rPr>
            </w:pPr>
          </w:p>
          <w:p w:rsidR="00320B02" w:rsidRDefault="00320B02" w:rsidP="005A6AB0">
            <w:pPr>
              <w:jc w:val="both"/>
              <w:rPr>
                <w:rFonts w:asciiTheme="majorBidi" w:hAnsiTheme="majorBidi" w:cstheme="majorBidi"/>
                <w:b/>
                <w:bCs/>
              </w:rPr>
            </w:pPr>
          </w:p>
          <w:p w:rsidR="00320B02" w:rsidRDefault="00320B02" w:rsidP="005A6AB0">
            <w:pPr>
              <w:jc w:val="both"/>
              <w:rPr>
                <w:rFonts w:asciiTheme="majorBidi" w:hAnsiTheme="majorBidi" w:cstheme="majorBidi"/>
                <w:b/>
                <w:bCs/>
              </w:rPr>
            </w:pPr>
          </w:p>
          <w:p w:rsidR="00320B02" w:rsidRDefault="00320B02" w:rsidP="005A6AB0">
            <w:pPr>
              <w:jc w:val="both"/>
              <w:rPr>
                <w:rFonts w:asciiTheme="majorBidi" w:hAnsiTheme="majorBidi" w:cstheme="majorBidi"/>
                <w:b/>
                <w:bCs/>
              </w:rPr>
            </w:pPr>
          </w:p>
          <w:p w:rsidR="00320B02" w:rsidRDefault="00320B02" w:rsidP="005A6AB0">
            <w:pPr>
              <w:jc w:val="both"/>
              <w:rPr>
                <w:rFonts w:asciiTheme="majorBidi" w:hAnsiTheme="majorBidi" w:cstheme="majorBidi"/>
                <w:b/>
                <w:bCs/>
              </w:rPr>
            </w:pPr>
          </w:p>
          <w:p w:rsidR="00320B02" w:rsidRDefault="00320B02" w:rsidP="005A6AB0">
            <w:pPr>
              <w:jc w:val="both"/>
              <w:rPr>
                <w:rFonts w:asciiTheme="majorBidi" w:hAnsiTheme="majorBidi" w:cstheme="majorBidi"/>
                <w:b/>
                <w:bCs/>
              </w:rPr>
            </w:pPr>
          </w:p>
          <w:p w:rsidR="00320B02" w:rsidRDefault="00320B02" w:rsidP="005A6AB0">
            <w:pPr>
              <w:jc w:val="both"/>
              <w:rPr>
                <w:rFonts w:asciiTheme="majorBidi" w:hAnsiTheme="majorBidi" w:cstheme="majorBidi"/>
                <w:b/>
                <w:bCs/>
              </w:rPr>
            </w:pPr>
          </w:p>
          <w:p w:rsidR="00320B02" w:rsidRDefault="00320B02" w:rsidP="005A6AB0">
            <w:pPr>
              <w:jc w:val="both"/>
              <w:rPr>
                <w:rFonts w:asciiTheme="majorBidi" w:hAnsiTheme="majorBidi" w:cstheme="majorBidi"/>
                <w:b/>
                <w:bCs/>
              </w:rPr>
            </w:pPr>
          </w:p>
          <w:p w:rsidR="00320B02" w:rsidRPr="002A7640" w:rsidRDefault="00320B02" w:rsidP="005A6AB0">
            <w:pPr>
              <w:jc w:val="both"/>
              <w:rPr>
                <w:rFonts w:asciiTheme="majorBidi" w:hAnsiTheme="majorBidi" w:cstheme="majorBidi"/>
                <w:b/>
                <w:bCs/>
              </w:rPr>
            </w:pPr>
          </w:p>
          <w:p w:rsidR="00EF5081" w:rsidRPr="002A7640" w:rsidRDefault="00EF5081" w:rsidP="005A6AB0">
            <w:pPr>
              <w:jc w:val="both"/>
              <w:rPr>
                <w:rFonts w:asciiTheme="majorBidi" w:hAnsiTheme="majorBidi" w:cstheme="majorBidi"/>
                <w:b/>
                <w:bCs/>
              </w:rPr>
            </w:pPr>
            <w:r w:rsidRPr="002A7640">
              <w:rPr>
                <w:rFonts w:asciiTheme="majorBidi" w:hAnsiTheme="majorBidi" w:cstheme="majorBidi"/>
                <w:b/>
                <w:bCs/>
              </w:rPr>
              <w:t xml:space="preserve">Supervisor Name and Signatures:                                                          Principal:                                 </w:t>
            </w:r>
          </w:p>
          <w:p w:rsidR="00EF5081" w:rsidRPr="002A7640" w:rsidRDefault="00EF5081" w:rsidP="005A6AB0">
            <w:pPr>
              <w:jc w:val="both"/>
              <w:rPr>
                <w:rFonts w:asciiTheme="majorBidi" w:hAnsiTheme="majorBidi" w:cstheme="majorBidi"/>
              </w:rPr>
            </w:pPr>
          </w:p>
          <w:p w:rsidR="00EF5081" w:rsidRPr="002A7640" w:rsidRDefault="00F552D9" w:rsidP="00F552D9">
            <w:pPr>
              <w:jc w:val="both"/>
              <w:rPr>
                <w:rFonts w:asciiTheme="majorBidi" w:hAnsiTheme="majorBidi" w:cstheme="majorBidi"/>
              </w:rPr>
            </w:pPr>
            <w:r w:rsidRPr="006E7DF5">
              <w:rPr>
                <w:rFonts w:asciiTheme="majorBidi" w:hAnsiTheme="majorBidi" w:cstheme="majorBidi"/>
                <w:u w:val="single"/>
              </w:rPr>
              <w:t>HAFIZ MUHAMMAD USMAN</w:t>
            </w:r>
            <w:r w:rsidR="00EF5081" w:rsidRPr="002A7640">
              <w:rPr>
                <w:rFonts w:asciiTheme="majorBidi" w:hAnsiTheme="majorBidi" w:cstheme="majorBidi"/>
              </w:rPr>
              <w:t xml:space="preserve">                                                          </w:t>
            </w:r>
            <w:r w:rsidRPr="009F4807">
              <w:rPr>
                <w:rFonts w:asciiTheme="majorBidi" w:hAnsiTheme="majorBidi" w:cstheme="majorBidi"/>
                <w:u w:val="single"/>
              </w:rPr>
              <w:t>PROF. IZHAR AKRAM</w:t>
            </w:r>
          </w:p>
          <w:p w:rsidR="00EF5081" w:rsidRPr="002A7640" w:rsidRDefault="00EF5081" w:rsidP="005A6AB0">
            <w:pPr>
              <w:jc w:val="both"/>
              <w:rPr>
                <w:rFonts w:asciiTheme="majorBidi" w:hAnsiTheme="majorBidi" w:cstheme="majorBidi"/>
                <w:strike/>
              </w:rPr>
            </w:pPr>
          </w:p>
        </w:tc>
      </w:tr>
    </w:tbl>
    <w:p w:rsidR="00EF5081" w:rsidRDefault="00EF5081">
      <w:pPr>
        <w:spacing w:after="160" w:line="259" w:lineRule="auto"/>
        <w:rPr>
          <w:b/>
        </w:rPr>
      </w:pPr>
    </w:p>
    <w:p w:rsidR="00EF5081" w:rsidRPr="00EF5081" w:rsidRDefault="00EF5081" w:rsidP="00EF5081">
      <w:pPr>
        <w:pStyle w:val="ListParagraph"/>
        <w:rPr>
          <w:b/>
        </w:rPr>
      </w:pPr>
    </w:p>
    <w:p w:rsidR="00EF5081" w:rsidRPr="002A7640" w:rsidRDefault="00EF5081" w:rsidP="00EF5081">
      <w:pPr>
        <w:pStyle w:val="Heading2"/>
        <w:numPr>
          <w:ilvl w:val="0"/>
          <w:numId w:val="2"/>
        </w:numPr>
        <w:ind w:left="630" w:hanging="720"/>
        <w:jc w:val="left"/>
        <w:rPr>
          <w:rFonts w:asciiTheme="majorBidi" w:hAnsiTheme="majorBidi" w:cstheme="majorBidi"/>
        </w:rPr>
      </w:pPr>
      <w:bookmarkStart w:id="0" w:name="_Toc152587727"/>
      <w:bookmarkStart w:id="1" w:name="_Toc152588267"/>
      <w:r w:rsidRPr="002A7640">
        <w:rPr>
          <w:rFonts w:asciiTheme="majorBidi" w:hAnsiTheme="majorBidi" w:cstheme="majorBidi"/>
        </w:rPr>
        <w:t>Introduction</w:t>
      </w:r>
      <w:bookmarkEnd w:id="0"/>
      <w:bookmarkEnd w:id="1"/>
    </w:p>
    <w:p w:rsidR="00EF5081" w:rsidRPr="002A7640" w:rsidRDefault="004E2F3C" w:rsidP="004E2F3C">
      <w:pPr>
        <w:pStyle w:val="StyleBefore05"/>
        <w:rPr>
          <w:rFonts w:asciiTheme="majorBidi" w:hAnsiTheme="majorBidi" w:cstheme="majorBidi"/>
          <w:color w:val="0000FF"/>
        </w:rPr>
      </w:pPr>
      <w:r>
        <w:t>Pakistan faces a substantial backlog of over 2.2 million pending court cases. Lawyers and litigants lack an accessible, data-driven system specifically designed around Pakistani case law that can estimate outcome likelihood, identify precedents, understand reasoning, and prepare legal drafts. Existing tools (CaseMine, ROSS) are designed for US/Indian law and are commercially expensive. This project develops an Explainable AI-powered decision-support system trained on Pakistani court judgments, combining legal document processing, case classification, semantic precedent retrieval, outcome prediction with explainability, and retrieval-augmented generation for legal drafting assistance.</w:t>
      </w:r>
    </w:p>
    <w:p w:rsidR="00EF5081" w:rsidRPr="002A7640" w:rsidRDefault="00EF5081" w:rsidP="00EF5081">
      <w:pPr>
        <w:pStyle w:val="Heading2"/>
        <w:numPr>
          <w:ilvl w:val="0"/>
          <w:numId w:val="2"/>
        </w:numPr>
        <w:ind w:left="630" w:hanging="720"/>
        <w:jc w:val="left"/>
        <w:rPr>
          <w:rFonts w:asciiTheme="majorBidi" w:hAnsiTheme="majorBidi" w:cstheme="majorBidi"/>
        </w:rPr>
      </w:pPr>
      <w:bookmarkStart w:id="2" w:name="_Toc152587728"/>
      <w:bookmarkStart w:id="3" w:name="_Toc152588268"/>
      <w:r w:rsidRPr="002A7640">
        <w:rPr>
          <w:rFonts w:asciiTheme="majorBidi" w:hAnsiTheme="majorBidi" w:cstheme="majorBidi"/>
        </w:rPr>
        <w:t>Objective</w:t>
      </w:r>
      <w:bookmarkEnd w:id="2"/>
      <w:bookmarkEnd w:id="3"/>
    </w:p>
    <w:p w:rsidR="00EF5081" w:rsidRPr="002A7640" w:rsidRDefault="004E2F3C" w:rsidP="004E2F3C">
      <w:pPr>
        <w:pStyle w:val="StyleBefore05"/>
        <w:rPr>
          <w:rFonts w:asciiTheme="majorBidi" w:hAnsiTheme="majorBidi" w:cstheme="majorBidi"/>
          <w:color w:val="0000FF"/>
        </w:rPr>
      </w:pPr>
      <w:r>
        <w:t>To develop an integrated, explainable AI-powered legal decision-support and drafting-assistance system trained on Pakistani court judgments, capable of classifying legal cases, retrieving relevant precedents, predicting case outcomes with transparent reasoning, and assisting lawyers and litigants in preliminary legal document drafting grounded in retrieved Pakistani legal sources.</w:t>
      </w:r>
    </w:p>
    <w:p w:rsidR="00EF5081" w:rsidRPr="002A7640" w:rsidRDefault="00EF5081" w:rsidP="00EF5081">
      <w:pPr>
        <w:pStyle w:val="Heading2"/>
        <w:numPr>
          <w:ilvl w:val="0"/>
          <w:numId w:val="2"/>
        </w:numPr>
        <w:ind w:left="630" w:hanging="720"/>
        <w:jc w:val="left"/>
        <w:rPr>
          <w:rFonts w:asciiTheme="majorBidi" w:hAnsiTheme="majorBidi" w:cstheme="majorBidi"/>
        </w:rPr>
      </w:pPr>
      <w:bookmarkStart w:id="4" w:name="_Toc152587731"/>
      <w:bookmarkStart w:id="5" w:name="_Toc152588271"/>
      <w:r w:rsidRPr="002A7640">
        <w:rPr>
          <w:rFonts w:asciiTheme="majorBidi" w:hAnsiTheme="majorBidi" w:cstheme="majorBidi"/>
        </w:rPr>
        <w:t>Project Scope</w:t>
      </w:r>
      <w:bookmarkEnd w:id="4"/>
      <w:bookmarkEnd w:id="5"/>
    </w:p>
    <w:p w:rsidR="00EF5081" w:rsidRDefault="004E2F3C" w:rsidP="004E2F3C">
      <w:pPr>
        <w:pStyle w:val="StyleBefore05"/>
        <w:rPr>
          <w:rFonts w:asciiTheme="majorBidi" w:hAnsiTheme="majorBidi" w:cstheme="majorBidi"/>
          <w:color w:val="0000FF"/>
        </w:rPr>
      </w:pPr>
      <w:r>
        <w:t>To maintain feasibility within two academic semesters, the system focuses on one or two clearly defined legal categories, with criminal appeal cases as the initial target. In Scope: document ingestion/OCR, case classification, entity extraction, semantic retrieval, outcome prediction, explainability, RAG drafting, web dashboard. Out of Scope: replacing judges, guaranteeing outcomes, autonomous representation, covering all law categories, training foundation LLMs, ungrounded outputs. Key assumptions: sufficient labeled data exists; system enhances efficiency rather than replacing judgment; architecture remains extensible.</w:t>
      </w:r>
    </w:p>
    <w:p w:rsidR="00EF5081" w:rsidRPr="002A7640" w:rsidRDefault="00EF5081" w:rsidP="00EF5081">
      <w:pPr>
        <w:pStyle w:val="Heading2"/>
        <w:numPr>
          <w:ilvl w:val="0"/>
          <w:numId w:val="2"/>
        </w:numPr>
        <w:ind w:left="630" w:hanging="720"/>
        <w:jc w:val="left"/>
        <w:rPr>
          <w:rFonts w:asciiTheme="majorBidi" w:hAnsiTheme="majorBidi" w:cstheme="majorBidi"/>
        </w:rPr>
      </w:pPr>
      <w:r>
        <w:rPr>
          <w:rFonts w:asciiTheme="majorBidi" w:hAnsiTheme="majorBidi" w:cstheme="majorBidi"/>
        </w:rPr>
        <w:t xml:space="preserve">Summary </w:t>
      </w:r>
    </w:p>
    <w:p w:rsidR="0026103D" w:rsidRPr="003D1D3D" w:rsidRDefault="004E2F3C" w:rsidP="004E2F3C">
      <w:pPr>
        <w:pStyle w:val="StyleBefore05"/>
        <w:rPr>
          <w:rFonts w:asciiTheme="majorBidi" w:hAnsiTheme="majorBidi" w:cstheme="majorBidi"/>
          <w:color w:val="0000FF"/>
        </w:rPr>
      </w:pPr>
      <w:r>
        <w:t>This FYP develops an Explainable AI system for Pakistani legal jurisprudence. Key contributions: (1) structured corpus of Pakistani court judgments for legal NLP; (2) integrated NLP pipeline for classification, entity extraction, semantic retrieval; (3) outcome prediction with explainability highlighting precedents/statutes; (4) retrieval-augmented generation for source-grounded drafting. Semester 1: data collection, preprocessing, classification, retrieval. Semester 2: prediction, explainability, RAG drafting, integration, evaluation. Evaluation uses ML metrics, IR metrics, explainability assessment, and legal professional feedback</w:t>
      </w:r>
      <w:bookmarkStart w:id="6" w:name="_GoBack"/>
      <w:bookmarkEnd w:id="6"/>
    </w:p>
    <w:sectPr w:rsidR="0026103D" w:rsidRPr="003D1D3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5334F" w:rsidRDefault="0055334F" w:rsidP="00EF5081">
      <w:r>
        <w:separator/>
      </w:r>
    </w:p>
  </w:endnote>
  <w:endnote w:type="continuationSeparator" w:id="0">
    <w:p w:rsidR="0055334F" w:rsidRDefault="0055334F" w:rsidP="00EF50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5334F" w:rsidRDefault="0055334F" w:rsidP="00EF5081">
      <w:r>
        <w:separator/>
      </w:r>
    </w:p>
  </w:footnote>
  <w:footnote w:type="continuationSeparator" w:id="0">
    <w:p w:rsidR="0055334F" w:rsidRDefault="0055334F" w:rsidP="00EF50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1696A7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6D663744"/>
    <w:multiLevelType w:val="hybridMultilevel"/>
    <w:tmpl w:val="CD304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6389"/>
    <w:rsid w:val="000B2994"/>
    <w:rsid w:val="000B5A4B"/>
    <w:rsid w:val="001667E4"/>
    <w:rsid w:val="001A6067"/>
    <w:rsid w:val="00202F4D"/>
    <w:rsid w:val="0026103D"/>
    <w:rsid w:val="00281757"/>
    <w:rsid w:val="00300106"/>
    <w:rsid w:val="00320B02"/>
    <w:rsid w:val="003451D2"/>
    <w:rsid w:val="003D1D3D"/>
    <w:rsid w:val="004126D3"/>
    <w:rsid w:val="00434766"/>
    <w:rsid w:val="004D3637"/>
    <w:rsid w:val="004E2F3C"/>
    <w:rsid w:val="0055334F"/>
    <w:rsid w:val="0062507F"/>
    <w:rsid w:val="00641D05"/>
    <w:rsid w:val="00643B75"/>
    <w:rsid w:val="006E7DF5"/>
    <w:rsid w:val="00710357"/>
    <w:rsid w:val="00794CC2"/>
    <w:rsid w:val="00801078"/>
    <w:rsid w:val="008228AE"/>
    <w:rsid w:val="008A2138"/>
    <w:rsid w:val="00917003"/>
    <w:rsid w:val="009479C9"/>
    <w:rsid w:val="009F4807"/>
    <w:rsid w:val="00A36389"/>
    <w:rsid w:val="00AC22D9"/>
    <w:rsid w:val="00BA42F4"/>
    <w:rsid w:val="00C944AF"/>
    <w:rsid w:val="00C97788"/>
    <w:rsid w:val="00DC1621"/>
    <w:rsid w:val="00E641D6"/>
    <w:rsid w:val="00E80EC6"/>
    <w:rsid w:val="00E83BE3"/>
    <w:rsid w:val="00EF5081"/>
    <w:rsid w:val="00F32C80"/>
    <w:rsid w:val="00F552D9"/>
    <w:rsid w:val="00F910E1"/>
    <w:rsid w:val="00FD37A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2CA49"/>
  <w15:chartTrackingRefBased/>
  <w15:docId w15:val="{C886FA4E-BD26-4B6E-82B8-4CB6329563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F5081"/>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qFormat/>
    <w:rsid w:val="00EF5081"/>
    <w:pPr>
      <w:keepNext/>
      <w:jc w:val="center"/>
      <w:outlineLvl w:val="1"/>
    </w:pPr>
    <w:rPr>
      <w:rFonts w:ascii="Georgia" w:hAnsi="Georgia"/>
      <w:b/>
      <w:bCs/>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uiPriority w:val="99"/>
    <w:semiHidden/>
    <w:unhideWhenUsed/>
    <w:rsid w:val="00EF5081"/>
    <w:pPr>
      <w:spacing w:after="120"/>
      <w:ind w:left="360"/>
    </w:pPr>
  </w:style>
  <w:style w:type="character" w:customStyle="1" w:styleId="BodyTextIndentChar">
    <w:name w:val="Body Text Indent Char"/>
    <w:basedOn w:val="DefaultParagraphFont"/>
    <w:link w:val="BodyTextIndent"/>
    <w:uiPriority w:val="99"/>
    <w:semiHidden/>
    <w:rsid w:val="00EF5081"/>
    <w:rPr>
      <w:rFonts w:ascii="Times New Roman" w:eastAsia="Times New Roman" w:hAnsi="Times New Roman" w:cs="Times New Roman"/>
      <w:sz w:val="24"/>
      <w:szCs w:val="24"/>
    </w:rPr>
  </w:style>
  <w:style w:type="table" w:styleId="TableGrid">
    <w:name w:val="Table Grid"/>
    <w:basedOn w:val="TableNormal"/>
    <w:uiPriority w:val="39"/>
    <w:rsid w:val="00EF5081"/>
    <w:pPr>
      <w:spacing w:after="0" w:line="240" w:lineRule="auto"/>
    </w:pPr>
    <w:rPr>
      <w:rFonts w:ascii="Times New Roman" w:eastAsia="Times New Roman" w:hAnsi="Times New Roman" w:cs="Times New Roman"/>
      <w:sz w:val="20"/>
      <w:szCs w:val="20"/>
      <w:lang w:bidi="sd-Arab-PK"/>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pt">
    <w:name w:val="Dept"/>
    <w:basedOn w:val="Normal"/>
    <w:uiPriority w:val="99"/>
    <w:rsid w:val="00EF5081"/>
    <w:pPr>
      <w:spacing w:before="120" w:after="240"/>
      <w:jc w:val="center"/>
    </w:pPr>
    <w:rPr>
      <w:sz w:val="22"/>
      <w:lang w:val="en-IE"/>
    </w:rPr>
  </w:style>
  <w:style w:type="character" w:styleId="Strong">
    <w:name w:val="Strong"/>
    <w:basedOn w:val="DefaultParagraphFont"/>
    <w:uiPriority w:val="22"/>
    <w:qFormat/>
    <w:rsid w:val="00EF5081"/>
    <w:rPr>
      <w:b/>
      <w:bCs/>
    </w:rPr>
  </w:style>
  <w:style w:type="paragraph" w:styleId="Header">
    <w:name w:val="header"/>
    <w:basedOn w:val="Normal"/>
    <w:link w:val="HeaderChar"/>
    <w:uiPriority w:val="99"/>
    <w:unhideWhenUsed/>
    <w:rsid w:val="00EF5081"/>
    <w:pPr>
      <w:tabs>
        <w:tab w:val="center" w:pos="4680"/>
        <w:tab w:val="right" w:pos="9360"/>
      </w:tabs>
    </w:pPr>
  </w:style>
  <w:style w:type="character" w:customStyle="1" w:styleId="HeaderChar">
    <w:name w:val="Header Char"/>
    <w:basedOn w:val="DefaultParagraphFont"/>
    <w:link w:val="Header"/>
    <w:uiPriority w:val="99"/>
    <w:rsid w:val="00EF5081"/>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EF5081"/>
    <w:pPr>
      <w:tabs>
        <w:tab w:val="center" w:pos="4680"/>
        <w:tab w:val="right" w:pos="9360"/>
      </w:tabs>
    </w:pPr>
  </w:style>
  <w:style w:type="character" w:customStyle="1" w:styleId="FooterChar">
    <w:name w:val="Footer Char"/>
    <w:basedOn w:val="DefaultParagraphFont"/>
    <w:link w:val="Footer"/>
    <w:uiPriority w:val="99"/>
    <w:rsid w:val="00EF5081"/>
    <w:rPr>
      <w:rFonts w:ascii="Times New Roman" w:eastAsia="Times New Roman" w:hAnsi="Times New Roman" w:cs="Times New Roman"/>
      <w:sz w:val="24"/>
      <w:szCs w:val="24"/>
    </w:rPr>
  </w:style>
  <w:style w:type="paragraph" w:styleId="ListParagraph">
    <w:name w:val="List Paragraph"/>
    <w:basedOn w:val="Normal"/>
    <w:uiPriority w:val="34"/>
    <w:qFormat/>
    <w:rsid w:val="00EF5081"/>
    <w:pPr>
      <w:ind w:left="720"/>
      <w:contextualSpacing/>
    </w:pPr>
  </w:style>
  <w:style w:type="character" w:customStyle="1" w:styleId="Heading2Char">
    <w:name w:val="Heading 2 Char"/>
    <w:basedOn w:val="DefaultParagraphFont"/>
    <w:link w:val="Heading2"/>
    <w:rsid w:val="00EF5081"/>
    <w:rPr>
      <w:rFonts w:ascii="Georgia" w:eastAsia="Times New Roman" w:hAnsi="Georgia" w:cs="Times New Roman"/>
      <w:b/>
      <w:bCs/>
      <w:sz w:val="32"/>
      <w:szCs w:val="24"/>
    </w:rPr>
  </w:style>
  <w:style w:type="paragraph" w:customStyle="1" w:styleId="StyleBefore05">
    <w:name w:val="Style Before:  0.5&quot;"/>
    <w:basedOn w:val="Normal"/>
    <w:rsid w:val="00EF5081"/>
    <w:pPr>
      <w:ind w:left="720"/>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66683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498</Words>
  <Characters>2843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Lenovo</cp:lastModifiedBy>
  <cp:revision>2</cp:revision>
  <dcterms:created xsi:type="dcterms:W3CDTF">2026-08-12T09:17:00Z</dcterms:created>
  <dcterms:modified xsi:type="dcterms:W3CDTF">2026-08-12T09:17:00Z</dcterms:modified>
</cp:coreProperties>
</file>