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3AE" w:rsidRDefault="009A2B45">
      <w:r w:rsidRPr="009A2B45">
        <w:t>postgresql://neondb_owner:npg_GXSs5IclN8ix@ep-rough-wind-at5pjrwe-pooler.c-9.us-east-1.aws.neon.tech/neondb?sslmode=require&amp;channel_binding=require</w:t>
      </w:r>
      <w:bookmarkStart w:id="0" w:name="_GoBack"/>
      <w:bookmarkEnd w:id="0"/>
    </w:p>
    <w:sectPr w:rsidR="00646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18"/>
    <w:rsid w:val="006463AE"/>
    <w:rsid w:val="009A2B45"/>
    <w:rsid w:val="00E6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43AFD-9F1F-425B-841C-F7DD9D81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2026-07-15T10:29:00Z</dcterms:created>
  <dcterms:modified xsi:type="dcterms:W3CDTF">2026-07-15T10:29:00Z</dcterms:modified>
</cp:coreProperties>
</file>