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A27" w:rsidRPr="00F540F6" w:rsidRDefault="009A038F" w:rsidP="00C64FA8">
      <w:pPr>
        <w:rPr>
          <w:b/>
          <w:sz w:val="24"/>
          <w:szCs w:val="24"/>
        </w:rPr>
      </w:pPr>
      <w:r w:rsidRPr="00F540F6">
        <w:rPr>
          <w:b/>
          <w:sz w:val="24"/>
          <w:szCs w:val="24"/>
        </w:rPr>
        <w:t>References</w:t>
      </w:r>
    </w:p>
    <w:p w:rsidR="000D016E" w:rsidRPr="00F540F6" w:rsidRDefault="000D016E" w:rsidP="00C64FA8">
      <w:pPr>
        <w:rPr>
          <w:rFonts w:cs="Arial"/>
          <w:sz w:val="24"/>
          <w:szCs w:val="24"/>
          <w:lang w:val="en"/>
        </w:rPr>
      </w:pPr>
      <w:r w:rsidRPr="00F540F6">
        <w:rPr>
          <w:rStyle w:val="selectable"/>
          <w:rFonts w:cs="Arial"/>
          <w:sz w:val="24"/>
          <w:szCs w:val="24"/>
          <w:lang w:val="en"/>
        </w:rPr>
        <w:t xml:space="preserve">www.idc.com, (2015). </w:t>
      </w:r>
      <w:r w:rsidRPr="00F540F6">
        <w:rPr>
          <w:rStyle w:val="selectable"/>
          <w:rFonts w:cs="Arial"/>
          <w:i/>
          <w:iCs/>
          <w:sz w:val="24"/>
          <w:szCs w:val="24"/>
          <w:lang w:val="en"/>
        </w:rPr>
        <w:t>IDC Reveals Worldwide Internet of Things Predictions for 2015</w:t>
      </w:r>
      <w:r w:rsidRPr="00F540F6">
        <w:rPr>
          <w:rStyle w:val="selectable"/>
          <w:rFonts w:cs="Arial"/>
          <w:sz w:val="24"/>
          <w:szCs w:val="24"/>
          <w:lang w:val="en"/>
        </w:rPr>
        <w:t>. [</w:t>
      </w:r>
      <w:proofErr w:type="gramStart"/>
      <w:r w:rsidRPr="00F540F6">
        <w:rPr>
          <w:rStyle w:val="selectable"/>
          <w:rFonts w:cs="Arial"/>
          <w:sz w:val="24"/>
          <w:szCs w:val="24"/>
          <w:lang w:val="en"/>
        </w:rPr>
        <w:t>online</w:t>
      </w:r>
      <w:proofErr w:type="gramEnd"/>
      <w:r w:rsidRPr="00F540F6">
        <w:rPr>
          <w:rStyle w:val="selectable"/>
          <w:rFonts w:cs="Arial"/>
          <w:sz w:val="24"/>
          <w:szCs w:val="24"/>
          <w:lang w:val="en"/>
        </w:rPr>
        <w:t>] Available at: http://www.idc.com/getdoc.jsp?containerId=prUS25291514 [Accessed 16 Oct. 2015].</w:t>
      </w:r>
    </w:p>
    <w:p w:rsidR="008E7524" w:rsidRPr="00F540F6" w:rsidRDefault="008E7524" w:rsidP="00C64FA8">
      <w:pPr>
        <w:rPr>
          <w:rStyle w:val="selectable"/>
          <w:rFonts w:cs="Arial"/>
          <w:sz w:val="24"/>
          <w:szCs w:val="24"/>
          <w:lang w:val="en"/>
        </w:rPr>
      </w:pPr>
      <w:proofErr w:type="spellStart"/>
      <w:r w:rsidRPr="00F540F6">
        <w:rPr>
          <w:rStyle w:val="selectable"/>
          <w:rFonts w:cs="Arial"/>
          <w:sz w:val="24"/>
          <w:szCs w:val="24"/>
          <w:lang w:val="en"/>
        </w:rPr>
        <w:t>Greengard</w:t>
      </w:r>
      <w:proofErr w:type="spellEnd"/>
      <w:r w:rsidRPr="00F540F6">
        <w:rPr>
          <w:rStyle w:val="selectable"/>
          <w:rFonts w:cs="Arial"/>
          <w:sz w:val="24"/>
          <w:szCs w:val="24"/>
          <w:lang w:val="en"/>
        </w:rPr>
        <w:t>, S. (</w:t>
      </w:r>
      <w:proofErr w:type="spellStart"/>
      <w:r w:rsidRPr="00F540F6">
        <w:rPr>
          <w:rStyle w:val="selectable"/>
          <w:rFonts w:cs="Arial"/>
          <w:sz w:val="24"/>
          <w:szCs w:val="24"/>
          <w:lang w:val="en"/>
        </w:rPr>
        <w:t>n.d.</w:t>
      </w:r>
      <w:proofErr w:type="spellEnd"/>
      <w:r w:rsidRPr="00F540F6">
        <w:rPr>
          <w:rStyle w:val="selectable"/>
          <w:rFonts w:cs="Arial"/>
          <w:sz w:val="24"/>
          <w:szCs w:val="24"/>
          <w:lang w:val="en"/>
        </w:rPr>
        <w:t>). The internet of things.</w:t>
      </w:r>
    </w:p>
    <w:p w:rsidR="008E7524" w:rsidRPr="00F540F6" w:rsidRDefault="008E7524" w:rsidP="008E7524">
      <w:pPr>
        <w:rPr>
          <w:rStyle w:val="selectable"/>
          <w:rFonts w:cs="Arial"/>
          <w:sz w:val="24"/>
          <w:szCs w:val="24"/>
          <w:lang w:val="en"/>
        </w:rPr>
      </w:pPr>
      <w:r w:rsidRPr="00F540F6">
        <w:rPr>
          <w:rStyle w:val="selectable"/>
          <w:rFonts w:cs="Arial"/>
          <w:sz w:val="24"/>
          <w:szCs w:val="24"/>
          <w:lang w:val="en"/>
        </w:rPr>
        <w:t xml:space="preserve">Information-age.com, (2015). </w:t>
      </w:r>
      <w:r w:rsidRPr="00F540F6">
        <w:rPr>
          <w:rStyle w:val="selectable"/>
          <w:rFonts w:cs="Arial"/>
          <w:i/>
          <w:iCs/>
          <w:sz w:val="24"/>
          <w:szCs w:val="24"/>
          <w:lang w:val="en"/>
        </w:rPr>
        <w:t>Gartner's Internet of Things predictions | Information Age</w:t>
      </w:r>
      <w:r w:rsidRPr="00F540F6">
        <w:rPr>
          <w:rStyle w:val="selectable"/>
          <w:rFonts w:cs="Arial"/>
          <w:sz w:val="24"/>
          <w:szCs w:val="24"/>
          <w:lang w:val="en"/>
        </w:rPr>
        <w:t>. [</w:t>
      </w:r>
      <w:proofErr w:type="gramStart"/>
      <w:r w:rsidRPr="00F540F6">
        <w:rPr>
          <w:rStyle w:val="selectable"/>
          <w:rFonts w:cs="Arial"/>
          <w:sz w:val="24"/>
          <w:szCs w:val="24"/>
          <w:lang w:val="en"/>
        </w:rPr>
        <w:t>online</w:t>
      </w:r>
      <w:proofErr w:type="gramEnd"/>
      <w:r w:rsidRPr="00F540F6">
        <w:rPr>
          <w:rStyle w:val="selectable"/>
          <w:rFonts w:cs="Arial"/>
          <w:sz w:val="24"/>
          <w:szCs w:val="24"/>
          <w:lang w:val="en"/>
        </w:rPr>
        <w:t>] Available at: http://www.information-age.com/technology/mobile-and-networking/123458905/gartners-internet-things-predictions [Accessed 16 Oct. 2015].</w:t>
      </w:r>
    </w:p>
    <w:p w:rsidR="008E7524" w:rsidRPr="00F540F6" w:rsidRDefault="008E7524" w:rsidP="008E7524">
      <w:pPr>
        <w:rPr>
          <w:rStyle w:val="selectable"/>
          <w:rFonts w:cs="Arial"/>
          <w:sz w:val="24"/>
          <w:szCs w:val="24"/>
          <w:lang w:val="en"/>
        </w:rPr>
      </w:pPr>
      <w:r w:rsidRPr="00F540F6">
        <w:rPr>
          <w:rStyle w:val="selectable"/>
          <w:rFonts w:cs="Arial"/>
          <w:sz w:val="24"/>
          <w:szCs w:val="24"/>
          <w:lang w:val="en"/>
        </w:rPr>
        <w:t xml:space="preserve">Evans, D. (2015). </w:t>
      </w:r>
      <w:r w:rsidRPr="00F540F6">
        <w:rPr>
          <w:rStyle w:val="selectable"/>
          <w:rFonts w:cs="Arial"/>
          <w:i/>
          <w:iCs/>
          <w:sz w:val="24"/>
          <w:szCs w:val="24"/>
          <w:lang w:val="en"/>
        </w:rPr>
        <w:t>The Internet of Things</w:t>
      </w:r>
      <w:r w:rsidRPr="00F540F6">
        <w:rPr>
          <w:rStyle w:val="selectable"/>
          <w:rFonts w:cs="Arial"/>
          <w:sz w:val="24"/>
          <w:szCs w:val="24"/>
          <w:lang w:val="en"/>
        </w:rPr>
        <w:t xml:space="preserve">. </w:t>
      </w:r>
      <w:proofErr w:type="gramStart"/>
      <w:r w:rsidRPr="00F540F6">
        <w:rPr>
          <w:rStyle w:val="selectable"/>
          <w:rFonts w:cs="Arial"/>
          <w:sz w:val="24"/>
          <w:szCs w:val="24"/>
          <w:lang w:val="en"/>
        </w:rPr>
        <w:t>1st</w:t>
      </w:r>
      <w:proofErr w:type="gramEnd"/>
      <w:r w:rsidRPr="00F540F6">
        <w:rPr>
          <w:rStyle w:val="selectable"/>
          <w:rFonts w:cs="Arial"/>
          <w:sz w:val="24"/>
          <w:szCs w:val="24"/>
          <w:lang w:val="en"/>
        </w:rPr>
        <w:t xml:space="preserve"> ed. [</w:t>
      </w:r>
      <w:proofErr w:type="spellStart"/>
      <w:r w:rsidRPr="00F540F6">
        <w:rPr>
          <w:rStyle w:val="selectable"/>
          <w:rFonts w:cs="Arial"/>
          <w:sz w:val="24"/>
          <w:szCs w:val="24"/>
          <w:lang w:val="en"/>
        </w:rPr>
        <w:t>ebook</w:t>
      </w:r>
      <w:proofErr w:type="spellEnd"/>
      <w:r w:rsidRPr="00F540F6">
        <w:rPr>
          <w:rStyle w:val="selectable"/>
          <w:rFonts w:cs="Arial"/>
          <w:sz w:val="24"/>
          <w:szCs w:val="24"/>
          <w:lang w:val="en"/>
        </w:rPr>
        <w:t>] Available at: http://www.cisco.com/web/about/ac79/docs/innov/IoT_IBSG_0411FINAL.pdf · PDF file [Accessed 16 Oct. 2015].</w:t>
      </w:r>
    </w:p>
    <w:p w:rsidR="003C5EAB" w:rsidRPr="00F540F6" w:rsidRDefault="003C5EAB" w:rsidP="008E7524">
      <w:pPr>
        <w:rPr>
          <w:rFonts w:cs="Arial"/>
          <w:sz w:val="24"/>
          <w:szCs w:val="24"/>
        </w:rPr>
      </w:pPr>
      <w:proofErr w:type="spellStart"/>
      <w:r w:rsidRPr="00F540F6">
        <w:rPr>
          <w:rFonts w:cs="Arial"/>
          <w:sz w:val="24"/>
          <w:szCs w:val="24"/>
        </w:rPr>
        <w:t>Atzori</w:t>
      </w:r>
      <w:proofErr w:type="spellEnd"/>
      <w:r w:rsidRPr="00F540F6">
        <w:rPr>
          <w:rFonts w:cs="Arial"/>
          <w:sz w:val="24"/>
          <w:szCs w:val="24"/>
        </w:rPr>
        <w:t xml:space="preserve">, Luigi, Antonio </w:t>
      </w:r>
      <w:proofErr w:type="spellStart"/>
      <w:r w:rsidRPr="00F540F6">
        <w:rPr>
          <w:rFonts w:cs="Arial"/>
          <w:sz w:val="24"/>
          <w:szCs w:val="24"/>
        </w:rPr>
        <w:t>Iera</w:t>
      </w:r>
      <w:proofErr w:type="spellEnd"/>
      <w:r w:rsidRPr="00F540F6">
        <w:rPr>
          <w:rFonts w:cs="Arial"/>
          <w:sz w:val="24"/>
          <w:szCs w:val="24"/>
        </w:rPr>
        <w:t xml:space="preserve">, and </w:t>
      </w:r>
      <w:proofErr w:type="spellStart"/>
      <w:r w:rsidRPr="00F540F6">
        <w:rPr>
          <w:rFonts w:cs="Arial"/>
          <w:sz w:val="24"/>
          <w:szCs w:val="24"/>
        </w:rPr>
        <w:t>Giacomo</w:t>
      </w:r>
      <w:proofErr w:type="spellEnd"/>
      <w:r w:rsidRPr="00F540F6">
        <w:rPr>
          <w:rFonts w:cs="Arial"/>
          <w:sz w:val="24"/>
          <w:szCs w:val="24"/>
        </w:rPr>
        <w:t xml:space="preserve"> </w:t>
      </w:r>
      <w:proofErr w:type="spellStart"/>
      <w:r w:rsidRPr="00F540F6">
        <w:rPr>
          <w:rFonts w:cs="Arial"/>
          <w:sz w:val="24"/>
          <w:szCs w:val="24"/>
        </w:rPr>
        <w:t>Morabito</w:t>
      </w:r>
      <w:proofErr w:type="spellEnd"/>
      <w:r w:rsidRPr="00F540F6">
        <w:rPr>
          <w:rFonts w:cs="Arial"/>
          <w:sz w:val="24"/>
          <w:szCs w:val="24"/>
        </w:rPr>
        <w:t xml:space="preserve">. "The internet of things: A survey." </w:t>
      </w:r>
      <w:r w:rsidRPr="00F540F6">
        <w:rPr>
          <w:rFonts w:cs="Arial"/>
          <w:i/>
          <w:iCs/>
          <w:sz w:val="24"/>
          <w:szCs w:val="24"/>
        </w:rPr>
        <w:t>Computer networks</w:t>
      </w:r>
      <w:r w:rsidRPr="00F540F6">
        <w:rPr>
          <w:rFonts w:cs="Arial"/>
          <w:sz w:val="24"/>
          <w:szCs w:val="24"/>
        </w:rPr>
        <w:t xml:space="preserve"> 54.15 (2010): 2787-2805. [Accessed 16 Oct 2015]</w:t>
      </w:r>
    </w:p>
    <w:p w:rsidR="003C5EAB" w:rsidRPr="00F540F6" w:rsidRDefault="003C5EAB" w:rsidP="008E7524">
      <w:pPr>
        <w:rPr>
          <w:rStyle w:val="selectable"/>
          <w:rFonts w:cs="Arial"/>
          <w:sz w:val="24"/>
          <w:szCs w:val="24"/>
          <w:lang w:val="en"/>
        </w:rPr>
      </w:pPr>
      <w:r w:rsidRPr="00F540F6">
        <w:rPr>
          <w:rStyle w:val="Emphasis"/>
          <w:rFonts w:cs="Arial"/>
          <w:sz w:val="24"/>
          <w:szCs w:val="24"/>
          <w:lang w:val="en"/>
        </w:rPr>
        <w:t>McKinsey Quarterly</w:t>
      </w:r>
      <w:r w:rsidRPr="00F540F6">
        <w:rPr>
          <w:rStyle w:val="selectable"/>
          <w:rFonts w:cs="Arial"/>
          <w:sz w:val="24"/>
          <w:szCs w:val="24"/>
          <w:lang w:val="en"/>
        </w:rPr>
        <w:t>, (2015). [Online] Available at: www.idc.com, (2015). IDC Reveals Worldwide Internet of Things Predictions for 2015. Available at: http://www.idc.com/getdoc.jsp?containerId=prUS25291514. [Accessed 16 Oct. 2015].</w:t>
      </w:r>
    </w:p>
    <w:p w:rsidR="003C5EAB" w:rsidRPr="00F540F6" w:rsidRDefault="003C5EAB" w:rsidP="008E7524">
      <w:pPr>
        <w:rPr>
          <w:rFonts w:cs="Arial"/>
          <w:sz w:val="24"/>
          <w:szCs w:val="24"/>
        </w:rPr>
      </w:pPr>
      <w:proofErr w:type="spellStart"/>
      <w:r w:rsidRPr="00F540F6">
        <w:rPr>
          <w:rFonts w:cs="Arial"/>
          <w:sz w:val="24"/>
          <w:szCs w:val="24"/>
        </w:rPr>
        <w:t>Miorandi</w:t>
      </w:r>
      <w:proofErr w:type="spellEnd"/>
      <w:r w:rsidRPr="00F540F6">
        <w:rPr>
          <w:rFonts w:cs="Arial"/>
          <w:sz w:val="24"/>
          <w:szCs w:val="24"/>
        </w:rPr>
        <w:t xml:space="preserve">, Daniele, et al. "Internet of things: Vision, applications and research challenges." </w:t>
      </w:r>
      <w:r w:rsidRPr="00F540F6">
        <w:rPr>
          <w:rFonts w:cs="Arial"/>
          <w:i/>
          <w:iCs/>
          <w:sz w:val="24"/>
          <w:szCs w:val="24"/>
        </w:rPr>
        <w:t>Ad Hoc Networks</w:t>
      </w:r>
      <w:r w:rsidRPr="00F540F6">
        <w:rPr>
          <w:rFonts w:cs="Arial"/>
          <w:sz w:val="24"/>
          <w:szCs w:val="24"/>
        </w:rPr>
        <w:t xml:space="preserve"> 10.7 (2012): 1497-1516. [Accessed 16 Oct 2015]</w:t>
      </w:r>
    </w:p>
    <w:p w:rsidR="00AB108B" w:rsidRPr="00F540F6" w:rsidRDefault="00AB108B" w:rsidP="008E7524">
      <w:pPr>
        <w:rPr>
          <w:rFonts w:cs="Arial"/>
          <w:sz w:val="24"/>
          <w:szCs w:val="24"/>
        </w:rPr>
      </w:pPr>
      <w:proofErr w:type="spellStart"/>
      <w:r w:rsidRPr="00F540F6">
        <w:rPr>
          <w:rFonts w:cs="Arial"/>
          <w:sz w:val="24"/>
          <w:szCs w:val="24"/>
        </w:rPr>
        <w:t>Bonomi</w:t>
      </w:r>
      <w:proofErr w:type="spellEnd"/>
      <w:r w:rsidRPr="00F540F6">
        <w:rPr>
          <w:rFonts w:cs="Arial"/>
          <w:sz w:val="24"/>
          <w:szCs w:val="24"/>
        </w:rPr>
        <w:t xml:space="preserve">, </w:t>
      </w:r>
      <w:proofErr w:type="spellStart"/>
      <w:r w:rsidRPr="00F540F6">
        <w:rPr>
          <w:rFonts w:cs="Arial"/>
          <w:sz w:val="24"/>
          <w:szCs w:val="24"/>
        </w:rPr>
        <w:t>Flavio</w:t>
      </w:r>
      <w:proofErr w:type="spellEnd"/>
      <w:r w:rsidRPr="00F540F6">
        <w:rPr>
          <w:rFonts w:cs="Arial"/>
          <w:sz w:val="24"/>
          <w:szCs w:val="24"/>
        </w:rPr>
        <w:t xml:space="preserve">, et al. "Fog computing and its role in the internet of things." </w:t>
      </w:r>
      <w:r w:rsidRPr="00F540F6">
        <w:rPr>
          <w:rFonts w:cs="Arial"/>
          <w:i/>
          <w:iCs/>
          <w:sz w:val="24"/>
          <w:szCs w:val="24"/>
        </w:rPr>
        <w:t>Proceedings of the first edition of the MCC workshop on Mobile cloud computing</w:t>
      </w:r>
      <w:r w:rsidRPr="00F540F6">
        <w:rPr>
          <w:rFonts w:cs="Arial"/>
          <w:sz w:val="24"/>
          <w:szCs w:val="24"/>
        </w:rPr>
        <w:t>. ACM, 2012.</w:t>
      </w:r>
    </w:p>
    <w:p w:rsidR="00AB108B" w:rsidRPr="00F540F6" w:rsidRDefault="00AB108B" w:rsidP="008E7524">
      <w:pPr>
        <w:rPr>
          <w:rFonts w:cs="Arial"/>
          <w:sz w:val="24"/>
          <w:szCs w:val="24"/>
        </w:rPr>
      </w:pPr>
      <w:proofErr w:type="spellStart"/>
      <w:r w:rsidRPr="00F540F6">
        <w:rPr>
          <w:rFonts w:cs="Arial"/>
          <w:sz w:val="24"/>
          <w:szCs w:val="24"/>
        </w:rPr>
        <w:t>WikiPedia</w:t>
      </w:r>
      <w:proofErr w:type="spellEnd"/>
      <w:r w:rsidRPr="00F540F6">
        <w:rPr>
          <w:rFonts w:cs="Arial"/>
          <w:sz w:val="24"/>
          <w:szCs w:val="24"/>
        </w:rPr>
        <w:t xml:space="preserve">, “Internet of things”. Available at </w:t>
      </w:r>
      <w:r w:rsidR="00DC2109" w:rsidRPr="00F540F6">
        <w:rPr>
          <w:rFonts w:cs="Arial"/>
          <w:sz w:val="24"/>
          <w:szCs w:val="24"/>
        </w:rPr>
        <w:t>“</w:t>
      </w:r>
      <w:hyperlink r:id="rId6" w:history="1">
        <w:r w:rsidRPr="00F540F6">
          <w:rPr>
            <w:rStyle w:val="Hyperlink"/>
            <w:rFonts w:cs="Arial"/>
            <w:color w:val="auto"/>
            <w:sz w:val="24"/>
            <w:szCs w:val="24"/>
          </w:rPr>
          <w:t>https://en.wikipedia.org/wiki/Internet_of_Things</w:t>
        </w:r>
      </w:hyperlink>
      <w:r w:rsidRPr="00F540F6">
        <w:rPr>
          <w:rFonts w:cs="Arial"/>
          <w:sz w:val="24"/>
          <w:szCs w:val="24"/>
        </w:rPr>
        <w:t>” [Accessed 16 October 2015]</w:t>
      </w:r>
    </w:p>
    <w:p w:rsidR="008E7524" w:rsidRPr="00F540F6" w:rsidRDefault="00AB108B" w:rsidP="008E7524">
      <w:pPr>
        <w:rPr>
          <w:rStyle w:val="selectable"/>
          <w:rFonts w:cs="Arial"/>
          <w:sz w:val="24"/>
          <w:szCs w:val="24"/>
          <w:lang w:val="en"/>
        </w:rPr>
      </w:pPr>
      <w:r w:rsidRPr="00F540F6">
        <w:rPr>
          <w:rFonts w:cs="Arial"/>
          <w:sz w:val="24"/>
          <w:szCs w:val="24"/>
        </w:rPr>
        <w:t xml:space="preserve">Roberto, </w:t>
      </w:r>
      <w:proofErr w:type="spellStart"/>
      <w:r w:rsidRPr="00F540F6">
        <w:rPr>
          <w:rFonts w:cs="Arial"/>
          <w:sz w:val="24"/>
          <w:szCs w:val="24"/>
        </w:rPr>
        <w:t>I.Belda</w:t>
      </w:r>
      <w:proofErr w:type="spellEnd"/>
      <w:proofErr w:type="gramStart"/>
      <w:r w:rsidRPr="00F540F6">
        <w:rPr>
          <w:rFonts w:cs="Arial"/>
          <w:sz w:val="24"/>
          <w:szCs w:val="24"/>
        </w:rPr>
        <w:t>.[</w:t>
      </w:r>
      <w:proofErr w:type="gramEnd"/>
      <w:r w:rsidRPr="00F540F6">
        <w:rPr>
          <w:rFonts w:cs="Arial"/>
          <w:sz w:val="24"/>
          <w:szCs w:val="24"/>
        </w:rPr>
        <w:t>2014] “</w:t>
      </w:r>
      <w:r w:rsidRPr="00F540F6">
        <w:rPr>
          <w:rFonts w:cs="Helvetica"/>
          <w:spacing w:val="-15"/>
          <w:sz w:val="24"/>
          <w:szCs w:val="24"/>
          <w:lang w:val="en-US"/>
        </w:rPr>
        <w:t xml:space="preserve">Internet of Things: Advantages May Far Outweigh Its Drawbacks”. Available at </w:t>
      </w:r>
      <w:hyperlink r:id="rId7" w:history="1">
        <w:r w:rsidRPr="00F540F6">
          <w:rPr>
            <w:rStyle w:val="Hyperlink"/>
            <w:rFonts w:cs="Helvetica"/>
            <w:color w:val="auto"/>
            <w:spacing w:val="-15"/>
            <w:sz w:val="24"/>
            <w:szCs w:val="24"/>
            <w:u w:val="none"/>
            <w:lang w:val="en-US"/>
          </w:rPr>
          <w:t>http://guardianlv.com/2014/01/internet-of-things-advantages-may-far-outweigh-its-drawbacks/</w:t>
        </w:r>
      </w:hyperlink>
      <w:r w:rsidRPr="00F540F6">
        <w:rPr>
          <w:rFonts w:cs="Helvetica"/>
          <w:spacing w:val="-15"/>
          <w:sz w:val="24"/>
          <w:szCs w:val="24"/>
          <w:lang w:val="en-US"/>
        </w:rPr>
        <w:t>” [Accessed on 16 Oct 2015]</w:t>
      </w:r>
    </w:p>
    <w:p w:rsidR="00DC2109" w:rsidRPr="00F540F6" w:rsidRDefault="00DC2109" w:rsidP="008E7524">
      <w:pPr>
        <w:rPr>
          <w:rStyle w:val="selectable"/>
          <w:rFonts w:cs="Arial"/>
          <w:sz w:val="24"/>
          <w:szCs w:val="24"/>
          <w:lang w:val="en"/>
        </w:rPr>
      </w:pPr>
      <w:r w:rsidRPr="00F540F6">
        <w:rPr>
          <w:rStyle w:val="selectable"/>
          <w:rFonts w:cs="Arial"/>
          <w:sz w:val="24"/>
          <w:szCs w:val="24"/>
          <w:lang w:val="en"/>
        </w:rPr>
        <w:t>Internet of Things, Picture. [Online]. Available at “</w:t>
      </w:r>
      <w:hyperlink r:id="rId8" w:history="1">
        <w:r w:rsidRPr="00F540F6">
          <w:rPr>
            <w:rStyle w:val="Hyperlink"/>
            <w:rFonts w:cs="Arial"/>
            <w:color w:val="auto"/>
            <w:sz w:val="24"/>
            <w:szCs w:val="24"/>
            <w:lang w:val="en"/>
          </w:rPr>
          <w:t>http://www.symplio.com/wp-content/uploads/2011/09/5435906285_82e45315d1_b.jpg</w:t>
        </w:r>
      </w:hyperlink>
      <w:r w:rsidR="00B23F76">
        <w:rPr>
          <w:rStyle w:val="Hyperlink"/>
          <w:rFonts w:cs="Arial"/>
          <w:color w:val="auto"/>
          <w:sz w:val="24"/>
          <w:szCs w:val="24"/>
          <w:lang w:val="en"/>
        </w:rPr>
        <w:t xml:space="preserve"> </w:t>
      </w:r>
      <w:r w:rsidRPr="00F540F6">
        <w:rPr>
          <w:rStyle w:val="selectable"/>
          <w:rFonts w:cs="Arial"/>
          <w:sz w:val="24"/>
          <w:szCs w:val="24"/>
          <w:lang w:val="en"/>
        </w:rPr>
        <w:t>” [Accessed 16 Oct 2015]</w:t>
      </w:r>
    </w:p>
    <w:p w:rsidR="008E7524" w:rsidRPr="00F540F6" w:rsidRDefault="00F540F6" w:rsidP="008E7524">
      <w:pPr>
        <w:rPr>
          <w:sz w:val="24"/>
          <w:szCs w:val="24"/>
        </w:rPr>
      </w:pPr>
      <w:proofErr w:type="spellStart"/>
      <w:r w:rsidRPr="00F540F6">
        <w:rPr>
          <w:rStyle w:val="selectable"/>
          <w:rFonts w:cs="Arial"/>
          <w:sz w:val="24"/>
          <w:szCs w:val="24"/>
          <w:lang w:val="en"/>
        </w:rPr>
        <w:t>Allmendinger</w:t>
      </w:r>
      <w:proofErr w:type="spellEnd"/>
      <w:r w:rsidRPr="00F540F6">
        <w:rPr>
          <w:rStyle w:val="selectable"/>
          <w:rFonts w:cs="Arial"/>
          <w:sz w:val="24"/>
          <w:szCs w:val="24"/>
          <w:lang w:val="en"/>
        </w:rPr>
        <w:t xml:space="preserve">, G. (2015). </w:t>
      </w:r>
      <w:r w:rsidRPr="00F540F6">
        <w:rPr>
          <w:rStyle w:val="selectable"/>
          <w:rFonts w:cs="Arial"/>
          <w:i/>
          <w:iCs/>
          <w:sz w:val="24"/>
          <w:szCs w:val="24"/>
          <w:lang w:val="en"/>
        </w:rPr>
        <w:t>Markets: Where Is The Money In The Internet Of Things &amp; People</w:t>
      </w:r>
      <w:proofErr w:type="gramStart"/>
      <w:r w:rsidRPr="00F540F6">
        <w:rPr>
          <w:rStyle w:val="selectable"/>
          <w:rFonts w:cs="Arial"/>
          <w:i/>
          <w:iCs/>
          <w:sz w:val="24"/>
          <w:szCs w:val="24"/>
          <w:lang w:val="en"/>
        </w:rPr>
        <w:t>?</w:t>
      </w:r>
      <w:r w:rsidRPr="00F540F6">
        <w:rPr>
          <w:rStyle w:val="selectable"/>
          <w:rFonts w:cs="Arial"/>
          <w:sz w:val="24"/>
          <w:szCs w:val="24"/>
          <w:lang w:val="en"/>
        </w:rPr>
        <w:t>.</w:t>
      </w:r>
      <w:proofErr w:type="gramEnd"/>
      <w:r w:rsidRPr="00F540F6">
        <w:rPr>
          <w:rStyle w:val="selectable"/>
          <w:rFonts w:cs="Arial"/>
          <w:sz w:val="24"/>
          <w:szCs w:val="24"/>
          <w:lang w:val="en"/>
        </w:rPr>
        <w:t xml:space="preserve"> [</w:t>
      </w:r>
      <w:proofErr w:type="gramStart"/>
      <w:r w:rsidRPr="00F540F6">
        <w:rPr>
          <w:rStyle w:val="selectable"/>
          <w:rFonts w:cs="Arial"/>
          <w:sz w:val="24"/>
          <w:szCs w:val="24"/>
          <w:lang w:val="en"/>
        </w:rPr>
        <w:t>online</w:t>
      </w:r>
      <w:proofErr w:type="gramEnd"/>
      <w:r w:rsidRPr="00F540F6">
        <w:rPr>
          <w:rStyle w:val="selectable"/>
          <w:rFonts w:cs="Arial"/>
          <w:sz w:val="24"/>
          <w:szCs w:val="24"/>
          <w:lang w:val="en"/>
        </w:rPr>
        <w:t xml:space="preserve">] Harborresearch.com. Available at: </w:t>
      </w:r>
      <w:hyperlink r:id="rId9" w:history="1">
        <w:r w:rsidR="002464B4" w:rsidRPr="007F4379">
          <w:rPr>
            <w:rStyle w:val="Hyperlink"/>
            <w:rFonts w:cs="Arial"/>
            <w:sz w:val="24"/>
            <w:szCs w:val="24"/>
            <w:lang w:val="en"/>
          </w:rPr>
          <w:t>http://harborresearch.com/markets-where-is-the-money-in-the-internet-of-things-people/</w:t>
        </w:r>
      </w:hyperlink>
      <w:r w:rsidR="002464B4">
        <w:rPr>
          <w:rStyle w:val="selectable"/>
          <w:rFonts w:cs="Arial"/>
          <w:sz w:val="24"/>
          <w:szCs w:val="24"/>
          <w:lang w:val="en"/>
        </w:rPr>
        <w:t xml:space="preserve"> </w:t>
      </w:r>
      <w:r w:rsidRPr="00F540F6">
        <w:rPr>
          <w:rStyle w:val="selectable"/>
          <w:rFonts w:cs="Arial"/>
          <w:sz w:val="24"/>
          <w:szCs w:val="24"/>
          <w:lang w:val="en"/>
        </w:rPr>
        <w:t xml:space="preserve"> [Accessed 16 Oct. 2015].</w:t>
      </w:r>
    </w:p>
    <w:p w:rsidR="00491D87" w:rsidRPr="00F540F6" w:rsidRDefault="00491D87" w:rsidP="00C64FA8">
      <w:pPr>
        <w:rPr>
          <w:sz w:val="24"/>
          <w:szCs w:val="24"/>
        </w:rPr>
      </w:pPr>
      <w:r w:rsidRPr="00F540F6">
        <w:rPr>
          <w:rStyle w:val="selectable"/>
          <w:rFonts w:cs="Arial"/>
          <w:sz w:val="24"/>
          <w:szCs w:val="24"/>
          <w:lang w:val="en"/>
        </w:rPr>
        <w:t xml:space="preserve"> </w:t>
      </w:r>
      <w:bookmarkStart w:id="0" w:name="_GoBack"/>
      <w:bookmarkEnd w:id="0"/>
    </w:p>
    <w:sectPr w:rsidR="00491D87" w:rsidRPr="00F54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E66F6"/>
    <w:multiLevelType w:val="hybridMultilevel"/>
    <w:tmpl w:val="3B5C9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8282B"/>
    <w:multiLevelType w:val="hybridMultilevel"/>
    <w:tmpl w:val="4F3E5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91"/>
    <w:rsid w:val="000570D3"/>
    <w:rsid w:val="000A0E91"/>
    <w:rsid w:val="000D016E"/>
    <w:rsid w:val="00101435"/>
    <w:rsid w:val="002138BA"/>
    <w:rsid w:val="002464B4"/>
    <w:rsid w:val="003C5EAB"/>
    <w:rsid w:val="003D43BD"/>
    <w:rsid w:val="00491D87"/>
    <w:rsid w:val="00523165"/>
    <w:rsid w:val="00610A27"/>
    <w:rsid w:val="006E702D"/>
    <w:rsid w:val="007C7330"/>
    <w:rsid w:val="00811216"/>
    <w:rsid w:val="00843AF5"/>
    <w:rsid w:val="008B1F39"/>
    <w:rsid w:val="008E7524"/>
    <w:rsid w:val="00980FA4"/>
    <w:rsid w:val="009A038F"/>
    <w:rsid w:val="00AB108B"/>
    <w:rsid w:val="00B23F76"/>
    <w:rsid w:val="00BE433A"/>
    <w:rsid w:val="00C64FA8"/>
    <w:rsid w:val="00C91634"/>
    <w:rsid w:val="00D62006"/>
    <w:rsid w:val="00DC2109"/>
    <w:rsid w:val="00E359D6"/>
    <w:rsid w:val="00F540F6"/>
    <w:rsid w:val="00FA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090FA-F673-459D-AB44-B86EFA84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0A0E91"/>
    <w:rPr>
      <w:color w:val="0000FF"/>
      <w:u w:val="single"/>
    </w:rPr>
  </w:style>
  <w:style w:type="paragraph" w:customStyle="1" w:styleId="Default">
    <w:name w:val="Default"/>
    <w:rsid w:val="00610A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D6200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6200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E702D"/>
  </w:style>
  <w:style w:type="character" w:customStyle="1" w:styleId="selectable">
    <w:name w:val="selectable"/>
    <w:basedOn w:val="DefaultParagraphFont"/>
    <w:rsid w:val="006E702D"/>
  </w:style>
  <w:style w:type="paragraph" w:styleId="ListParagraph">
    <w:name w:val="List Paragraph"/>
    <w:basedOn w:val="Normal"/>
    <w:uiPriority w:val="34"/>
    <w:qFormat/>
    <w:rsid w:val="00980FA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C5E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ymplio.com/wp-content/uploads/2011/09/5435906285_82e45315d1_b.jpg" TargetMode="External"/><Relationship Id="rId3" Type="http://schemas.openxmlformats.org/officeDocument/2006/relationships/styles" Target="styles.xml"/><Relationship Id="rId7" Type="http://schemas.openxmlformats.org/officeDocument/2006/relationships/hyperlink" Target="http://guardianlv.com/2014/01/internet-of-things-advantages-may-far-outweigh-its-drawback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Internet_of_Thing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arborresearch.com/markets-where-is-the-money-in-the-internet-of-things-peo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DC9C4-7C42-4EDA-A4B9-304B94EF8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17</cp:revision>
  <dcterms:created xsi:type="dcterms:W3CDTF">2015-10-13T10:20:00Z</dcterms:created>
  <dcterms:modified xsi:type="dcterms:W3CDTF">2015-10-29T16:41:00Z</dcterms:modified>
</cp:coreProperties>
</file>